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01B8C" w14:textId="2A8C0358" w:rsidR="008421D0" w:rsidRDefault="00E17730">
      <w:pPr>
        <w:rPr>
          <w:rtl/>
        </w:rPr>
      </w:pPr>
      <w:r>
        <w:rPr>
          <w:noProof/>
        </w:rPr>
        <mc:AlternateContent>
          <mc:Choice Requires="wps">
            <w:drawing>
              <wp:anchor distT="0" distB="0" distL="114300" distR="114300" simplePos="0" relativeHeight="251658240" behindDoc="0" locked="0" layoutInCell="1" allowOverlap="1" wp14:anchorId="028B2FF6" wp14:editId="2F03FE19">
                <wp:simplePos x="0" y="0"/>
                <wp:positionH relativeFrom="page">
                  <wp:posOffset>4731035</wp:posOffset>
                </wp:positionH>
                <wp:positionV relativeFrom="margin">
                  <wp:posOffset>-393656</wp:posOffset>
                </wp:positionV>
                <wp:extent cx="2541905" cy="1222375"/>
                <wp:effectExtent l="0" t="0" r="0" b="0"/>
                <wp:wrapNone/>
                <wp:docPr id="512575538"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41905" cy="1222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A7E945" w14:textId="77777777" w:rsidR="00445699" w:rsidRDefault="00445699" w:rsidP="00445699">
                            <w:pPr>
                              <w:spacing w:after="158" w:line="360" w:lineRule="auto"/>
                              <w:ind w:left="-57"/>
                              <w:rPr>
                                <w:rFonts w:asciiTheme="minorBidi" w:hAnsiTheme="minorBidi" w:cs="Arial"/>
                                <w:b/>
                                <w:bCs/>
                                <w:sz w:val="28"/>
                                <w:rtl/>
                              </w:rPr>
                            </w:pPr>
                            <w:r w:rsidRPr="00B937E8">
                              <w:rPr>
                                <w:rFonts w:asciiTheme="minorBidi" w:hAnsiTheme="minorBidi" w:cs="Arial"/>
                                <w:b/>
                                <w:bCs/>
                                <w:sz w:val="28"/>
                                <w:rtl/>
                              </w:rPr>
                              <w:t>جامعة ميدأوشن</w:t>
                            </w:r>
                          </w:p>
                          <w:p w14:paraId="73AD0987" w14:textId="5897A7DB" w:rsidR="00445699" w:rsidRPr="00B937E8" w:rsidRDefault="00445699" w:rsidP="00445699">
                            <w:pPr>
                              <w:spacing w:after="158" w:line="360" w:lineRule="auto"/>
                              <w:ind w:left="-57"/>
                              <w:rPr>
                                <w:rFonts w:asciiTheme="minorBidi" w:hAnsiTheme="minorBidi"/>
                                <w:b/>
                                <w:bCs/>
                                <w:sz w:val="28"/>
                                <w:rtl/>
                              </w:rPr>
                            </w:pPr>
                            <w:r w:rsidRPr="00B937E8">
                              <w:rPr>
                                <w:rFonts w:asciiTheme="minorBidi" w:hAnsiTheme="minorBidi" w:cs="Arial"/>
                                <w:b/>
                                <w:bCs/>
                                <w:sz w:val="28"/>
                                <w:rtl/>
                              </w:rPr>
                              <w:t xml:space="preserve"> كلية الإ</w:t>
                            </w:r>
                            <w:r>
                              <w:rPr>
                                <w:rFonts w:asciiTheme="minorBidi" w:hAnsiTheme="minorBidi" w:cs="Arial" w:hint="cs"/>
                                <w:b/>
                                <w:bCs/>
                                <w:sz w:val="28"/>
                                <w:rtl/>
                              </w:rPr>
                              <w:t>علام والتسويق</w:t>
                            </w:r>
                          </w:p>
                          <w:p w14:paraId="50537DD9" w14:textId="19BD7008" w:rsidR="00445699" w:rsidRPr="00B937E8" w:rsidRDefault="00445699" w:rsidP="00445699">
                            <w:pPr>
                              <w:spacing w:after="158" w:line="360" w:lineRule="auto"/>
                              <w:ind w:left="-57"/>
                              <w:jc w:val="both"/>
                              <w:rPr>
                                <w:rFonts w:asciiTheme="minorBidi" w:hAnsiTheme="minorBidi"/>
                                <w:b/>
                                <w:bCs/>
                                <w:sz w:val="28"/>
                              </w:rPr>
                            </w:pPr>
                            <w:r>
                              <w:rPr>
                                <w:rFonts w:asciiTheme="minorBidi" w:hAnsiTheme="minorBidi" w:hint="cs"/>
                                <w:b/>
                                <w:bCs/>
                                <w:sz w:val="28"/>
                                <w:rtl/>
                              </w:rPr>
                              <w:t>ماجستير التسويق الرقمي</w:t>
                            </w:r>
                          </w:p>
                          <w:p w14:paraId="2E0FC6C6" w14:textId="77777777" w:rsidR="00445699" w:rsidRPr="00B937E8" w:rsidRDefault="00445699" w:rsidP="00445699">
                            <w:pPr>
                              <w:pStyle w:val="aa"/>
                              <w:spacing w:before="120"/>
                              <w:rPr>
                                <w:b/>
                                <w:bCs/>
                                <w:color w:val="4472C4" w:themeColor="accent1"/>
                                <w:sz w:val="36"/>
                                <w:szCs w:val="36"/>
                              </w:rPr>
                            </w:pPr>
                          </w:p>
                          <w:p w14:paraId="2E4964B6" w14:textId="77777777" w:rsidR="00445699" w:rsidRPr="00B937E8" w:rsidRDefault="00445699" w:rsidP="00445699">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028B2FF6" id="_x0000_t202" coordsize="21600,21600" o:spt="202" path="m,l,21600r21600,l21600,xe">
                <v:stroke joinstyle="miter"/>
                <v:path gradientshapeok="t" o:connecttype="rect"/>
              </v:shapetype>
              <v:shape id="مربع نص 1" o:spid="_x0000_s1026" type="#_x0000_t202" style="position:absolute;left:0;text-align:left;margin-left:372.5pt;margin-top:-31pt;width:200.15pt;height:96.25pt;flip:x;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" filled="f" stroked="f" strokeweight=".5pt">
                <v:textbox>
                  <w:txbxContent>
                    <w:p w14:paraId="7BA7E945" w14:textId="77777777" w:rsidR="00445699" w:rsidRDefault="00445699" w:rsidP="00445699">
                      <w:pPr>
                        <w:spacing w:after="158" w:line="360" w:lineRule="auto"/>
                        <w:ind w:left="-57"/>
                        <w:rPr>
                          <w:rFonts w:asciiTheme="minorBidi" w:hAnsiTheme="minorBidi" w:cs="Arial"/>
                          <w:b/>
                          <w:bCs/>
                          <w:sz w:val="28"/>
                          <w:rtl/>
                        </w:rPr>
                      </w:pPr>
                      <w:r w:rsidRPr="00B937E8">
                        <w:rPr>
                          <w:rFonts w:asciiTheme="minorBidi" w:hAnsiTheme="minorBidi" w:cs="Arial"/>
                          <w:b/>
                          <w:bCs/>
                          <w:sz w:val="28"/>
                          <w:rtl/>
                        </w:rPr>
                        <w:t>جامعة ميدأوشن</w:t>
                      </w:r>
                    </w:p>
                    <w:p w14:paraId="73AD0987" w14:textId="5897A7DB" w:rsidR="00445699" w:rsidRPr="00B937E8" w:rsidRDefault="00445699" w:rsidP="00445699">
                      <w:pPr>
                        <w:spacing w:after="158" w:line="360" w:lineRule="auto"/>
                        <w:ind w:left="-57"/>
                        <w:rPr>
                          <w:rFonts w:asciiTheme="minorBidi" w:hAnsiTheme="minorBidi"/>
                          <w:b/>
                          <w:bCs/>
                          <w:sz w:val="28"/>
                          <w:rtl/>
                        </w:rPr>
                      </w:pPr>
                      <w:r w:rsidRPr="00B937E8">
                        <w:rPr>
                          <w:rFonts w:asciiTheme="minorBidi" w:hAnsiTheme="minorBidi" w:cs="Arial"/>
                          <w:b/>
                          <w:bCs/>
                          <w:sz w:val="28"/>
                          <w:rtl/>
                        </w:rPr>
                        <w:t xml:space="preserve"> كلية الإ</w:t>
                      </w:r>
                      <w:r>
                        <w:rPr>
                          <w:rFonts w:asciiTheme="minorBidi" w:hAnsiTheme="minorBidi" w:cs="Arial" w:hint="cs"/>
                          <w:b/>
                          <w:bCs/>
                          <w:sz w:val="28"/>
                          <w:rtl/>
                        </w:rPr>
                        <w:t>علام والتسويق</w:t>
                      </w:r>
                    </w:p>
                    <w:p w14:paraId="50537DD9" w14:textId="19BD7008" w:rsidR="00445699" w:rsidRPr="00B937E8" w:rsidRDefault="00445699" w:rsidP="00445699">
                      <w:pPr>
                        <w:spacing w:after="158" w:line="360" w:lineRule="auto"/>
                        <w:ind w:left="-57"/>
                        <w:jc w:val="both"/>
                        <w:rPr>
                          <w:rFonts w:asciiTheme="minorBidi" w:hAnsiTheme="minorBidi"/>
                          <w:b/>
                          <w:bCs/>
                          <w:sz w:val="28"/>
                        </w:rPr>
                      </w:pPr>
                      <w:r>
                        <w:rPr>
                          <w:rFonts w:asciiTheme="minorBidi" w:hAnsiTheme="minorBidi" w:hint="cs"/>
                          <w:b/>
                          <w:bCs/>
                          <w:sz w:val="28"/>
                          <w:rtl/>
                        </w:rPr>
                        <w:t>ماجستير التسويق الرقمي</w:t>
                      </w:r>
                    </w:p>
                    <w:p w14:paraId="2E0FC6C6" w14:textId="77777777" w:rsidR="00445699" w:rsidRPr="00B937E8" w:rsidRDefault="00445699" w:rsidP="00445699">
                      <w:pPr>
                        <w:pStyle w:val="aa"/>
                        <w:spacing w:before="120"/>
                        <w:rPr>
                          <w:b/>
                          <w:bCs/>
                          <w:color w:val="4472C4" w:themeColor="accent1"/>
                          <w:sz w:val="36"/>
                          <w:szCs w:val="36"/>
                        </w:rPr>
                      </w:pPr>
                    </w:p>
                    <w:p w14:paraId="2E4964B6" w14:textId="77777777" w:rsidR="00445699" w:rsidRPr="00B937E8" w:rsidRDefault="00445699" w:rsidP="00445699">
                      <w:pPr>
                        <w:rPr>
                          <w:b/>
                          <w:bCs/>
                        </w:rPr>
                      </w:pPr>
                    </w:p>
                  </w:txbxContent>
                </v:textbox>
                <w10:wrap anchorx="page" anchory="margin"/>
              </v:shape>
            </w:pict>
          </mc:Fallback>
        </mc:AlternateContent>
      </w:r>
      <w:r w:rsidR="007C56E2">
        <w:rPr>
          <w:noProof/>
        </w:rPr>
        <w:drawing>
          <wp:anchor distT="0" distB="0" distL="114300" distR="114300" simplePos="0" relativeHeight="251659264" behindDoc="0" locked="0" layoutInCell="1" allowOverlap="1" wp14:anchorId="6E41E611" wp14:editId="37AAEAAA">
            <wp:simplePos x="0" y="0"/>
            <wp:positionH relativeFrom="column">
              <wp:posOffset>-932815</wp:posOffset>
            </wp:positionH>
            <wp:positionV relativeFrom="page">
              <wp:posOffset>156407</wp:posOffset>
            </wp:positionV>
            <wp:extent cx="2426335" cy="1475105"/>
            <wp:effectExtent l="0" t="0" r="0" b="0"/>
            <wp:wrapNone/>
            <wp:docPr id="130276545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6335" cy="1475105"/>
                    </a:xfrm>
                    <a:prstGeom prst="rect">
                      <a:avLst/>
                    </a:prstGeom>
                    <a:noFill/>
                  </pic:spPr>
                </pic:pic>
              </a:graphicData>
            </a:graphic>
          </wp:anchor>
        </w:drawing>
      </w:r>
    </w:p>
    <w:p w14:paraId="08A3ABBD" w14:textId="77777777" w:rsidR="00E17730" w:rsidRPr="00E17730" w:rsidRDefault="00E17730" w:rsidP="00E17730"/>
    <w:p w14:paraId="3B054EC5" w14:textId="77777777" w:rsidR="00E17730" w:rsidRPr="00E17730" w:rsidRDefault="00E17730" w:rsidP="00E17730"/>
    <w:p w14:paraId="34A9477E" w14:textId="77777777" w:rsidR="00E17730" w:rsidRPr="00E17730" w:rsidRDefault="00E17730" w:rsidP="00E17730"/>
    <w:p w14:paraId="756DD5F7" w14:textId="77777777" w:rsidR="00E17730" w:rsidRDefault="00E17730" w:rsidP="00E17730">
      <w:pPr>
        <w:rPr>
          <w:rtl/>
        </w:rPr>
      </w:pPr>
    </w:p>
    <w:p w14:paraId="50BB3DCC" w14:textId="77777777" w:rsidR="00E17730" w:rsidRPr="00E17730" w:rsidRDefault="00E17730" w:rsidP="00E17730"/>
    <w:p w14:paraId="1B5C8CD1" w14:textId="77777777" w:rsidR="00E17730" w:rsidRDefault="00E17730" w:rsidP="00E17730"/>
    <w:p w14:paraId="288148EB" w14:textId="20820A0E" w:rsidR="00BE35C0" w:rsidRPr="00BE35C0" w:rsidRDefault="00BE35C0" w:rsidP="00BF2802">
      <w:pPr>
        <w:jc w:val="center"/>
        <w:rPr>
          <w:sz w:val="36"/>
          <w:szCs w:val="36"/>
          <w:rtl/>
        </w:rPr>
      </w:pPr>
      <w:r w:rsidRPr="00BE35C0">
        <w:rPr>
          <w:rFonts w:cs="Arial"/>
          <w:sz w:val="36"/>
          <w:szCs w:val="36"/>
          <w:rtl/>
        </w:rPr>
        <w:t xml:space="preserve">دور </w:t>
      </w:r>
      <w:r w:rsidR="00A26619">
        <w:rPr>
          <w:rFonts w:cs="Arial" w:hint="cs"/>
          <w:sz w:val="36"/>
          <w:szCs w:val="36"/>
          <w:rtl/>
        </w:rPr>
        <w:t>الابتكار</w:t>
      </w:r>
      <w:r w:rsidRPr="00BE35C0">
        <w:rPr>
          <w:rFonts w:cs="Arial"/>
          <w:sz w:val="36"/>
          <w:szCs w:val="36"/>
          <w:rtl/>
        </w:rPr>
        <w:t xml:space="preserve"> التسويقي في تحسين سمعة شركة موبايلي</w:t>
      </w:r>
      <w:r w:rsidR="00941B6B">
        <w:rPr>
          <w:rFonts w:cs="Arial" w:hint="cs"/>
          <w:sz w:val="36"/>
          <w:szCs w:val="36"/>
          <w:rtl/>
        </w:rPr>
        <w:t xml:space="preserve"> لدى العملاء</w:t>
      </w:r>
      <w:r w:rsidRPr="00BE35C0">
        <w:rPr>
          <w:rFonts w:cs="Arial"/>
          <w:sz w:val="36"/>
          <w:szCs w:val="36"/>
          <w:rtl/>
        </w:rPr>
        <w:t>:</w:t>
      </w:r>
      <w:r>
        <w:rPr>
          <w:rFonts w:cs="Arial" w:hint="cs"/>
          <w:sz w:val="36"/>
          <w:szCs w:val="36"/>
          <w:rtl/>
        </w:rPr>
        <w:t xml:space="preserve"> </w:t>
      </w:r>
      <w:r w:rsidRPr="00BE35C0">
        <w:rPr>
          <w:rFonts w:cs="Arial"/>
          <w:sz w:val="36"/>
          <w:szCs w:val="36"/>
          <w:rtl/>
        </w:rPr>
        <w:t>دراسة ميدانية</w:t>
      </w:r>
    </w:p>
    <w:p w14:paraId="251FEC9B" w14:textId="4D586DD0" w:rsidR="00E17730" w:rsidRPr="00393AAF" w:rsidRDefault="00941B6B" w:rsidP="00BF2802">
      <w:pPr>
        <w:jc w:val="center"/>
        <w:rPr>
          <w:sz w:val="36"/>
          <w:szCs w:val="36"/>
          <w:rtl/>
        </w:rPr>
      </w:pPr>
      <w:r w:rsidRPr="00941B6B">
        <w:rPr>
          <w:sz w:val="36"/>
          <w:szCs w:val="36"/>
        </w:rPr>
        <w:t>The role of marketing innovation in improving Mobily's reputation with customers</w:t>
      </w:r>
      <w:r w:rsidR="00BE35C0" w:rsidRPr="00BE35C0">
        <w:rPr>
          <w:sz w:val="36"/>
          <w:szCs w:val="36"/>
        </w:rPr>
        <w:t>: A Field Study</w:t>
      </w:r>
    </w:p>
    <w:p w14:paraId="550374EF" w14:textId="5C1A206C" w:rsidR="00E17730" w:rsidRDefault="00E17730" w:rsidP="00BF2802">
      <w:pPr>
        <w:jc w:val="center"/>
        <w:rPr>
          <w:sz w:val="36"/>
          <w:szCs w:val="36"/>
          <w:rtl/>
        </w:rPr>
      </w:pPr>
    </w:p>
    <w:p w14:paraId="0CBDA931" w14:textId="77777777" w:rsidR="00E17730" w:rsidRDefault="00E17730" w:rsidP="00E17730">
      <w:pPr>
        <w:jc w:val="center"/>
        <w:rPr>
          <w:sz w:val="36"/>
          <w:szCs w:val="36"/>
          <w:rtl/>
        </w:rPr>
      </w:pPr>
    </w:p>
    <w:p w14:paraId="1351B750" w14:textId="60BD1F8E" w:rsidR="00E17730" w:rsidRPr="00BE35C0" w:rsidRDefault="00E17730" w:rsidP="00E17730">
      <w:pPr>
        <w:jc w:val="center"/>
        <w:rPr>
          <w:b/>
          <w:bCs/>
          <w:sz w:val="32"/>
          <w:szCs w:val="32"/>
          <w:rtl/>
        </w:rPr>
      </w:pPr>
      <w:r w:rsidRPr="00BE35C0">
        <w:rPr>
          <w:rFonts w:hint="cs"/>
          <w:b/>
          <w:bCs/>
          <w:sz w:val="32"/>
          <w:szCs w:val="32"/>
          <w:rtl/>
        </w:rPr>
        <w:t>إعداد الطالبة:</w:t>
      </w:r>
    </w:p>
    <w:p w14:paraId="331B09CB" w14:textId="3928E881" w:rsidR="00E17730" w:rsidRDefault="00E17730" w:rsidP="00BE35C0">
      <w:pPr>
        <w:jc w:val="center"/>
        <w:rPr>
          <w:sz w:val="32"/>
          <w:szCs w:val="32"/>
          <w:rtl/>
        </w:rPr>
      </w:pPr>
      <w:r w:rsidRPr="00BE35C0">
        <w:rPr>
          <w:rFonts w:hint="cs"/>
          <w:sz w:val="32"/>
          <w:szCs w:val="32"/>
          <w:rtl/>
        </w:rPr>
        <w:t>شهد</w:t>
      </w:r>
      <w:r w:rsidR="00A26619">
        <w:rPr>
          <w:rFonts w:hint="cs"/>
          <w:sz w:val="32"/>
          <w:szCs w:val="32"/>
          <w:rtl/>
        </w:rPr>
        <w:t xml:space="preserve"> </w:t>
      </w:r>
      <w:r w:rsidRPr="00BE35C0">
        <w:rPr>
          <w:rFonts w:hint="cs"/>
          <w:sz w:val="32"/>
          <w:szCs w:val="32"/>
          <w:rtl/>
        </w:rPr>
        <w:t xml:space="preserve">فتحي </w:t>
      </w:r>
      <w:proofErr w:type="spellStart"/>
      <w:r w:rsidRPr="00BE35C0">
        <w:rPr>
          <w:rFonts w:hint="cs"/>
          <w:sz w:val="32"/>
          <w:szCs w:val="32"/>
          <w:rtl/>
        </w:rPr>
        <w:t>فوجو</w:t>
      </w:r>
      <w:proofErr w:type="spellEnd"/>
    </w:p>
    <w:p w14:paraId="2EAE5F91" w14:textId="5C3640F8" w:rsidR="00E17730" w:rsidRDefault="004C6146" w:rsidP="004C6146">
      <w:pPr>
        <w:jc w:val="center"/>
        <w:rPr>
          <w:sz w:val="32"/>
          <w:szCs w:val="32"/>
          <w:rtl/>
        </w:rPr>
      </w:pPr>
      <w:r>
        <w:rPr>
          <w:sz w:val="32"/>
          <w:szCs w:val="32"/>
        </w:rPr>
        <w:t>2021205382</w:t>
      </w:r>
    </w:p>
    <w:p w14:paraId="201871CC" w14:textId="77777777" w:rsidR="004C6146" w:rsidRPr="004C6146" w:rsidRDefault="004C6146" w:rsidP="00752682">
      <w:pPr>
        <w:rPr>
          <w:sz w:val="32"/>
          <w:szCs w:val="32"/>
          <w:rtl/>
        </w:rPr>
      </w:pPr>
    </w:p>
    <w:p w14:paraId="5CD67312" w14:textId="77777777" w:rsidR="00E17730" w:rsidRDefault="00E17730" w:rsidP="00E17730">
      <w:pPr>
        <w:jc w:val="center"/>
        <w:rPr>
          <w:sz w:val="36"/>
          <w:szCs w:val="36"/>
          <w:rtl/>
        </w:rPr>
      </w:pPr>
    </w:p>
    <w:p w14:paraId="46DB535A" w14:textId="2A129CCF" w:rsidR="00E17730" w:rsidRPr="00BE35C0" w:rsidRDefault="00E17730" w:rsidP="00E17730">
      <w:pPr>
        <w:jc w:val="center"/>
        <w:rPr>
          <w:b/>
          <w:bCs/>
          <w:sz w:val="32"/>
          <w:szCs w:val="32"/>
          <w:rtl/>
        </w:rPr>
      </w:pPr>
      <w:r w:rsidRPr="00BE35C0">
        <w:rPr>
          <w:rFonts w:hint="cs"/>
          <w:b/>
          <w:bCs/>
          <w:sz w:val="32"/>
          <w:szCs w:val="32"/>
          <w:rtl/>
        </w:rPr>
        <w:t>إشراف:</w:t>
      </w:r>
    </w:p>
    <w:p w14:paraId="48BD6BB2" w14:textId="6730D5A2" w:rsidR="00E17730" w:rsidRPr="00BE35C0" w:rsidRDefault="00BE35C0" w:rsidP="00E17730">
      <w:pPr>
        <w:jc w:val="center"/>
        <w:rPr>
          <w:sz w:val="32"/>
          <w:szCs w:val="32"/>
          <w:rtl/>
        </w:rPr>
      </w:pPr>
      <w:r w:rsidRPr="00BE35C0">
        <w:rPr>
          <w:rFonts w:hint="cs"/>
          <w:sz w:val="32"/>
          <w:szCs w:val="32"/>
          <w:rtl/>
        </w:rPr>
        <w:t>د. محم</w:t>
      </w:r>
      <w:r w:rsidRPr="00BE35C0">
        <w:rPr>
          <w:rFonts w:hint="eastAsia"/>
          <w:sz w:val="32"/>
          <w:szCs w:val="32"/>
          <w:rtl/>
        </w:rPr>
        <w:t>د</w:t>
      </w:r>
      <w:r w:rsidR="00E17730" w:rsidRPr="00BE35C0">
        <w:rPr>
          <w:rFonts w:hint="cs"/>
          <w:sz w:val="32"/>
          <w:szCs w:val="32"/>
          <w:rtl/>
        </w:rPr>
        <w:t xml:space="preserve"> عويس</w:t>
      </w:r>
    </w:p>
    <w:p w14:paraId="3D5934CE" w14:textId="77777777" w:rsidR="00E17730" w:rsidRDefault="00E17730" w:rsidP="00E17730">
      <w:pPr>
        <w:jc w:val="center"/>
        <w:rPr>
          <w:sz w:val="36"/>
          <w:szCs w:val="36"/>
          <w:rtl/>
        </w:rPr>
      </w:pPr>
    </w:p>
    <w:p w14:paraId="4F2B27EF" w14:textId="53546977" w:rsidR="00752682" w:rsidRDefault="00595137" w:rsidP="00E17730">
      <w:pPr>
        <w:jc w:val="center"/>
        <w:rPr>
          <w:sz w:val="32"/>
          <w:szCs w:val="32"/>
          <w:rtl/>
        </w:rPr>
      </w:pPr>
      <w:r>
        <w:rPr>
          <w:rFonts w:hint="cs"/>
          <w:sz w:val="32"/>
          <w:szCs w:val="32"/>
          <w:rtl/>
        </w:rPr>
        <w:t>رسالة</w:t>
      </w:r>
      <w:r w:rsidR="00142946" w:rsidRPr="00142946">
        <w:rPr>
          <w:rFonts w:hint="cs"/>
          <w:sz w:val="32"/>
          <w:szCs w:val="32"/>
          <w:rtl/>
        </w:rPr>
        <w:t xml:space="preserve"> مقدمة لنيل </w:t>
      </w:r>
    </w:p>
    <w:p w14:paraId="479303DE" w14:textId="12FB5651" w:rsidR="00E17730" w:rsidRPr="00142946" w:rsidRDefault="00142946" w:rsidP="00E17730">
      <w:pPr>
        <w:jc w:val="center"/>
        <w:rPr>
          <w:sz w:val="32"/>
          <w:szCs w:val="32"/>
          <w:rtl/>
        </w:rPr>
      </w:pPr>
      <w:r w:rsidRPr="00142946">
        <w:rPr>
          <w:rFonts w:hint="cs"/>
          <w:sz w:val="32"/>
          <w:szCs w:val="32"/>
          <w:rtl/>
        </w:rPr>
        <w:t>درجة الماجستير في التسويق الرقمي</w:t>
      </w:r>
    </w:p>
    <w:p w14:paraId="39576B82" w14:textId="77777777" w:rsidR="00142946" w:rsidRDefault="00142946" w:rsidP="00E17730">
      <w:pPr>
        <w:jc w:val="center"/>
        <w:rPr>
          <w:sz w:val="36"/>
          <w:szCs w:val="36"/>
          <w:rtl/>
        </w:rPr>
      </w:pPr>
    </w:p>
    <w:p w14:paraId="63DF0003" w14:textId="77777777" w:rsidR="00752682" w:rsidRDefault="00752682" w:rsidP="00E17730">
      <w:pPr>
        <w:jc w:val="center"/>
        <w:rPr>
          <w:sz w:val="36"/>
          <w:szCs w:val="36"/>
          <w:rtl/>
        </w:rPr>
      </w:pPr>
    </w:p>
    <w:p w14:paraId="20B5D381" w14:textId="73B4F8A3" w:rsidR="00E17730" w:rsidRDefault="00E17730" w:rsidP="00E17730">
      <w:pPr>
        <w:jc w:val="center"/>
        <w:rPr>
          <w:sz w:val="32"/>
          <w:szCs w:val="32"/>
          <w:rtl/>
        </w:rPr>
      </w:pPr>
      <w:r w:rsidRPr="00E17730">
        <w:rPr>
          <w:rFonts w:hint="cs"/>
          <w:sz w:val="32"/>
          <w:szCs w:val="32"/>
          <w:rtl/>
        </w:rPr>
        <w:t>عام</w:t>
      </w:r>
      <w:r w:rsidR="003B76F8">
        <w:rPr>
          <w:rFonts w:hint="cs"/>
          <w:sz w:val="32"/>
          <w:szCs w:val="32"/>
          <w:rtl/>
        </w:rPr>
        <w:t xml:space="preserve"> </w:t>
      </w:r>
      <w:r>
        <w:rPr>
          <w:sz w:val="32"/>
          <w:szCs w:val="32"/>
          <w:rtl/>
        </w:rPr>
        <w:t>–</w:t>
      </w:r>
      <w:r w:rsidRPr="00E17730">
        <w:rPr>
          <w:rFonts w:hint="cs"/>
          <w:sz w:val="32"/>
          <w:szCs w:val="32"/>
          <w:rtl/>
        </w:rPr>
        <w:t xml:space="preserve"> 2025</w:t>
      </w:r>
    </w:p>
    <w:p w14:paraId="7811E435" w14:textId="1FA912E5" w:rsidR="00595137" w:rsidRDefault="00595137" w:rsidP="00E17730">
      <w:pPr>
        <w:jc w:val="center"/>
        <w:rPr>
          <w:b/>
          <w:bCs/>
          <w:sz w:val="32"/>
          <w:szCs w:val="32"/>
          <w:rtl/>
        </w:rPr>
      </w:pPr>
      <w:r w:rsidRPr="00595137">
        <w:rPr>
          <w:rFonts w:hint="cs"/>
          <w:b/>
          <w:bCs/>
          <w:sz w:val="32"/>
          <w:szCs w:val="32"/>
          <w:rtl/>
        </w:rPr>
        <w:lastRenderedPageBreak/>
        <w:t>الشكر والتقدير</w:t>
      </w:r>
    </w:p>
    <w:p w14:paraId="118B8B6B" w14:textId="77777777" w:rsidR="00595137" w:rsidRPr="00595137" w:rsidRDefault="00595137" w:rsidP="00E17730">
      <w:pPr>
        <w:jc w:val="center"/>
        <w:rPr>
          <w:b/>
          <w:bCs/>
          <w:sz w:val="20"/>
          <w:szCs w:val="20"/>
          <w:rtl/>
        </w:rPr>
      </w:pPr>
    </w:p>
    <w:p w14:paraId="399BD743" w14:textId="5EF68561" w:rsidR="00595137" w:rsidRDefault="00595137" w:rsidP="00E17730">
      <w:pPr>
        <w:jc w:val="center"/>
        <w:rPr>
          <w:b/>
          <w:bCs/>
          <w:sz w:val="28"/>
          <w:szCs w:val="28"/>
          <w:rtl/>
        </w:rPr>
      </w:pPr>
      <w:r>
        <w:rPr>
          <w:rFonts w:hint="cs"/>
          <w:b/>
          <w:bCs/>
          <w:sz w:val="28"/>
          <w:szCs w:val="28"/>
          <w:rtl/>
        </w:rPr>
        <w:t>بسم الله الرحمن الرحيم</w:t>
      </w:r>
    </w:p>
    <w:p w14:paraId="6B2B3214" w14:textId="304D18D7" w:rsidR="00595137" w:rsidRPr="00595137" w:rsidRDefault="00595137" w:rsidP="00595137">
      <w:pPr>
        <w:spacing w:line="360" w:lineRule="auto"/>
        <w:ind w:left="-57"/>
        <w:jc w:val="center"/>
        <w:rPr>
          <w:rFonts w:asciiTheme="minorBidi" w:hAnsiTheme="minorBidi"/>
          <w:b/>
          <w:bCs/>
          <w:sz w:val="36"/>
          <w:szCs w:val="28"/>
          <w:rtl/>
        </w:rPr>
      </w:pPr>
      <w:r w:rsidRPr="00595137">
        <w:rPr>
          <w:rFonts w:asciiTheme="minorBidi" w:hAnsiTheme="minorBidi" w:hint="cs"/>
          <w:sz w:val="36"/>
          <w:szCs w:val="28"/>
          <w:rtl/>
        </w:rPr>
        <w:t>الحمدالل</w:t>
      </w:r>
      <w:r w:rsidRPr="00595137">
        <w:rPr>
          <w:rFonts w:asciiTheme="minorBidi" w:hAnsiTheme="minorBidi" w:hint="eastAsia"/>
          <w:sz w:val="36"/>
          <w:szCs w:val="28"/>
          <w:rtl/>
        </w:rPr>
        <w:t>ه</w:t>
      </w:r>
      <w:r w:rsidRPr="00595137">
        <w:rPr>
          <w:rFonts w:asciiTheme="minorBidi" w:hAnsiTheme="minorBidi"/>
          <w:sz w:val="36"/>
          <w:szCs w:val="28"/>
          <w:rtl/>
        </w:rPr>
        <w:t xml:space="preserve"> عند البدء وعند الختام، فما تناهى دربٌ، ولا خُتم جهد، ولا تم سعي إلا بفض</w:t>
      </w:r>
      <w:r>
        <w:rPr>
          <w:rFonts w:asciiTheme="minorBidi" w:hAnsiTheme="minorBidi" w:hint="cs"/>
          <w:sz w:val="36"/>
          <w:szCs w:val="28"/>
          <w:rtl/>
        </w:rPr>
        <w:t>له،</w:t>
      </w:r>
      <w:r>
        <w:rPr>
          <w:rFonts w:asciiTheme="minorBidi" w:hAnsiTheme="minorBidi"/>
          <w:sz w:val="36"/>
          <w:szCs w:val="28"/>
        </w:rPr>
        <w:t xml:space="preserve"> </w:t>
      </w:r>
      <w:r w:rsidRPr="00595137">
        <w:rPr>
          <w:rFonts w:asciiTheme="minorBidi" w:hAnsiTheme="minorBidi"/>
          <w:sz w:val="36"/>
          <w:szCs w:val="28"/>
          <w:rtl/>
        </w:rPr>
        <w:t>اللهم لك الحمد كما ينبغي لجلال وجهك وعظيم سلطانك، اللهم لك الحمد حتى ترضى ولك الحمد إذا رضيت، ولك الحمد بعد الرضا</w:t>
      </w:r>
      <w:r w:rsidRPr="00595137">
        <w:rPr>
          <w:rFonts w:asciiTheme="minorBidi" w:hAnsiTheme="minorBidi"/>
          <w:sz w:val="36"/>
          <w:szCs w:val="28"/>
        </w:rPr>
        <w:t>.</w:t>
      </w:r>
    </w:p>
    <w:p w14:paraId="419086F0" w14:textId="77777777" w:rsidR="00595137" w:rsidRPr="00595137" w:rsidRDefault="00595137" w:rsidP="00595137">
      <w:pPr>
        <w:spacing w:line="360" w:lineRule="auto"/>
        <w:ind w:left="-57"/>
        <w:jc w:val="center"/>
        <w:rPr>
          <w:rFonts w:asciiTheme="minorBidi" w:hAnsiTheme="minorBidi"/>
          <w:b/>
          <w:bCs/>
          <w:sz w:val="24"/>
          <w:szCs w:val="20"/>
          <w:rtl/>
        </w:rPr>
      </w:pPr>
    </w:p>
    <w:p w14:paraId="2180D8A6" w14:textId="3604E621" w:rsidR="00595137" w:rsidRPr="00595137" w:rsidRDefault="00595137" w:rsidP="00595137">
      <w:pPr>
        <w:spacing w:line="360" w:lineRule="auto"/>
        <w:ind w:left="-57"/>
        <w:jc w:val="center"/>
        <w:rPr>
          <w:rFonts w:asciiTheme="minorBidi" w:hAnsiTheme="minorBidi"/>
          <w:b/>
          <w:bCs/>
          <w:sz w:val="36"/>
          <w:szCs w:val="28"/>
          <w:rtl/>
        </w:rPr>
      </w:pPr>
      <w:r w:rsidRPr="00595137">
        <w:rPr>
          <w:rFonts w:asciiTheme="minorBidi" w:hAnsiTheme="minorBidi"/>
          <w:sz w:val="36"/>
          <w:szCs w:val="28"/>
          <w:rtl/>
        </w:rPr>
        <w:t xml:space="preserve">قال رسول الله </w:t>
      </w:r>
      <w:r w:rsidRPr="00595137">
        <w:rPr>
          <w:rFonts w:ascii="Arial" w:hAnsi="Arial" w:cs="Arial" w:hint="cs"/>
          <w:sz w:val="36"/>
          <w:szCs w:val="26"/>
          <w:rtl/>
        </w:rPr>
        <w:t>ﷺ</w:t>
      </w:r>
      <w:r w:rsidRPr="00595137">
        <w:rPr>
          <w:rFonts w:asciiTheme="minorBidi" w:hAnsiTheme="minorBidi"/>
          <w:sz w:val="36"/>
          <w:szCs w:val="28"/>
        </w:rPr>
        <w:t xml:space="preserve"> </w:t>
      </w:r>
      <w:r>
        <w:rPr>
          <w:rFonts w:asciiTheme="minorBidi" w:hAnsiTheme="minorBidi" w:hint="cs"/>
          <w:sz w:val="36"/>
          <w:szCs w:val="28"/>
          <w:rtl/>
        </w:rPr>
        <w:t>(</w:t>
      </w:r>
      <w:r w:rsidRPr="00595137">
        <w:rPr>
          <w:rFonts w:asciiTheme="minorBidi" w:hAnsiTheme="minorBidi"/>
          <w:sz w:val="36"/>
          <w:szCs w:val="28"/>
          <w:rtl/>
        </w:rPr>
        <w:t>مَنْ لمْ يَشْكُرُ النَّاسَ لَمْ يَشْكُرُ الله)</w:t>
      </w:r>
    </w:p>
    <w:p w14:paraId="2618D1B8" w14:textId="676FA533" w:rsidR="00595137" w:rsidRPr="00595137" w:rsidRDefault="00595137" w:rsidP="00595137">
      <w:pPr>
        <w:spacing w:line="360" w:lineRule="auto"/>
        <w:ind w:left="-57"/>
        <w:jc w:val="center"/>
        <w:rPr>
          <w:rFonts w:asciiTheme="minorBidi" w:hAnsiTheme="minorBidi"/>
          <w:b/>
          <w:bCs/>
          <w:sz w:val="36"/>
          <w:szCs w:val="28"/>
          <w:rtl/>
        </w:rPr>
      </w:pPr>
      <w:r w:rsidRPr="00595137">
        <w:rPr>
          <w:rFonts w:asciiTheme="minorBidi" w:hAnsiTheme="minorBidi" w:hint="cs"/>
          <w:sz w:val="36"/>
          <w:szCs w:val="28"/>
          <w:rtl/>
        </w:rPr>
        <w:t>واقتداء</w:t>
      </w:r>
      <w:r w:rsidRPr="00595137">
        <w:rPr>
          <w:rFonts w:asciiTheme="minorBidi" w:hAnsiTheme="minorBidi"/>
          <w:sz w:val="36"/>
          <w:szCs w:val="28"/>
          <w:rtl/>
        </w:rPr>
        <w:t xml:space="preserve"> بهذا الهدي النبوي يشرفني أن أتوجه بالشكر والتقدير إلى المشرف الأستاذ </w:t>
      </w:r>
      <w:r w:rsidRPr="00595137">
        <w:rPr>
          <w:rFonts w:asciiTheme="minorBidi" w:hAnsiTheme="minorBidi" w:hint="cs"/>
          <w:sz w:val="36"/>
          <w:szCs w:val="28"/>
          <w:rtl/>
        </w:rPr>
        <w:t xml:space="preserve">الدكتور: </w:t>
      </w:r>
      <w:r>
        <w:rPr>
          <w:rFonts w:asciiTheme="minorBidi" w:hAnsiTheme="minorBidi" w:hint="cs"/>
          <w:sz w:val="36"/>
          <w:szCs w:val="28"/>
          <w:rtl/>
        </w:rPr>
        <w:t>محمد</w:t>
      </w:r>
      <w:r w:rsidRPr="00595137">
        <w:rPr>
          <w:rFonts w:asciiTheme="minorBidi" w:hAnsiTheme="minorBidi"/>
          <w:sz w:val="36"/>
          <w:szCs w:val="28"/>
          <w:rtl/>
        </w:rPr>
        <w:t xml:space="preserve"> </w:t>
      </w:r>
      <w:r>
        <w:rPr>
          <w:rFonts w:asciiTheme="minorBidi" w:hAnsiTheme="minorBidi" w:hint="cs"/>
          <w:sz w:val="36"/>
          <w:szCs w:val="28"/>
          <w:rtl/>
        </w:rPr>
        <w:t>عويس</w:t>
      </w:r>
      <w:r w:rsidRPr="00595137">
        <w:rPr>
          <w:rFonts w:asciiTheme="minorBidi" w:hAnsiTheme="minorBidi"/>
          <w:sz w:val="36"/>
          <w:szCs w:val="28"/>
          <w:rtl/>
        </w:rPr>
        <w:t>، التي كان بعد الله - عز وجل</w:t>
      </w:r>
      <w:r w:rsidRPr="00595137">
        <w:rPr>
          <w:rFonts w:asciiTheme="minorBidi" w:hAnsiTheme="minorBidi" w:hint="cs"/>
          <w:sz w:val="36"/>
          <w:szCs w:val="28"/>
          <w:rtl/>
        </w:rPr>
        <w:t>- المعين</w:t>
      </w:r>
      <w:r w:rsidRPr="00595137">
        <w:rPr>
          <w:rFonts w:asciiTheme="minorBidi" w:hAnsiTheme="minorBidi"/>
          <w:sz w:val="36"/>
          <w:szCs w:val="28"/>
          <w:rtl/>
        </w:rPr>
        <w:t xml:space="preserve"> الأول لي على إتمام هذه ال</w:t>
      </w:r>
      <w:r>
        <w:rPr>
          <w:rFonts w:asciiTheme="minorBidi" w:hAnsiTheme="minorBidi" w:hint="cs"/>
          <w:sz w:val="36"/>
          <w:szCs w:val="28"/>
          <w:rtl/>
        </w:rPr>
        <w:t>رسالة</w:t>
      </w:r>
      <w:r w:rsidRPr="00595137">
        <w:rPr>
          <w:rFonts w:asciiTheme="minorBidi" w:hAnsiTheme="minorBidi"/>
          <w:sz w:val="36"/>
          <w:szCs w:val="28"/>
          <w:rtl/>
        </w:rPr>
        <w:t>، فله كل التقدير والامتنان</w:t>
      </w:r>
      <w:r w:rsidRPr="00595137">
        <w:rPr>
          <w:rFonts w:asciiTheme="minorBidi" w:hAnsiTheme="minorBidi"/>
          <w:sz w:val="36"/>
          <w:szCs w:val="28"/>
        </w:rPr>
        <w:t>.</w:t>
      </w:r>
    </w:p>
    <w:p w14:paraId="61471354" w14:textId="77777777" w:rsidR="00595137" w:rsidRPr="00595137" w:rsidRDefault="00595137" w:rsidP="00595137">
      <w:pPr>
        <w:spacing w:line="360" w:lineRule="auto"/>
        <w:ind w:left="-57"/>
        <w:jc w:val="center"/>
        <w:rPr>
          <w:rFonts w:asciiTheme="minorBidi" w:hAnsiTheme="minorBidi"/>
          <w:b/>
          <w:bCs/>
          <w:sz w:val="24"/>
          <w:szCs w:val="20"/>
          <w:rtl/>
        </w:rPr>
      </w:pPr>
    </w:p>
    <w:p w14:paraId="213251E4" w14:textId="4E3A4AA2" w:rsidR="00595137" w:rsidRPr="00595137" w:rsidRDefault="00595137" w:rsidP="00595137">
      <w:pPr>
        <w:spacing w:line="360" w:lineRule="auto"/>
        <w:ind w:left="-57"/>
        <w:jc w:val="center"/>
        <w:rPr>
          <w:rFonts w:asciiTheme="minorBidi" w:hAnsiTheme="minorBidi"/>
          <w:b/>
          <w:bCs/>
          <w:sz w:val="36"/>
          <w:szCs w:val="28"/>
          <w:rtl/>
        </w:rPr>
      </w:pPr>
      <w:r w:rsidRPr="00595137">
        <w:rPr>
          <w:rFonts w:asciiTheme="minorBidi" w:hAnsiTheme="minorBidi"/>
          <w:sz w:val="36"/>
          <w:szCs w:val="28"/>
          <w:rtl/>
        </w:rPr>
        <w:t xml:space="preserve">كما يسعدني أن </w:t>
      </w:r>
      <w:r w:rsidRPr="00595137">
        <w:rPr>
          <w:rFonts w:asciiTheme="minorBidi" w:hAnsiTheme="minorBidi" w:hint="cs"/>
          <w:sz w:val="36"/>
          <w:szCs w:val="28"/>
          <w:rtl/>
        </w:rPr>
        <w:t>أ</w:t>
      </w:r>
      <w:r w:rsidRPr="00595137">
        <w:rPr>
          <w:rFonts w:asciiTheme="minorBidi" w:hAnsiTheme="minorBidi"/>
          <w:sz w:val="36"/>
          <w:szCs w:val="28"/>
          <w:rtl/>
        </w:rPr>
        <w:t xml:space="preserve">تقدم بخالص الشكر والعرفان إلى </w:t>
      </w:r>
      <w:r w:rsidRPr="00595137">
        <w:rPr>
          <w:rFonts w:asciiTheme="minorBidi" w:hAnsiTheme="minorBidi" w:hint="cs"/>
          <w:sz w:val="36"/>
          <w:szCs w:val="28"/>
          <w:rtl/>
        </w:rPr>
        <w:t>أ</w:t>
      </w:r>
      <w:r w:rsidRPr="00595137">
        <w:rPr>
          <w:rFonts w:asciiTheme="minorBidi" w:hAnsiTheme="minorBidi"/>
          <w:sz w:val="36"/>
          <w:szCs w:val="28"/>
          <w:rtl/>
        </w:rPr>
        <w:t xml:space="preserve">ساتذة كلية </w:t>
      </w:r>
      <w:r w:rsidR="008406EF">
        <w:rPr>
          <w:rFonts w:asciiTheme="minorBidi" w:hAnsiTheme="minorBidi" w:hint="cs"/>
          <w:sz w:val="36"/>
          <w:szCs w:val="28"/>
          <w:rtl/>
        </w:rPr>
        <w:t>الإعلام والتسويق</w:t>
      </w:r>
      <w:r w:rsidR="004842F8">
        <w:rPr>
          <w:rFonts w:asciiTheme="minorBidi" w:hAnsiTheme="minorBidi" w:hint="cs"/>
          <w:sz w:val="36"/>
          <w:szCs w:val="28"/>
          <w:rtl/>
        </w:rPr>
        <w:t>،</w:t>
      </w:r>
      <w:r w:rsidR="008406EF">
        <w:rPr>
          <w:rFonts w:asciiTheme="minorBidi" w:hAnsiTheme="minorBidi" w:hint="cs"/>
          <w:sz w:val="36"/>
          <w:szCs w:val="28"/>
          <w:rtl/>
        </w:rPr>
        <w:t xml:space="preserve"> وأخص بالذكر </w:t>
      </w:r>
      <w:r w:rsidR="004842F8">
        <w:rPr>
          <w:rFonts w:asciiTheme="minorBidi" w:hAnsiTheme="minorBidi" w:hint="cs"/>
          <w:sz w:val="36"/>
          <w:szCs w:val="28"/>
          <w:rtl/>
        </w:rPr>
        <w:t>الأستاذة</w:t>
      </w:r>
      <w:r w:rsidR="008406EF">
        <w:rPr>
          <w:rFonts w:asciiTheme="minorBidi" w:hAnsiTheme="minorBidi" w:hint="cs"/>
          <w:sz w:val="36"/>
          <w:szCs w:val="28"/>
          <w:rtl/>
        </w:rPr>
        <w:t>: أميرة</w:t>
      </w:r>
      <w:r w:rsidR="004842F8">
        <w:rPr>
          <w:rFonts w:asciiTheme="minorBidi" w:hAnsiTheme="minorBidi" w:hint="cs"/>
          <w:sz w:val="36"/>
          <w:szCs w:val="28"/>
          <w:rtl/>
        </w:rPr>
        <w:t>،</w:t>
      </w:r>
      <w:r w:rsidR="008406EF">
        <w:rPr>
          <w:rFonts w:asciiTheme="minorBidi" w:hAnsiTheme="minorBidi" w:hint="cs"/>
          <w:sz w:val="36"/>
          <w:szCs w:val="28"/>
          <w:rtl/>
        </w:rPr>
        <w:t xml:space="preserve"> </w:t>
      </w:r>
      <w:r w:rsidRPr="00595137">
        <w:rPr>
          <w:rFonts w:asciiTheme="minorBidi" w:hAnsiTheme="minorBidi"/>
          <w:sz w:val="36"/>
          <w:szCs w:val="28"/>
          <w:rtl/>
        </w:rPr>
        <w:t xml:space="preserve">على ما قدموه لنا </w:t>
      </w:r>
      <w:r w:rsidRPr="00595137">
        <w:rPr>
          <w:rFonts w:asciiTheme="minorBidi" w:hAnsiTheme="minorBidi" w:hint="cs"/>
          <w:sz w:val="36"/>
          <w:szCs w:val="28"/>
          <w:rtl/>
        </w:rPr>
        <w:t>من</w:t>
      </w:r>
      <w:r w:rsidRPr="00595137">
        <w:rPr>
          <w:rFonts w:asciiTheme="minorBidi" w:hAnsiTheme="minorBidi"/>
          <w:sz w:val="36"/>
          <w:szCs w:val="28"/>
          <w:rtl/>
        </w:rPr>
        <w:t xml:space="preserve"> </w:t>
      </w:r>
      <w:r w:rsidR="004842F8">
        <w:rPr>
          <w:rFonts w:asciiTheme="minorBidi" w:hAnsiTheme="minorBidi" w:hint="cs"/>
          <w:sz w:val="36"/>
          <w:szCs w:val="28"/>
          <w:rtl/>
        </w:rPr>
        <w:t>علم</w:t>
      </w:r>
      <w:r w:rsidRPr="00595137">
        <w:rPr>
          <w:rFonts w:asciiTheme="minorBidi" w:hAnsiTheme="minorBidi"/>
          <w:sz w:val="36"/>
          <w:szCs w:val="28"/>
          <w:rtl/>
        </w:rPr>
        <w:t xml:space="preserve"> </w:t>
      </w:r>
      <w:r w:rsidR="004842F8">
        <w:rPr>
          <w:rFonts w:asciiTheme="minorBidi" w:hAnsiTheme="minorBidi" w:hint="cs"/>
          <w:sz w:val="36"/>
          <w:szCs w:val="28"/>
          <w:rtl/>
        </w:rPr>
        <w:t>ومعرفة</w:t>
      </w:r>
      <w:r w:rsidRPr="00595137">
        <w:rPr>
          <w:rFonts w:asciiTheme="minorBidi" w:hAnsiTheme="minorBidi"/>
          <w:sz w:val="36"/>
          <w:szCs w:val="28"/>
          <w:rtl/>
        </w:rPr>
        <w:t xml:space="preserve"> ومساهمتهم في تطوير مهاراتنا، أتمنى لكم </w:t>
      </w:r>
      <w:r w:rsidR="004842F8">
        <w:rPr>
          <w:rFonts w:asciiTheme="minorBidi" w:hAnsiTheme="minorBidi" w:hint="cs"/>
          <w:sz w:val="36"/>
          <w:szCs w:val="28"/>
          <w:rtl/>
        </w:rPr>
        <w:t>المزيد من</w:t>
      </w:r>
      <w:r w:rsidRPr="00595137">
        <w:rPr>
          <w:rFonts w:asciiTheme="minorBidi" w:hAnsiTheme="minorBidi"/>
          <w:sz w:val="36"/>
          <w:szCs w:val="28"/>
          <w:rtl/>
        </w:rPr>
        <w:t xml:space="preserve"> التوفيق </w:t>
      </w:r>
      <w:r w:rsidRPr="00595137">
        <w:rPr>
          <w:rFonts w:asciiTheme="minorBidi" w:hAnsiTheme="minorBidi" w:hint="cs"/>
          <w:sz w:val="36"/>
          <w:szCs w:val="28"/>
          <w:rtl/>
        </w:rPr>
        <w:t>والنجاح</w:t>
      </w:r>
      <w:r w:rsidRPr="00595137">
        <w:rPr>
          <w:rFonts w:asciiTheme="minorBidi" w:hAnsiTheme="minorBidi"/>
          <w:sz w:val="36"/>
          <w:szCs w:val="28"/>
        </w:rPr>
        <w:t>.</w:t>
      </w:r>
    </w:p>
    <w:p w14:paraId="227C6DB3" w14:textId="77777777" w:rsidR="00595137" w:rsidRPr="00595137" w:rsidRDefault="00595137" w:rsidP="00595137">
      <w:pPr>
        <w:spacing w:line="360" w:lineRule="auto"/>
        <w:ind w:left="-57"/>
        <w:jc w:val="center"/>
        <w:rPr>
          <w:rFonts w:asciiTheme="minorBidi" w:hAnsiTheme="minorBidi"/>
          <w:b/>
          <w:bCs/>
          <w:sz w:val="24"/>
          <w:szCs w:val="20"/>
          <w:rtl/>
        </w:rPr>
      </w:pPr>
    </w:p>
    <w:p w14:paraId="1A8925A6" w14:textId="77777777" w:rsidR="00595137" w:rsidRPr="00595137" w:rsidRDefault="00595137" w:rsidP="00595137">
      <w:pPr>
        <w:spacing w:line="360" w:lineRule="auto"/>
        <w:ind w:left="-57"/>
        <w:jc w:val="center"/>
        <w:rPr>
          <w:rFonts w:asciiTheme="minorBidi" w:hAnsiTheme="minorBidi"/>
          <w:b/>
          <w:bCs/>
          <w:sz w:val="36"/>
          <w:szCs w:val="28"/>
          <w:rtl/>
        </w:rPr>
      </w:pPr>
      <w:r w:rsidRPr="00595137">
        <w:rPr>
          <w:rFonts w:asciiTheme="minorBidi" w:hAnsiTheme="minorBidi"/>
          <w:sz w:val="36"/>
          <w:szCs w:val="28"/>
          <w:rtl/>
        </w:rPr>
        <w:t>وفي الأخير أتقدم بأسمى عبارات الشكر والامتنان لكُل من كان له وقفة معي من قريب أو من بعيد وقدم لي يد العون والمساعدة في إنجاز هذه الدراسة</w:t>
      </w:r>
      <w:r w:rsidRPr="00595137">
        <w:rPr>
          <w:rFonts w:asciiTheme="minorBidi" w:hAnsiTheme="minorBidi"/>
          <w:b/>
          <w:bCs/>
          <w:sz w:val="36"/>
          <w:szCs w:val="28"/>
          <w:rtl/>
        </w:rPr>
        <w:t>.</w:t>
      </w:r>
    </w:p>
    <w:p w14:paraId="528D913E" w14:textId="77777777" w:rsidR="00595137" w:rsidRDefault="00595137" w:rsidP="00E17730">
      <w:pPr>
        <w:jc w:val="center"/>
        <w:rPr>
          <w:b/>
          <w:bCs/>
          <w:sz w:val="28"/>
          <w:szCs w:val="28"/>
          <w:rtl/>
        </w:rPr>
      </w:pPr>
    </w:p>
    <w:p w14:paraId="41A5D7F4" w14:textId="77777777" w:rsidR="00595137" w:rsidRDefault="00595137" w:rsidP="00E17730">
      <w:pPr>
        <w:jc w:val="center"/>
        <w:rPr>
          <w:b/>
          <w:bCs/>
          <w:sz w:val="28"/>
          <w:szCs w:val="28"/>
          <w:rtl/>
        </w:rPr>
      </w:pPr>
    </w:p>
    <w:p w14:paraId="37747DB3" w14:textId="77777777" w:rsidR="00595137" w:rsidRDefault="00595137" w:rsidP="00E17730">
      <w:pPr>
        <w:jc w:val="center"/>
        <w:rPr>
          <w:b/>
          <w:bCs/>
          <w:sz w:val="28"/>
          <w:szCs w:val="28"/>
          <w:rtl/>
        </w:rPr>
      </w:pPr>
    </w:p>
    <w:p w14:paraId="27EA8DD3" w14:textId="77777777" w:rsidR="00595137" w:rsidRDefault="00595137" w:rsidP="00E17730">
      <w:pPr>
        <w:jc w:val="center"/>
        <w:rPr>
          <w:b/>
          <w:bCs/>
          <w:sz w:val="28"/>
          <w:szCs w:val="28"/>
          <w:rtl/>
        </w:rPr>
      </w:pPr>
    </w:p>
    <w:p w14:paraId="468195A8" w14:textId="77777777" w:rsidR="00595137" w:rsidRDefault="00595137" w:rsidP="00E17730">
      <w:pPr>
        <w:jc w:val="center"/>
        <w:rPr>
          <w:b/>
          <w:bCs/>
          <w:sz w:val="28"/>
          <w:szCs w:val="28"/>
          <w:rtl/>
        </w:rPr>
      </w:pPr>
    </w:p>
    <w:p w14:paraId="4C62818C" w14:textId="77777777" w:rsidR="00595137" w:rsidRDefault="00595137" w:rsidP="00E17730">
      <w:pPr>
        <w:jc w:val="center"/>
        <w:rPr>
          <w:b/>
          <w:bCs/>
          <w:sz w:val="28"/>
          <w:szCs w:val="28"/>
          <w:rtl/>
        </w:rPr>
      </w:pPr>
    </w:p>
    <w:p w14:paraId="703B5224" w14:textId="77777777" w:rsidR="00595137" w:rsidRDefault="00595137" w:rsidP="00E17730">
      <w:pPr>
        <w:jc w:val="center"/>
        <w:rPr>
          <w:b/>
          <w:bCs/>
          <w:sz w:val="28"/>
          <w:szCs w:val="28"/>
          <w:rtl/>
        </w:rPr>
      </w:pPr>
    </w:p>
    <w:p w14:paraId="5250BB30" w14:textId="77777777" w:rsidR="00595137" w:rsidRDefault="00595137" w:rsidP="004842F8">
      <w:pPr>
        <w:rPr>
          <w:b/>
          <w:bCs/>
          <w:sz w:val="28"/>
          <w:szCs w:val="28"/>
          <w:rtl/>
        </w:rPr>
      </w:pPr>
    </w:p>
    <w:p w14:paraId="5802639A" w14:textId="77777777" w:rsidR="008406EF" w:rsidRDefault="008406EF" w:rsidP="008406EF">
      <w:pPr>
        <w:jc w:val="center"/>
        <w:rPr>
          <w:b/>
          <w:bCs/>
          <w:sz w:val="32"/>
          <w:szCs w:val="32"/>
          <w:rtl/>
        </w:rPr>
      </w:pPr>
      <w:bookmarkStart w:id="0" w:name="_Toc178125109"/>
      <w:r w:rsidRPr="008406EF">
        <w:rPr>
          <w:b/>
          <w:bCs/>
          <w:sz w:val="32"/>
          <w:szCs w:val="32"/>
          <w:rtl/>
        </w:rPr>
        <w:lastRenderedPageBreak/>
        <w:t>الإه</w:t>
      </w:r>
      <w:bookmarkStart w:id="1" w:name="_Hlk215753981"/>
      <w:r w:rsidRPr="008406EF">
        <w:rPr>
          <w:b/>
          <w:bCs/>
          <w:sz w:val="32"/>
          <w:szCs w:val="32"/>
          <w:rtl/>
        </w:rPr>
        <w:t>ـ</w:t>
      </w:r>
      <w:bookmarkStart w:id="2" w:name="_Hlk216021513"/>
      <w:r w:rsidRPr="008406EF">
        <w:rPr>
          <w:b/>
          <w:bCs/>
          <w:sz w:val="32"/>
          <w:szCs w:val="32"/>
          <w:rtl/>
        </w:rPr>
        <w:t>ــــــ</w:t>
      </w:r>
      <w:bookmarkEnd w:id="1"/>
      <w:bookmarkEnd w:id="2"/>
      <w:r w:rsidRPr="008406EF">
        <w:rPr>
          <w:b/>
          <w:bCs/>
          <w:sz w:val="32"/>
          <w:szCs w:val="32"/>
          <w:rtl/>
        </w:rPr>
        <w:t>ــداء</w:t>
      </w:r>
      <w:bookmarkEnd w:id="0"/>
    </w:p>
    <w:p w14:paraId="75B94809" w14:textId="77777777" w:rsidR="008406EF" w:rsidRPr="008406EF" w:rsidRDefault="008406EF" w:rsidP="008406EF">
      <w:pPr>
        <w:jc w:val="center"/>
        <w:rPr>
          <w:b/>
          <w:bCs/>
          <w:sz w:val="20"/>
          <w:szCs w:val="20"/>
          <w:rtl/>
        </w:rPr>
      </w:pPr>
    </w:p>
    <w:p w14:paraId="38CA6B10" w14:textId="346BDD45"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sz w:val="36"/>
          <w:szCs w:val="28"/>
          <w:rtl/>
        </w:rPr>
        <w:t xml:space="preserve">من قــال أنا </w:t>
      </w:r>
      <w:r w:rsidRPr="008406EF">
        <w:rPr>
          <w:rFonts w:asciiTheme="minorBidi" w:hAnsiTheme="minorBidi" w:hint="cs"/>
          <w:sz w:val="36"/>
          <w:szCs w:val="28"/>
          <w:rtl/>
        </w:rPr>
        <w:t>لها.</w:t>
      </w:r>
      <w:r w:rsidRPr="008406EF">
        <w:rPr>
          <w:rFonts w:asciiTheme="minorBidi" w:hAnsiTheme="minorBidi"/>
          <w:sz w:val="36"/>
          <w:szCs w:val="28"/>
          <w:rtl/>
        </w:rPr>
        <w:t xml:space="preserve">. نالـها </w:t>
      </w:r>
    </w:p>
    <w:p w14:paraId="487A1E47" w14:textId="77777777"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sz w:val="36"/>
          <w:szCs w:val="28"/>
          <w:rtl/>
        </w:rPr>
        <w:t xml:space="preserve">وأنا لها وإن أبت رغمًا عنها أتيـتُ بها </w:t>
      </w:r>
    </w:p>
    <w:p w14:paraId="0FE85EFD" w14:textId="77777777"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sz w:val="36"/>
          <w:szCs w:val="28"/>
          <w:rtl/>
        </w:rPr>
        <w:t>لم تكن الرحلة قصيرة ولا ينبغي لها أن تكون، ولم يكن الحلم قريبا</w:t>
      </w:r>
    </w:p>
    <w:p w14:paraId="2FA9BBD9" w14:textId="44ED5A39" w:rsid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sz w:val="36"/>
          <w:szCs w:val="28"/>
          <w:rtl/>
        </w:rPr>
        <w:t xml:space="preserve"> ولا الطريق كان محفوفًا بالتسهيلات لكنني فعلتها ونلتها</w:t>
      </w:r>
      <w:r w:rsidRPr="008406EF">
        <w:rPr>
          <w:rFonts w:asciiTheme="minorBidi" w:hAnsiTheme="minorBidi"/>
          <w:sz w:val="36"/>
          <w:szCs w:val="28"/>
        </w:rPr>
        <w:t>.</w:t>
      </w:r>
    </w:p>
    <w:p w14:paraId="1D30FA2F" w14:textId="77777777" w:rsidR="008406EF" w:rsidRPr="008406EF" w:rsidRDefault="008406EF" w:rsidP="008406EF">
      <w:pPr>
        <w:spacing w:line="276" w:lineRule="auto"/>
        <w:ind w:left="-57"/>
        <w:jc w:val="center"/>
        <w:rPr>
          <w:rFonts w:asciiTheme="minorBidi" w:hAnsiTheme="minorBidi"/>
          <w:sz w:val="24"/>
          <w:szCs w:val="20"/>
          <w:rtl/>
        </w:rPr>
      </w:pPr>
    </w:p>
    <w:p w14:paraId="1D985132" w14:textId="176B5EC2"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hint="cs"/>
          <w:sz w:val="36"/>
          <w:szCs w:val="28"/>
          <w:rtl/>
        </w:rPr>
        <w:t>(وَآخِرُ</w:t>
      </w:r>
      <w:r w:rsidRPr="008406EF">
        <w:rPr>
          <w:rFonts w:asciiTheme="minorBidi" w:hAnsiTheme="minorBidi"/>
          <w:sz w:val="36"/>
          <w:szCs w:val="28"/>
          <w:rtl/>
        </w:rPr>
        <w:t xml:space="preserve"> دَعْوَاهُمْ أَنِ الْحَمْدُ لِلَّهِ رَبِّ </w:t>
      </w:r>
      <w:r w:rsidRPr="008406EF">
        <w:rPr>
          <w:rFonts w:asciiTheme="minorBidi" w:hAnsiTheme="minorBidi" w:hint="cs"/>
          <w:sz w:val="36"/>
          <w:szCs w:val="28"/>
          <w:rtl/>
        </w:rPr>
        <w:t>الْعَالَمِين)</w:t>
      </w:r>
    </w:p>
    <w:p w14:paraId="776FAB13" w14:textId="77777777"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sz w:val="36"/>
          <w:szCs w:val="28"/>
          <w:rtl/>
        </w:rPr>
        <w:t>الحمد لله حباً وشكراً وامتنان على البدء والختام.</w:t>
      </w:r>
    </w:p>
    <w:p w14:paraId="1202F5C9" w14:textId="77777777" w:rsidR="008406EF" w:rsidRPr="008406EF" w:rsidRDefault="008406EF" w:rsidP="008406EF">
      <w:pPr>
        <w:spacing w:line="276" w:lineRule="auto"/>
        <w:ind w:left="-57"/>
        <w:jc w:val="center"/>
        <w:rPr>
          <w:rFonts w:asciiTheme="minorBidi" w:hAnsiTheme="minorBidi"/>
          <w:sz w:val="24"/>
          <w:szCs w:val="20"/>
          <w:rtl/>
        </w:rPr>
      </w:pPr>
    </w:p>
    <w:p w14:paraId="169BD97E" w14:textId="0F83FCF3"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sz w:val="36"/>
          <w:szCs w:val="28"/>
          <w:rtl/>
        </w:rPr>
        <w:t xml:space="preserve">إلى من شرفني بحمل </w:t>
      </w:r>
      <w:r w:rsidRPr="008406EF">
        <w:rPr>
          <w:rFonts w:asciiTheme="minorBidi" w:hAnsiTheme="minorBidi" w:hint="cs"/>
          <w:sz w:val="36"/>
          <w:szCs w:val="28"/>
          <w:rtl/>
        </w:rPr>
        <w:t>اسمه،</w:t>
      </w:r>
      <w:r w:rsidRPr="008406EF">
        <w:rPr>
          <w:rFonts w:asciiTheme="minorBidi" w:hAnsiTheme="minorBidi"/>
          <w:sz w:val="36"/>
          <w:szCs w:val="28"/>
          <w:rtl/>
        </w:rPr>
        <w:t xml:space="preserve"> من كلل العرق جبينه وعلمني أن النجاح لا يأتي إلا بالصبر والإصرار، إلى النور الذي أنار دربي والسراج الذي لا </w:t>
      </w:r>
      <w:r w:rsidRPr="008406EF">
        <w:rPr>
          <w:rFonts w:asciiTheme="minorBidi" w:hAnsiTheme="minorBidi" w:hint="cs"/>
          <w:sz w:val="36"/>
          <w:szCs w:val="28"/>
          <w:rtl/>
        </w:rPr>
        <w:t>ينطفئ</w:t>
      </w:r>
      <w:r w:rsidRPr="008406EF">
        <w:rPr>
          <w:rFonts w:asciiTheme="minorBidi" w:hAnsiTheme="minorBidi"/>
          <w:sz w:val="36"/>
          <w:szCs w:val="28"/>
          <w:rtl/>
        </w:rPr>
        <w:t xml:space="preserve"> نوره بقلبي أبداً.</w:t>
      </w:r>
    </w:p>
    <w:p w14:paraId="73F37676" w14:textId="63754220"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hint="cs"/>
          <w:sz w:val="36"/>
          <w:szCs w:val="28"/>
          <w:rtl/>
        </w:rPr>
        <w:t>(والدي</w:t>
      </w:r>
      <w:r w:rsidRPr="008406EF">
        <w:rPr>
          <w:rFonts w:asciiTheme="minorBidi" w:hAnsiTheme="minorBidi"/>
          <w:sz w:val="36"/>
          <w:szCs w:val="28"/>
          <w:rtl/>
        </w:rPr>
        <w:t xml:space="preserve"> العزيز)</w:t>
      </w:r>
    </w:p>
    <w:p w14:paraId="5E1475D7" w14:textId="77777777" w:rsidR="008406EF" w:rsidRPr="008406EF" w:rsidRDefault="008406EF" w:rsidP="008406EF">
      <w:pPr>
        <w:spacing w:line="276" w:lineRule="auto"/>
        <w:ind w:left="-57"/>
        <w:jc w:val="center"/>
        <w:rPr>
          <w:rFonts w:asciiTheme="minorBidi" w:hAnsiTheme="minorBidi"/>
          <w:sz w:val="36"/>
          <w:szCs w:val="28"/>
          <w:rtl/>
        </w:rPr>
      </w:pPr>
    </w:p>
    <w:p w14:paraId="51F9A560" w14:textId="77E9F1B7"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sz w:val="36"/>
          <w:szCs w:val="28"/>
          <w:rtl/>
        </w:rPr>
        <w:t xml:space="preserve">إلى من جعل الله الجنة تحت أقدامها وسهلت لي الشدائد </w:t>
      </w:r>
      <w:r w:rsidRPr="008406EF">
        <w:rPr>
          <w:rFonts w:asciiTheme="minorBidi" w:hAnsiTheme="minorBidi" w:hint="cs"/>
          <w:sz w:val="36"/>
          <w:szCs w:val="28"/>
          <w:rtl/>
        </w:rPr>
        <w:t>بدعائها،</w:t>
      </w:r>
      <w:r w:rsidRPr="008406EF">
        <w:rPr>
          <w:rFonts w:asciiTheme="minorBidi" w:hAnsiTheme="minorBidi"/>
          <w:sz w:val="36"/>
          <w:szCs w:val="28"/>
          <w:rtl/>
        </w:rPr>
        <w:t xml:space="preserve"> إلى التي ساندتني، ووقفت بجانبي وقدمت لي الدعم لمواصلة طريقي، إلى الإنسانة العظيمة التي طالما تمنت أن تقر عينها برؤيتي في يوم كهذا</w:t>
      </w:r>
      <w:r w:rsidRPr="008406EF">
        <w:rPr>
          <w:rFonts w:asciiTheme="minorBidi" w:hAnsiTheme="minorBidi"/>
          <w:sz w:val="36"/>
          <w:szCs w:val="28"/>
        </w:rPr>
        <w:t>.</w:t>
      </w:r>
    </w:p>
    <w:p w14:paraId="714A3FC5" w14:textId="4932B1DA"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hint="cs"/>
          <w:sz w:val="36"/>
          <w:szCs w:val="28"/>
          <w:rtl/>
        </w:rPr>
        <w:t>(والدتي</w:t>
      </w:r>
      <w:r w:rsidRPr="008406EF">
        <w:rPr>
          <w:rFonts w:asciiTheme="minorBidi" w:hAnsiTheme="minorBidi"/>
          <w:sz w:val="36"/>
          <w:szCs w:val="28"/>
          <w:rtl/>
        </w:rPr>
        <w:t xml:space="preserve"> الحبيبة)</w:t>
      </w:r>
    </w:p>
    <w:p w14:paraId="487D57FC" w14:textId="77777777" w:rsidR="008406EF" w:rsidRPr="008406EF" w:rsidRDefault="008406EF" w:rsidP="008406EF">
      <w:pPr>
        <w:spacing w:line="276" w:lineRule="auto"/>
        <w:ind w:left="-57"/>
        <w:jc w:val="center"/>
        <w:rPr>
          <w:rFonts w:asciiTheme="minorBidi" w:hAnsiTheme="minorBidi"/>
          <w:sz w:val="24"/>
          <w:szCs w:val="20"/>
          <w:rtl/>
        </w:rPr>
      </w:pPr>
    </w:p>
    <w:p w14:paraId="0BA53C49" w14:textId="38DDD9AE"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sz w:val="36"/>
          <w:szCs w:val="28"/>
          <w:rtl/>
        </w:rPr>
        <w:t>إلى ضلعي الثابت وأمان أيامي، إلى ملهمي نجاحي إلى من شددت عضدي بهم فكانوا لي ينابيع أرتوي منها، إلى خيرة أيامي وصفوتها إلى قرة عيني أخي وأخواتي الغاليين</w:t>
      </w:r>
      <w:r w:rsidRPr="008406EF">
        <w:rPr>
          <w:rFonts w:asciiTheme="minorBidi" w:hAnsiTheme="minorBidi"/>
          <w:sz w:val="36"/>
          <w:szCs w:val="28"/>
        </w:rPr>
        <w:t>.</w:t>
      </w:r>
    </w:p>
    <w:p w14:paraId="5D0678E9" w14:textId="77777777" w:rsidR="008406EF" w:rsidRPr="008406EF" w:rsidRDefault="008406EF" w:rsidP="008406EF">
      <w:pPr>
        <w:spacing w:line="276" w:lineRule="auto"/>
        <w:ind w:left="-57"/>
        <w:jc w:val="center"/>
        <w:rPr>
          <w:rFonts w:asciiTheme="minorBidi" w:hAnsiTheme="minorBidi"/>
          <w:sz w:val="24"/>
          <w:szCs w:val="20"/>
          <w:rtl/>
        </w:rPr>
      </w:pPr>
    </w:p>
    <w:p w14:paraId="5C596BEB" w14:textId="11D44BCB" w:rsidR="008406EF" w:rsidRPr="008406EF" w:rsidRDefault="008406EF" w:rsidP="008406EF">
      <w:pPr>
        <w:spacing w:line="276" w:lineRule="auto"/>
        <w:ind w:left="-57"/>
        <w:jc w:val="center"/>
        <w:rPr>
          <w:rFonts w:asciiTheme="minorBidi" w:hAnsiTheme="minorBidi"/>
          <w:sz w:val="36"/>
          <w:szCs w:val="28"/>
          <w:rtl/>
        </w:rPr>
      </w:pPr>
      <w:r w:rsidRPr="008406EF">
        <w:rPr>
          <w:rFonts w:asciiTheme="minorBidi" w:hAnsiTheme="minorBidi"/>
          <w:sz w:val="36"/>
          <w:szCs w:val="28"/>
          <w:rtl/>
        </w:rPr>
        <w:t xml:space="preserve">لكل من كان عوناً وسنداً في هذا الطريق للأصدقاء الأوفياء ورفقاء السنين وأصحاب الشدائد </w:t>
      </w:r>
      <w:r w:rsidRPr="008406EF">
        <w:rPr>
          <w:rFonts w:asciiTheme="minorBidi" w:hAnsiTheme="minorBidi" w:hint="cs"/>
          <w:sz w:val="36"/>
          <w:szCs w:val="28"/>
          <w:rtl/>
        </w:rPr>
        <w:t>والأزمات،</w:t>
      </w:r>
      <w:r w:rsidRPr="008406EF">
        <w:rPr>
          <w:rFonts w:asciiTheme="minorBidi" w:hAnsiTheme="minorBidi"/>
          <w:sz w:val="36"/>
          <w:szCs w:val="28"/>
          <w:rtl/>
        </w:rPr>
        <w:t xml:space="preserve"> إلى من أفاضني بمشاعره ونصائحه المخلصة إليكم عائلتي.</w:t>
      </w:r>
    </w:p>
    <w:p w14:paraId="6D8DF813" w14:textId="77777777" w:rsidR="008406EF" w:rsidRPr="008406EF" w:rsidRDefault="008406EF" w:rsidP="008406EF">
      <w:pPr>
        <w:spacing w:line="276" w:lineRule="auto"/>
        <w:rPr>
          <w:rFonts w:asciiTheme="minorBidi" w:hAnsiTheme="minorBidi"/>
          <w:sz w:val="24"/>
          <w:szCs w:val="20"/>
          <w:rtl/>
        </w:rPr>
      </w:pPr>
    </w:p>
    <w:p w14:paraId="7A72EBB5" w14:textId="04EBEA3D" w:rsidR="008406EF" w:rsidRPr="008406EF" w:rsidRDefault="008406EF" w:rsidP="008406EF">
      <w:pPr>
        <w:spacing w:line="276" w:lineRule="auto"/>
        <w:ind w:left="-57"/>
        <w:jc w:val="center"/>
        <w:rPr>
          <w:rFonts w:asciiTheme="minorBidi" w:hAnsiTheme="minorBidi"/>
          <w:sz w:val="28"/>
          <w:szCs w:val="28"/>
          <w:rtl/>
        </w:rPr>
      </w:pPr>
      <w:r w:rsidRPr="008406EF">
        <w:rPr>
          <w:rFonts w:asciiTheme="minorBidi" w:hAnsiTheme="minorBidi"/>
          <w:sz w:val="36"/>
          <w:szCs w:val="28"/>
          <w:rtl/>
        </w:rPr>
        <w:t xml:space="preserve">أهديكم هذا الإنجاز وثمرة نجاحي الذي لطالما </w:t>
      </w:r>
      <w:r w:rsidRPr="008406EF">
        <w:rPr>
          <w:rFonts w:asciiTheme="minorBidi" w:hAnsiTheme="minorBidi" w:hint="cs"/>
          <w:sz w:val="36"/>
          <w:szCs w:val="28"/>
          <w:rtl/>
        </w:rPr>
        <w:t>تمنيته،</w:t>
      </w:r>
      <w:r w:rsidRPr="008406EF">
        <w:rPr>
          <w:rFonts w:asciiTheme="minorBidi" w:hAnsiTheme="minorBidi"/>
          <w:sz w:val="36"/>
          <w:szCs w:val="28"/>
          <w:rtl/>
        </w:rPr>
        <w:t xml:space="preserve"> ها أنا اليوم أتممت أول ثمراته بفضل من الله عز وجل، فالحمد لله على ما وهبني، </w:t>
      </w:r>
      <w:r w:rsidR="004842F8" w:rsidRPr="008406EF">
        <w:rPr>
          <w:rFonts w:asciiTheme="minorBidi" w:hAnsiTheme="minorBidi" w:hint="cs"/>
          <w:sz w:val="36"/>
          <w:szCs w:val="28"/>
          <w:rtl/>
        </w:rPr>
        <w:t>و</w:t>
      </w:r>
      <w:r w:rsidR="004842F8">
        <w:rPr>
          <w:rFonts w:asciiTheme="minorBidi" w:hAnsiTheme="minorBidi" w:hint="cs"/>
          <w:sz w:val="36"/>
          <w:szCs w:val="28"/>
          <w:rtl/>
        </w:rPr>
        <w:t>اسأل الل</w:t>
      </w:r>
      <w:r w:rsidR="004842F8">
        <w:rPr>
          <w:rFonts w:asciiTheme="minorBidi" w:hAnsiTheme="minorBidi" w:hint="eastAsia"/>
          <w:sz w:val="36"/>
          <w:szCs w:val="28"/>
          <w:rtl/>
        </w:rPr>
        <w:t>ه</w:t>
      </w:r>
      <w:r w:rsidR="004842F8">
        <w:rPr>
          <w:rFonts w:asciiTheme="minorBidi" w:hAnsiTheme="minorBidi" w:hint="cs"/>
          <w:sz w:val="36"/>
          <w:szCs w:val="28"/>
          <w:rtl/>
        </w:rPr>
        <w:t xml:space="preserve"> </w:t>
      </w:r>
      <w:r w:rsidRPr="008406EF">
        <w:rPr>
          <w:rFonts w:asciiTheme="minorBidi" w:hAnsiTheme="minorBidi"/>
          <w:sz w:val="36"/>
          <w:szCs w:val="28"/>
          <w:rtl/>
        </w:rPr>
        <w:t>أن يعينني ويجعلني مباركة أينما كنت</w:t>
      </w:r>
      <w:r w:rsidRPr="008406EF">
        <w:rPr>
          <w:rFonts w:asciiTheme="minorBidi" w:hAnsiTheme="minorBidi"/>
          <w:sz w:val="36"/>
          <w:szCs w:val="28"/>
        </w:rPr>
        <w:t>.</w:t>
      </w:r>
    </w:p>
    <w:p w14:paraId="44388D22" w14:textId="77777777" w:rsidR="00595137" w:rsidRDefault="00595137" w:rsidP="004842F8">
      <w:pPr>
        <w:rPr>
          <w:b/>
          <w:bCs/>
          <w:sz w:val="28"/>
          <w:szCs w:val="28"/>
          <w:rtl/>
        </w:rPr>
      </w:pPr>
    </w:p>
    <w:sdt>
      <w:sdtPr>
        <w:rPr>
          <w:rFonts w:asciiTheme="minorHAnsi" w:eastAsiaTheme="minorHAnsi" w:hAnsiTheme="minorHAnsi" w:cstheme="minorBidi"/>
          <w:color w:val="auto"/>
          <w:kern w:val="2"/>
          <w:sz w:val="22"/>
          <w:szCs w:val="22"/>
          <w:lang w:val="ar-SA"/>
          <w14:ligatures w14:val="standardContextual"/>
        </w:rPr>
        <w:id w:val="-562555819"/>
        <w:docPartObj>
          <w:docPartGallery w:val="Table of Contents"/>
          <w:docPartUnique/>
        </w:docPartObj>
      </w:sdtPr>
      <w:sdtEndPr>
        <w:rPr>
          <w:lang w:val="en-US"/>
        </w:rPr>
      </w:sdtEndPr>
      <w:sdtContent>
        <w:p w14:paraId="3CA37A15" w14:textId="614B073A" w:rsidR="009B2570" w:rsidRDefault="001D0241">
          <w:pPr>
            <w:pStyle w:val="ad"/>
            <w:rPr>
              <w:rFonts w:hint="cs"/>
              <w:b/>
              <w:bCs/>
              <w:color w:val="auto"/>
            </w:rPr>
          </w:pPr>
          <w:r>
            <w:rPr>
              <w:rFonts w:hint="cs"/>
              <w:b/>
              <w:bCs/>
              <w:color w:val="auto"/>
              <w:lang w:val="ar-SA"/>
            </w:rPr>
            <w:t>فهرس</w:t>
          </w:r>
          <w:r w:rsidR="009B2570" w:rsidRPr="009B2570">
            <w:rPr>
              <w:b/>
              <w:bCs/>
              <w:color w:val="auto"/>
              <w:lang w:val="ar-SA"/>
            </w:rPr>
            <w:t xml:space="preserve"> المحتويات</w:t>
          </w:r>
        </w:p>
        <w:p w14:paraId="0A4FBD95" w14:textId="77777777" w:rsidR="0081403F" w:rsidRPr="0081403F" w:rsidRDefault="0081403F" w:rsidP="0081403F"/>
        <w:p w14:paraId="21C898BC" w14:textId="4B1C17B0" w:rsidR="006A2250" w:rsidRDefault="009B2570">
          <w:pPr>
            <w:pStyle w:val="10"/>
            <w:tabs>
              <w:tab w:val="right" w:leader="dot" w:pos="8296"/>
            </w:tabs>
            <w:rPr>
              <w:rFonts w:eastAsiaTheme="minorEastAsia"/>
              <w:noProof/>
              <w:sz w:val="24"/>
              <w:szCs w:val="24"/>
              <w:rtl/>
            </w:rPr>
          </w:pPr>
          <w:r>
            <w:fldChar w:fldCharType="begin"/>
          </w:r>
          <w:r>
            <w:instrText xml:space="preserve"> TOC \o "1-3" \h \z \u </w:instrText>
          </w:r>
          <w:r>
            <w:fldChar w:fldCharType="separate"/>
          </w:r>
          <w:hyperlink w:anchor="_Toc217004027" w:history="1">
            <w:r w:rsidR="006A2250" w:rsidRPr="00D46821">
              <w:rPr>
                <w:rStyle w:val="Hyperlink"/>
                <w:rFonts w:hint="eastAsia"/>
                <w:b/>
                <w:bCs/>
                <w:noProof/>
                <w:rtl/>
              </w:rPr>
              <w:t>قائمة</w:t>
            </w:r>
            <w:r w:rsidR="006A2250" w:rsidRPr="00D46821">
              <w:rPr>
                <w:rStyle w:val="Hyperlink"/>
                <w:b/>
                <w:bCs/>
                <w:noProof/>
                <w:rtl/>
              </w:rPr>
              <w:t xml:space="preserve"> </w:t>
            </w:r>
            <w:r w:rsidR="006A2250" w:rsidRPr="00D46821">
              <w:rPr>
                <w:rStyle w:val="Hyperlink"/>
                <w:rFonts w:hint="eastAsia"/>
                <w:b/>
                <w:bCs/>
                <w:noProof/>
                <w:rtl/>
              </w:rPr>
              <w:t>الأشكال</w:t>
            </w:r>
            <w:r w:rsidR="006A2250" w:rsidRPr="00D46821">
              <w:rPr>
                <w:rStyle w:val="Hyperlink"/>
                <w:b/>
                <w:bCs/>
                <w:noProof/>
                <w:rtl/>
              </w:rPr>
              <w:t>:</w:t>
            </w:r>
            <w:r w:rsidR="006A2250">
              <w:rPr>
                <w:noProof/>
                <w:webHidden/>
                <w:rtl/>
              </w:rPr>
              <w:tab/>
            </w:r>
            <w:r w:rsidR="006A2250">
              <w:rPr>
                <w:rStyle w:val="Hyperlink"/>
                <w:noProof/>
                <w:rtl/>
              </w:rPr>
              <w:fldChar w:fldCharType="begin"/>
            </w:r>
            <w:r w:rsidR="006A2250">
              <w:rPr>
                <w:noProof/>
                <w:webHidden/>
                <w:rtl/>
              </w:rPr>
              <w:instrText xml:space="preserve"> </w:instrText>
            </w:r>
            <w:r w:rsidR="006A2250">
              <w:rPr>
                <w:noProof/>
                <w:webHidden/>
              </w:rPr>
              <w:instrText>PAGEREF</w:instrText>
            </w:r>
            <w:r w:rsidR="006A2250">
              <w:rPr>
                <w:noProof/>
                <w:webHidden/>
                <w:rtl/>
              </w:rPr>
              <w:instrText xml:space="preserve"> _</w:instrText>
            </w:r>
            <w:r w:rsidR="006A2250">
              <w:rPr>
                <w:noProof/>
                <w:webHidden/>
              </w:rPr>
              <w:instrText>Toc217004027 \h</w:instrText>
            </w:r>
            <w:r w:rsidR="006A2250">
              <w:rPr>
                <w:noProof/>
                <w:webHidden/>
                <w:rtl/>
              </w:rPr>
              <w:instrText xml:space="preserve"> </w:instrText>
            </w:r>
            <w:r w:rsidR="006A2250">
              <w:rPr>
                <w:rStyle w:val="Hyperlink"/>
                <w:noProof/>
                <w:rtl/>
              </w:rPr>
            </w:r>
            <w:r w:rsidR="006A2250">
              <w:rPr>
                <w:rStyle w:val="Hyperlink"/>
                <w:noProof/>
                <w:rtl/>
              </w:rPr>
              <w:fldChar w:fldCharType="separate"/>
            </w:r>
            <w:r w:rsidR="006A2250">
              <w:rPr>
                <w:noProof/>
                <w:webHidden/>
                <w:rtl/>
              </w:rPr>
              <w:t>6</w:t>
            </w:r>
            <w:r w:rsidR="006A2250">
              <w:rPr>
                <w:rStyle w:val="Hyperlink"/>
                <w:noProof/>
                <w:rtl/>
              </w:rPr>
              <w:fldChar w:fldCharType="end"/>
            </w:r>
          </w:hyperlink>
        </w:p>
        <w:p w14:paraId="27981FDE" w14:textId="27E3FF3F" w:rsidR="006A2250" w:rsidRDefault="006A2250">
          <w:pPr>
            <w:pStyle w:val="10"/>
            <w:tabs>
              <w:tab w:val="right" w:leader="dot" w:pos="8296"/>
            </w:tabs>
            <w:rPr>
              <w:rFonts w:eastAsiaTheme="minorEastAsia"/>
              <w:noProof/>
              <w:sz w:val="24"/>
              <w:szCs w:val="24"/>
              <w:rtl/>
            </w:rPr>
          </w:pPr>
          <w:hyperlink w:anchor="_Toc217004028" w:history="1">
            <w:r w:rsidRPr="00D46821">
              <w:rPr>
                <w:rStyle w:val="Hyperlink"/>
                <w:rFonts w:hint="eastAsia"/>
                <w:b/>
                <w:bCs/>
                <w:noProof/>
                <w:rtl/>
              </w:rPr>
              <w:t>قائمة</w:t>
            </w:r>
            <w:r w:rsidRPr="00D46821">
              <w:rPr>
                <w:rStyle w:val="Hyperlink"/>
                <w:b/>
                <w:bCs/>
                <w:noProof/>
                <w:rtl/>
              </w:rPr>
              <w:t xml:space="preserve"> </w:t>
            </w:r>
            <w:r w:rsidRPr="00D46821">
              <w:rPr>
                <w:rStyle w:val="Hyperlink"/>
                <w:rFonts w:hint="eastAsia"/>
                <w:b/>
                <w:bCs/>
                <w:noProof/>
                <w:rtl/>
              </w:rPr>
              <w:t>الجداول</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Toc217004028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20B4AA3" w14:textId="23A136FE" w:rsidR="006A2250" w:rsidRDefault="006A2250">
          <w:pPr>
            <w:pStyle w:val="10"/>
            <w:tabs>
              <w:tab w:val="right" w:leader="dot" w:pos="8296"/>
            </w:tabs>
            <w:rPr>
              <w:rFonts w:eastAsiaTheme="minorEastAsia"/>
              <w:noProof/>
              <w:sz w:val="24"/>
              <w:szCs w:val="24"/>
              <w:rtl/>
            </w:rPr>
          </w:pPr>
          <w:hyperlink w:anchor="_Toc217004029" w:history="1">
            <w:r w:rsidRPr="00D46821">
              <w:rPr>
                <w:rStyle w:val="Hyperlink"/>
                <w:rFonts w:hint="eastAsia"/>
                <w:b/>
                <w:bCs/>
                <w:noProof/>
                <w:rtl/>
              </w:rPr>
              <w:t>الفص</w:t>
            </w:r>
            <w:r w:rsidRPr="00D46821">
              <w:rPr>
                <w:rStyle w:val="Hyperlink"/>
                <w:rFonts w:cs="Times New Roman" w:hint="eastAsia"/>
                <w:b/>
                <w:bCs/>
                <w:noProof/>
                <w:rtl/>
              </w:rPr>
              <w:t>ـــ</w:t>
            </w:r>
            <w:r w:rsidRPr="00D46821">
              <w:rPr>
                <w:rStyle w:val="Hyperlink"/>
                <w:rFonts w:hint="eastAsia"/>
                <w:b/>
                <w:bCs/>
                <w:noProof/>
                <w:rtl/>
              </w:rPr>
              <w:t>ل</w:t>
            </w:r>
            <w:r w:rsidRPr="00D46821">
              <w:rPr>
                <w:rStyle w:val="Hyperlink"/>
                <w:b/>
                <w:bCs/>
                <w:noProof/>
                <w:rtl/>
              </w:rPr>
              <w:t xml:space="preserve"> </w:t>
            </w:r>
            <w:r w:rsidRPr="00D46821">
              <w:rPr>
                <w:rStyle w:val="Hyperlink"/>
                <w:rFonts w:hint="eastAsia"/>
                <w:b/>
                <w:bCs/>
                <w:noProof/>
                <w:rtl/>
              </w:rPr>
              <w:t>الأول</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Toc217004029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563B1186" w14:textId="4EE3CA13" w:rsidR="006A2250" w:rsidRDefault="006A2250">
          <w:pPr>
            <w:pStyle w:val="10"/>
            <w:tabs>
              <w:tab w:val="right" w:leader="dot" w:pos="8296"/>
            </w:tabs>
            <w:rPr>
              <w:rFonts w:eastAsiaTheme="minorEastAsia"/>
              <w:noProof/>
              <w:sz w:val="24"/>
              <w:szCs w:val="24"/>
              <w:rtl/>
            </w:rPr>
          </w:pPr>
          <w:hyperlink w:anchor="_Toc217004030" w:history="1">
            <w:r w:rsidRPr="00D46821">
              <w:rPr>
                <w:rStyle w:val="Hyperlink"/>
                <w:rFonts w:hint="eastAsia"/>
                <w:b/>
                <w:bCs/>
                <w:noProof/>
                <w:rtl/>
              </w:rPr>
              <w:t>الإط</w:t>
            </w:r>
            <w:r w:rsidRPr="00D46821">
              <w:rPr>
                <w:rStyle w:val="Hyperlink"/>
                <w:rFonts w:cs="Times New Roman" w:hint="eastAsia"/>
                <w:b/>
                <w:bCs/>
                <w:noProof/>
                <w:rtl/>
              </w:rPr>
              <w:t>ـــ</w:t>
            </w:r>
            <w:r w:rsidRPr="00D46821">
              <w:rPr>
                <w:rStyle w:val="Hyperlink"/>
                <w:rFonts w:hint="eastAsia"/>
                <w:b/>
                <w:bCs/>
                <w:noProof/>
                <w:rtl/>
              </w:rPr>
              <w:t>ار</w:t>
            </w:r>
            <w:r w:rsidRPr="00D46821">
              <w:rPr>
                <w:rStyle w:val="Hyperlink"/>
                <w:b/>
                <w:bCs/>
                <w:noProof/>
                <w:rtl/>
              </w:rPr>
              <w:t xml:space="preserve"> </w:t>
            </w:r>
            <w:r w:rsidRPr="00D46821">
              <w:rPr>
                <w:rStyle w:val="Hyperlink"/>
                <w:rFonts w:hint="eastAsia"/>
                <w:b/>
                <w:bCs/>
                <w:noProof/>
                <w:rtl/>
              </w:rPr>
              <w:t>الع</w:t>
            </w:r>
            <w:r w:rsidRPr="00D46821">
              <w:rPr>
                <w:rStyle w:val="Hyperlink"/>
                <w:rFonts w:cs="Times New Roman" w:hint="eastAsia"/>
                <w:b/>
                <w:bCs/>
                <w:noProof/>
                <w:rtl/>
              </w:rPr>
              <w:t>ـــ</w:t>
            </w:r>
            <w:r w:rsidRPr="00D46821">
              <w:rPr>
                <w:rStyle w:val="Hyperlink"/>
                <w:rFonts w:hint="eastAsia"/>
                <w:b/>
                <w:bCs/>
                <w:noProof/>
                <w:rtl/>
              </w:rPr>
              <w:t>ام</w:t>
            </w:r>
            <w:r w:rsidRPr="00D46821">
              <w:rPr>
                <w:rStyle w:val="Hyperlink"/>
                <w:b/>
                <w:bCs/>
                <w:noProof/>
                <w:rtl/>
              </w:rPr>
              <w:t xml:space="preserve"> </w:t>
            </w:r>
            <w:r w:rsidRPr="00D46821">
              <w:rPr>
                <w:rStyle w:val="Hyperlink"/>
                <w:rFonts w:hint="eastAsia"/>
                <w:b/>
                <w:bCs/>
                <w:noProof/>
                <w:rtl/>
              </w:rPr>
              <w:t>للدراس</w:t>
            </w:r>
            <w:r w:rsidRPr="00D46821">
              <w:rPr>
                <w:rStyle w:val="Hyperlink"/>
                <w:rFonts w:cs="Times New Roman" w:hint="eastAsia"/>
                <w:b/>
                <w:bCs/>
                <w:noProof/>
                <w:rtl/>
              </w:rPr>
              <w:t>ـــ</w:t>
            </w:r>
            <w:r w:rsidRPr="00D46821">
              <w:rPr>
                <w:rStyle w:val="Hyperlink"/>
                <w:rFonts w:hint="eastAsia"/>
                <w:b/>
                <w:bCs/>
                <w:noProof/>
                <w:rtl/>
              </w:rPr>
              <w:t>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Toc217004030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331C385E" w14:textId="198EF451" w:rsidR="006A2250" w:rsidRDefault="006A2250">
          <w:pPr>
            <w:pStyle w:val="10"/>
            <w:tabs>
              <w:tab w:val="right" w:leader="dot" w:pos="8296"/>
            </w:tabs>
            <w:rPr>
              <w:rFonts w:eastAsiaTheme="minorEastAsia"/>
              <w:noProof/>
              <w:sz w:val="24"/>
              <w:szCs w:val="24"/>
              <w:rtl/>
            </w:rPr>
          </w:pPr>
          <w:hyperlink w:anchor="_Toc217004031" w:history="1">
            <w:r w:rsidRPr="00D46821">
              <w:rPr>
                <w:rStyle w:val="Hyperlink"/>
                <w:rFonts w:hint="eastAsia"/>
                <w:b/>
                <w:bCs/>
                <w:noProof/>
                <w:rtl/>
              </w:rPr>
              <w:t>المقدمة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Toc217004031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5CAB3D32" w14:textId="4AC7FCAD" w:rsidR="006A2250" w:rsidRDefault="006A2250">
          <w:pPr>
            <w:pStyle w:val="10"/>
            <w:tabs>
              <w:tab w:val="right" w:leader="dot" w:pos="8296"/>
            </w:tabs>
            <w:rPr>
              <w:rFonts w:eastAsiaTheme="minorEastAsia"/>
              <w:noProof/>
              <w:sz w:val="24"/>
              <w:szCs w:val="24"/>
              <w:rtl/>
            </w:rPr>
          </w:pPr>
          <w:hyperlink w:anchor="_Toc217004032" w:history="1">
            <w:r w:rsidRPr="00D46821">
              <w:rPr>
                <w:rStyle w:val="Hyperlink"/>
                <w:rFonts w:hint="eastAsia"/>
                <w:b/>
                <w:bCs/>
                <w:noProof/>
                <w:rtl/>
              </w:rPr>
              <w:t>الدراسات</w:t>
            </w:r>
            <w:r w:rsidRPr="00D46821">
              <w:rPr>
                <w:rStyle w:val="Hyperlink"/>
                <w:b/>
                <w:bCs/>
                <w:noProof/>
                <w:rtl/>
              </w:rPr>
              <w:t xml:space="preserve"> </w:t>
            </w:r>
            <w:r w:rsidRPr="00D46821">
              <w:rPr>
                <w:rStyle w:val="Hyperlink"/>
                <w:rFonts w:hint="eastAsia"/>
                <w:b/>
                <w:bCs/>
                <w:noProof/>
                <w:rtl/>
              </w:rPr>
              <w:t>السابقة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Toc217004032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30579935" w14:textId="192801D2" w:rsidR="006A2250" w:rsidRDefault="006A2250">
          <w:pPr>
            <w:pStyle w:val="20"/>
            <w:tabs>
              <w:tab w:val="right" w:leader="dot" w:pos="8296"/>
            </w:tabs>
            <w:rPr>
              <w:rFonts w:eastAsiaTheme="minorEastAsia"/>
              <w:noProof/>
              <w:sz w:val="24"/>
              <w:szCs w:val="24"/>
              <w:rtl/>
            </w:rPr>
          </w:pPr>
          <w:hyperlink w:anchor="_Toc217004033" w:history="1">
            <w:r w:rsidRPr="00D46821">
              <w:rPr>
                <w:rStyle w:val="Hyperlink"/>
                <w:rFonts w:hint="eastAsia"/>
                <w:b/>
                <w:bCs/>
                <w:noProof/>
                <w:rtl/>
              </w:rPr>
              <w:t>التعليق</w:t>
            </w:r>
            <w:r w:rsidRPr="00D46821">
              <w:rPr>
                <w:rStyle w:val="Hyperlink"/>
                <w:b/>
                <w:bCs/>
                <w:noProof/>
                <w:rtl/>
              </w:rPr>
              <w:t xml:space="preserve"> </w:t>
            </w:r>
            <w:r w:rsidRPr="00D46821">
              <w:rPr>
                <w:rStyle w:val="Hyperlink"/>
                <w:rFonts w:hint="eastAsia"/>
                <w:b/>
                <w:bCs/>
                <w:noProof/>
                <w:rtl/>
              </w:rPr>
              <w:t>على</w:t>
            </w:r>
            <w:r w:rsidRPr="00D46821">
              <w:rPr>
                <w:rStyle w:val="Hyperlink"/>
                <w:b/>
                <w:bCs/>
                <w:noProof/>
                <w:rtl/>
              </w:rPr>
              <w:t xml:space="preserve"> </w:t>
            </w:r>
            <w:r w:rsidRPr="00D46821">
              <w:rPr>
                <w:rStyle w:val="Hyperlink"/>
                <w:rFonts w:hint="eastAsia"/>
                <w:b/>
                <w:bCs/>
                <w:noProof/>
                <w:rtl/>
              </w:rPr>
              <w:t>الدراسات</w:t>
            </w:r>
            <w:r w:rsidRPr="00D46821">
              <w:rPr>
                <w:rStyle w:val="Hyperlink"/>
                <w:b/>
                <w:bCs/>
                <w:noProof/>
                <w:rtl/>
              </w:rPr>
              <w:t xml:space="preserve"> </w:t>
            </w:r>
            <w:r w:rsidRPr="00D46821">
              <w:rPr>
                <w:rStyle w:val="Hyperlink"/>
                <w:rFonts w:hint="eastAsia"/>
                <w:b/>
                <w:bCs/>
                <w:noProof/>
                <w:rtl/>
              </w:rPr>
              <w:t>السابقة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Toc217004033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B9D4B44" w14:textId="11980F0D" w:rsidR="006A2250" w:rsidRDefault="006A2250">
          <w:pPr>
            <w:pStyle w:val="10"/>
            <w:tabs>
              <w:tab w:val="right" w:leader="dot" w:pos="8296"/>
            </w:tabs>
            <w:rPr>
              <w:rFonts w:eastAsiaTheme="minorEastAsia"/>
              <w:noProof/>
              <w:sz w:val="24"/>
              <w:szCs w:val="24"/>
              <w:rtl/>
            </w:rPr>
          </w:pPr>
          <w:hyperlink w:anchor="_Toc217004034" w:history="1">
            <w:r w:rsidRPr="00D46821">
              <w:rPr>
                <w:rStyle w:val="Hyperlink"/>
                <w:rFonts w:hint="eastAsia"/>
                <w:b/>
                <w:bCs/>
                <w:noProof/>
                <w:rtl/>
              </w:rPr>
              <w:t>مشكلة</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Toc217004034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4C5D2E58" w14:textId="5F7ED6D6" w:rsidR="006A2250" w:rsidRDefault="006A2250">
          <w:pPr>
            <w:pStyle w:val="10"/>
            <w:tabs>
              <w:tab w:val="right" w:leader="dot" w:pos="8296"/>
            </w:tabs>
            <w:rPr>
              <w:rFonts w:eastAsiaTheme="minorEastAsia"/>
              <w:noProof/>
              <w:sz w:val="24"/>
              <w:szCs w:val="24"/>
              <w:rtl/>
            </w:rPr>
          </w:pPr>
          <w:hyperlink w:anchor="_Toc217004035" w:history="1">
            <w:r w:rsidRPr="00D46821">
              <w:rPr>
                <w:rStyle w:val="Hyperlink"/>
                <w:rFonts w:hint="eastAsia"/>
                <w:b/>
                <w:bCs/>
                <w:noProof/>
                <w:rtl/>
              </w:rPr>
              <w:t>أهمية</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Toc217004035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2DC7BA1D" w14:textId="1990FA9C" w:rsidR="006A2250" w:rsidRDefault="006A2250">
          <w:pPr>
            <w:pStyle w:val="20"/>
            <w:tabs>
              <w:tab w:val="left" w:pos="960"/>
              <w:tab w:val="right" w:leader="dot" w:pos="8296"/>
            </w:tabs>
            <w:rPr>
              <w:rFonts w:eastAsiaTheme="minorEastAsia"/>
              <w:noProof/>
              <w:sz w:val="24"/>
              <w:szCs w:val="24"/>
            </w:rPr>
          </w:pPr>
          <w:hyperlink w:anchor="_Toc217004036" w:history="1">
            <w:r w:rsidRPr="00D46821">
              <w:rPr>
                <w:rStyle w:val="Hyperlink"/>
                <w:rFonts w:hint="eastAsia"/>
                <w:b/>
                <w:bCs/>
                <w:noProof/>
                <w:rtl/>
              </w:rPr>
              <w:t>الأهمية</w:t>
            </w:r>
            <w:r w:rsidRPr="00D46821">
              <w:rPr>
                <w:rStyle w:val="Hyperlink"/>
                <w:b/>
                <w:bCs/>
                <w:noProof/>
                <w:rtl/>
              </w:rPr>
              <w:t xml:space="preserve"> </w:t>
            </w:r>
            <w:r w:rsidRPr="00D46821">
              <w:rPr>
                <w:rStyle w:val="Hyperlink"/>
                <w:rFonts w:hint="eastAsia"/>
                <w:b/>
                <w:bCs/>
                <w:noProof/>
                <w:rtl/>
              </w:rPr>
              <w:t>العلمية</w:t>
            </w:r>
            <w:r w:rsidRPr="00D46821">
              <w:rPr>
                <w:rStyle w:val="Hyperlink"/>
                <w:b/>
                <w:bCs/>
                <w:noProof/>
                <w:rtl/>
              </w:rPr>
              <w:t>:</w:t>
            </w:r>
            <w:r>
              <w:rPr>
                <w:noProof/>
                <w:webHidden/>
              </w:rPr>
              <w:tab/>
            </w:r>
            <w:r>
              <w:rPr>
                <w:rStyle w:val="Hyperlink"/>
                <w:noProof/>
                <w:rtl/>
              </w:rPr>
              <w:fldChar w:fldCharType="begin"/>
            </w:r>
            <w:r>
              <w:rPr>
                <w:noProof/>
                <w:webHidden/>
              </w:rPr>
              <w:instrText xml:space="preserve"> PAGEREF _Toc217004036 \h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623BC3B3" w14:textId="00E2EA92" w:rsidR="006A2250" w:rsidRDefault="006A2250">
          <w:pPr>
            <w:pStyle w:val="20"/>
            <w:tabs>
              <w:tab w:val="left" w:pos="960"/>
              <w:tab w:val="right" w:leader="dot" w:pos="8296"/>
            </w:tabs>
            <w:rPr>
              <w:rFonts w:eastAsiaTheme="minorEastAsia"/>
              <w:noProof/>
              <w:sz w:val="24"/>
              <w:szCs w:val="24"/>
            </w:rPr>
          </w:pPr>
          <w:hyperlink w:anchor="_Toc217004037" w:history="1">
            <w:r w:rsidRPr="00D46821">
              <w:rPr>
                <w:rStyle w:val="Hyperlink"/>
                <w:rFonts w:hint="eastAsia"/>
                <w:b/>
                <w:bCs/>
                <w:noProof/>
                <w:rtl/>
              </w:rPr>
              <w:t>الأهمية</w:t>
            </w:r>
            <w:r w:rsidRPr="00D46821">
              <w:rPr>
                <w:rStyle w:val="Hyperlink"/>
                <w:b/>
                <w:bCs/>
                <w:noProof/>
                <w:rtl/>
              </w:rPr>
              <w:t xml:space="preserve"> </w:t>
            </w:r>
            <w:r w:rsidRPr="00D46821">
              <w:rPr>
                <w:rStyle w:val="Hyperlink"/>
                <w:rFonts w:hint="eastAsia"/>
                <w:b/>
                <w:bCs/>
                <w:noProof/>
                <w:rtl/>
              </w:rPr>
              <w:t>العملية</w:t>
            </w:r>
            <w:r w:rsidRPr="00D46821">
              <w:rPr>
                <w:rStyle w:val="Hyperlink"/>
                <w:b/>
                <w:bCs/>
                <w:noProof/>
                <w:rtl/>
              </w:rPr>
              <w:t>:</w:t>
            </w:r>
            <w:r>
              <w:rPr>
                <w:noProof/>
                <w:webHidden/>
              </w:rPr>
              <w:tab/>
            </w:r>
            <w:r>
              <w:rPr>
                <w:rStyle w:val="Hyperlink"/>
                <w:noProof/>
                <w:rtl/>
              </w:rPr>
              <w:fldChar w:fldCharType="begin"/>
            </w:r>
            <w:r>
              <w:rPr>
                <w:noProof/>
                <w:webHidden/>
              </w:rPr>
              <w:instrText xml:space="preserve"> PAGEREF _Toc217004037 \h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29CF89B6" w14:textId="7AFA9A66" w:rsidR="006A2250" w:rsidRDefault="006A2250">
          <w:pPr>
            <w:pStyle w:val="10"/>
            <w:tabs>
              <w:tab w:val="right" w:leader="dot" w:pos="8296"/>
            </w:tabs>
            <w:rPr>
              <w:rFonts w:eastAsiaTheme="minorEastAsia"/>
              <w:noProof/>
              <w:sz w:val="24"/>
              <w:szCs w:val="24"/>
              <w:rtl/>
            </w:rPr>
          </w:pPr>
          <w:hyperlink w:anchor="_Toc217004038" w:history="1">
            <w:r w:rsidRPr="00D46821">
              <w:rPr>
                <w:rStyle w:val="Hyperlink"/>
                <w:rFonts w:hint="eastAsia"/>
                <w:b/>
                <w:bCs/>
                <w:noProof/>
                <w:rtl/>
              </w:rPr>
              <w:t>أهداف</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Toc217004038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19E2E33C" w14:textId="1D5ADF50" w:rsidR="006A2250" w:rsidRDefault="006A2250">
          <w:pPr>
            <w:pStyle w:val="10"/>
            <w:tabs>
              <w:tab w:val="right" w:leader="dot" w:pos="8296"/>
            </w:tabs>
            <w:rPr>
              <w:rFonts w:eastAsiaTheme="minorEastAsia"/>
              <w:noProof/>
              <w:sz w:val="24"/>
              <w:szCs w:val="24"/>
              <w:rtl/>
            </w:rPr>
          </w:pPr>
          <w:hyperlink w:anchor="_Toc217004039" w:history="1">
            <w:r w:rsidRPr="00D46821">
              <w:rPr>
                <w:rStyle w:val="Hyperlink"/>
                <w:rFonts w:hint="eastAsia"/>
                <w:b/>
                <w:bCs/>
                <w:noProof/>
                <w:rtl/>
              </w:rPr>
              <w:t>تساؤلات</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Toc217004039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30343FA7" w14:textId="235D6DFA" w:rsidR="006A2250" w:rsidRDefault="006A2250">
          <w:pPr>
            <w:pStyle w:val="10"/>
            <w:tabs>
              <w:tab w:val="right" w:leader="dot" w:pos="8296"/>
            </w:tabs>
            <w:rPr>
              <w:rFonts w:eastAsiaTheme="minorEastAsia"/>
              <w:noProof/>
              <w:sz w:val="24"/>
              <w:szCs w:val="24"/>
              <w:rtl/>
            </w:rPr>
          </w:pPr>
          <w:hyperlink w:anchor="_Toc217004040" w:history="1">
            <w:r w:rsidRPr="00D46821">
              <w:rPr>
                <w:rStyle w:val="Hyperlink"/>
                <w:rFonts w:hint="eastAsia"/>
                <w:b/>
                <w:bCs/>
                <w:noProof/>
                <w:rtl/>
              </w:rPr>
              <w:t>فرضيات</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Toc217004040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5F7AAEC0" w14:textId="0177B43B" w:rsidR="006A2250" w:rsidRDefault="006A2250">
          <w:pPr>
            <w:pStyle w:val="10"/>
            <w:tabs>
              <w:tab w:val="right" w:leader="dot" w:pos="8296"/>
            </w:tabs>
            <w:rPr>
              <w:rFonts w:eastAsiaTheme="minorEastAsia"/>
              <w:noProof/>
              <w:sz w:val="24"/>
              <w:szCs w:val="24"/>
              <w:rtl/>
            </w:rPr>
          </w:pPr>
          <w:hyperlink w:anchor="_Toc217004041" w:history="1">
            <w:r w:rsidRPr="00D46821">
              <w:rPr>
                <w:rStyle w:val="Hyperlink"/>
                <w:rFonts w:hint="eastAsia"/>
                <w:b/>
                <w:bCs/>
                <w:noProof/>
                <w:rtl/>
              </w:rPr>
              <w:t>الإطار</w:t>
            </w:r>
            <w:r w:rsidRPr="00D46821">
              <w:rPr>
                <w:rStyle w:val="Hyperlink"/>
                <w:b/>
                <w:bCs/>
                <w:noProof/>
                <w:rtl/>
              </w:rPr>
              <w:t xml:space="preserve"> </w:t>
            </w:r>
            <w:r w:rsidRPr="00D46821">
              <w:rPr>
                <w:rStyle w:val="Hyperlink"/>
                <w:rFonts w:hint="eastAsia"/>
                <w:b/>
                <w:bCs/>
                <w:noProof/>
                <w:rtl/>
              </w:rPr>
              <w:t>النظري</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Toc217004041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08EE7BA" w14:textId="776AB1CC" w:rsidR="006A2250" w:rsidRDefault="006A2250">
          <w:pPr>
            <w:pStyle w:val="10"/>
            <w:tabs>
              <w:tab w:val="right" w:leader="dot" w:pos="8296"/>
            </w:tabs>
            <w:rPr>
              <w:rFonts w:eastAsiaTheme="minorEastAsia"/>
              <w:noProof/>
              <w:sz w:val="24"/>
              <w:szCs w:val="24"/>
              <w:rtl/>
            </w:rPr>
          </w:pPr>
          <w:hyperlink w:anchor="_Toc217004042" w:history="1">
            <w:r w:rsidRPr="00D46821">
              <w:rPr>
                <w:rStyle w:val="Hyperlink"/>
                <w:rFonts w:hint="eastAsia"/>
                <w:b/>
                <w:bCs/>
                <w:noProof/>
                <w:rtl/>
              </w:rPr>
              <w:t>منهجية</w:t>
            </w:r>
            <w:r w:rsidRPr="00D46821">
              <w:rPr>
                <w:rStyle w:val="Hyperlink"/>
                <w:b/>
                <w:bCs/>
                <w:noProof/>
                <w:rtl/>
              </w:rPr>
              <w:t xml:space="preserve"> </w:t>
            </w:r>
            <w:r w:rsidRPr="00D46821">
              <w:rPr>
                <w:rStyle w:val="Hyperlink"/>
                <w:rFonts w:hint="eastAsia"/>
                <w:b/>
                <w:bCs/>
                <w:noProof/>
                <w:rtl/>
              </w:rPr>
              <w:t>للدراسة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Toc217004042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55C743C" w14:textId="27C03DEC" w:rsidR="006A2250" w:rsidRDefault="006A2250">
          <w:pPr>
            <w:pStyle w:val="20"/>
            <w:tabs>
              <w:tab w:val="left" w:pos="1200"/>
              <w:tab w:val="right" w:leader="dot" w:pos="8296"/>
            </w:tabs>
            <w:rPr>
              <w:rFonts w:eastAsiaTheme="minorEastAsia"/>
              <w:noProof/>
              <w:sz w:val="24"/>
              <w:szCs w:val="24"/>
            </w:rPr>
          </w:pPr>
          <w:hyperlink w:anchor="_Toc217004043" w:history="1">
            <w:r w:rsidRPr="00D46821">
              <w:rPr>
                <w:rStyle w:val="Hyperlink"/>
                <w:rFonts w:hint="eastAsia"/>
                <w:b/>
                <w:bCs/>
                <w:noProof/>
                <w:rtl/>
              </w:rPr>
              <w:t>تصميم</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Pr>
              <w:tab/>
            </w:r>
            <w:r>
              <w:rPr>
                <w:rStyle w:val="Hyperlink"/>
                <w:noProof/>
                <w:rtl/>
              </w:rPr>
              <w:fldChar w:fldCharType="begin"/>
            </w:r>
            <w:r>
              <w:rPr>
                <w:noProof/>
                <w:webHidden/>
              </w:rPr>
              <w:instrText xml:space="preserve"> PAGEREF _Toc217004043 \h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6E3D4F9" w14:textId="47F82507" w:rsidR="006A2250" w:rsidRDefault="006A2250">
          <w:pPr>
            <w:pStyle w:val="20"/>
            <w:tabs>
              <w:tab w:val="left" w:pos="1200"/>
              <w:tab w:val="right" w:leader="dot" w:pos="8296"/>
            </w:tabs>
            <w:rPr>
              <w:rFonts w:eastAsiaTheme="minorEastAsia"/>
              <w:noProof/>
              <w:sz w:val="24"/>
              <w:szCs w:val="24"/>
            </w:rPr>
          </w:pPr>
          <w:hyperlink w:anchor="_Toc217004044" w:history="1">
            <w:r w:rsidRPr="00D46821">
              <w:rPr>
                <w:rStyle w:val="Hyperlink"/>
                <w:rFonts w:hint="eastAsia"/>
                <w:b/>
                <w:bCs/>
                <w:noProof/>
                <w:rtl/>
              </w:rPr>
              <w:t>مجتمع</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 xml:space="preserve"> </w:t>
            </w:r>
            <w:r w:rsidRPr="00D46821">
              <w:rPr>
                <w:rStyle w:val="Hyperlink"/>
                <w:rFonts w:hint="eastAsia"/>
                <w:b/>
                <w:bCs/>
                <w:noProof/>
                <w:rtl/>
              </w:rPr>
              <w:t>وعينته</w:t>
            </w:r>
            <w:r w:rsidRPr="00D46821">
              <w:rPr>
                <w:rStyle w:val="Hyperlink"/>
                <w:b/>
                <w:bCs/>
                <w:noProof/>
                <w:rtl/>
              </w:rPr>
              <w:t>:</w:t>
            </w:r>
            <w:r>
              <w:rPr>
                <w:noProof/>
                <w:webHidden/>
              </w:rPr>
              <w:tab/>
            </w:r>
            <w:r>
              <w:rPr>
                <w:rStyle w:val="Hyperlink"/>
                <w:noProof/>
                <w:rtl/>
              </w:rPr>
              <w:fldChar w:fldCharType="begin"/>
            </w:r>
            <w:r>
              <w:rPr>
                <w:noProof/>
                <w:webHidden/>
              </w:rPr>
              <w:instrText xml:space="preserve"> PAGEREF _Toc217004044 \h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2D6E3C1E" w14:textId="5055320E" w:rsidR="006A2250" w:rsidRDefault="006A2250">
          <w:pPr>
            <w:pStyle w:val="20"/>
            <w:tabs>
              <w:tab w:val="left" w:pos="1200"/>
              <w:tab w:val="right" w:leader="dot" w:pos="8296"/>
            </w:tabs>
            <w:rPr>
              <w:rFonts w:eastAsiaTheme="minorEastAsia"/>
              <w:noProof/>
              <w:sz w:val="24"/>
              <w:szCs w:val="24"/>
            </w:rPr>
          </w:pPr>
          <w:hyperlink w:anchor="_Toc217004045" w:history="1">
            <w:r w:rsidRPr="00D46821">
              <w:rPr>
                <w:rStyle w:val="Hyperlink"/>
                <w:rFonts w:hint="eastAsia"/>
                <w:b/>
                <w:bCs/>
                <w:noProof/>
                <w:rtl/>
              </w:rPr>
              <w:t>أدوات</w:t>
            </w:r>
            <w:r w:rsidRPr="00D46821">
              <w:rPr>
                <w:rStyle w:val="Hyperlink"/>
                <w:b/>
                <w:bCs/>
                <w:noProof/>
                <w:rtl/>
              </w:rPr>
              <w:t xml:space="preserve"> </w:t>
            </w:r>
            <w:r w:rsidRPr="00D46821">
              <w:rPr>
                <w:rStyle w:val="Hyperlink"/>
                <w:rFonts w:hint="eastAsia"/>
                <w:b/>
                <w:bCs/>
                <w:noProof/>
                <w:rtl/>
              </w:rPr>
              <w:t>جمع</w:t>
            </w:r>
            <w:r w:rsidRPr="00D46821">
              <w:rPr>
                <w:rStyle w:val="Hyperlink"/>
                <w:b/>
                <w:bCs/>
                <w:noProof/>
                <w:rtl/>
              </w:rPr>
              <w:t xml:space="preserve"> </w:t>
            </w:r>
            <w:r w:rsidRPr="00D46821">
              <w:rPr>
                <w:rStyle w:val="Hyperlink"/>
                <w:rFonts w:hint="eastAsia"/>
                <w:b/>
                <w:bCs/>
                <w:noProof/>
                <w:rtl/>
              </w:rPr>
              <w:t>البيانات</w:t>
            </w:r>
            <w:r w:rsidRPr="00D46821">
              <w:rPr>
                <w:rStyle w:val="Hyperlink"/>
                <w:b/>
                <w:bCs/>
                <w:noProof/>
                <w:rtl/>
              </w:rPr>
              <w:t>:</w:t>
            </w:r>
            <w:r>
              <w:rPr>
                <w:noProof/>
                <w:webHidden/>
              </w:rPr>
              <w:tab/>
            </w:r>
            <w:r>
              <w:rPr>
                <w:rStyle w:val="Hyperlink"/>
                <w:noProof/>
                <w:rtl/>
              </w:rPr>
              <w:fldChar w:fldCharType="begin"/>
            </w:r>
            <w:r>
              <w:rPr>
                <w:noProof/>
                <w:webHidden/>
              </w:rPr>
              <w:instrText xml:space="preserve"> PAGEREF _Toc217004045 \h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79051573" w14:textId="4D6E1B5F" w:rsidR="006A2250" w:rsidRDefault="006A2250">
          <w:pPr>
            <w:pStyle w:val="20"/>
            <w:tabs>
              <w:tab w:val="left" w:pos="1200"/>
              <w:tab w:val="right" w:leader="dot" w:pos="8296"/>
            </w:tabs>
            <w:rPr>
              <w:rFonts w:eastAsiaTheme="minorEastAsia"/>
              <w:noProof/>
              <w:sz w:val="24"/>
              <w:szCs w:val="24"/>
            </w:rPr>
          </w:pPr>
          <w:hyperlink w:anchor="_Toc217004046" w:history="1">
            <w:r w:rsidRPr="00D46821">
              <w:rPr>
                <w:rStyle w:val="Hyperlink"/>
                <w:rFonts w:hint="eastAsia"/>
                <w:b/>
                <w:bCs/>
                <w:noProof/>
                <w:rtl/>
              </w:rPr>
              <w:t>مقياس</w:t>
            </w:r>
            <w:r w:rsidRPr="00D46821">
              <w:rPr>
                <w:rStyle w:val="Hyperlink"/>
                <w:b/>
                <w:bCs/>
                <w:noProof/>
                <w:rtl/>
              </w:rPr>
              <w:t xml:space="preserve"> </w:t>
            </w:r>
            <w:r w:rsidRPr="00D46821">
              <w:rPr>
                <w:rStyle w:val="Hyperlink"/>
                <w:rFonts w:hint="eastAsia"/>
                <w:b/>
                <w:bCs/>
                <w:noProof/>
                <w:rtl/>
              </w:rPr>
              <w:t>الاستجابة</w:t>
            </w:r>
            <w:r w:rsidRPr="00D46821">
              <w:rPr>
                <w:rStyle w:val="Hyperlink"/>
                <w:b/>
                <w:bCs/>
                <w:noProof/>
                <w:rtl/>
              </w:rPr>
              <w:t>:</w:t>
            </w:r>
            <w:r>
              <w:rPr>
                <w:noProof/>
                <w:webHidden/>
              </w:rPr>
              <w:tab/>
            </w:r>
            <w:r>
              <w:rPr>
                <w:rStyle w:val="Hyperlink"/>
                <w:noProof/>
                <w:rtl/>
              </w:rPr>
              <w:fldChar w:fldCharType="begin"/>
            </w:r>
            <w:r>
              <w:rPr>
                <w:noProof/>
                <w:webHidden/>
              </w:rPr>
              <w:instrText xml:space="preserve"> PAGEREF _Toc217004046 \h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314D2B7" w14:textId="347D7506" w:rsidR="006A2250" w:rsidRDefault="006A2250">
          <w:pPr>
            <w:pStyle w:val="20"/>
            <w:tabs>
              <w:tab w:val="left" w:pos="1200"/>
              <w:tab w:val="right" w:leader="dot" w:pos="8296"/>
            </w:tabs>
            <w:rPr>
              <w:rFonts w:eastAsiaTheme="minorEastAsia"/>
              <w:noProof/>
              <w:sz w:val="24"/>
              <w:szCs w:val="24"/>
            </w:rPr>
          </w:pPr>
          <w:hyperlink w:anchor="_Toc217004047" w:history="1">
            <w:r w:rsidRPr="00D46821">
              <w:rPr>
                <w:rStyle w:val="Hyperlink"/>
                <w:rFonts w:hint="eastAsia"/>
                <w:b/>
                <w:bCs/>
                <w:noProof/>
                <w:rtl/>
              </w:rPr>
              <w:t>صدق</w:t>
            </w:r>
            <w:r w:rsidRPr="00D46821">
              <w:rPr>
                <w:rStyle w:val="Hyperlink"/>
                <w:b/>
                <w:bCs/>
                <w:noProof/>
                <w:rtl/>
              </w:rPr>
              <w:t xml:space="preserve"> </w:t>
            </w:r>
            <w:r w:rsidRPr="00D46821">
              <w:rPr>
                <w:rStyle w:val="Hyperlink"/>
                <w:rFonts w:hint="eastAsia"/>
                <w:b/>
                <w:bCs/>
                <w:noProof/>
                <w:rtl/>
              </w:rPr>
              <w:t>وثبات</w:t>
            </w:r>
            <w:r w:rsidRPr="00D46821">
              <w:rPr>
                <w:rStyle w:val="Hyperlink"/>
                <w:b/>
                <w:bCs/>
                <w:noProof/>
                <w:rtl/>
              </w:rPr>
              <w:t xml:space="preserve"> </w:t>
            </w:r>
            <w:r w:rsidRPr="00D46821">
              <w:rPr>
                <w:rStyle w:val="Hyperlink"/>
                <w:rFonts w:hint="eastAsia"/>
                <w:b/>
                <w:bCs/>
                <w:noProof/>
                <w:rtl/>
              </w:rPr>
              <w:t>الأداة</w:t>
            </w:r>
            <w:r w:rsidRPr="00D46821">
              <w:rPr>
                <w:rStyle w:val="Hyperlink"/>
                <w:b/>
                <w:bCs/>
                <w:noProof/>
                <w:rtl/>
              </w:rPr>
              <w:t>:</w:t>
            </w:r>
            <w:r>
              <w:rPr>
                <w:noProof/>
                <w:webHidden/>
              </w:rPr>
              <w:tab/>
            </w:r>
            <w:r>
              <w:rPr>
                <w:rStyle w:val="Hyperlink"/>
                <w:noProof/>
                <w:rtl/>
              </w:rPr>
              <w:fldChar w:fldCharType="begin"/>
            </w:r>
            <w:r>
              <w:rPr>
                <w:noProof/>
                <w:webHidden/>
              </w:rPr>
              <w:instrText xml:space="preserve"> PAGEREF _Toc217004047 \h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60E48CB9" w14:textId="16F31695" w:rsidR="006A2250" w:rsidRDefault="006A2250">
          <w:pPr>
            <w:pStyle w:val="20"/>
            <w:tabs>
              <w:tab w:val="left" w:pos="1200"/>
              <w:tab w:val="right" w:leader="dot" w:pos="8296"/>
            </w:tabs>
            <w:rPr>
              <w:rFonts w:eastAsiaTheme="minorEastAsia"/>
              <w:noProof/>
              <w:sz w:val="24"/>
              <w:szCs w:val="24"/>
            </w:rPr>
          </w:pPr>
          <w:hyperlink w:anchor="_Toc217004048" w:history="1">
            <w:r w:rsidRPr="00D46821">
              <w:rPr>
                <w:rStyle w:val="Hyperlink"/>
                <w:rFonts w:hint="eastAsia"/>
                <w:b/>
                <w:bCs/>
                <w:noProof/>
                <w:rtl/>
              </w:rPr>
              <w:t>أساليب</w:t>
            </w:r>
            <w:r w:rsidRPr="00D46821">
              <w:rPr>
                <w:rStyle w:val="Hyperlink"/>
                <w:b/>
                <w:bCs/>
                <w:noProof/>
                <w:rtl/>
              </w:rPr>
              <w:t xml:space="preserve"> </w:t>
            </w:r>
            <w:r w:rsidRPr="00D46821">
              <w:rPr>
                <w:rStyle w:val="Hyperlink"/>
                <w:rFonts w:hint="eastAsia"/>
                <w:b/>
                <w:bCs/>
                <w:noProof/>
                <w:rtl/>
              </w:rPr>
              <w:t>تحليل</w:t>
            </w:r>
            <w:r w:rsidRPr="00D46821">
              <w:rPr>
                <w:rStyle w:val="Hyperlink"/>
                <w:b/>
                <w:bCs/>
                <w:noProof/>
                <w:rtl/>
              </w:rPr>
              <w:t xml:space="preserve"> </w:t>
            </w:r>
            <w:r w:rsidRPr="00D46821">
              <w:rPr>
                <w:rStyle w:val="Hyperlink"/>
                <w:rFonts w:hint="eastAsia"/>
                <w:b/>
                <w:bCs/>
                <w:noProof/>
                <w:rtl/>
              </w:rPr>
              <w:t>البيانات</w:t>
            </w:r>
            <w:r w:rsidRPr="00D46821">
              <w:rPr>
                <w:rStyle w:val="Hyperlink"/>
                <w:b/>
                <w:bCs/>
                <w:noProof/>
                <w:rtl/>
              </w:rPr>
              <w:t>:</w:t>
            </w:r>
            <w:r>
              <w:rPr>
                <w:noProof/>
                <w:webHidden/>
              </w:rPr>
              <w:tab/>
            </w:r>
            <w:r>
              <w:rPr>
                <w:rStyle w:val="Hyperlink"/>
                <w:noProof/>
                <w:rtl/>
              </w:rPr>
              <w:fldChar w:fldCharType="begin"/>
            </w:r>
            <w:r>
              <w:rPr>
                <w:noProof/>
                <w:webHidden/>
              </w:rPr>
              <w:instrText xml:space="preserve"> PAGEREF _Toc217004048 \h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3AF771AB" w14:textId="4575A7BB" w:rsidR="006A2250" w:rsidRDefault="006A2250">
          <w:pPr>
            <w:pStyle w:val="20"/>
            <w:tabs>
              <w:tab w:val="left" w:pos="1200"/>
              <w:tab w:val="right" w:leader="dot" w:pos="8296"/>
            </w:tabs>
            <w:rPr>
              <w:rFonts w:eastAsiaTheme="minorEastAsia"/>
              <w:noProof/>
              <w:sz w:val="24"/>
              <w:szCs w:val="24"/>
            </w:rPr>
          </w:pPr>
          <w:hyperlink w:anchor="_Toc217004049" w:history="1">
            <w:r>
              <w:rPr>
                <w:rStyle w:val="Hyperlink"/>
                <w:rFonts w:hint="cs"/>
                <w:b/>
                <w:bCs/>
                <w:noProof/>
                <w:rtl/>
              </w:rPr>
              <w:t>أ</w:t>
            </w:r>
            <w:r w:rsidRPr="00D46821">
              <w:rPr>
                <w:rStyle w:val="Hyperlink"/>
                <w:rFonts w:hint="eastAsia"/>
                <w:b/>
                <w:bCs/>
                <w:noProof/>
                <w:rtl/>
              </w:rPr>
              <w:t>خلاقيات</w:t>
            </w:r>
            <w:r w:rsidRPr="00D46821">
              <w:rPr>
                <w:rStyle w:val="Hyperlink"/>
                <w:b/>
                <w:bCs/>
                <w:noProof/>
                <w:rtl/>
              </w:rPr>
              <w:t xml:space="preserve"> </w:t>
            </w:r>
            <w:r w:rsidRPr="00D46821">
              <w:rPr>
                <w:rStyle w:val="Hyperlink"/>
                <w:rFonts w:hint="eastAsia"/>
                <w:b/>
                <w:bCs/>
                <w:noProof/>
                <w:rtl/>
              </w:rPr>
              <w:t>البحث</w:t>
            </w:r>
            <w:r w:rsidRPr="00D46821">
              <w:rPr>
                <w:rStyle w:val="Hyperlink"/>
                <w:b/>
                <w:bCs/>
                <w:noProof/>
                <w:rtl/>
              </w:rPr>
              <w:t>:</w:t>
            </w:r>
            <w:r>
              <w:rPr>
                <w:noProof/>
                <w:webHidden/>
              </w:rPr>
              <w:tab/>
            </w:r>
            <w:r>
              <w:rPr>
                <w:rStyle w:val="Hyperlink"/>
                <w:noProof/>
                <w:rtl/>
              </w:rPr>
              <w:fldChar w:fldCharType="begin"/>
            </w:r>
            <w:r>
              <w:rPr>
                <w:noProof/>
                <w:webHidden/>
              </w:rPr>
              <w:instrText xml:space="preserve"> PAGEREF _Toc217004049 \h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41D08C81" w14:textId="066FDAA2" w:rsidR="006A2250" w:rsidRDefault="006A2250">
          <w:pPr>
            <w:pStyle w:val="20"/>
            <w:tabs>
              <w:tab w:val="left" w:pos="1200"/>
              <w:tab w:val="right" w:leader="dot" w:pos="8296"/>
            </w:tabs>
            <w:rPr>
              <w:rFonts w:eastAsiaTheme="minorEastAsia"/>
              <w:noProof/>
              <w:sz w:val="24"/>
              <w:szCs w:val="24"/>
            </w:rPr>
          </w:pPr>
          <w:hyperlink w:anchor="_Toc217004050" w:history="1">
            <w:r w:rsidRPr="00D46821">
              <w:rPr>
                <w:rStyle w:val="Hyperlink"/>
                <w:rFonts w:hint="eastAsia"/>
                <w:b/>
                <w:bCs/>
                <w:noProof/>
                <w:rtl/>
              </w:rPr>
              <w:t>حدود</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Pr>
              <w:tab/>
            </w:r>
            <w:r>
              <w:rPr>
                <w:rStyle w:val="Hyperlink"/>
                <w:noProof/>
                <w:rtl/>
              </w:rPr>
              <w:fldChar w:fldCharType="begin"/>
            </w:r>
            <w:r>
              <w:rPr>
                <w:noProof/>
                <w:webHidden/>
              </w:rPr>
              <w:instrText xml:space="preserve"> PAGEREF _Toc217004050 \h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78AB1377" w14:textId="78A2AA62" w:rsidR="006A2250" w:rsidRDefault="006A2250">
          <w:pPr>
            <w:pStyle w:val="10"/>
            <w:tabs>
              <w:tab w:val="right" w:leader="dot" w:pos="8296"/>
            </w:tabs>
            <w:rPr>
              <w:rFonts w:eastAsiaTheme="minorEastAsia"/>
              <w:noProof/>
              <w:sz w:val="24"/>
              <w:szCs w:val="24"/>
              <w:rtl/>
            </w:rPr>
          </w:pPr>
          <w:hyperlink w:anchor="_Toc217004051" w:history="1">
            <w:r w:rsidRPr="00D46821">
              <w:rPr>
                <w:rStyle w:val="Hyperlink"/>
                <w:rFonts w:hint="eastAsia"/>
                <w:b/>
                <w:bCs/>
                <w:noProof/>
                <w:rtl/>
              </w:rPr>
              <w:t>الخاتمة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Toc217004051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5616BDEE" w14:textId="34540A42" w:rsidR="006A2250" w:rsidRDefault="006A2250">
          <w:pPr>
            <w:pStyle w:val="10"/>
            <w:tabs>
              <w:tab w:val="right" w:leader="dot" w:pos="8296"/>
            </w:tabs>
            <w:rPr>
              <w:rFonts w:eastAsiaTheme="minorEastAsia"/>
              <w:noProof/>
              <w:sz w:val="24"/>
              <w:szCs w:val="24"/>
              <w:rtl/>
            </w:rPr>
          </w:pPr>
          <w:hyperlink w:anchor="_Toc217004052" w:history="1">
            <w:r w:rsidRPr="00D46821">
              <w:rPr>
                <w:rStyle w:val="Hyperlink"/>
                <w:rFonts w:hint="eastAsia"/>
                <w:b/>
                <w:bCs/>
                <w:noProof/>
                <w:rtl/>
              </w:rPr>
              <w:t>الفص</w:t>
            </w:r>
            <w:r w:rsidRPr="00D46821">
              <w:rPr>
                <w:rStyle w:val="Hyperlink"/>
                <w:rFonts w:cs="Times New Roman" w:hint="eastAsia"/>
                <w:b/>
                <w:bCs/>
                <w:noProof/>
                <w:rtl/>
              </w:rPr>
              <w:t>ـــ</w:t>
            </w:r>
            <w:r w:rsidRPr="00D46821">
              <w:rPr>
                <w:rStyle w:val="Hyperlink"/>
                <w:rFonts w:hint="eastAsia"/>
                <w:b/>
                <w:bCs/>
                <w:noProof/>
                <w:rtl/>
              </w:rPr>
              <w:t>ل</w:t>
            </w:r>
            <w:r w:rsidRPr="00D46821">
              <w:rPr>
                <w:rStyle w:val="Hyperlink"/>
                <w:b/>
                <w:bCs/>
                <w:noProof/>
                <w:rtl/>
              </w:rPr>
              <w:t xml:space="preserve"> </w:t>
            </w:r>
            <w:r w:rsidRPr="00D46821">
              <w:rPr>
                <w:rStyle w:val="Hyperlink"/>
                <w:rFonts w:hint="eastAsia"/>
                <w:b/>
                <w:bCs/>
                <w:noProof/>
                <w:rtl/>
              </w:rPr>
              <w:t>الث</w:t>
            </w:r>
            <w:r w:rsidRPr="00D46821">
              <w:rPr>
                <w:rStyle w:val="Hyperlink"/>
                <w:rFonts w:cs="Times New Roman" w:hint="eastAsia"/>
                <w:b/>
                <w:bCs/>
                <w:noProof/>
                <w:rtl/>
              </w:rPr>
              <w:t>ـــ</w:t>
            </w:r>
            <w:r w:rsidRPr="00D46821">
              <w:rPr>
                <w:rStyle w:val="Hyperlink"/>
                <w:rFonts w:hint="eastAsia"/>
                <w:b/>
                <w:bCs/>
                <w:noProof/>
                <w:rtl/>
              </w:rPr>
              <w:t>اني</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Toc217004052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41813D7C" w14:textId="681D1AA4" w:rsidR="006A2250" w:rsidRDefault="006A2250">
          <w:pPr>
            <w:pStyle w:val="10"/>
            <w:tabs>
              <w:tab w:val="right" w:leader="dot" w:pos="8296"/>
            </w:tabs>
            <w:rPr>
              <w:rFonts w:eastAsiaTheme="minorEastAsia"/>
              <w:noProof/>
              <w:sz w:val="24"/>
              <w:szCs w:val="24"/>
              <w:rtl/>
            </w:rPr>
          </w:pPr>
          <w:hyperlink w:anchor="_Toc217004053" w:history="1">
            <w:r w:rsidRPr="00D46821">
              <w:rPr>
                <w:rStyle w:val="Hyperlink"/>
                <w:rFonts w:hint="eastAsia"/>
                <w:b/>
                <w:bCs/>
                <w:noProof/>
                <w:rtl/>
              </w:rPr>
              <w:t>الإط</w:t>
            </w:r>
            <w:r w:rsidRPr="00D46821">
              <w:rPr>
                <w:rStyle w:val="Hyperlink"/>
                <w:rFonts w:cs="Times New Roman" w:hint="eastAsia"/>
                <w:b/>
                <w:bCs/>
                <w:noProof/>
                <w:rtl/>
              </w:rPr>
              <w:t>ـــ</w:t>
            </w:r>
            <w:r w:rsidRPr="00D46821">
              <w:rPr>
                <w:rStyle w:val="Hyperlink"/>
                <w:rFonts w:hint="eastAsia"/>
                <w:b/>
                <w:bCs/>
                <w:noProof/>
                <w:rtl/>
              </w:rPr>
              <w:t>ار</w:t>
            </w:r>
            <w:r w:rsidRPr="00D46821">
              <w:rPr>
                <w:rStyle w:val="Hyperlink"/>
                <w:b/>
                <w:bCs/>
                <w:noProof/>
                <w:rtl/>
              </w:rPr>
              <w:t xml:space="preserve"> </w:t>
            </w:r>
            <w:r w:rsidRPr="00D46821">
              <w:rPr>
                <w:rStyle w:val="Hyperlink"/>
                <w:rFonts w:hint="eastAsia"/>
                <w:b/>
                <w:bCs/>
                <w:noProof/>
                <w:rtl/>
              </w:rPr>
              <w:t>الم</w:t>
            </w:r>
            <w:r w:rsidRPr="00D46821">
              <w:rPr>
                <w:rStyle w:val="Hyperlink"/>
                <w:rFonts w:cs="Times New Roman" w:hint="eastAsia"/>
                <w:b/>
                <w:bCs/>
                <w:noProof/>
                <w:rtl/>
              </w:rPr>
              <w:t>ـــ</w:t>
            </w:r>
            <w:r w:rsidRPr="00D46821">
              <w:rPr>
                <w:rStyle w:val="Hyperlink"/>
                <w:rFonts w:hint="eastAsia"/>
                <w:b/>
                <w:bCs/>
                <w:noProof/>
                <w:rtl/>
              </w:rPr>
              <w:t>عرفي</w:t>
            </w:r>
            <w:r w:rsidRPr="00D46821">
              <w:rPr>
                <w:rStyle w:val="Hyperlink"/>
                <w:b/>
                <w:bCs/>
                <w:noProof/>
                <w:rtl/>
              </w:rPr>
              <w:t xml:space="preserve"> </w:t>
            </w:r>
            <w:r w:rsidRPr="00D46821">
              <w:rPr>
                <w:rStyle w:val="Hyperlink"/>
                <w:rFonts w:hint="eastAsia"/>
                <w:b/>
                <w:bCs/>
                <w:noProof/>
                <w:rtl/>
              </w:rPr>
              <w:t>للدراس</w:t>
            </w:r>
            <w:r w:rsidRPr="00D46821">
              <w:rPr>
                <w:rStyle w:val="Hyperlink"/>
                <w:rFonts w:cs="Times New Roman" w:hint="eastAsia"/>
                <w:b/>
                <w:bCs/>
                <w:noProof/>
                <w:rtl/>
              </w:rPr>
              <w:t>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Toc217004053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62098B7" w14:textId="2A9AD341" w:rsidR="006A2250" w:rsidRDefault="006A2250">
          <w:pPr>
            <w:pStyle w:val="10"/>
            <w:tabs>
              <w:tab w:val="right" w:leader="dot" w:pos="8296"/>
            </w:tabs>
            <w:rPr>
              <w:rFonts w:eastAsiaTheme="minorEastAsia"/>
              <w:noProof/>
              <w:sz w:val="24"/>
              <w:szCs w:val="24"/>
              <w:rtl/>
            </w:rPr>
          </w:pPr>
          <w:hyperlink w:anchor="_Toc217004054" w:history="1">
            <w:r w:rsidRPr="00D46821">
              <w:rPr>
                <w:rStyle w:val="Hyperlink"/>
                <w:rFonts w:hint="eastAsia"/>
                <w:b/>
                <w:bCs/>
                <w:noProof/>
                <w:rtl/>
              </w:rPr>
              <w:t>المقدمة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Toc217004054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7B8F4FB6" w14:textId="7A47A2FE" w:rsidR="006A2250" w:rsidRDefault="006A2250">
          <w:pPr>
            <w:pStyle w:val="10"/>
            <w:tabs>
              <w:tab w:val="right" w:leader="dot" w:pos="8296"/>
            </w:tabs>
            <w:rPr>
              <w:rFonts w:eastAsiaTheme="minorEastAsia"/>
              <w:noProof/>
              <w:sz w:val="24"/>
              <w:szCs w:val="24"/>
              <w:rtl/>
            </w:rPr>
          </w:pPr>
          <w:hyperlink w:anchor="_Toc217004055" w:history="1">
            <w:r w:rsidRPr="00D46821">
              <w:rPr>
                <w:rStyle w:val="Hyperlink"/>
                <w:rFonts w:hint="eastAsia"/>
                <w:b/>
                <w:bCs/>
                <w:noProof/>
                <w:rtl/>
              </w:rPr>
              <w:t>المحور</w:t>
            </w:r>
            <w:r w:rsidRPr="00D46821">
              <w:rPr>
                <w:rStyle w:val="Hyperlink"/>
                <w:b/>
                <w:bCs/>
                <w:noProof/>
                <w:rtl/>
              </w:rPr>
              <w:t xml:space="preserve"> </w:t>
            </w:r>
            <w:r w:rsidRPr="00D46821">
              <w:rPr>
                <w:rStyle w:val="Hyperlink"/>
                <w:rFonts w:hint="eastAsia"/>
                <w:b/>
                <w:bCs/>
                <w:noProof/>
                <w:rtl/>
              </w:rPr>
              <w:t>الأول</w:t>
            </w:r>
            <w:r w:rsidRPr="00D46821">
              <w:rPr>
                <w:rStyle w:val="Hyperlink"/>
                <w:b/>
                <w:bCs/>
                <w:noProof/>
                <w:rtl/>
              </w:rPr>
              <w:t xml:space="preserve">: </w:t>
            </w:r>
            <w:r w:rsidRPr="00D46821">
              <w:rPr>
                <w:rStyle w:val="Hyperlink"/>
                <w:rFonts w:hint="eastAsia"/>
                <w:b/>
                <w:bCs/>
                <w:noProof/>
                <w:rtl/>
              </w:rPr>
              <w:t>الابتكار</w:t>
            </w:r>
            <w:r w:rsidRPr="00D46821">
              <w:rPr>
                <w:rStyle w:val="Hyperlink"/>
                <w:b/>
                <w:bCs/>
                <w:noProof/>
                <w:rtl/>
              </w:rPr>
              <w:t xml:space="preserve"> </w:t>
            </w:r>
            <w:r w:rsidRPr="00D46821">
              <w:rPr>
                <w:rStyle w:val="Hyperlink"/>
                <w:rFonts w:hint="eastAsia"/>
                <w:b/>
                <w:bCs/>
                <w:noProof/>
                <w:rtl/>
              </w:rPr>
              <w:t>التسويقي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Toc217004055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43F1F1E7" w14:textId="51ADD59E" w:rsidR="006A2250" w:rsidRDefault="006A2250">
          <w:pPr>
            <w:pStyle w:val="10"/>
            <w:tabs>
              <w:tab w:val="right" w:leader="dot" w:pos="8296"/>
            </w:tabs>
            <w:rPr>
              <w:rFonts w:eastAsiaTheme="minorEastAsia"/>
              <w:noProof/>
              <w:sz w:val="24"/>
              <w:szCs w:val="24"/>
              <w:rtl/>
            </w:rPr>
          </w:pPr>
          <w:hyperlink w:anchor="_Toc217004056" w:history="1">
            <w:r w:rsidRPr="00D46821">
              <w:rPr>
                <w:rStyle w:val="Hyperlink"/>
                <w:rFonts w:hint="eastAsia"/>
                <w:b/>
                <w:bCs/>
                <w:noProof/>
                <w:rtl/>
              </w:rPr>
              <w:t>المحور</w:t>
            </w:r>
            <w:r w:rsidRPr="00D46821">
              <w:rPr>
                <w:rStyle w:val="Hyperlink"/>
                <w:b/>
                <w:bCs/>
                <w:noProof/>
                <w:rtl/>
              </w:rPr>
              <w:t xml:space="preserve"> </w:t>
            </w:r>
            <w:r w:rsidRPr="00D46821">
              <w:rPr>
                <w:rStyle w:val="Hyperlink"/>
                <w:rFonts w:hint="eastAsia"/>
                <w:b/>
                <w:bCs/>
                <w:noProof/>
                <w:rtl/>
              </w:rPr>
              <w:t>الثاني</w:t>
            </w:r>
            <w:r w:rsidRPr="00D46821">
              <w:rPr>
                <w:rStyle w:val="Hyperlink"/>
                <w:b/>
                <w:bCs/>
                <w:noProof/>
                <w:rtl/>
              </w:rPr>
              <w:t xml:space="preserve">: </w:t>
            </w:r>
            <w:r w:rsidRPr="00D46821">
              <w:rPr>
                <w:rStyle w:val="Hyperlink"/>
                <w:rFonts w:hint="eastAsia"/>
                <w:b/>
                <w:bCs/>
                <w:noProof/>
                <w:rtl/>
              </w:rPr>
              <w:t>تحسين</w:t>
            </w:r>
            <w:r w:rsidRPr="00D46821">
              <w:rPr>
                <w:rStyle w:val="Hyperlink"/>
                <w:b/>
                <w:bCs/>
                <w:noProof/>
                <w:rtl/>
              </w:rPr>
              <w:t xml:space="preserve"> </w:t>
            </w:r>
            <w:r w:rsidRPr="00D46821">
              <w:rPr>
                <w:rStyle w:val="Hyperlink"/>
                <w:rFonts w:hint="eastAsia"/>
                <w:b/>
                <w:bCs/>
                <w:noProof/>
                <w:rtl/>
              </w:rPr>
              <w:t>سمعة</w:t>
            </w:r>
            <w:r w:rsidRPr="00D46821">
              <w:rPr>
                <w:rStyle w:val="Hyperlink"/>
                <w:b/>
                <w:bCs/>
                <w:noProof/>
                <w:rtl/>
              </w:rPr>
              <w:t xml:space="preserve"> </w:t>
            </w:r>
            <w:r w:rsidRPr="00D46821">
              <w:rPr>
                <w:rStyle w:val="Hyperlink"/>
                <w:rFonts w:hint="eastAsia"/>
                <w:b/>
                <w:bCs/>
                <w:noProof/>
                <w:rtl/>
              </w:rPr>
              <w:t>الشركات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Toc217004056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33D9FD44" w14:textId="49163BD2" w:rsidR="006A2250" w:rsidRDefault="006A2250">
          <w:pPr>
            <w:pStyle w:val="10"/>
            <w:tabs>
              <w:tab w:val="right" w:leader="dot" w:pos="8296"/>
            </w:tabs>
            <w:rPr>
              <w:rFonts w:eastAsiaTheme="minorEastAsia"/>
              <w:noProof/>
              <w:sz w:val="24"/>
              <w:szCs w:val="24"/>
              <w:rtl/>
            </w:rPr>
          </w:pPr>
          <w:hyperlink w:anchor="_Toc217004057" w:history="1">
            <w:r w:rsidRPr="00D46821">
              <w:rPr>
                <w:rStyle w:val="Hyperlink"/>
                <w:rFonts w:hint="eastAsia"/>
                <w:b/>
                <w:bCs/>
                <w:noProof/>
                <w:rtl/>
              </w:rPr>
              <w:t>الفصــــل</w:t>
            </w:r>
            <w:r w:rsidRPr="00D46821">
              <w:rPr>
                <w:rStyle w:val="Hyperlink"/>
                <w:b/>
                <w:bCs/>
                <w:noProof/>
                <w:rtl/>
              </w:rPr>
              <w:t xml:space="preserve"> </w:t>
            </w:r>
            <w:r w:rsidRPr="00D46821">
              <w:rPr>
                <w:rStyle w:val="Hyperlink"/>
                <w:rFonts w:hint="eastAsia"/>
                <w:b/>
                <w:bCs/>
                <w:noProof/>
                <w:rtl/>
              </w:rPr>
              <w:t>الثـــالث</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Toc217004057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4CD5E515" w14:textId="5DD6D21E" w:rsidR="006A2250" w:rsidRDefault="006A2250">
          <w:pPr>
            <w:pStyle w:val="10"/>
            <w:tabs>
              <w:tab w:val="right" w:leader="dot" w:pos="8296"/>
            </w:tabs>
            <w:rPr>
              <w:rFonts w:eastAsiaTheme="minorEastAsia"/>
              <w:noProof/>
              <w:sz w:val="24"/>
              <w:szCs w:val="24"/>
              <w:rtl/>
            </w:rPr>
          </w:pPr>
          <w:hyperlink w:anchor="_Toc217004058" w:history="1">
            <w:r w:rsidRPr="00D46821">
              <w:rPr>
                <w:rStyle w:val="Hyperlink"/>
                <w:rFonts w:hint="eastAsia"/>
                <w:b/>
                <w:bCs/>
                <w:noProof/>
                <w:rtl/>
              </w:rPr>
              <w:t>تحليــــل</w:t>
            </w:r>
            <w:r w:rsidRPr="00D46821">
              <w:rPr>
                <w:rStyle w:val="Hyperlink"/>
                <w:b/>
                <w:bCs/>
                <w:noProof/>
                <w:rtl/>
              </w:rPr>
              <w:t xml:space="preserve"> </w:t>
            </w:r>
            <w:r w:rsidRPr="00D46821">
              <w:rPr>
                <w:rStyle w:val="Hyperlink"/>
                <w:rFonts w:hint="eastAsia"/>
                <w:b/>
                <w:bCs/>
                <w:noProof/>
                <w:rtl/>
              </w:rPr>
              <w:t>نتــــائج</w:t>
            </w:r>
            <w:r w:rsidRPr="00D46821">
              <w:rPr>
                <w:rStyle w:val="Hyperlink"/>
                <w:b/>
                <w:bCs/>
                <w:noProof/>
                <w:rtl/>
              </w:rPr>
              <w:t xml:space="preserve"> </w:t>
            </w:r>
            <w:r w:rsidRPr="00D46821">
              <w:rPr>
                <w:rStyle w:val="Hyperlink"/>
                <w:rFonts w:hint="eastAsia"/>
                <w:b/>
                <w:bCs/>
                <w:noProof/>
                <w:rtl/>
              </w:rPr>
              <w:t>الدراســــة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Toc217004058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44C22621" w14:textId="7B0F5DBD" w:rsidR="006A2250" w:rsidRDefault="006A2250">
          <w:pPr>
            <w:pStyle w:val="10"/>
            <w:tabs>
              <w:tab w:val="right" w:leader="dot" w:pos="8296"/>
            </w:tabs>
            <w:rPr>
              <w:rFonts w:eastAsiaTheme="minorEastAsia"/>
              <w:noProof/>
              <w:sz w:val="24"/>
              <w:szCs w:val="24"/>
              <w:rtl/>
            </w:rPr>
          </w:pPr>
          <w:hyperlink w:anchor="_Toc217004059" w:history="1">
            <w:r w:rsidRPr="00D46821">
              <w:rPr>
                <w:rStyle w:val="Hyperlink"/>
                <w:rFonts w:hint="eastAsia"/>
                <w:b/>
                <w:bCs/>
                <w:noProof/>
                <w:rtl/>
              </w:rPr>
              <w:t>المقدمة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Toc217004059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673D8F1C" w14:textId="749D0476" w:rsidR="006A2250" w:rsidRDefault="006A2250">
          <w:pPr>
            <w:pStyle w:val="10"/>
            <w:tabs>
              <w:tab w:val="right" w:leader="dot" w:pos="8296"/>
            </w:tabs>
            <w:rPr>
              <w:rFonts w:eastAsiaTheme="minorEastAsia"/>
              <w:noProof/>
              <w:sz w:val="24"/>
              <w:szCs w:val="24"/>
              <w:rtl/>
            </w:rPr>
          </w:pPr>
          <w:hyperlink w:anchor="_Toc217004060" w:history="1">
            <w:r w:rsidRPr="00D46821">
              <w:rPr>
                <w:rStyle w:val="Hyperlink"/>
                <w:rFonts w:hint="eastAsia"/>
                <w:b/>
                <w:bCs/>
                <w:noProof/>
                <w:rtl/>
              </w:rPr>
              <w:t>توصيف</w:t>
            </w:r>
            <w:r w:rsidRPr="00D46821">
              <w:rPr>
                <w:rStyle w:val="Hyperlink"/>
                <w:b/>
                <w:bCs/>
                <w:noProof/>
                <w:rtl/>
              </w:rPr>
              <w:t xml:space="preserve"> </w:t>
            </w:r>
            <w:r w:rsidRPr="00D46821">
              <w:rPr>
                <w:rStyle w:val="Hyperlink"/>
                <w:rFonts w:hint="eastAsia"/>
                <w:b/>
                <w:bCs/>
                <w:noProof/>
                <w:rtl/>
              </w:rPr>
              <w:t>عينة</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 xml:space="preserve"> (</w:t>
            </w:r>
            <w:r w:rsidRPr="00D46821">
              <w:rPr>
                <w:rStyle w:val="Hyperlink"/>
                <w:rFonts w:hint="eastAsia"/>
                <w:b/>
                <w:bCs/>
                <w:noProof/>
                <w:rtl/>
              </w:rPr>
              <w:t>الإحصاء</w:t>
            </w:r>
            <w:r w:rsidRPr="00D46821">
              <w:rPr>
                <w:rStyle w:val="Hyperlink"/>
                <w:b/>
                <w:bCs/>
                <w:noProof/>
                <w:rtl/>
              </w:rPr>
              <w:t xml:space="preserve"> </w:t>
            </w:r>
            <w:r w:rsidRPr="00D46821">
              <w:rPr>
                <w:rStyle w:val="Hyperlink"/>
                <w:rFonts w:hint="eastAsia"/>
                <w:b/>
                <w:bCs/>
                <w:noProof/>
                <w:rtl/>
              </w:rPr>
              <w:t>الوصفي</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Toc217004060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FA81E2E" w14:textId="7896B04A" w:rsidR="006A2250" w:rsidRDefault="006A2250">
          <w:pPr>
            <w:pStyle w:val="10"/>
            <w:tabs>
              <w:tab w:val="right" w:leader="dot" w:pos="8296"/>
            </w:tabs>
            <w:rPr>
              <w:rFonts w:eastAsiaTheme="minorEastAsia"/>
              <w:noProof/>
              <w:sz w:val="24"/>
              <w:szCs w:val="24"/>
              <w:rtl/>
            </w:rPr>
          </w:pPr>
          <w:hyperlink w:anchor="_Toc217004061" w:history="1">
            <w:r w:rsidRPr="00D46821">
              <w:rPr>
                <w:rStyle w:val="Hyperlink"/>
                <w:rFonts w:hint="eastAsia"/>
                <w:b/>
                <w:bCs/>
                <w:noProof/>
                <w:rtl/>
              </w:rPr>
              <w:t>قياس</w:t>
            </w:r>
            <w:r w:rsidRPr="00D46821">
              <w:rPr>
                <w:rStyle w:val="Hyperlink"/>
                <w:b/>
                <w:bCs/>
                <w:noProof/>
                <w:rtl/>
              </w:rPr>
              <w:t xml:space="preserve"> </w:t>
            </w:r>
            <w:r w:rsidRPr="00D46821">
              <w:rPr>
                <w:rStyle w:val="Hyperlink"/>
                <w:rFonts w:hint="eastAsia"/>
                <w:b/>
                <w:bCs/>
                <w:noProof/>
                <w:rtl/>
              </w:rPr>
              <w:t>صدق</w:t>
            </w:r>
            <w:r w:rsidRPr="00D46821">
              <w:rPr>
                <w:rStyle w:val="Hyperlink"/>
                <w:b/>
                <w:bCs/>
                <w:noProof/>
                <w:rtl/>
              </w:rPr>
              <w:t xml:space="preserve"> </w:t>
            </w:r>
            <w:r w:rsidRPr="00D46821">
              <w:rPr>
                <w:rStyle w:val="Hyperlink"/>
                <w:rFonts w:hint="eastAsia"/>
                <w:b/>
                <w:bCs/>
                <w:noProof/>
                <w:rtl/>
              </w:rPr>
              <w:t>وثبات</w:t>
            </w:r>
            <w:r w:rsidRPr="00D46821">
              <w:rPr>
                <w:rStyle w:val="Hyperlink"/>
                <w:b/>
                <w:bCs/>
                <w:noProof/>
                <w:rtl/>
              </w:rPr>
              <w:t xml:space="preserve"> </w:t>
            </w:r>
            <w:r w:rsidRPr="00D46821">
              <w:rPr>
                <w:rStyle w:val="Hyperlink"/>
                <w:rFonts w:hint="eastAsia"/>
                <w:b/>
                <w:bCs/>
                <w:noProof/>
                <w:rtl/>
              </w:rPr>
              <w:t>أدوات</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Toc217004061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2F9AB1F7" w14:textId="4197EA0D" w:rsidR="006A2250" w:rsidRDefault="006A2250">
          <w:pPr>
            <w:pStyle w:val="20"/>
            <w:tabs>
              <w:tab w:val="right" w:leader="dot" w:pos="8296"/>
            </w:tabs>
            <w:rPr>
              <w:rFonts w:eastAsiaTheme="minorEastAsia"/>
              <w:noProof/>
              <w:sz w:val="24"/>
              <w:szCs w:val="24"/>
              <w:rtl/>
            </w:rPr>
          </w:pPr>
          <w:hyperlink w:anchor="_Toc217004062" w:history="1">
            <w:r w:rsidRPr="00D46821">
              <w:rPr>
                <w:rStyle w:val="Hyperlink"/>
                <w:rFonts w:hint="eastAsia"/>
                <w:b/>
                <w:bCs/>
                <w:noProof/>
                <w:rtl/>
              </w:rPr>
              <w:t>صدق</w:t>
            </w:r>
            <w:r w:rsidRPr="00D46821">
              <w:rPr>
                <w:rStyle w:val="Hyperlink"/>
                <w:b/>
                <w:bCs/>
                <w:noProof/>
                <w:rtl/>
              </w:rPr>
              <w:t xml:space="preserve"> </w:t>
            </w:r>
            <w:r w:rsidRPr="00D46821">
              <w:rPr>
                <w:rStyle w:val="Hyperlink"/>
                <w:rFonts w:hint="eastAsia"/>
                <w:b/>
                <w:bCs/>
                <w:noProof/>
                <w:rtl/>
              </w:rPr>
              <w:t>المقاييس</w:t>
            </w:r>
            <w:r w:rsidRPr="00D46821">
              <w:rPr>
                <w:rStyle w:val="Hyperlink"/>
                <w:b/>
                <w:bCs/>
                <w:noProof/>
                <w:rtl/>
              </w:rPr>
              <w:t xml:space="preserve"> </w:t>
            </w:r>
            <w:r w:rsidRPr="00D46821">
              <w:rPr>
                <w:rStyle w:val="Hyperlink"/>
                <w:rFonts w:hint="eastAsia"/>
                <w:b/>
                <w:bCs/>
                <w:noProof/>
                <w:rtl/>
              </w:rPr>
              <w:t>المستخدمة</w:t>
            </w:r>
            <w:r w:rsidRPr="00D46821">
              <w:rPr>
                <w:rStyle w:val="Hyperlink"/>
                <w:b/>
                <w:bCs/>
                <w:noProof/>
                <w:rtl/>
              </w:rPr>
              <w:t xml:space="preserve"> </w:t>
            </w:r>
            <w:r w:rsidRPr="00D46821">
              <w:rPr>
                <w:rStyle w:val="Hyperlink"/>
                <w:rFonts w:hint="eastAsia"/>
                <w:b/>
                <w:bCs/>
                <w:noProof/>
                <w:rtl/>
              </w:rPr>
              <w:t>في</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Toc217004062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5CAA0FBE" w14:textId="5F96DEB3" w:rsidR="006A2250" w:rsidRDefault="006A2250">
          <w:pPr>
            <w:pStyle w:val="20"/>
            <w:tabs>
              <w:tab w:val="right" w:leader="dot" w:pos="8296"/>
            </w:tabs>
            <w:rPr>
              <w:rFonts w:eastAsiaTheme="minorEastAsia"/>
              <w:noProof/>
              <w:sz w:val="24"/>
              <w:szCs w:val="24"/>
              <w:rtl/>
            </w:rPr>
          </w:pPr>
          <w:hyperlink w:anchor="_Toc217004063" w:history="1">
            <w:r w:rsidRPr="00D46821">
              <w:rPr>
                <w:rStyle w:val="Hyperlink"/>
                <w:rFonts w:hint="eastAsia"/>
                <w:b/>
                <w:bCs/>
                <w:noProof/>
                <w:rtl/>
              </w:rPr>
              <w:t>ثبات</w:t>
            </w:r>
            <w:r w:rsidRPr="00D46821">
              <w:rPr>
                <w:rStyle w:val="Hyperlink"/>
                <w:b/>
                <w:bCs/>
                <w:noProof/>
                <w:rtl/>
              </w:rPr>
              <w:t xml:space="preserve"> </w:t>
            </w:r>
            <w:r w:rsidRPr="00D46821">
              <w:rPr>
                <w:rStyle w:val="Hyperlink"/>
                <w:rFonts w:hint="eastAsia"/>
                <w:b/>
                <w:bCs/>
                <w:noProof/>
                <w:rtl/>
              </w:rPr>
              <w:t>أداة</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Toc217004063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032AE303" w14:textId="6EE41006" w:rsidR="006A2250" w:rsidRDefault="006A2250">
          <w:pPr>
            <w:pStyle w:val="10"/>
            <w:tabs>
              <w:tab w:val="right" w:leader="dot" w:pos="8296"/>
            </w:tabs>
            <w:rPr>
              <w:rFonts w:eastAsiaTheme="minorEastAsia"/>
              <w:noProof/>
              <w:sz w:val="24"/>
              <w:szCs w:val="24"/>
              <w:rtl/>
            </w:rPr>
          </w:pPr>
          <w:hyperlink w:anchor="_Toc217004064" w:history="1">
            <w:r w:rsidRPr="00D46821">
              <w:rPr>
                <w:rStyle w:val="Hyperlink"/>
                <w:rFonts w:hint="eastAsia"/>
                <w:b/>
                <w:bCs/>
                <w:noProof/>
                <w:rtl/>
              </w:rPr>
              <w:t>التحليل</w:t>
            </w:r>
            <w:r w:rsidRPr="00D46821">
              <w:rPr>
                <w:rStyle w:val="Hyperlink"/>
                <w:b/>
                <w:bCs/>
                <w:noProof/>
                <w:rtl/>
              </w:rPr>
              <w:t xml:space="preserve"> </w:t>
            </w:r>
            <w:r w:rsidRPr="00D46821">
              <w:rPr>
                <w:rStyle w:val="Hyperlink"/>
                <w:rFonts w:hint="eastAsia"/>
                <w:b/>
                <w:bCs/>
                <w:noProof/>
                <w:rtl/>
              </w:rPr>
              <w:t>الوصفي</w:t>
            </w:r>
            <w:r w:rsidRPr="00D46821">
              <w:rPr>
                <w:rStyle w:val="Hyperlink"/>
                <w:b/>
                <w:bCs/>
                <w:noProof/>
                <w:rtl/>
              </w:rPr>
              <w:t xml:space="preserve"> </w:t>
            </w:r>
            <w:r w:rsidRPr="00D46821">
              <w:rPr>
                <w:rStyle w:val="Hyperlink"/>
                <w:rFonts w:hint="eastAsia"/>
                <w:b/>
                <w:bCs/>
                <w:noProof/>
                <w:rtl/>
              </w:rPr>
              <w:t>لمتغيرات</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Toc217004064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1F53AEA7" w14:textId="5D07C38F" w:rsidR="006A2250" w:rsidRDefault="006A2250">
          <w:pPr>
            <w:pStyle w:val="10"/>
            <w:tabs>
              <w:tab w:val="right" w:leader="dot" w:pos="8296"/>
            </w:tabs>
            <w:rPr>
              <w:rFonts w:eastAsiaTheme="minorEastAsia"/>
              <w:noProof/>
              <w:sz w:val="24"/>
              <w:szCs w:val="24"/>
              <w:rtl/>
            </w:rPr>
          </w:pPr>
          <w:hyperlink w:anchor="_Toc217004065" w:history="1">
            <w:r w:rsidRPr="00D46821">
              <w:rPr>
                <w:rStyle w:val="Hyperlink"/>
                <w:rFonts w:hint="eastAsia"/>
                <w:b/>
                <w:bCs/>
                <w:noProof/>
                <w:rtl/>
              </w:rPr>
              <w:t>معاملات</w:t>
            </w:r>
            <w:r w:rsidRPr="00D46821">
              <w:rPr>
                <w:rStyle w:val="Hyperlink"/>
                <w:b/>
                <w:bCs/>
                <w:noProof/>
                <w:rtl/>
              </w:rPr>
              <w:t xml:space="preserve"> </w:t>
            </w:r>
            <w:r w:rsidRPr="00D46821">
              <w:rPr>
                <w:rStyle w:val="Hyperlink"/>
                <w:rFonts w:hint="eastAsia"/>
                <w:b/>
                <w:bCs/>
                <w:noProof/>
                <w:rtl/>
              </w:rPr>
              <w:t>الارتباط</w:t>
            </w:r>
            <w:r w:rsidRPr="00D46821">
              <w:rPr>
                <w:rStyle w:val="Hyperlink"/>
                <w:b/>
                <w:bCs/>
                <w:noProof/>
                <w:rtl/>
              </w:rPr>
              <w:t xml:space="preserve"> </w:t>
            </w:r>
            <w:r w:rsidRPr="00D46821">
              <w:rPr>
                <w:rStyle w:val="Hyperlink"/>
                <w:rFonts w:hint="eastAsia"/>
                <w:b/>
                <w:bCs/>
                <w:noProof/>
                <w:rtl/>
              </w:rPr>
              <w:t>الخطي</w:t>
            </w:r>
            <w:r w:rsidRPr="00D46821">
              <w:rPr>
                <w:rStyle w:val="Hyperlink"/>
                <w:b/>
                <w:bCs/>
                <w:noProof/>
                <w:rtl/>
              </w:rPr>
              <w:t xml:space="preserve"> </w:t>
            </w:r>
            <w:r w:rsidRPr="00D46821">
              <w:rPr>
                <w:rStyle w:val="Hyperlink"/>
                <w:rFonts w:hint="eastAsia"/>
                <w:b/>
                <w:bCs/>
                <w:noProof/>
                <w:rtl/>
              </w:rPr>
              <w:t>بين</w:t>
            </w:r>
            <w:r w:rsidRPr="00D46821">
              <w:rPr>
                <w:rStyle w:val="Hyperlink"/>
                <w:b/>
                <w:bCs/>
                <w:noProof/>
                <w:rtl/>
              </w:rPr>
              <w:t xml:space="preserve"> </w:t>
            </w:r>
            <w:r w:rsidRPr="00D46821">
              <w:rPr>
                <w:rStyle w:val="Hyperlink"/>
                <w:rFonts w:hint="eastAsia"/>
                <w:b/>
                <w:bCs/>
                <w:noProof/>
                <w:rtl/>
              </w:rPr>
              <w:t>متغيرات</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Toc217004065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685FF7DD" w14:textId="51A50CA1" w:rsidR="006A2250" w:rsidRDefault="006A2250">
          <w:pPr>
            <w:pStyle w:val="10"/>
            <w:tabs>
              <w:tab w:val="right" w:leader="dot" w:pos="8296"/>
            </w:tabs>
            <w:rPr>
              <w:rFonts w:eastAsiaTheme="minorEastAsia"/>
              <w:noProof/>
              <w:sz w:val="24"/>
              <w:szCs w:val="24"/>
              <w:rtl/>
            </w:rPr>
          </w:pPr>
          <w:hyperlink w:anchor="_Toc217004066" w:history="1">
            <w:r w:rsidRPr="00D46821">
              <w:rPr>
                <w:rStyle w:val="Hyperlink"/>
                <w:rFonts w:hint="eastAsia"/>
                <w:b/>
                <w:bCs/>
                <w:noProof/>
                <w:rtl/>
              </w:rPr>
              <w:t>نتائج</w:t>
            </w:r>
            <w:r w:rsidRPr="00D46821">
              <w:rPr>
                <w:rStyle w:val="Hyperlink"/>
                <w:b/>
                <w:bCs/>
                <w:noProof/>
                <w:rtl/>
              </w:rPr>
              <w:t xml:space="preserve"> </w:t>
            </w:r>
            <w:r w:rsidRPr="00D46821">
              <w:rPr>
                <w:rStyle w:val="Hyperlink"/>
                <w:rFonts w:hint="eastAsia"/>
                <w:b/>
                <w:bCs/>
                <w:noProof/>
                <w:rtl/>
              </w:rPr>
              <w:t>اختبار</w:t>
            </w:r>
            <w:r w:rsidRPr="00D46821">
              <w:rPr>
                <w:rStyle w:val="Hyperlink"/>
                <w:b/>
                <w:bCs/>
                <w:noProof/>
                <w:rtl/>
              </w:rPr>
              <w:t xml:space="preserve"> </w:t>
            </w:r>
            <w:r w:rsidRPr="00D46821">
              <w:rPr>
                <w:rStyle w:val="Hyperlink"/>
                <w:rFonts w:hint="eastAsia"/>
                <w:b/>
                <w:bCs/>
                <w:noProof/>
                <w:rtl/>
              </w:rPr>
              <w:t>فرضيات</w:t>
            </w:r>
            <w:r w:rsidRPr="00D46821">
              <w:rPr>
                <w:rStyle w:val="Hyperlink"/>
                <w:b/>
                <w:bCs/>
                <w:noProof/>
                <w:rtl/>
              </w:rPr>
              <w:t xml:space="preserve"> </w:t>
            </w:r>
            <w:r w:rsidRPr="00D46821">
              <w:rPr>
                <w:rStyle w:val="Hyperlink"/>
                <w:rFonts w:hint="eastAsia"/>
                <w:b/>
                <w:bCs/>
                <w:noProof/>
                <w:rtl/>
              </w:rPr>
              <w:t>الدراسة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Toc217004066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44B4B6CC" w14:textId="5F136F4C" w:rsidR="006A2250" w:rsidRDefault="006A2250">
          <w:pPr>
            <w:pStyle w:val="10"/>
            <w:tabs>
              <w:tab w:val="right" w:leader="dot" w:pos="8296"/>
            </w:tabs>
            <w:rPr>
              <w:rFonts w:eastAsiaTheme="minorEastAsia"/>
              <w:noProof/>
              <w:sz w:val="24"/>
              <w:szCs w:val="24"/>
              <w:rtl/>
            </w:rPr>
          </w:pPr>
          <w:hyperlink w:anchor="_Toc217004067" w:history="1">
            <w:r w:rsidRPr="00D46821">
              <w:rPr>
                <w:rStyle w:val="Hyperlink"/>
                <w:rFonts w:hint="eastAsia"/>
                <w:b/>
                <w:bCs/>
                <w:noProof/>
                <w:rtl/>
              </w:rPr>
              <w:t>الخاتمة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Toc217004067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63D57DF5" w14:textId="5C09FF21" w:rsidR="006A2250" w:rsidRDefault="006A2250">
          <w:pPr>
            <w:pStyle w:val="10"/>
            <w:tabs>
              <w:tab w:val="right" w:leader="dot" w:pos="8296"/>
            </w:tabs>
            <w:rPr>
              <w:rFonts w:eastAsiaTheme="minorEastAsia"/>
              <w:noProof/>
              <w:sz w:val="24"/>
              <w:szCs w:val="24"/>
              <w:rtl/>
            </w:rPr>
          </w:pPr>
          <w:hyperlink w:anchor="_Toc217004068" w:history="1">
            <w:r w:rsidRPr="00D46821">
              <w:rPr>
                <w:rStyle w:val="Hyperlink"/>
                <w:rFonts w:hint="eastAsia"/>
                <w:b/>
                <w:bCs/>
                <w:noProof/>
                <w:rtl/>
              </w:rPr>
              <w:t>الفصــــل</w:t>
            </w:r>
            <w:r w:rsidRPr="00D46821">
              <w:rPr>
                <w:rStyle w:val="Hyperlink"/>
                <w:b/>
                <w:bCs/>
                <w:noProof/>
                <w:rtl/>
              </w:rPr>
              <w:t xml:space="preserve"> </w:t>
            </w:r>
            <w:r w:rsidRPr="00D46821">
              <w:rPr>
                <w:rStyle w:val="Hyperlink"/>
                <w:rFonts w:hint="eastAsia"/>
                <w:b/>
                <w:bCs/>
                <w:noProof/>
                <w:rtl/>
              </w:rPr>
              <w:t>الرابـــع</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Toc217004068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104E15A5" w14:textId="7D17D335" w:rsidR="006A2250" w:rsidRDefault="006A2250">
          <w:pPr>
            <w:pStyle w:val="10"/>
            <w:tabs>
              <w:tab w:val="right" w:leader="dot" w:pos="8296"/>
            </w:tabs>
            <w:rPr>
              <w:rFonts w:eastAsiaTheme="minorEastAsia"/>
              <w:noProof/>
              <w:sz w:val="24"/>
              <w:szCs w:val="24"/>
              <w:rtl/>
            </w:rPr>
          </w:pPr>
          <w:hyperlink w:anchor="_Toc217004069" w:history="1">
            <w:r w:rsidRPr="00D46821">
              <w:rPr>
                <w:rStyle w:val="Hyperlink"/>
                <w:rFonts w:hint="eastAsia"/>
                <w:b/>
                <w:bCs/>
                <w:noProof/>
                <w:rtl/>
              </w:rPr>
              <w:t>مناقشـــة</w:t>
            </w:r>
            <w:r w:rsidRPr="00D46821">
              <w:rPr>
                <w:rStyle w:val="Hyperlink"/>
                <w:b/>
                <w:bCs/>
                <w:noProof/>
                <w:rtl/>
              </w:rPr>
              <w:t xml:space="preserve"> </w:t>
            </w:r>
            <w:r w:rsidRPr="00D46821">
              <w:rPr>
                <w:rStyle w:val="Hyperlink"/>
                <w:rFonts w:hint="eastAsia"/>
                <w:b/>
                <w:bCs/>
                <w:noProof/>
                <w:rtl/>
              </w:rPr>
              <w:t>النتائـــج</w:t>
            </w:r>
            <w:r w:rsidRPr="00D46821">
              <w:rPr>
                <w:rStyle w:val="Hyperlink"/>
                <w:b/>
                <w:bCs/>
                <w:noProof/>
                <w:rtl/>
              </w:rPr>
              <w:t xml:space="preserve"> </w:t>
            </w:r>
            <w:r w:rsidRPr="00D46821">
              <w:rPr>
                <w:rStyle w:val="Hyperlink"/>
                <w:rFonts w:hint="eastAsia"/>
                <w:b/>
                <w:bCs/>
                <w:noProof/>
                <w:rtl/>
              </w:rPr>
              <w:t>والتوصيـــات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Toc217004069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1EA1152A" w14:textId="47FBBDD6" w:rsidR="006A2250" w:rsidRDefault="006A2250">
          <w:pPr>
            <w:pStyle w:val="10"/>
            <w:tabs>
              <w:tab w:val="right" w:leader="dot" w:pos="8296"/>
            </w:tabs>
            <w:rPr>
              <w:rFonts w:eastAsiaTheme="minorEastAsia"/>
              <w:noProof/>
              <w:sz w:val="24"/>
              <w:szCs w:val="24"/>
              <w:rtl/>
            </w:rPr>
          </w:pPr>
          <w:hyperlink w:anchor="_Toc217004070" w:history="1">
            <w:r w:rsidRPr="00D46821">
              <w:rPr>
                <w:rStyle w:val="Hyperlink"/>
                <w:rFonts w:hint="eastAsia"/>
                <w:b/>
                <w:bCs/>
                <w:noProof/>
                <w:rtl/>
              </w:rPr>
              <w:t>المقدمة</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Toc217004070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24B5A4E8" w14:textId="07058FA0" w:rsidR="006A2250" w:rsidRDefault="006A2250">
          <w:pPr>
            <w:pStyle w:val="10"/>
            <w:tabs>
              <w:tab w:val="right" w:leader="dot" w:pos="8296"/>
            </w:tabs>
            <w:rPr>
              <w:rFonts w:eastAsiaTheme="minorEastAsia"/>
              <w:noProof/>
              <w:sz w:val="24"/>
              <w:szCs w:val="24"/>
              <w:rtl/>
            </w:rPr>
          </w:pPr>
          <w:hyperlink w:anchor="_Toc217004071" w:history="1">
            <w:r w:rsidRPr="00D46821">
              <w:rPr>
                <w:rStyle w:val="Hyperlink"/>
                <w:rFonts w:hint="eastAsia"/>
                <w:b/>
                <w:bCs/>
                <w:noProof/>
                <w:rtl/>
              </w:rPr>
              <w:t>أولًا</w:t>
            </w:r>
            <w:r w:rsidRPr="00D46821">
              <w:rPr>
                <w:rStyle w:val="Hyperlink"/>
                <w:b/>
                <w:bCs/>
                <w:noProof/>
                <w:rtl/>
              </w:rPr>
              <w:t xml:space="preserve">: </w:t>
            </w:r>
            <w:r w:rsidRPr="00D46821">
              <w:rPr>
                <w:rStyle w:val="Hyperlink"/>
                <w:rFonts w:hint="eastAsia"/>
                <w:b/>
                <w:bCs/>
                <w:noProof/>
                <w:rtl/>
              </w:rPr>
              <w:t>مناقشة</w:t>
            </w:r>
            <w:r w:rsidRPr="00D46821">
              <w:rPr>
                <w:rStyle w:val="Hyperlink"/>
                <w:b/>
                <w:bCs/>
                <w:noProof/>
                <w:rtl/>
              </w:rPr>
              <w:t xml:space="preserve"> </w:t>
            </w:r>
            <w:r w:rsidRPr="00D46821">
              <w:rPr>
                <w:rStyle w:val="Hyperlink"/>
                <w:rFonts w:hint="eastAsia"/>
                <w:b/>
                <w:bCs/>
                <w:noProof/>
                <w:rtl/>
              </w:rPr>
              <w:t>نتائج</w:t>
            </w:r>
            <w:r w:rsidRPr="00D46821">
              <w:rPr>
                <w:rStyle w:val="Hyperlink"/>
                <w:b/>
                <w:bCs/>
                <w:noProof/>
                <w:rtl/>
              </w:rPr>
              <w:t xml:space="preserve"> </w:t>
            </w:r>
            <w:r w:rsidRPr="00D46821">
              <w:rPr>
                <w:rStyle w:val="Hyperlink"/>
                <w:rFonts w:hint="eastAsia"/>
                <w:b/>
                <w:bCs/>
                <w:noProof/>
                <w:rtl/>
              </w:rPr>
              <w:t>الفرضية</w:t>
            </w:r>
            <w:r w:rsidRPr="00D46821">
              <w:rPr>
                <w:rStyle w:val="Hyperlink"/>
                <w:b/>
                <w:bCs/>
                <w:noProof/>
                <w:rtl/>
              </w:rPr>
              <w:t xml:space="preserve"> </w:t>
            </w:r>
            <w:r w:rsidRPr="00D46821">
              <w:rPr>
                <w:rStyle w:val="Hyperlink"/>
                <w:rFonts w:hint="eastAsia"/>
                <w:b/>
                <w:bCs/>
                <w:noProof/>
                <w:rtl/>
              </w:rPr>
              <w:t>الرئيسة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Toc217004071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6784180B" w14:textId="370F7163" w:rsidR="006A2250" w:rsidRDefault="006A2250">
          <w:pPr>
            <w:pStyle w:val="10"/>
            <w:tabs>
              <w:tab w:val="right" w:leader="dot" w:pos="8296"/>
            </w:tabs>
            <w:rPr>
              <w:rFonts w:eastAsiaTheme="minorEastAsia"/>
              <w:noProof/>
              <w:sz w:val="24"/>
              <w:szCs w:val="24"/>
              <w:rtl/>
            </w:rPr>
          </w:pPr>
          <w:hyperlink w:anchor="_Toc217004072" w:history="1">
            <w:r w:rsidRPr="00D46821">
              <w:rPr>
                <w:rStyle w:val="Hyperlink"/>
                <w:rFonts w:hint="eastAsia"/>
                <w:b/>
                <w:bCs/>
                <w:noProof/>
                <w:rtl/>
              </w:rPr>
              <w:t>ثانيًا</w:t>
            </w:r>
            <w:r w:rsidRPr="00D46821">
              <w:rPr>
                <w:rStyle w:val="Hyperlink"/>
                <w:b/>
                <w:bCs/>
                <w:noProof/>
                <w:rtl/>
              </w:rPr>
              <w:t xml:space="preserve">: </w:t>
            </w:r>
            <w:r w:rsidRPr="00D46821">
              <w:rPr>
                <w:rStyle w:val="Hyperlink"/>
                <w:rFonts w:hint="eastAsia"/>
                <w:b/>
                <w:bCs/>
                <w:noProof/>
                <w:rtl/>
              </w:rPr>
              <w:t>مناقشة</w:t>
            </w:r>
            <w:r w:rsidRPr="00D46821">
              <w:rPr>
                <w:rStyle w:val="Hyperlink"/>
                <w:b/>
                <w:bCs/>
                <w:noProof/>
                <w:rtl/>
              </w:rPr>
              <w:t xml:space="preserve"> </w:t>
            </w:r>
            <w:r w:rsidRPr="00D46821">
              <w:rPr>
                <w:rStyle w:val="Hyperlink"/>
                <w:rFonts w:hint="eastAsia"/>
                <w:b/>
                <w:bCs/>
                <w:noProof/>
                <w:rtl/>
              </w:rPr>
              <w:t>نتائج</w:t>
            </w:r>
            <w:r w:rsidRPr="00D46821">
              <w:rPr>
                <w:rStyle w:val="Hyperlink"/>
                <w:b/>
                <w:bCs/>
                <w:noProof/>
                <w:rtl/>
              </w:rPr>
              <w:t xml:space="preserve"> </w:t>
            </w:r>
            <w:r w:rsidRPr="00D46821">
              <w:rPr>
                <w:rStyle w:val="Hyperlink"/>
                <w:rFonts w:hint="eastAsia"/>
                <w:b/>
                <w:bCs/>
                <w:noProof/>
                <w:rtl/>
              </w:rPr>
              <w:t>الفرضيات</w:t>
            </w:r>
            <w:r w:rsidRPr="00D46821">
              <w:rPr>
                <w:rStyle w:val="Hyperlink"/>
                <w:b/>
                <w:bCs/>
                <w:noProof/>
                <w:rtl/>
              </w:rPr>
              <w:t xml:space="preserve"> </w:t>
            </w:r>
            <w:r w:rsidRPr="00D46821">
              <w:rPr>
                <w:rStyle w:val="Hyperlink"/>
                <w:rFonts w:hint="eastAsia"/>
                <w:b/>
                <w:bCs/>
                <w:noProof/>
                <w:rtl/>
              </w:rPr>
              <w:t>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Toc217004072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519B4DF0" w14:textId="7F680C06" w:rsidR="006A2250" w:rsidRDefault="006A2250">
          <w:pPr>
            <w:pStyle w:val="10"/>
            <w:tabs>
              <w:tab w:val="right" w:leader="dot" w:pos="8296"/>
            </w:tabs>
            <w:rPr>
              <w:rFonts w:eastAsiaTheme="minorEastAsia"/>
              <w:noProof/>
              <w:sz w:val="24"/>
              <w:szCs w:val="24"/>
              <w:rtl/>
            </w:rPr>
          </w:pPr>
          <w:hyperlink w:anchor="_Toc217004073" w:history="1">
            <w:r w:rsidRPr="00D46821">
              <w:rPr>
                <w:rStyle w:val="Hyperlink"/>
                <w:rFonts w:hint="eastAsia"/>
                <w:b/>
                <w:bCs/>
                <w:noProof/>
                <w:rtl/>
              </w:rPr>
              <w:t>ثالثًا</w:t>
            </w:r>
            <w:r w:rsidRPr="00D46821">
              <w:rPr>
                <w:rStyle w:val="Hyperlink"/>
                <w:b/>
                <w:bCs/>
                <w:noProof/>
                <w:rtl/>
              </w:rPr>
              <w:t xml:space="preserve">: </w:t>
            </w:r>
            <w:r w:rsidRPr="00D46821">
              <w:rPr>
                <w:rStyle w:val="Hyperlink"/>
                <w:rFonts w:hint="eastAsia"/>
                <w:b/>
                <w:bCs/>
                <w:noProof/>
                <w:rtl/>
              </w:rPr>
              <w:t>الدلالات</w:t>
            </w:r>
            <w:r w:rsidRPr="00D46821">
              <w:rPr>
                <w:rStyle w:val="Hyperlink"/>
                <w:b/>
                <w:bCs/>
                <w:noProof/>
                <w:rtl/>
              </w:rPr>
              <w:t xml:space="preserve"> </w:t>
            </w:r>
            <w:r w:rsidRPr="00D46821">
              <w:rPr>
                <w:rStyle w:val="Hyperlink"/>
                <w:rFonts w:hint="eastAsia"/>
                <w:b/>
                <w:bCs/>
                <w:noProof/>
                <w:rtl/>
              </w:rPr>
              <w:t>النظرية</w:t>
            </w:r>
            <w:r w:rsidRPr="00D46821">
              <w:rPr>
                <w:rStyle w:val="Hyperlink"/>
                <w:b/>
                <w:bCs/>
                <w:noProof/>
                <w:rtl/>
              </w:rPr>
              <w:t xml:space="preserve"> </w:t>
            </w:r>
            <w:r w:rsidRPr="00D46821">
              <w:rPr>
                <w:rStyle w:val="Hyperlink"/>
                <w:rFonts w:hint="eastAsia"/>
                <w:b/>
                <w:bCs/>
                <w:noProof/>
                <w:rtl/>
              </w:rPr>
              <w:t>والتطبيقية</w:t>
            </w:r>
            <w:r w:rsidRPr="00D46821">
              <w:rPr>
                <w:rStyle w:val="Hyperlink"/>
                <w:b/>
                <w:bCs/>
                <w:noProof/>
                <w:rtl/>
              </w:rPr>
              <w:t xml:space="preserve"> </w:t>
            </w:r>
            <w:r w:rsidRPr="00D46821">
              <w:rPr>
                <w:rStyle w:val="Hyperlink"/>
                <w:rFonts w:hint="eastAsia"/>
                <w:b/>
                <w:bCs/>
                <w:noProof/>
                <w:rtl/>
              </w:rPr>
              <w:t>للنتائج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Toc217004073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4E09D843" w14:textId="4C27435E" w:rsidR="006A2250" w:rsidRDefault="006A2250">
          <w:pPr>
            <w:pStyle w:val="10"/>
            <w:tabs>
              <w:tab w:val="right" w:leader="dot" w:pos="8296"/>
            </w:tabs>
            <w:rPr>
              <w:rFonts w:eastAsiaTheme="minorEastAsia"/>
              <w:noProof/>
              <w:sz w:val="24"/>
              <w:szCs w:val="24"/>
              <w:rtl/>
            </w:rPr>
          </w:pPr>
          <w:hyperlink w:anchor="_Toc217004074" w:history="1">
            <w:r w:rsidRPr="00D46821">
              <w:rPr>
                <w:rStyle w:val="Hyperlink"/>
                <w:rFonts w:hint="eastAsia"/>
                <w:b/>
                <w:bCs/>
                <w:noProof/>
                <w:rtl/>
              </w:rPr>
              <w:t>رابعًا</w:t>
            </w:r>
            <w:r w:rsidRPr="00D46821">
              <w:rPr>
                <w:rStyle w:val="Hyperlink"/>
                <w:b/>
                <w:bCs/>
                <w:noProof/>
                <w:rtl/>
              </w:rPr>
              <w:t xml:space="preserve">: </w:t>
            </w:r>
            <w:r w:rsidRPr="00D46821">
              <w:rPr>
                <w:rStyle w:val="Hyperlink"/>
                <w:rFonts w:hint="eastAsi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Toc217004074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6ABA67A4" w14:textId="36C614D6" w:rsidR="006A2250" w:rsidRDefault="006A2250">
          <w:pPr>
            <w:pStyle w:val="10"/>
            <w:tabs>
              <w:tab w:val="right" w:leader="dot" w:pos="8296"/>
            </w:tabs>
            <w:rPr>
              <w:rFonts w:eastAsiaTheme="minorEastAsia"/>
              <w:noProof/>
              <w:sz w:val="24"/>
              <w:szCs w:val="24"/>
              <w:rtl/>
            </w:rPr>
          </w:pPr>
          <w:hyperlink w:anchor="_Toc217004075" w:history="1">
            <w:r w:rsidRPr="00D46821">
              <w:rPr>
                <w:rStyle w:val="Hyperlink"/>
                <w:rFonts w:hint="eastAsia"/>
                <w:b/>
                <w:bCs/>
                <w:noProof/>
                <w:rtl/>
              </w:rPr>
              <w:t>خامسًا</w:t>
            </w:r>
            <w:r w:rsidRPr="00D46821">
              <w:rPr>
                <w:rStyle w:val="Hyperlink"/>
                <w:b/>
                <w:bCs/>
                <w:noProof/>
                <w:rtl/>
              </w:rPr>
              <w:t xml:space="preserve">: </w:t>
            </w:r>
            <w:r w:rsidRPr="00D46821">
              <w:rPr>
                <w:rStyle w:val="Hyperlink"/>
                <w:rFonts w:hint="eastAsia"/>
                <w:b/>
                <w:bCs/>
                <w:noProof/>
                <w:rtl/>
              </w:rPr>
              <w:t>مقترحات</w:t>
            </w:r>
            <w:r w:rsidRPr="00D46821">
              <w:rPr>
                <w:rStyle w:val="Hyperlink"/>
                <w:b/>
                <w:bCs/>
                <w:noProof/>
                <w:rtl/>
              </w:rPr>
              <w:t xml:space="preserve"> </w:t>
            </w:r>
            <w:r w:rsidRPr="00D46821">
              <w:rPr>
                <w:rStyle w:val="Hyperlink"/>
                <w:rFonts w:hint="eastAsia"/>
                <w:b/>
                <w:bCs/>
                <w:noProof/>
                <w:rtl/>
              </w:rPr>
              <w:t>لبحوث</w:t>
            </w:r>
            <w:r w:rsidRPr="00D46821">
              <w:rPr>
                <w:rStyle w:val="Hyperlink"/>
                <w:b/>
                <w:bCs/>
                <w:noProof/>
                <w:rtl/>
              </w:rPr>
              <w:t xml:space="preserve"> </w:t>
            </w:r>
            <w:r w:rsidRPr="00D46821">
              <w:rPr>
                <w:rStyle w:val="Hyperlink"/>
                <w:rFonts w:hint="eastAsia"/>
                <w:b/>
                <w:bCs/>
                <w:noProof/>
                <w:rtl/>
              </w:rPr>
              <w:t>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Toc217004075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0C26EE99" w14:textId="4BCC04E7" w:rsidR="006A2250" w:rsidRDefault="006A2250">
          <w:pPr>
            <w:pStyle w:val="10"/>
            <w:tabs>
              <w:tab w:val="right" w:leader="dot" w:pos="8296"/>
            </w:tabs>
            <w:rPr>
              <w:rFonts w:eastAsiaTheme="minorEastAsia"/>
              <w:noProof/>
              <w:sz w:val="24"/>
              <w:szCs w:val="24"/>
              <w:rtl/>
            </w:rPr>
          </w:pPr>
          <w:hyperlink w:anchor="_Toc217004076" w:history="1">
            <w:r w:rsidRPr="00D46821">
              <w:rPr>
                <w:rStyle w:val="Hyperlink"/>
                <w:rFonts w:hint="eastAsia"/>
                <w:b/>
                <w:bCs/>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Toc217004076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4C9C2C43" w14:textId="2304BC5E" w:rsidR="006A2250" w:rsidRDefault="006A2250">
          <w:pPr>
            <w:pStyle w:val="10"/>
            <w:tabs>
              <w:tab w:val="right" w:leader="dot" w:pos="8296"/>
            </w:tabs>
            <w:rPr>
              <w:rFonts w:eastAsiaTheme="minorEastAsia"/>
              <w:noProof/>
              <w:sz w:val="24"/>
              <w:szCs w:val="24"/>
              <w:rtl/>
            </w:rPr>
          </w:pPr>
          <w:hyperlink w:anchor="_Toc217004077" w:history="1">
            <w:r w:rsidRPr="00D46821">
              <w:rPr>
                <w:rStyle w:val="Hyperlink"/>
                <w:rFonts w:hint="eastAsia"/>
                <w:b/>
                <w:bCs/>
                <w:noProof/>
                <w:rtl/>
              </w:rPr>
              <w:t>المراجـــــــع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Toc217004077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1E5AE786" w14:textId="349D2EB9" w:rsidR="006A2250" w:rsidRDefault="006A2250">
          <w:pPr>
            <w:pStyle w:val="10"/>
            <w:tabs>
              <w:tab w:val="right" w:leader="dot" w:pos="8296"/>
            </w:tabs>
            <w:rPr>
              <w:rFonts w:eastAsiaTheme="minorEastAsia"/>
              <w:noProof/>
              <w:sz w:val="24"/>
              <w:szCs w:val="24"/>
              <w:rtl/>
            </w:rPr>
          </w:pPr>
          <w:hyperlink w:anchor="_Toc217004078" w:history="1">
            <w:r w:rsidRPr="00D46821">
              <w:rPr>
                <w:rStyle w:val="Hyperlink"/>
                <w:rFonts w:hint="eastAsia"/>
                <w:b/>
                <w:bCs/>
                <w:noProof/>
                <w:rtl/>
              </w:rPr>
              <w:t>المراجع</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Toc217004078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2070C9B6" w14:textId="27B0090E" w:rsidR="006A2250" w:rsidRDefault="006A2250">
          <w:pPr>
            <w:pStyle w:val="10"/>
            <w:tabs>
              <w:tab w:val="right" w:leader="dot" w:pos="8296"/>
            </w:tabs>
            <w:rPr>
              <w:rFonts w:eastAsiaTheme="minorEastAsia"/>
              <w:noProof/>
              <w:sz w:val="24"/>
              <w:szCs w:val="24"/>
              <w:rtl/>
            </w:rPr>
          </w:pPr>
          <w:hyperlink w:anchor="_Toc217004079" w:history="1">
            <w:r w:rsidRPr="00D46821">
              <w:rPr>
                <w:rStyle w:val="Hyperlink"/>
                <w:rFonts w:asciiTheme="majorBidi" w:hAnsiTheme="majorBidi" w:hint="eastAsia"/>
                <w:b/>
                <w:bCs/>
                <w:noProof/>
                <w:rtl/>
              </w:rPr>
              <w:t>الملاحـــــــق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Toc217004079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21F71047" w14:textId="7BEDED38" w:rsidR="006A2250" w:rsidRDefault="006A2250">
          <w:pPr>
            <w:pStyle w:val="10"/>
            <w:tabs>
              <w:tab w:val="right" w:leader="dot" w:pos="8296"/>
            </w:tabs>
            <w:rPr>
              <w:rFonts w:eastAsiaTheme="minorEastAsia"/>
              <w:noProof/>
              <w:sz w:val="24"/>
              <w:szCs w:val="24"/>
              <w:rtl/>
            </w:rPr>
          </w:pPr>
          <w:hyperlink w:anchor="_Toc217004080" w:history="1">
            <w:r w:rsidRPr="00D46821">
              <w:rPr>
                <w:rStyle w:val="Hyperlink"/>
                <w:rFonts w:hint="eastAsia"/>
                <w:b/>
                <w:bCs/>
                <w:noProof/>
                <w:rtl/>
              </w:rPr>
              <w:t>الملخص</w:t>
            </w:r>
            <w:r w:rsidRPr="00D46821">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Toc217004080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668F53A4" w14:textId="1E38405F" w:rsidR="009B2570" w:rsidRDefault="009B2570">
          <w:r>
            <w:rPr>
              <w:b/>
              <w:bCs/>
              <w:lang w:val="ar-SA"/>
            </w:rPr>
            <w:fldChar w:fldCharType="end"/>
          </w:r>
        </w:p>
      </w:sdtContent>
    </w:sdt>
    <w:p w14:paraId="3AF1DB2A" w14:textId="77777777" w:rsidR="009B2570" w:rsidRDefault="009B2570" w:rsidP="009B2570">
      <w:pPr>
        <w:rPr>
          <w:sz w:val="28"/>
          <w:szCs w:val="28"/>
          <w:rtl/>
        </w:rPr>
      </w:pPr>
    </w:p>
    <w:p w14:paraId="33341A8E" w14:textId="77777777" w:rsidR="009B2570" w:rsidRDefault="009B2570" w:rsidP="009B2570">
      <w:pPr>
        <w:rPr>
          <w:sz w:val="28"/>
          <w:szCs w:val="28"/>
          <w:rtl/>
        </w:rPr>
      </w:pPr>
    </w:p>
    <w:p w14:paraId="1844511E" w14:textId="77777777" w:rsidR="009B2570" w:rsidRDefault="009B2570" w:rsidP="009B2570">
      <w:pPr>
        <w:rPr>
          <w:sz w:val="28"/>
          <w:szCs w:val="28"/>
          <w:rtl/>
        </w:rPr>
      </w:pPr>
    </w:p>
    <w:p w14:paraId="6C3C6044" w14:textId="77777777" w:rsidR="009B2570" w:rsidRDefault="009B2570" w:rsidP="009B2570">
      <w:pPr>
        <w:rPr>
          <w:sz w:val="28"/>
          <w:szCs w:val="28"/>
          <w:rtl/>
        </w:rPr>
      </w:pPr>
    </w:p>
    <w:p w14:paraId="1003BD0D" w14:textId="77777777" w:rsidR="009B2570" w:rsidRDefault="009B2570" w:rsidP="009B2570">
      <w:pPr>
        <w:rPr>
          <w:sz w:val="28"/>
          <w:szCs w:val="28"/>
          <w:rtl/>
        </w:rPr>
      </w:pPr>
    </w:p>
    <w:p w14:paraId="71DBBC59" w14:textId="77777777" w:rsidR="008453FE" w:rsidRDefault="008453FE" w:rsidP="009B2570">
      <w:pPr>
        <w:rPr>
          <w:sz w:val="28"/>
          <w:szCs w:val="28"/>
          <w:rtl/>
        </w:rPr>
      </w:pPr>
    </w:p>
    <w:p w14:paraId="3E78E2B9" w14:textId="77777777" w:rsidR="008453FE" w:rsidRDefault="008453FE" w:rsidP="009B2570">
      <w:pPr>
        <w:rPr>
          <w:sz w:val="28"/>
          <w:szCs w:val="28"/>
          <w:rtl/>
        </w:rPr>
      </w:pPr>
    </w:p>
    <w:p w14:paraId="67EB9C55" w14:textId="77777777" w:rsidR="008453FE" w:rsidRDefault="008453FE" w:rsidP="009B2570">
      <w:pPr>
        <w:rPr>
          <w:sz w:val="28"/>
          <w:szCs w:val="28"/>
          <w:rtl/>
        </w:rPr>
      </w:pPr>
    </w:p>
    <w:p w14:paraId="30232486" w14:textId="77777777" w:rsidR="008453FE" w:rsidRDefault="008453FE" w:rsidP="009B2570">
      <w:pPr>
        <w:rPr>
          <w:sz w:val="28"/>
          <w:szCs w:val="28"/>
          <w:rtl/>
        </w:rPr>
      </w:pPr>
    </w:p>
    <w:p w14:paraId="60D8618B" w14:textId="77777777" w:rsidR="008453FE" w:rsidRDefault="008453FE" w:rsidP="009B2570">
      <w:pPr>
        <w:rPr>
          <w:sz w:val="28"/>
          <w:szCs w:val="28"/>
          <w:rtl/>
        </w:rPr>
      </w:pPr>
    </w:p>
    <w:p w14:paraId="26990448" w14:textId="77777777" w:rsidR="008453FE" w:rsidRDefault="008453FE" w:rsidP="009B2570">
      <w:pPr>
        <w:rPr>
          <w:sz w:val="28"/>
          <w:szCs w:val="28"/>
          <w:rtl/>
        </w:rPr>
      </w:pPr>
    </w:p>
    <w:p w14:paraId="530BF265" w14:textId="195CD725" w:rsidR="00C86E36" w:rsidRDefault="001D0241" w:rsidP="00C86E36">
      <w:pPr>
        <w:pStyle w:val="1"/>
        <w:rPr>
          <w:b/>
          <w:bCs/>
          <w:color w:val="auto"/>
          <w:sz w:val="32"/>
          <w:szCs w:val="32"/>
          <w:rtl/>
        </w:rPr>
      </w:pPr>
      <w:bookmarkStart w:id="3" w:name="_Toc217004027"/>
      <w:r>
        <w:rPr>
          <w:rFonts w:hint="cs"/>
          <w:b/>
          <w:bCs/>
          <w:color w:val="auto"/>
          <w:sz w:val="32"/>
          <w:szCs w:val="32"/>
          <w:rtl/>
        </w:rPr>
        <w:t>قائمة</w:t>
      </w:r>
      <w:r w:rsidR="00C86E36" w:rsidRPr="00055E99">
        <w:rPr>
          <w:rFonts w:hint="cs"/>
          <w:b/>
          <w:bCs/>
          <w:color w:val="auto"/>
          <w:sz w:val="32"/>
          <w:szCs w:val="32"/>
          <w:rtl/>
        </w:rPr>
        <w:t xml:space="preserve"> الأشكال:</w:t>
      </w:r>
      <w:bookmarkEnd w:id="3"/>
    </w:p>
    <w:p w14:paraId="0C5EED21" w14:textId="77777777" w:rsidR="00C86E36" w:rsidRPr="00055E99" w:rsidRDefault="00C86E36" w:rsidP="00C86E36">
      <w:pPr>
        <w:rPr>
          <w:rtl/>
        </w:rPr>
      </w:pPr>
    </w:p>
    <w:tbl>
      <w:tblPr>
        <w:tblStyle w:val="11"/>
        <w:tblpPr w:leftFromText="180" w:rightFromText="180" w:vertAnchor="text" w:tblpXSpec="center" w:tblpY="1"/>
        <w:bidiVisual/>
        <w:tblW w:w="9624" w:type="dxa"/>
        <w:tblLook w:val="04A0" w:firstRow="1" w:lastRow="0" w:firstColumn="1" w:lastColumn="0" w:noHBand="0" w:noVBand="1"/>
      </w:tblPr>
      <w:tblGrid>
        <w:gridCol w:w="1844"/>
        <w:gridCol w:w="5936"/>
        <w:gridCol w:w="1844"/>
      </w:tblGrid>
      <w:tr w:rsidR="00C86E36" w:rsidRPr="00997D1B" w14:paraId="04D94434" w14:textId="77777777" w:rsidTr="009E042F">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1844" w:type="dxa"/>
          </w:tcPr>
          <w:p w14:paraId="30BBB5B3" w14:textId="77777777" w:rsidR="00C86E36" w:rsidRPr="00E5433D" w:rsidRDefault="00C86E36" w:rsidP="009E042F">
            <w:pPr>
              <w:spacing w:line="360" w:lineRule="auto"/>
              <w:jc w:val="center"/>
              <w:rPr>
                <w:rFonts w:ascii="Arial" w:eastAsia="Times New Roman" w:hAnsi="Arial" w:cs="Times New Roman"/>
                <w:kern w:val="0"/>
                <w:sz w:val="28"/>
                <w:szCs w:val="28"/>
                <w:rtl/>
                <w14:ligatures w14:val="none"/>
              </w:rPr>
            </w:pPr>
            <w:r w:rsidRPr="00E5433D">
              <w:rPr>
                <w:rFonts w:ascii="Arial" w:hAnsi="Arial" w:hint="cs"/>
                <w:kern w:val="0"/>
                <w:sz w:val="28"/>
                <w:szCs w:val="28"/>
                <w:rtl/>
              </w:rPr>
              <w:t>رقم الجدول</w:t>
            </w:r>
          </w:p>
        </w:tc>
        <w:tc>
          <w:tcPr>
            <w:tcW w:w="5936" w:type="dxa"/>
          </w:tcPr>
          <w:p w14:paraId="2C365C09" w14:textId="77777777" w:rsidR="00C86E36" w:rsidRPr="00997D1B" w:rsidRDefault="00C86E36" w:rsidP="009E042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kern w:val="0"/>
                <w:sz w:val="28"/>
                <w:szCs w:val="28"/>
                <w:rtl/>
                <w14:ligatures w14:val="none"/>
              </w:rPr>
            </w:pPr>
            <w:r w:rsidRPr="00997D1B">
              <w:rPr>
                <w:rFonts w:ascii="Arial" w:eastAsia="Times New Roman" w:hAnsi="Arial" w:cs="Times New Roman" w:hint="cs"/>
                <w:kern w:val="0"/>
                <w:sz w:val="28"/>
                <w:szCs w:val="28"/>
                <w:rtl/>
                <w14:ligatures w14:val="none"/>
              </w:rPr>
              <w:t>عنوان الشكل</w:t>
            </w:r>
          </w:p>
        </w:tc>
        <w:tc>
          <w:tcPr>
            <w:tcW w:w="1844" w:type="dxa"/>
          </w:tcPr>
          <w:p w14:paraId="3C758E1A" w14:textId="77777777" w:rsidR="00C86E36" w:rsidRPr="00997D1B" w:rsidRDefault="00C86E36" w:rsidP="009E042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kern w:val="0"/>
                <w:sz w:val="28"/>
                <w:szCs w:val="28"/>
                <w:rtl/>
                <w14:ligatures w14:val="none"/>
              </w:rPr>
            </w:pPr>
            <w:r w:rsidRPr="00997D1B">
              <w:rPr>
                <w:rFonts w:ascii="Arial" w:eastAsia="Times New Roman" w:hAnsi="Arial" w:cs="Times New Roman" w:hint="cs"/>
                <w:kern w:val="0"/>
                <w:sz w:val="28"/>
                <w:szCs w:val="28"/>
                <w:rtl/>
                <w14:ligatures w14:val="none"/>
              </w:rPr>
              <w:t>رقم الصفحة</w:t>
            </w:r>
          </w:p>
        </w:tc>
      </w:tr>
      <w:tr w:rsidR="00C86E36" w:rsidRPr="00997D1B" w14:paraId="45737E2A" w14:textId="77777777" w:rsidTr="009E042F">
        <w:trPr>
          <w:cnfStyle w:val="000000100000" w:firstRow="0" w:lastRow="0" w:firstColumn="0" w:lastColumn="0" w:oddVBand="0" w:evenVBand="0" w:oddHBand="1"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1844" w:type="dxa"/>
          </w:tcPr>
          <w:p w14:paraId="1E1A40AE" w14:textId="77777777" w:rsidR="00C86E36" w:rsidRPr="00E5433D" w:rsidRDefault="00C86E36" w:rsidP="009E042F">
            <w:pPr>
              <w:bidi w:val="0"/>
              <w:spacing w:line="360" w:lineRule="auto"/>
              <w:jc w:val="center"/>
              <w:rPr>
                <w:rFonts w:ascii="Arial" w:hAnsi="Arial"/>
                <w:b w:val="0"/>
                <w:bCs w:val="0"/>
                <w:kern w:val="0"/>
                <w:sz w:val="28"/>
                <w:szCs w:val="28"/>
              </w:rPr>
            </w:pPr>
            <w:r w:rsidRPr="00E5433D">
              <w:rPr>
                <w:rFonts w:ascii="Arial" w:hAnsi="Arial"/>
                <w:b w:val="0"/>
                <w:bCs w:val="0"/>
                <w:kern w:val="0"/>
                <w:sz w:val="28"/>
                <w:szCs w:val="28"/>
              </w:rPr>
              <w:t>1</w:t>
            </w:r>
          </w:p>
        </w:tc>
        <w:tc>
          <w:tcPr>
            <w:tcW w:w="5936" w:type="dxa"/>
          </w:tcPr>
          <w:p w14:paraId="7030191E" w14:textId="77777777" w:rsidR="00C86E36" w:rsidRPr="00997D1B" w:rsidRDefault="00C86E36" w:rsidP="009E042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kern w:val="0"/>
                <w:sz w:val="28"/>
                <w:szCs w:val="28"/>
                <w:rtl/>
                <w14:ligatures w14:val="none"/>
              </w:rPr>
            </w:pPr>
            <w:r>
              <w:rPr>
                <w:rFonts w:ascii="Arial" w:hAnsi="Arial" w:hint="cs"/>
                <w:kern w:val="0"/>
                <w:sz w:val="28"/>
                <w:szCs w:val="28"/>
                <w:rtl/>
              </w:rPr>
              <w:t>أبعاد الابتكار التسويقي</w:t>
            </w:r>
          </w:p>
        </w:tc>
        <w:tc>
          <w:tcPr>
            <w:tcW w:w="1844" w:type="dxa"/>
          </w:tcPr>
          <w:p w14:paraId="00407FCD" w14:textId="65311C9F" w:rsidR="00C86E36" w:rsidRPr="00997D1B" w:rsidRDefault="00C86E36" w:rsidP="009E042F">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31</w:t>
            </w:r>
          </w:p>
        </w:tc>
      </w:tr>
    </w:tbl>
    <w:p w14:paraId="7ABBEEEB" w14:textId="77777777" w:rsidR="00C86E36" w:rsidRDefault="00C86E36" w:rsidP="00C86E36">
      <w:pPr>
        <w:rPr>
          <w:b/>
          <w:bCs/>
          <w:sz w:val="28"/>
          <w:szCs w:val="28"/>
          <w:rtl/>
        </w:rPr>
      </w:pPr>
    </w:p>
    <w:p w14:paraId="16C9978C" w14:textId="77777777" w:rsidR="00C86E36" w:rsidRDefault="00C86E36" w:rsidP="00C86E36">
      <w:pPr>
        <w:rPr>
          <w:b/>
          <w:bCs/>
          <w:sz w:val="28"/>
          <w:szCs w:val="28"/>
          <w:rtl/>
        </w:rPr>
      </w:pPr>
    </w:p>
    <w:p w14:paraId="4EC7982C" w14:textId="77777777" w:rsidR="00C86E36" w:rsidRPr="00055E99" w:rsidRDefault="00C86E36" w:rsidP="00C86E36">
      <w:pPr>
        <w:pStyle w:val="1"/>
        <w:rPr>
          <w:b/>
          <w:bCs/>
          <w:color w:val="auto"/>
          <w:sz w:val="32"/>
          <w:szCs w:val="32"/>
          <w:rtl/>
        </w:rPr>
      </w:pPr>
      <w:bookmarkStart w:id="4" w:name="_Toc217004028"/>
      <w:r w:rsidRPr="00055E99">
        <w:rPr>
          <w:rFonts w:hint="cs"/>
          <w:b/>
          <w:bCs/>
          <w:color w:val="auto"/>
          <w:sz w:val="32"/>
          <w:szCs w:val="32"/>
          <w:rtl/>
        </w:rPr>
        <w:t>قائمة الجداول:</w:t>
      </w:r>
      <w:bookmarkEnd w:id="4"/>
    </w:p>
    <w:p w14:paraId="5A25A04E" w14:textId="77777777" w:rsidR="00C86E36" w:rsidRDefault="00C86E36" w:rsidP="00C86E36">
      <w:pPr>
        <w:rPr>
          <w:b/>
          <w:bCs/>
          <w:sz w:val="28"/>
          <w:szCs w:val="28"/>
          <w:rtl/>
        </w:rPr>
      </w:pPr>
    </w:p>
    <w:tbl>
      <w:tblPr>
        <w:tblStyle w:val="11"/>
        <w:tblpPr w:leftFromText="180" w:rightFromText="180" w:vertAnchor="text" w:tblpXSpec="center" w:tblpY="1"/>
        <w:bidiVisual/>
        <w:tblW w:w="9776" w:type="dxa"/>
        <w:tblLook w:val="04A0" w:firstRow="1" w:lastRow="0" w:firstColumn="1" w:lastColumn="0" w:noHBand="0" w:noVBand="1"/>
      </w:tblPr>
      <w:tblGrid>
        <w:gridCol w:w="1984"/>
        <w:gridCol w:w="5855"/>
        <w:gridCol w:w="1937"/>
      </w:tblGrid>
      <w:tr w:rsidR="00C86E36" w:rsidRPr="00E5433D" w14:paraId="0282C0D8" w14:textId="77777777" w:rsidTr="009E04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tcPr>
          <w:p w14:paraId="7083C5BF" w14:textId="77777777" w:rsidR="00C86E36" w:rsidRPr="00E5433D" w:rsidRDefault="00C86E36" w:rsidP="009E042F">
            <w:pPr>
              <w:spacing w:line="360" w:lineRule="auto"/>
              <w:jc w:val="center"/>
              <w:rPr>
                <w:rFonts w:ascii="Arial" w:hAnsi="Arial"/>
                <w:kern w:val="0"/>
                <w:sz w:val="28"/>
                <w:szCs w:val="28"/>
                <w:rtl/>
              </w:rPr>
            </w:pPr>
            <w:r>
              <w:rPr>
                <w:rFonts w:ascii="Arial" w:hAnsi="Arial" w:hint="cs"/>
                <w:kern w:val="0"/>
                <w:sz w:val="28"/>
                <w:szCs w:val="28"/>
                <w:rtl/>
              </w:rPr>
              <w:t>رقم الجدول</w:t>
            </w:r>
          </w:p>
        </w:tc>
        <w:tc>
          <w:tcPr>
            <w:tcW w:w="5855" w:type="dxa"/>
          </w:tcPr>
          <w:p w14:paraId="0A46226E" w14:textId="77777777" w:rsidR="00C86E36" w:rsidRPr="00E5433D" w:rsidRDefault="00C86E36" w:rsidP="009E042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kern w:val="0"/>
                <w:sz w:val="28"/>
                <w:szCs w:val="28"/>
                <w:rtl/>
              </w:rPr>
            </w:pPr>
            <w:r w:rsidRPr="00E5433D">
              <w:rPr>
                <w:rFonts w:ascii="Arial" w:hAnsi="Arial" w:hint="cs"/>
                <w:kern w:val="0"/>
                <w:sz w:val="28"/>
                <w:szCs w:val="28"/>
                <w:rtl/>
              </w:rPr>
              <w:t>عنوان الجدول</w:t>
            </w:r>
          </w:p>
        </w:tc>
        <w:tc>
          <w:tcPr>
            <w:tcW w:w="1937" w:type="dxa"/>
          </w:tcPr>
          <w:p w14:paraId="3FA39B1F" w14:textId="77777777" w:rsidR="00C86E36" w:rsidRPr="00E5433D" w:rsidRDefault="00C86E36" w:rsidP="009E042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kern w:val="0"/>
                <w:sz w:val="28"/>
                <w:szCs w:val="28"/>
                <w:rtl/>
              </w:rPr>
            </w:pPr>
            <w:r w:rsidRPr="00E5433D">
              <w:rPr>
                <w:rFonts w:ascii="Arial" w:hAnsi="Arial" w:hint="cs"/>
                <w:kern w:val="0"/>
                <w:sz w:val="28"/>
                <w:szCs w:val="28"/>
                <w:rtl/>
              </w:rPr>
              <w:t>رقم الصفحة</w:t>
            </w:r>
          </w:p>
        </w:tc>
      </w:tr>
      <w:tr w:rsidR="00C86E36" w:rsidRPr="00E5433D" w14:paraId="7C8B77C7" w14:textId="77777777" w:rsidTr="009E042F">
        <w:trPr>
          <w:cnfStyle w:val="000000100000" w:firstRow="0" w:lastRow="0" w:firstColumn="0" w:lastColumn="0" w:oddVBand="0" w:evenVBand="0" w:oddHBand="1" w:evenHBand="0" w:firstRowFirstColumn="0" w:firstRowLastColumn="0" w:lastRowFirstColumn="0" w:lastRowLastColumn="0"/>
          <w:trHeight w:val="634"/>
        </w:trPr>
        <w:tc>
          <w:tcPr>
            <w:cnfStyle w:val="001000000000" w:firstRow="0" w:lastRow="0" w:firstColumn="1" w:lastColumn="0" w:oddVBand="0" w:evenVBand="0" w:oddHBand="0" w:evenHBand="0" w:firstRowFirstColumn="0" w:firstRowLastColumn="0" w:lastRowFirstColumn="0" w:lastRowLastColumn="0"/>
            <w:tcW w:w="1984" w:type="dxa"/>
          </w:tcPr>
          <w:p w14:paraId="6D2CC401" w14:textId="77777777" w:rsidR="00C86E36" w:rsidRPr="0036457C" w:rsidRDefault="00C86E36" w:rsidP="009E042F">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1</w:t>
            </w:r>
          </w:p>
        </w:tc>
        <w:tc>
          <w:tcPr>
            <w:tcW w:w="5855" w:type="dxa"/>
          </w:tcPr>
          <w:p w14:paraId="69685AA4" w14:textId="77777777" w:rsidR="00C86E36" w:rsidRPr="00E5433D" w:rsidRDefault="00C86E36" w:rsidP="009E042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sidRPr="0036457C">
              <w:rPr>
                <w:rFonts w:ascii="Arial" w:hAnsi="Arial" w:hint="cs"/>
                <w:kern w:val="0"/>
                <w:sz w:val="28"/>
                <w:szCs w:val="28"/>
                <w:rtl/>
              </w:rPr>
              <w:t>توصيف عينة الدراسة</w:t>
            </w:r>
          </w:p>
        </w:tc>
        <w:tc>
          <w:tcPr>
            <w:tcW w:w="1937" w:type="dxa"/>
          </w:tcPr>
          <w:p w14:paraId="636A354B" w14:textId="546AB5D0" w:rsidR="00C86E36" w:rsidRPr="00E5433D" w:rsidRDefault="00C86E36" w:rsidP="009E042F">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37</w:t>
            </w:r>
          </w:p>
        </w:tc>
      </w:tr>
      <w:tr w:rsidR="00C86E36" w:rsidRPr="00E5433D" w14:paraId="5E5259A2" w14:textId="77777777" w:rsidTr="009E042F">
        <w:trPr>
          <w:trHeight w:val="557"/>
        </w:trPr>
        <w:tc>
          <w:tcPr>
            <w:cnfStyle w:val="001000000000" w:firstRow="0" w:lastRow="0" w:firstColumn="1" w:lastColumn="0" w:oddVBand="0" w:evenVBand="0" w:oddHBand="0" w:evenHBand="0" w:firstRowFirstColumn="0" w:firstRowLastColumn="0" w:lastRowFirstColumn="0" w:lastRowLastColumn="0"/>
            <w:tcW w:w="1984" w:type="dxa"/>
          </w:tcPr>
          <w:p w14:paraId="0D7EFEF6" w14:textId="77777777" w:rsidR="00C86E36" w:rsidRPr="0036457C" w:rsidRDefault="00C86E36" w:rsidP="009E042F">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2</w:t>
            </w:r>
          </w:p>
        </w:tc>
        <w:tc>
          <w:tcPr>
            <w:tcW w:w="5855" w:type="dxa"/>
          </w:tcPr>
          <w:p w14:paraId="5C07EBF9" w14:textId="77777777" w:rsidR="00C86E36" w:rsidRPr="00E5433D" w:rsidRDefault="00C86E36" w:rsidP="009E042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kern w:val="0"/>
                <w:sz w:val="28"/>
                <w:szCs w:val="28"/>
                <w:rtl/>
              </w:rPr>
            </w:pPr>
            <w:r w:rsidRPr="0036457C">
              <w:rPr>
                <w:rFonts w:ascii="Arial" w:hAnsi="Arial" w:hint="cs"/>
                <w:kern w:val="0"/>
                <w:sz w:val="28"/>
                <w:szCs w:val="28"/>
                <w:rtl/>
              </w:rPr>
              <w:t>التوزيع التكراري لمتغير الابتكار التسويقي</w:t>
            </w:r>
          </w:p>
        </w:tc>
        <w:tc>
          <w:tcPr>
            <w:tcW w:w="1937" w:type="dxa"/>
          </w:tcPr>
          <w:p w14:paraId="36F489AC" w14:textId="4CE0C2C8" w:rsidR="00C86E36" w:rsidRPr="00E5433D" w:rsidRDefault="00C86E36" w:rsidP="009E042F">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39</w:t>
            </w:r>
          </w:p>
        </w:tc>
      </w:tr>
      <w:tr w:rsidR="00C86E36" w:rsidRPr="00E5433D" w14:paraId="5A3A2EE5" w14:textId="77777777" w:rsidTr="009E042F">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984" w:type="dxa"/>
          </w:tcPr>
          <w:p w14:paraId="18458700" w14:textId="77777777" w:rsidR="00C86E36" w:rsidRPr="0036457C" w:rsidRDefault="00C86E36" w:rsidP="009E042F">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3</w:t>
            </w:r>
          </w:p>
        </w:tc>
        <w:tc>
          <w:tcPr>
            <w:tcW w:w="5855" w:type="dxa"/>
          </w:tcPr>
          <w:p w14:paraId="3E58DB19" w14:textId="77777777" w:rsidR="00C86E36" w:rsidRPr="00E5433D" w:rsidRDefault="00C86E36" w:rsidP="009E042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sidRPr="0036457C">
              <w:rPr>
                <w:rFonts w:ascii="Arial" w:hAnsi="Arial" w:hint="cs"/>
                <w:kern w:val="0"/>
                <w:sz w:val="28"/>
                <w:szCs w:val="28"/>
                <w:rtl/>
              </w:rPr>
              <w:t>صدق المقاييس المستخدمة في الدراسة للمتغيرات</w:t>
            </w:r>
          </w:p>
        </w:tc>
        <w:tc>
          <w:tcPr>
            <w:tcW w:w="1937" w:type="dxa"/>
          </w:tcPr>
          <w:p w14:paraId="71DA2E96" w14:textId="70E46EB3" w:rsidR="00C86E36" w:rsidRPr="00E5433D" w:rsidRDefault="00C86E36" w:rsidP="009E042F">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42</w:t>
            </w:r>
          </w:p>
        </w:tc>
      </w:tr>
      <w:tr w:rsidR="00C86E36" w:rsidRPr="00E5433D" w14:paraId="36E5CD5E" w14:textId="77777777" w:rsidTr="009E042F">
        <w:trPr>
          <w:trHeight w:val="559"/>
        </w:trPr>
        <w:tc>
          <w:tcPr>
            <w:cnfStyle w:val="001000000000" w:firstRow="0" w:lastRow="0" w:firstColumn="1" w:lastColumn="0" w:oddVBand="0" w:evenVBand="0" w:oddHBand="0" w:evenHBand="0" w:firstRowFirstColumn="0" w:firstRowLastColumn="0" w:lastRowFirstColumn="0" w:lastRowLastColumn="0"/>
            <w:tcW w:w="1984" w:type="dxa"/>
          </w:tcPr>
          <w:p w14:paraId="0525F185" w14:textId="77777777" w:rsidR="00C86E36" w:rsidRPr="0036457C" w:rsidRDefault="00C86E36" w:rsidP="009E042F">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4</w:t>
            </w:r>
          </w:p>
        </w:tc>
        <w:tc>
          <w:tcPr>
            <w:tcW w:w="5855" w:type="dxa"/>
          </w:tcPr>
          <w:p w14:paraId="1BAF2521" w14:textId="77777777" w:rsidR="00C86E36" w:rsidRPr="00E5433D" w:rsidRDefault="00C86E36" w:rsidP="009E042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kern w:val="0"/>
                <w:sz w:val="28"/>
                <w:szCs w:val="28"/>
                <w:rtl/>
              </w:rPr>
            </w:pPr>
            <w:r w:rsidRPr="0036457C">
              <w:rPr>
                <w:rFonts w:ascii="Arial" w:hAnsi="Arial" w:hint="cs"/>
                <w:kern w:val="0"/>
                <w:sz w:val="28"/>
                <w:szCs w:val="28"/>
                <w:rtl/>
              </w:rPr>
              <w:t>قياس الثبات لأداة الدراسة</w:t>
            </w:r>
          </w:p>
        </w:tc>
        <w:tc>
          <w:tcPr>
            <w:tcW w:w="1937" w:type="dxa"/>
          </w:tcPr>
          <w:p w14:paraId="2930241A" w14:textId="02A8618F" w:rsidR="00C86E36" w:rsidRPr="00E5433D" w:rsidRDefault="00C86E36" w:rsidP="009E042F">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43</w:t>
            </w:r>
          </w:p>
        </w:tc>
      </w:tr>
      <w:tr w:rsidR="00C86E36" w:rsidRPr="00E5433D" w14:paraId="43F5B625" w14:textId="77777777" w:rsidTr="009E042F">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984" w:type="dxa"/>
          </w:tcPr>
          <w:p w14:paraId="29045369" w14:textId="77777777" w:rsidR="00C86E36" w:rsidRPr="0036457C" w:rsidRDefault="00C86E36" w:rsidP="009E042F">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5</w:t>
            </w:r>
          </w:p>
        </w:tc>
        <w:tc>
          <w:tcPr>
            <w:tcW w:w="5855" w:type="dxa"/>
          </w:tcPr>
          <w:p w14:paraId="2600A8D4" w14:textId="77777777" w:rsidR="00C86E36" w:rsidRPr="00E5433D" w:rsidRDefault="00C86E36" w:rsidP="009E042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sidRPr="0036457C">
              <w:rPr>
                <w:rFonts w:ascii="Arial" w:hAnsi="Arial" w:hint="cs"/>
                <w:kern w:val="0"/>
                <w:sz w:val="28"/>
                <w:szCs w:val="28"/>
                <w:rtl/>
              </w:rPr>
              <w:t>دلالة المتوسطات الحسابية</w:t>
            </w:r>
          </w:p>
        </w:tc>
        <w:tc>
          <w:tcPr>
            <w:tcW w:w="1937" w:type="dxa"/>
          </w:tcPr>
          <w:p w14:paraId="0259A403" w14:textId="0D2783EF" w:rsidR="00C86E36" w:rsidRPr="00E5433D" w:rsidRDefault="00C86E36" w:rsidP="009E042F">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45</w:t>
            </w:r>
          </w:p>
        </w:tc>
      </w:tr>
      <w:tr w:rsidR="00C86E36" w:rsidRPr="00E5433D" w14:paraId="64014FBD" w14:textId="77777777" w:rsidTr="009E042F">
        <w:trPr>
          <w:trHeight w:val="561"/>
        </w:trPr>
        <w:tc>
          <w:tcPr>
            <w:cnfStyle w:val="001000000000" w:firstRow="0" w:lastRow="0" w:firstColumn="1" w:lastColumn="0" w:oddVBand="0" w:evenVBand="0" w:oddHBand="0" w:evenHBand="0" w:firstRowFirstColumn="0" w:firstRowLastColumn="0" w:lastRowFirstColumn="0" w:lastRowLastColumn="0"/>
            <w:tcW w:w="1984" w:type="dxa"/>
          </w:tcPr>
          <w:p w14:paraId="445985FB" w14:textId="77777777" w:rsidR="00C86E36" w:rsidRPr="0036457C" w:rsidRDefault="00C86E36" w:rsidP="009E042F">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6</w:t>
            </w:r>
          </w:p>
        </w:tc>
        <w:tc>
          <w:tcPr>
            <w:tcW w:w="5855" w:type="dxa"/>
          </w:tcPr>
          <w:p w14:paraId="3975C52D" w14:textId="77777777" w:rsidR="00C86E36" w:rsidRPr="00E5433D" w:rsidRDefault="00C86E36" w:rsidP="009E042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kern w:val="0"/>
                <w:sz w:val="28"/>
                <w:szCs w:val="28"/>
                <w:rtl/>
              </w:rPr>
            </w:pPr>
            <w:r w:rsidRPr="0036457C">
              <w:rPr>
                <w:rFonts w:ascii="Arial" w:hAnsi="Arial" w:hint="cs"/>
                <w:kern w:val="0"/>
                <w:sz w:val="28"/>
                <w:szCs w:val="28"/>
                <w:rtl/>
              </w:rPr>
              <w:t>المتوسطات الحسابية والانحرافا</w:t>
            </w:r>
            <w:r w:rsidRPr="0036457C">
              <w:rPr>
                <w:rFonts w:ascii="Arial" w:hAnsi="Arial" w:hint="eastAsia"/>
                <w:kern w:val="0"/>
                <w:sz w:val="28"/>
                <w:szCs w:val="28"/>
                <w:rtl/>
              </w:rPr>
              <w:t>ت</w:t>
            </w:r>
            <w:r w:rsidRPr="0036457C">
              <w:rPr>
                <w:rFonts w:ascii="Arial" w:hAnsi="Arial" w:hint="cs"/>
                <w:kern w:val="0"/>
                <w:sz w:val="28"/>
                <w:szCs w:val="28"/>
                <w:rtl/>
              </w:rPr>
              <w:t xml:space="preserve"> المعيارية لمتغيرات الدراسة</w:t>
            </w:r>
          </w:p>
        </w:tc>
        <w:tc>
          <w:tcPr>
            <w:tcW w:w="1937" w:type="dxa"/>
          </w:tcPr>
          <w:p w14:paraId="761A24C3" w14:textId="6B84FCDD" w:rsidR="00C86E36" w:rsidRPr="00E5433D" w:rsidRDefault="00C86E36" w:rsidP="009E042F">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45</w:t>
            </w:r>
          </w:p>
        </w:tc>
      </w:tr>
      <w:tr w:rsidR="00C86E36" w:rsidRPr="00E5433D" w14:paraId="6C2E3B2A" w14:textId="77777777" w:rsidTr="009E042F">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984" w:type="dxa"/>
          </w:tcPr>
          <w:p w14:paraId="215CEC17" w14:textId="77777777" w:rsidR="00C86E36" w:rsidRPr="0036457C" w:rsidRDefault="00C86E36" w:rsidP="009E042F">
            <w:pPr>
              <w:bidi w:val="0"/>
              <w:spacing w:line="360" w:lineRule="auto"/>
              <w:jc w:val="center"/>
              <w:rPr>
                <w:rFonts w:ascii="Arial" w:hAnsi="Arial"/>
                <w:b w:val="0"/>
                <w:bCs w:val="0"/>
                <w:kern w:val="0"/>
                <w:sz w:val="28"/>
                <w:szCs w:val="28"/>
                <w:rtl/>
              </w:rPr>
            </w:pPr>
            <w:r w:rsidRPr="0036457C">
              <w:rPr>
                <w:rFonts w:ascii="Arial" w:hAnsi="Arial"/>
                <w:b w:val="0"/>
                <w:bCs w:val="0"/>
                <w:kern w:val="0"/>
                <w:sz w:val="28"/>
                <w:szCs w:val="28"/>
              </w:rPr>
              <w:t>7</w:t>
            </w:r>
          </w:p>
        </w:tc>
        <w:tc>
          <w:tcPr>
            <w:tcW w:w="5855" w:type="dxa"/>
          </w:tcPr>
          <w:p w14:paraId="04D9ED73" w14:textId="77777777" w:rsidR="00C86E36" w:rsidRPr="00E5433D" w:rsidRDefault="00C86E36" w:rsidP="009E042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sidRPr="0036457C">
              <w:rPr>
                <w:rFonts w:ascii="Arial" w:hAnsi="Arial" w:hint="cs"/>
                <w:kern w:val="0"/>
                <w:sz w:val="28"/>
                <w:szCs w:val="28"/>
                <w:rtl/>
              </w:rPr>
              <w:t>معاملات الارتباط بين متغيرات الدراسة</w:t>
            </w:r>
          </w:p>
        </w:tc>
        <w:tc>
          <w:tcPr>
            <w:tcW w:w="1937" w:type="dxa"/>
          </w:tcPr>
          <w:p w14:paraId="37770602" w14:textId="41EE12F0" w:rsidR="00C86E36" w:rsidRPr="00E5433D" w:rsidRDefault="00C86E36" w:rsidP="009E042F">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tl/>
              </w:rPr>
            </w:pPr>
            <w:r>
              <w:rPr>
                <w:rFonts w:ascii="Arial" w:eastAsia="Times New Roman" w:hAnsi="Arial" w:cs="Arial"/>
                <w:kern w:val="0"/>
                <w:sz w:val="28"/>
                <w:szCs w:val="28"/>
              </w:rPr>
              <w:t>47</w:t>
            </w:r>
          </w:p>
        </w:tc>
      </w:tr>
      <w:tr w:rsidR="00A21FA6" w:rsidRPr="00E5433D" w14:paraId="4070F842" w14:textId="77777777" w:rsidTr="009E042F">
        <w:trPr>
          <w:trHeight w:val="555"/>
        </w:trPr>
        <w:tc>
          <w:tcPr>
            <w:cnfStyle w:val="001000000000" w:firstRow="0" w:lastRow="0" w:firstColumn="1" w:lastColumn="0" w:oddVBand="0" w:evenVBand="0" w:oddHBand="0" w:evenHBand="0" w:firstRowFirstColumn="0" w:firstRowLastColumn="0" w:lastRowFirstColumn="0" w:lastRowLastColumn="0"/>
            <w:tcW w:w="1984" w:type="dxa"/>
          </w:tcPr>
          <w:p w14:paraId="7242FF2D" w14:textId="0C5C2417" w:rsidR="00A21FA6" w:rsidRPr="006A2250" w:rsidRDefault="00A21FA6" w:rsidP="009E042F">
            <w:pPr>
              <w:bidi w:val="0"/>
              <w:spacing w:line="360" w:lineRule="auto"/>
              <w:jc w:val="center"/>
              <w:rPr>
                <w:rFonts w:ascii="Arial" w:hAnsi="Arial"/>
                <w:b w:val="0"/>
                <w:bCs w:val="0"/>
                <w:kern w:val="0"/>
                <w:sz w:val="28"/>
                <w:szCs w:val="28"/>
              </w:rPr>
            </w:pPr>
            <w:r w:rsidRPr="006A2250">
              <w:rPr>
                <w:rFonts w:ascii="Arial" w:hAnsi="Arial"/>
                <w:b w:val="0"/>
                <w:bCs w:val="0"/>
                <w:kern w:val="0"/>
                <w:sz w:val="28"/>
                <w:szCs w:val="28"/>
              </w:rPr>
              <w:t>8</w:t>
            </w:r>
          </w:p>
        </w:tc>
        <w:tc>
          <w:tcPr>
            <w:tcW w:w="5855" w:type="dxa"/>
          </w:tcPr>
          <w:p w14:paraId="0F4454AA" w14:textId="4E681B78" w:rsidR="00A21FA6" w:rsidRPr="0036457C" w:rsidRDefault="00A21FA6" w:rsidP="009E042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اختبار الفرضية الرئيسة</w:t>
            </w:r>
          </w:p>
        </w:tc>
        <w:tc>
          <w:tcPr>
            <w:tcW w:w="1937" w:type="dxa"/>
          </w:tcPr>
          <w:p w14:paraId="4B70C637" w14:textId="3C448F19" w:rsidR="00A21FA6" w:rsidRDefault="00A21FA6" w:rsidP="009E042F">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8"/>
                <w:szCs w:val="28"/>
              </w:rPr>
            </w:pPr>
            <w:r>
              <w:rPr>
                <w:rFonts w:ascii="Arial" w:eastAsia="Times New Roman" w:hAnsi="Arial" w:cs="Arial"/>
                <w:kern w:val="0"/>
                <w:sz w:val="28"/>
                <w:szCs w:val="28"/>
              </w:rPr>
              <w:t>49</w:t>
            </w:r>
          </w:p>
        </w:tc>
      </w:tr>
      <w:tr w:rsidR="00A21FA6" w:rsidRPr="00E5433D" w14:paraId="7CEC328C" w14:textId="77777777" w:rsidTr="009E042F">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984" w:type="dxa"/>
          </w:tcPr>
          <w:p w14:paraId="5979475B" w14:textId="2D32785E" w:rsidR="00A21FA6" w:rsidRPr="006A2250" w:rsidRDefault="00A21FA6" w:rsidP="009E042F">
            <w:pPr>
              <w:bidi w:val="0"/>
              <w:spacing w:line="360" w:lineRule="auto"/>
              <w:jc w:val="center"/>
              <w:rPr>
                <w:rFonts w:ascii="Arial" w:hAnsi="Arial"/>
                <w:b w:val="0"/>
                <w:bCs w:val="0"/>
                <w:kern w:val="0"/>
                <w:sz w:val="28"/>
                <w:szCs w:val="28"/>
              </w:rPr>
            </w:pPr>
            <w:r w:rsidRPr="006A2250">
              <w:rPr>
                <w:rFonts w:ascii="Arial" w:hAnsi="Arial"/>
                <w:b w:val="0"/>
                <w:bCs w:val="0"/>
                <w:kern w:val="0"/>
                <w:sz w:val="28"/>
                <w:szCs w:val="28"/>
              </w:rPr>
              <w:t>9</w:t>
            </w:r>
          </w:p>
        </w:tc>
        <w:tc>
          <w:tcPr>
            <w:tcW w:w="5855" w:type="dxa"/>
          </w:tcPr>
          <w:p w14:paraId="1CB3425B" w14:textId="1E34FAD9" w:rsidR="00A21FA6" w:rsidRPr="0036457C" w:rsidRDefault="00A21FA6" w:rsidP="009E042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kern w:val="0"/>
                <w:sz w:val="28"/>
                <w:szCs w:val="28"/>
                <w:rtl/>
              </w:rPr>
            </w:pPr>
            <w:r>
              <w:rPr>
                <w:rFonts w:ascii="Arial" w:hAnsi="Arial" w:hint="cs"/>
                <w:kern w:val="0"/>
                <w:sz w:val="28"/>
                <w:szCs w:val="28"/>
                <w:rtl/>
              </w:rPr>
              <w:t>اختبار الفرضيات الفرعية</w:t>
            </w:r>
          </w:p>
        </w:tc>
        <w:tc>
          <w:tcPr>
            <w:tcW w:w="1937" w:type="dxa"/>
          </w:tcPr>
          <w:p w14:paraId="24055DCC" w14:textId="0BEE7FE6" w:rsidR="00A21FA6" w:rsidRDefault="00A21FA6" w:rsidP="009E042F">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8"/>
                <w:szCs w:val="28"/>
              </w:rPr>
            </w:pPr>
            <w:r>
              <w:rPr>
                <w:rFonts w:ascii="Arial" w:eastAsia="Times New Roman" w:hAnsi="Arial" w:cs="Arial"/>
                <w:kern w:val="0"/>
                <w:sz w:val="28"/>
                <w:szCs w:val="28"/>
              </w:rPr>
              <w:t>5</w:t>
            </w:r>
            <w:r w:rsidR="006A2250">
              <w:rPr>
                <w:rFonts w:ascii="Arial" w:eastAsia="Times New Roman" w:hAnsi="Arial" w:cs="Arial"/>
                <w:kern w:val="0"/>
                <w:sz w:val="28"/>
                <w:szCs w:val="28"/>
              </w:rPr>
              <w:t>1</w:t>
            </w:r>
          </w:p>
        </w:tc>
      </w:tr>
    </w:tbl>
    <w:p w14:paraId="44A09C30" w14:textId="77777777" w:rsidR="00C86E36" w:rsidRDefault="00C86E36" w:rsidP="00C86E36">
      <w:pPr>
        <w:rPr>
          <w:b/>
          <w:bCs/>
          <w:sz w:val="28"/>
          <w:szCs w:val="28"/>
          <w:rtl/>
        </w:rPr>
      </w:pPr>
    </w:p>
    <w:p w14:paraId="6094C6DC" w14:textId="77777777" w:rsidR="00C86E36" w:rsidRDefault="00C86E36" w:rsidP="00C86E36">
      <w:pPr>
        <w:rPr>
          <w:b/>
          <w:bCs/>
          <w:sz w:val="28"/>
          <w:szCs w:val="28"/>
          <w:rtl/>
        </w:rPr>
      </w:pPr>
    </w:p>
    <w:p w14:paraId="469DD591" w14:textId="77777777" w:rsidR="00C86E36" w:rsidRDefault="00C86E36" w:rsidP="00C86E36">
      <w:pPr>
        <w:rPr>
          <w:b/>
          <w:bCs/>
          <w:sz w:val="28"/>
          <w:szCs w:val="28"/>
          <w:rtl/>
        </w:rPr>
      </w:pPr>
    </w:p>
    <w:p w14:paraId="3016E7E1" w14:textId="77777777" w:rsidR="00C86E36" w:rsidRDefault="00C86E36" w:rsidP="00C86E36">
      <w:pPr>
        <w:rPr>
          <w:b/>
          <w:bCs/>
          <w:sz w:val="28"/>
          <w:szCs w:val="28"/>
          <w:rtl/>
        </w:rPr>
      </w:pPr>
    </w:p>
    <w:p w14:paraId="79CA7229" w14:textId="77777777" w:rsidR="00C86E36" w:rsidRDefault="00C86E36" w:rsidP="00C86E36">
      <w:pPr>
        <w:rPr>
          <w:b/>
          <w:bCs/>
          <w:sz w:val="28"/>
          <w:szCs w:val="28"/>
          <w:rtl/>
        </w:rPr>
      </w:pPr>
    </w:p>
    <w:p w14:paraId="668A7D69" w14:textId="77777777" w:rsidR="00C86E36" w:rsidRDefault="00C86E36" w:rsidP="00C86E36">
      <w:pPr>
        <w:rPr>
          <w:b/>
          <w:bCs/>
          <w:sz w:val="28"/>
          <w:szCs w:val="28"/>
          <w:rtl/>
        </w:rPr>
      </w:pPr>
    </w:p>
    <w:p w14:paraId="69FA2259" w14:textId="77777777" w:rsidR="00C86E36" w:rsidRDefault="00C86E36" w:rsidP="00C86E36">
      <w:pPr>
        <w:rPr>
          <w:b/>
          <w:bCs/>
          <w:sz w:val="28"/>
          <w:szCs w:val="28"/>
          <w:rtl/>
        </w:rPr>
      </w:pPr>
    </w:p>
    <w:p w14:paraId="3C049E2D" w14:textId="77777777" w:rsidR="00C86E36" w:rsidRDefault="00C86E36" w:rsidP="00C86E36">
      <w:pPr>
        <w:rPr>
          <w:b/>
          <w:bCs/>
          <w:sz w:val="28"/>
          <w:szCs w:val="28"/>
          <w:rtl/>
        </w:rPr>
      </w:pPr>
    </w:p>
    <w:p w14:paraId="18350921" w14:textId="77777777" w:rsidR="00C86E36" w:rsidRPr="00595137" w:rsidRDefault="00C86E36" w:rsidP="00C86E36">
      <w:pPr>
        <w:rPr>
          <w:b/>
          <w:bCs/>
          <w:sz w:val="28"/>
          <w:szCs w:val="28"/>
          <w:rtl/>
        </w:rPr>
      </w:pPr>
    </w:p>
    <w:p w14:paraId="34F6FB9F" w14:textId="77777777" w:rsidR="008453FE" w:rsidRDefault="008453FE" w:rsidP="009B2570">
      <w:pPr>
        <w:rPr>
          <w:sz w:val="28"/>
          <w:szCs w:val="28"/>
          <w:rtl/>
        </w:rPr>
      </w:pPr>
    </w:p>
    <w:p w14:paraId="1C6D0577" w14:textId="77777777" w:rsidR="008453FE" w:rsidRDefault="008453FE" w:rsidP="009B2570">
      <w:pPr>
        <w:rPr>
          <w:sz w:val="28"/>
          <w:szCs w:val="28"/>
          <w:rtl/>
        </w:rPr>
      </w:pPr>
    </w:p>
    <w:p w14:paraId="061864AD" w14:textId="77777777" w:rsidR="008453FE" w:rsidRDefault="008453FE" w:rsidP="009B2570">
      <w:pPr>
        <w:rPr>
          <w:sz w:val="28"/>
          <w:szCs w:val="28"/>
          <w:rtl/>
        </w:rPr>
      </w:pPr>
    </w:p>
    <w:p w14:paraId="22D3494C" w14:textId="77777777" w:rsidR="008453FE" w:rsidRDefault="008453FE" w:rsidP="009B2570">
      <w:pPr>
        <w:rPr>
          <w:sz w:val="28"/>
          <w:szCs w:val="28"/>
          <w:rtl/>
        </w:rPr>
      </w:pPr>
    </w:p>
    <w:p w14:paraId="44339F7B" w14:textId="77777777" w:rsidR="001D0241" w:rsidRDefault="001D0241" w:rsidP="009B2570">
      <w:pPr>
        <w:rPr>
          <w:sz w:val="28"/>
          <w:szCs w:val="28"/>
          <w:rtl/>
        </w:rPr>
      </w:pPr>
    </w:p>
    <w:p w14:paraId="2627725F" w14:textId="77777777" w:rsidR="001D0241" w:rsidRDefault="001D0241" w:rsidP="009B2570">
      <w:pPr>
        <w:rPr>
          <w:sz w:val="28"/>
          <w:szCs w:val="28"/>
          <w:rtl/>
        </w:rPr>
      </w:pPr>
    </w:p>
    <w:p w14:paraId="595AA40F" w14:textId="77777777" w:rsidR="004B27CF" w:rsidRDefault="004B27CF" w:rsidP="009B2570">
      <w:pPr>
        <w:rPr>
          <w:sz w:val="28"/>
          <w:szCs w:val="28"/>
          <w:rtl/>
        </w:rPr>
      </w:pPr>
    </w:p>
    <w:p w14:paraId="762F75ED" w14:textId="77777777" w:rsidR="009B2570" w:rsidRDefault="009B2570" w:rsidP="009B2570">
      <w:pPr>
        <w:rPr>
          <w:sz w:val="28"/>
          <w:szCs w:val="28"/>
          <w:rtl/>
        </w:rPr>
      </w:pPr>
    </w:p>
    <w:p w14:paraId="13351493" w14:textId="77777777" w:rsidR="00302422" w:rsidRDefault="008453FE" w:rsidP="008453FE">
      <w:pPr>
        <w:pStyle w:val="1"/>
        <w:jc w:val="center"/>
        <w:rPr>
          <w:b/>
          <w:bCs/>
          <w:color w:val="auto"/>
          <w:sz w:val="44"/>
          <w:szCs w:val="44"/>
          <w:rtl/>
        </w:rPr>
      </w:pPr>
      <w:bookmarkStart w:id="5" w:name="_Toc217004029"/>
      <w:r w:rsidRPr="00D22B1A">
        <w:rPr>
          <w:rFonts w:hint="cs"/>
          <w:b/>
          <w:bCs/>
          <w:color w:val="auto"/>
          <w:sz w:val="44"/>
          <w:szCs w:val="44"/>
          <w:rtl/>
        </w:rPr>
        <w:t>الفص</w:t>
      </w:r>
      <w:r w:rsidR="00F33BFD" w:rsidRPr="00D22B1A">
        <w:rPr>
          <w:rFonts w:cs="Times New Roman"/>
          <w:b/>
          <w:bCs/>
          <w:color w:val="auto"/>
          <w:sz w:val="44"/>
          <w:szCs w:val="44"/>
          <w:rtl/>
        </w:rPr>
        <w:t>ـــ</w:t>
      </w:r>
      <w:r w:rsidRPr="00D22B1A">
        <w:rPr>
          <w:rFonts w:hint="cs"/>
          <w:b/>
          <w:bCs/>
          <w:color w:val="auto"/>
          <w:sz w:val="44"/>
          <w:szCs w:val="44"/>
          <w:rtl/>
        </w:rPr>
        <w:t>ل الأول:</w:t>
      </w:r>
      <w:bookmarkEnd w:id="5"/>
    </w:p>
    <w:p w14:paraId="4EDD2DC1" w14:textId="5DB566C9" w:rsidR="009B2570" w:rsidRPr="00D22B1A" w:rsidRDefault="008453FE" w:rsidP="008453FE">
      <w:pPr>
        <w:pStyle w:val="1"/>
        <w:jc w:val="center"/>
        <w:rPr>
          <w:b/>
          <w:bCs/>
          <w:color w:val="auto"/>
          <w:sz w:val="44"/>
          <w:szCs w:val="44"/>
          <w:rtl/>
        </w:rPr>
      </w:pPr>
      <w:r w:rsidRPr="00D22B1A">
        <w:rPr>
          <w:rFonts w:hint="cs"/>
          <w:b/>
          <w:bCs/>
          <w:color w:val="auto"/>
          <w:sz w:val="44"/>
          <w:szCs w:val="44"/>
          <w:rtl/>
        </w:rPr>
        <w:t xml:space="preserve"> </w:t>
      </w:r>
      <w:bookmarkStart w:id="6" w:name="_Toc217004030"/>
      <w:r w:rsidRPr="00D22B1A">
        <w:rPr>
          <w:rFonts w:hint="cs"/>
          <w:b/>
          <w:bCs/>
          <w:color w:val="auto"/>
          <w:sz w:val="44"/>
          <w:szCs w:val="44"/>
          <w:rtl/>
        </w:rPr>
        <w:t>الإط</w:t>
      </w:r>
      <w:r w:rsidR="00F33BFD" w:rsidRPr="00D22B1A">
        <w:rPr>
          <w:rFonts w:cs="Times New Roman"/>
          <w:b/>
          <w:bCs/>
          <w:color w:val="auto"/>
          <w:sz w:val="44"/>
          <w:szCs w:val="44"/>
          <w:rtl/>
        </w:rPr>
        <w:t>ـــ</w:t>
      </w:r>
      <w:r w:rsidRPr="00D22B1A">
        <w:rPr>
          <w:rFonts w:hint="cs"/>
          <w:b/>
          <w:bCs/>
          <w:color w:val="auto"/>
          <w:sz w:val="44"/>
          <w:szCs w:val="44"/>
          <w:rtl/>
        </w:rPr>
        <w:t>ار الع</w:t>
      </w:r>
      <w:r w:rsidR="00F33BFD" w:rsidRPr="00D22B1A">
        <w:rPr>
          <w:rFonts w:cs="Times New Roman"/>
          <w:b/>
          <w:bCs/>
          <w:color w:val="auto"/>
          <w:sz w:val="44"/>
          <w:szCs w:val="44"/>
          <w:rtl/>
        </w:rPr>
        <w:t>ـــ</w:t>
      </w:r>
      <w:r w:rsidRPr="00D22B1A">
        <w:rPr>
          <w:rFonts w:hint="cs"/>
          <w:b/>
          <w:bCs/>
          <w:color w:val="auto"/>
          <w:sz w:val="44"/>
          <w:szCs w:val="44"/>
          <w:rtl/>
        </w:rPr>
        <w:t>ام للدراس</w:t>
      </w:r>
      <w:r w:rsidR="00F33BFD" w:rsidRPr="00D22B1A">
        <w:rPr>
          <w:rFonts w:cs="Times New Roman"/>
          <w:b/>
          <w:bCs/>
          <w:color w:val="auto"/>
          <w:sz w:val="44"/>
          <w:szCs w:val="44"/>
          <w:rtl/>
        </w:rPr>
        <w:t>ـــ</w:t>
      </w:r>
      <w:r w:rsidRPr="00D22B1A">
        <w:rPr>
          <w:rFonts w:hint="cs"/>
          <w:b/>
          <w:bCs/>
          <w:color w:val="auto"/>
          <w:sz w:val="44"/>
          <w:szCs w:val="44"/>
          <w:rtl/>
        </w:rPr>
        <w:t>ة</w:t>
      </w:r>
      <w:bookmarkEnd w:id="6"/>
    </w:p>
    <w:p w14:paraId="75A8665F" w14:textId="77777777" w:rsidR="009B2570" w:rsidRDefault="009B2570" w:rsidP="009B2570">
      <w:pPr>
        <w:rPr>
          <w:sz w:val="28"/>
          <w:szCs w:val="28"/>
          <w:rtl/>
        </w:rPr>
      </w:pPr>
    </w:p>
    <w:p w14:paraId="49E62968" w14:textId="77777777" w:rsidR="009B2570" w:rsidRDefault="009B2570" w:rsidP="009B2570">
      <w:pPr>
        <w:rPr>
          <w:sz w:val="28"/>
          <w:szCs w:val="28"/>
          <w:rtl/>
        </w:rPr>
      </w:pPr>
    </w:p>
    <w:p w14:paraId="124A65D6" w14:textId="77777777" w:rsidR="00424A8F" w:rsidRDefault="00424A8F" w:rsidP="009B2570">
      <w:pPr>
        <w:rPr>
          <w:sz w:val="28"/>
          <w:szCs w:val="28"/>
          <w:rtl/>
        </w:rPr>
      </w:pPr>
    </w:p>
    <w:p w14:paraId="6D69F971" w14:textId="77777777" w:rsidR="008453FE" w:rsidRDefault="008453FE" w:rsidP="009B2570">
      <w:pPr>
        <w:rPr>
          <w:sz w:val="28"/>
          <w:szCs w:val="28"/>
          <w:rtl/>
        </w:rPr>
      </w:pPr>
    </w:p>
    <w:p w14:paraId="4DEDB7D0" w14:textId="77777777" w:rsidR="008453FE" w:rsidRDefault="008453FE" w:rsidP="009B2570">
      <w:pPr>
        <w:rPr>
          <w:sz w:val="28"/>
          <w:szCs w:val="28"/>
          <w:rtl/>
        </w:rPr>
      </w:pPr>
    </w:p>
    <w:p w14:paraId="48702545" w14:textId="77777777" w:rsidR="009B2570" w:rsidRDefault="009B2570" w:rsidP="009B2570">
      <w:pPr>
        <w:rPr>
          <w:sz w:val="28"/>
          <w:szCs w:val="28"/>
          <w:rtl/>
        </w:rPr>
      </w:pPr>
    </w:p>
    <w:p w14:paraId="27DB2CD2" w14:textId="77777777" w:rsidR="009B2570" w:rsidRDefault="009B2570" w:rsidP="009B2570">
      <w:pPr>
        <w:rPr>
          <w:sz w:val="28"/>
          <w:szCs w:val="28"/>
          <w:rtl/>
        </w:rPr>
      </w:pPr>
    </w:p>
    <w:p w14:paraId="79E0FC93" w14:textId="77777777" w:rsidR="009B2570" w:rsidRDefault="009B2570" w:rsidP="009B2570">
      <w:pPr>
        <w:rPr>
          <w:sz w:val="28"/>
          <w:szCs w:val="28"/>
          <w:rtl/>
        </w:rPr>
      </w:pPr>
    </w:p>
    <w:p w14:paraId="798DF392" w14:textId="77777777" w:rsidR="009B2570" w:rsidRDefault="009B2570" w:rsidP="009B2570">
      <w:pPr>
        <w:rPr>
          <w:sz w:val="28"/>
          <w:szCs w:val="28"/>
          <w:rtl/>
        </w:rPr>
      </w:pPr>
    </w:p>
    <w:p w14:paraId="2BB55EDC" w14:textId="77777777" w:rsidR="009B2570" w:rsidRDefault="009B2570" w:rsidP="009B2570">
      <w:pPr>
        <w:rPr>
          <w:sz w:val="28"/>
          <w:szCs w:val="28"/>
          <w:rtl/>
        </w:rPr>
      </w:pPr>
    </w:p>
    <w:p w14:paraId="1E070F07" w14:textId="77777777" w:rsidR="009B2570" w:rsidRPr="009B2570" w:rsidRDefault="009B2570" w:rsidP="009B2570">
      <w:pPr>
        <w:rPr>
          <w:sz w:val="28"/>
          <w:szCs w:val="28"/>
          <w:rtl/>
        </w:rPr>
      </w:pPr>
    </w:p>
    <w:p w14:paraId="7CFA727F" w14:textId="3B115D1C" w:rsidR="00E17730" w:rsidRPr="00CC298D" w:rsidRDefault="00E17730" w:rsidP="00CE30CA">
      <w:pPr>
        <w:pStyle w:val="1"/>
        <w:spacing w:line="360" w:lineRule="auto"/>
        <w:rPr>
          <w:b/>
          <w:bCs/>
          <w:color w:val="auto"/>
          <w:sz w:val="32"/>
          <w:szCs w:val="32"/>
          <w:rtl/>
        </w:rPr>
      </w:pPr>
      <w:bookmarkStart w:id="7" w:name="_Toc217004031"/>
      <w:r w:rsidRPr="00CC298D">
        <w:rPr>
          <w:rFonts w:hint="cs"/>
          <w:b/>
          <w:bCs/>
          <w:color w:val="auto"/>
          <w:sz w:val="32"/>
          <w:szCs w:val="32"/>
          <w:rtl/>
        </w:rPr>
        <w:lastRenderedPageBreak/>
        <w:t>المقدمة</w:t>
      </w:r>
      <w:r w:rsidR="00BE35C0" w:rsidRPr="00CC298D">
        <w:rPr>
          <w:rFonts w:hint="cs"/>
          <w:b/>
          <w:bCs/>
          <w:color w:val="auto"/>
          <w:sz w:val="32"/>
          <w:szCs w:val="32"/>
          <w:rtl/>
        </w:rPr>
        <w:t>:</w:t>
      </w:r>
      <w:bookmarkEnd w:id="7"/>
    </w:p>
    <w:p w14:paraId="466C3FCD" w14:textId="79D65AEF" w:rsidR="00790E46" w:rsidRDefault="00790E46" w:rsidP="004C6146">
      <w:pPr>
        <w:spacing w:line="360" w:lineRule="auto"/>
        <w:jc w:val="both"/>
        <w:rPr>
          <w:rFonts w:cs="Arial"/>
          <w:sz w:val="28"/>
          <w:szCs w:val="28"/>
          <w:rtl/>
        </w:rPr>
      </w:pPr>
      <w:r w:rsidRPr="00790E46">
        <w:rPr>
          <w:rFonts w:cs="Arial"/>
          <w:sz w:val="28"/>
          <w:szCs w:val="28"/>
          <w:rtl/>
        </w:rPr>
        <w:t xml:space="preserve">في ظل التطورات العالمية الحالية ومعطيات العصر الحديث، يكتسب التسويق أهمية كبيرة على مستوى المؤسسات. إذ إنه بدون تسويق فعال يصعب على المؤسسة تحقيق أهدافها. لذا، أصبح من الضروري الاستجابة لهذه التطورات من خلال الإبداع والابتكار، حيث يمثل الابتكار ركيزة أساسية للبقاء في مواجهة التغيرات المستمرة يتضمن الابتكار التسويقي تطوير منتجات جديدة وتقديم خدمات مبتكرة بالإضافة إلى تحسين استراتيجيات التسعير والترويج، والعمل على ابتكار طرق توزيع فعالة تضمن وصول هذه المنتجات والخدمات للعملاء في الزمان والمكان </w:t>
      </w:r>
      <w:r w:rsidRPr="00790E46">
        <w:rPr>
          <w:rFonts w:cs="Arial" w:hint="cs"/>
          <w:sz w:val="28"/>
          <w:szCs w:val="28"/>
          <w:rtl/>
        </w:rPr>
        <w:t xml:space="preserve">المناسبين. </w:t>
      </w:r>
      <w:r w:rsidRPr="00790E46">
        <w:rPr>
          <w:rFonts w:cs="Arial"/>
          <w:sz w:val="28"/>
          <w:szCs w:val="28"/>
          <w:rtl/>
        </w:rPr>
        <w:t xml:space="preserve">(نورية </w:t>
      </w:r>
      <w:r>
        <w:rPr>
          <w:rFonts w:cs="Arial" w:hint="cs"/>
          <w:sz w:val="28"/>
          <w:szCs w:val="28"/>
          <w:rtl/>
        </w:rPr>
        <w:t xml:space="preserve">&amp; </w:t>
      </w:r>
      <w:r w:rsidRPr="00790E46">
        <w:rPr>
          <w:rFonts w:cs="Arial"/>
          <w:sz w:val="28"/>
          <w:szCs w:val="28"/>
          <w:rtl/>
        </w:rPr>
        <w:t>بغداد</w:t>
      </w:r>
      <w:r>
        <w:rPr>
          <w:rFonts w:cs="Arial" w:hint="cs"/>
          <w:sz w:val="28"/>
          <w:szCs w:val="28"/>
          <w:rtl/>
        </w:rPr>
        <w:t>،</w:t>
      </w:r>
      <w:r w:rsidR="00142946">
        <w:rPr>
          <w:rFonts w:cs="Arial" w:hint="cs"/>
          <w:sz w:val="28"/>
          <w:szCs w:val="28"/>
          <w:rtl/>
        </w:rPr>
        <w:t xml:space="preserve"> 2020</w:t>
      </w:r>
      <w:r w:rsidRPr="00790E46">
        <w:rPr>
          <w:rFonts w:cs="Arial"/>
          <w:sz w:val="28"/>
          <w:szCs w:val="28"/>
          <w:rtl/>
        </w:rPr>
        <w:t>)</w:t>
      </w:r>
      <w:r w:rsidR="00142946">
        <w:rPr>
          <w:rFonts w:cs="Arial" w:hint="cs"/>
          <w:sz w:val="28"/>
          <w:szCs w:val="28"/>
          <w:rtl/>
        </w:rPr>
        <w:t>.</w:t>
      </w:r>
    </w:p>
    <w:p w14:paraId="52BFE925" w14:textId="4D45FC97" w:rsidR="00790E46" w:rsidRDefault="00790E46" w:rsidP="004C6146">
      <w:pPr>
        <w:spacing w:line="360" w:lineRule="auto"/>
        <w:jc w:val="both"/>
        <w:rPr>
          <w:rFonts w:cs="Arial"/>
          <w:sz w:val="28"/>
          <w:szCs w:val="28"/>
          <w:rtl/>
        </w:rPr>
      </w:pPr>
      <w:r w:rsidRPr="00790E46">
        <w:rPr>
          <w:rFonts w:cs="Arial"/>
          <w:sz w:val="28"/>
          <w:szCs w:val="28"/>
          <w:rtl/>
        </w:rPr>
        <w:t>يعتبر الابتكار التسويقي عملية شاملة تتجاوز مجرد تقديم منتجات أو خدمات جديدة، حيث تشمل أيضاً تطوير أساليب تسعير مبتكرة وتحسين قنوات التوزيع وتبني استراتيجيات ترويجية فعالة. من خلال هذه الجهود يمكن للمؤسسات تحقيق رضا العملاء وتعزيز ولائهم، مما يمنحها ميزة تنافسية تساعدها على البقاء في صدارة السوق في هذا السياق، يصبح الابتكار التسويقي ضرورة ملحة للمؤسسات في الأسواق النامية، خاصة في ظل التحديات الاقتصادية الصعبة والتطورات السريعة التي تتطلب استجابة ديناميكية ومبدعة</w:t>
      </w:r>
      <w:r>
        <w:rPr>
          <w:rFonts w:cs="Arial" w:hint="cs"/>
          <w:sz w:val="28"/>
          <w:szCs w:val="28"/>
          <w:rtl/>
        </w:rPr>
        <w:t xml:space="preserve"> (قايد &amp; برزوق، 2025).</w:t>
      </w:r>
    </w:p>
    <w:p w14:paraId="735A1B9A" w14:textId="131CCBB7" w:rsidR="002512D5" w:rsidRPr="002512D5" w:rsidRDefault="00EE76A5" w:rsidP="004C6146">
      <w:pPr>
        <w:spacing w:line="360" w:lineRule="auto"/>
        <w:jc w:val="both"/>
        <w:rPr>
          <w:rFonts w:cs="Arial"/>
          <w:sz w:val="28"/>
          <w:szCs w:val="28"/>
          <w:rtl/>
        </w:rPr>
      </w:pPr>
      <w:r w:rsidRPr="00EE76A5">
        <w:rPr>
          <w:rFonts w:cs="Arial"/>
          <w:sz w:val="28"/>
          <w:szCs w:val="28"/>
          <w:rtl/>
        </w:rPr>
        <w:t>تمثل سمعة الشركة إحدى أبرز الأصول غير الملموسة التي تؤثر في نجاح المنظمات حيث ترتبط السمعة بمستوى الثقة الذي يبنيه العملاء تجاه الشركة ومنتجاتها وخدماتها تعتبر السمعة الإيجابية عاملاً حاسمًا في جذب العملاء والاحتفاظ بهم بالإضافة إلى دورها في تعزيز الثقة لدى المستثمرين وأصحاب المصلحة والجمهور بشكل عام لم تعد السمعة مجرد عنصر تكميلي، بل أصبحت معيارًا أساسيًا لتقييم قوة الشركة ومصداقيتها وقدرتها على المنافسة خاصة في القطاعات التي تتميز بتشابه الخدمات والعروض، مثل قطاع الاتصالات.</w:t>
      </w:r>
    </w:p>
    <w:p w14:paraId="72F2B905" w14:textId="0F13C91B" w:rsidR="00790E46" w:rsidRDefault="00790E46" w:rsidP="00084489">
      <w:pPr>
        <w:spacing w:line="360" w:lineRule="auto"/>
        <w:jc w:val="both"/>
        <w:rPr>
          <w:rFonts w:cs="Arial"/>
          <w:sz w:val="28"/>
          <w:szCs w:val="28"/>
          <w:rtl/>
        </w:rPr>
      </w:pPr>
      <w:r>
        <w:rPr>
          <w:rFonts w:cs="Arial" w:hint="cs"/>
          <w:sz w:val="28"/>
          <w:szCs w:val="28"/>
          <w:rtl/>
        </w:rPr>
        <w:t>من هذا السياق، ي</w:t>
      </w:r>
      <w:r w:rsidRPr="00790E46">
        <w:rPr>
          <w:rFonts w:cs="Arial"/>
          <w:sz w:val="28"/>
          <w:szCs w:val="28"/>
          <w:rtl/>
        </w:rPr>
        <w:t>عتبر القدرة على بناء السمعة التنظيمية إحدى الركائز الأساسية التي تعتمد عليها المنظمات لتحقيق التميز والتفوق في ظل المنافسة السريعة والمتغيرة التي يشهدها عالم الأعمال اليوم فالسمعة التنظيمية تعَد نت</w:t>
      </w:r>
      <w:r>
        <w:rPr>
          <w:rFonts w:cs="Arial" w:hint="cs"/>
          <w:sz w:val="28"/>
          <w:szCs w:val="28"/>
          <w:rtl/>
        </w:rPr>
        <w:t>يجة</w:t>
      </w:r>
      <w:r w:rsidRPr="00790E46">
        <w:rPr>
          <w:rFonts w:cs="Arial"/>
          <w:sz w:val="28"/>
          <w:szCs w:val="28"/>
          <w:rtl/>
        </w:rPr>
        <w:t xml:space="preserve"> أساسي</w:t>
      </w:r>
      <w:r>
        <w:rPr>
          <w:rFonts w:cs="Arial" w:hint="cs"/>
          <w:sz w:val="28"/>
          <w:szCs w:val="28"/>
          <w:rtl/>
        </w:rPr>
        <w:t>ة</w:t>
      </w:r>
      <w:r w:rsidRPr="00790E46">
        <w:rPr>
          <w:rFonts w:cs="Arial"/>
          <w:sz w:val="28"/>
          <w:szCs w:val="28"/>
          <w:rtl/>
        </w:rPr>
        <w:t xml:space="preserve"> للتفاعلات التي تقيمها المنظمة مع العملاء والأفراد في المجتمع، وتظهر في شكل مؤشرات مثل الثقة والاحترام والوعي بالمنظمة</w:t>
      </w:r>
      <w:r w:rsidR="00084489">
        <w:rPr>
          <w:rFonts w:cs="Arial" w:hint="cs"/>
          <w:sz w:val="28"/>
          <w:szCs w:val="28"/>
          <w:rtl/>
        </w:rPr>
        <w:t xml:space="preserve"> (</w:t>
      </w:r>
      <w:r w:rsidR="00084489">
        <w:rPr>
          <w:rFonts w:cs="Arial"/>
          <w:sz w:val="28"/>
          <w:szCs w:val="28"/>
        </w:rPr>
        <w:t>(Tong, 2019</w:t>
      </w:r>
    </w:p>
    <w:p w14:paraId="584F1557" w14:textId="77777777" w:rsidR="00084489" w:rsidRDefault="00084489" w:rsidP="00084489">
      <w:pPr>
        <w:spacing w:line="360" w:lineRule="auto"/>
        <w:jc w:val="both"/>
        <w:rPr>
          <w:rFonts w:cs="Arial"/>
          <w:sz w:val="28"/>
          <w:szCs w:val="28"/>
          <w:rtl/>
        </w:rPr>
      </w:pPr>
    </w:p>
    <w:p w14:paraId="22F5081D" w14:textId="7E371B55" w:rsidR="009B37B8" w:rsidRDefault="009B37B8" w:rsidP="004C6146">
      <w:pPr>
        <w:spacing w:line="360" w:lineRule="auto"/>
        <w:jc w:val="both"/>
        <w:rPr>
          <w:rFonts w:cs="Arial"/>
          <w:sz w:val="28"/>
          <w:szCs w:val="28"/>
        </w:rPr>
      </w:pPr>
      <w:r w:rsidRPr="009B37B8">
        <w:rPr>
          <w:rFonts w:cs="Arial"/>
          <w:sz w:val="28"/>
          <w:szCs w:val="28"/>
          <w:rtl/>
        </w:rPr>
        <w:lastRenderedPageBreak/>
        <w:t xml:space="preserve">حيث إن السمعة التنظيمية تلعب دورًا لا يقل أهمية عن </w:t>
      </w:r>
      <w:r w:rsidRPr="009B37B8">
        <w:rPr>
          <w:rFonts w:cs="Arial" w:hint="cs"/>
          <w:sz w:val="28"/>
          <w:szCs w:val="28"/>
          <w:rtl/>
        </w:rPr>
        <w:t>التسويق باعتبارها</w:t>
      </w:r>
      <w:r w:rsidRPr="009B37B8">
        <w:rPr>
          <w:rFonts w:cs="Arial"/>
          <w:sz w:val="28"/>
          <w:szCs w:val="28"/>
          <w:rtl/>
        </w:rPr>
        <w:t xml:space="preserve"> أصل يجب إدارته كأي أصل من أصول المنظمة، فهي ليست شيئًا ملموسًا وعلى الرغم من ذلك فإنها تحقق قيمة عظيمة وأثرًا ملموسًا للمنظمة</w:t>
      </w:r>
      <w:r>
        <w:rPr>
          <w:rFonts w:cs="Arial" w:hint="cs"/>
          <w:sz w:val="28"/>
          <w:szCs w:val="28"/>
          <w:rtl/>
        </w:rPr>
        <w:t xml:space="preserve"> (</w:t>
      </w:r>
      <w:r>
        <w:rPr>
          <w:rFonts w:cs="Arial"/>
          <w:sz w:val="28"/>
          <w:szCs w:val="28"/>
        </w:rPr>
        <w:t>Zavyalova, 2016</w:t>
      </w:r>
      <w:r>
        <w:rPr>
          <w:rFonts w:cs="Arial" w:hint="cs"/>
          <w:sz w:val="28"/>
          <w:szCs w:val="28"/>
          <w:rtl/>
        </w:rPr>
        <w:t>).</w:t>
      </w:r>
    </w:p>
    <w:p w14:paraId="0610D787" w14:textId="648D7CAE" w:rsidR="00CE30CA" w:rsidRDefault="00B64FCF" w:rsidP="004C6146">
      <w:pPr>
        <w:spacing w:line="360" w:lineRule="auto"/>
        <w:jc w:val="both"/>
        <w:rPr>
          <w:sz w:val="28"/>
          <w:szCs w:val="28"/>
          <w:rtl/>
        </w:rPr>
      </w:pPr>
      <w:r>
        <w:rPr>
          <w:rFonts w:cs="Arial" w:hint="cs"/>
          <w:sz w:val="28"/>
          <w:szCs w:val="28"/>
          <w:rtl/>
        </w:rPr>
        <w:t>و</w:t>
      </w:r>
      <w:r w:rsidRPr="00B64FCF">
        <w:rPr>
          <w:rFonts w:cs="Arial"/>
          <w:sz w:val="28"/>
          <w:szCs w:val="28"/>
          <w:rtl/>
        </w:rPr>
        <w:t>في ضوء التطور الملحوظ في سوق الاتصالات السعودي، تبرز شركة موبايلي كواحدة من الشركات الرائدة التي تسعى لتبني نهج تسويقي مبتكر للوصول إلى شرائح واسعة من العملاء والحفاظ على تنافسيتها أمام الشركات الأخرى ومع شدة المنافسة بين شركات القطاع وارتفاع توقعات العملاء أصبح من الضروري دراسة مدى إسهام الابتكار التسويقي في تعزيز سمعة الشركة وتحسين صورتها الذهنية لدى الجمهور.</w:t>
      </w:r>
    </w:p>
    <w:p w14:paraId="4023AFDA" w14:textId="64D252F5" w:rsidR="009B37B8" w:rsidRDefault="009B37B8" w:rsidP="004C6146">
      <w:pPr>
        <w:spacing w:line="360" w:lineRule="auto"/>
        <w:jc w:val="both"/>
        <w:rPr>
          <w:sz w:val="28"/>
          <w:szCs w:val="28"/>
          <w:rtl/>
        </w:rPr>
      </w:pPr>
      <w:r>
        <w:rPr>
          <w:rFonts w:cs="Arial" w:hint="cs"/>
          <w:sz w:val="28"/>
          <w:szCs w:val="28"/>
          <w:rtl/>
        </w:rPr>
        <w:t>بناء</w:t>
      </w:r>
      <w:r w:rsidR="00B64FCF" w:rsidRPr="00B64FCF">
        <w:rPr>
          <w:rFonts w:cs="Arial"/>
          <w:sz w:val="28"/>
          <w:szCs w:val="28"/>
          <w:rtl/>
        </w:rPr>
        <w:t xml:space="preserve"> </w:t>
      </w:r>
      <w:r>
        <w:rPr>
          <w:rFonts w:cs="Arial" w:hint="cs"/>
          <w:sz w:val="28"/>
          <w:szCs w:val="28"/>
          <w:rtl/>
        </w:rPr>
        <w:t>على</w:t>
      </w:r>
      <w:r w:rsidR="00B64FCF" w:rsidRPr="00B64FCF">
        <w:rPr>
          <w:rFonts w:cs="Arial"/>
          <w:sz w:val="28"/>
          <w:szCs w:val="28"/>
          <w:rtl/>
        </w:rPr>
        <w:t xml:space="preserve"> ما سبق، تهدف هذه الدراسة إلى تسليط الضوء على دور الابتكار التسويقي في تعزيز سمعة شركة موبايلي، من خلال تحليل العلاقة بين الابتكار التسويقي وتأثيراته على الصورة الذهنية لدى العملاء في سوق الاتصالات السعودي.</w:t>
      </w:r>
    </w:p>
    <w:p w14:paraId="1DD0DBC7" w14:textId="760AB822" w:rsidR="00FD5DA2" w:rsidRPr="009B37B8" w:rsidRDefault="00FD5DA2" w:rsidP="004C6146">
      <w:pPr>
        <w:pStyle w:val="1"/>
        <w:spacing w:line="360" w:lineRule="auto"/>
        <w:jc w:val="both"/>
        <w:rPr>
          <w:b/>
          <w:bCs/>
          <w:color w:val="auto"/>
          <w:sz w:val="32"/>
          <w:szCs w:val="32"/>
          <w:u w:val="single"/>
          <w:rtl/>
        </w:rPr>
      </w:pPr>
      <w:bookmarkStart w:id="8" w:name="_Toc217004032"/>
      <w:r w:rsidRPr="009B37B8">
        <w:rPr>
          <w:rFonts w:hint="cs"/>
          <w:b/>
          <w:bCs/>
          <w:color w:val="auto"/>
          <w:sz w:val="32"/>
          <w:szCs w:val="32"/>
          <w:u w:val="single"/>
          <w:rtl/>
        </w:rPr>
        <w:t>الدراسات السابقة:</w:t>
      </w:r>
      <w:bookmarkEnd w:id="8"/>
    </w:p>
    <w:p w14:paraId="44F946DD" w14:textId="74671B11" w:rsidR="00FD5DA2" w:rsidRPr="004C6146" w:rsidRDefault="00FD5DA2" w:rsidP="004C6146">
      <w:pPr>
        <w:spacing w:line="360" w:lineRule="auto"/>
        <w:jc w:val="both"/>
        <w:rPr>
          <w:b/>
          <w:bCs/>
          <w:sz w:val="32"/>
          <w:szCs w:val="32"/>
          <w:rtl/>
        </w:rPr>
      </w:pPr>
      <w:r w:rsidRPr="004C6146">
        <w:rPr>
          <w:rFonts w:hint="cs"/>
          <w:b/>
          <w:bCs/>
          <w:sz w:val="32"/>
          <w:szCs w:val="32"/>
          <w:rtl/>
        </w:rPr>
        <w:t>المحور الأول: دراسات تناولت متغير الابتكار التسويقي</w:t>
      </w:r>
    </w:p>
    <w:p w14:paraId="5141382E" w14:textId="5B647B82" w:rsidR="00127B63" w:rsidRDefault="00091D13" w:rsidP="004C6146">
      <w:pPr>
        <w:pStyle w:val="a6"/>
        <w:numPr>
          <w:ilvl w:val="0"/>
          <w:numId w:val="1"/>
        </w:numPr>
        <w:spacing w:line="360" w:lineRule="auto"/>
        <w:jc w:val="both"/>
        <w:rPr>
          <w:b/>
          <w:bCs/>
          <w:sz w:val="28"/>
          <w:szCs w:val="28"/>
        </w:rPr>
      </w:pPr>
      <w:r w:rsidRPr="00127B63">
        <w:rPr>
          <w:rFonts w:hint="cs"/>
          <w:b/>
          <w:bCs/>
          <w:sz w:val="28"/>
          <w:szCs w:val="28"/>
          <w:rtl/>
        </w:rPr>
        <w:t xml:space="preserve">دراسة </w:t>
      </w:r>
      <w:r w:rsidR="001C5957" w:rsidRPr="00127B63">
        <w:rPr>
          <w:rFonts w:hint="cs"/>
          <w:b/>
          <w:bCs/>
          <w:sz w:val="28"/>
          <w:szCs w:val="28"/>
          <w:rtl/>
        </w:rPr>
        <w:t xml:space="preserve">قريشي وشيماء </w:t>
      </w:r>
      <w:r w:rsidR="004C6146">
        <w:rPr>
          <w:rFonts w:hint="cs"/>
          <w:b/>
          <w:bCs/>
          <w:sz w:val="28"/>
          <w:szCs w:val="28"/>
          <w:rtl/>
        </w:rPr>
        <w:t xml:space="preserve">(2024) </w:t>
      </w:r>
      <w:r w:rsidR="001C5957" w:rsidRPr="00127B63">
        <w:rPr>
          <w:rFonts w:hint="cs"/>
          <w:b/>
          <w:bCs/>
          <w:sz w:val="28"/>
          <w:szCs w:val="28"/>
          <w:rtl/>
        </w:rPr>
        <w:t>بعنوان: تأثير الابتكار التسويقي على تحسين جودة الخدمات المصرفية.</w:t>
      </w:r>
    </w:p>
    <w:p w14:paraId="300D6878" w14:textId="77777777" w:rsidR="00127B63" w:rsidRDefault="001C5957" w:rsidP="004C6146">
      <w:pPr>
        <w:pStyle w:val="a6"/>
        <w:spacing w:line="360" w:lineRule="auto"/>
        <w:ind w:left="786"/>
        <w:jc w:val="both"/>
        <w:rPr>
          <w:rFonts w:cs="Arial"/>
          <w:sz w:val="28"/>
          <w:szCs w:val="28"/>
          <w:rtl/>
        </w:rPr>
      </w:pPr>
      <w:r w:rsidRPr="00127B63">
        <w:rPr>
          <w:rFonts w:cs="Arial"/>
          <w:sz w:val="28"/>
          <w:szCs w:val="28"/>
          <w:rtl/>
        </w:rPr>
        <w:t xml:space="preserve">تهدف هذه الدراسة إلى توضيح تأثير الابتكار التسويقي بأبعاده المختلفة (مثل الابتكار في الخدمة، التسعير، الترويج، التوزيع، المحيط المادي، العمليات، والأفراد) على جودة الخدمات المصرفية في المصارف المدروسة استخدمت الدراسة المنهج الوصفي التحليلي واستبيان لجمع المعلومات، حيث تم توزيع 600 استبانة واسترداد 440 منها للتحليل باستخدام برنامج </w:t>
      </w:r>
      <w:r w:rsidRPr="00127B63">
        <w:rPr>
          <w:sz w:val="28"/>
          <w:szCs w:val="28"/>
        </w:rPr>
        <w:t>SPSS</w:t>
      </w:r>
      <w:r w:rsidRPr="00127B63">
        <w:rPr>
          <w:rFonts w:cs="Arial"/>
          <w:sz w:val="28"/>
          <w:szCs w:val="28"/>
          <w:rtl/>
        </w:rPr>
        <w:t>.</w:t>
      </w:r>
    </w:p>
    <w:p w14:paraId="6819A913" w14:textId="1D8FC88C" w:rsidR="001C5957" w:rsidRDefault="001C5957" w:rsidP="004C6146">
      <w:pPr>
        <w:pStyle w:val="a6"/>
        <w:spacing w:line="360" w:lineRule="auto"/>
        <w:ind w:left="786"/>
        <w:jc w:val="both"/>
        <w:rPr>
          <w:b/>
          <w:bCs/>
          <w:sz w:val="28"/>
          <w:szCs w:val="28"/>
          <w:rtl/>
        </w:rPr>
      </w:pPr>
      <w:r w:rsidRPr="001C5957">
        <w:rPr>
          <w:rFonts w:cs="Arial"/>
          <w:sz w:val="28"/>
          <w:szCs w:val="28"/>
          <w:rtl/>
        </w:rPr>
        <w:t>أظهرت النتائج تأثيرًا ذا دلالة إحصائية للابتكار التسويقي على جودة الخدمات المصرفية مع وجود علاقة ارتباط قوية بينهما</w:t>
      </w:r>
      <w:r>
        <w:rPr>
          <w:rFonts w:cs="Arial" w:hint="cs"/>
          <w:sz w:val="28"/>
          <w:szCs w:val="28"/>
          <w:rtl/>
        </w:rPr>
        <w:t xml:space="preserve"> </w:t>
      </w:r>
      <w:r w:rsidRPr="001C5957">
        <w:rPr>
          <w:rFonts w:cs="Arial"/>
          <w:sz w:val="28"/>
          <w:szCs w:val="28"/>
          <w:rtl/>
        </w:rPr>
        <w:t>كان مستوى الابتكار التسويقي متوسطًا، بينما كانت جودة الخدمات مرتفعة وفي النهاية، أوصت الدراسة بضرورة تبني الابتكار في جميع عناصر المزيج التسويقي لتحسين الجودة المقدمة للعملاء.</w:t>
      </w:r>
    </w:p>
    <w:p w14:paraId="709B2D70" w14:textId="77777777" w:rsidR="000208AB" w:rsidRPr="00127B63" w:rsidRDefault="000208AB" w:rsidP="004C6146">
      <w:pPr>
        <w:pStyle w:val="a6"/>
        <w:spacing w:line="360" w:lineRule="auto"/>
        <w:ind w:left="786"/>
        <w:jc w:val="both"/>
        <w:rPr>
          <w:b/>
          <w:bCs/>
          <w:sz w:val="28"/>
          <w:szCs w:val="28"/>
          <w:rtl/>
        </w:rPr>
      </w:pPr>
    </w:p>
    <w:p w14:paraId="2726E353" w14:textId="661A83B6" w:rsidR="000208AB" w:rsidRDefault="001C5957" w:rsidP="004C6146">
      <w:pPr>
        <w:pStyle w:val="a6"/>
        <w:numPr>
          <w:ilvl w:val="0"/>
          <w:numId w:val="1"/>
        </w:numPr>
        <w:spacing w:line="360" w:lineRule="auto"/>
        <w:jc w:val="both"/>
        <w:rPr>
          <w:b/>
          <w:bCs/>
          <w:sz w:val="28"/>
          <w:szCs w:val="28"/>
        </w:rPr>
      </w:pPr>
      <w:r w:rsidRPr="00127B63">
        <w:rPr>
          <w:rFonts w:hint="cs"/>
          <w:b/>
          <w:bCs/>
          <w:sz w:val="28"/>
          <w:szCs w:val="28"/>
          <w:rtl/>
        </w:rPr>
        <w:lastRenderedPageBreak/>
        <w:t>دراسة</w:t>
      </w:r>
      <w:r w:rsidR="004C6146">
        <w:rPr>
          <w:rFonts w:hint="cs"/>
          <w:b/>
          <w:bCs/>
          <w:sz w:val="28"/>
          <w:szCs w:val="28"/>
          <w:rtl/>
        </w:rPr>
        <w:t xml:space="preserve"> </w:t>
      </w:r>
      <w:r w:rsidRPr="00127B63">
        <w:rPr>
          <w:rFonts w:hint="cs"/>
          <w:b/>
          <w:bCs/>
          <w:sz w:val="28"/>
          <w:szCs w:val="28"/>
          <w:rtl/>
        </w:rPr>
        <w:t xml:space="preserve">عزيز وأمنة </w:t>
      </w:r>
      <w:r w:rsidR="004C6146">
        <w:rPr>
          <w:rFonts w:hint="cs"/>
          <w:b/>
          <w:bCs/>
          <w:sz w:val="28"/>
          <w:szCs w:val="28"/>
          <w:rtl/>
        </w:rPr>
        <w:t>(2024)</w:t>
      </w:r>
      <w:r w:rsidRPr="00127B63">
        <w:rPr>
          <w:rFonts w:hint="cs"/>
          <w:b/>
          <w:bCs/>
          <w:sz w:val="28"/>
          <w:szCs w:val="28"/>
          <w:rtl/>
        </w:rPr>
        <w:t xml:space="preserve"> بعنوان: مساهمة الابتكار التسويقي في تحقيق الأداء المتميز للمؤسسة الاقتصادية.</w:t>
      </w:r>
    </w:p>
    <w:p w14:paraId="05FCFAF1" w14:textId="77777777" w:rsidR="000208AB" w:rsidRDefault="001C5957" w:rsidP="004C6146">
      <w:pPr>
        <w:pStyle w:val="a6"/>
        <w:spacing w:line="360" w:lineRule="auto"/>
        <w:ind w:left="786"/>
        <w:jc w:val="both"/>
        <w:rPr>
          <w:rFonts w:cs="Arial"/>
          <w:sz w:val="28"/>
          <w:szCs w:val="28"/>
          <w:rtl/>
        </w:rPr>
      </w:pPr>
      <w:r w:rsidRPr="000208AB">
        <w:rPr>
          <w:rFonts w:cs="Arial"/>
          <w:sz w:val="28"/>
          <w:szCs w:val="28"/>
          <w:rtl/>
        </w:rPr>
        <w:t>تهدف هذه الدراسة إلى استكشاف دور الابتكار التسويقي في تحقيق الأداء المتميز لمؤسسة "</w:t>
      </w:r>
      <w:proofErr w:type="spellStart"/>
      <w:r w:rsidRPr="000208AB">
        <w:rPr>
          <w:rFonts w:cs="Arial"/>
          <w:sz w:val="28"/>
          <w:szCs w:val="28"/>
          <w:rtl/>
        </w:rPr>
        <w:t>أوريدو</w:t>
      </w:r>
      <w:proofErr w:type="spellEnd"/>
      <w:r w:rsidRPr="000208AB">
        <w:rPr>
          <w:rFonts w:cs="Arial"/>
          <w:sz w:val="28"/>
          <w:szCs w:val="28"/>
          <w:rtl/>
        </w:rPr>
        <w:t xml:space="preserve"> الجزائر" تم قياس الابتكار التسويقي كمتغير مستقل من خلال أبعاده: المنتج، التسعير، التوزيع، الاتصالات التسويقية، الأفراد، العمليات، والدليل المادي. بينما تم قياس الأداء المتميز كمتغير تابع عبر أبعاد: الأداء المالي، أداء الزبائن، أداء العمليات الداخلية، وأداء التعلم والنمو.</w:t>
      </w:r>
    </w:p>
    <w:p w14:paraId="21BE2ACF" w14:textId="5C65C323" w:rsidR="000208AB" w:rsidRDefault="001C5957" w:rsidP="004C6146">
      <w:pPr>
        <w:pStyle w:val="a6"/>
        <w:spacing w:line="360" w:lineRule="auto"/>
        <w:ind w:left="786"/>
        <w:jc w:val="both"/>
        <w:rPr>
          <w:rFonts w:cs="Arial"/>
          <w:sz w:val="28"/>
          <w:szCs w:val="28"/>
          <w:rtl/>
        </w:rPr>
      </w:pPr>
      <w:r w:rsidRPr="001C5957">
        <w:rPr>
          <w:rFonts w:cs="Arial"/>
          <w:sz w:val="28"/>
          <w:szCs w:val="28"/>
          <w:rtl/>
        </w:rPr>
        <w:t xml:space="preserve">تم تصميم </w:t>
      </w:r>
      <w:r w:rsidRPr="001C5957">
        <w:rPr>
          <w:rFonts w:cs="Arial" w:hint="cs"/>
          <w:sz w:val="28"/>
          <w:szCs w:val="28"/>
          <w:rtl/>
        </w:rPr>
        <w:t>استبانة</w:t>
      </w:r>
      <w:r w:rsidRPr="001C5957">
        <w:rPr>
          <w:rFonts w:cs="Arial"/>
          <w:sz w:val="28"/>
          <w:szCs w:val="28"/>
          <w:rtl/>
        </w:rPr>
        <w:t xml:space="preserve"> لجمع البيانات من عينة عشوائية تضم 114 مفردة من إطارات المؤسسة واستخدم برنامج </w:t>
      </w:r>
      <w:r w:rsidRPr="001C5957">
        <w:rPr>
          <w:sz w:val="28"/>
          <w:szCs w:val="28"/>
        </w:rPr>
        <w:t>SPSS V25</w:t>
      </w:r>
      <w:r w:rsidRPr="001C5957">
        <w:rPr>
          <w:rFonts w:cs="Arial"/>
          <w:sz w:val="28"/>
          <w:szCs w:val="28"/>
          <w:rtl/>
        </w:rPr>
        <w:t xml:space="preserve"> لتحليل النتائج أظهرت النتائج تأثيرًا إيجابيًا وذو دلالة إحصائية للابتكار التسويقي على الأداء المتميز مع تأثير أكبر للابتكار في الاتصالات التسويقية، الأفراد، التسعير، والدليل المادي، بينما لم يظهر الابتكار في </w:t>
      </w:r>
      <w:r w:rsidR="004C6146" w:rsidRPr="001C5957">
        <w:rPr>
          <w:rFonts w:cs="Arial" w:hint="cs"/>
          <w:sz w:val="28"/>
          <w:szCs w:val="28"/>
          <w:rtl/>
        </w:rPr>
        <w:t>المنتج</w:t>
      </w:r>
      <w:r w:rsidR="004C6146" w:rsidRPr="001C5957">
        <w:rPr>
          <w:rFonts w:cs="Arial" w:hint="eastAsia"/>
          <w:sz w:val="28"/>
          <w:szCs w:val="28"/>
          <w:rtl/>
        </w:rPr>
        <w:t>،</w:t>
      </w:r>
      <w:r>
        <w:rPr>
          <w:rFonts w:cs="Arial" w:hint="cs"/>
          <w:sz w:val="28"/>
          <w:szCs w:val="28"/>
          <w:rtl/>
        </w:rPr>
        <w:t xml:space="preserve"> </w:t>
      </w:r>
      <w:r w:rsidR="00142946" w:rsidRPr="001C5957">
        <w:rPr>
          <w:rFonts w:cs="Arial" w:hint="cs"/>
          <w:sz w:val="28"/>
          <w:szCs w:val="28"/>
          <w:rtl/>
        </w:rPr>
        <w:t>والتوزيع</w:t>
      </w:r>
      <w:r w:rsidR="00142946" w:rsidRPr="001C5957">
        <w:rPr>
          <w:rFonts w:cs="Arial" w:hint="eastAsia"/>
          <w:sz w:val="28"/>
          <w:szCs w:val="28"/>
          <w:rtl/>
        </w:rPr>
        <w:t>،</w:t>
      </w:r>
      <w:r w:rsidRPr="001C5957">
        <w:rPr>
          <w:rFonts w:cs="Arial"/>
          <w:sz w:val="28"/>
          <w:szCs w:val="28"/>
          <w:rtl/>
        </w:rPr>
        <w:t xml:space="preserve"> </w:t>
      </w:r>
      <w:r w:rsidR="0064609E" w:rsidRPr="001C5957">
        <w:rPr>
          <w:rFonts w:cs="Arial" w:hint="cs"/>
          <w:sz w:val="28"/>
          <w:szCs w:val="28"/>
          <w:rtl/>
        </w:rPr>
        <w:t>والعمليات</w:t>
      </w:r>
      <w:r w:rsidR="00E70741">
        <w:rPr>
          <w:rFonts w:cs="Arial" w:hint="cs"/>
          <w:sz w:val="28"/>
          <w:szCs w:val="28"/>
          <w:rtl/>
        </w:rPr>
        <w:t>،</w:t>
      </w:r>
      <w:r w:rsidR="0064609E" w:rsidRPr="001C5957">
        <w:rPr>
          <w:rFonts w:cs="Arial" w:hint="cs"/>
          <w:sz w:val="28"/>
          <w:szCs w:val="28"/>
          <w:rtl/>
        </w:rPr>
        <w:t xml:space="preserve"> تأثيرًا </w:t>
      </w:r>
      <w:r w:rsidRPr="001C5957">
        <w:rPr>
          <w:rFonts w:cs="Arial"/>
          <w:sz w:val="28"/>
          <w:szCs w:val="28"/>
          <w:rtl/>
        </w:rPr>
        <w:t xml:space="preserve">واضح. </w:t>
      </w:r>
    </w:p>
    <w:p w14:paraId="46C9C550" w14:textId="6EBFB465" w:rsidR="000208AB" w:rsidRDefault="001C5957" w:rsidP="004C6146">
      <w:pPr>
        <w:pStyle w:val="a6"/>
        <w:spacing w:line="360" w:lineRule="auto"/>
        <w:ind w:left="786"/>
        <w:jc w:val="both"/>
        <w:rPr>
          <w:rFonts w:cs="Arial"/>
          <w:sz w:val="28"/>
          <w:szCs w:val="28"/>
          <w:rtl/>
        </w:rPr>
      </w:pPr>
      <w:r w:rsidRPr="001C5957">
        <w:rPr>
          <w:rFonts w:cs="Arial"/>
          <w:sz w:val="28"/>
          <w:szCs w:val="28"/>
          <w:rtl/>
        </w:rPr>
        <w:t>أيضًا تشير نتائج الدراسة إلى أن الابتكار في المنتج لم يظهر تأثيرًا واضحًا على الأداء المتميز مما يستدعي تفسيرًا أعمق قد يعكس ذلك قصورًا في توظيف هذا البعد خاصةً أن المنتج يُعتبر أساس العملية الابتكارية.</w:t>
      </w:r>
    </w:p>
    <w:p w14:paraId="669FF62F" w14:textId="77777777" w:rsidR="00FD5DA2" w:rsidRPr="00FD5DA2" w:rsidRDefault="00FD5DA2" w:rsidP="004C6146">
      <w:pPr>
        <w:pStyle w:val="a6"/>
        <w:spacing w:line="360" w:lineRule="auto"/>
        <w:ind w:left="786"/>
        <w:jc w:val="both"/>
        <w:rPr>
          <w:b/>
          <w:bCs/>
          <w:sz w:val="28"/>
          <w:szCs w:val="28"/>
          <w:rtl/>
        </w:rPr>
      </w:pPr>
    </w:p>
    <w:p w14:paraId="68800723" w14:textId="3CFF2CD7" w:rsidR="000208AB" w:rsidRDefault="00F25E2F" w:rsidP="004C6146">
      <w:pPr>
        <w:pStyle w:val="a6"/>
        <w:numPr>
          <w:ilvl w:val="0"/>
          <w:numId w:val="1"/>
        </w:numPr>
        <w:spacing w:line="360" w:lineRule="auto"/>
        <w:jc w:val="both"/>
        <w:rPr>
          <w:b/>
          <w:bCs/>
          <w:sz w:val="28"/>
          <w:szCs w:val="28"/>
        </w:rPr>
      </w:pPr>
      <w:r w:rsidRPr="00127B63">
        <w:rPr>
          <w:rFonts w:hint="cs"/>
          <w:b/>
          <w:bCs/>
          <w:sz w:val="28"/>
          <w:szCs w:val="28"/>
          <w:rtl/>
        </w:rPr>
        <w:t>دراسة</w:t>
      </w:r>
      <w:r w:rsidR="004C6146">
        <w:rPr>
          <w:rFonts w:hint="cs"/>
          <w:b/>
          <w:bCs/>
          <w:sz w:val="28"/>
          <w:szCs w:val="28"/>
          <w:rtl/>
        </w:rPr>
        <w:t xml:space="preserve"> </w:t>
      </w:r>
      <w:proofErr w:type="spellStart"/>
      <w:r w:rsidRPr="00127B63">
        <w:rPr>
          <w:rFonts w:hint="cs"/>
          <w:b/>
          <w:bCs/>
          <w:sz w:val="28"/>
          <w:szCs w:val="28"/>
          <w:rtl/>
        </w:rPr>
        <w:t>كشيدة</w:t>
      </w:r>
      <w:proofErr w:type="spellEnd"/>
      <w:r w:rsidRPr="00127B63">
        <w:rPr>
          <w:rFonts w:hint="cs"/>
          <w:b/>
          <w:bCs/>
          <w:sz w:val="28"/>
          <w:szCs w:val="28"/>
          <w:rtl/>
        </w:rPr>
        <w:t xml:space="preserve"> </w:t>
      </w:r>
      <w:proofErr w:type="spellStart"/>
      <w:r w:rsidR="004C6146" w:rsidRPr="00127B63">
        <w:rPr>
          <w:rFonts w:hint="cs"/>
          <w:b/>
          <w:bCs/>
          <w:sz w:val="28"/>
          <w:szCs w:val="28"/>
          <w:rtl/>
        </w:rPr>
        <w:t>ودوباخ</w:t>
      </w:r>
      <w:proofErr w:type="spellEnd"/>
      <w:r w:rsidR="004C6146">
        <w:rPr>
          <w:rFonts w:hint="cs"/>
          <w:b/>
          <w:bCs/>
          <w:sz w:val="28"/>
          <w:szCs w:val="28"/>
          <w:rtl/>
        </w:rPr>
        <w:t xml:space="preserve"> </w:t>
      </w:r>
      <w:r w:rsidR="004C6146">
        <w:rPr>
          <w:b/>
          <w:bCs/>
          <w:sz w:val="28"/>
          <w:szCs w:val="28"/>
          <w:rtl/>
        </w:rPr>
        <w:t>(</w:t>
      </w:r>
      <w:r w:rsidR="004C6146" w:rsidRPr="00127B63">
        <w:rPr>
          <w:rFonts w:hint="cs"/>
          <w:b/>
          <w:bCs/>
          <w:sz w:val="28"/>
          <w:szCs w:val="28"/>
          <w:rtl/>
        </w:rPr>
        <w:t>2022</w:t>
      </w:r>
      <w:r w:rsidRPr="00127B63">
        <w:rPr>
          <w:rFonts w:hint="cs"/>
          <w:b/>
          <w:bCs/>
          <w:sz w:val="28"/>
          <w:szCs w:val="28"/>
          <w:rtl/>
        </w:rPr>
        <w:t>)</w:t>
      </w:r>
      <w:r w:rsidR="00127B63" w:rsidRPr="00127B63">
        <w:rPr>
          <w:rFonts w:hint="cs"/>
          <w:b/>
          <w:bCs/>
          <w:sz w:val="28"/>
          <w:szCs w:val="28"/>
          <w:rtl/>
        </w:rPr>
        <w:t xml:space="preserve"> بعنوان: دور الابتكار التسويقي في تحسين جودة الخدمة المصرفية دراسة حالة: بنك الخليج الجزائر.</w:t>
      </w:r>
    </w:p>
    <w:p w14:paraId="63853E2C" w14:textId="77777777" w:rsidR="000208AB" w:rsidRDefault="00F25E2F" w:rsidP="004C6146">
      <w:pPr>
        <w:pStyle w:val="a6"/>
        <w:spacing w:line="360" w:lineRule="auto"/>
        <w:ind w:left="786"/>
        <w:jc w:val="both"/>
        <w:rPr>
          <w:rFonts w:cs="Arial"/>
          <w:sz w:val="28"/>
          <w:szCs w:val="28"/>
          <w:rtl/>
        </w:rPr>
      </w:pPr>
      <w:r w:rsidRPr="000208AB">
        <w:rPr>
          <w:rFonts w:cs="Arial"/>
          <w:sz w:val="28"/>
          <w:szCs w:val="28"/>
          <w:rtl/>
        </w:rPr>
        <w:t xml:space="preserve">هدفت هذه الدراسة إلى التعرف على دور الابتكار التسويقي بعناصره، مثل الخدمة، والتسعير، والتوزيع، والترويج، والأفراد، والدليل المادي، والعمليات، في تحسين جودة الخدمة المصرفية من خلال التطبيق على بنك الخليج الجزائر - وكالة بسكرة لتحقيق أهداف الدراسة، تم استخدام </w:t>
      </w:r>
      <w:proofErr w:type="gramStart"/>
      <w:r w:rsidRPr="000208AB">
        <w:rPr>
          <w:rFonts w:cs="Arial"/>
          <w:sz w:val="28"/>
          <w:szCs w:val="28"/>
          <w:rtl/>
        </w:rPr>
        <w:t>الاستبيان</w:t>
      </w:r>
      <w:proofErr w:type="gramEnd"/>
      <w:r w:rsidRPr="000208AB">
        <w:rPr>
          <w:rFonts w:cs="Arial"/>
          <w:sz w:val="28"/>
          <w:szCs w:val="28"/>
          <w:rtl/>
        </w:rPr>
        <w:t xml:space="preserve"> كأداة لجمع البيانات حيث تم توزيعه إلكترونيًا على عينة من زبائن البنك وتم جمع 62 استبيانًا بعد جهد كبير. تم تحليل البيانات باستخدام البرنامج الإحصائي </w:t>
      </w:r>
      <w:r w:rsidRPr="000208AB">
        <w:rPr>
          <w:sz w:val="28"/>
          <w:szCs w:val="28"/>
        </w:rPr>
        <w:t>V20 SPSS</w:t>
      </w:r>
      <w:r w:rsidRPr="000208AB">
        <w:rPr>
          <w:rFonts w:cs="Arial"/>
          <w:sz w:val="28"/>
          <w:szCs w:val="28"/>
          <w:rtl/>
        </w:rPr>
        <w:t xml:space="preserve">، ولم يتم استبعاد أي </w:t>
      </w:r>
      <w:proofErr w:type="gramStart"/>
      <w:r w:rsidRPr="000208AB">
        <w:rPr>
          <w:rFonts w:cs="Arial"/>
          <w:sz w:val="28"/>
          <w:szCs w:val="28"/>
          <w:rtl/>
        </w:rPr>
        <w:t>استبيان</w:t>
      </w:r>
      <w:proofErr w:type="gramEnd"/>
      <w:r w:rsidRPr="000208AB">
        <w:rPr>
          <w:rFonts w:cs="Arial"/>
          <w:sz w:val="28"/>
          <w:szCs w:val="28"/>
          <w:rtl/>
        </w:rPr>
        <w:t xml:space="preserve"> نظرًا لصلاحيتها جميعًا.</w:t>
      </w:r>
    </w:p>
    <w:p w14:paraId="1C15F592" w14:textId="64AF8F7B" w:rsidR="00FD5DA2" w:rsidRPr="004C6146" w:rsidRDefault="00F25E2F" w:rsidP="004C6146">
      <w:pPr>
        <w:pStyle w:val="a6"/>
        <w:spacing w:line="360" w:lineRule="auto"/>
        <w:ind w:left="786"/>
        <w:jc w:val="both"/>
        <w:rPr>
          <w:b/>
          <w:bCs/>
          <w:sz w:val="28"/>
          <w:szCs w:val="28"/>
          <w:rtl/>
        </w:rPr>
      </w:pPr>
      <w:r w:rsidRPr="00F25E2F">
        <w:rPr>
          <w:rFonts w:cs="Arial"/>
          <w:sz w:val="28"/>
          <w:szCs w:val="28"/>
          <w:rtl/>
        </w:rPr>
        <w:t xml:space="preserve">أظهرت النتائج دور الابتكار التسويقي بأبعاده المختلفة في تحسين جودة الخدمة المصرفية في بنك الخليج الجزائر - وكالة بسكرة. كما أثبتت الدراسة عدم وجود فروق ذات دلالة إحصائية في إجابات العينة حول مستوى جودة الخدمة المصرفية ناتجة عن </w:t>
      </w:r>
      <w:r w:rsidRPr="00F25E2F">
        <w:rPr>
          <w:rFonts w:cs="Arial"/>
          <w:sz w:val="28"/>
          <w:szCs w:val="28"/>
          <w:rtl/>
        </w:rPr>
        <w:lastRenderedPageBreak/>
        <w:t>العوامل الشخصية بناء على ذلك، قدمت الدراسة مجموعة من الاقتراحات التي تهدف إلى تمكين البنك من الاستفادة من الابتكار التسويقي لتعزيز جودة خدماته المصرفية.</w:t>
      </w:r>
    </w:p>
    <w:p w14:paraId="455253CA" w14:textId="4E4D7A21" w:rsidR="000208AB" w:rsidRDefault="001C5957" w:rsidP="004C6146">
      <w:pPr>
        <w:pStyle w:val="a6"/>
        <w:numPr>
          <w:ilvl w:val="0"/>
          <w:numId w:val="1"/>
        </w:numPr>
        <w:spacing w:line="360" w:lineRule="auto"/>
        <w:jc w:val="both"/>
        <w:rPr>
          <w:b/>
          <w:bCs/>
          <w:sz w:val="28"/>
          <w:szCs w:val="28"/>
        </w:rPr>
      </w:pPr>
      <w:r w:rsidRPr="00127B63">
        <w:rPr>
          <w:rFonts w:hint="cs"/>
          <w:b/>
          <w:bCs/>
          <w:sz w:val="28"/>
          <w:szCs w:val="28"/>
          <w:rtl/>
        </w:rPr>
        <w:t xml:space="preserve">دراسة شلالي </w:t>
      </w:r>
      <w:r w:rsidR="006C0369" w:rsidRPr="00127B63">
        <w:rPr>
          <w:rFonts w:hint="cs"/>
          <w:b/>
          <w:bCs/>
          <w:sz w:val="28"/>
          <w:szCs w:val="28"/>
          <w:rtl/>
        </w:rPr>
        <w:t xml:space="preserve">الطاهر وبن </w:t>
      </w:r>
      <w:proofErr w:type="gramStart"/>
      <w:r w:rsidR="00F05F3E" w:rsidRPr="00127B63">
        <w:rPr>
          <w:rFonts w:hint="cs"/>
          <w:b/>
          <w:bCs/>
          <w:sz w:val="28"/>
          <w:szCs w:val="28"/>
          <w:rtl/>
        </w:rPr>
        <w:t>عل</w:t>
      </w:r>
      <w:r w:rsidR="00F05F3E">
        <w:rPr>
          <w:rFonts w:hint="cs"/>
          <w:b/>
          <w:bCs/>
          <w:sz w:val="28"/>
          <w:szCs w:val="28"/>
          <w:rtl/>
        </w:rPr>
        <w:t>ي</w:t>
      </w:r>
      <w:proofErr w:type="gramEnd"/>
      <w:r w:rsidR="00F05F3E">
        <w:rPr>
          <w:rFonts w:hint="cs"/>
          <w:b/>
          <w:bCs/>
          <w:sz w:val="28"/>
          <w:szCs w:val="28"/>
          <w:rtl/>
        </w:rPr>
        <w:t xml:space="preserve"> </w:t>
      </w:r>
      <w:r w:rsidR="004C6146">
        <w:rPr>
          <w:rFonts w:hint="cs"/>
          <w:b/>
          <w:bCs/>
          <w:sz w:val="28"/>
          <w:szCs w:val="28"/>
          <w:rtl/>
        </w:rPr>
        <w:t>(</w:t>
      </w:r>
      <w:r w:rsidR="006C0369" w:rsidRPr="00127B63">
        <w:rPr>
          <w:rFonts w:hint="cs"/>
          <w:b/>
          <w:bCs/>
          <w:sz w:val="28"/>
          <w:szCs w:val="28"/>
          <w:rtl/>
        </w:rPr>
        <w:t>2021) بعنوان: دور الابتكار التسويقي في تحسين الأداء التسويقي للمؤسسة.</w:t>
      </w:r>
    </w:p>
    <w:p w14:paraId="557FEEEB" w14:textId="77777777" w:rsidR="000208AB" w:rsidRDefault="006C0369" w:rsidP="004C6146">
      <w:pPr>
        <w:pStyle w:val="a6"/>
        <w:spacing w:line="360" w:lineRule="auto"/>
        <w:ind w:left="786"/>
        <w:jc w:val="both"/>
        <w:rPr>
          <w:rFonts w:cs="Arial"/>
          <w:sz w:val="28"/>
          <w:szCs w:val="28"/>
          <w:rtl/>
        </w:rPr>
      </w:pPr>
      <w:r w:rsidRPr="000208AB">
        <w:rPr>
          <w:rFonts w:cs="Arial"/>
          <w:sz w:val="28"/>
          <w:szCs w:val="28"/>
          <w:rtl/>
        </w:rPr>
        <w:t xml:space="preserve">هدفت هذه الدراسة إلى استكشاف العلاقة التأثيرية بين الابتكار في عناصر المزيج التسويقي والأداء التسويقي لمنظمات الأعمال، حيث تم تطبيقها على مؤسسة </w:t>
      </w:r>
      <w:proofErr w:type="spellStart"/>
      <w:r w:rsidRPr="000208AB">
        <w:rPr>
          <w:rFonts w:cs="Arial"/>
          <w:sz w:val="28"/>
          <w:szCs w:val="28"/>
          <w:rtl/>
        </w:rPr>
        <w:t>موبيليس</w:t>
      </w:r>
      <w:proofErr w:type="spellEnd"/>
      <w:r w:rsidRPr="000208AB">
        <w:rPr>
          <w:rFonts w:cs="Arial"/>
          <w:sz w:val="28"/>
          <w:szCs w:val="28"/>
          <w:rtl/>
        </w:rPr>
        <w:t xml:space="preserve"> للهاتف النقال في ولايتي بشار وتندوف</w:t>
      </w:r>
      <w:r w:rsidRPr="000208AB">
        <w:rPr>
          <w:rFonts w:cs="Arial" w:hint="cs"/>
          <w:sz w:val="28"/>
          <w:szCs w:val="28"/>
          <w:rtl/>
        </w:rPr>
        <w:t>،</w:t>
      </w:r>
      <w:r w:rsidRPr="000208AB">
        <w:rPr>
          <w:rFonts w:cs="Arial"/>
          <w:sz w:val="28"/>
          <w:szCs w:val="28"/>
          <w:rtl/>
        </w:rPr>
        <w:t xml:space="preserve"> أظهرت النتائج التحليلية تأثيرات ملموسة لاستراتيجيات الابتكار على الأداء التسويقي مما يبرز أهمية تبني الابتكار كعامل رئيسي في تحسين كفاءة العمليات التسويقية. </w:t>
      </w:r>
    </w:p>
    <w:p w14:paraId="44D3D14B" w14:textId="28207446" w:rsidR="000208AB" w:rsidRDefault="006C0369" w:rsidP="004C6146">
      <w:pPr>
        <w:pStyle w:val="a6"/>
        <w:spacing w:line="360" w:lineRule="auto"/>
        <w:ind w:left="786"/>
        <w:jc w:val="both"/>
        <w:rPr>
          <w:rFonts w:cs="Arial"/>
          <w:sz w:val="28"/>
          <w:szCs w:val="28"/>
          <w:rtl/>
        </w:rPr>
      </w:pPr>
      <w:r w:rsidRPr="006C0369">
        <w:rPr>
          <w:rFonts w:cs="Arial"/>
          <w:sz w:val="28"/>
          <w:szCs w:val="28"/>
          <w:rtl/>
        </w:rPr>
        <w:t xml:space="preserve">من خلال التحليل الإحصائي باستخدام برنامج </w:t>
      </w:r>
      <w:r w:rsidRPr="006C0369">
        <w:rPr>
          <w:sz w:val="28"/>
          <w:szCs w:val="28"/>
        </w:rPr>
        <w:t>SPSS</w:t>
      </w:r>
      <w:r w:rsidRPr="006C0369">
        <w:rPr>
          <w:rFonts w:cs="Arial"/>
          <w:sz w:val="28"/>
          <w:szCs w:val="28"/>
          <w:rtl/>
        </w:rPr>
        <w:t xml:space="preserve">، تبين وجود علاقة ذات دلالة إحصائية بين استراتيجيات الابتكار في عناصر المزيج التسويقي سواء تم تحليلها بشكل فردي أو كمجموعة متكاملة، وبين تحسين الأداء التسويقي لمؤسسة </w:t>
      </w:r>
      <w:proofErr w:type="spellStart"/>
      <w:r w:rsidRPr="006C0369">
        <w:rPr>
          <w:rFonts w:cs="Arial"/>
          <w:sz w:val="28"/>
          <w:szCs w:val="28"/>
          <w:rtl/>
        </w:rPr>
        <w:t>موبيليس</w:t>
      </w:r>
      <w:proofErr w:type="spellEnd"/>
      <w:r w:rsidRPr="006C0369">
        <w:rPr>
          <w:rFonts w:cs="Arial"/>
          <w:sz w:val="28"/>
          <w:szCs w:val="28"/>
          <w:rtl/>
        </w:rPr>
        <w:t xml:space="preserve"> وتوصلت الدراسة إلى أن الابتكار التسويقي هو أداة فعالة لتحسين الأداء وتعزيز القدرة التنافسية في بيئة السوق الديناميكية.</w:t>
      </w:r>
    </w:p>
    <w:p w14:paraId="1B215637" w14:textId="77777777" w:rsidR="00FF74AF" w:rsidRPr="00FF74AF" w:rsidRDefault="00FF74AF" w:rsidP="004C6146">
      <w:pPr>
        <w:pStyle w:val="a6"/>
        <w:spacing w:line="360" w:lineRule="auto"/>
        <w:ind w:left="786"/>
        <w:jc w:val="both"/>
        <w:rPr>
          <w:b/>
          <w:bCs/>
          <w:sz w:val="24"/>
          <w:szCs w:val="24"/>
          <w:rtl/>
        </w:rPr>
      </w:pPr>
    </w:p>
    <w:p w14:paraId="5C23461A" w14:textId="5F053A86" w:rsidR="000208AB" w:rsidRDefault="006C0369" w:rsidP="004C6146">
      <w:pPr>
        <w:pStyle w:val="a6"/>
        <w:numPr>
          <w:ilvl w:val="0"/>
          <w:numId w:val="1"/>
        </w:numPr>
        <w:spacing w:line="360" w:lineRule="auto"/>
        <w:jc w:val="both"/>
        <w:rPr>
          <w:b/>
          <w:bCs/>
          <w:sz w:val="28"/>
          <w:szCs w:val="28"/>
        </w:rPr>
      </w:pPr>
      <w:r w:rsidRPr="00127B63">
        <w:rPr>
          <w:rFonts w:hint="cs"/>
          <w:b/>
          <w:bCs/>
          <w:sz w:val="28"/>
          <w:szCs w:val="28"/>
          <w:rtl/>
        </w:rPr>
        <w:t xml:space="preserve">دراسة </w:t>
      </w:r>
      <w:proofErr w:type="spellStart"/>
      <w:r w:rsidRPr="00127B63">
        <w:rPr>
          <w:rFonts w:hint="cs"/>
          <w:b/>
          <w:bCs/>
          <w:sz w:val="28"/>
          <w:szCs w:val="28"/>
          <w:rtl/>
        </w:rPr>
        <w:t>بوشقيفة</w:t>
      </w:r>
      <w:proofErr w:type="spellEnd"/>
      <w:r w:rsidRPr="00127B63">
        <w:rPr>
          <w:rFonts w:hint="cs"/>
          <w:b/>
          <w:bCs/>
          <w:sz w:val="28"/>
          <w:szCs w:val="28"/>
          <w:rtl/>
        </w:rPr>
        <w:t xml:space="preserve"> وحميد</w:t>
      </w:r>
      <w:r w:rsidR="004C6146">
        <w:rPr>
          <w:rFonts w:hint="cs"/>
          <w:b/>
          <w:bCs/>
          <w:sz w:val="28"/>
          <w:szCs w:val="28"/>
          <w:rtl/>
        </w:rPr>
        <w:t xml:space="preserve"> (</w:t>
      </w:r>
      <w:r w:rsidRPr="00127B63">
        <w:rPr>
          <w:rFonts w:hint="cs"/>
          <w:b/>
          <w:bCs/>
          <w:sz w:val="28"/>
          <w:szCs w:val="28"/>
          <w:rtl/>
        </w:rPr>
        <w:t>2021) بعنوان: الابتكار التسويقي كمدخل لتحسين جودة الخدمات المصرفية.</w:t>
      </w:r>
    </w:p>
    <w:p w14:paraId="73107474" w14:textId="77777777" w:rsidR="000208AB" w:rsidRDefault="006C0369" w:rsidP="004C6146">
      <w:pPr>
        <w:pStyle w:val="a6"/>
        <w:spacing w:line="360" w:lineRule="auto"/>
        <w:ind w:left="786"/>
        <w:jc w:val="both"/>
        <w:rPr>
          <w:rFonts w:cs="Arial"/>
          <w:sz w:val="28"/>
          <w:szCs w:val="28"/>
          <w:rtl/>
        </w:rPr>
      </w:pPr>
      <w:r w:rsidRPr="000208AB">
        <w:rPr>
          <w:rFonts w:cs="Arial"/>
          <w:sz w:val="28"/>
          <w:szCs w:val="28"/>
          <w:rtl/>
        </w:rPr>
        <w:t xml:space="preserve">هدفت هذه الدراسة إلى معرفة أثر الابتكار التسويقي بعناصره السبعة على جودة الخدمات المصرفية في البنوك الجزائرية من وجهة نظر العاملين تم توزيع 75 استمارة </w:t>
      </w:r>
      <w:proofErr w:type="gramStart"/>
      <w:r w:rsidRPr="000208AB">
        <w:rPr>
          <w:rFonts w:cs="Arial"/>
          <w:sz w:val="28"/>
          <w:szCs w:val="28"/>
          <w:rtl/>
        </w:rPr>
        <w:t>استبيان</w:t>
      </w:r>
      <w:proofErr w:type="gramEnd"/>
      <w:r w:rsidRPr="000208AB">
        <w:rPr>
          <w:rFonts w:cs="Arial"/>
          <w:sz w:val="28"/>
          <w:szCs w:val="28"/>
          <w:rtl/>
        </w:rPr>
        <w:t xml:space="preserve"> بشكل عشوائي على موظفي بنوك (</w:t>
      </w:r>
      <w:r w:rsidRPr="000208AB">
        <w:rPr>
          <w:sz w:val="28"/>
          <w:szCs w:val="28"/>
        </w:rPr>
        <w:t>BDL</w:t>
      </w:r>
      <w:r w:rsidRPr="000208AB">
        <w:rPr>
          <w:rFonts w:cs="Arial"/>
          <w:sz w:val="28"/>
          <w:szCs w:val="28"/>
          <w:rtl/>
        </w:rPr>
        <w:t xml:space="preserve">، </w:t>
      </w:r>
      <w:r w:rsidRPr="000208AB">
        <w:rPr>
          <w:sz w:val="28"/>
          <w:szCs w:val="28"/>
        </w:rPr>
        <w:t>BEA</w:t>
      </w:r>
      <w:r w:rsidRPr="000208AB">
        <w:rPr>
          <w:rFonts w:cs="Arial"/>
          <w:sz w:val="28"/>
          <w:szCs w:val="28"/>
          <w:rtl/>
        </w:rPr>
        <w:t xml:space="preserve">، </w:t>
      </w:r>
      <w:r w:rsidRPr="000208AB">
        <w:rPr>
          <w:sz w:val="28"/>
          <w:szCs w:val="28"/>
        </w:rPr>
        <w:t>BAD</w:t>
      </w:r>
      <w:r w:rsidRPr="000208AB">
        <w:rPr>
          <w:rFonts w:cs="Arial"/>
          <w:sz w:val="28"/>
          <w:szCs w:val="28"/>
          <w:rtl/>
        </w:rPr>
        <w:t xml:space="preserve">) في تيارت، واسترجع منها 32 استمارة قابلة للاستخدام، حيث تم تحليل البيانات باستخدام برنامج </w:t>
      </w:r>
      <w:r w:rsidRPr="000208AB">
        <w:rPr>
          <w:sz w:val="28"/>
          <w:szCs w:val="28"/>
        </w:rPr>
        <w:t>SPSS</w:t>
      </w:r>
      <w:r w:rsidRPr="000208AB">
        <w:rPr>
          <w:rFonts w:cs="Arial"/>
          <w:sz w:val="28"/>
          <w:szCs w:val="28"/>
          <w:rtl/>
        </w:rPr>
        <w:t>.</w:t>
      </w:r>
    </w:p>
    <w:p w14:paraId="56CA20AE" w14:textId="7726383D" w:rsidR="000208AB" w:rsidRPr="009B37B8" w:rsidRDefault="006C0369" w:rsidP="004C6146">
      <w:pPr>
        <w:pStyle w:val="a6"/>
        <w:spacing w:line="360" w:lineRule="auto"/>
        <w:ind w:left="786"/>
        <w:jc w:val="both"/>
        <w:rPr>
          <w:b/>
          <w:bCs/>
          <w:sz w:val="28"/>
          <w:szCs w:val="28"/>
          <w:rtl/>
        </w:rPr>
      </w:pPr>
      <w:r w:rsidRPr="006C0369">
        <w:rPr>
          <w:rFonts w:cs="Arial"/>
          <w:sz w:val="28"/>
          <w:szCs w:val="28"/>
          <w:rtl/>
        </w:rPr>
        <w:t>أظهرت النتائج وجود أثر معنوي للابتكار التسويقي في عناصر المزيج التسويقي الموسع على أبعاد جودة الخدمات المصرفية كما بينت الدراسة أن اهتمام البنوك بالابتكار التسويقي وتطبيق عناصره بشكل متوسط يسهم في تحسين جودة خدماتها تسعى البنوك لتقديم خدمات متميزة ومتنوعة لتلبية احتياجات العملاء وكسب ولائهم</w:t>
      </w:r>
      <w:r>
        <w:rPr>
          <w:rFonts w:cs="Arial" w:hint="cs"/>
          <w:sz w:val="28"/>
          <w:szCs w:val="28"/>
          <w:rtl/>
        </w:rPr>
        <w:t xml:space="preserve"> </w:t>
      </w:r>
      <w:r w:rsidRPr="006C0369">
        <w:rPr>
          <w:rFonts w:cs="Arial"/>
          <w:sz w:val="28"/>
          <w:szCs w:val="28"/>
          <w:rtl/>
        </w:rPr>
        <w:t>وأوصت الدراسة بضرورة التركيز المستمر على جميع عناصر الابتكار التسويقي لما له من تأثير إيجابي على تحسين جودة الخدمات.</w:t>
      </w:r>
    </w:p>
    <w:p w14:paraId="0B5737FF" w14:textId="77777777" w:rsidR="000208AB" w:rsidRDefault="000208AB" w:rsidP="000208AB">
      <w:pPr>
        <w:spacing w:line="360" w:lineRule="auto"/>
        <w:rPr>
          <w:b/>
          <w:bCs/>
          <w:sz w:val="28"/>
          <w:szCs w:val="28"/>
          <w:rtl/>
        </w:rPr>
      </w:pPr>
    </w:p>
    <w:p w14:paraId="240D2BF1" w14:textId="77777777" w:rsidR="00FF74AF" w:rsidRDefault="00FF74AF" w:rsidP="000208AB">
      <w:pPr>
        <w:spacing w:line="360" w:lineRule="auto"/>
        <w:rPr>
          <w:b/>
          <w:bCs/>
          <w:sz w:val="28"/>
          <w:szCs w:val="28"/>
          <w:rtl/>
        </w:rPr>
      </w:pPr>
    </w:p>
    <w:p w14:paraId="63321E2E" w14:textId="72F33662" w:rsidR="000208AB" w:rsidRDefault="00686CBD" w:rsidP="004C6146">
      <w:pPr>
        <w:pStyle w:val="a6"/>
        <w:numPr>
          <w:ilvl w:val="0"/>
          <w:numId w:val="1"/>
        </w:numPr>
        <w:spacing w:line="360" w:lineRule="auto"/>
        <w:jc w:val="both"/>
        <w:rPr>
          <w:b/>
          <w:bCs/>
          <w:sz w:val="28"/>
          <w:szCs w:val="28"/>
        </w:rPr>
      </w:pPr>
      <w:r w:rsidRPr="00686CBD">
        <w:rPr>
          <w:rFonts w:hint="cs"/>
          <w:b/>
          <w:bCs/>
          <w:sz w:val="28"/>
          <w:szCs w:val="28"/>
          <w:rtl/>
        </w:rPr>
        <w:t>دراسة (</w:t>
      </w:r>
      <w:r w:rsidRPr="00686CBD">
        <w:rPr>
          <w:b/>
          <w:bCs/>
          <w:sz w:val="28"/>
          <w:szCs w:val="28"/>
        </w:rPr>
        <w:t xml:space="preserve">Ohara &amp; </w:t>
      </w:r>
      <w:proofErr w:type="spellStart"/>
      <w:r w:rsidRPr="00686CBD">
        <w:rPr>
          <w:b/>
          <w:bCs/>
          <w:sz w:val="28"/>
          <w:szCs w:val="28"/>
        </w:rPr>
        <w:t>Astutik</w:t>
      </w:r>
      <w:proofErr w:type="spellEnd"/>
      <w:r w:rsidRPr="00686CBD">
        <w:rPr>
          <w:b/>
          <w:bCs/>
          <w:sz w:val="28"/>
          <w:szCs w:val="28"/>
        </w:rPr>
        <w:t>, 2024</w:t>
      </w:r>
      <w:r w:rsidRPr="00686CBD">
        <w:rPr>
          <w:rFonts w:hint="cs"/>
          <w:b/>
          <w:bCs/>
          <w:sz w:val="28"/>
          <w:szCs w:val="28"/>
          <w:rtl/>
        </w:rPr>
        <w:t>) بعنوان: الابتكار في التسويق الرقمي ودور نظم المعلومات في تعزيز توسع سوق المشروعات الصغيرة والمتوسطة.</w:t>
      </w:r>
    </w:p>
    <w:p w14:paraId="2CFD179A" w14:textId="360182AA" w:rsidR="00686CBD" w:rsidRPr="00686CBD" w:rsidRDefault="00686CBD" w:rsidP="004C6146">
      <w:pPr>
        <w:pStyle w:val="a6"/>
        <w:spacing w:line="360" w:lineRule="auto"/>
        <w:ind w:left="786"/>
        <w:jc w:val="both"/>
        <w:rPr>
          <w:sz w:val="28"/>
          <w:szCs w:val="28"/>
          <w:rtl/>
        </w:rPr>
      </w:pPr>
      <w:r w:rsidRPr="00686CBD">
        <w:rPr>
          <w:rFonts w:cs="Arial"/>
          <w:sz w:val="28"/>
          <w:szCs w:val="28"/>
          <w:rtl/>
        </w:rPr>
        <w:t>هدفت الدراسة إلى توضيح دور الابتكار في التسويق الرقمي واستخدام نظم المعلومات في دعم توسع السوق للمشروعات المتناهية الصغر والصغيرة والمتوسطة (</w:t>
      </w:r>
      <w:r w:rsidRPr="00686CBD">
        <w:rPr>
          <w:sz w:val="28"/>
          <w:szCs w:val="28"/>
        </w:rPr>
        <w:t>MSMEs</w:t>
      </w:r>
      <w:r w:rsidRPr="00686CBD">
        <w:rPr>
          <w:rFonts w:cs="Arial"/>
          <w:sz w:val="28"/>
          <w:szCs w:val="28"/>
          <w:rtl/>
        </w:rPr>
        <w:t xml:space="preserve">). اعتمدت الدراسة على منهج المراجعة الأدبية، مستندةً إلى مصادر علمية حديثة تغطي الفترة من 2013 إلى 2024. </w:t>
      </w:r>
    </w:p>
    <w:p w14:paraId="1E1BA69B" w14:textId="319F759F" w:rsidR="00686CBD" w:rsidRPr="00FD5DA2" w:rsidRDefault="00686CBD" w:rsidP="004C6146">
      <w:pPr>
        <w:pStyle w:val="a6"/>
        <w:spacing w:line="360" w:lineRule="auto"/>
        <w:ind w:left="786"/>
        <w:jc w:val="both"/>
        <w:rPr>
          <w:sz w:val="28"/>
          <w:szCs w:val="28"/>
          <w:rtl/>
        </w:rPr>
      </w:pPr>
      <w:r w:rsidRPr="00686CBD">
        <w:rPr>
          <w:rFonts w:cs="Arial"/>
          <w:sz w:val="28"/>
          <w:szCs w:val="28"/>
          <w:rtl/>
        </w:rPr>
        <w:t xml:space="preserve">وتوصلت النتائج إلى أن الابتكار في التسويق الرقمي يمكّن </w:t>
      </w:r>
      <w:r w:rsidRPr="00686CBD">
        <w:rPr>
          <w:sz w:val="28"/>
          <w:szCs w:val="28"/>
        </w:rPr>
        <w:t>MSMEs</w:t>
      </w:r>
      <w:r w:rsidRPr="00686CBD">
        <w:rPr>
          <w:rFonts w:cs="Arial"/>
          <w:sz w:val="28"/>
          <w:szCs w:val="28"/>
          <w:rtl/>
        </w:rPr>
        <w:t xml:space="preserve"> من الوصول إلى المستهلكين بفعالية من خلال المنصات الرقمية مثل وسائل التواصل الاجتماعي، التجارة الإلكترونية، والمواقع الإلكترونية. كما تسهم نظم المعلومات في تعزيز الكفاءة التشغيلية، إدارة البيانات، واتخاذ القرارات المستندة إلى التحليل. </w:t>
      </w:r>
    </w:p>
    <w:p w14:paraId="4AA37077" w14:textId="25D34082" w:rsidR="00686CBD" w:rsidRDefault="00686CBD" w:rsidP="004C6146">
      <w:pPr>
        <w:pStyle w:val="a6"/>
        <w:spacing w:line="360" w:lineRule="auto"/>
        <w:ind w:left="786"/>
        <w:jc w:val="both"/>
        <w:rPr>
          <w:sz w:val="28"/>
          <w:szCs w:val="28"/>
          <w:rtl/>
        </w:rPr>
      </w:pPr>
      <w:r w:rsidRPr="00686CBD">
        <w:rPr>
          <w:rFonts w:cs="Arial"/>
          <w:sz w:val="28"/>
          <w:szCs w:val="28"/>
          <w:rtl/>
        </w:rPr>
        <w:t xml:space="preserve">أظهرت دراسات الحالة مثل </w:t>
      </w:r>
      <w:r w:rsidRPr="00686CBD">
        <w:rPr>
          <w:sz w:val="28"/>
          <w:szCs w:val="28"/>
        </w:rPr>
        <w:t xml:space="preserve">Batik </w:t>
      </w:r>
      <w:proofErr w:type="spellStart"/>
      <w:r w:rsidRPr="00686CBD">
        <w:rPr>
          <w:sz w:val="28"/>
          <w:szCs w:val="28"/>
        </w:rPr>
        <w:t>Trusmi</w:t>
      </w:r>
      <w:proofErr w:type="spellEnd"/>
      <w:r w:rsidRPr="00686CBD">
        <w:rPr>
          <w:rFonts w:cs="Arial"/>
          <w:sz w:val="28"/>
          <w:szCs w:val="28"/>
          <w:rtl/>
        </w:rPr>
        <w:t xml:space="preserve"> و</w:t>
      </w:r>
      <w:proofErr w:type="spellStart"/>
      <w:r w:rsidRPr="00686CBD">
        <w:rPr>
          <w:sz w:val="28"/>
          <w:szCs w:val="28"/>
        </w:rPr>
        <w:t>Maicih</w:t>
      </w:r>
      <w:proofErr w:type="spellEnd"/>
      <w:r w:rsidRPr="00686CBD">
        <w:rPr>
          <w:rFonts w:cs="Arial"/>
          <w:sz w:val="28"/>
          <w:szCs w:val="28"/>
          <w:rtl/>
        </w:rPr>
        <w:t xml:space="preserve"> و</w:t>
      </w:r>
      <w:proofErr w:type="spellStart"/>
      <w:r w:rsidRPr="00686CBD">
        <w:rPr>
          <w:sz w:val="28"/>
          <w:szCs w:val="28"/>
        </w:rPr>
        <w:t>Sociolla</w:t>
      </w:r>
      <w:proofErr w:type="spellEnd"/>
      <w:r w:rsidRPr="00686CBD">
        <w:rPr>
          <w:rFonts w:cs="Arial"/>
          <w:sz w:val="28"/>
          <w:szCs w:val="28"/>
          <w:rtl/>
        </w:rPr>
        <w:t xml:space="preserve"> أن اعتماد هذه الابتكارات أدى إلى توسيع الحصة السوقية، زيادة ولاء العملاء، وتحسين القدرة التنافسية على المستويين المحلي والدولي.</w:t>
      </w:r>
    </w:p>
    <w:p w14:paraId="2BB5EACE" w14:textId="77777777" w:rsidR="00686CBD" w:rsidRDefault="00686CBD" w:rsidP="004C6146">
      <w:pPr>
        <w:pStyle w:val="a6"/>
        <w:spacing w:line="360" w:lineRule="auto"/>
        <w:ind w:left="786"/>
        <w:jc w:val="both"/>
        <w:rPr>
          <w:sz w:val="28"/>
          <w:szCs w:val="28"/>
          <w:rtl/>
        </w:rPr>
      </w:pPr>
    </w:p>
    <w:p w14:paraId="2BE6DC6B" w14:textId="220530DC" w:rsidR="00686CBD" w:rsidRPr="00686CBD" w:rsidRDefault="00686CBD" w:rsidP="004C6146">
      <w:pPr>
        <w:pStyle w:val="a6"/>
        <w:numPr>
          <w:ilvl w:val="0"/>
          <w:numId w:val="1"/>
        </w:numPr>
        <w:spacing w:line="360" w:lineRule="auto"/>
        <w:jc w:val="both"/>
        <w:rPr>
          <w:b/>
          <w:bCs/>
          <w:sz w:val="28"/>
          <w:szCs w:val="28"/>
        </w:rPr>
      </w:pPr>
      <w:r w:rsidRPr="00686CBD">
        <w:rPr>
          <w:rFonts w:hint="cs"/>
          <w:b/>
          <w:bCs/>
          <w:sz w:val="28"/>
          <w:szCs w:val="28"/>
          <w:rtl/>
        </w:rPr>
        <w:t>دراسة (</w:t>
      </w:r>
      <w:r w:rsidRPr="00686CBD">
        <w:rPr>
          <w:b/>
          <w:bCs/>
          <w:sz w:val="28"/>
          <w:szCs w:val="28"/>
        </w:rPr>
        <w:t>Rahman, 2022</w:t>
      </w:r>
      <w:r w:rsidRPr="00686CBD">
        <w:rPr>
          <w:rFonts w:hint="cs"/>
          <w:b/>
          <w:bCs/>
          <w:sz w:val="28"/>
          <w:szCs w:val="28"/>
          <w:rtl/>
        </w:rPr>
        <w:t>)</w:t>
      </w:r>
      <w:r w:rsidRPr="00686CBD">
        <w:rPr>
          <w:b/>
          <w:bCs/>
          <w:sz w:val="28"/>
          <w:szCs w:val="28"/>
        </w:rPr>
        <w:t xml:space="preserve"> </w:t>
      </w:r>
      <w:r w:rsidRPr="00686CBD">
        <w:rPr>
          <w:b/>
          <w:bCs/>
          <w:sz w:val="28"/>
          <w:szCs w:val="28"/>
          <w:rtl/>
        </w:rPr>
        <w:t>بعنوان</w:t>
      </w:r>
      <w:r w:rsidRPr="00686CBD">
        <w:rPr>
          <w:rFonts w:hint="cs"/>
          <w:b/>
          <w:bCs/>
          <w:sz w:val="28"/>
          <w:szCs w:val="28"/>
          <w:rtl/>
        </w:rPr>
        <w:t>: أثر استراتيجية الابتكار التسويقي على تحقيق الميزة التنافسية لشركات الاتصالات السعودية خلال جائحة كوفيد-19.</w:t>
      </w:r>
    </w:p>
    <w:p w14:paraId="61B2878B" w14:textId="04926619" w:rsidR="00686CBD" w:rsidRPr="00686CBD" w:rsidRDefault="00686CBD" w:rsidP="004C6146">
      <w:pPr>
        <w:pStyle w:val="a6"/>
        <w:spacing w:line="360" w:lineRule="auto"/>
        <w:ind w:left="786"/>
        <w:jc w:val="both"/>
        <w:rPr>
          <w:sz w:val="28"/>
          <w:szCs w:val="28"/>
          <w:rtl/>
        </w:rPr>
      </w:pPr>
      <w:r w:rsidRPr="00686CBD">
        <w:rPr>
          <w:rFonts w:cs="Arial"/>
          <w:sz w:val="28"/>
          <w:szCs w:val="28"/>
          <w:rtl/>
        </w:rPr>
        <w:t xml:space="preserve">هدفت هذه الدراسة إلى توضيح تأثير استراتيجية الابتكار التسويقي على تحقيق الميزة التنافسية في عينة من شركات الاتصالات السعودية، والمتمثلة في شركات موبايلي، زين السعودية، وشركة الاتصالات السعودية. اعتمدت الدراسة على المنهج الوصفي التحليلي، واستخدمت </w:t>
      </w:r>
      <w:r w:rsidR="00761319" w:rsidRPr="00686CBD">
        <w:rPr>
          <w:rFonts w:cs="Arial" w:hint="cs"/>
          <w:sz w:val="28"/>
          <w:szCs w:val="28"/>
          <w:rtl/>
        </w:rPr>
        <w:t>الاستبانة</w:t>
      </w:r>
      <w:r w:rsidRPr="00686CBD">
        <w:rPr>
          <w:rFonts w:cs="Arial"/>
          <w:sz w:val="28"/>
          <w:szCs w:val="28"/>
          <w:rtl/>
        </w:rPr>
        <w:t xml:space="preserve"> كأداة لجمع البيانات، حيث تم توزيعه بطريقة عشوائية على جميع مشتركي الهاتف النقال في الشركات الثلاث، وتم استرجاع 741 استبانة صالحة للتحليل. </w:t>
      </w:r>
    </w:p>
    <w:p w14:paraId="327F643A" w14:textId="64CDC645" w:rsidR="00686CBD" w:rsidRPr="00686CBD" w:rsidRDefault="00686CBD" w:rsidP="004C6146">
      <w:pPr>
        <w:pStyle w:val="a6"/>
        <w:spacing w:line="360" w:lineRule="auto"/>
        <w:ind w:left="786"/>
        <w:jc w:val="both"/>
        <w:rPr>
          <w:sz w:val="28"/>
          <w:szCs w:val="28"/>
          <w:rtl/>
        </w:rPr>
      </w:pPr>
      <w:r w:rsidRPr="00686CBD">
        <w:rPr>
          <w:rFonts w:cs="Arial"/>
          <w:sz w:val="28"/>
          <w:szCs w:val="28"/>
          <w:rtl/>
        </w:rPr>
        <w:t>استخدمت الدراسة تحليل البيانات باستخدام تقنية (</w:t>
      </w:r>
      <w:r w:rsidRPr="00686CBD">
        <w:rPr>
          <w:sz w:val="28"/>
          <w:szCs w:val="28"/>
        </w:rPr>
        <w:t>SBS</w:t>
      </w:r>
      <w:r w:rsidRPr="00686CBD">
        <w:rPr>
          <w:rFonts w:cs="Arial"/>
          <w:sz w:val="28"/>
          <w:szCs w:val="28"/>
          <w:rtl/>
        </w:rPr>
        <w:t xml:space="preserve">)، وأظهرت نتائج التحليل الإحصائي وجود تأثير ذو دلالة إحصائية لاستراتيجية الابتكار التسويقي في تحقيق الميزة التنافسية لشركات الاتصالات السعودية، وذلك من خلال الأداء المالي للأداء التشغيلي لهذه الشركات. </w:t>
      </w:r>
    </w:p>
    <w:p w14:paraId="4F4CDEDE" w14:textId="1A9D5336" w:rsidR="00761319" w:rsidRDefault="00686CBD" w:rsidP="004C6146">
      <w:pPr>
        <w:pStyle w:val="a6"/>
        <w:spacing w:line="360" w:lineRule="auto"/>
        <w:ind w:left="786"/>
        <w:jc w:val="both"/>
        <w:rPr>
          <w:rFonts w:asciiTheme="minorBidi" w:hAnsiTheme="minorBidi"/>
          <w:sz w:val="28"/>
          <w:szCs w:val="28"/>
          <w:rtl/>
        </w:rPr>
      </w:pPr>
      <w:r w:rsidRPr="00686CBD">
        <w:rPr>
          <w:rFonts w:cs="Arial"/>
          <w:sz w:val="28"/>
          <w:szCs w:val="28"/>
          <w:rtl/>
        </w:rPr>
        <w:t xml:space="preserve">كما أوصت الدراسة بضرورة تبني الشركات الثلاث (موبايلي، زين السعودية، وشركة الاتصالات السعودية) لاستراتيجية الابتكار التسويقي لتعزيز مستوى الميزة التنافسية </w:t>
      </w:r>
      <w:r w:rsidRPr="00686CBD">
        <w:rPr>
          <w:rFonts w:cs="Arial"/>
          <w:sz w:val="28"/>
          <w:szCs w:val="28"/>
          <w:rtl/>
        </w:rPr>
        <w:lastRenderedPageBreak/>
        <w:t>لديها. كما أوصت بإجراء دراسة مشابهة بنفس المتغيرات على مجتمع مختلف لتعزيز تعميم النتائج.</w:t>
      </w:r>
    </w:p>
    <w:p w14:paraId="28CB71D4" w14:textId="77777777" w:rsidR="00761319" w:rsidRDefault="00761319" w:rsidP="004C6146">
      <w:pPr>
        <w:pStyle w:val="a6"/>
        <w:spacing w:line="360" w:lineRule="auto"/>
        <w:ind w:left="786"/>
        <w:jc w:val="both"/>
        <w:rPr>
          <w:rFonts w:asciiTheme="minorBidi" w:hAnsiTheme="minorBidi"/>
          <w:sz w:val="28"/>
          <w:szCs w:val="28"/>
          <w:rtl/>
        </w:rPr>
      </w:pPr>
    </w:p>
    <w:p w14:paraId="1E7C3639" w14:textId="7CE99A98" w:rsidR="00761319" w:rsidRPr="00761319" w:rsidRDefault="00761319" w:rsidP="004C6146">
      <w:pPr>
        <w:pStyle w:val="a6"/>
        <w:numPr>
          <w:ilvl w:val="0"/>
          <w:numId w:val="1"/>
        </w:numPr>
        <w:spacing w:line="360" w:lineRule="auto"/>
        <w:jc w:val="both"/>
        <w:rPr>
          <w:rFonts w:asciiTheme="minorBidi" w:hAnsiTheme="minorBidi"/>
          <w:b/>
          <w:bCs/>
          <w:sz w:val="28"/>
          <w:szCs w:val="28"/>
        </w:rPr>
      </w:pPr>
      <w:r w:rsidRPr="00761319">
        <w:rPr>
          <w:rFonts w:asciiTheme="minorBidi" w:hAnsiTheme="minorBidi" w:hint="cs"/>
          <w:b/>
          <w:bCs/>
          <w:sz w:val="28"/>
          <w:szCs w:val="28"/>
          <w:rtl/>
        </w:rPr>
        <w:t>دراسة (</w:t>
      </w:r>
      <w:proofErr w:type="spellStart"/>
      <w:r w:rsidRPr="00761319">
        <w:rPr>
          <w:rFonts w:asciiTheme="minorBidi" w:hAnsiTheme="minorBidi"/>
          <w:b/>
          <w:bCs/>
          <w:sz w:val="28"/>
          <w:szCs w:val="28"/>
        </w:rPr>
        <w:t>Breesama</w:t>
      </w:r>
      <w:proofErr w:type="spellEnd"/>
      <w:r w:rsidRPr="00761319">
        <w:rPr>
          <w:rFonts w:asciiTheme="minorBidi" w:hAnsiTheme="minorBidi"/>
          <w:b/>
          <w:bCs/>
          <w:sz w:val="28"/>
          <w:szCs w:val="28"/>
        </w:rPr>
        <w:t xml:space="preserve"> &amp; </w:t>
      </w:r>
      <w:proofErr w:type="spellStart"/>
      <w:r w:rsidRPr="00761319">
        <w:rPr>
          <w:rFonts w:asciiTheme="minorBidi" w:hAnsiTheme="minorBidi"/>
          <w:b/>
          <w:bCs/>
          <w:sz w:val="28"/>
          <w:szCs w:val="28"/>
        </w:rPr>
        <w:t>Thabitc</w:t>
      </w:r>
      <w:proofErr w:type="spellEnd"/>
      <w:r w:rsidRPr="00761319">
        <w:rPr>
          <w:rFonts w:asciiTheme="minorBidi" w:hAnsiTheme="minorBidi"/>
          <w:b/>
          <w:bCs/>
          <w:sz w:val="28"/>
          <w:szCs w:val="28"/>
        </w:rPr>
        <w:t>, 2019</w:t>
      </w:r>
      <w:r w:rsidRPr="00761319">
        <w:rPr>
          <w:rFonts w:asciiTheme="minorBidi" w:hAnsiTheme="minorBidi" w:hint="cs"/>
          <w:b/>
          <w:bCs/>
          <w:sz w:val="28"/>
          <w:szCs w:val="28"/>
          <w:rtl/>
        </w:rPr>
        <w:t>)</w:t>
      </w:r>
      <w:r w:rsidRPr="00761319">
        <w:rPr>
          <w:rFonts w:asciiTheme="minorBidi" w:hAnsiTheme="minorBidi"/>
          <w:b/>
          <w:bCs/>
          <w:sz w:val="28"/>
          <w:szCs w:val="28"/>
        </w:rPr>
        <w:t xml:space="preserve"> </w:t>
      </w:r>
      <w:r w:rsidRPr="00761319">
        <w:rPr>
          <w:rFonts w:asciiTheme="minorBidi" w:hAnsiTheme="minorBidi" w:hint="cs"/>
          <w:b/>
          <w:bCs/>
          <w:sz w:val="28"/>
          <w:szCs w:val="28"/>
          <w:rtl/>
        </w:rPr>
        <w:t>بعنوان: الابتكار التسويقي وانعكاسه على تحسين الأداء التسويقي في فنادق القطاع المختلط في بغداد.</w:t>
      </w:r>
    </w:p>
    <w:p w14:paraId="105468C6" w14:textId="2D19B0DF" w:rsidR="00761319" w:rsidRPr="00FD5DA2" w:rsidRDefault="00761319" w:rsidP="004C6146">
      <w:pPr>
        <w:pStyle w:val="a6"/>
        <w:spacing w:line="360" w:lineRule="auto"/>
        <w:ind w:left="786"/>
        <w:jc w:val="both"/>
        <w:rPr>
          <w:rFonts w:asciiTheme="minorBidi" w:hAnsiTheme="minorBidi"/>
          <w:sz w:val="28"/>
          <w:szCs w:val="28"/>
          <w:rtl/>
        </w:rPr>
      </w:pPr>
      <w:r w:rsidRPr="00761319">
        <w:rPr>
          <w:rFonts w:asciiTheme="minorBidi" w:hAnsiTheme="minorBidi" w:cs="Arial"/>
          <w:sz w:val="28"/>
          <w:szCs w:val="28"/>
          <w:rtl/>
        </w:rPr>
        <w:t xml:space="preserve">هدفت هذه الدراسة إلى استكشاف تأثير الابتكار التسويقي وعناصره على أداء قطاع الفنادق المختلطة في بغداد، مع التركيز على فندقي كريستال جراند عشتار وبابل وارويك. تم استخدام الاستبانة كأداة لجمع البيانات، حيث تم توزيعها على عينة البحث التي شملت 20 مستجيبًا من فندق عشتار و21 مستجيبًا من فندق بابل. واستخدم برنامج </w:t>
      </w:r>
      <w:r w:rsidRPr="00761319">
        <w:rPr>
          <w:rFonts w:asciiTheme="minorBidi" w:hAnsiTheme="minorBidi"/>
          <w:sz w:val="28"/>
          <w:szCs w:val="28"/>
        </w:rPr>
        <w:t>SPSS</w:t>
      </w:r>
      <w:r w:rsidRPr="00761319">
        <w:rPr>
          <w:rFonts w:asciiTheme="minorBidi" w:hAnsiTheme="minorBidi" w:cs="Arial"/>
          <w:sz w:val="28"/>
          <w:szCs w:val="28"/>
          <w:rtl/>
        </w:rPr>
        <w:t xml:space="preserve"> لاختبار فرضيات البحث.</w:t>
      </w:r>
    </w:p>
    <w:p w14:paraId="7EDC501F" w14:textId="07B5DE84" w:rsidR="00761319" w:rsidRPr="00761319" w:rsidRDefault="00761319" w:rsidP="004C6146">
      <w:pPr>
        <w:pStyle w:val="a6"/>
        <w:spacing w:line="360" w:lineRule="auto"/>
        <w:ind w:left="786"/>
        <w:jc w:val="both"/>
        <w:rPr>
          <w:rFonts w:asciiTheme="minorBidi" w:hAnsiTheme="minorBidi"/>
          <w:sz w:val="28"/>
          <w:szCs w:val="28"/>
          <w:rtl/>
        </w:rPr>
      </w:pPr>
      <w:r w:rsidRPr="00761319">
        <w:rPr>
          <w:rFonts w:asciiTheme="minorBidi" w:hAnsiTheme="minorBidi" w:cs="Arial"/>
          <w:sz w:val="28"/>
          <w:szCs w:val="28"/>
          <w:rtl/>
        </w:rPr>
        <w:t>توصل الباحثون إلى وجود فروق معنوية بين عينة البحث من الفندقين فيما يتعلق بمتغيرات الابتكار التسويقي والأداء التسويقي. وكانت أبرز التوصيات ضرورة تبني الابتكار التسويقي في إدارة كلا الفندقين بهدف تحسين الأداء التسويقي وتعزيز القدرة على المنافسة.</w:t>
      </w:r>
    </w:p>
    <w:p w14:paraId="0DFBF8EE" w14:textId="6E70A77F" w:rsidR="009B37B8" w:rsidRPr="008453FE" w:rsidRDefault="00761319" w:rsidP="008453FE">
      <w:pPr>
        <w:pStyle w:val="a6"/>
        <w:spacing w:line="360" w:lineRule="auto"/>
        <w:ind w:left="786"/>
        <w:jc w:val="both"/>
        <w:rPr>
          <w:rFonts w:asciiTheme="minorBidi" w:hAnsiTheme="minorBidi" w:cs="Arial"/>
          <w:sz w:val="28"/>
          <w:szCs w:val="28"/>
          <w:rtl/>
        </w:rPr>
      </w:pPr>
      <w:r w:rsidRPr="00761319">
        <w:rPr>
          <w:rFonts w:asciiTheme="minorBidi" w:hAnsiTheme="minorBidi" w:cs="Arial"/>
          <w:sz w:val="28"/>
          <w:szCs w:val="28"/>
          <w:rtl/>
        </w:rPr>
        <w:t>من الملاحظ أن حجم العينة اقتصر على 41 مستجيبًا فقط (20 من فندق عشتار و21 من فندق بابل)، مما قد يحد من إمكانية تعميم النتائج على باقي الفنادق في القطاع المختلط أو على قطاع الفنادق بشكل عام.</w:t>
      </w:r>
    </w:p>
    <w:p w14:paraId="5713F54F" w14:textId="37DFF9C2" w:rsidR="00FD5DA2" w:rsidRPr="004C6146" w:rsidRDefault="00FD5DA2" w:rsidP="00FD5DA2">
      <w:pPr>
        <w:spacing w:line="360" w:lineRule="auto"/>
        <w:rPr>
          <w:rFonts w:asciiTheme="minorBidi" w:hAnsiTheme="minorBidi"/>
          <w:b/>
          <w:bCs/>
          <w:sz w:val="32"/>
          <w:szCs w:val="32"/>
          <w:rtl/>
        </w:rPr>
      </w:pPr>
      <w:r w:rsidRPr="004C6146">
        <w:rPr>
          <w:rFonts w:asciiTheme="minorBidi" w:hAnsiTheme="minorBidi" w:hint="cs"/>
          <w:b/>
          <w:bCs/>
          <w:sz w:val="32"/>
          <w:szCs w:val="32"/>
          <w:rtl/>
        </w:rPr>
        <w:t>المحور الثاني: دراسات تناولت متغير تحسين سمعة الشركة</w:t>
      </w:r>
    </w:p>
    <w:p w14:paraId="127F7845" w14:textId="15F1A25F" w:rsidR="00FD5DA2" w:rsidRDefault="00717649" w:rsidP="004C6146">
      <w:pPr>
        <w:pStyle w:val="a6"/>
        <w:numPr>
          <w:ilvl w:val="0"/>
          <w:numId w:val="1"/>
        </w:numPr>
        <w:spacing w:line="360" w:lineRule="auto"/>
        <w:jc w:val="both"/>
        <w:rPr>
          <w:rFonts w:asciiTheme="minorBidi" w:hAnsiTheme="minorBidi"/>
          <w:b/>
          <w:bCs/>
          <w:sz w:val="28"/>
          <w:szCs w:val="28"/>
        </w:rPr>
      </w:pPr>
      <w:r w:rsidRPr="00717649">
        <w:rPr>
          <w:rFonts w:asciiTheme="minorBidi" w:hAnsiTheme="minorBidi" w:hint="cs"/>
          <w:b/>
          <w:bCs/>
          <w:sz w:val="28"/>
          <w:szCs w:val="28"/>
          <w:rtl/>
        </w:rPr>
        <w:t>دراسة</w:t>
      </w:r>
      <w:r>
        <w:rPr>
          <w:rFonts w:asciiTheme="minorBidi" w:hAnsiTheme="minorBidi" w:hint="cs"/>
          <w:b/>
          <w:bCs/>
          <w:sz w:val="28"/>
          <w:szCs w:val="28"/>
          <w:rtl/>
        </w:rPr>
        <w:t xml:space="preserve"> </w:t>
      </w:r>
      <w:r w:rsidR="00222181">
        <w:rPr>
          <w:rFonts w:asciiTheme="minorBidi" w:hAnsiTheme="minorBidi" w:hint="cs"/>
          <w:b/>
          <w:bCs/>
          <w:sz w:val="28"/>
          <w:szCs w:val="28"/>
          <w:rtl/>
        </w:rPr>
        <w:t>الشريف</w:t>
      </w:r>
      <w:r w:rsidR="00FF74AF">
        <w:rPr>
          <w:rFonts w:asciiTheme="minorBidi" w:hAnsiTheme="minorBidi" w:hint="cs"/>
          <w:b/>
          <w:bCs/>
          <w:sz w:val="28"/>
          <w:szCs w:val="28"/>
          <w:rtl/>
        </w:rPr>
        <w:t xml:space="preserve"> (</w:t>
      </w:r>
      <w:r w:rsidR="00222181">
        <w:rPr>
          <w:rFonts w:asciiTheme="minorBidi" w:hAnsiTheme="minorBidi" w:hint="cs"/>
          <w:b/>
          <w:bCs/>
          <w:sz w:val="28"/>
          <w:szCs w:val="28"/>
          <w:rtl/>
        </w:rPr>
        <w:t>2023) بعنون: أليات مقترحة لتحسين السمعة المؤسسية بجامعة تبوك من وجهة نظر المستفيدين.</w:t>
      </w:r>
    </w:p>
    <w:p w14:paraId="008651B9" w14:textId="3708B4FB" w:rsidR="00222181" w:rsidRPr="00222181" w:rsidRDefault="00222181" w:rsidP="004C6146">
      <w:pPr>
        <w:pStyle w:val="a6"/>
        <w:spacing w:line="360" w:lineRule="auto"/>
        <w:ind w:left="786"/>
        <w:jc w:val="both"/>
        <w:rPr>
          <w:rFonts w:asciiTheme="minorBidi" w:hAnsiTheme="minorBidi"/>
          <w:sz w:val="28"/>
          <w:szCs w:val="28"/>
          <w:rtl/>
        </w:rPr>
      </w:pPr>
      <w:r w:rsidRPr="00222181">
        <w:rPr>
          <w:rFonts w:asciiTheme="minorBidi" w:hAnsiTheme="minorBidi" w:cs="Arial"/>
          <w:sz w:val="28"/>
          <w:szCs w:val="28"/>
          <w:rtl/>
        </w:rPr>
        <w:t xml:space="preserve">هدفت الدراسة إلى استكشاف واقع السمعة المؤسسية لجامعة تبوك من خلال التعرف على أبعادها الثلاثة: المسؤولية المجتمعية، وجودة الخدمات المقدمة، والإبداع. كما سعت الدراسة إلى فهم آليات تطوير السمعة المؤسسية من وجهة نظر المستفيدين من خدمات الجامعة. اعتمدت الدراسة على المنهج الوصفي التحليلي، حيث تم إعداد استبانة لجمع المعلومات المتعلقة بالسمعة المؤسسية للجامعة تم تطبيق الاستبانة على عينة مكونة من 1964 فردًا من المستفيدين بما في ذلك الطلاب وأعضاء هيئة التدريس والإداريين وأولياء أمور الطلبة. </w:t>
      </w:r>
    </w:p>
    <w:p w14:paraId="4DFC6C20" w14:textId="1406F72C" w:rsidR="009B37B8" w:rsidRPr="004C6146" w:rsidRDefault="00222181" w:rsidP="004C6146">
      <w:pPr>
        <w:pStyle w:val="a6"/>
        <w:spacing w:line="360" w:lineRule="auto"/>
        <w:ind w:left="786"/>
        <w:jc w:val="both"/>
        <w:rPr>
          <w:rFonts w:asciiTheme="minorBidi" w:hAnsiTheme="minorBidi"/>
          <w:sz w:val="28"/>
          <w:szCs w:val="28"/>
          <w:rtl/>
        </w:rPr>
      </w:pPr>
      <w:r w:rsidRPr="00222181">
        <w:rPr>
          <w:rFonts w:asciiTheme="minorBidi" w:hAnsiTheme="minorBidi" w:cs="Arial"/>
          <w:sz w:val="28"/>
          <w:szCs w:val="28"/>
          <w:rtl/>
        </w:rPr>
        <w:lastRenderedPageBreak/>
        <w:t>أظهرت نتائج الدراسة أن السمعة المؤسسية لجامعة تبوك جاءت بمستوى متوسط وكشفت عن وجود مجموعة من المعوقات التي تعيق تحقيق السمعة المؤسسية من بينها: محدودية الأنشطة المجتمعية التي يقوم بها منسوبو الجامعة، ضعف الاستثمار في الاحتياجات المجتمعية، ضعف المهارات العلمية لدى الطلاب، واستئثار بعض القيادات الجامعية بقرارات دون الأخذ بوجهات نظر أصحاب المصلحة.</w:t>
      </w:r>
    </w:p>
    <w:p w14:paraId="6C959D31" w14:textId="77777777" w:rsidR="00941B6B" w:rsidRDefault="00941B6B" w:rsidP="004C6146">
      <w:pPr>
        <w:pStyle w:val="a6"/>
        <w:spacing w:line="360" w:lineRule="auto"/>
        <w:ind w:left="786"/>
        <w:jc w:val="both"/>
        <w:rPr>
          <w:rFonts w:asciiTheme="minorBidi" w:hAnsiTheme="minorBidi"/>
          <w:sz w:val="28"/>
          <w:szCs w:val="28"/>
          <w:rtl/>
        </w:rPr>
      </w:pPr>
    </w:p>
    <w:p w14:paraId="4B6D0887" w14:textId="6244D0AB" w:rsidR="00941B6B" w:rsidRDefault="00941B6B" w:rsidP="004C6146">
      <w:pPr>
        <w:pStyle w:val="a6"/>
        <w:numPr>
          <w:ilvl w:val="0"/>
          <w:numId w:val="1"/>
        </w:numPr>
        <w:spacing w:line="360" w:lineRule="auto"/>
        <w:jc w:val="both"/>
        <w:rPr>
          <w:rFonts w:asciiTheme="minorBidi" w:hAnsiTheme="minorBidi"/>
          <w:b/>
          <w:bCs/>
          <w:sz w:val="28"/>
          <w:szCs w:val="28"/>
        </w:rPr>
      </w:pPr>
      <w:r w:rsidRPr="002367A6">
        <w:rPr>
          <w:rFonts w:asciiTheme="minorBidi" w:hAnsiTheme="minorBidi" w:hint="cs"/>
          <w:b/>
          <w:bCs/>
          <w:sz w:val="28"/>
          <w:szCs w:val="28"/>
          <w:rtl/>
        </w:rPr>
        <w:t>دراسة عسيري</w:t>
      </w:r>
      <w:r w:rsidR="00FF74AF">
        <w:rPr>
          <w:rFonts w:asciiTheme="minorBidi" w:hAnsiTheme="minorBidi" w:hint="cs"/>
          <w:b/>
          <w:bCs/>
          <w:sz w:val="28"/>
          <w:szCs w:val="28"/>
          <w:rtl/>
        </w:rPr>
        <w:t xml:space="preserve"> (</w:t>
      </w:r>
      <w:r w:rsidRPr="002367A6">
        <w:rPr>
          <w:rFonts w:asciiTheme="minorBidi" w:hAnsiTheme="minorBidi" w:hint="cs"/>
          <w:b/>
          <w:bCs/>
          <w:sz w:val="28"/>
          <w:szCs w:val="28"/>
          <w:rtl/>
        </w:rPr>
        <w:t>2021)</w:t>
      </w:r>
      <w:r w:rsidR="002367A6" w:rsidRPr="002367A6">
        <w:rPr>
          <w:rFonts w:asciiTheme="minorBidi" w:hAnsiTheme="minorBidi" w:hint="cs"/>
          <w:b/>
          <w:bCs/>
          <w:sz w:val="28"/>
          <w:szCs w:val="28"/>
          <w:rtl/>
        </w:rPr>
        <w:t xml:space="preserve"> بعنوان: إدارة السمعة التنظيمية لجامعة أم القرى في ضوء بعض النماذج العالمية.</w:t>
      </w:r>
    </w:p>
    <w:p w14:paraId="068E9721" w14:textId="7835C229" w:rsidR="002367A6" w:rsidRPr="002367A6" w:rsidRDefault="002367A6" w:rsidP="004C6146">
      <w:pPr>
        <w:pStyle w:val="a6"/>
        <w:spacing w:line="360" w:lineRule="auto"/>
        <w:ind w:left="786"/>
        <w:jc w:val="both"/>
        <w:rPr>
          <w:rFonts w:asciiTheme="minorBidi" w:hAnsiTheme="minorBidi"/>
          <w:sz w:val="28"/>
          <w:szCs w:val="28"/>
          <w:rtl/>
        </w:rPr>
      </w:pPr>
      <w:r w:rsidRPr="002367A6">
        <w:rPr>
          <w:rFonts w:asciiTheme="minorBidi" w:hAnsiTheme="minorBidi" w:cs="Arial"/>
          <w:sz w:val="28"/>
          <w:szCs w:val="28"/>
          <w:rtl/>
        </w:rPr>
        <w:t>هدفت الدراسة إلى تطوير تصور مقترح لإدارة السمعة التنظيمية في جامعة أم القرى استنادًا إلى بعض النماذج العالمية. اعتمدت الدراسة على المنهج الوصفي المسحي، واستخدمت استبانة لقياس واقع وأهمية إدارة السمعة التنظيمية في الجامعة، بالإضافة إلى المتطلبات اللازمة لتطبيقها من وجهة نظر القيادات الأكاديمية وأعضاء هيئة التدريس.</w:t>
      </w:r>
    </w:p>
    <w:p w14:paraId="25E20AF8" w14:textId="2F5890C3" w:rsidR="002367A6" w:rsidRPr="002367A6" w:rsidRDefault="002367A6" w:rsidP="004C6146">
      <w:pPr>
        <w:pStyle w:val="a6"/>
        <w:spacing w:line="360" w:lineRule="auto"/>
        <w:ind w:left="786"/>
        <w:jc w:val="both"/>
        <w:rPr>
          <w:rFonts w:asciiTheme="minorBidi" w:hAnsiTheme="minorBidi"/>
          <w:sz w:val="28"/>
          <w:szCs w:val="28"/>
          <w:rtl/>
        </w:rPr>
      </w:pPr>
      <w:r w:rsidRPr="002367A6">
        <w:rPr>
          <w:rFonts w:asciiTheme="minorBidi" w:hAnsiTheme="minorBidi" w:cs="Arial"/>
          <w:sz w:val="28"/>
          <w:szCs w:val="28"/>
          <w:rtl/>
        </w:rPr>
        <w:t>توصلت الدراسة إلى نتائج رئيسية، حيث أظهرت أن درجة الواقع كانت منخفضة، مع ترتيب الأبعاد كما يلي: القيادة الاستراتيجية، الابتكار، المسؤولية الاجتماعية، وجودة الخدمات الجامعية. بينما كانت درجة الأهمية عالية جدًا، وترتيب الأبعاد كان كالتالي: جودة الخدمات الجامعية، المسؤولية الاجتماعية، الابتكار، والقيادة الاستراتيجية.</w:t>
      </w:r>
    </w:p>
    <w:p w14:paraId="05C3963E" w14:textId="6BCB9DB0" w:rsidR="002367A6" w:rsidRPr="002367A6" w:rsidRDefault="002367A6" w:rsidP="004C6146">
      <w:pPr>
        <w:pStyle w:val="a6"/>
        <w:spacing w:line="360" w:lineRule="auto"/>
        <w:ind w:left="786"/>
        <w:jc w:val="both"/>
        <w:rPr>
          <w:rFonts w:asciiTheme="minorBidi" w:hAnsiTheme="minorBidi"/>
          <w:sz w:val="28"/>
          <w:szCs w:val="28"/>
          <w:rtl/>
        </w:rPr>
      </w:pPr>
      <w:r w:rsidRPr="002367A6">
        <w:rPr>
          <w:rFonts w:asciiTheme="minorBidi" w:hAnsiTheme="minorBidi" w:cs="Arial"/>
          <w:sz w:val="28"/>
          <w:szCs w:val="28"/>
          <w:rtl/>
        </w:rPr>
        <w:t>كما أظهرت الدراسة أن درجة أهمية المتطلبات كانت عالية جدًا، مع ترتيب الأبعاد كما يلي: جودة الخدمات الجامعية، الابتكار، المسؤولية الاجتماعية، والقيادة الاستراتيجية.</w:t>
      </w:r>
    </w:p>
    <w:p w14:paraId="1E780FD7" w14:textId="77777777" w:rsidR="00222181" w:rsidRDefault="00222181" w:rsidP="004C6146">
      <w:pPr>
        <w:pStyle w:val="a6"/>
        <w:spacing w:line="360" w:lineRule="auto"/>
        <w:ind w:left="786"/>
        <w:jc w:val="both"/>
        <w:rPr>
          <w:rFonts w:asciiTheme="minorBidi" w:hAnsiTheme="minorBidi"/>
          <w:sz w:val="28"/>
          <w:szCs w:val="28"/>
          <w:rtl/>
        </w:rPr>
      </w:pPr>
    </w:p>
    <w:p w14:paraId="3BF20CE2" w14:textId="30BCBA3A" w:rsidR="009B37B8" w:rsidRPr="004C6146" w:rsidRDefault="00222181" w:rsidP="004C6146">
      <w:pPr>
        <w:pStyle w:val="a6"/>
        <w:spacing w:line="360" w:lineRule="auto"/>
        <w:ind w:left="786"/>
        <w:jc w:val="both"/>
        <w:rPr>
          <w:rFonts w:asciiTheme="minorBidi" w:hAnsiTheme="minorBidi"/>
          <w:sz w:val="28"/>
          <w:szCs w:val="28"/>
          <w:rtl/>
        </w:rPr>
      </w:pPr>
      <w:r w:rsidRPr="00222181">
        <w:rPr>
          <w:rFonts w:asciiTheme="minorBidi" w:hAnsiTheme="minorBidi" w:cs="Arial"/>
          <w:sz w:val="28"/>
          <w:szCs w:val="28"/>
          <w:rtl/>
        </w:rPr>
        <w:t>المنظمة الأخلاقية وأبعاد السمعة التنظيمية، وذلك بناءً على المتغيرات الديموغرافية مثل الجنس، المسمى الوظيفي، عدد سنوات الخبرة، العمر، والمؤهل العلمي.</w:t>
      </w:r>
    </w:p>
    <w:p w14:paraId="21775F05" w14:textId="77777777" w:rsidR="009B37B8" w:rsidRDefault="009B37B8" w:rsidP="00222181">
      <w:pPr>
        <w:pStyle w:val="a6"/>
        <w:spacing w:line="360" w:lineRule="auto"/>
        <w:ind w:left="786"/>
        <w:rPr>
          <w:rFonts w:asciiTheme="minorBidi" w:hAnsiTheme="minorBidi"/>
          <w:sz w:val="28"/>
          <w:szCs w:val="28"/>
          <w:rtl/>
        </w:rPr>
      </w:pPr>
    </w:p>
    <w:p w14:paraId="603CF488" w14:textId="40C9CB61" w:rsidR="00222181" w:rsidRDefault="00222181" w:rsidP="004C6146">
      <w:pPr>
        <w:pStyle w:val="a6"/>
        <w:numPr>
          <w:ilvl w:val="0"/>
          <w:numId w:val="1"/>
        </w:numPr>
        <w:spacing w:line="360" w:lineRule="auto"/>
        <w:jc w:val="both"/>
        <w:rPr>
          <w:rFonts w:asciiTheme="minorBidi" w:hAnsiTheme="minorBidi"/>
          <w:b/>
          <w:bCs/>
          <w:sz w:val="28"/>
          <w:szCs w:val="28"/>
        </w:rPr>
      </w:pPr>
      <w:r>
        <w:rPr>
          <w:rFonts w:asciiTheme="minorBidi" w:hAnsiTheme="minorBidi" w:hint="cs"/>
          <w:b/>
          <w:bCs/>
          <w:sz w:val="28"/>
          <w:szCs w:val="28"/>
          <w:rtl/>
        </w:rPr>
        <w:t>دراسة (</w:t>
      </w:r>
      <w:r>
        <w:rPr>
          <w:rFonts w:asciiTheme="minorBidi" w:hAnsiTheme="minorBidi"/>
          <w:b/>
          <w:bCs/>
          <w:sz w:val="28"/>
          <w:szCs w:val="28"/>
        </w:rPr>
        <w:t>Hussein &amp; Mahdi, 2022</w:t>
      </w:r>
      <w:r>
        <w:rPr>
          <w:rFonts w:asciiTheme="minorBidi" w:hAnsiTheme="minorBidi" w:hint="cs"/>
          <w:b/>
          <w:bCs/>
          <w:sz w:val="28"/>
          <w:szCs w:val="28"/>
          <w:rtl/>
        </w:rPr>
        <w:t>) بعنوان</w:t>
      </w:r>
      <w:r w:rsidR="002C3A3A">
        <w:rPr>
          <w:rFonts w:asciiTheme="minorBidi" w:hAnsiTheme="minorBidi" w:hint="cs"/>
          <w:b/>
          <w:bCs/>
          <w:sz w:val="28"/>
          <w:szCs w:val="28"/>
          <w:rtl/>
        </w:rPr>
        <w:t xml:space="preserve">: </w:t>
      </w:r>
      <w:r>
        <w:rPr>
          <w:rFonts w:asciiTheme="minorBidi" w:hAnsiTheme="minorBidi" w:hint="cs"/>
          <w:b/>
          <w:bCs/>
          <w:sz w:val="28"/>
          <w:szCs w:val="28"/>
          <w:rtl/>
        </w:rPr>
        <w:t xml:space="preserve">الدور الوسيط </w:t>
      </w:r>
      <w:r w:rsidR="002C3A3A">
        <w:rPr>
          <w:rFonts w:asciiTheme="minorBidi" w:hAnsiTheme="minorBidi" w:hint="cs"/>
          <w:b/>
          <w:bCs/>
          <w:sz w:val="28"/>
          <w:szCs w:val="28"/>
          <w:rtl/>
        </w:rPr>
        <w:t>لسمعة المنظمة في تعزيز أثر مقترح القيمة للموظف على الالتزام التنظيمي.</w:t>
      </w:r>
    </w:p>
    <w:p w14:paraId="74382425" w14:textId="1210293E" w:rsidR="002C3A3A" w:rsidRPr="002C3A3A"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 xml:space="preserve">استهدفت الدراسة تحديد الدور الوسيط للسمعة التنظيمية في تعزيز تأثير قيمة الموظف على الالتزام التنظيمي. استخدمت الدراسة منهجًا تاريخيًا ووصفياً وتحليلياً؛ حيث اعتمدت المنهج التاريخي لتوضيح المفاهيم المعنية، والمنهج الوصفي لوصف البيانات </w:t>
      </w:r>
      <w:r w:rsidRPr="002C3A3A">
        <w:rPr>
          <w:rFonts w:asciiTheme="minorBidi" w:hAnsiTheme="minorBidi" w:cs="Arial"/>
          <w:sz w:val="28"/>
          <w:szCs w:val="28"/>
          <w:rtl/>
        </w:rPr>
        <w:lastRenderedPageBreak/>
        <w:t>المتعلقة بمشكلة الدراسة استنادًا إلى إجابات أفراد العينة. وأخيرًا، استخدم المنهج التحليلي لتحليل البيانات من خلال الاختبارات الإحصائية.</w:t>
      </w:r>
    </w:p>
    <w:p w14:paraId="5534B1B8" w14:textId="28CF886B" w:rsidR="002C3A3A"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توصلت نتائج الدراسة إلى وجود تأثير معنوي لقيمة الموظف على الالتزام التنظيمي، وتأثير معنوي للسمعة التنظيمية على الالتزام التنظيمي. كما أظهرت أن الدور الوسيط للسمعة التنظيمية في تعزيز تأثير قيمة الموظف على الالتزام التنظيمي هو وساطة جزئية. أكدت النتائج والتوصيات أن قيمة الموظف وسمعة المنظمة هما عاملان حاسمان في تعزيز التزام الموظفين.</w:t>
      </w:r>
    </w:p>
    <w:p w14:paraId="69AAA90F" w14:textId="77777777" w:rsidR="002C3A3A" w:rsidRDefault="002C3A3A" w:rsidP="004C6146">
      <w:pPr>
        <w:pStyle w:val="a6"/>
        <w:spacing w:line="360" w:lineRule="auto"/>
        <w:ind w:left="786"/>
        <w:jc w:val="both"/>
        <w:rPr>
          <w:rFonts w:asciiTheme="minorBidi" w:hAnsiTheme="minorBidi"/>
          <w:sz w:val="28"/>
          <w:szCs w:val="28"/>
          <w:rtl/>
        </w:rPr>
      </w:pPr>
    </w:p>
    <w:p w14:paraId="3BD6B9FE" w14:textId="6AA92BBB" w:rsidR="002C3A3A" w:rsidRDefault="002C3A3A" w:rsidP="004C6146">
      <w:pPr>
        <w:pStyle w:val="a6"/>
        <w:numPr>
          <w:ilvl w:val="0"/>
          <w:numId w:val="1"/>
        </w:numPr>
        <w:spacing w:line="360" w:lineRule="auto"/>
        <w:jc w:val="both"/>
        <w:rPr>
          <w:rFonts w:asciiTheme="minorBidi" w:hAnsiTheme="minorBidi"/>
          <w:sz w:val="28"/>
          <w:szCs w:val="28"/>
        </w:rPr>
      </w:pPr>
      <w:r w:rsidRPr="002C3A3A">
        <w:rPr>
          <w:rFonts w:asciiTheme="minorBidi" w:hAnsiTheme="minorBidi" w:hint="cs"/>
          <w:b/>
          <w:bCs/>
          <w:sz w:val="28"/>
          <w:szCs w:val="28"/>
          <w:rtl/>
        </w:rPr>
        <w:t>دراسة (</w:t>
      </w:r>
      <w:r w:rsidRPr="002C3A3A">
        <w:rPr>
          <w:rFonts w:asciiTheme="minorBidi" w:hAnsiTheme="minorBidi"/>
          <w:b/>
          <w:bCs/>
          <w:sz w:val="28"/>
          <w:szCs w:val="28"/>
        </w:rPr>
        <w:t>Khan &amp;Yang, 2022</w:t>
      </w:r>
      <w:r w:rsidRPr="002C3A3A">
        <w:rPr>
          <w:rFonts w:asciiTheme="minorBidi" w:hAnsiTheme="minorBidi" w:hint="cs"/>
          <w:b/>
          <w:bCs/>
          <w:sz w:val="28"/>
          <w:szCs w:val="28"/>
          <w:rtl/>
        </w:rPr>
        <w:t>) بعنوان: تأثير إدارة علاقات العملاء وسمعة الشركة على ولاء العملاء</w:t>
      </w:r>
      <w:r>
        <w:rPr>
          <w:rFonts w:asciiTheme="minorBidi" w:hAnsiTheme="minorBidi" w:hint="cs"/>
          <w:sz w:val="28"/>
          <w:szCs w:val="28"/>
          <w:rtl/>
        </w:rPr>
        <w:t>.</w:t>
      </w:r>
    </w:p>
    <w:p w14:paraId="10E6921B" w14:textId="21C6C44D" w:rsidR="002C3A3A" w:rsidRPr="002C3A3A"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 xml:space="preserve">هدفت الدراسة إلى استكشاف تأثير إدارة علاقات العملاء وسمعة الشركة على ولاء العملاء، مع اعتبار رضا العملاء كدور وسيط في الشركات الصغيرة والمتوسطة في السوق الباكستاني. استخدم الباحثون المنهج الوصفي التحليلي، وجمعوا البيانات من خلال توزيع استبيانات على 345 شركة مسجلة في إسلام آباد </w:t>
      </w:r>
      <w:proofErr w:type="spellStart"/>
      <w:r w:rsidRPr="002C3A3A">
        <w:rPr>
          <w:rFonts w:asciiTheme="minorBidi" w:hAnsiTheme="minorBidi" w:cs="Arial"/>
          <w:sz w:val="28"/>
          <w:szCs w:val="28"/>
          <w:rtl/>
        </w:rPr>
        <w:t>وروالبندي</w:t>
      </w:r>
      <w:proofErr w:type="spellEnd"/>
      <w:r w:rsidRPr="002C3A3A">
        <w:rPr>
          <w:rFonts w:asciiTheme="minorBidi" w:hAnsiTheme="minorBidi" w:cs="Arial"/>
          <w:sz w:val="28"/>
          <w:szCs w:val="28"/>
          <w:rtl/>
        </w:rPr>
        <w:t>، حيث تم استخدام 181 استمارة للتحليل النهائي.</w:t>
      </w:r>
    </w:p>
    <w:p w14:paraId="102D875E" w14:textId="5C949C98" w:rsidR="002C3A3A" w:rsidRPr="004C6146"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أظهرت نتائج الدراسة أن لإدارة علاقات العملاء وسمعة الشركة تأثيرًا إيجابيًا وهامًا على ولاء العملاء، وأن رضا العملاء يلعب دورًا وسيطًا جزئيًا في العلاقة بين إدارة علاقات العملاء وسمعة الشركة وولاء العملاء. أوصى الباحثون بإجراء دراسات مماثلة في مجالات وبلدان مختلفة، مع إضافة متغيرات جديدة مثل مستوى المعرفة والقراءة والكتابة.</w:t>
      </w:r>
    </w:p>
    <w:p w14:paraId="7A530AF0" w14:textId="52EA8E08" w:rsidR="002C3A3A" w:rsidRPr="00562F08" w:rsidRDefault="002C3A3A" w:rsidP="004C6146">
      <w:pPr>
        <w:pStyle w:val="a6"/>
        <w:numPr>
          <w:ilvl w:val="0"/>
          <w:numId w:val="1"/>
        </w:numPr>
        <w:spacing w:line="360" w:lineRule="auto"/>
        <w:jc w:val="both"/>
        <w:rPr>
          <w:rFonts w:asciiTheme="minorBidi" w:hAnsiTheme="minorBidi"/>
          <w:b/>
          <w:bCs/>
          <w:sz w:val="28"/>
          <w:szCs w:val="28"/>
        </w:rPr>
      </w:pPr>
      <w:r w:rsidRPr="00562F08">
        <w:rPr>
          <w:rFonts w:asciiTheme="minorBidi" w:hAnsiTheme="minorBidi" w:hint="cs"/>
          <w:b/>
          <w:bCs/>
          <w:sz w:val="28"/>
          <w:szCs w:val="28"/>
          <w:rtl/>
        </w:rPr>
        <w:t>دراسة</w:t>
      </w:r>
      <w:r w:rsidR="00562F08" w:rsidRPr="00562F08">
        <w:rPr>
          <w:rFonts w:asciiTheme="minorBidi" w:hAnsiTheme="minorBidi" w:hint="cs"/>
          <w:b/>
          <w:bCs/>
          <w:sz w:val="28"/>
          <w:szCs w:val="28"/>
          <w:rtl/>
        </w:rPr>
        <w:t xml:space="preserve"> (</w:t>
      </w:r>
      <w:r w:rsidR="00562F08" w:rsidRPr="00562F08">
        <w:rPr>
          <w:rFonts w:asciiTheme="minorBidi" w:hAnsiTheme="minorBidi"/>
          <w:b/>
          <w:bCs/>
          <w:sz w:val="28"/>
          <w:szCs w:val="28"/>
        </w:rPr>
        <w:t xml:space="preserve">Ajayi &amp; </w:t>
      </w:r>
      <w:proofErr w:type="spellStart"/>
      <w:r w:rsidR="00562F08" w:rsidRPr="00562F08">
        <w:rPr>
          <w:rFonts w:asciiTheme="minorBidi" w:hAnsiTheme="minorBidi"/>
          <w:b/>
          <w:bCs/>
          <w:sz w:val="28"/>
          <w:szCs w:val="28"/>
        </w:rPr>
        <w:t>Mmutle</w:t>
      </w:r>
      <w:proofErr w:type="spellEnd"/>
      <w:r w:rsidR="00562F08" w:rsidRPr="00562F08">
        <w:rPr>
          <w:rFonts w:asciiTheme="minorBidi" w:hAnsiTheme="minorBidi"/>
          <w:b/>
          <w:bCs/>
          <w:sz w:val="28"/>
          <w:szCs w:val="28"/>
        </w:rPr>
        <w:t>, 2021</w:t>
      </w:r>
      <w:r w:rsidR="00562F08" w:rsidRPr="00562F08">
        <w:rPr>
          <w:rFonts w:asciiTheme="minorBidi" w:hAnsiTheme="minorBidi" w:hint="cs"/>
          <w:b/>
          <w:bCs/>
          <w:sz w:val="28"/>
          <w:szCs w:val="28"/>
          <w:rtl/>
        </w:rPr>
        <w:t>) بعنوان: سمعة الشركة من خلال التواصل الاستراتيجي للمسؤولية الاجتماعية للشركات.</w:t>
      </w:r>
    </w:p>
    <w:p w14:paraId="459C63BA" w14:textId="60E0B71A" w:rsidR="00562F08" w:rsidRPr="002367A6" w:rsidRDefault="00562F08" w:rsidP="004C6146">
      <w:pPr>
        <w:pStyle w:val="a6"/>
        <w:spacing w:line="360" w:lineRule="auto"/>
        <w:ind w:left="786"/>
        <w:jc w:val="both"/>
        <w:rPr>
          <w:rFonts w:asciiTheme="minorBidi" w:hAnsiTheme="minorBidi"/>
          <w:sz w:val="28"/>
          <w:szCs w:val="28"/>
          <w:rtl/>
        </w:rPr>
      </w:pPr>
      <w:r w:rsidRPr="00562F08">
        <w:rPr>
          <w:rFonts w:asciiTheme="minorBidi" w:hAnsiTheme="minorBidi" w:cs="Arial"/>
          <w:sz w:val="28"/>
          <w:szCs w:val="28"/>
          <w:rtl/>
        </w:rPr>
        <w:t>هدفت هذه الدراسة إلى استكشاف تأثير التواصل الاستراتيجي للمسؤولية الاجتماعية للشركات على سمعة الشركة. تم التركيز على كيفية مساهمة هذا التواصل في تفعيل المسؤولية الاجتماعية وانعكاساته على تحقيق سمعة مؤسسية جيدة. كما سعت الدراسة إلى التعرف على استراتيجيات الاتصال التي تستخدمها المنظمات ذات السمعة الطيبة للتفاعل مع أصحاب المصلحة وتعزيز مسؤوليتها الاجتماعية.</w:t>
      </w:r>
    </w:p>
    <w:p w14:paraId="723C18B3" w14:textId="77777777" w:rsidR="002367A6" w:rsidRDefault="00562F08" w:rsidP="004C6146">
      <w:pPr>
        <w:pStyle w:val="a6"/>
        <w:spacing w:line="360" w:lineRule="auto"/>
        <w:ind w:left="786"/>
        <w:jc w:val="both"/>
        <w:rPr>
          <w:rFonts w:asciiTheme="minorBidi" w:hAnsiTheme="minorBidi" w:cs="Arial"/>
          <w:sz w:val="28"/>
          <w:szCs w:val="28"/>
          <w:rtl/>
        </w:rPr>
      </w:pPr>
      <w:r w:rsidRPr="00562F08">
        <w:rPr>
          <w:rFonts w:asciiTheme="minorBidi" w:hAnsiTheme="minorBidi" w:cs="Arial"/>
          <w:sz w:val="28"/>
          <w:szCs w:val="28"/>
          <w:rtl/>
        </w:rPr>
        <w:lastRenderedPageBreak/>
        <w:t xml:space="preserve">لتحقيق ذلك، تم إجراء استطلاع رأي على عشر منظمات ذات سمعة مرموقة في جنوب أفريقيا، بهدف التعرف على استراتيجيات الاتصال وتأثيرها على المسؤولية الاجتماعية لهذه المنظمات. </w:t>
      </w:r>
    </w:p>
    <w:p w14:paraId="71D28FAF" w14:textId="6E81DF89" w:rsidR="00562F08" w:rsidRDefault="00562F08" w:rsidP="004F7937">
      <w:pPr>
        <w:pStyle w:val="a6"/>
        <w:spacing w:line="360" w:lineRule="auto"/>
        <w:ind w:left="786"/>
        <w:jc w:val="both"/>
        <w:rPr>
          <w:rFonts w:asciiTheme="minorBidi" w:hAnsiTheme="minorBidi" w:cs="Arial"/>
          <w:sz w:val="28"/>
          <w:szCs w:val="28"/>
          <w:rtl/>
        </w:rPr>
      </w:pPr>
      <w:r w:rsidRPr="00562F08">
        <w:rPr>
          <w:rFonts w:asciiTheme="minorBidi" w:hAnsiTheme="minorBidi" w:cs="Arial"/>
          <w:sz w:val="28"/>
          <w:szCs w:val="28"/>
          <w:rtl/>
        </w:rPr>
        <w:t>أظهرت النتائج أن سبع من أصل عشر منظمات تستخدم كلاً من دافع الخدمة الذاتية وخدمة المجتمع في تفعيل مسؤوليتها الاجتماعية. كما تبين أن مهارة تحليل بيئة العمل تساعد على اغتنام الفرص المتاحة في البيئة الخارجية، وأن استراتيجية الإعلام تعتبر الأكثر ملاءمة لتوضيح المسؤولية الاجتماعية للشركات، حيث تحقق أفضل تفاعل مع أصحاب المصلحة.</w:t>
      </w:r>
    </w:p>
    <w:p w14:paraId="768C89A2" w14:textId="77777777" w:rsidR="004F7937" w:rsidRPr="004F7937" w:rsidRDefault="004F7937" w:rsidP="004F7937">
      <w:pPr>
        <w:pStyle w:val="a6"/>
        <w:spacing w:line="360" w:lineRule="auto"/>
        <w:ind w:left="786"/>
        <w:jc w:val="both"/>
        <w:rPr>
          <w:rFonts w:asciiTheme="minorBidi" w:hAnsiTheme="minorBidi"/>
          <w:sz w:val="28"/>
          <w:szCs w:val="28"/>
          <w:rtl/>
        </w:rPr>
      </w:pPr>
    </w:p>
    <w:p w14:paraId="4BF3F4FD" w14:textId="52CC7D5F" w:rsidR="00562F08" w:rsidRDefault="00562F08" w:rsidP="004C6146">
      <w:pPr>
        <w:pStyle w:val="a6"/>
        <w:numPr>
          <w:ilvl w:val="0"/>
          <w:numId w:val="1"/>
        </w:numPr>
        <w:spacing w:line="360" w:lineRule="auto"/>
        <w:jc w:val="both"/>
        <w:rPr>
          <w:rFonts w:asciiTheme="minorBidi" w:hAnsiTheme="minorBidi"/>
          <w:b/>
          <w:bCs/>
          <w:sz w:val="28"/>
          <w:szCs w:val="28"/>
        </w:rPr>
      </w:pPr>
      <w:r w:rsidRPr="00562F08">
        <w:rPr>
          <w:rFonts w:asciiTheme="minorBidi" w:hAnsiTheme="minorBidi" w:hint="cs"/>
          <w:b/>
          <w:bCs/>
          <w:sz w:val="28"/>
          <w:szCs w:val="28"/>
          <w:rtl/>
        </w:rPr>
        <w:t>دراسة (</w:t>
      </w:r>
      <w:r w:rsidRPr="00562F08">
        <w:rPr>
          <w:rFonts w:asciiTheme="minorBidi" w:hAnsiTheme="minorBidi"/>
          <w:b/>
          <w:bCs/>
          <w:sz w:val="28"/>
          <w:szCs w:val="28"/>
        </w:rPr>
        <w:t>Bustos, 2021</w:t>
      </w:r>
      <w:r w:rsidRPr="00562F08">
        <w:rPr>
          <w:rFonts w:asciiTheme="minorBidi" w:hAnsiTheme="minorBidi" w:hint="cs"/>
          <w:b/>
          <w:bCs/>
          <w:sz w:val="28"/>
          <w:szCs w:val="28"/>
          <w:rtl/>
        </w:rPr>
        <w:t>) بعنوان: سمعة المنظمة في الإدارة العامة: مراجعة منهجية للأدبيات.</w:t>
      </w:r>
    </w:p>
    <w:p w14:paraId="1FEE030B" w14:textId="63F11A80" w:rsidR="00EA1222" w:rsidRPr="00EA1222" w:rsidRDefault="00EA1222" w:rsidP="004C6146">
      <w:pPr>
        <w:pStyle w:val="a6"/>
        <w:spacing w:line="360" w:lineRule="auto"/>
        <w:ind w:left="786"/>
        <w:jc w:val="both"/>
        <w:rPr>
          <w:rFonts w:asciiTheme="minorBidi" w:hAnsiTheme="minorBidi"/>
          <w:sz w:val="28"/>
          <w:szCs w:val="28"/>
          <w:rtl/>
        </w:rPr>
      </w:pPr>
      <w:r w:rsidRPr="00EA1222">
        <w:rPr>
          <w:rFonts w:asciiTheme="minorBidi" w:hAnsiTheme="minorBidi" w:cs="Arial"/>
          <w:sz w:val="28"/>
          <w:szCs w:val="28"/>
          <w:rtl/>
        </w:rPr>
        <w:t xml:space="preserve">وقد أجرت هذه الدراسة مراجعة منهجية لعدة أبحاث ومقالات تتعلق بالسمعة التنظيمية، وذلك لتحليل خمسة أبعاد رئيسية للسمعة التنظيمية، وهي: الجماهير ذات السمعة الطيبة، تأثير القادة العامين على السمعة، تطوير الأنماط بناءً على خصائص السمعة، استخدام الأساليب الموحدة لإجراء المزيد من الدراسات عبر البلدان، والبحث في مجموعة متنوعة من السياقات الثقافية والتنظيمية. وقد توصلت الدراسة لعدة نتائج </w:t>
      </w:r>
      <w:r w:rsidRPr="00EA1222">
        <w:rPr>
          <w:rFonts w:asciiTheme="minorBidi" w:hAnsiTheme="minorBidi" w:cs="Arial" w:hint="cs"/>
          <w:sz w:val="28"/>
          <w:szCs w:val="28"/>
          <w:rtl/>
        </w:rPr>
        <w:t>أهمها:</w:t>
      </w:r>
    </w:p>
    <w:p w14:paraId="4BAB4FCB" w14:textId="44E8C372" w:rsidR="002608DC" w:rsidRDefault="00EA1222" w:rsidP="008453FE">
      <w:pPr>
        <w:pStyle w:val="a6"/>
        <w:spacing w:line="360" w:lineRule="auto"/>
        <w:ind w:left="786"/>
        <w:jc w:val="both"/>
        <w:rPr>
          <w:rFonts w:asciiTheme="minorBidi" w:hAnsiTheme="minorBidi"/>
          <w:sz w:val="28"/>
          <w:szCs w:val="28"/>
          <w:rtl/>
        </w:rPr>
      </w:pPr>
      <w:r w:rsidRPr="00EA1222">
        <w:rPr>
          <w:rFonts w:asciiTheme="minorBidi" w:hAnsiTheme="minorBidi" w:cs="Arial"/>
          <w:sz w:val="28"/>
          <w:szCs w:val="28"/>
          <w:rtl/>
        </w:rPr>
        <w:t xml:space="preserve">تضيف إدارة السمعة في مجال الإدارة العامة قيمة للمنظمة من خلال تحسين العلاقات مع أصحاب المصلحة، يمكن للمدير العام داخل المنظمة استخدام سمعة إيجابية للتعامل مع التهديدات الداخلية والخارجية التي قد تؤثر على سمعة المنظمة، </w:t>
      </w:r>
      <w:r w:rsidRPr="00EA1222">
        <w:rPr>
          <w:rFonts w:asciiTheme="minorBidi" w:hAnsiTheme="minorBidi" w:cs="Arial" w:hint="cs"/>
          <w:sz w:val="28"/>
          <w:szCs w:val="28"/>
          <w:rtl/>
        </w:rPr>
        <w:t>ويمكن</w:t>
      </w:r>
      <w:r w:rsidRPr="00EA1222">
        <w:rPr>
          <w:rFonts w:asciiTheme="minorBidi" w:hAnsiTheme="minorBidi" w:cs="Arial"/>
          <w:sz w:val="28"/>
          <w:szCs w:val="28"/>
          <w:rtl/>
        </w:rPr>
        <w:t xml:space="preserve"> للسمعة تحسين الأصول الحيوية الأخرى لشرعية المنظمات مثل العلامة </w:t>
      </w:r>
      <w:r w:rsidRPr="00EA1222">
        <w:rPr>
          <w:rFonts w:asciiTheme="minorBidi" w:hAnsiTheme="minorBidi" w:cs="Arial" w:hint="cs"/>
          <w:sz w:val="28"/>
          <w:szCs w:val="28"/>
          <w:rtl/>
        </w:rPr>
        <w:t>التجارية</w:t>
      </w:r>
      <w:r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w:t>
      </w:r>
      <w:r w:rsidR="00F60AC8" w:rsidRPr="00EA1222">
        <w:rPr>
          <w:rFonts w:asciiTheme="minorBidi" w:hAnsiTheme="minorBidi" w:cs="Arial" w:hint="cs"/>
          <w:sz w:val="28"/>
          <w:szCs w:val="28"/>
          <w:rtl/>
        </w:rPr>
        <w:t>الثقة</w:t>
      </w:r>
      <w:r w:rsidR="00F60AC8"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w:t>
      </w:r>
      <w:r w:rsidR="00F60AC8" w:rsidRPr="00EA1222">
        <w:rPr>
          <w:rFonts w:asciiTheme="minorBidi" w:hAnsiTheme="minorBidi" w:cs="Arial" w:hint="cs"/>
          <w:sz w:val="28"/>
          <w:szCs w:val="28"/>
          <w:rtl/>
        </w:rPr>
        <w:t>الصورة</w:t>
      </w:r>
      <w:r w:rsidR="00F60AC8"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w:t>
      </w:r>
      <w:r w:rsidR="00F60AC8" w:rsidRPr="00EA1222">
        <w:rPr>
          <w:rFonts w:asciiTheme="minorBidi" w:hAnsiTheme="minorBidi" w:cs="Arial" w:hint="cs"/>
          <w:sz w:val="28"/>
          <w:szCs w:val="28"/>
          <w:rtl/>
        </w:rPr>
        <w:t>الهوية</w:t>
      </w:r>
      <w:r w:rsidR="00F60AC8"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المكانة.</w:t>
      </w:r>
    </w:p>
    <w:p w14:paraId="542034B1" w14:textId="77777777" w:rsidR="008453FE" w:rsidRDefault="008453FE" w:rsidP="008453FE">
      <w:pPr>
        <w:pStyle w:val="a6"/>
        <w:spacing w:line="360" w:lineRule="auto"/>
        <w:ind w:left="786"/>
        <w:jc w:val="both"/>
        <w:rPr>
          <w:rFonts w:asciiTheme="minorBidi" w:hAnsiTheme="minorBidi"/>
          <w:sz w:val="28"/>
          <w:szCs w:val="28"/>
          <w:rtl/>
        </w:rPr>
      </w:pPr>
    </w:p>
    <w:p w14:paraId="72C82E2B" w14:textId="77777777" w:rsidR="008453FE" w:rsidRDefault="008453FE" w:rsidP="008453FE">
      <w:pPr>
        <w:pStyle w:val="a6"/>
        <w:spacing w:line="360" w:lineRule="auto"/>
        <w:ind w:left="786"/>
        <w:jc w:val="both"/>
        <w:rPr>
          <w:rFonts w:asciiTheme="minorBidi" w:hAnsiTheme="minorBidi"/>
          <w:sz w:val="28"/>
          <w:szCs w:val="28"/>
          <w:rtl/>
        </w:rPr>
      </w:pPr>
    </w:p>
    <w:p w14:paraId="0AD4CD10" w14:textId="77777777" w:rsidR="008453FE" w:rsidRDefault="008453FE" w:rsidP="008453FE">
      <w:pPr>
        <w:pStyle w:val="a6"/>
        <w:spacing w:line="360" w:lineRule="auto"/>
        <w:ind w:left="786"/>
        <w:jc w:val="both"/>
        <w:rPr>
          <w:rFonts w:asciiTheme="minorBidi" w:hAnsiTheme="minorBidi"/>
          <w:sz w:val="28"/>
          <w:szCs w:val="28"/>
          <w:rtl/>
        </w:rPr>
      </w:pPr>
    </w:p>
    <w:p w14:paraId="3F21F6C0" w14:textId="77777777" w:rsidR="008453FE" w:rsidRDefault="008453FE" w:rsidP="008453FE">
      <w:pPr>
        <w:pStyle w:val="a6"/>
        <w:spacing w:line="360" w:lineRule="auto"/>
        <w:ind w:left="786"/>
        <w:jc w:val="both"/>
        <w:rPr>
          <w:rFonts w:asciiTheme="minorBidi" w:hAnsiTheme="minorBidi"/>
          <w:sz w:val="28"/>
          <w:szCs w:val="28"/>
          <w:rtl/>
        </w:rPr>
      </w:pPr>
    </w:p>
    <w:p w14:paraId="548642A4" w14:textId="77777777" w:rsidR="008453FE" w:rsidRDefault="008453FE" w:rsidP="008453FE">
      <w:pPr>
        <w:pStyle w:val="a6"/>
        <w:spacing w:line="360" w:lineRule="auto"/>
        <w:ind w:left="786"/>
        <w:jc w:val="both"/>
        <w:rPr>
          <w:rFonts w:asciiTheme="minorBidi" w:hAnsiTheme="minorBidi"/>
          <w:sz w:val="28"/>
          <w:szCs w:val="28"/>
          <w:rtl/>
        </w:rPr>
      </w:pPr>
    </w:p>
    <w:p w14:paraId="3F6EEC66" w14:textId="77777777" w:rsidR="008453FE" w:rsidRDefault="008453FE" w:rsidP="008453FE">
      <w:pPr>
        <w:pStyle w:val="a6"/>
        <w:spacing w:line="360" w:lineRule="auto"/>
        <w:ind w:left="786"/>
        <w:jc w:val="both"/>
        <w:rPr>
          <w:rFonts w:asciiTheme="minorBidi" w:hAnsiTheme="minorBidi"/>
          <w:sz w:val="28"/>
          <w:szCs w:val="28"/>
          <w:rtl/>
        </w:rPr>
      </w:pPr>
    </w:p>
    <w:p w14:paraId="65F23DF1" w14:textId="77777777" w:rsidR="008453FE" w:rsidRPr="008453FE" w:rsidRDefault="008453FE" w:rsidP="008453FE">
      <w:pPr>
        <w:pStyle w:val="a6"/>
        <w:spacing w:line="360" w:lineRule="auto"/>
        <w:ind w:left="786"/>
        <w:jc w:val="both"/>
        <w:rPr>
          <w:rFonts w:asciiTheme="minorBidi" w:hAnsiTheme="minorBidi"/>
          <w:sz w:val="28"/>
          <w:szCs w:val="28"/>
          <w:rtl/>
        </w:rPr>
      </w:pPr>
    </w:p>
    <w:p w14:paraId="0469A479" w14:textId="72D6A3AD" w:rsidR="005D1B7C" w:rsidRPr="00055E99" w:rsidRDefault="00C547E8" w:rsidP="00055E99">
      <w:pPr>
        <w:pStyle w:val="2"/>
        <w:spacing w:line="360" w:lineRule="auto"/>
        <w:rPr>
          <w:b/>
          <w:bCs/>
          <w:color w:val="auto"/>
          <w:rtl/>
        </w:rPr>
      </w:pPr>
      <w:bookmarkStart w:id="9" w:name="_Toc217004033"/>
      <w:r w:rsidRPr="00055E99">
        <w:rPr>
          <w:rFonts w:hint="cs"/>
          <w:b/>
          <w:bCs/>
          <w:color w:val="auto"/>
          <w:rtl/>
        </w:rPr>
        <w:lastRenderedPageBreak/>
        <w:t>التعليق على الدراسات السابقة:</w:t>
      </w:r>
      <w:bookmarkEnd w:id="9"/>
    </w:p>
    <w:p w14:paraId="7455E26A" w14:textId="7DE8113F" w:rsidR="00F60AC8" w:rsidRPr="00FF74AF" w:rsidRDefault="00F60AC8" w:rsidP="00055E99">
      <w:pPr>
        <w:spacing w:line="360" w:lineRule="auto"/>
        <w:jc w:val="both"/>
        <w:rPr>
          <w:rFonts w:asciiTheme="minorBidi" w:hAnsiTheme="minorBidi"/>
          <w:sz w:val="10"/>
          <w:szCs w:val="10"/>
          <w:rtl/>
        </w:rPr>
      </w:pPr>
      <w:r>
        <w:rPr>
          <w:rFonts w:asciiTheme="minorBidi" w:hAnsiTheme="minorBidi" w:cs="Arial" w:hint="cs"/>
          <w:sz w:val="28"/>
          <w:szCs w:val="28"/>
          <w:rtl/>
        </w:rPr>
        <w:t xml:space="preserve">يتضح من خلال </w:t>
      </w:r>
      <w:r w:rsidRPr="00F60AC8">
        <w:rPr>
          <w:rFonts w:asciiTheme="minorBidi" w:hAnsiTheme="minorBidi" w:cs="Arial"/>
          <w:sz w:val="28"/>
          <w:szCs w:val="28"/>
          <w:rtl/>
        </w:rPr>
        <w:t>مراجعة الدراسات السابقة، سواء العربية أو الأجنبية، أن غالبية الأبحاث تناولت الابتكار التسويقي كعامل رئيسي في تحسين الأداء المؤسسي، وجودة الخدمات، وتعزيز الميزة التنافسية. كما تناولت دراسات أخرى السمعة المؤسسية باعتبارها مخرجًا تنظيميًا مهمًا يرتبط بممارسات إدارية أو تسويقية متنوعة وعلى الرغم من تنوع القطاعات التي تم دراستها، مثل البنوك والاتصالات والجامعات والفنادق، فإن النتائج تتفق عمومًا على أهمية الابتكار والممارسات التسويقية الحديثة في بناء صورة إيجابية للمنظمة وتعزيز مكانتها لدى الجمهور.</w:t>
      </w:r>
    </w:p>
    <w:p w14:paraId="7DC25516" w14:textId="4AEAA462" w:rsidR="00FD5372" w:rsidRPr="00FF74AF" w:rsidRDefault="00F60AC8" w:rsidP="00FF74AF">
      <w:pPr>
        <w:spacing w:line="360" w:lineRule="auto"/>
        <w:jc w:val="both"/>
        <w:rPr>
          <w:rFonts w:asciiTheme="minorBidi" w:hAnsiTheme="minorBidi" w:cs="Arial"/>
          <w:sz w:val="28"/>
          <w:szCs w:val="28"/>
          <w:rtl/>
        </w:rPr>
      </w:pPr>
      <w:r w:rsidRPr="00F60AC8">
        <w:rPr>
          <w:rFonts w:asciiTheme="minorBidi" w:hAnsiTheme="minorBidi" w:cs="Arial"/>
          <w:sz w:val="28"/>
          <w:szCs w:val="28"/>
          <w:rtl/>
        </w:rPr>
        <w:t xml:space="preserve">تشير الدراسات الأجنبية إلى اهتمام أكبر بالجانب الرقمي والتقنيات الحديثة في الابتكار التسويقي وتأثيرها في الأسواق في المقابل، تركز العديد من الدراسات العربية بشكل أساسي على جودة الخدمات والأداء المؤسسي. </w:t>
      </w:r>
    </w:p>
    <w:p w14:paraId="64356645" w14:textId="7408469E" w:rsidR="009B37B8" w:rsidRDefault="00C55B69" w:rsidP="00FF74AF">
      <w:pPr>
        <w:spacing w:line="360" w:lineRule="auto"/>
        <w:jc w:val="both"/>
        <w:rPr>
          <w:rFonts w:asciiTheme="minorBidi" w:hAnsiTheme="minorBidi" w:cs="Arial"/>
          <w:sz w:val="28"/>
          <w:szCs w:val="28"/>
          <w:rtl/>
        </w:rPr>
      </w:pPr>
      <w:r w:rsidRPr="00C55B69">
        <w:rPr>
          <w:rFonts w:asciiTheme="minorBidi" w:hAnsiTheme="minorBidi" w:cs="Arial"/>
          <w:sz w:val="28"/>
          <w:szCs w:val="28"/>
          <w:rtl/>
        </w:rPr>
        <w:t>بشكل عام، يمكن ملاحظة اتفاق معظم الدراسات السابقة على أن تعزيز السمعة التنظيمية وتحسين الأداء لا يمكن تحقيقه من خلال الأساليب التقليدية وحدها، بل يتطلب تبني ممارسات ابتكارية في التسويق تتوافق مع تطلعات العملاء في بيئة تنافسية متسارعة</w:t>
      </w:r>
      <w:r>
        <w:rPr>
          <w:rFonts w:asciiTheme="minorBidi" w:hAnsiTheme="minorBidi" w:cs="Arial" w:hint="cs"/>
          <w:sz w:val="28"/>
          <w:szCs w:val="28"/>
          <w:rtl/>
        </w:rPr>
        <w:t>،</w:t>
      </w:r>
      <w:r w:rsidRPr="00C55B69">
        <w:rPr>
          <w:rFonts w:asciiTheme="minorBidi" w:hAnsiTheme="minorBidi" w:cs="Arial"/>
          <w:sz w:val="28"/>
          <w:szCs w:val="28"/>
          <w:rtl/>
        </w:rPr>
        <w:t xml:space="preserve"> وعلى الرغم من ثراء الأدبيات السابقة، إلا أن هناك ندرة في الدراسات التي تناولت دمج الابتكار التسويقي وتأثيره المباشر على</w:t>
      </w:r>
      <w:r>
        <w:rPr>
          <w:rFonts w:asciiTheme="minorBidi" w:hAnsiTheme="minorBidi" w:cs="Arial" w:hint="cs"/>
          <w:sz w:val="28"/>
          <w:szCs w:val="28"/>
          <w:rtl/>
        </w:rPr>
        <w:t xml:space="preserve"> تحسين</w:t>
      </w:r>
      <w:r w:rsidRPr="00C55B69">
        <w:rPr>
          <w:rFonts w:asciiTheme="minorBidi" w:hAnsiTheme="minorBidi" w:cs="Arial"/>
          <w:sz w:val="28"/>
          <w:szCs w:val="28"/>
          <w:rtl/>
        </w:rPr>
        <w:t xml:space="preserve"> السمعة المؤسسية في قطاع شركات الاتصالات وعلى وجه الخصوص شركة موبايلي، مما يبرز أهمية هذه الدراسة لسد هذه الفجوة البحثية وتقديم رؤية محدثة حول هذا الموضوع</w:t>
      </w:r>
      <w:r w:rsidR="007934CD">
        <w:rPr>
          <w:rFonts w:asciiTheme="minorBidi" w:hAnsiTheme="minorBidi" w:cs="Arial" w:hint="cs"/>
          <w:sz w:val="28"/>
          <w:szCs w:val="28"/>
          <w:rtl/>
        </w:rPr>
        <w:t>.</w:t>
      </w:r>
    </w:p>
    <w:p w14:paraId="55ED9BBF" w14:textId="77777777" w:rsidR="00FF74AF" w:rsidRDefault="00FF74AF" w:rsidP="00FF74AF">
      <w:pPr>
        <w:spacing w:line="360" w:lineRule="auto"/>
        <w:jc w:val="both"/>
        <w:rPr>
          <w:rFonts w:asciiTheme="minorBidi" w:hAnsiTheme="minorBidi" w:cs="Arial"/>
          <w:sz w:val="28"/>
          <w:szCs w:val="28"/>
          <w:rtl/>
        </w:rPr>
      </w:pPr>
    </w:p>
    <w:p w14:paraId="5994967A" w14:textId="77777777" w:rsidR="00142946" w:rsidRDefault="00142946" w:rsidP="00FF74AF">
      <w:pPr>
        <w:spacing w:line="360" w:lineRule="auto"/>
        <w:jc w:val="both"/>
        <w:rPr>
          <w:rFonts w:asciiTheme="minorBidi" w:hAnsiTheme="minorBidi" w:cs="Arial"/>
          <w:sz w:val="28"/>
          <w:szCs w:val="28"/>
          <w:rtl/>
        </w:rPr>
      </w:pPr>
    </w:p>
    <w:p w14:paraId="07714F96" w14:textId="77777777" w:rsidR="00142946" w:rsidRDefault="00142946" w:rsidP="00FF74AF">
      <w:pPr>
        <w:spacing w:line="360" w:lineRule="auto"/>
        <w:jc w:val="both"/>
        <w:rPr>
          <w:rFonts w:asciiTheme="minorBidi" w:hAnsiTheme="minorBidi" w:cs="Arial"/>
          <w:sz w:val="28"/>
          <w:szCs w:val="28"/>
          <w:rtl/>
        </w:rPr>
      </w:pPr>
    </w:p>
    <w:p w14:paraId="21054F5A" w14:textId="77777777" w:rsidR="00142946" w:rsidRDefault="00142946" w:rsidP="00FF74AF">
      <w:pPr>
        <w:spacing w:line="360" w:lineRule="auto"/>
        <w:jc w:val="both"/>
        <w:rPr>
          <w:rFonts w:asciiTheme="minorBidi" w:hAnsiTheme="minorBidi" w:cs="Arial"/>
          <w:sz w:val="28"/>
          <w:szCs w:val="28"/>
          <w:rtl/>
        </w:rPr>
      </w:pPr>
    </w:p>
    <w:p w14:paraId="241773E9" w14:textId="77777777" w:rsidR="00142946" w:rsidRDefault="00142946" w:rsidP="00FF74AF">
      <w:pPr>
        <w:spacing w:line="360" w:lineRule="auto"/>
        <w:jc w:val="both"/>
        <w:rPr>
          <w:rFonts w:asciiTheme="minorBidi" w:hAnsiTheme="minorBidi" w:cs="Arial"/>
          <w:sz w:val="28"/>
          <w:szCs w:val="28"/>
          <w:rtl/>
        </w:rPr>
      </w:pPr>
    </w:p>
    <w:p w14:paraId="04D9719F" w14:textId="77777777" w:rsidR="00142946" w:rsidRDefault="00142946" w:rsidP="00FF74AF">
      <w:pPr>
        <w:spacing w:line="360" w:lineRule="auto"/>
        <w:jc w:val="both"/>
        <w:rPr>
          <w:rFonts w:asciiTheme="minorBidi" w:hAnsiTheme="minorBidi" w:cs="Arial"/>
          <w:sz w:val="28"/>
          <w:szCs w:val="28"/>
          <w:rtl/>
        </w:rPr>
      </w:pPr>
    </w:p>
    <w:p w14:paraId="08CE025F" w14:textId="77777777" w:rsidR="00142946" w:rsidRDefault="00142946" w:rsidP="00FF74AF">
      <w:pPr>
        <w:spacing w:line="360" w:lineRule="auto"/>
        <w:jc w:val="both"/>
        <w:rPr>
          <w:rFonts w:asciiTheme="minorBidi" w:hAnsiTheme="minorBidi" w:cs="Arial"/>
          <w:sz w:val="28"/>
          <w:szCs w:val="28"/>
          <w:rtl/>
        </w:rPr>
      </w:pPr>
    </w:p>
    <w:p w14:paraId="73221B68" w14:textId="77777777" w:rsidR="00142946" w:rsidRDefault="00142946" w:rsidP="00FF74AF">
      <w:pPr>
        <w:spacing w:line="360" w:lineRule="auto"/>
        <w:jc w:val="both"/>
        <w:rPr>
          <w:rFonts w:asciiTheme="minorBidi" w:hAnsiTheme="minorBidi" w:cs="Arial"/>
          <w:sz w:val="28"/>
          <w:szCs w:val="28"/>
          <w:rtl/>
        </w:rPr>
      </w:pPr>
    </w:p>
    <w:p w14:paraId="69A2BDBA" w14:textId="77777777" w:rsidR="00142946" w:rsidRDefault="00142946" w:rsidP="00FF74AF">
      <w:pPr>
        <w:spacing w:line="360" w:lineRule="auto"/>
        <w:jc w:val="both"/>
        <w:rPr>
          <w:rFonts w:asciiTheme="minorBidi" w:hAnsiTheme="minorBidi" w:cs="Arial"/>
          <w:sz w:val="28"/>
          <w:szCs w:val="28"/>
          <w:rtl/>
        </w:rPr>
      </w:pPr>
    </w:p>
    <w:p w14:paraId="352336C2" w14:textId="3D858713" w:rsidR="007934CD" w:rsidRPr="00055E99" w:rsidRDefault="007934CD" w:rsidP="00055E99">
      <w:pPr>
        <w:pStyle w:val="1"/>
        <w:spacing w:line="360" w:lineRule="auto"/>
        <w:rPr>
          <w:b/>
          <w:bCs/>
          <w:color w:val="auto"/>
          <w:sz w:val="32"/>
          <w:szCs w:val="32"/>
          <w:u w:val="single"/>
          <w:rtl/>
        </w:rPr>
      </w:pPr>
      <w:bookmarkStart w:id="10" w:name="_Toc217004034"/>
      <w:r w:rsidRPr="00055E99">
        <w:rPr>
          <w:rFonts w:hint="cs"/>
          <w:b/>
          <w:bCs/>
          <w:color w:val="auto"/>
          <w:sz w:val="32"/>
          <w:szCs w:val="32"/>
          <w:u w:val="single"/>
          <w:rtl/>
        </w:rPr>
        <w:lastRenderedPageBreak/>
        <w:t>مشكلة الدراسة:</w:t>
      </w:r>
      <w:bookmarkEnd w:id="10"/>
    </w:p>
    <w:p w14:paraId="6BE871B1" w14:textId="6110604F" w:rsidR="007934CD" w:rsidRPr="007934CD" w:rsidRDefault="00B366C9" w:rsidP="00055E99">
      <w:pPr>
        <w:spacing w:line="360" w:lineRule="auto"/>
        <w:jc w:val="both"/>
        <w:rPr>
          <w:sz w:val="28"/>
          <w:szCs w:val="28"/>
          <w:rtl/>
        </w:rPr>
      </w:pPr>
      <w:r>
        <w:rPr>
          <w:rFonts w:cs="Arial" w:hint="cs"/>
          <w:sz w:val="28"/>
          <w:szCs w:val="28"/>
          <w:rtl/>
        </w:rPr>
        <w:t>يشهد قطاع الاتصالا</w:t>
      </w:r>
      <w:r>
        <w:rPr>
          <w:rFonts w:cs="Arial" w:hint="eastAsia"/>
          <w:sz w:val="28"/>
          <w:szCs w:val="28"/>
          <w:rtl/>
        </w:rPr>
        <w:t>ت</w:t>
      </w:r>
      <w:r>
        <w:rPr>
          <w:rFonts w:cs="Arial" w:hint="cs"/>
          <w:sz w:val="28"/>
          <w:szCs w:val="28"/>
          <w:rtl/>
        </w:rPr>
        <w:t xml:space="preserve"> في المملكة العربية السعودية تحولًا رقميا متسارعًا أسهم في توسيع نطاق الخدمات الرقمية ورفع مستوى الاعتماد على التقنيات الحديثة</w:t>
      </w:r>
      <w:r w:rsidR="007934CD" w:rsidRPr="007934CD">
        <w:rPr>
          <w:rFonts w:cs="Arial"/>
          <w:sz w:val="28"/>
          <w:szCs w:val="28"/>
          <w:rtl/>
        </w:rPr>
        <w:t xml:space="preserve">، </w:t>
      </w:r>
      <w:r>
        <w:rPr>
          <w:rFonts w:cs="Arial" w:hint="cs"/>
          <w:sz w:val="28"/>
          <w:szCs w:val="28"/>
          <w:rtl/>
        </w:rPr>
        <w:t xml:space="preserve">حيث </w:t>
      </w:r>
      <w:r w:rsidR="007934CD" w:rsidRPr="007934CD">
        <w:rPr>
          <w:rFonts w:cs="Arial"/>
          <w:sz w:val="28"/>
          <w:szCs w:val="28"/>
          <w:rtl/>
        </w:rPr>
        <w:t xml:space="preserve">أصبح </w:t>
      </w:r>
      <w:r>
        <w:rPr>
          <w:rFonts w:cs="Arial" w:hint="cs"/>
          <w:sz w:val="28"/>
          <w:szCs w:val="28"/>
          <w:rtl/>
        </w:rPr>
        <w:t>ال</w:t>
      </w:r>
      <w:r w:rsidR="007934CD" w:rsidRPr="007934CD">
        <w:rPr>
          <w:rFonts w:cs="Arial"/>
          <w:sz w:val="28"/>
          <w:szCs w:val="28"/>
          <w:rtl/>
        </w:rPr>
        <w:t>سوق ال</w:t>
      </w:r>
      <w:r>
        <w:rPr>
          <w:rFonts w:cs="Arial" w:hint="cs"/>
          <w:sz w:val="28"/>
          <w:szCs w:val="28"/>
          <w:rtl/>
        </w:rPr>
        <w:t>محلي</w:t>
      </w:r>
      <w:r w:rsidR="007934CD" w:rsidRPr="007934CD">
        <w:rPr>
          <w:rFonts w:cs="Arial"/>
          <w:sz w:val="28"/>
          <w:szCs w:val="28"/>
          <w:rtl/>
        </w:rPr>
        <w:t xml:space="preserve"> واحدة من أكثر الأسواق تنافسية في المنطقة من حيث عدد المشتركين وحجم الاستخدام</w:t>
      </w:r>
      <w:r w:rsidR="007934CD">
        <w:rPr>
          <w:rFonts w:cs="Arial" w:hint="cs"/>
          <w:sz w:val="28"/>
          <w:szCs w:val="28"/>
          <w:rtl/>
        </w:rPr>
        <w:t>،</w:t>
      </w:r>
      <w:r w:rsidR="007934CD" w:rsidRPr="007934CD">
        <w:rPr>
          <w:rFonts w:cs="Arial"/>
          <w:sz w:val="28"/>
          <w:szCs w:val="28"/>
          <w:rtl/>
        </w:rPr>
        <w:t xml:space="preserve"> فقد بلغ إجمالي عدد </w:t>
      </w:r>
      <w:r w:rsidR="00F65D03">
        <w:rPr>
          <w:rFonts w:cs="Arial" w:hint="cs"/>
          <w:sz w:val="28"/>
          <w:szCs w:val="28"/>
          <w:rtl/>
        </w:rPr>
        <w:t>المشتركين في</w:t>
      </w:r>
      <w:r w:rsidR="007934CD" w:rsidRPr="007934CD">
        <w:rPr>
          <w:rFonts w:cs="Arial"/>
          <w:sz w:val="28"/>
          <w:szCs w:val="28"/>
          <w:rtl/>
        </w:rPr>
        <w:t xml:space="preserve"> الهاتف المحمول في المملكة حوالي 68.2 مليون اشتراك في عام 2024</w:t>
      </w:r>
      <w:r w:rsidR="007934CD">
        <w:rPr>
          <w:rFonts w:cs="Arial" w:hint="cs"/>
          <w:sz w:val="28"/>
          <w:szCs w:val="28"/>
          <w:rtl/>
        </w:rPr>
        <w:t>.</w:t>
      </w:r>
    </w:p>
    <w:p w14:paraId="75F7FF87" w14:textId="0A485465" w:rsidR="007934CD" w:rsidRPr="007934CD" w:rsidRDefault="00B366C9" w:rsidP="00FF74AF">
      <w:pPr>
        <w:spacing w:line="360" w:lineRule="auto"/>
        <w:jc w:val="both"/>
        <w:rPr>
          <w:sz w:val="28"/>
          <w:szCs w:val="28"/>
          <w:rtl/>
        </w:rPr>
      </w:pPr>
      <w:r>
        <w:rPr>
          <w:rFonts w:cs="Arial" w:hint="cs"/>
          <w:sz w:val="28"/>
          <w:szCs w:val="28"/>
          <w:rtl/>
        </w:rPr>
        <w:t>وفي ظل البيئة التنافسية</w:t>
      </w:r>
      <w:r w:rsidR="007934CD" w:rsidRPr="007934CD">
        <w:rPr>
          <w:rFonts w:cs="Arial"/>
          <w:sz w:val="28"/>
          <w:szCs w:val="28"/>
          <w:rtl/>
        </w:rPr>
        <w:t xml:space="preserve">، تحتل شركة "موبايلي" موقعًا محوريًا في السوق </w:t>
      </w:r>
      <w:r w:rsidR="007934CD">
        <w:rPr>
          <w:rFonts w:cs="Arial" w:hint="cs"/>
          <w:sz w:val="28"/>
          <w:szCs w:val="28"/>
          <w:rtl/>
        </w:rPr>
        <w:t>المحلي،</w:t>
      </w:r>
      <w:r w:rsidR="007934CD" w:rsidRPr="007934CD">
        <w:rPr>
          <w:rFonts w:cs="Arial"/>
          <w:sz w:val="28"/>
          <w:szCs w:val="28"/>
          <w:rtl/>
        </w:rPr>
        <w:t xml:space="preserve"> </w:t>
      </w:r>
      <w:r w:rsidR="00F65D03">
        <w:rPr>
          <w:rFonts w:cs="Arial" w:hint="cs"/>
          <w:sz w:val="28"/>
          <w:szCs w:val="28"/>
          <w:rtl/>
        </w:rPr>
        <w:t xml:space="preserve">وتشير التقارير </w:t>
      </w:r>
      <w:r w:rsidR="007934CD" w:rsidRPr="007934CD">
        <w:rPr>
          <w:rFonts w:cs="Arial"/>
          <w:sz w:val="28"/>
          <w:szCs w:val="28"/>
          <w:rtl/>
        </w:rPr>
        <w:t xml:space="preserve">إلى أن موبايلي تعتبر من أبرز مشغلي الاتصالات في المملكة، حيث تواجه منافسة قوية من شركات كبرى مثل </w:t>
      </w:r>
      <w:r w:rsidR="007934CD" w:rsidRPr="007934CD">
        <w:rPr>
          <w:sz w:val="28"/>
          <w:szCs w:val="28"/>
        </w:rPr>
        <w:t>STC</w:t>
      </w:r>
      <w:r w:rsidR="007934CD" w:rsidRPr="007934CD">
        <w:rPr>
          <w:rFonts w:cs="Arial"/>
          <w:sz w:val="28"/>
          <w:szCs w:val="28"/>
          <w:rtl/>
        </w:rPr>
        <w:t xml:space="preserve"> وزين. </w:t>
      </w:r>
    </w:p>
    <w:p w14:paraId="5ACB60BE" w14:textId="494011A9" w:rsidR="007934CD" w:rsidRDefault="007934CD" w:rsidP="00FF74AF">
      <w:pPr>
        <w:spacing w:line="360" w:lineRule="auto"/>
        <w:jc w:val="both"/>
        <w:rPr>
          <w:sz w:val="28"/>
          <w:szCs w:val="28"/>
          <w:rtl/>
        </w:rPr>
      </w:pPr>
      <w:r w:rsidRPr="007934CD">
        <w:rPr>
          <w:rFonts w:cs="Arial"/>
          <w:sz w:val="28"/>
          <w:szCs w:val="28"/>
          <w:rtl/>
        </w:rPr>
        <w:t>من ناحية أخرى، تظهر ملامح متناقضة في مؤشرات العلاقة مع العملاء؛ فقد حصلت موبايلي على جوائز ومكافآت تتعلق بتجربة العملاء والاهتمام بخدمتهم، مثل جائزة تجربة العميل من هيئة الاتصالات والجهات المعنية في عام 2023. كما تسوّق موبايلي في تقاريرها السنوية ومواقعها الرسمية تحسنًا في مؤشرات تجربة العميل.</w:t>
      </w:r>
    </w:p>
    <w:p w14:paraId="627FB105" w14:textId="585B6346" w:rsidR="00F65D03" w:rsidRPr="00F65D03" w:rsidRDefault="00F65D03" w:rsidP="00FF74AF">
      <w:pPr>
        <w:spacing w:line="360" w:lineRule="auto"/>
        <w:jc w:val="both"/>
        <w:rPr>
          <w:rFonts w:cs="Arial"/>
          <w:sz w:val="28"/>
          <w:szCs w:val="28"/>
          <w:rtl/>
        </w:rPr>
      </w:pPr>
      <w:r w:rsidRPr="00F65D03">
        <w:rPr>
          <w:rFonts w:cs="Arial"/>
          <w:sz w:val="28"/>
          <w:szCs w:val="28"/>
          <w:rtl/>
        </w:rPr>
        <w:t>رغم أن شركات الاتصالات، بما في ذلك شركة موبايلي، تبذل جهودًا ملموسة في تبنّي ممارسات ابتكارية ضمن أنشطتها التسويقية، إلا أن مدى تأثير هذه الجهود على السمعة المؤسسية لا يزال غير محسوم</w:t>
      </w:r>
      <w:r>
        <w:rPr>
          <w:rFonts w:cs="Arial" w:hint="cs"/>
          <w:sz w:val="28"/>
          <w:szCs w:val="28"/>
          <w:rtl/>
        </w:rPr>
        <w:t>،</w:t>
      </w:r>
      <w:r w:rsidRPr="00F65D03">
        <w:rPr>
          <w:rFonts w:cs="Arial"/>
          <w:sz w:val="28"/>
          <w:szCs w:val="28"/>
          <w:rtl/>
        </w:rPr>
        <w:t xml:space="preserve"> </w:t>
      </w:r>
      <w:r>
        <w:rPr>
          <w:rFonts w:cs="Arial" w:hint="cs"/>
          <w:sz w:val="28"/>
          <w:szCs w:val="28"/>
          <w:rtl/>
        </w:rPr>
        <w:t>و</w:t>
      </w:r>
      <w:r w:rsidRPr="00F65D03">
        <w:rPr>
          <w:rFonts w:cs="Arial"/>
          <w:sz w:val="28"/>
          <w:szCs w:val="28"/>
          <w:rtl/>
        </w:rPr>
        <w:t>تشير بعض الملاحظات السوقية إلى وجود فجوة بين المبادرات التسويقية المبتكرة والانطباعات المتكونة لدى العملاء، مما قد يؤثر سلبًا على ثقتهم وصورتهم الذهنية عن الشركة ومستوى تفضيلهم لها مقارنة بالمنافسين.</w:t>
      </w:r>
    </w:p>
    <w:p w14:paraId="46210108" w14:textId="72DE25E1" w:rsidR="00F65D03" w:rsidRDefault="00F65D03" w:rsidP="00FF74AF">
      <w:pPr>
        <w:spacing w:line="360" w:lineRule="auto"/>
        <w:jc w:val="both"/>
        <w:rPr>
          <w:rFonts w:cs="Arial"/>
          <w:sz w:val="28"/>
          <w:szCs w:val="28"/>
          <w:rtl/>
        </w:rPr>
      </w:pPr>
      <w:r w:rsidRPr="00F65D03">
        <w:rPr>
          <w:rFonts w:cs="Arial"/>
          <w:sz w:val="28"/>
          <w:szCs w:val="28"/>
          <w:rtl/>
        </w:rPr>
        <w:t>علاوة على ذلك، تُظهر مراجعة الأدبيات أن معظم الدراسات السابقة قد ركزت على العلاقة بين الابتكار التسويقي ومخرجات أخرى مثل الأداء التسويقي أو ولاء العملاء، بينما كان الاهتمام بدراسة أثر الابتكار التسويقي على السمعة المؤسسية داخل بيئة الاتصالات السعودية، بما في ذلك شركة موبايلي. وبالتالي، تشكل هذه النقطة فجوة معرفية</w:t>
      </w:r>
      <w:r>
        <w:rPr>
          <w:rFonts w:cs="Arial" w:hint="cs"/>
          <w:sz w:val="28"/>
          <w:szCs w:val="28"/>
          <w:rtl/>
        </w:rPr>
        <w:t>.</w:t>
      </w:r>
    </w:p>
    <w:p w14:paraId="6509C721" w14:textId="177CDFC2" w:rsidR="007934CD" w:rsidRPr="00FF74AF" w:rsidRDefault="007934CD" w:rsidP="00FF74AF">
      <w:pPr>
        <w:spacing w:line="360" w:lineRule="auto"/>
        <w:jc w:val="both"/>
        <w:rPr>
          <w:b/>
          <w:bCs/>
          <w:sz w:val="28"/>
          <w:szCs w:val="28"/>
          <w:rtl/>
        </w:rPr>
      </w:pPr>
      <w:r w:rsidRPr="00FF74AF">
        <w:rPr>
          <w:rFonts w:cs="Arial"/>
          <w:b/>
          <w:bCs/>
          <w:sz w:val="28"/>
          <w:szCs w:val="28"/>
          <w:rtl/>
        </w:rPr>
        <w:t xml:space="preserve">وبناء على ما سبق، تطرح هذه الدراسة مشكلة بحثية </w:t>
      </w:r>
      <w:r w:rsidRPr="00FF74AF">
        <w:rPr>
          <w:rFonts w:cs="Arial" w:hint="cs"/>
          <w:b/>
          <w:bCs/>
          <w:sz w:val="28"/>
          <w:szCs w:val="28"/>
          <w:rtl/>
        </w:rPr>
        <w:t>وهي</w:t>
      </w:r>
      <w:r w:rsidRPr="00FF74AF">
        <w:rPr>
          <w:rFonts w:cs="Arial"/>
          <w:b/>
          <w:bCs/>
          <w:sz w:val="28"/>
          <w:szCs w:val="28"/>
          <w:rtl/>
        </w:rPr>
        <w:t>:</w:t>
      </w:r>
    </w:p>
    <w:p w14:paraId="5ED0DEF2" w14:textId="432919D3" w:rsidR="007934CD" w:rsidRDefault="007934CD" w:rsidP="00FF74AF">
      <w:pPr>
        <w:spacing w:line="360" w:lineRule="auto"/>
        <w:jc w:val="both"/>
        <w:rPr>
          <w:sz w:val="28"/>
          <w:szCs w:val="28"/>
          <w:rtl/>
        </w:rPr>
      </w:pPr>
      <w:r w:rsidRPr="007934CD">
        <w:rPr>
          <w:rFonts w:cs="Arial"/>
          <w:sz w:val="28"/>
          <w:szCs w:val="28"/>
          <w:rtl/>
        </w:rPr>
        <w:t>ما هو دور الابتكار التسويقي في تحسين سمعة شركة موبايلي لدى العملاء في المملكة العربية السعودية؟</w:t>
      </w:r>
    </w:p>
    <w:p w14:paraId="66588B88" w14:textId="77777777" w:rsidR="005E143A" w:rsidRDefault="005E143A" w:rsidP="007934CD">
      <w:pPr>
        <w:spacing w:line="360" w:lineRule="auto"/>
        <w:rPr>
          <w:sz w:val="28"/>
          <w:szCs w:val="28"/>
          <w:rtl/>
        </w:rPr>
      </w:pPr>
    </w:p>
    <w:p w14:paraId="08FF7D55" w14:textId="77777777" w:rsidR="00FF74AF" w:rsidRDefault="00FF74AF" w:rsidP="007934CD">
      <w:pPr>
        <w:spacing w:line="360" w:lineRule="auto"/>
        <w:rPr>
          <w:sz w:val="28"/>
          <w:szCs w:val="28"/>
          <w:rtl/>
        </w:rPr>
      </w:pPr>
    </w:p>
    <w:p w14:paraId="5847A3EE" w14:textId="0D6981D7" w:rsidR="005E143A" w:rsidRPr="009B37B8" w:rsidRDefault="005E143A" w:rsidP="00FF74AF">
      <w:pPr>
        <w:pStyle w:val="1"/>
        <w:jc w:val="both"/>
        <w:rPr>
          <w:b/>
          <w:bCs/>
          <w:color w:val="auto"/>
          <w:sz w:val="32"/>
          <w:szCs w:val="32"/>
          <w:u w:val="single"/>
          <w:rtl/>
        </w:rPr>
      </w:pPr>
      <w:bookmarkStart w:id="11" w:name="_Toc217004035"/>
      <w:r w:rsidRPr="009B37B8">
        <w:rPr>
          <w:rFonts w:hint="cs"/>
          <w:b/>
          <w:bCs/>
          <w:color w:val="auto"/>
          <w:sz w:val="32"/>
          <w:szCs w:val="32"/>
          <w:u w:val="single"/>
          <w:rtl/>
        </w:rPr>
        <w:lastRenderedPageBreak/>
        <w:t>أهمية الدراسة:</w:t>
      </w:r>
      <w:bookmarkEnd w:id="11"/>
    </w:p>
    <w:p w14:paraId="7B99901E" w14:textId="3EC260C4" w:rsidR="005E143A" w:rsidRDefault="005E143A" w:rsidP="00FF74AF">
      <w:pPr>
        <w:spacing w:line="360" w:lineRule="auto"/>
        <w:jc w:val="both"/>
        <w:rPr>
          <w:rFonts w:cs="Arial"/>
          <w:sz w:val="28"/>
          <w:szCs w:val="28"/>
          <w:rtl/>
        </w:rPr>
      </w:pPr>
      <w:r w:rsidRPr="005E143A">
        <w:rPr>
          <w:rFonts w:cs="Arial"/>
          <w:sz w:val="28"/>
          <w:szCs w:val="28"/>
          <w:rtl/>
        </w:rPr>
        <w:t xml:space="preserve">تكتسب هذه الدراسة أهميتها من الدور الحيوي الذي يلعبه الابتكار التسويقي في تعزيز سمعة الشركات في الأسواق التنافسية، وخاصة في قطاع الاتصالات بالمملكة العربية السعودية. فمع تنامي توقعات العملاء واعتمادهم المتزايد على الخدمات الرقمية، أصبح فهم العلاقة بين الابتكار التسويقي والسمعة المؤسسية ضرورةً لكل شركة تسعى للحفاظ على مكانتها وتعزيز ولاء عملائها. </w:t>
      </w:r>
    </w:p>
    <w:p w14:paraId="24B1D42C" w14:textId="77777777" w:rsidR="009F50DC" w:rsidRPr="00FF74AF" w:rsidRDefault="009F50DC" w:rsidP="00FF74AF">
      <w:pPr>
        <w:spacing w:line="360" w:lineRule="auto"/>
        <w:jc w:val="both"/>
        <w:rPr>
          <w:rFonts w:cs="Arial"/>
          <w:sz w:val="10"/>
          <w:szCs w:val="10"/>
          <w:rtl/>
        </w:rPr>
      </w:pPr>
    </w:p>
    <w:p w14:paraId="636A32BA" w14:textId="70E2ACCC" w:rsidR="005E143A" w:rsidRPr="00FF74AF" w:rsidRDefault="005E143A">
      <w:pPr>
        <w:pStyle w:val="2"/>
        <w:numPr>
          <w:ilvl w:val="0"/>
          <w:numId w:val="8"/>
        </w:numPr>
        <w:jc w:val="both"/>
        <w:rPr>
          <w:b/>
          <w:bCs/>
          <w:color w:val="auto"/>
          <w:rtl/>
        </w:rPr>
      </w:pPr>
      <w:bookmarkStart w:id="12" w:name="_Toc217004036"/>
      <w:r w:rsidRPr="00FF74AF">
        <w:rPr>
          <w:rFonts w:hint="cs"/>
          <w:b/>
          <w:bCs/>
          <w:color w:val="auto"/>
          <w:rtl/>
        </w:rPr>
        <w:t>الأهمية العلمية:</w:t>
      </w:r>
      <w:bookmarkEnd w:id="12"/>
    </w:p>
    <w:p w14:paraId="220480EF" w14:textId="4FE77B04" w:rsidR="005E143A" w:rsidRDefault="005E143A" w:rsidP="00424A8F">
      <w:pPr>
        <w:spacing w:line="360" w:lineRule="auto"/>
        <w:jc w:val="both"/>
        <w:rPr>
          <w:rFonts w:cs="Arial"/>
          <w:sz w:val="28"/>
          <w:szCs w:val="28"/>
          <w:rtl/>
        </w:rPr>
      </w:pPr>
      <w:r w:rsidRPr="005E143A">
        <w:rPr>
          <w:rFonts w:cs="Arial"/>
          <w:sz w:val="28"/>
          <w:szCs w:val="28"/>
          <w:rtl/>
        </w:rPr>
        <w:t>تسعى هذه الدراسة إلى تحقيق عدة أهداف رئيسية، منها سد فجوة بحثية في الأدبيات التسويقية، حيث إن الدراسات التي تناولت العلاقة بين الابتكار التسويقي ودوره في تحسين السمعة التنظيمية في قطاع الاتصالات السعودي ما تزال محدودة</w:t>
      </w:r>
      <w:r>
        <w:rPr>
          <w:rFonts w:cs="Arial" w:hint="cs"/>
          <w:sz w:val="28"/>
          <w:szCs w:val="28"/>
          <w:rtl/>
        </w:rPr>
        <w:t xml:space="preserve"> </w:t>
      </w:r>
      <w:r w:rsidRPr="005E143A">
        <w:rPr>
          <w:rFonts w:cs="Arial"/>
          <w:sz w:val="28"/>
          <w:szCs w:val="28"/>
          <w:rtl/>
        </w:rPr>
        <w:t xml:space="preserve">خصوصًا فيما يتعلق بشركة موبايلي </w:t>
      </w:r>
      <w:r>
        <w:rPr>
          <w:rFonts w:cs="Arial" w:hint="cs"/>
          <w:sz w:val="28"/>
          <w:szCs w:val="28"/>
          <w:rtl/>
        </w:rPr>
        <w:t>و</w:t>
      </w:r>
      <w:r w:rsidRPr="005E143A">
        <w:rPr>
          <w:rFonts w:cs="Arial"/>
          <w:sz w:val="28"/>
          <w:szCs w:val="28"/>
          <w:rtl/>
        </w:rPr>
        <w:t>هذا يمنح الدراسة قيمة معرفية تُسهم في إثراء المجال الأكاديمي</w:t>
      </w:r>
      <w:r w:rsidR="00424A8F">
        <w:rPr>
          <w:rFonts w:cs="Arial" w:hint="cs"/>
          <w:sz w:val="28"/>
          <w:szCs w:val="28"/>
          <w:rtl/>
        </w:rPr>
        <w:t xml:space="preserve">، </w:t>
      </w:r>
      <w:r w:rsidRPr="005E143A">
        <w:rPr>
          <w:rFonts w:cs="Arial"/>
          <w:sz w:val="28"/>
          <w:szCs w:val="28"/>
          <w:rtl/>
        </w:rPr>
        <w:t>كما تهدف إلى تعزيز الإطار النظري المرتبط بمفهوم الابتكار التسويقي، من خلال توضيح أبعاد هذا المفهوم وأثره في تشكيل الصورة الذهنية وسمعة الشركات لدى العملاء، مما يدعم توجهات الباحثين في مجالات التسويق الحديث</w:t>
      </w:r>
      <w:r w:rsidR="00424A8F">
        <w:rPr>
          <w:rFonts w:cs="Arial" w:hint="cs"/>
          <w:sz w:val="28"/>
          <w:szCs w:val="28"/>
          <w:rtl/>
        </w:rPr>
        <w:t xml:space="preserve">، </w:t>
      </w:r>
    </w:p>
    <w:p w14:paraId="56871E50" w14:textId="77777777" w:rsidR="00424A8F" w:rsidRDefault="00424A8F" w:rsidP="00424A8F">
      <w:pPr>
        <w:spacing w:line="360" w:lineRule="auto"/>
        <w:jc w:val="both"/>
        <w:rPr>
          <w:sz w:val="28"/>
          <w:szCs w:val="28"/>
          <w:rtl/>
        </w:rPr>
      </w:pPr>
    </w:p>
    <w:p w14:paraId="14A8250F" w14:textId="77777777" w:rsidR="009F50DC" w:rsidRPr="00FF74AF" w:rsidRDefault="009F50DC" w:rsidP="00FF74AF">
      <w:pPr>
        <w:rPr>
          <w:sz w:val="10"/>
          <w:szCs w:val="10"/>
          <w:rtl/>
        </w:rPr>
      </w:pPr>
    </w:p>
    <w:p w14:paraId="3AC58833" w14:textId="557E2CBA" w:rsidR="005E143A" w:rsidRPr="00FF74AF" w:rsidRDefault="005E143A">
      <w:pPr>
        <w:pStyle w:val="2"/>
        <w:numPr>
          <w:ilvl w:val="0"/>
          <w:numId w:val="8"/>
        </w:numPr>
        <w:jc w:val="both"/>
        <w:rPr>
          <w:b/>
          <w:bCs/>
          <w:color w:val="auto"/>
          <w:rtl/>
        </w:rPr>
      </w:pPr>
      <w:bookmarkStart w:id="13" w:name="_Toc217004037"/>
      <w:r w:rsidRPr="00FF74AF">
        <w:rPr>
          <w:rFonts w:hint="cs"/>
          <w:b/>
          <w:bCs/>
          <w:color w:val="auto"/>
          <w:rtl/>
        </w:rPr>
        <w:t>الأهمية العملية:</w:t>
      </w:r>
      <w:bookmarkEnd w:id="13"/>
    </w:p>
    <w:p w14:paraId="18DFA79D" w14:textId="1BBBE55A" w:rsidR="0022155A" w:rsidRDefault="005E143A" w:rsidP="00424A8F">
      <w:pPr>
        <w:spacing w:line="360" w:lineRule="auto"/>
        <w:jc w:val="both"/>
        <w:rPr>
          <w:rFonts w:cs="Arial"/>
          <w:sz w:val="28"/>
          <w:szCs w:val="28"/>
          <w:rtl/>
        </w:rPr>
      </w:pPr>
      <w:r w:rsidRPr="005E143A">
        <w:rPr>
          <w:rFonts w:cs="Arial"/>
          <w:sz w:val="28"/>
          <w:szCs w:val="28"/>
          <w:rtl/>
        </w:rPr>
        <w:t>تهدف هذه الدراسة إلى مساعدة صُناع القرار في شركة موبايلي على فهم مدى تأثير ممارسات الابتكار التسويقي على سمعة الشركة في السوق السعودي، مما يمكنهم من تحسين استراتيجيات التسويق الحالية وتوجيه الموارد بكفاءة أكبر</w:t>
      </w:r>
      <w:r>
        <w:rPr>
          <w:rFonts w:cs="Arial" w:hint="cs"/>
          <w:sz w:val="28"/>
          <w:szCs w:val="28"/>
          <w:rtl/>
        </w:rPr>
        <w:t>،</w:t>
      </w:r>
      <w:r w:rsidRPr="005E143A">
        <w:rPr>
          <w:rFonts w:cs="Arial"/>
          <w:sz w:val="28"/>
          <w:szCs w:val="28"/>
          <w:rtl/>
        </w:rPr>
        <w:t xml:space="preserve"> كما تسعى إلى تقديم توصيات تطبيقية تسهم في تطوير الحملات التسويقية المستقبلية، وتعزز بناء صورة إيجابية ومستدامة لدى العملاء، مما يعزز تنافسية الشركة أمام شركات الاتصالات الأخرى.</w:t>
      </w:r>
      <w:r w:rsidR="00424A8F">
        <w:rPr>
          <w:rFonts w:hint="cs"/>
          <w:sz w:val="28"/>
          <w:szCs w:val="28"/>
          <w:rtl/>
        </w:rPr>
        <w:t xml:space="preserve"> </w:t>
      </w:r>
    </w:p>
    <w:p w14:paraId="31CCF575" w14:textId="77777777" w:rsidR="00424A8F" w:rsidRDefault="00424A8F" w:rsidP="00424A8F">
      <w:pPr>
        <w:spacing w:line="360" w:lineRule="auto"/>
        <w:jc w:val="both"/>
        <w:rPr>
          <w:sz w:val="28"/>
          <w:szCs w:val="28"/>
          <w:rtl/>
        </w:rPr>
      </w:pPr>
    </w:p>
    <w:p w14:paraId="373E2FB1" w14:textId="77777777" w:rsidR="00424A8F" w:rsidRDefault="00424A8F" w:rsidP="00424A8F">
      <w:pPr>
        <w:spacing w:line="360" w:lineRule="auto"/>
        <w:jc w:val="both"/>
        <w:rPr>
          <w:sz w:val="28"/>
          <w:szCs w:val="28"/>
          <w:rtl/>
        </w:rPr>
      </w:pPr>
    </w:p>
    <w:p w14:paraId="2AC136C5" w14:textId="77777777" w:rsidR="00424A8F" w:rsidRDefault="00424A8F" w:rsidP="00424A8F">
      <w:pPr>
        <w:spacing w:line="360" w:lineRule="auto"/>
        <w:jc w:val="both"/>
        <w:rPr>
          <w:sz w:val="28"/>
          <w:szCs w:val="28"/>
          <w:rtl/>
        </w:rPr>
      </w:pPr>
    </w:p>
    <w:p w14:paraId="39750F00" w14:textId="77777777" w:rsidR="00424A8F" w:rsidRDefault="00424A8F" w:rsidP="00424A8F">
      <w:pPr>
        <w:spacing w:line="360" w:lineRule="auto"/>
        <w:jc w:val="both"/>
        <w:rPr>
          <w:sz w:val="28"/>
          <w:szCs w:val="28"/>
          <w:rtl/>
        </w:rPr>
      </w:pPr>
    </w:p>
    <w:p w14:paraId="2CFCC82E" w14:textId="78985B02" w:rsidR="00FF74AF" w:rsidRPr="00FF74AF" w:rsidRDefault="007C0231" w:rsidP="0044126E">
      <w:pPr>
        <w:pStyle w:val="1"/>
        <w:spacing w:line="276" w:lineRule="auto"/>
        <w:rPr>
          <w:b/>
          <w:bCs/>
          <w:color w:val="auto"/>
          <w:sz w:val="32"/>
          <w:szCs w:val="32"/>
          <w:u w:val="single"/>
          <w:rtl/>
        </w:rPr>
      </w:pPr>
      <w:bookmarkStart w:id="14" w:name="_Toc217004038"/>
      <w:r w:rsidRPr="009F50DC">
        <w:rPr>
          <w:rFonts w:hint="cs"/>
          <w:b/>
          <w:bCs/>
          <w:color w:val="auto"/>
          <w:sz w:val="32"/>
          <w:szCs w:val="32"/>
          <w:u w:val="single"/>
          <w:rtl/>
        </w:rPr>
        <w:lastRenderedPageBreak/>
        <w:t>أهداف الدراسة:</w:t>
      </w:r>
      <w:bookmarkEnd w:id="14"/>
    </w:p>
    <w:p w14:paraId="7548F5F8" w14:textId="17D215F6" w:rsidR="00EE6744" w:rsidRPr="00EE6744" w:rsidRDefault="00EE6744" w:rsidP="0044126E">
      <w:pPr>
        <w:spacing w:line="276" w:lineRule="auto"/>
        <w:rPr>
          <w:b/>
          <w:bCs/>
          <w:sz w:val="28"/>
          <w:szCs w:val="28"/>
          <w:rtl/>
        </w:rPr>
      </w:pPr>
      <w:r w:rsidRPr="00EE6744">
        <w:rPr>
          <w:rFonts w:hint="cs"/>
          <w:b/>
          <w:bCs/>
          <w:sz w:val="28"/>
          <w:szCs w:val="28"/>
          <w:rtl/>
        </w:rPr>
        <w:t>الهدف الرئيسي:</w:t>
      </w:r>
    </w:p>
    <w:p w14:paraId="43B00CB1" w14:textId="43502079" w:rsidR="007C0231" w:rsidRDefault="007C0231" w:rsidP="0044126E">
      <w:pPr>
        <w:spacing w:line="276" w:lineRule="auto"/>
        <w:rPr>
          <w:sz w:val="28"/>
          <w:szCs w:val="28"/>
          <w:rtl/>
        </w:rPr>
      </w:pPr>
      <w:r>
        <w:rPr>
          <w:rFonts w:hint="cs"/>
          <w:sz w:val="28"/>
          <w:szCs w:val="28"/>
          <w:rtl/>
        </w:rPr>
        <w:t xml:space="preserve">هدفت الدراسة إلى معرفة دور الابتكار التسويقي في تحسين سمعة شركة موبايلي لدى العملاء. </w:t>
      </w:r>
      <w:r w:rsidRPr="007C0231">
        <w:rPr>
          <w:rFonts w:hint="cs"/>
          <w:b/>
          <w:bCs/>
          <w:sz w:val="28"/>
          <w:szCs w:val="28"/>
          <w:rtl/>
        </w:rPr>
        <w:t>وتتفرع إلى عدة أهداف فرعية:</w:t>
      </w:r>
    </w:p>
    <w:p w14:paraId="5C270A85" w14:textId="77777777" w:rsidR="0067387F" w:rsidRPr="0067387F" w:rsidRDefault="0067387F" w:rsidP="0044126E">
      <w:pPr>
        <w:spacing w:line="276" w:lineRule="auto"/>
        <w:rPr>
          <w:sz w:val="28"/>
          <w:szCs w:val="28"/>
          <w:rtl/>
        </w:rPr>
      </w:pPr>
      <w:r w:rsidRPr="0067387F">
        <w:rPr>
          <w:rFonts w:cs="Arial"/>
          <w:sz w:val="28"/>
          <w:szCs w:val="28"/>
          <w:rtl/>
        </w:rPr>
        <w:t>- قياس دور الابتكار في استراتيجيات التسعير على تحسين سمعة الشركة لدى العملاء</w:t>
      </w:r>
    </w:p>
    <w:p w14:paraId="60CB72C5" w14:textId="77777777" w:rsidR="0067387F" w:rsidRPr="0067387F" w:rsidRDefault="0067387F" w:rsidP="0044126E">
      <w:pPr>
        <w:spacing w:line="276" w:lineRule="auto"/>
        <w:rPr>
          <w:sz w:val="28"/>
          <w:szCs w:val="28"/>
          <w:rtl/>
        </w:rPr>
      </w:pPr>
      <w:r w:rsidRPr="0067387F">
        <w:rPr>
          <w:rFonts w:cs="Arial"/>
          <w:sz w:val="28"/>
          <w:szCs w:val="28"/>
          <w:rtl/>
        </w:rPr>
        <w:t>- تقييم تأثير الابتكار في قنوات التوزيع على تحسين سمعة الشركة لدى العملاء.</w:t>
      </w:r>
    </w:p>
    <w:p w14:paraId="1DA10F9E" w14:textId="52F45CCA" w:rsidR="009F50DC" w:rsidRDefault="0067387F" w:rsidP="0044126E">
      <w:pPr>
        <w:spacing w:line="276" w:lineRule="auto"/>
        <w:rPr>
          <w:sz w:val="28"/>
          <w:szCs w:val="28"/>
          <w:rtl/>
        </w:rPr>
      </w:pPr>
      <w:r w:rsidRPr="0067387F">
        <w:rPr>
          <w:rFonts w:cs="Arial"/>
          <w:sz w:val="28"/>
          <w:szCs w:val="28"/>
          <w:rtl/>
        </w:rPr>
        <w:t>- تحليل تأثير الابتكار في العمليات والخدمات على تحسين سمعة الشركة لدى العملاء.</w:t>
      </w:r>
    </w:p>
    <w:p w14:paraId="276D5895" w14:textId="5FE4A583" w:rsidR="00374AEB" w:rsidRPr="009F50DC" w:rsidRDefault="0067387F" w:rsidP="0044126E">
      <w:pPr>
        <w:pStyle w:val="1"/>
        <w:spacing w:line="276" w:lineRule="auto"/>
        <w:rPr>
          <w:b/>
          <w:bCs/>
          <w:color w:val="auto"/>
          <w:sz w:val="32"/>
          <w:szCs w:val="32"/>
          <w:u w:val="single"/>
          <w:rtl/>
        </w:rPr>
      </w:pPr>
      <w:bookmarkStart w:id="15" w:name="_Toc217004039"/>
      <w:r w:rsidRPr="009F50DC">
        <w:rPr>
          <w:rFonts w:cstheme="minorBidi" w:hint="cs"/>
          <w:b/>
          <w:bCs/>
          <w:color w:val="auto"/>
          <w:sz w:val="32"/>
          <w:szCs w:val="32"/>
          <w:u w:val="single"/>
          <w:rtl/>
        </w:rPr>
        <w:t>تساؤلات</w:t>
      </w:r>
      <w:r w:rsidR="003924DA" w:rsidRPr="009F50DC">
        <w:rPr>
          <w:rFonts w:hint="cs"/>
          <w:b/>
          <w:bCs/>
          <w:color w:val="auto"/>
          <w:sz w:val="32"/>
          <w:szCs w:val="32"/>
          <w:u w:val="single"/>
          <w:rtl/>
        </w:rPr>
        <w:t xml:space="preserve"> الدراسة:</w:t>
      </w:r>
      <w:bookmarkEnd w:id="15"/>
    </w:p>
    <w:p w14:paraId="7E73A7BF" w14:textId="1A9A1B71" w:rsidR="0067387F" w:rsidRPr="0067387F" w:rsidRDefault="0067387F" w:rsidP="0044126E">
      <w:pPr>
        <w:spacing w:line="276" w:lineRule="auto"/>
        <w:rPr>
          <w:b/>
          <w:bCs/>
          <w:sz w:val="28"/>
          <w:szCs w:val="28"/>
          <w:rtl/>
        </w:rPr>
      </w:pPr>
      <w:r w:rsidRPr="0067387F">
        <w:rPr>
          <w:rFonts w:hint="cs"/>
          <w:b/>
          <w:bCs/>
          <w:sz w:val="28"/>
          <w:szCs w:val="28"/>
          <w:rtl/>
        </w:rPr>
        <w:t>السؤال الرئيسي:</w:t>
      </w:r>
    </w:p>
    <w:p w14:paraId="63E603C3" w14:textId="401F78C2" w:rsidR="0067387F" w:rsidRPr="0067387F" w:rsidRDefault="003924DA" w:rsidP="0044126E">
      <w:pPr>
        <w:spacing w:line="276" w:lineRule="auto"/>
        <w:rPr>
          <w:sz w:val="28"/>
          <w:szCs w:val="28"/>
          <w:rtl/>
        </w:rPr>
      </w:pPr>
      <w:r>
        <w:rPr>
          <w:rFonts w:hint="cs"/>
          <w:sz w:val="28"/>
          <w:szCs w:val="28"/>
          <w:rtl/>
        </w:rPr>
        <w:t>ما دور الابتكار التسويقي في تحسين سمعة شركة موبايلي لدى العملاء في المملكة العربية السعودية</w:t>
      </w:r>
      <w:r w:rsidR="00FF74AF">
        <w:rPr>
          <w:rFonts w:hint="cs"/>
          <w:sz w:val="28"/>
          <w:szCs w:val="28"/>
          <w:rtl/>
        </w:rPr>
        <w:t>.</w:t>
      </w:r>
    </w:p>
    <w:p w14:paraId="7D36CF61" w14:textId="581F9065" w:rsidR="0067387F" w:rsidRPr="0067387F" w:rsidRDefault="0067387F" w:rsidP="0044126E">
      <w:pPr>
        <w:spacing w:line="276" w:lineRule="auto"/>
        <w:rPr>
          <w:b/>
          <w:bCs/>
          <w:sz w:val="28"/>
          <w:szCs w:val="28"/>
          <w:rtl/>
        </w:rPr>
      </w:pPr>
      <w:r w:rsidRPr="0067387F">
        <w:rPr>
          <w:rFonts w:cs="Arial"/>
          <w:b/>
          <w:bCs/>
          <w:sz w:val="28"/>
          <w:szCs w:val="28"/>
          <w:rtl/>
        </w:rPr>
        <w:t>الأسئلة الفرعية:</w:t>
      </w:r>
    </w:p>
    <w:p w14:paraId="435880E6" w14:textId="063E92F6" w:rsidR="0067387F" w:rsidRPr="00EE6744" w:rsidRDefault="0067387F">
      <w:pPr>
        <w:pStyle w:val="a6"/>
        <w:numPr>
          <w:ilvl w:val="0"/>
          <w:numId w:val="2"/>
        </w:numPr>
        <w:spacing w:line="276" w:lineRule="auto"/>
        <w:rPr>
          <w:sz w:val="28"/>
          <w:szCs w:val="28"/>
          <w:rtl/>
        </w:rPr>
      </w:pPr>
      <w:r w:rsidRPr="00EE6744">
        <w:rPr>
          <w:rFonts w:cs="Arial"/>
          <w:sz w:val="28"/>
          <w:szCs w:val="28"/>
          <w:rtl/>
        </w:rPr>
        <w:t>ما تأثير الابتكار في استراتيجيات التسعير على</w:t>
      </w:r>
      <w:r w:rsidR="001A4B3B">
        <w:rPr>
          <w:rFonts w:cs="Arial" w:hint="cs"/>
          <w:sz w:val="28"/>
          <w:szCs w:val="28"/>
          <w:rtl/>
        </w:rPr>
        <w:t xml:space="preserve"> تحسين</w:t>
      </w:r>
      <w:r w:rsidRPr="00EE6744">
        <w:rPr>
          <w:rFonts w:cs="Arial"/>
          <w:sz w:val="28"/>
          <w:szCs w:val="28"/>
          <w:rtl/>
        </w:rPr>
        <w:t xml:space="preserve"> سمعة </w:t>
      </w:r>
      <w:r w:rsidR="00545026">
        <w:rPr>
          <w:rFonts w:cs="Arial" w:hint="cs"/>
          <w:sz w:val="28"/>
          <w:szCs w:val="28"/>
          <w:rtl/>
        </w:rPr>
        <w:t>ال</w:t>
      </w:r>
      <w:r w:rsidRPr="00EE6744">
        <w:rPr>
          <w:rFonts w:cs="Arial"/>
          <w:sz w:val="28"/>
          <w:szCs w:val="28"/>
          <w:rtl/>
        </w:rPr>
        <w:t>شركة</w:t>
      </w:r>
      <w:r w:rsidR="00545026">
        <w:rPr>
          <w:rFonts w:cs="Arial" w:hint="cs"/>
          <w:sz w:val="28"/>
          <w:szCs w:val="28"/>
          <w:rtl/>
        </w:rPr>
        <w:t xml:space="preserve"> موبايلي لدى عملائها</w:t>
      </w:r>
      <w:r w:rsidRPr="00EE6744">
        <w:rPr>
          <w:rFonts w:cs="Arial"/>
          <w:sz w:val="28"/>
          <w:szCs w:val="28"/>
          <w:rtl/>
        </w:rPr>
        <w:t>؟</w:t>
      </w:r>
    </w:p>
    <w:p w14:paraId="39F56E5A" w14:textId="35A0E669" w:rsidR="0067387F" w:rsidRPr="00EE6744" w:rsidRDefault="0067387F">
      <w:pPr>
        <w:pStyle w:val="a6"/>
        <w:numPr>
          <w:ilvl w:val="0"/>
          <w:numId w:val="2"/>
        </w:numPr>
        <w:spacing w:line="276" w:lineRule="auto"/>
        <w:rPr>
          <w:sz w:val="28"/>
          <w:szCs w:val="28"/>
          <w:rtl/>
        </w:rPr>
      </w:pPr>
      <w:r w:rsidRPr="00EE6744">
        <w:rPr>
          <w:rFonts w:cs="Arial" w:hint="cs"/>
          <w:sz w:val="28"/>
          <w:szCs w:val="28"/>
          <w:rtl/>
        </w:rPr>
        <w:t>هل</w:t>
      </w:r>
      <w:r w:rsidRPr="00EE6744">
        <w:rPr>
          <w:rFonts w:cs="Arial"/>
          <w:sz w:val="28"/>
          <w:szCs w:val="28"/>
          <w:rtl/>
        </w:rPr>
        <w:t xml:space="preserve"> يؤثر الابتكار في قنوات التوزيع على </w:t>
      </w:r>
      <w:r w:rsidR="001A4B3B">
        <w:rPr>
          <w:rFonts w:cs="Arial" w:hint="cs"/>
          <w:sz w:val="28"/>
          <w:szCs w:val="28"/>
          <w:rtl/>
        </w:rPr>
        <w:t xml:space="preserve">تحسين </w:t>
      </w:r>
      <w:r w:rsidRPr="00EE6744">
        <w:rPr>
          <w:rFonts w:cs="Arial"/>
          <w:sz w:val="28"/>
          <w:szCs w:val="28"/>
          <w:rtl/>
        </w:rPr>
        <w:t>سمعة شركة موبايلي لدى عملائها؟</w:t>
      </w:r>
    </w:p>
    <w:p w14:paraId="6EE74ABB" w14:textId="5255C482" w:rsidR="00EE6744" w:rsidRPr="00624FA7" w:rsidRDefault="0067387F">
      <w:pPr>
        <w:pStyle w:val="a6"/>
        <w:numPr>
          <w:ilvl w:val="0"/>
          <w:numId w:val="2"/>
        </w:numPr>
        <w:spacing w:line="276" w:lineRule="auto"/>
        <w:rPr>
          <w:sz w:val="28"/>
          <w:szCs w:val="28"/>
          <w:rtl/>
        </w:rPr>
      </w:pPr>
      <w:r w:rsidRPr="00EE6744">
        <w:rPr>
          <w:rFonts w:cs="Arial"/>
          <w:sz w:val="28"/>
          <w:szCs w:val="28"/>
          <w:rtl/>
        </w:rPr>
        <w:t>ما التأثير الذي يحدثه الابتكار في العمليات والخدمات على</w:t>
      </w:r>
      <w:r w:rsidR="001A4B3B">
        <w:rPr>
          <w:rFonts w:cs="Arial" w:hint="cs"/>
          <w:sz w:val="28"/>
          <w:szCs w:val="28"/>
          <w:rtl/>
        </w:rPr>
        <w:t xml:space="preserve"> تحسين</w:t>
      </w:r>
      <w:r w:rsidRPr="00EE6744">
        <w:rPr>
          <w:rFonts w:cs="Arial"/>
          <w:sz w:val="28"/>
          <w:szCs w:val="28"/>
          <w:rtl/>
        </w:rPr>
        <w:t xml:space="preserve"> سمعة شركة؟</w:t>
      </w:r>
    </w:p>
    <w:p w14:paraId="3E1B63E0" w14:textId="433E7F34" w:rsidR="00EE6744" w:rsidRPr="009F50DC" w:rsidRDefault="00EE6744" w:rsidP="0044126E">
      <w:pPr>
        <w:pStyle w:val="1"/>
        <w:spacing w:line="276" w:lineRule="auto"/>
        <w:jc w:val="both"/>
        <w:rPr>
          <w:b/>
          <w:bCs/>
          <w:color w:val="auto"/>
          <w:sz w:val="32"/>
          <w:szCs w:val="32"/>
          <w:u w:val="single"/>
          <w:rtl/>
        </w:rPr>
      </w:pPr>
      <w:bookmarkStart w:id="16" w:name="_Toc217004040"/>
      <w:r w:rsidRPr="009F50DC">
        <w:rPr>
          <w:rFonts w:hint="cs"/>
          <w:b/>
          <w:bCs/>
          <w:color w:val="auto"/>
          <w:sz w:val="32"/>
          <w:szCs w:val="32"/>
          <w:u w:val="single"/>
          <w:rtl/>
        </w:rPr>
        <w:t>فر</w:t>
      </w:r>
      <w:r w:rsidR="00EC59AE">
        <w:rPr>
          <w:rFonts w:hint="cs"/>
          <w:b/>
          <w:bCs/>
          <w:color w:val="auto"/>
          <w:sz w:val="32"/>
          <w:szCs w:val="32"/>
          <w:u w:val="single"/>
          <w:rtl/>
        </w:rPr>
        <w:t>ضيات</w:t>
      </w:r>
      <w:r w:rsidRPr="009F50DC">
        <w:rPr>
          <w:rFonts w:hint="cs"/>
          <w:b/>
          <w:bCs/>
          <w:color w:val="auto"/>
          <w:sz w:val="32"/>
          <w:szCs w:val="32"/>
          <w:u w:val="single"/>
          <w:rtl/>
        </w:rPr>
        <w:t xml:space="preserve"> الدراسة:</w:t>
      </w:r>
      <w:bookmarkEnd w:id="16"/>
    </w:p>
    <w:p w14:paraId="726DF94D" w14:textId="4FEA3563" w:rsidR="007C0231" w:rsidRDefault="00EE6744" w:rsidP="0044126E">
      <w:pPr>
        <w:spacing w:line="276" w:lineRule="auto"/>
        <w:jc w:val="both"/>
        <w:rPr>
          <w:b/>
          <w:bCs/>
          <w:sz w:val="28"/>
          <w:szCs w:val="28"/>
          <w:rtl/>
        </w:rPr>
      </w:pPr>
      <w:bookmarkStart w:id="17" w:name="_Hlk216534508"/>
      <w:r w:rsidRPr="00EE6744">
        <w:rPr>
          <w:rFonts w:hint="cs"/>
          <w:b/>
          <w:bCs/>
          <w:sz w:val="28"/>
          <w:szCs w:val="28"/>
          <w:rtl/>
        </w:rPr>
        <w:t>الفرض الرئيسي:</w:t>
      </w:r>
    </w:p>
    <w:p w14:paraId="43F697F9" w14:textId="43F5A3C5" w:rsidR="00EE6744" w:rsidRDefault="00EE6744">
      <w:pPr>
        <w:pStyle w:val="a6"/>
        <w:numPr>
          <w:ilvl w:val="0"/>
          <w:numId w:val="3"/>
        </w:numPr>
        <w:spacing w:line="276" w:lineRule="auto"/>
        <w:jc w:val="both"/>
        <w:rPr>
          <w:sz w:val="28"/>
          <w:szCs w:val="28"/>
        </w:rPr>
      </w:pPr>
      <w:r w:rsidRPr="00EE6744">
        <w:rPr>
          <w:sz w:val="28"/>
          <w:szCs w:val="28"/>
        </w:rPr>
        <w:t>H1</w:t>
      </w:r>
      <w:r w:rsidRPr="00EE6744">
        <w:rPr>
          <w:rFonts w:hint="cs"/>
          <w:sz w:val="28"/>
          <w:szCs w:val="28"/>
          <w:rtl/>
        </w:rPr>
        <w:t xml:space="preserve">: توجد علاقة معنوية </w:t>
      </w:r>
      <w:r>
        <w:rPr>
          <w:rFonts w:hint="cs"/>
          <w:sz w:val="28"/>
          <w:szCs w:val="28"/>
          <w:rtl/>
        </w:rPr>
        <w:t xml:space="preserve">ذات دلالة إحصائية بين </w:t>
      </w:r>
      <w:r w:rsidR="001A4B3B">
        <w:rPr>
          <w:rFonts w:hint="cs"/>
          <w:sz w:val="28"/>
          <w:szCs w:val="28"/>
          <w:rtl/>
        </w:rPr>
        <w:t>الابتكار التسويقي وتحسين سمعة الشركة.</w:t>
      </w:r>
    </w:p>
    <w:p w14:paraId="15C645D8" w14:textId="4413D8C8" w:rsidR="001A4B3B" w:rsidRPr="001A4B3B" w:rsidRDefault="001A4B3B" w:rsidP="0044126E">
      <w:pPr>
        <w:spacing w:line="276" w:lineRule="auto"/>
        <w:jc w:val="both"/>
        <w:rPr>
          <w:b/>
          <w:bCs/>
          <w:sz w:val="28"/>
          <w:szCs w:val="28"/>
          <w:rtl/>
        </w:rPr>
      </w:pPr>
      <w:r w:rsidRPr="001A4B3B">
        <w:rPr>
          <w:rFonts w:hint="cs"/>
          <w:b/>
          <w:bCs/>
          <w:sz w:val="28"/>
          <w:szCs w:val="28"/>
          <w:rtl/>
        </w:rPr>
        <w:t>الفرضيات الفرعية:</w:t>
      </w:r>
    </w:p>
    <w:p w14:paraId="18622ABE" w14:textId="40250680" w:rsidR="001A4B3B" w:rsidRDefault="001A4B3B">
      <w:pPr>
        <w:pStyle w:val="a6"/>
        <w:numPr>
          <w:ilvl w:val="0"/>
          <w:numId w:val="3"/>
        </w:numPr>
        <w:spacing w:line="276" w:lineRule="auto"/>
        <w:jc w:val="both"/>
        <w:rPr>
          <w:sz w:val="28"/>
          <w:szCs w:val="28"/>
        </w:rPr>
      </w:pPr>
      <w:r>
        <w:rPr>
          <w:sz w:val="28"/>
          <w:szCs w:val="28"/>
        </w:rPr>
        <w:t>Ha</w:t>
      </w:r>
      <w:r>
        <w:rPr>
          <w:rFonts w:hint="cs"/>
          <w:sz w:val="28"/>
          <w:szCs w:val="28"/>
          <w:rtl/>
        </w:rPr>
        <w:t xml:space="preserve">: توجد علاقة معنوية ذات دلالة إحصائية بين الابتكار في </w:t>
      </w:r>
      <w:r w:rsidR="00545026">
        <w:rPr>
          <w:rFonts w:hint="cs"/>
          <w:sz w:val="28"/>
          <w:szCs w:val="28"/>
          <w:rtl/>
        </w:rPr>
        <w:t xml:space="preserve">استراتيجيات التسعير </w:t>
      </w:r>
      <w:r>
        <w:rPr>
          <w:rFonts w:hint="cs"/>
          <w:sz w:val="28"/>
          <w:szCs w:val="28"/>
          <w:rtl/>
        </w:rPr>
        <w:t>وتحسين سمعة الشركة.</w:t>
      </w:r>
    </w:p>
    <w:p w14:paraId="0AF0AF82" w14:textId="7BB89B49" w:rsidR="001A4B3B" w:rsidRDefault="001A4B3B">
      <w:pPr>
        <w:pStyle w:val="a6"/>
        <w:numPr>
          <w:ilvl w:val="0"/>
          <w:numId w:val="3"/>
        </w:numPr>
        <w:spacing w:line="276" w:lineRule="auto"/>
        <w:jc w:val="both"/>
        <w:rPr>
          <w:sz w:val="28"/>
          <w:szCs w:val="28"/>
        </w:rPr>
      </w:pPr>
      <w:r>
        <w:rPr>
          <w:sz w:val="28"/>
          <w:szCs w:val="28"/>
        </w:rPr>
        <w:t>Hb</w:t>
      </w:r>
      <w:r>
        <w:rPr>
          <w:rFonts w:hint="cs"/>
          <w:sz w:val="28"/>
          <w:szCs w:val="28"/>
          <w:rtl/>
        </w:rPr>
        <w:t>: توجد علاقة معنوية ذات دلالة إحصائية بين الابتكار في قنوات التوزيع وتحسين سمعة الشركة.</w:t>
      </w:r>
    </w:p>
    <w:p w14:paraId="583424E9" w14:textId="40B86671" w:rsidR="002A2F68" w:rsidRDefault="001A4B3B">
      <w:pPr>
        <w:pStyle w:val="a6"/>
        <w:numPr>
          <w:ilvl w:val="0"/>
          <w:numId w:val="3"/>
        </w:numPr>
        <w:spacing w:line="276" w:lineRule="auto"/>
        <w:jc w:val="both"/>
        <w:rPr>
          <w:sz w:val="28"/>
          <w:szCs w:val="28"/>
        </w:rPr>
      </w:pPr>
      <w:proofErr w:type="spellStart"/>
      <w:r>
        <w:rPr>
          <w:sz w:val="28"/>
          <w:szCs w:val="28"/>
        </w:rPr>
        <w:t>H</w:t>
      </w:r>
      <w:r w:rsidR="00545026">
        <w:rPr>
          <w:sz w:val="28"/>
          <w:szCs w:val="28"/>
        </w:rPr>
        <w:t>c</w:t>
      </w:r>
      <w:proofErr w:type="spellEnd"/>
      <w:r w:rsidR="00545026">
        <w:rPr>
          <w:rFonts w:hint="cs"/>
          <w:sz w:val="28"/>
          <w:szCs w:val="28"/>
          <w:rtl/>
        </w:rPr>
        <w:t>: توجد علاقة معنوية ذات دلالة إحصائية بين الابتكار في العمليات والخدمات وتحسين سمعة الشركة.</w:t>
      </w:r>
    </w:p>
    <w:bookmarkEnd w:id="17"/>
    <w:p w14:paraId="31735BEC" w14:textId="77777777" w:rsidR="00F33BFD" w:rsidRDefault="00F33BFD" w:rsidP="00F33BFD">
      <w:pPr>
        <w:spacing w:line="276" w:lineRule="auto"/>
        <w:jc w:val="both"/>
        <w:rPr>
          <w:sz w:val="28"/>
          <w:szCs w:val="28"/>
          <w:rtl/>
        </w:rPr>
      </w:pPr>
    </w:p>
    <w:p w14:paraId="79088B9D" w14:textId="77777777" w:rsidR="00F33BFD" w:rsidRDefault="00F33BFD" w:rsidP="00F33BFD">
      <w:pPr>
        <w:spacing w:line="276" w:lineRule="auto"/>
        <w:jc w:val="both"/>
        <w:rPr>
          <w:sz w:val="28"/>
          <w:szCs w:val="28"/>
          <w:rtl/>
        </w:rPr>
      </w:pPr>
    </w:p>
    <w:p w14:paraId="63FBA495" w14:textId="77777777" w:rsidR="00F33BFD" w:rsidRPr="00055E99" w:rsidRDefault="00F33BFD" w:rsidP="00055E99">
      <w:pPr>
        <w:pStyle w:val="1"/>
        <w:spacing w:line="360" w:lineRule="auto"/>
        <w:rPr>
          <w:b/>
          <w:bCs/>
          <w:color w:val="auto"/>
          <w:sz w:val="36"/>
          <w:szCs w:val="36"/>
          <w:rtl/>
        </w:rPr>
      </w:pPr>
      <w:bookmarkStart w:id="18" w:name="_Toc217004041"/>
      <w:r w:rsidRPr="00055E99">
        <w:rPr>
          <w:rFonts w:hint="cs"/>
          <w:b/>
          <w:bCs/>
          <w:color w:val="auto"/>
          <w:sz w:val="36"/>
          <w:szCs w:val="36"/>
          <w:rtl/>
        </w:rPr>
        <w:lastRenderedPageBreak/>
        <w:t>الإطار النظري الدراسة:</w:t>
      </w:r>
      <w:bookmarkEnd w:id="18"/>
    </w:p>
    <w:p w14:paraId="47E5CACF" w14:textId="77777777" w:rsidR="00F33BFD" w:rsidRDefault="00F33BFD" w:rsidP="00055E99">
      <w:pPr>
        <w:spacing w:line="360" w:lineRule="auto"/>
        <w:rPr>
          <w:b/>
          <w:bCs/>
          <w:sz w:val="28"/>
          <w:szCs w:val="28"/>
          <w:rtl/>
        </w:rPr>
      </w:pPr>
      <w:r w:rsidRPr="002A2F68">
        <w:rPr>
          <w:rFonts w:cs="Arial"/>
          <w:b/>
          <w:bCs/>
          <w:sz w:val="28"/>
          <w:szCs w:val="28"/>
          <w:rtl/>
        </w:rPr>
        <w:t>نظرية انتشار الابتكار (</w:t>
      </w:r>
      <w:r w:rsidRPr="002A2F68">
        <w:rPr>
          <w:b/>
          <w:bCs/>
          <w:sz w:val="28"/>
          <w:szCs w:val="28"/>
        </w:rPr>
        <w:t>Diffusion of Innovation Theory</w:t>
      </w:r>
      <w:r w:rsidRPr="002A2F68">
        <w:rPr>
          <w:rFonts w:cs="Arial"/>
          <w:b/>
          <w:bCs/>
          <w:sz w:val="28"/>
          <w:szCs w:val="28"/>
          <w:rtl/>
        </w:rPr>
        <w:t>)</w:t>
      </w:r>
      <w:r>
        <w:rPr>
          <w:rFonts w:hint="cs"/>
          <w:b/>
          <w:bCs/>
          <w:sz w:val="28"/>
          <w:szCs w:val="28"/>
          <w:rtl/>
        </w:rPr>
        <w:t>:</w:t>
      </w:r>
    </w:p>
    <w:p w14:paraId="55A24981" w14:textId="77777777" w:rsidR="00F33BFD" w:rsidRPr="002A2F68" w:rsidRDefault="00F33BFD" w:rsidP="00F33BFD">
      <w:pPr>
        <w:spacing w:line="360" w:lineRule="auto"/>
        <w:jc w:val="both"/>
        <w:rPr>
          <w:sz w:val="28"/>
          <w:szCs w:val="28"/>
          <w:rtl/>
        </w:rPr>
      </w:pPr>
      <w:r>
        <w:rPr>
          <w:rFonts w:cs="Arial" w:hint="cs"/>
          <w:sz w:val="28"/>
          <w:szCs w:val="28"/>
          <w:rtl/>
        </w:rPr>
        <w:t>تعتبر</w:t>
      </w:r>
      <w:r w:rsidRPr="002A2F68">
        <w:rPr>
          <w:rFonts w:cs="Arial"/>
          <w:sz w:val="28"/>
          <w:szCs w:val="28"/>
          <w:rtl/>
        </w:rPr>
        <w:t xml:space="preserve"> نظرية انتشار الابتكار من أهم النظريات التي تناولت سلوك الأفراد والمؤسسات تجاه الابتكارات الجديدة وقد تم تطويرها على يد عالم الاجتماع الأمريكي </w:t>
      </w:r>
      <w:proofErr w:type="spellStart"/>
      <w:r w:rsidRPr="002A2F68">
        <w:rPr>
          <w:rFonts w:cs="Arial"/>
          <w:sz w:val="28"/>
          <w:szCs w:val="28"/>
          <w:rtl/>
        </w:rPr>
        <w:t>إيفريت</w:t>
      </w:r>
      <w:proofErr w:type="spellEnd"/>
      <w:r w:rsidRPr="002A2F68">
        <w:rPr>
          <w:rFonts w:cs="Arial"/>
          <w:sz w:val="28"/>
          <w:szCs w:val="28"/>
          <w:rtl/>
        </w:rPr>
        <w:t xml:space="preserve"> إم. روجرز (</w:t>
      </w:r>
      <w:r w:rsidRPr="002A2F68">
        <w:rPr>
          <w:sz w:val="28"/>
          <w:szCs w:val="28"/>
        </w:rPr>
        <w:t>Everett M. Rogers</w:t>
      </w:r>
      <w:r w:rsidRPr="002A2F68">
        <w:rPr>
          <w:rFonts w:cs="Arial"/>
          <w:sz w:val="28"/>
          <w:szCs w:val="28"/>
          <w:rtl/>
        </w:rPr>
        <w:t>)، الذي قدم أول إصدار لكتابه الشهير “</w:t>
      </w:r>
      <w:r w:rsidRPr="002A2F68">
        <w:rPr>
          <w:sz w:val="28"/>
          <w:szCs w:val="28"/>
        </w:rPr>
        <w:t>Diffusion of Innovations</w:t>
      </w:r>
      <w:r w:rsidRPr="002A2F68">
        <w:rPr>
          <w:rFonts w:cs="Arial"/>
          <w:sz w:val="28"/>
          <w:szCs w:val="28"/>
          <w:rtl/>
        </w:rPr>
        <w:t>” عام 1962</w:t>
      </w:r>
      <w:r>
        <w:rPr>
          <w:rFonts w:cs="Arial" w:hint="cs"/>
          <w:sz w:val="28"/>
          <w:szCs w:val="28"/>
          <w:rtl/>
        </w:rPr>
        <w:t>،</w:t>
      </w:r>
      <w:r w:rsidRPr="002A2F68">
        <w:rPr>
          <w:rFonts w:cs="Arial"/>
          <w:sz w:val="28"/>
          <w:szCs w:val="28"/>
          <w:rtl/>
        </w:rPr>
        <w:t xml:space="preserve"> وقد أصبحت هذه النظرية منذ ذلك الوقت من أكثر النظريات استخدام في مجالات الإدارة والتسويق والتقنية والسلوك التنظيمي لفهم كيفية انتقال الأفكار والمنتجات والخدمات الجديدة داخل المجتمع أو السوق.</w:t>
      </w:r>
    </w:p>
    <w:p w14:paraId="4DEABFB1" w14:textId="77777777" w:rsidR="00F33BFD" w:rsidRPr="002A2F68" w:rsidRDefault="00F33BFD" w:rsidP="00F33BFD">
      <w:pPr>
        <w:spacing w:line="360" w:lineRule="auto"/>
        <w:jc w:val="both"/>
        <w:rPr>
          <w:sz w:val="28"/>
          <w:szCs w:val="28"/>
          <w:rtl/>
        </w:rPr>
      </w:pPr>
      <w:r w:rsidRPr="002A2F68">
        <w:rPr>
          <w:rFonts w:cs="Arial"/>
          <w:sz w:val="28"/>
          <w:szCs w:val="28"/>
          <w:rtl/>
        </w:rPr>
        <w:t xml:space="preserve">ظهرت النظرية في فترة </w:t>
      </w:r>
      <w:r>
        <w:rPr>
          <w:rFonts w:cs="Arial" w:hint="cs"/>
          <w:sz w:val="28"/>
          <w:szCs w:val="28"/>
          <w:rtl/>
        </w:rPr>
        <w:t>حدثت</w:t>
      </w:r>
      <w:r w:rsidRPr="002A2F68">
        <w:rPr>
          <w:rFonts w:cs="Arial"/>
          <w:sz w:val="28"/>
          <w:szCs w:val="28"/>
          <w:rtl/>
        </w:rPr>
        <w:t xml:space="preserve"> تطورات كبيرة في الابتكارات التقنية والاتصالية ولاحظ روجرز أن تبني الأفراد للابتكار لا </w:t>
      </w:r>
      <w:r>
        <w:rPr>
          <w:rFonts w:cs="Arial" w:hint="cs"/>
          <w:sz w:val="28"/>
          <w:szCs w:val="28"/>
          <w:rtl/>
        </w:rPr>
        <w:t>يصبح</w:t>
      </w:r>
      <w:r w:rsidRPr="002A2F68">
        <w:rPr>
          <w:rFonts w:cs="Arial"/>
          <w:sz w:val="28"/>
          <w:szCs w:val="28"/>
          <w:rtl/>
        </w:rPr>
        <w:t xml:space="preserve"> بشكل عشوائي وإنما يتم من خلال عملية اجتماعية ومنهجية يمكن دراستها والتنبؤ بها</w:t>
      </w:r>
      <w:r>
        <w:rPr>
          <w:rFonts w:cs="Arial" w:hint="cs"/>
          <w:sz w:val="28"/>
          <w:szCs w:val="28"/>
          <w:rtl/>
        </w:rPr>
        <w:t xml:space="preserve">، </w:t>
      </w:r>
      <w:r w:rsidRPr="002A2F68">
        <w:rPr>
          <w:rFonts w:cs="Arial"/>
          <w:sz w:val="28"/>
          <w:szCs w:val="28"/>
          <w:rtl/>
        </w:rPr>
        <w:t>ولذلك قام بتطوير نموذج يصف مراحل انتشار الابتكار وأنواع المتبنين والعوامل المؤثرة في سرعة الانتشار.</w:t>
      </w:r>
    </w:p>
    <w:p w14:paraId="41C8BD5F" w14:textId="77777777" w:rsidR="00F33BFD" w:rsidRPr="002A2F68" w:rsidRDefault="00F33BFD" w:rsidP="00F33BFD">
      <w:pPr>
        <w:spacing w:line="360" w:lineRule="auto"/>
        <w:jc w:val="both"/>
        <w:rPr>
          <w:sz w:val="28"/>
          <w:szCs w:val="28"/>
          <w:rtl/>
        </w:rPr>
      </w:pPr>
      <w:r w:rsidRPr="002A2F68">
        <w:rPr>
          <w:rFonts w:cs="Arial"/>
          <w:sz w:val="28"/>
          <w:szCs w:val="28"/>
          <w:rtl/>
        </w:rPr>
        <w:t xml:space="preserve">تقوم النظرية على فكرة أن الابتكار ينتقل </w:t>
      </w:r>
      <w:r>
        <w:rPr>
          <w:rFonts w:cs="Arial" w:hint="cs"/>
          <w:sz w:val="28"/>
          <w:szCs w:val="28"/>
          <w:rtl/>
        </w:rPr>
        <w:t>بشكل تدريجي</w:t>
      </w:r>
      <w:r w:rsidRPr="002A2F68">
        <w:rPr>
          <w:rFonts w:cs="Arial"/>
          <w:sz w:val="28"/>
          <w:szCs w:val="28"/>
          <w:rtl/>
        </w:rPr>
        <w:t xml:space="preserve"> بين الأفراد والفئات داخل المجتمع، وأن </w:t>
      </w:r>
      <w:r>
        <w:rPr>
          <w:rFonts w:cs="Arial" w:hint="cs"/>
          <w:sz w:val="28"/>
          <w:szCs w:val="28"/>
          <w:rtl/>
        </w:rPr>
        <w:t>قبول</w:t>
      </w:r>
      <w:r w:rsidRPr="002A2F68">
        <w:rPr>
          <w:rFonts w:cs="Arial"/>
          <w:sz w:val="28"/>
          <w:szCs w:val="28"/>
          <w:rtl/>
        </w:rPr>
        <w:t xml:space="preserve"> الناس له يعتمد على خصائص الابتكار نفسه وعلى القنوات الاتصالية المستخدمة، وطبيعة المجتمع، والوقت المستغرق للتبني وقد صنف روجرز الأفراد وفقًا لسرعة تبنيهم للابتكار إلى خمس فئات رئيسية: الروّاد، </w:t>
      </w:r>
      <w:proofErr w:type="spellStart"/>
      <w:r w:rsidRPr="002A2F68">
        <w:rPr>
          <w:rFonts w:cs="Arial"/>
          <w:sz w:val="28"/>
          <w:szCs w:val="28"/>
          <w:rtl/>
        </w:rPr>
        <w:t>المتبنّون</w:t>
      </w:r>
      <w:proofErr w:type="spellEnd"/>
      <w:r w:rsidRPr="002A2F68">
        <w:rPr>
          <w:rFonts w:cs="Arial"/>
          <w:sz w:val="28"/>
          <w:szCs w:val="28"/>
          <w:rtl/>
        </w:rPr>
        <w:t xml:space="preserve"> الأوائل، الأغلبية المبكرة، الأغلبية المتأخرة، والمتخلفون. </w:t>
      </w:r>
      <w:r>
        <w:rPr>
          <w:rFonts w:cs="Arial" w:hint="cs"/>
          <w:sz w:val="28"/>
          <w:szCs w:val="28"/>
          <w:rtl/>
        </w:rPr>
        <w:t>وتعتبر</w:t>
      </w:r>
      <w:r w:rsidRPr="002A2F68">
        <w:rPr>
          <w:rFonts w:cs="Arial"/>
          <w:sz w:val="28"/>
          <w:szCs w:val="28"/>
          <w:rtl/>
        </w:rPr>
        <w:t xml:space="preserve"> هذه الفئات من أهم المساهمات العلمية للنظرية لأنها تساعد الشركات على فهم الجمهور وتحديد الاستراتيجيات المناسبة لكل فئة.</w:t>
      </w:r>
    </w:p>
    <w:p w14:paraId="4D15B7B5" w14:textId="77777777" w:rsidR="00F33BFD" w:rsidRPr="002A2F68" w:rsidRDefault="00F33BFD" w:rsidP="00F33BFD">
      <w:pPr>
        <w:spacing w:line="360" w:lineRule="auto"/>
        <w:jc w:val="both"/>
        <w:rPr>
          <w:b/>
          <w:bCs/>
          <w:sz w:val="28"/>
          <w:szCs w:val="28"/>
          <w:rtl/>
        </w:rPr>
      </w:pPr>
      <w:r w:rsidRPr="002A2F68">
        <w:rPr>
          <w:rFonts w:cs="Arial"/>
          <w:b/>
          <w:bCs/>
          <w:sz w:val="28"/>
          <w:szCs w:val="28"/>
          <w:rtl/>
        </w:rPr>
        <w:t>كما قدّم روجرز خمسة خصائص رئيسية تؤثر في قرار الأفراد بتبنّي أي ابتكار، وهي:</w:t>
      </w:r>
    </w:p>
    <w:p w14:paraId="55357E8F" w14:textId="77777777" w:rsidR="00F33BFD" w:rsidRPr="002A2F68" w:rsidRDefault="00F33BFD">
      <w:pPr>
        <w:pStyle w:val="a6"/>
        <w:numPr>
          <w:ilvl w:val="0"/>
          <w:numId w:val="10"/>
        </w:numPr>
        <w:spacing w:line="360" w:lineRule="auto"/>
        <w:jc w:val="both"/>
        <w:rPr>
          <w:sz w:val="28"/>
          <w:szCs w:val="28"/>
          <w:rtl/>
        </w:rPr>
      </w:pPr>
      <w:r w:rsidRPr="002A2F68">
        <w:rPr>
          <w:rFonts w:cs="Arial"/>
          <w:sz w:val="28"/>
          <w:szCs w:val="28"/>
          <w:rtl/>
        </w:rPr>
        <w:t>الميزة النسبية: مدى إدراك المستهلك لفائدة الابتكار مقارنةً بالخيارات الأخرى.</w:t>
      </w:r>
    </w:p>
    <w:p w14:paraId="00450BB2" w14:textId="77777777" w:rsidR="00F33BFD" w:rsidRPr="002A2F68" w:rsidRDefault="00F33BFD">
      <w:pPr>
        <w:pStyle w:val="a6"/>
        <w:numPr>
          <w:ilvl w:val="0"/>
          <w:numId w:val="10"/>
        </w:numPr>
        <w:spacing w:line="360" w:lineRule="auto"/>
        <w:jc w:val="both"/>
        <w:rPr>
          <w:sz w:val="28"/>
          <w:szCs w:val="28"/>
          <w:rtl/>
        </w:rPr>
      </w:pPr>
      <w:r w:rsidRPr="002A2F68">
        <w:rPr>
          <w:rFonts w:cs="Arial"/>
          <w:sz w:val="28"/>
          <w:szCs w:val="28"/>
          <w:rtl/>
        </w:rPr>
        <w:t>التوافق: مدى انسجام الابتكار مع القيم والتجارب السابقة للمستهلك.</w:t>
      </w:r>
    </w:p>
    <w:p w14:paraId="73DE53AC" w14:textId="77777777" w:rsidR="00F33BFD" w:rsidRPr="002A2F68" w:rsidRDefault="00F33BFD">
      <w:pPr>
        <w:pStyle w:val="a6"/>
        <w:numPr>
          <w:ilvl w:val="0"/>
          <w:numId w:val="10"/>
        </w:numPr>
        <w:spacing w:line="360" w:lineRule="auto"/>
        <w:jc w:val="both"/>
        <w:rPr>
          <w:sz w:val="28"/>
          <w:szCs w:val="28"/>
          <w:rtl/>
        </w:rPr>
      </w:pPr>
      <w:r w:rsidRPr="002A2F68">
        <w:rPr>
          <w:rFonts w:cs="Arial"/>
          <w:sz w:val="28"/>
          <w:szCs w:val="28"/>
          <w:rtl/>
        </w:rPr>
        <w:t>التعقيد: درجة سهولة أو صعوبة فهم الابتكار واستخدامه.</w:t>
      </w:r>
    </w:p>
    <w:p w14:paraId="333CED8A" w14:textId="77777777" w:rsidR="00F33BFD" w:rsidRPr="002A2F68" w:rsidRDefault="00F33BFD">
      <w:pPr>
        <w:pStyle w:val="a6"/>
        <w:numPr>
          <w:ilvl w:val="0"/>
          <w:numId w:val="10"/>
        </w:numPr>
        <w:spacing w:line="360" w:lineRule="auto"/>
        <w:jc w:val="both"/>
        <w:rPr>
          <w:sz w:val="28"/>
          <w:szCs w:val="28"/>
          <w:rtl/>
        </w:rPr>
      </w:pPr>
      <w:r w:rsidRPr="002A2F68">
        <w:rPr>
          <w:rFonts w:cs="Arial"/>
          <w:sz w:val="28"/>
          <w:szCs w:val="28"/>
          <w:rtl/>
        </w:rPr>
        <w:t>قابلية التجربة: إمكانية تجربة الابتكار قبل التبنّي النهائي.</w:t>
      </w:r>
    </w:p>
    <w:p w14:paraId="43719954" w14:textId="77777777" w:rsidR="00F33BFD" w:rsidRPr="002A2F68" w:rsidRDefault="00F33BFD">
      <w:pPr>
        <w:pStyle w:val="a6"/>
        <w:numPr>
          <w:ilvl w:val="0"/>
          <w:numId w:val="10"/>
        </w:numPr>
        <w:spacing w:line="360" w:lineRule="auto"/>
        <w:jc w:val="both"/>
        <w:rPr>
          <w:sz w:val="28"/>
          <w:szCs w:val="28"/>
          <w:rtl/>
        </w:rPr>
      </w:pPr>
      <w:r w:rsidRPr="002A2F68">
        <w:rPr>
          <w:rFonts w:cs="Arial"/>
          <w:sz w:val="28"/>
          <w:szCs w:val="28"/>
          <w:rtl/>
        </w:rPr>
        <w:t>قابلية الملاحظة: مدى وضوح نتائج الابتكار وفوائده للآخرين.</w:t>
      </w:r>
    </w:p>
    <w:p w14:paraId="78140F51" w14:textId="77777777" w:rsidR="00F33BFD" w:rsidRDefault="00F33BFD" w:rsidP="00F33BFD">
      <w:pPr>
        <w:spacing w:line="360" w:lineRule="auto"/>
        <w:jc w:val="both"/>
        <w:rPr>
          <w:sz w:val="28"/>
          <w:szCs w:val="28"/>
          <w:rtl/>
        </w:rPr>
      </w:pPr>
      <w:r w:rsidRPr="002A2F68">
        <w:rPr>
          <w:rFonts w:cs="Arial"/>
          <w:sz w:val="28"/>
          <w:szCs w:val="28"/>
          <w:rtl/>
        </w:rPr>
        <w:t xml:space="preserve">وتبرز أهمية النظرية بالنسبة للتسويق من كونها تساعد الشركات على تصميم استراتيجيات ابتكار </w:t>
      </w:r>
      <w:r>
        <w:rPr>
          <w:rFonts w:cs="Arial" w:hint="cs"/>
          <w:sz w:val="28"/>
          <w:szCs w:val="28"/>
          <w:rtl/>
        </w:rPr>
        <w:t>ذو فعالية</w:t>
      </w:r>
      <w:r w:rsidRPr="002A2F68">
        <w:rPr>
          <w:rFonts w:cs="Arial"/>
          <w:sz w:val="28"/>
          <w:szCs w:val="28"/>
          <w:rtl/>
        </w:rPr>
        <w:t xml:space="preserve"> في التسعير والتوزيع والعمليات والخدمات، وفهم كيف يمكن لهذه الابتكارات أن تنتشر </w:t>
      </w:r>
      <w:r w:rsidRPr="002A2F68">
        <w:rPr>
          <w:rFonts w:cs="Arial"/>
          <w:sz w:val="28"/>
          <w:szCs w:val="28"/>
          <w:rtl/>
        </w:rPr>
        <w:lastRenderedPageBreak/>
        <w:t>بين العملاء وتحقق قبول سريع</w:t>
      </w:r>
      <w:r>
        <w:rPr>
          <w:rFonts w:cs="Arial" w:hint="cs"/>
          <w:sz w:val="28"/>
          <w:szCs w:val="28"/>
          <w:rtl/>
        </w:rPr>
        <w:t>،</w:t>
      </w:r>
      <w:r w:rsidRPr="002A2F68">
        <w:rPr>
          <w:rFonts w:cs="Arial"/>
          <w:sz w:val="28"/>
          <w:szCs w:val="28"/>
          <w:rtl/>
        </w:rPr>
        <w:t xml:space="preserve"> كما </w:t>
      </w:r>
      <w:r>
        <w:rPr>
          <w:rFonts w:cs="Arial" w:hint="cs"/>
          <w:sz w:val="28"/>
          <w:szCs w:val="28"/>
          <w:rtl/>
        </w:rPr>
        <w:t>تساعد</w:t>
      </w:r>
      <w:r w:rsidRPr="002A2F68">
        <w:rPr>
          <w:rFonts w:cs="Arial"/>
          <w:sz w:val="28"/>
          <w:szCs w:val="28"/>
          <w:rtl/>
        </w:rPr>
        <w:t xml:space="preserve"> في توضيح العلاقة بين الابتكار وسمعة الشركات</w:t>
      </w:r>
      <w:r>
        <w:rPr>
          <w:rFonts w:cs="Arial" w:hint="cs"/>
          <w:sz w:val="28"/>
          <w:szCs w:val="28"/>
          <w:rtl/>
        </w:rPr>
        <w:t xml:space="preserve"> و</w:t>
      </w:r>
      <w:r w:rsidRPr="002A2F68">
        <w:rPr>
          <w:rFonts w:cs="Arial"/>
          <w:sz w:val="28"/>
          <w:szCs w:val="28"/>
          <w:rtl/>
        </w:rPr>
        <w:t xml:space="preserve">إن الشركات التي تتبنى الابتكار بشكل فعال وتقدمه بطريقة واضحة وقابلة للتجربة غالبًا ما </w:t>
      </w:r>
      <w:r>
        <w:rPr>
          <w:rFonts w:cs="Arial" w:hint="cs"/>
          <w:sz w:val="28"/>
          <w:szCs w:val="28"/>
          <w:rtl/>
        </w:rPr>
        <w:t>تحصل</w:t>
      </w:r>
      <w:r w:rsidRPr="002A2F68">
        <w:rPr>
          <w:rFonts w:cs="Arial"/>
          <w:sz w:val="28"/>
          <w:szCs w:val="28"/>
          <w:rtl/>
        </w:rPr>
        <w:t xml:space="preserve"> </w:t>
      </w:r>
      <w:r>
        <w:rPr>
          <w:rFonts w:cs="Arial" w:hint="cs"/>
          <w:sz w:val="28"/>
          <w:szCs w:val="28"/>
          <w:rtl/>
        </w:rPr>
        <w:t xml:space="preserve">على </w:t>
      </w:r>
      <w:r w:rsidRPr="002A2F68">
        <w:rPr>
          <w:rFonts w:cs="Arial"/>
          <w:sz w:val="28"/>
          <w:szCs w:val="28"/>
          <w:rtl/>
        </w:rPr>
        <w:t>سمعة إيجابية تعزز ثقة العملاء فيها.</w:t>
      </w:r>
    </w:p>
    <w:p w14:paraId="696834F2" w14:textId="3145EFE9" w:rsidR="008453FE" w:rsidRPr="00055E99" w:rsidRDefault="00F33BFD" w:rsidP="00055E99">
      <w:pPr>
        <w:spacing w:line="360" w:lineRule="auto"/>
        <w:jc w:val="both"/>
        <w:rPr>
          <w:sz w:val="28"/>
          <w:szCs w:val="28"/>
          <w:rtl/>
        </w:rPr>
      </w:pPr>
      <w:r w:rsidRPr="00AF35F3">
        <w:rPr>
          <w:rFonts w:cs="Arial"/>
          <w:sz w:val="28"/>
          <w:szCs w:val="28"/>
          <w:rtl/>
        </w:rPr>
        <w:t xml:space="preserve">وبناء على ما تقدمه نظرية انتشار الابتكار لروجرز من </w:t>
      </w:r>
      <w:r>
        <w:rPr>
          <w:rFonts w:cs="Arial" w:hint="cs"/>
          <w:sz w:val="28"/>
          <w:szCs w:val="28"/>
          <w:rtl/>
        </w:rPr>
        <w:t>توضيح</w:t>
      </w:r>
      <w:r w:rsidRPr="00AF35F3">
        <w:rPr>
          <w:rFonts w:cs="Arial"/>
          <w:sz w:val="28"/>
          <w:szCs w:val="28"/>
          <w:rtl/>
        </w:rPr>
        <w:t xml:space="preserve"> شامل لكيفية تب</w:t>
      </w:r>
      <w:r>
        <w:rPr>
          <w:rFonts w:cs="Arial" w:hint="cs"/>
          <w:sz w:val="28"/>
          <w:szCs w:val="28"/>
          <w:rtl/>
        </w:rPr>
        <w:t>ن</w:t>
      </w:r>
      <w:r w:rsidRPr="00AF35F3">
        <w:rPr>
          <w:rFonts w:cs="Arial"/>
          <w:sz w:val="28"/>
          <w:szCs w:val="28"/>
          <w:rtl/>
        </w:rPr>
        <w:t>ّي العملاء للابتكارات ومستوى تأثيرها في تشكيل الاتجاهات والسلوكيات، يتضح ارتباط هذه النظرية بموضوع الدراسة ارتباط مباشر</w:t>
      </w:r>
      <w:r>
        <w:rPr>
          <w:rFonts w:cs="Arial" w:hint="cs"/>
          <w:sz w:val="28"/>
          <w:szCs w:val="28"/>
          <w:rtl/>
        </w:rPr>
        <w:t>،</w:t>
      </w:r>
      <w:r w:rsidRPr="00AF35F3">
        <w:rPr>
          <w:rFonts w:cs="Arial"/>
          <w:sz w:val="28"/>
          <w:szCs w:val="28"/>
          <w:rtl/>
        </w:rPr>
        <w:t xml:space="preserve"> إذ إن الابتكار التسويقي الذي تتبناه شركة موبايلي في مجالات التسعير والتوزيع والعمليات والخدمات يمثل أحد أشكال الابتكار الذي تتناول النظرية آليات انتشاره</w:t>
      </w:r>
      <w:r>
        <w:rPr>
          <w:rFonts w:cs="Arial" w:hint="cs"/>
          <w:sz w:val="28"/>
          <w:szCs w:val="28"/>
          <w:rtl/>
        </w:rPr>
        <w:t>،</w:t>
      </w:r>
      <w:r w:rsidRPr="00AF35F3">
        <w:rPr>
          <w:rFonts w:cs="Arial"/>
          <w:sz w:val="28"/>
          <w:szCs w:val="28"/>
          <w:rtl/>
        </w:rPr>
        <w:t xml:space="preserve"> فكلما كانت الابتكارات المقدمة تمتلك ميزة نسبية عالية وكانت متوافقة مع احتياجات العملاء وذات تعقيد منخفض وقابلة للتجربة والملاحظة، زاد احتمال تبني العملاء لها وارتفعت مستويات رضاهم</w:t>
      </w:r>
      <w:r>
        <w:rPr>
          <w:rFonts w:cs="Arial" w:hint="cs"/>
          <w:sz w:val="28"/>
          <w:szCs w:val="28"/>
          <w:rtl/>
        </w:rPr>
        <w:t>،</w:t>
      </w:r>
      <w:r w:rsidRPr="00AF35F3">
        <w:rPr>
          <w:rFonts w:cs="Arial"/>
          <w:sz w:val="28"/>
          <w:szCs w:val="28"/>
          <w:rtl/>
        </w:rPr>
        <w:t xml:space="preserve"> وينعكس ذلك بدوره </w:t>
      </w:r>
      <w:r>
        <w:rPr>
          <w:rFonts w:cs="Arial" w:hint="cs"/>
          <w:sz w:val="28"/>
          <w:szCs w:val="28"/>
          <w:rtl/>
        </w:rPr>
        <w:t>بشكل إيجابي</w:t>
      </w:r>
      <w:r w:rsidRPr="00AF35F3">
        <w:rPr>
          <w:rFonts w:cs="Arial"/>
          <w:sz w:val="28"/>
          <w:szCs w:val="28"/>
          <w:rtl/>
        </w:rPr>
        <w:t xml:space="preserve"> على تحسين السمعة، باعتبار أن رضا العملاء وتبنّيهم للابتكار </w:t>
      </w:r>
      <w:r>
        <w:rPr>
          <w:rFonts w:cs="Arial" w:hint="cs"/>
          <w:sz w:val="28"/>
          <w:szCs w:val="28"/>
          <w:rtl/>
        </w:rPr>
        <w:t>يساعد</w:t>
      </w:r>
      <w:r w:rsidRPr="00AF35F3">
        <w:rPr>
          <w:rFonts w:cs="Arial"/>
          <w:sz w:val="28"/>
          <w:szCs w:val="28"/>
          <w:rtl/>
        </w:rPr>
        <w:t xml:space="preserve"> في تكوين صورة ذهنية إيجابية عن الشركة، إن نظرية انتشار الابتكار توفر إطار علمي مناسب لفهم وتفسير العلاقة التي تسعى هذه الدراسة إلى تحليلها بين الابتكار التسويقي وتحسين سمعة شركة موبايلي لدى العملاء.</w:t>
      </w:r>
    </w:p>
    <w:p w14:paraId="79CD0BCE" w14:textId="4A73EC31" w:rsidR="008453FE" w:rsidRPr="00055E99" w:rsidRDefault="008453FE" w:rsidP="00055E99">
      <w:pPr>
        <w:pStyle w:val="1"/>
        <w:spacing w:line="360" w:lineRule="auto"/>
        <w:rPr>
          <w:b/>
          <w:bCs/>
          <w:color w:val="auto"/>
          <w:sz w:val="36"/>
          <w:szCs w:val="36"/>
          <w:u w:val="single"/>
          <w:rtl/>
        </w:rPr>
      </w:pPr>
      <w:bookmarkStart w:id="19" w:name="_Toc217004042"/>
      <w:r w:rsidRPr="00055E99">
        <w:rPr>
          <w:b/>
          <w:bCs/>
          <w:color w:val="auto"/>
          <w:sz w:val="36"/>
          <w:szCs w:val="36"/>
          <w:u w:val="single"/>
          <w:rtl/>
        </w:rPr>
        <w:t>منهجي</w:t>
      </w:r>
      <w:r w:rsidRPr="00055E99">
        <w:rPr>
          <w:rFonts w:hint="cs"/>
          <w:b/>
          <w:bCs/>
          <w:color w:val="auto"/>
          <w:sz w:val="36"/>
          <w:szCs w:val="36"/>
          <w:u w:val="single"/>
          <w:rtl/>
        </w:rPr>
        <w:t>ة</w:t>
      </w:r>
      <w:r w:rsidRPr="00055E99">
        <w:rPr>
          <w:b/>
          <w:bCs/>
          <w:color w:val="auto"/>
          <w:sz w:val="36"/>
          <w:szCs w:val="36"/>
          <w:u w:val="single"/>
          <w:rtl/>
        </w:rPr>
        <w:t xml:space="preserve"> للدراسة:</w:t>
      </w:r>
      <w:bookmarkEnd w:id="19"/>
    </w:p>
    <w:p w14:paraId="38E019AB" w14:textId="77777777" w:rsidR="008453FE" w:rsidRPr="008453FE" w:rsidRDefault="008453FE" w:rsidP="00055E99">
      <w:pPr>
        <w:spacing w:line="360" w:lineRule="auto"/>
        <w:jc w:val="both"/>
        <w:rPr>
          <w:sz w:val="28"/>
          <w:szCs w:val="28"/>
          <w:rtl/>
        </w:rPr>
      </w:pPr>
      <w:r w:rsidRPr="008453FE">
        <w:rPr>
          <w:rFonts w:cs="Arial"/>
          <w:sz w:val="28"/>
          <w:szCs w:val="28"/>
          <w:rtl/>
        </w:rPr>
        <w:t>اعتمدت هذه الدراسة على المنهج الوصفي التحليلي، كما تم تحليل العلاقة بين الابتكار التسويقي كمتغير مستقل وأبعاده، وتحسين سمعة الشركة كمتغير تابع، وذلك من خلال دراسة حالة عملاء شركة موبايلي. كما تم استخدام الأسلوب الميداني لجمع البيانات الواقعية من أفراد العينة، بهدف الوصول إلى نتائج دقيقة وموثوقة.</w:t>
      </w:r>
    </w:p>
    <w:p w14:paraId="6CFDC265" w14:textId="2BC33359" w:rsidR="008453FE" w:rsidRPr="00055E99" w:rsidRDefault="008453FE">
      <w:pPr>
        <w:pStyle w:val="2"/>
        <w:numPr>
          <w:ilvl w:val="0"/>
          <w:numId w:val="26"/>
        </w:numPr>
        <w:spacing w:line="360" w:lineRule="auto"/>
        <w:rPr>
          <w:b/>
          <w:bCs/>
          <w:color w:val="auto"/>
          <w:rtl/>
        </w:rPr>
      </w:pPr>
      <w:bookmarkStart w:id="20" w:name="_Toc217004043"/>
      <w:r w:rsidRPr="00055E99">
        <w:rPr>
          <w:b/>
          <w:bCs/>
          <w:color w:val="auto"/>
          <w:rtl/>
        </w:rPr>
        <w:t>تصميم الدراسة:</w:t>
      </w:r>
      <w:bookmarkEnd w:id="20"/>
    </w:p>
    <w:p w14:paraId="5E1784D7" w14:textId="77777777" w:rsidR="008453FE" w:rsidRPr="008453FE" w:rsidRDefault="008453FE" w:rsidP="000A1A93">
      <w:pPr>
        <w:spacing w:line="360" w:lineRule="auto"/>
        <w:jc w:val="both"/>
        <w:rPr>
          <w:sz w:val="28"/>
          <w:szCs w:val="28"/>
          <w:rtl/>
        </w:rPr>
      </w:pPr>
      <w:r w:rsidRPr="008453FE">
        <w:rPr>
          <w:rFonts w:cs="Arial"/>
          <w:sz w:val="28"/>
          <w:szCs w:val="28"/>
          <w:rtl/>
        </w:rPr>
        <w:t>جاء تصميم الدراسة وفق الأسس التالية:</w:t>
      </w:r>
    </w:p>
    <w:p w14:paraId="47501887" w14:textId="77777777" w:rsidR="008453FE" w:rsidRPr="008453FE" w:rsidRDefault="008453FE" w:rsidP="00A45A55">
      <w:pPr>
        <w:spacing w:line="360" w:lineRule="auto"/>
        <w:jc w:val="both"/>
        <w:rPr>
          <w:sz w:val="28"/>
          <w:szCs w:val="28"/>
          <w:rtl/>
        </w:rPr>
      </w:pPr>
      <w:r w:rsidRPr="008453FE">
        <w:rPr>
          <w:rFonts w:cs="Arial"/>
          <w:sz w:val="28"/>
          <w:szCs w:val="28"/>
          <w:rtl/>
        </w:rPr>
        <w:t>-</w:t>
      </w:r>
      <w:r w:rsidRPr="008453FE">
        <w:rPr>
          <w:rFonts w:cs="Arial"/>
          <w:sz w:val="28"/>
          <w:szCs w:val="28"/>
          <w:rtl/>
        </w:rPr>
        <w:tab/>
      </w:r>
      <w:r w:rsidRPr="009B2746">
        <w:rPr>
          <w:rFonts w:cs="Arial"/>
          <w:b/>
          <w:bCs/>
          <w:sz w:val="28"/>
          <w:szCs w:val="28"/>
          <w:rtl/>
        </w:rPr>
        <w:t>فلسفة البحث:</w:t>
      </w:r>
      <w:r w:rsidRPr="008453FE">
        <w:rPr>
          <w:rFonts w:cs="Arial"/>
          <w:sz w:val="28"/>
          <w:szCs w:val="28"/>
          <w:rtl/>
        </w:rPr>
        <w:t xml:space="preserve"> الوضعية.</w:t>
      </w:r>
    </w:p>
    <w:p w14:paraId="66C9C683" w14:textId="77777777" w:rsidR="008453FE" w:rsidRPr="008453FE" w:rsidRDefault="008453FE" w:rsidP="00A45A55">
      <w:pPr>
        <w:spacing w:line="360" w:lineRule="auto"/>
        <w:jc w:val="both"/>
        <w:rPr>
          <w:sz w:val="28"/>
          <w:szCs w:val="28"/>
          <w:rtl/>
        </w:rPr>
      </w:pPr>
      <w:r w:rsidRPr="008453FE">
        <w:rPr>
          <w:rFonts w:cs="Arial"/>
          <w:sz w:val="28"/>
          <w:szCs w:val="28"/>
          <w:rtl/>
        </w:rPr>
        <w:t>-</w:t>
      </w:r>
      <w:r w:rsidRPr="008453FE">
        <w:rPr>
          <w:rFonts w:cs="Arial"/>
          <w:sz w:val="28"/>
          <w:szCs w:val="28"/>
          <w:rtl/>
        </w:rPr>
        <w:tab/>
      </w:r>
      <w:r w:rsidRPr="009B2746">
        <w:rPr>
          <w:rFonts w:cs="Arial"/>
          <w:b/>
          <w:bCs/>
          <w:sz w:val="28"/>
          <w:szCs w:val="28"/>
          <w:rtl/>
        </w:rPr>
        <w:t>منهج البحث:</w:t>
      </w:r>
      <w:r w:rsidRPr="008453FE">
        <w:rPr>
          <w:rFonts w:cs="Arial"/>
          <w:sz w:val="28"/>
          <w:szCs w:val="28"/>
          <w:rtl/>
        </w:rPr>
        <w:t xml:space="preserve"> استنتاجي.</w:t>
      </w:r>
    </w:p>
    <w:p w14:paraId="65D176C4" w14:textId="77777777" w:rsidR="008453FE" w:rsidRPr="008453FE" w:rsidRDefault="008453FE" w:rsidP="00A45A55">
      <w:pPr>
        <w:spacing w:line="360" w:lineRule="auto"/>
        <w:jc w:val="both"/>
        <w:rPr>
          <w:sz w:val="28"/>
          <w:szCs w:val="28"/>
          <w:rtl/>
        </w:rPr>
      </w:pPr>
      <w:r w:rsidRPr="008453FE">
        <w:rPr>
          <w:rFonts w:cs="Arial"/>
          <w:sz w:val="28"/>
          <w:szCs w:val="28"/>
          <w:rtl/>
        </w:rPr>
        <w:t>-</w:t>
      </w:r>
      <w:r w:rsidRPr="008453FE">
        <w:rPr>
          <w:rFonts w:cs="Arial"/>
          <w:sz w:val="28"/>
          <w:szCs w:val="28"/>
          <w:rtl/>
        </w:rPr>
        <w:tab/>
      </w:r>
      <w:r w:rsidRPr="009B2746">
        <w:rPr>
          <w:rFonts w:cs="Arial"/>
          <w:b/>
          <w:bCs/>
          <w:sz w:val="28"/>
          <w:szCs w:val="28"/>
          <w:rtl/>
        </w:rPr>
        <w:t>إستراتيجية البحث:</w:t>
      </w:r>
      <w:r w:rsidRPr="008453FE">
        <w:rPr>
          <w:rFonts w:cs="Arial"/>
          <w:sz w:val="28"/>
          <w:szCs w:val="28"/>
          <w:rtl/>
        </w:rPr>
        <w:t xml:space="preserve"> دراسة ميدانية.</w:t>
      </w:r>
    </w:p>
    <w:p w14:paraId="2FC61B9D" w14:textId="77777777" w:rsidR="008453FE" w:rsidRPr="008453FE" w:rsidRDefault="008453FE" w:rsidP="00A45A55">
      <w:pPr>
        <w:spacing w:line="360" w:lineRule="auto"/>
        <w:jc w:val="both"/>
        <w:rPr>
          <w:sz w:val="28"/>
          <w:szCs w:val="28"/>
          <w:rtl/>
        </w:rPr>
      </w:pPr>
      <w:r w:rsidRPr="008453FE">
        <w:rPr>
          <w:rFonts w:cs="Arial"/>
          <w:sz w:val="28"/>
          <w:szCs w:val="28"/>
          <w:rtl/>
        </w:rPr>
        <w:t>-</w:t>
      </w:r>
      <w:r w:rsidRPr="008453FE">
        <w:rPr>
          <w:rFonts w:cs="Arial"/>
          <w:sz w:val="28"/>
          <w:szCs w:val="28"/>
          <w:rtl/>
        </w:rPr>
        <w:tab/>
      </w:r>
      <w:r w:rsidRPr="009B2746">
        <w:rPr>
          <w:rFonts w:cs="Arial"/>
          <w:b/>
          <w:bCs/>
          <w:sz w:val="28"/>
          <w:szCs w:val="28"/>
          <w:rtl/>
        </w:rPr>
        <w:t>نوع البحث:</w:t>
      </w:r>
      <w:r w:rsidRPr="008453FE">
        <w:rPr>
          <w:rFonts w:cs="Arial"/>
          <w:sz w:val="28"/>
          <w:szCs w:val="28"/>
          <w:rtl/>
        </w:rPr>
        <w:t xml:space="preserve"> كمي.</w:t>
      </w:r>
    </w:p>
    <w:p w14:paraId="5E1E2AC7" w14:textId="77777777" w:rsidR="008453FE" w:rsidRPr="008453FE" w:rsidRDefault="008453FE" w:rsidP="00A45A55">
      <w:pPr>
        <w:spacing w:line="360" w:lineRule="auto"/>
        <w:jc w:val="both"/>
        <w:rPr>
          <w:sz w:val="28"/>
          <w:szCs w:val="28"/>
          <w:rtl/>
        </w:rPr>
      </w:pPr>
      <w:r w:rsidRPr="008453FE">
        <w:rPr>
          <w:rFonts w:cs="Arial"/>
          <w:sz w:val="28"/>
          <w:szCs w:val="28"/>
          <w:rtl/>
        </w:rPr>
        <w:t>-</w:t>
      </w:r>
      <w:r w:rsidRPr="008453FE">
        <w:rPr>
          <w:rFonts w:cs="Arial"/>
          <w:sz w:val="28"/>
          <w:szCs w:val="28"/>
          <w:rtl/>
        </w:rPr>
        <w:tab/>
      </w:r>
      <w:r w:rsidRPr="009B2746">
        <w:rPr>
          <w:rFonts w:cs="Arial"/>
          <w:b/>
          <w:bCs/>
          <w:sz w:val="28"/>
          <w:szCs w:val="28"/>
          <w:rtl/>
        </w:rPr>
        <w:t>الأفق الزمني:</w:t>
      </w:r>
      <w:r w:rsidRPr="008453FE">
        <w:rPr>
          <w:rFonts w:cs="Arial"/>
          <w:sz w:val="28"/>
          <w:szCs w:val="28"/>
          <w:rtl/>
        </w:rPr>
        <w:t xml:space="preserve"> دراسة مقطعية.</w:t>
      </w:r>
    </w:p>
    <w:p w14:paraId="465BFED7" w14:textId="77777777" w:rsidR="008453FE" w:rsidRPr="008453FE" w:rsidRDefault="008453FE" w:rsidP="00A45A55">
      <w:pPr>
        <w:spacing w:line="360" w:lineRule="auto"/>
        <w:jc w:val="both"/>
        <w:rPr>
          <w:sz w:val="28"/>
          <w:szCs w:val="28"/>
          <w:rtl/>
        </w:rPr>
      </w:pPr>
      <w:r w:rsidRPr="008453FE">
        <w:rPr>
          <w:rFonts w:cs="Arial"/>
          <w:sz w:val="28"/>
          <w:szCs w:val="28"/>
          <w:rtl/>
        </w:rPr>
        <w:lastRenderedPageBreak/>
        <w:t>-</w:t>
      </w:r>
      <w:r w:rsidRPr="008453FE">
        <w:rPr>
          <w:rFonts w:cs="Arial"/>
          <w:sz w:val="28"/>
          <w:szCs w:val="28"/>
          <w:rtl/>
        </w:rPr>
        <w:tab/>
      </w:r>
      <w:r w:rsidRPr="009B2746">
        <w:rPr>
          <w:rFonts w:cs="Arial"/>
          <w:b/>
          <w:bCs/>
          <w:sz w:val="28"/>
          <w:szCs w:val="28"/>
          <w:rtl/>
        </w:rPr>
        <w:t>أداة جمع البيانات:</w:t>
      </w:r>
      <w:r w:rsidRPr="008453FE">
        <w:rPr>
          <w:rFonts w:cs="Arial"/>
          <w:sz w:val="28"/>
          <w:szCs w:val="28"/>
          <w:rtl/>
        </w:rPr>
        <w:t xml:space="preserve"> </w:t>
      </w:r>
      <w:proofErr w:type="gramStart"/>
      <w:r w:rsidRPr="008453FE">
        <w:rPr>
          <w:rFonts w:cs="Arial"/>
          <w:sz w:val="28"/>
          <w:szCs w:val="28"/>
          <w:rtl/>
        </w:rPr>
        <w:t>الاستبيان</w:t>
      </w:r>
      <w:proofErr w:type="gramEnd"/>
      <w:r w:rsidRPr="008453FE">
        <w:rPr>
          <w:rFonts w:cs="Arial"/>
          <w:sz w:val="28"/>
          <w:szCs w:val="28"/>
          <w:rtl/>
        </w:rPr>
        <w:t xml:space="preserve"> المغلق.</w:t>
      </w:r>
    </w:p>
    <w:p w14:paraId="598D01BE" w14:textId="76F56C2E" w:rsidR="008453FE" w:rsidRPr="008453FE" w:rsidRDefault="008453FE" w:rsidP="00A45A55">
      <w:pPr>
        <w:spacing w:line="360" w:lineRule="auto"/>
        <w:jc w:val="both"/>
        <w:rPr>
          <w:sz w:val="28"/>
          <w:szCs w:val="28"/>
          <w:rtl/>
        </w:rPr>
      </w:pPr>
      <w:r w:rsidRPr="008453FE">
        <w:rPr>
          <w:rFonts w:cs="Arial"/>
          <w:sz w:val="28"/>
          <w:szCs w:val="28"/>
          <w:rtl/>
        </w:rPr>
        <w:t>-</w:t>
      </w:r>
      <w:r w:rsidRPr="008453FE">
        <w:rPr>
          <w:rFonts w:cs="Arial"/>
          <w:sz w:val="28"/>
          <w:szCs w:val="28"/>
          <w:rtl/>
        </w:rPr>
        <w:tab/>
      </w:r>
      <w:r w:rsidRPr="009B2746">
        <w:rPr>
          <w:rFonts w:cs="Arial"/>
          <w:b/>
          <w:bCs/>
          <w:sz w:val="28"/>
          <w:szCs w:val="28"/>
          <w:rtl/>
        </w:rPr>
        <w:t>أداة التحليل:</w:t>
      </w:r>
      <w:r w:rsidRPr="008453FE">
        <w:rPr>
          <w:rFonts w:cs="Arial"/>
          <w:sz w:val="28"/>
          <w:szCs w:val="28"/>
          <w:rtl/>
        </w:rPr>
        <w:t xml:space="preserve"> التحليل الإحصائي باستخدام برامج تحليل مثل </w:t>
      </w:r>
      <w:r w:rsidRPr="008453FE">
        <w:rPr>
          <w:sz w:val="28"/>
          <w:szCs w:val="28"/>
        </w:rPr>
        <w:t>SPSS</w:t>
      </w:r>
      <w:r w:rsidRPr="008453FE">
        <w:rPr>
          <w:rFonts w:cs="Arial"/>
          <w:sz w:val="28"/>
          <w:szCs w:val="28"/>
          <w:rtl/>
        </w:rPr>
        <w:t>.</w:t>
      </w:r>
    </w:p>
    <w:p w14:paraId="1188AA9F" w14:textId="0CB5F08A" w:rsidR="008453FE" w:rsidRPr="000A1A93" w:rsidRDefault="008453FE">
      <w:pPr>
        <w:pStyle w:val="2"/>
        <w:numPr>
          <w:ilvl w:val="0"/>
          <w:numId w:val="27"/>
        </w:numPr>
        <w:spacing w:line="360" w:lineRule="auto"/>
        <w:rPr>
          <w:b/>
          <w:bCs/>
          <w:color w:val="auto"/>
          <w:rtl/>
        </w:rPr>
      </w:pPr>
      <w:bookmarkStart w:id="21" w:name="_Toc217004044"/>
      <w:r w:rsidRPr="000A1A93">
        <w:rPr>
          <w:b/>
          <w:bCs/>
          <w:color w:val="auto"/>
          <w:rtl/>
        </w:rPr>
        <w:t>مجتمع الدراسة وعينته:</w:t>
      </w:r>
      <w:bookmarkEnd w:id="21"/>
    </w:p>
    <w:p w14:paraId="639ED60C" w14:textId="6888F6A2" w:rsidR="008453FE" w:rsidRPr="008453FE" w:rsidRDefault="008453FE" w:rsidP="000A1A93">
      <w:pPr>
        <w:spacing w:line="360" w:lineRule="auto"/>
        <w:jc w:val="both"/>
        <w:rPr>
          <w:sz w:val="28"/>
          <w:szCs w:val="28"/>
          <w:rtl/>
        </w:rPr>
      </w:pPr>
      <w:r w:rsidRPr="008453FE">
        <w:rPr>
          <w:rFonts w:cs="Arial"/>
          <w:sz w:val="28"/>
          <w:szCs w:val="28"/>
          <w:rtl/>
        </w:rPr>
        <w:t>مجتمع الدراسة: هم عملاء شركة موبايلي في مدينة الرياض بالمملكة العربية السعودية، كما تم اختيار عينة عشوائية بسيطة مكونة من (100) عميل من عملاء الشركة لتمثل هذا المجتمع.</w:t>
      </w:r>
    </w:p>
    <w:p w14:paraId="5F8664B9" w14:textId="77777777" w:rsidR="008453FE" w:rsidRPr="000A1A93" w:rsidRDefault="008453FE">
      <w:pPr>
        <w:pStyle w:val="2"/>
        <w:numPr>
          <w:ilvl w:val="0"/>
          <w:numId w:val="28"/>
        </w:numPr>
        <w:spacing w:line="360" w:lineRule="auto"/>
        <w:rPr>
          <w:b/>
          <w:bCs/>
          <w:color w:val="auto"/>
          <w:rtl/>
        </w:rPr>
      </w:pPr>
      <w:bookmarkStart w:id="22" w:name="_Toc217004045"/>
      <w:r w:rsidRPr="000A1A93">
        <w:rPr>
          <w:b/>
          <w:bCs/>
          <w:color w:val="auto"/>
          <w:rtl/>
        </w:rPr>
        <w:t>أدوات جمع البيانات:</w:t>
      </w:r>
      <w:bookmarkEnd w:id="22"/>
    </w:p>
    <w:p w14:paraId="41D2E94B" w14:textId="77777777" w:rsidR="008453FE" w:rsidRPr="008453FE" w:rsidRDefault="008453FE" w:rsidP="000A1A93">
      <w:pPr>
        <w:spacing w:line="360" w:lineRule="auto"/>
        <w:jc w:val="both"/>
        <w:rPr>
          <w:sz w:val="28"/>
          <w:szCs w:val="28"/>
          <w:rtl/>
        </w:rPr>
      </w:pPr>
      <w:r w:rsidRPr="008453FE">
        <w:rPr>
          <w:rFonts w:cs="Arial"/>
          <w:sz w:val="28"/>
          <w:szCs w:val="28"/>
          <w:rtl/>
        </w:rPr>
        <w:t xml:space="preserve">اعتمدت الباحثة في جمع البيانات على </w:t>
      </w:r>
      <w:proofErr w:type="gramStart"/>
      <w:r w:rsidRPr="008453FE">
        <w:rPr>
          <w:rFonts w:cs="Arial"/>
          <w:sz w:val="28"/>
          <w:szCs w:val="28"/>
          <w:rtl/>
        </w:rPr>
        <w:t>الاستبيان</w:t>
      </w:r>
      <w:proofErr w:type="gramEnd"/>
      <w:r w:rsidRPr="008453FE">
        <w:rPr>
          <w:rFonts w:cs="Arial"/>
          <w:sz w:val="28"/>
          <w:szCs w:val="28"/>
          <w:rtl/>
        </w:rPr>
        <w:t xml:space="preserve"> المغلق بوصفه الأداة الرئيسية للدراسة، وقد تم تصميمه لقياس متغيرات الدراسة على النحو الاتي:</w:t>
      </w:r>
    </w:p>
    <w:p w14:paraId="534CC527" w14:textId="77777777" w:rsidR="008453FE" w:rsidRPr="00A45A55" w:rsidRDefault="008453FE" w:rsidP="00A45A55">
      <w:pPr>
        <w:spacing w:line="360" w:lineRule="auto"/>
        <w:jc w:val="both"/>
        <w:rPr>
          <w:b/>
          <w:bCs/>
          <w:sz w:val="28"/>
          <w:szCs w:val="28"/>
          <w:rtl/>
        </w:rPr>
      </w:pPr>
      <w:r w:rsidRPr="00A45A55">
        <w:rPr>
          <w:rFonts w:cs="Arial"/>
          <w:b/>
          <w:bCs/>
          <w:sz w:val="28"/>
          <w:szCs w:val="28"/>
          <w:rtl/>
        </w:rPr>
        <w:t xml:space="preserve">أولًا: </w:t>
      </w:r>
      <w:proofErr w:type="gramStart"/>
      <w:r w:rsidRPr="00A45A55">
        <w:rPr>
          <w:rFonts w:cs="Arial"/>
          <w:b/>
          <w:bCs/>
          <w:sz w:val="28"/>
          <w:szCs w:val="28"/>
          <w:rtl/>
        </w:rPr>
        <w:t>استبيان</w:t>
      </w:r>
      <w:proofErr w:type="gramEnd"/>
      <w:r w:rsidRPr="00A45A55">
        <w:rPr>
          <w:rFonts w:cs="Arial"/>
          <w:b/>
          <w:bCs/>
          <w:sz w:val="28"/>
          <w:szCs w:val="28"/>
          <w:rtl/>
        </w:rPr>
        <w:t xml:space="preserve"> المتغير المستقل (الابتكار التسويقي) </w:t>
      </w:r>
    </w:p>
    <w:p w14:paraId="43343A04" w14:textId="77777777" w:rsidR="008453FE" w:rsidRPr="008453FE" w:rsidRDefault="008453FE" w:rsidP="00A45A55">
      <w:pPr>
        <w:spacing w:line="360" w:lineRule="auto"/>
        <w:jc w:val="both"/>
        <w:rPr>
          <w:sz w:val="28"/>
          <w:szCs w:val="28"/>
          <w:rtl/>
        </w:rPr>
      </w:pPr>
      <w:r w:rsidRPr="008453FE">
        <w:rPr>
          <w:rFonts w:cs="Arial"/>
          <w:sz w:val="28"/>
          <w:szCs w:val="28"/>
          <w:rtl/>
        </w:rPr>
        <w:t>ويتضمن ثلاث أبعاد رئيسة:</w:t>
      </w:r>
    </w:p>
    <w:p w14:paraId="45A284EB" w14:textId="77777777" w:rsidR="008453FE" w:rsidRPr="008453FE" w:rsidRDefault="008453FE" w:rsidP="00A45A55">
      <w:pPr>
        <w:spacing w:line="360" w:lineRule="auto"/>
        <w:jc w:val="both"/>
        <w:rPr>
          <w:sz w:val="28"/>
          <w:szCs w:val="28"/>
          <w:rtl/>
        </w:rPr>
      </w:pPr>
      <w:r w:rsidRPr="008453FE">
        <w:rPr>
          <w:rFonts w:cs="Arial"/>
          <w:sz w:val="28"/>
          <w:szCs w:val="28"/>
          <w:rtl/>
        </w:rPr>
        <w:t>1. الابتكار في التسعير.</w:t>
      </w:r>
    </w:p>
    <w:p w14:paraId="06D20092" w14:textId="77777777" w:rsidR="008453FE" w:rsidRPr="008453FE" w:rsidRDefault="008453FE" w:rsidP="00A45A55">
      <w:pPr>
        <w:spacing w:line="360" w:lineRule="auto"/>
        <w:jc w:val="both"/>
        <w:rPr>
          <w:sz w:val="28"/>
          <w:szCs w:val="28"/>
          <w:rtl/>
        </w:rPr>
      </w:pPr>
      <w:r w:rsidRPr="008453FE">
        <w:rPr>
          <w:rFonts w:cs="Arial"/>
          <w:sz w:val="28"/>
          <w:szCs w:val="28"/>
          <w:rtl/>
        </w:rPr>
        <w:t>2. الابتكار في التوزيع.</w:t>
      </w:r>
    </w:p>
    <w:p w14:paraId="7ACFDD0C" w14:textId="2785DFD3" w:rsidR="008453FE" w:rsidRPr="008453FE" w:rsidRDefault="008453FE" w:rsidP="00A45A55">
      <w:pPr>
        <w:spacing w:line="360" w:lineRule="auto"/>
        <w:jc w:val="both"/>
        <w:rPr>
          <w:sz w:val="28"/>
          <w:szCs w:val="28"/>
          <w:rtl/>
        </w:rPr>
      </w:pPr>
      <w:r w:rsidRPr="008453FE">
        <w:rPr>
          <w:rFonts w:cs="Arial"/>
          <w:sz w:val="28"/>
          <w:szCs w:val="28"/>
          <w:rtl/>
        </w:rPr>
        <w:t>3. الابتكار في العمليات والخدمات.</w:t>
      </w:r>
    </w:p>
    <w:p w14:paraId="13601916" w14:textId="77777777" w:rsidR="008453FE" w:rsidRPr="00A45A55" w:rsidRDefault="008453FE" w:rsidP="00A45A55">
      <w:pPr>
        <w:spacing w:line="360" w:lineRule="auto"/>
        <w:jc w:val="both"/>
        <w:rPr>
          <w:b/>
          <w:bCs/>
          <w:sz w:val="28"/>
          <w:szCs w:val="28"/>
          <w:rtl/>
        </w:rPr>
      </w:pPr>
      <w:r w:rsidRPr="00A45A55">
        <w:rPr>
          <w:rFonts w:cs="Arial"/>
          <w:b/>
          <w:bCs/>
          <w:sz w:val="28"/>
          <w:szCs w:val="28"/>
          <w:rtl/>
        </w:rPr>
        <w:t xml:space="preserve">ثانيًا: </w:t>
      </w:r>
      <w:proofErr w:type="gramStart"/>
      <w:r w:rsidRPr="00A45A55">
        <w:rPr>
          <w:rFonts w:cs="Arial"/>
          <w:b/>
          <w:bCs/>
          <w:sz w:val="28"/>
          <w:szCs w:val="28"/>
          <w:rtl/>
        </w:rPr>
        <w:t>استبيان</w:t>
      </w:r>
      <w:proofErr w:type="gramEnd"/>
      <w:r w:rsidRPr="00A45A55">
        <w:rPr>
          <w:rFonts w:cs="Arial"/>
          <w:b/>
          <w:bCs/>
          <w:sz w:val="28"/>
          <w:szCs w:val="28"/>
          <w:rtl/>
        </w:rPr>
        <w:t xml:space="preserve"> المتغير التابع (تحسين سمعة الشركة)</w:t>
      </w:r>
    </w:p>
    <w:p w14:paraId="68AF210E" w14:textId="77777777" w:rsidR="008453FE" w:rsidRPr="008453FE" w:rsidRDefault="008453FE" w:rsidP="00A45A55">
      <w:pPr>
        <w:spacing w:line="360" w:lineRule="auto"/>
        <w:jc w:val="both"/>
        <w:rPr>
          <w:sz w:val="28"/>
          <w:szCs w:val="28"/>
          <w:rtl/>
        </w:rPr>
      </w:pPr>
      <w:r w:rsidRPr="008453FE">
        <w:rPr>
          <w:rFonts w:cs="Arial"/>
          <w:sz w:val="28"/>
          <w:szCs w:val="28"/>
          <w:rtl/>
        </w:rPr>
        <w:t xml:space="preserve"> ويهدف هذا الجزء من </w:t>
      </w:r>
      <w:proofErr w:type="gramStart"/>
      <w:r w:rsidRPr="008453FE">
        <w:rPr>
          <w:rFonts w:cs="Arial"/>
          <w:sz w:val="28"/>
          <w:szCs w:val="28"/>
          <w:rtl/>
        </w:rPr>
        <w:t>الاستبيان</w:t>
      </w:r>
      <w:proofErr w:type="gramEnd"/>
      <w:r w:rsidRPr="008453FE">
        <w:rPr>
          <w:rFonts w:cs="Arial"/>
          <w:sz w:val="28"/>
          <w:szCs w:val="28"/>
          <w:rtl/>
        </w:rPr>
        <w:t xml:space="preserve"> إلى قياس مستوى التعرف على جهود الشركة في تعزيز صورتها الإيجابية لدى العملاء.</w:t>
      </w:r>
    </w:p>
    <w:p w14:paraId="4525B4B9" w14:textId="509D3C0D" w:rsidR="008453FE" w:rsidRPr="000A1A93" w:rsidRDefault="008453FE">
      <w:pPr>
        <w:pStyle w:val="2"/>
        <w:numPr>
          <w:ilvl w:val="0"/>
          <w:numId w:val="29"/>
        </w:numPr>
        <w:spacing w:line="360" w:lineRule="auto"/>
        <w:rPr>
          <w:b/>
          <w:bCs/>
          <w:color w:val="auto"/>
          <w:rtl/>
        </w:rPr>
      </w:pPr>
      <w:bookmarkStart w:id="23" w:name="_Toc217004046"/>
      <w:r w:rsidRPr="000A1A93">
        <w:rPr>
          <w:b/>
          <w:bCs/>
          <w:color w:val="auto"/>
          <w:rtl/>
        </w:rPr>
        <w:t>مقياس الاستجابة:</w:t>
      </w:r>
      <w:bookmarkEnd w:id="23"/>
    </w:p>
    <w:p w14:paraId="52930402" w14:textId="77777777" w:rsidR="008453FE" w:rsidRPr="008453FE" w:rsidRDefault="008453FE" w:rsidP="000A1A93">
      <w:pPr>
        <w:spacing w:line="360" w:lineRule="auto"/>
        <w:jc w:val="both"/>
        <w:rPr>
          <w:sz w:val="28"/>
          <w:szCs w:val="28"/>
          <w:rtl/>
        </w:rPr>
      </w:pPr>
      <w:r w:rsidRPr="008453FE">
        <w:rPr>
          <w:rFonts w:cs="Arial"/>
          <w:sz w:val="28"/>
          <w:szCs w:val="28"/>
          <w:rtl/>
        </w:rPr>
        <w:t xml:space="preserve">اعتمدت الباحثة في استبيانها على مقياس </w:t>
      </w:r>
      <w:proofErr w:type="spellStart"/>
      <w:r w:rsidRPr="008453FE">
        <w:rPr>
          <w:rFonts w:cs="Arial"/>
          <w:sz w:val="28"/>
          <w:szCs w:val="28"/>
          <w:rtl/>
        </w:rPr>
        <w:t>ليكرت</w:t>
      </w:r>
      <w:proofErr w:type="spellEnd"/>
      <w:r w:rsidRPr="008453FE">
        <w:rPr>
          <w:rFonts w:cs="Arial"/>
          <w:sz w:val="28"/>
          <w:szCs w:val="28"/>
          <w:rtl/>
        </w:rPr>
        <w:t xml:space="preserve"> ثلاثي لقياس استجابات المشاركين والإجابة على عبارات </w:t>
      </w:r>
      <w:proofErr w:type="gramStart"/>
      <w:r w:rsidRPr="008453FE">
        <w:rPr>
          <w:rFonts w:cs="Arial"/>
          <w:sz w:val="28"/>
          <w:szCs w:val="28"/>
          <w:rtl/>
        </w:rPr>
        <w:t>الاستبيان</w:t>
      </w:r>
      <w:proofErr w:type="gramEnd"/>
      <w:r w:rsidRPr="008453FE">
        <w:rPr>
          <w:rFonts w:cs="Arial"/>
          <w:sz w:val="28"/>
          <w:szCs w:val="28"/>
          <w:rtl/>
        </w:rPr>
        <w:t>، وذلك لسهولة تطبيقه ودقته في قياس الاتجاهات، وتم تحديد خيارات الإجابة على النحو التالي:</w:t>
      </w:r>
    </w:p>
    <w:p w14:paraId="6D0DA2A8" w14:textId="6FF5A26F" w:rsidR="008453FE" w:rsidRPr="008453FE" w:rsidRDefault="008453FE" w:rsidP="00A45A55">
      <w:pPr>
        <w:spacing w:line="360" w:lineRule="auto"/>
        <w:jc w:val="both"/>
        <w:rPr>
          <w:sz w:val="28"/>
          <w:szCs w:val="28"/>
          <w:rtl/>
        </w:rPr>
      </w:pPr>
      <w:r w:rsidRPr="008453FE">
        <w:rPr>
          <w:rFonts w:cs="Arial"/>
          <w:sz w:val="28"/>
          <w:szCs w:val="28"/>
          <w:rtl/>
        </w:rPr>
        <w:t>1.</w:t>
      </w:r>
      <w:r w:rsidR="00A45A55">
        <w:rPr>
          <w:rFonts w:cs="Arial" w:hint="cs"/>
          <w:sz w:val="28"/>
          <w:szCs w:val="28"/>
          <w:rtl/>
        </w:rPr>
        <w:t xml:space="preserve"> </w:t>
      </w:r>
      <w:r w:rsidRPr="008453FE">
        <w:rPr>
          <w:rFonts w:cs="Arial"/>
          <w:sz w:val="28"/>
          <w:szCs w:val="28"/>
          <w:rtl/>
        </w:rPr>
        <w:t>موافق.</w:t>
      </w:r>
    </w:p>
    <w:p w14:paraId="3F25F061" w14:textId="7875A3A6" w:rsidR="008453FE" w:rsidRPr="008453FE" w:rsidRDefault="008453FE" w:rsidP="00A45A55">
      <w:pPr>
        <w:spacing w:line="360" w:lineRule="auto"/>
        <w:jc w:val="both"/>
        <w:rPr>
          <w:sz w:val="28"/>
          <w:szCs w:val="28"/>
          <w:rtl/>
        </w:rPr>
      </w:pPr>
      <w:r w:rsidRPr="008453FE">
        <w:rPr>
          <w:rFonts w:cs="Arial"/>
          <w:sz w:val="28"/>
          <w:szCs w:val="28"/>
          <w:rtl/>
        </w:rPr>
        <w:t>2.</w:t>
      </w:r>
      <w:r w:rsidR="00A45A55">
        <w:rPr>
          <w:rFonts w:cs="Arial" w:hint="cs"/>
          <w:sz w:val="28"/>
          <w:szCs w:val="28"/>
          <w:rtl/>
        </w:rPr>
        <w:t xml:space="preserve"> </w:t>
      </w:r>
      <w:r w:rsidRPr="008453FE">
        <w:rPr>
          <w:rFonts w:cs="Arial"/>
          <w:sz w:val="28"/>
          <w:szCs w:val="28"/>
          <w:rtl/>
        </w:rPr>
        <w:t>محايد.</w:t>
      </w:r>
    </w:p>
    <w:p w14:paraId="2DED1E13" w14:textId="22F33B3F" w:rsidR="008453FE" w:rsidRPr="008453FE" w:rsidRDefault="008453FE" w:rsidP="00A45A55">
      <w:pPr>
        <w:spacing w:line="360" w:lineRule="auto"/>
        <w:jc w:val="both"/>
        <w:rPr>
          <w:sz w:val="28"/>
          <w:szCs w:val="28"/>
          <w:rtl/>
        </w:rPr>
      </w:pPr>
      <w:r w:rsidRPr="008453FE">
        <w:rPr>
          <w:rFonts w:cs="Arial"/>
          <w:sz w:val="28"/>
          <w:szCs w:val="28"/>
          <w:rtl/>
        </w:rPr>
        <w:t>3.</w:t>
      </w:r>
      <w:r w:rsidR="00A45A55">
        <w:rPr>
          <w:rFonts w:cs="Arial" w:hint="cs"/>
          <w:sz w:val="28"/>
          <w:szCs w:val="28"/>
          <w:rtl/>
        </w:rPr>
        <w:t xml:space="preserve"> </w:t>
      </w:r>
      <w:r w:rsidRPr="008453FE">
        <w:rPr>
          <w:rFonts w:cs="Arial"/>
          <w:sz w:val="28"/>
          <w:szCs w:val="28"/>
          <w:rtl/>
        </w:rPr>
        <w:t>غير موافق.</w:t>
      </w:r>
    </w:p>
    <w:p w14:paraId="7CA785B5" w14:textId="7B57B06E" w:rsidR="008453FE" w:rsidRPr="000A1A93" w:rsidRDefault="008453FE">
      <w:pPr>
        <w:pStyle w:val="2"/>
        <w:numPr>
          <w:ilvl w:val="0"/>
          <w:numId w:val="30"/>
        </w:numPr>
        <w:spacing w:line="360" w:lineRule="auto"/>
        <w:rPr>
          <w:b/>
          <w:bCs/>
          <w:color w:val="auto"/>
          <w:rtl/>
        </w:rPr>
      </w:pPr>
      <w:bookmarkStart w:id="24" w:name="_Toc217004047"/>
      <w:r w:rsidRPr="000A1A93">
        <w:rPr>
          <w:b/>
          <w:bCs/>
          <w:color w:val="auto"/>
          <w:rtl/>
        </w:rPr>
        <w:lastRenderedPageBreak/>
        <w:t>صدق وثبات الأداة:</w:t>
      </w:r>
      <w:bookmarkEnd w:id="24"/>
    </w:p>
    <w:p w14:paraId="41C1638B" w14:textId="099431A8" w:rsidR="008453FE" w:rsidRPr="00A45A55" w:rsidRDefault="008453FE">
      <w:pPr>
        <w:pStyle w:val="a6"/>
        <w:numPr>
          <w:ilvl w:val="0"/>
          <w:numId w:val="11"/>
        </w:numPr>
        <w:spacing w:line="360" w:lineRule="auto"/>
        <w:jc w:val="both"/>
        <w:rPr>
          <w:sz w:val="28"/>
          <w:szCs w:val="28"/>
          <w:rtl/>
        </w:rPr>
      </w:pPr>
      <w:r w:rsidRPr="00A45A55">
        <w:rPr>
          <w:rFonts w:cs="Arial"/>
          <w:b/>
          <w:bCs/>
          <w:sz w:val="28"/>
          <w:szCs w:val="28"/>
          <w:rtl/>
        </w:rPr>
        <w:t>صدق الأداة:</w:t>
      </w:r>
      <w:r w:rsidRPr="00A45A55">
        <w:rPr>
          <w:rFonts w:cs="Arial"/>
          <w:sz w:val="28"/>
          <w:szCs w:val="28"/>
          <w:rtl/>
        </w:rPr>
        <w:t xml:space="preserve"> تم التأكد من صدق </w:t>
      </w:r>
      <w:proofErr w:type="gramStart"/>
      <w:r w:rsidRPr="00A45A55">
        <w:rPr>
          <w:rFonts w:cs="Arial"/>
          <w:sz w:val="28"/>
          <w:szCs w:val="28"/>
          <w:rtl/>
        </w:rPr>
        <w:t>الاستبيان</w:t>
      </w:r>
      <w:proofErr w:type="gramEnd"/>
      <w:r w:rsidRPr="00A45A55">
        <w:rPr>
          <w:rFonts w:cs="Arial"/>
          <w:sz w:val="28"/>
          <w:szCs w:val="28"/>
          <w:rtl/>
        </w:rPr>
        <w:t xml:space="preserve"> من خلال عرضه على مجموعة من المختصين في مجالات التسويق والبحث العلمي.</w:t>
      </w:r>
    </w:p>
    <w:p w14:paraId="3314AFD4" w14:textId="118DBE37" w:rsidR="008453FE" w:rsidRDefault="008453FE">
      <w:pPr>
        <w:pStyle w:val="a6"/>
        <w:numPr>
          <w:ilvl w:val="0"/>
          <w:numId w:val="11"/>
        </w:numPr>
        <w:spacing w:line="360" w:lineRule="auto"/>
        <w:jc w:val="both"/>
        <w:rPr>
          <w:sz w:val="28"/>
          <w:szCs w:val="28"/>
        </w:rPr>
      </w:pPr>
      <w:r w:rsidRPr="00A45A55">
        <w:rPr>
          <w:rFonts w:cs="Arial"/>
          <w:b/>
          <w:bCs/>
          <w:sz w:val="28"/>
          <w:szCs w:val="28"/>
          <w:rtl/>
        </w:rPr>
        <w:t>ثبات الأداة:</w:t>
      </w:r>
      <w:r w:rsidRPr="00A45A55">
        <w:rPr>
          <w:rFonts w:cs="Arial"/>
          <w:sz w:val="28"/>
          <w:szCs w:val="28"/>
          <w:rtl/>
        </w:rPr>
        <w:t xml:space="preserve"> تم استخدام معامل </w:t>
      </w:r>
      <w:proofErr w:type="spellStart"/>
      <w:r w:rsidRPr="00A45A55">
        <w:rPr>
          <w:rFonts w:cs="Arial"/>
          <w:sz w:val="28"/>
          <w:szCs w:val="28"/>
          <w:rtl/>
        </w:rPr>
        <w:t>كرونباخ</w:t>
      </w:r>
      <w:proofErr w:type="spellEnd"/>
      <w:r w:rsidRPr="00A45A55">
        <w:rPr>
          <w:rFonts w:cs="Arial"/>
          <w:sz w:val="28"/>
          <w:szCs w:val="28"/>
          <w:rtl/>
        </w:rPr>
        <w:t xml:space="preserve"> ألفا لقياس الثبات، حيث تجاوزت القيم 0.70، مما يدل على مقبولية الأداة من الناحية الإحصائية.</w:t>
      </w:r>
    </w:p>
    <w:p w14:paraId="5E867E47" w14:textId="77777777" w:rsidR="000A1A93" w:rsidRPr="000A1A93" w:rsidRDefault="000A1A93" w:rsidP="000A1A93">
      <w:pPr>
        <w:pStyle w:val="a6"/>
        <w:spacing w:line="360" w:lineRule="auto"/>
        <w:jc w:val="both"/>
        <w:rPr>
          <w:sz w:val="10"/>
          <w:szCs w:val="10"/>
          <w:rtl/>
        </w:rPr>
      </w:pPr>
    </w:p>
    <w:p w14:paraId="06C6C418" w14:textId="254D898A" w:rsidR="008453FE" w:rsidRPr="000A1A93" w:rsidRDefault="008453FE">
      <w:pPr>
        <w:pStyle w:val="2"/>
        <w:numPr>
          <w:ilvl w:val="0"/>
          <w:numId w:val="31"/>
        </w:numPr>
        <w:spacing w:line="360" w:lineRule="auto"/>
        <w:rPr>
          <w:b/>
          <w:bCs/>
          <w:color w:val="auto"/>
          <w:rtl/>
        </w:rPr>
      </w:pPr>
      <w:bookmarkStart w:id="25" w:name="_Toc217004048"/>
      <w:r w:rsidRPr="000A1A93">
        <w:rPr>
          <w:b/>
          <w:bCs/>
          <w:color w:val="auto"/>
          <w:rtl/>
        </w:rPr>
        <w:t>أساليب تحليل البيانات:</w:t>
      </w:r>
      <w:bookmarkEnd w:id="25"/>
    </w:p>
    <w:p w14:paraId="125D82AC" w14:textId="77777777" w:rsidR="008453FE" w:rsidRPr="00A45A55" w:rsidRDefault="008453FE" w:rsidP="00A45A55">
      <w:pPr>
        <w:spacing w:line="360" w:lineRule="auto"/>
        <w:jc w:val="both"/>
        <w:rPr>
          <w:b/>
          <w:bCs/>
          <w:sz w:val="28"/>
          <w:szCs w:val="28"/>
          <w:rtl/>
        </w:rPr>
      </w:pPr>
      <w:r w:rsidRPr="00A45A55">
        <w:rPr>
          <w:rFonts w:cs="Arial"/>
          <w:b/>
          <w:bCs/>
          <w:sz w:val="28"/>
          <w:szCs w:val="28"/>
          <w:rtl/>
        </w:rPr>
        <w:t xml:space="preserve">تم تحليل البيانات باستخدام برنامج </w:t>
      </w:r>
      <w:r w:rsidRPr="00A45A55">
        <w:rPr>
          <w:b/>
          <w:bCs/>
          <w:sz w:val="28"/>
          <w:szCs w:val="28"/>
        </w:rPr>
        <w:t>SPSS</w:t>
      </w:r>
      <w:r w:rsidRPr="00A45A55">
        <w:rPr>
          <w:rFonts w:cs="Arial"/>
          <w:b/>
          <w:bCs/>
          <w:sz w:val="28"/>
          <w:szCs w:val="28"/>
          <w:rtl/>
        </w:rPr>
        <w:t xml:space="preserve"> من خلال الخطوات التالية:</w:t>
      </w:r>
    </w:p>
    <w:p w14:paraId="286AAB92" w14:textId="0B4C639E" w:rsidR="008453FE" w:rsidRPr="00A45A55" w:rsidRDefault="008453FE">
      <w:pPr>
        <w:pStyle w:val="a6"/>
        <w:numPr>
          <w:ilvl w:val="0"/>
          <w:numId w:val="12"/>
        </w:numPr>
        <w:spacing w:line="360" w:lineRule="auto"/>
        <w:jc w:val="both"/>
        <w:rPr>
          <w:sz w:val="28"/>
          <w:szCs w:val="28"/>
          <w:rtl/>
        </w:rPr>
      </w:pPr>
      <w:r w:rsidRPr="00A45A55">
        <w:rPr>
          <w:rFonts w:cs="Arial"/>
          <w:b/>
          <w:bCs/>
          <w:sz w:val="28"/>
          <w:szCs w:val="28"/>
          <w:rtl/>
        </w:rPr>
        <w:t>التحليل الوصفي:</w:t>
      </w:r>
      <w:r w:rsidRPr="00A45A55">
        <w:rPr>
          <w:rFonts w:cs="Arial"/>
          <w:sz w:val="28"/>
          <w:szCs w:val="28"/>
          <w:rtl/>
        </w:rPr>
        <w:t xml:space="preserve"> لتوصيف العينة وتوزيع البيانات.</w:t>
      </w:r>
    </w:p>
    <w:p w14:paraId="1F44C487" w14:textId="7E1DA4E6" w:rsidR="008453FE" w:rsidRPr="00A45A55" w:rsidRDefault="008453FE">
      <w:pPr>
        <w:pStyle w:val="a6"/>
        <w:numPr>
          <w:ilvl w:val="0"/>
          <w:numId w:val="12"/>
        </w:numPr>
        <w:spacing w:line="360" w:lineRule="auto"/>
        <w:jc w:val="both"/>
        <w:rPr>
          <w:sz w:val="28"/>
          <w:szCs w:val="28"/>
          <w:rtl/>
        </w:rPr>
      </w:pPr>
      <w:r w:rsidRPr="00A45A55">
        <w:rPr>
          <w:rFonts w:cs="Arial"/>
          <w:b/>
          <w:bCs/>
          <w:sz w:val="28"/>
          <w:szCs w:val="28"/>
          <w:rtl/>
        </w:rPr>
        <w:t>اختبارات الصدق والثبات:</w:t>
      </w:r>
      <w:r w:rsidRPr="00A45A55">
        <w:rPr>
          <w:rFonts w:cs="Arial"/>
          <w:sz w:val="28"/>
          <w:szCs w:val="28"/>
          <w:rtl/>
        </w:rPr>
        <w:t xml:space="preserve"> للتحقق من صلاحية الأداة المستخدمة.</w:t>
      </w:r>
    </w:p>
    <w:p w14:paraId="2C342345" w14:textId="4897583A" w:rsidR="008453FE" w:rsidRPr="00A45A55" w:rsidRDefault="008453FE">
      <w:pPr>
        <w:pStyle w:val="a6"/>
        <w:numPr>
          <w:ilvl w:val="0"/>
          <w:numId w:val="12"/>
        </w:numPr>
        <w:spacing w:line="360" w:lineRule="auto"/>
        <w:jc w:val="both"/>
        <w:rPr>
          <w:sz w:val="28"/>
          <w:szCs w:val="28"/>
          <w:rtl/>
        </w:rPr>
      </w:pPr>
      <w:r w:rsidRPr="00A45A55">
        <w:rPr>
          <w:rFonts w:cs="Arial"/>
          <w:b/>
          <w:bCs/>
          <w:sz w:val="28"/>
          <w:szCs w:val="28"/>
          <w:rtl/>
        </w:rPr>
        <w:t>تحليل التباين والانحدار:</w:t>
      </w:r>
      <w:r w:rsidRPr="00A45A55">
        <w:rPr>
          <w:rFonts w:cs="Arial"/>
          <w:sz w:val="28"/>
          <w:szCs w:val="28"/>
          <w:rtl/>
        </w:rPr>
        <w:t xml:space="preserve"> لاختبار العلاقة بين المتغيرات.</w:t>
      </w:r>
    </w:p>
    <w:p w14:paraId="2506F0ED" w14:textId="0A27F558" w:rsidR="00A45A55" w:rsidRDefault="008453FE">
      <w:pPr>
        <w:pStyle w:val="a6"/>
        <w:numPr>
          <w:ilvl w:val="0"/>
          <w:numId w:val="12"/>
        </w:numPr>
        <w:spacing w:line="360" w:lineRule="auto"/>
        <w:jc w:val="both"/>
        <w:rPr>
          <w:sz w:val="28"/>
          <w:szCs w:val="28"/>
        </w:rPr>
      </w:pPr>
      <w:r w:rsidRPr="00A45A55">
        <w:rPr>
          <w:rFonts w:cs="Arial"/>
          <w:b/>
          <w:bCs/>
          <w:sz w:val="28"/>
          <w:szCs w:val="28"/>
          <w:rtl/>
        </w:rPr>
        <w:t>اختبار فرضيات الدراسة:</w:t>
      </w:r>
      <w:r w:rsidRPr="00A45A55">
        <w:rPr>
          <w:rFonts w:cs="Arial"/>
          <w:sz w:val="28"/>
          <w:szCs w:val="28"/>
          <w:rtl/>
        </w:rPr>
        <w:t xml:space="preserve"> استناد إلى قيم المعنوية الإحصائية (</w:t>
      </w:r>
      <w:r w:rsidRPr="00A45A55">
        <w:rPr>
          <w:sz w:val="28"/>
          <w:szCs w:val="28"/>
        </w:rPr>
        <w:t>Sig</w:t>
      </w:r>
      <w:r w:rsidRPr="00A45A55">
        <w:rPr>
          <w:rFonts w:cs="Arial"/>
          <w:sz w:val="28"/>
          <w:szCs w:val="28"/>
          <w:rtl/>
        </w:rPr>
        <w:t>).</w:t>
      </w:r>
    </w:p>
    <w:p w14:paraId="6B673020" w14:textId="77777777" w:rsidR="00A45A55" w:rsidRPr="000A1A93" w:rsidRDefault="00A45A55" w:rsidP="00A45A55">
      <w:pPr>
        <w:spacing w:line="360" w:lineRule="auto"/>
        <w:ind w:left="360"/>
        <w:jc w:val="both"/>
        <w:rPr>
          <w:sz w:val="10"/>
          <w:szCs w:val="10"/>
          <w:rtl/>
        </w:rPr>
      </w:pPr>
    </w:p>
    <w:p w14:paraId="3EC3F23A" w14:textId="50DC0DB6" w:rsidR="008453FE" w:rsidRPr="000A1A93" w:rsidRDefault="008453FE">
      <w:pPr>
        <w:pStyle w:val="2"/>
        <w:numPr>
          <w:ilvl w:val="0"/>
          <w:numId w:val="32"/>
        </w:numPr>
        <w:spacing w:line="360" w:lineRule="auto"/>
        <w:rPr>
          <w:b/>
          <w:bCs/>
          <w:color w:val="auto"/>
          <w:rtl/>
        </w:rPr>
      </w:pPr>
      <w:bookmarkStart w:id="26" w:name="_Toc217004049"/>
      <w:r w:rsidRPr="000A1A93">
        <w:rPr>
          <w:b/>
          <w:bCs/>
          <w:color w:val="auto"/>
          <w:rtl/>
        </w:rPr>
        <w:t>أخلاقيات البحث:</w:t>
      </w:r>
      <w:bookmarkEnd w:id="26"/>
    </w:p>
    <w:p w14:paraId="225E3333" w14:textId="378D03E5" w:rsidR="008453FE" w:rsidRPr="008453FE" w:rsidRDefault="008453FE" w:rsidP="00A45A55">
      <w:pPr>
        <w:spacing w:line="360" w:lineRule="auto"/>
        <w:jc w:val="both"/>
        <w:rPr>
          <w:sz w:val="28"/>
          <w:szCs w:val="28"/>
          <w:rtl/>
        </w:rPr>
      </w:pPr>
      <w:r w:rsidRPr="008453FE">
        <w:rPr>
          <w:rFonts w:cs="Arial"/>
          <w:sz w:val="28"/>
          <w:szCs w:val="28"/>
          <w:rtl/>
        </w:rPr>
        <w:t>تمت معالجة بيانات المشاركين بسرية تامة، ولم تستخدم سوى لأغراض البحث العلمي، كما تم إبلاغ المشاركين بحقهم في الانسحاب من الدراسة في أي وقت دون أن يؤثر ذلك عليهم.</w:t>
      </w:r>
    </w:p>
    <w:p w14:paraId="12DEF8C8" w14:textId="77777777" w:rsidR="008453FE" w:rsidRPr="000A1A93" w:rsidRDefault="008453FE">
      <w:pPr>
        <w:pStyle w:val="2"/>
        <w:numPr>
          <w:ilvl w:val="0"/>
          <w:numId w:val="33"/>
        </w:numPr>
        <w:spacing w:line="360" w:lineRule="auto"/>
        <w:rPr>
          <w:b/>
          <w:bCs/>
          <w:color w:val="auto"/>
          <w:rtl/>
        </w:rPr>
      </w:pPr>
      <w:bookmarkStart w:id="27" w:name="_Toc217004050"/>
      <w:r w:rsidRPr="000A1A93">
        <w:rPr>
          <w:b/>
          <w:bCs/>
          <w:color w:val="auto"/>
          <w:rtl/>
        </w:rPr>
        <w:t>حدود الدراسة:</w:t>
      </w:r>
      <w:bookmarkEnd w:id="27"/>
    </w:p>
    <w:p w14:paraId="0EFACE8D" w14:textId="540C0D8B" w:rsidR="008453FE" w:rsidRPr="008453FE" w:rsidRDefault="00A45A55" w:rsidP="00A45A55">
      <w:pPr>
        <w:spacing w:line="360" w:lineRule="auto"/>
        <w:jc w:val="both"/>
        <w:rPr>
          <w:sz w:val="28"/>
          <w:szCs w:val="28"/>
          <w:rtl/>
        </w:rPr>
      </w:pPr>
      <w:r w:rsidRPr="00A45A55">
        <w:rPr>
          <w:rFonts w:cs="Arial" w:hint="cs"/>
          <w:b/>
          <w:bCs/>
          <w:sz w:val="28"/>
          <w:szCs w:val="28"/>
          <w:rtl/>
        </w:rPr>
        <w:t xml:space="preserve">1. </w:t>
      </w:r>
      <w:r w:rsidR="008453FE" w:rsidRPr="00A45A55">
        <w:rPr>
          <w:rFonts w:cs="Arial"/>
          <w:b/>
          <w:bCs/>
          <w:sz w:val="28"/>
          <w:szCs w:val="28"/>
          <w:rtl/>
        </w:rPr>
        <w:t>الحدود الموضوعية:</w:t>
      </w:r>
      <w:r w:rsidR="008453FE" w:rsidRPr="008453FE">
        <w:rPr>
          <w:rFonts w:cs="Arial"/>
          <w:sz w:val="28"/>
          <w:szCs w:val="28"/>
          <w:rtl/>
        </w:rPr>
        <w:t xml:space="preserve"> ركزت الدراسة على دور الابتكار التسويقي بأبعاده الثلاثة (الابتكار في التسعير، الابتكار في التوزيع، الابتكار في العمليات والخدمات) في تحسين سمعة الشركة.</w:t>
      </w:r>
    </w:p>
    <w:p w14:paraId="46D2AC0C" w14:textId="255C9F65" w:rsidR="008453FE" w:rsidRPr="008453FE" w:rsidRDefault="008453FE" w:rsidP="00A45A55">
      <w:pPr>
        <w:spacing w:line="360" w:lineRule="auto"/>
        <w:jc w:val="both"/>
        <w:rPr>
          <w:sz w:val="28"/>
          <w:szCs w:val="28"/>
          <w:rtl/>
        </w:rPr>
      </w:pPr>
      <w:r w:rsidRPr="00A45A55">
        <w:rPr>
          <w:rFonts w:cs="Arial"/>
          <w:b/>
          <w:bCs/>
          <w:sz w:val="28"/>
          <w:szCs w:val="28"/>
          <w:rtl/>
        </w:rPr>
        <w:t>2.</w:t>
      </w:r>
      <w:r w:rsidR="00A45A55" w:rsidRPr="00A45A55">
        <w:rPr>
          <w:rFonts w:cs="Arial" w:hint="cs"/>
          <w:b/>
          <w:bCs/>
          <w:sz w:val="28"/>
          <w:szCs w:val="28"/>
          <w:rtl/>
        </w:rPr>
        <w:t xml:space="preserve"> </w:t>
      </w:r>
      <w:r w:rsidRPr="00A45A55">
        <w:rPr>
          <w:rFonts w:cs="Arial"/>
          <w:b/>
          <w:bCs/>
          <w:sz w:val="28"/>
          <w:szCs w:val="28"/>
          <w:rtl/>
        </w:rPr>
        <w:t>الحدود البشرية:</w:t>
      </w:r>
      <w:r w:rsidRPr="008453FE">
        <w:rPr>
          <w:rFonts w:cs="Arial"/>
          <w:sz w:val="28"/>
          <w:szCs w:val="28"/>
          <w:rtl/>
        </w:rPr>
        <w:t xml:space="preserve"> تمثلت عينة الدراسة على عملاء شركة موبايلي في مدينة الرياض وتم توزيع </w:t>
      </w:r>
      <w:proofErr w:type="gramStart"/>
      <w:r w:rsidRPr="008453FE">
        <w:rPr>
          <w:rFonts w:cs="Arial"/>
          <w:sz w:val="28"/>
          <w:szCs w:val="28"/>
          <w:rtl/>
        </w:rPr>
        <w:t>الاستبيان</w:t>
      </w:r>
      <w:proofErr w:type="gramEnd"/>
      <w:r w:rsidRPr="008453FE">
        <w:rPr>
          <w:rFonts w:cs="Arial"/>
          <w:sz w:val="28"/>
          <w:szCs w:val="28"/>
          <w:rtl/>
        </w:rPr>
        <w:t xml:space="preserve"> على (</w:t>
      </w:r>
      <w:r w:rsidR="00A45A55">
        <w:rPr>
          <w:rFonts w:cs="Arial" w:hint="cs"/>
          <w:sz w:val="28"/>
          <w:szCs w:val="28"/>
          <w:rtl/>
        </w:rPr>
        <w:t>100</w:t>
      </w:r>
      <w:r w:rsidRPr="008453FE">
        <w:rPr>
          <w:rFonts w:cs="Arial"/>
          <w:sz w:val="28"/>
          <w:szCs w:val="28"/>
          <w:rtl/>
        </w:rPr>
        <w:t>) عميل.</w:t>
      </w:r>
    </w:p>
    <w:p w14:paraId="1B1F2460" w14:textId="2C035A33" w:rsidR="008453FE" w:rsidRPr="008453FE" w:rsidRDefault="008453FE" w:rsidP="00A45A55">
      <w:pPr>
        <w:spacing w:line="360" w:lineRule="auto"/>
        <w:jc w:val="both"/>
        <w:rPr>
          <w:sz w:val="28"/>
          <w:szCs w:val="28"/>
          <w:rtl/>
        </w:rPr>
      </w:pPr>
      <w:r w:rsidRPr="00A45A55">
        <w:rPr>
          <w:rFonts w:cs="Arial"/>
          <w:b/>
          <w:bCs/>
          <w:sz w:val="28"/>
          <w:szCs w:val="28"/>
          <w:rtl/>
        </w:rPr>
        <w:t>3.</w:t>
      </w:r>
      <w:r w:rsidR="00A45A55" w:rsidRPr="00A45A55">
        <w:rPr>
          <w:rFonts w:cs="Arial" w:hint="cs"/>
          <w:b/>
          <w:bCs/>
          <w:sz w:val="28"/>
          <w:szCs w:val="28"/>
          <w:rtl/>
        </w:rPr>
        <w:t xml:space="preserve"> </w:t>
      </w:r>
      <w:r w:rsidRPr="00A45A55">
        <w:rPr>
          <w:rFonts w:cs="Arial"/>
          <w:b/>
          <w:bCs/>
          <w:sz w:val="28"/>
          <w:szCs w:val="28"/>
          <w:rtl/>
        </w:rPr>
        <w:t>الحدود المكانية:</w:t>
      </w:r>
      <w:r w:rsidRPr="008453FE">
        <w:rPr>
          <w:rFonts w:cs="Arial"/>
          <w:sz w:val="28"/>
          <w:szCs w:val="28"/>
          <w:rtl/>
        </w:rPr>
        <w:t xml:space="preserve"> تم تطبيق الدراسة على شركة موبايلي في مدينة الرياض بالمملكة العربية السعودية، لسهولة الوصول إلى العملاء وجمع البيانات.</w:t>
      </w:r>
    </w:p>
    <w:p w14:paraId="46E65706" w14:textId="15753BC2" w:rsidR="00A45A55" w:rsidRDefault="008453FE" w:rsidP="003B6DFF">
      <w:pPr>
        <w:spacing w:line="360" w:lineRule="auto"/>
        <w:jc w:val="both"/>
        <w:rPr>
          <w:sz w:val="28"/>
          <w:szCs w:val="28"/>
          <w:rtl/>
        </w:rPr>
      </w:pPr>
      <w:r w:rsidRPr="00A45A55">
        <w:rPr>
          <w:rFonts w:cs="Arial"/>
          <w:b/>
          <w:bCs/>
          <w:sz w:val="28"/>
          <w:szCs w:val="28"/>
          <w:rtl/>
        </w:rPr>
        <w:t>4.</w:t>
      </w:r>
      <w:r w:rsidR="00A45A55" w:rsidRPr="00A45A55">
        <w:rPr>
          <w:rFonts w:cs="Arial" w:hint="cs"/>
          <w:b/>
          <w:bCs/>
          <w:sz w:val="28"/>
          <w:szCs w:val="28"/>
          <w:rtl/>
        </w:rPr>
        <w:t xml:space="preserve"> </w:t>
      </w:r>
      <w:r w:rsidRPr="00A45A55">
        <w:rPr>
          <w:rFonts w:cs="Arial"/>
          <w:b/>
          <w:bCs/>
          <w:sz w:val="28"/>
          <w:szCs w:val="28"/>
          <w:rtl/>
        </w:rPr>
        <w:t>الحدود الزمانية:</w:t>
      </w:r>
      <w:r w:rsidRPr="008453FE">
        <w:rPr>
          <w:rFonts w:cs="Arial"/>
          <w:sz w:val="28"/>
          <w:szCs w:val="28"/>
          <w:rtl/>
        </w:rPr>
        <w:t xml:space="preserve"> تم تنفيذ هذه الدراسة خلال الفصل الدراسي الثالث لعام 2025.</w:t>
      </w:r>
    </w:p>
    <w:p w14:paraId="7E0A409E" w14:textId="77777777" w:rsidR="003B6DFF" w:rsidRDefault="003B6DFF" w:rsidP="003B6DFF">
      <w:pPr>
        <w:spacing w:line="360" w:lineRule="auto"/>
        <w:jc w:val="both"/>
        <w:rPr>
          <w:sz w:val="28"/>
          <w:szCs w:val="28"/>
          <w:rtl/>
        </w:rPr>
      </w:pPr>
    </w:p>
    <w:p w14:paraId="75D331A9" w14:textId="661D07FE" w:rsidR="00A45A55" w:rsidRPr="000A1A93" w:rsidRDefault="00BD6BD1" w:rsidP="000A1A93">
      <w:pPr>
        <w:pStyle w:val="1"/>
        <w:spacing w:line="360" w:lineRule="auto"/>
        <w:rPr>
          <w:b/>
          <w:bCs/>
          <w:color w:val="auto"/>
          <w:sz w:val="36"/>
          <w:szCs w:val="36"/>
          <w:rtl/>
        </w:rPr>
      </w:pPr>
      <w:bookmarkStart w:id="28" w:name="_Toc217004051"/>
      <w:r w:rsidRPr="000A1A93">
        <w:rPr>
          <w:rFonts w:hint="cs"/>
          <w:b/>
          <w:bCs/>
          <w:color w:val="auto"/>
          <w:sz w:val="36"/>
          <w:szCs w:val="36"/>
          <w:rtl/>
        </w:rPr>
        <w:lastRenderedPageBreak/>
        <w:t>الخاتمة:</w:t>
      </w:r>
      <w:bookmarkEnd w:id="28"/>
    </w:p>
    <w:p w14:paraId="5B27E083" w14:textId="2A636414" w:rsidR="008F1208" w:rsidRPr="008F1208" w:rsidRDefault="008F1208" w:rsidP="008F1208">
      <w:pPr>
        <w:spacing w:line="360" w:lineRule="auto"/>
        <w:jc w:val="both"/>
        <w:rPr>
          <w:rFonts w:cs="Arial"/>
          <w:sz w:val="28"/>
          <w:szCs w:val="28"/>
          <w:rtl/>
        </w:rPr>
      </w:pPr>
      <w:r w:rsidRPr="008F1208">
        <w:rPr>
          <w:rFonts w:cs="Arial"/>
          <w:sz w:val="28"/>
          <w:szCs w:val="28"/>
          <w:rtl/>
        </w:rPr>
        <w:t>ختامًا، تناول هذا الفصل الإطار العام للدراسة بوصفه الأساس الذي تنطلق منه بقية الفصول،</w:t>
      </w:r>
      <w:r>
        <w:rPr>
          <w:rFonts w:cs="Arial" w:hint="cs"/>
          <w:sz w:val="28"/>
          <w:szCs w:val="28"/>
          <w:rtl/>
        </w:rPr>
        <w:t xml:space="preserve"> </w:t>
      </w:r>
      <w:r w:rsidRPr="008F1208">
        <w:rPr>
          <w:rFonts w:cs="Arial"/>
          <w:sz w:val="28"/>
          <w:szCs w:val="28"/>
          <w:rtl/>
        </w:rPr>
        <w:t>حيث قدّم عرض شامل لمشكلة الدراسة وأهميتها وأهدافها وتساؤلاتها وفرضياتها وحدودها المنهجية</w:t>
      </w:r>
      <w:r>
        <w:rPr>
          <w:rFonts w:cs="Arial" w:hint="cs"/>
          <w:sz w:val="28"/>
          <w:szCs w:val="28"/>
          <w:rtl/>
        </w:rPr>
        <w:t>،</w:t>
      </w:r>
      <w:r w:rsidRPr="008F1208">
        <w:rPr>
          <w:rFonts w:cs="Arial"/>
          <w:sz w:val="28"/>
          <w:szCs w:val="28"/>
          <w:rtl/>
        </w:rPr>
        <w:t xml:space="preserve"> وقد أوضح الفصل أن التحولات المتسارعة التي يشهدها قطاع الاتصالات في المملكة العربية السعودية، وما يصاحبها من منافسة شديدة بين الشركات </w:t>
      </w:r>
      <w:r>
        <w:rPr>
          <w:rFonts w:cs="Arial" w:hint="cs"/>
          <w:sz w:val="28"/>
          <w:szCs w:val="28"/>
          <w:rtl/>
        </w:rPr>
        <w:t xml:space="preserve">العاملة </w:t>
      </w:r>
      <w:r w:rsidRPr="008F1208">
        <w:rPr>
          <w:rFonts w:cs="Arial"/>
          <w:sz w:val="28"/>
          <w:szCs w:val="28"/>
          <w:rtl/>
        </w:rPr>
        <w:t>فيه، وعلى رأسها شركة موبايلي، قد جعلت من الابتكار التسويقي عنصر محوري</w:t>
      </w:r>
      <w:r>
        <w:rPr>
          <w:rFonts w:cs="Arial" w:hint="cs"/>
          <w:sz w:val="28"/>
          <w:szCs w:val="28"/>
          <w:rtl/>
        </w:rPr>
        <w:t xml:space="preserve"> </w:t>
      </w:r>
      <w:r w:rsidRPr="008F1208">
        <w:rPr>
          <w:rFonts w:cs="Arial"/>
          <w:sz w:val="28"/>
          <w:szCs w:val="28"/>
          <w:rtl/>
        </w:rPr>
        <w:t>في تعزيز القدرة التنافسية وتحسين السمعة المؤسسية</w:t>
      </w:r>
      <w:r>
        <w:rPr>
          <w:rFonts w:cs="Arial" w:hint="cs"/>
          <w:sz w:val="28"/>
          <w:szCs w:val="28"/>
          <w:rtl/>
        </w:rPr>
        <w:t>،</w:t>
      </w:r>
      <w:r w:rsidRPr="008F1208">
        <w:rPr>
          <w:rFonts w:cs="Arial"/>
          <w:sz w:val="28"/>
          <w:szCs w:val="28"/>
          <w:rtl/>
        </w:rPr>
        <w:t xml:space="preserve"> كما </w:t>
      </w:r>
      <w:r>
        <w:rPr>
          <w:rFonts w:cs="Arial" w:hint="cs"/>
          <w:sz w:val="28"/>
          <w:szCs w:val="28"/>
          <w:rtl/>
        </w:rPr>
        <w:t>وضح</w:t>
      </w:r>
      <w:r w:rsidRPr="008F1208">
        <w:rPr>
          <w:rFonts w:cs="Arial"/>
          <w:sz w:val="28"/>
          <w:szCs w:val="28"/>
          <w:rtl/>
        </w:rPr>
        <w:t xml:space="preserve"> الفصل وجود فجوة معرفية في الأدبيات التسويقية تتعلق بمدى تأثير ممارسات الابتكار التسويقي على سمعة الشركات، خصوصًا في بيئة الاتصالات السعودية، مما يمنح هذه الدراسة مبرر علمي وعملي قوي.</w:t>
      </w:r>
    </w:p>
    <w:p w14:paraId="6E3EF593" w14:textId="6D728AEA" w:rsidR="008F1208" w:rsidRPr="008F1208" w:rsidRDefault="008F1208" w:rsidP="008F1208">
      <w:pPr>
        <w:spacing w:line="360" w:lineRule="auto"/>
        <w:jc w:val="both"/>
        <w:rPr>
          <w:rFonts w:cs="Arial"/>
          <w:sz w:val="28"/>
          <w:szCs w:val="28"/>
          <w:rtl/>
        </w:rPr>
      </w:pPr>
      <w:r w:rsidRPr="008F1208">
        <w:rPr>
          <w:rFonts w:cs="Arial"/>
          <w:sz w:val="28"/>
          <w:szCs w:val="28"/>
          <w:rtl/>
        </w:rPr>
        <w:t xml:space="preserve">وقد ساعد تحديد مشكلة الدراسة بدقة في توضيح </w:t>
      </w:r>
      <w:r>
        <w:rPr>
          <w:rFonts w:cs="Arial" w:hint="cs"/>
          <w:sz w:val="28"/>
          <w:szCs w:val="28"/>
          <w:rtl/>
        </w:rPr>
        <w:t>المشكلة</w:t>
      </w:r>
      <w:r w:rsidRPr="008F1208">
        <w:rPr>
          <w:rFonts w:cs="Arial"/>
          <w:sz w:val="28"/>
          <w:szCs w:val="28"/>
          <w:rtl/>
        </w:rPr>
        <w:t xml:space="preserve"> الرئيسة المتعلقة بضعف وضوح العلاقة بين الجهود الابتكارية في التسويق وبين الانطباعات المتكونة لدى العملاء تجاه الشركة</w:t>
      </w:r>
      <w:r>
        <w:rPr>
          <w:rFonts w:cs="Arial" w:hint="cs"/>
          <w:sz w:val="28"/>
          <w:szCs w:val="28"/>
          <w:rtl/>
        </w:rPr>
        <w:t>،</w:t>
      </w:r>
      <w:r w:rsidRPr="008F1208">
        <w:rPr>
          <w:rFonts w:cs="Arial"/>
          <w:sz w:val="28"/>
          <w:szCs w:val="28"/>
          <w:rtl/>
        </w:rPr>
        <w:t xml:space="preserve"> كما عكست أهمية الدراسة</w:t>
      </w:r>
      <w:r>
        <w:rPr>
          <w:rFonts w:cs="Arial" w:hint="cs"/>
          <w:sz w:val="28"/>
          <w:szCs w:val="28"/>
          <w:rtl/>
        </w:rPr>
        <w:t xml:space="preserve"> </w:t>
      </w:r>
      <w:r w:rsidRPr="008F1208">
        <w:rPr>
          <w:rFonts w:cs="Arial"/>
          <w:sz w:val="28"/>
          <w:szCs w:val="28"/>
          <w:rtl/>
        </w:rPr>
        <w:t>العلمية والعملية</w:t>
      </w:r>
      <w:r>
        <w:rPr>
          <w:rFonts w:cs="Arial" w:hint="cs"/>
          <w:sz w:val="28"/>
          <w:szCs w:val="28"/>
          <w:rtl/>
        </w:rPr>
        <w:t xml:space="preserve"> </w:t>
      </w:r>
      <w:r w:rsidRPr="008F1208">
        <w:rPr>
          <w:rFonts w:cs="Arial"/>
          <w:sz w:val="28"/>
          <w:szCs w:val="28"/>
          <w:rtl/>
        </w:rPr>
        <w:t>الدور الحيوي للابتكار في تشكيل الصورة الذهنية للمؤسسات، وفي دعم ص</w:t>
      </w:r>
      <w:r>
        <w:rPr>
          <w:rFonts w:cs="Arial" w:hint="cs"/>
          <w:sz w:val="28"/>
          <w:szCs w:val="28"/>
          <w:rtl/>
        </w:rPr>
        <w:t>ن</w:t>
      </w:r>
      <w:r w:rsidRPr="008F1208">
        <w:rPr>
          <w:rFonts w:cs="Arial"/>
          <w:sz w:val="28"/>
          <w:szCs w:val="28"/>
          <w:rtl/>
        </w:rPr>
        <w:t>اع القرار داخل الشركات لتحسين استراتيجياتهم التسويقية بما يتوافق مع توقعات العملاء وسلوكياتهم المتغيرة.</w:t>
      </w:r>
    </w:p>
    <w:p w14:paraId="4A6CB5B6" w14:textId="3D42DA72" w:rsidR="00A45A55" w:rsidRDefault="008F1208" w:rsidP="008F1208">
      <w:pPr>
        <w:spacing w:line="360" w:lineRule="auto"/>
        <w:jc w:val="both"/>
        <w:rPr>
          <w:sz w:val="28"/>
          <w:szCs w:val="28"/>
          <w:rtl/>
        </w:rPr>
      </w:pPr>
      <w:r w:rsidRPr="008F1208">
        <w:rPr>
          <w:rFonts w:cs="Arial"/>
          <w:sz w:val="28"/>
          <w:szCs w:val="28"/>
          <w:rtl/>
        </w:rPr>
        <w:t>ومن خلال عرض المنهجية المعتمدة، أوضح هذا الفصل الأسس العلمية التي تستند إليها الدراسة في جمع البيانات وتحليلها، مما يوفر قاعدة صلبة لإجراء التحليل الإحصائي واختبار الفرضيات لاحق</w:t>
      </w:r>
      <w:r>
        <w:rPr>
          <w:rFonts w:cs="Arial" w:hint="cs"/>
          <w:sz w:val="28"/>
          <w:szCs w:val="28"/>
          <w:rtl/>
        </w:rPr>
        <w:t>ا،</w:t>
      </w:r>
      <w:r w:rsidRPr="008F1208">
        <w:rPr>
          <w:rFonts w:cs="Arial"/>
          <w:sz w:val="28"/>
          <w:szCs w:val="28"/>
          <w:rtl/>
        </w:rPr>
        <w:t xml:space="preserve"> </w:t>
      </w:r>
      <w:r>
        <w:rPr>
          <w:rFonts w:cs="Arial" w:hint="cs"/>
          <w:sz w:val="28"/>
          <w:szCs w:val="28"/>
          <w:rtl/>
        </w:rPr>
        <w:t>وفقًا لذلك</w:t>
      </w:r>
      <w:r w:rsidRPr="008F1208">
        <w:rPr>
          <w:rFonts w:cs="Arial"/>
          <w:sz w:val="28"/>
          <w:szCs w:val="28"/>
          <w:rtl/>
        </w:rPr>
        <w:t>، يمهّد الفصل الأول الطريق لعرض الإطار المعرفي في الفصل التالي، والذي سيوضح الأسس النظرية المتعلقة بمتغيرات الدراسة، ويعزز من فهم العلاقة المتوقعة بين الابتكار التسويقي وتحسين سمعة الشركة.</w:t>
      </w:r>
    </w:p>
    <w:p w14:paraId="09E5231D" w14:textId="77777777" w:rsidR="00A45A55" w:rsidRDefault="00A45A55" w:rsidP="00A45A55">
      <w:pPr>
        <w:spacing w:line="360" w:lineRule="auto"/>
        <w:jc w:val="both"/>
        <w:rPr>
          <w:sz w:val="28"/>
          <w:szCs w:val="28"/>
          <w:rtl/>
        </w:rPr>
      </w:pPr>
    </w:p>
    <w:p w14:paraId="1985612D" w14:textId="77777777" w:rsidR="00A45A55" w:rsidRDefault="00A45A55" w:rsidP="00A45A55">
      <w:pPr>
        <w:spacing w:line="360" w:lineRule="auto"/>
        <w:jc w:val="both"/>
        <w:rPr>
          <w:sz w:val="28"/>
          <w:szCs w:val="28"/>
          <w:rtl/>
        </w:rPr>
      </w:pPr>
    </w:p>
    <w:p w14:paraId="7B409605" w14:textId="77777777" w:rsidR="00A45A55" w:rsidRDefault="00A45A55" w:rsidP="00A45A55">
      <w:pPr>
        <w:spacing w:line="360" w:lineRule="auto"/>
        <w:jc w:val="both"/>
        <w:rPr>
          <w:sz w:val="28"/>
          <w:szCs w:val="28"/>
          <w:rtl/>
        </w:rPr>
      </w:pPr>
    </w:p>
    <w:p w14:paraId="21C450A4" w14:textId="77777777" w:rsidR="00A45A55" w:rsidRDefault="00A45A55" w:rsidP="00A45A55">
      <w:pPr>
        <w:spacing w:line="360" w:lineRule="auto"/>
        <w:jc w:val="both"/>
        <w:rPr>
          <w:sz w:val="28"/>
          <w:szCs w:val="28"/>
          <w:rtl/>
        </w:rPr>
      </w:pPr>
    </w:p>
    <w:p w14:paraId="0CFCFEA3" w14:textId="77777777" w:rsidR="00A45A55" w:rsidRDefault="00A45A55" w:rsidP="00A45A55">
      <w:pPr>
        <w:spacing w:line="360" w:lineRule="auto"/>
        <w:jc w:val="both"/>
        <w:rPr>
          <w:sz w:val="28"/>
          <w:szCs w:val="28"/>
          <w:rtl/>
        </w:rPr>
      </w:pPr>
    </w:p>
    <w:p w14:paraId="50220DD6" w14:textId="77777777" w:rsidR="00A45A55" w:rsidRDefault="00A45A55" w:rsidP="00A45A55">
      <w:pPr>
        <w:spacing w:line="360" w:lineRule="auto"/>
        <w:jc w:val="both"/>
        <w:rPr>
          <w:sz w:val="28"/>
          <w:szCs w:val="28"/>
          <w:rtl/>
        </w:rPr>
      </w:pPr>
    </w:p>
    <w:p w14:paraId="67F67318" w14:textId="77777777" w:rsidR="00A45A55" w:rsidRDefault="00A45A55" w:rsidP="00A45A55">
      <w:pPr>
        <w:spacing w:line="360" w:lineRule="auto"/>
        <w:jc w:val="both"/>
        <w:rPr>
          <w:sz w:val="28"/>
          <w:szCs w:val="28"/>
          <w:rtl/>
        </w:rPr>
      </w:pPr>
    </w:p>
    <w:p w14:paraId="1948F4EC" w14:textId="77777777" w:rsidR="00A45A55" w:rsidRDefault="00A45A55" w:rsidP="00A45A55">
      <w:pPr>
        <w:spacing w:line="360" w:lineRule="auto"/>
        <w:jc w:val="both"/>
        <w:rPr>
          <w:sz w:val="28"/>
          <w:szCs w:val="28"/>
          <w:rtl/>
        </w:rPr>
      </w:pPr>
    </w:p>
    <w:p w14:paraId="4F8A774D" w14:textId="77777777" w:rsidR="00A45A55" w:rsidRDefault="00A45A55" w:rsidP="00A45A55">
      <w:pPr>
        <w:spacing w:line="360" w:lineRule="auto"/>
        <w:jc w:val="both"/>
        <w:rPr>
          <w:sz w:val="28"/>
          <w:szCs w:val="28"/>
          <w:rtl/>
        </w:rPr>
      </w:pPr>
    </w:p>
    <w:p w14:paraId="5A65759E" w14:textId="77777777" w:rsidR="003B6DFF" w:rsidRDefault="003B6DFF" w:rsidP="00A45A55">
      <w:pPr>
        <w:spacing w:line="360" w:lineRule="auto"/>
        <w:jc w:val="both"/>
        <w:rPr>
          <w:sz w:val="28"/>
          <w:szCs w:val="28"/>
          <w:rtl/>
        </w:rPr>
      </w:pPr>
    </w:p>
    <w:p w14:paraId="7EC2BC01" w14:textId="77777777" w:rsidR="008F1208" w:rsidRDefault="008F1208" w:rsidP="00A45A55">
      <w:pPr>
        <w:spacing w:line="360" w:lineRule="auto"/>
        <w:jc w:val="both"/>
        <w:rPr>
          <w:sz w:val="28"/>
          <w:szCs w:val="28"/>
          <w:rtl/>
        </w:rPr>
      </w:pPr>
    </w:p>
    <w:p w14:paraId="13209349" w14:textId="77777777" w:rsidR="003B6DFF" w:rsidRDefault="003B6DFF" w:rsidP="00A45A55">
      <w:pPr>
        <w:spacing w:line="360" w:lineRule="auto"/>
        <w:jc w:val="both"/>
        <w:rPr>
          <w:sz w:val="28"/>
          <w:szCs w:val="28"/>
          <w:rtl/>
        </w:rPr>
      </w:pPr>
    </w:p>
    <w:p w14:paraId="70924BD9" w14:textId="77777777" w:rsidR="003B6DFF" w:rsidRDefault="003B6DFF" w:rsidP="00A45A55">
      <w:pPr>
        <w:spacing w:line="360" w:lineRule="auto"/>
        <w:jc w:val="both"/>
        <w:rPr>
          <w:sz w:val="28"/>
          <w:szCs w:val="28"/>
          <w:rtl/>
        </w:rPr>
      </w:pPr>
    </w:p>
    <w:p w14:paraId="23D972C0" w14:textId="77777777" w:rsidR="001D0241" w:rsidRDefault="001D0241" w:rsidP="00A45A55">
      <w:pPr>
        <w:spacing w:line="360" w:lineRule="auto"/>
        <w:jc w:val="both"/>
        <w:rPr>
          <w:sz w:val="28"/>
          <w:szCs w:val="28"/>
          <w:rtl/>
        </w:rPr>
      </w:pPr>
    </w:p>
    <w:p w14:paraId="16357629" w14:textId="77777777" w:rsidR="003B6DFF" w:rsidRDefault="003B6DFF" w:rsidP="00A45A55">
      <w:pPr>
        <w:spacing w:line="360" w:lineRule="auto"/>
        <w:jc w:val="both"/>
        <w:rPr>
          <w:sz w:val="28"/>
          <w:szCs w:val="28"/>
          <w:rtl/>
        </w:rPr>
      </w:pPr>
    </w:p>
    <w:p w14:paraId="4F010D99" w14:textId="77777777" w:rsidR="00302422" w:rsidRDefault="003B6DFF" w:rsidP="00F33BFD">
      <w:pPr>
        <w:pStyle w:val="1"/>
        <w:jc w:val="center"/>
        <w:rPr>
          <w:b/>
          <w:bCs/>
          <w:color w:val="auto"/>
          <w:sz w:val="44"/>
          <w:szCs w:val="44"/>
          <w:rtl/>
        </w:rPr>
      </w:pPr>
      <w:bookmarkStart w:id="29" w:name="_Toc217004052"/>
      <w:r w:rsidRPr="00D22B1A">
        <w:rPr>
          <w:rFonts w:hint="cs"/>
          <w:b/>
          <w:bCs/>
          <w:color w:val="auto"/>
          <w:sz w:val="44"/>
          <w:szCs w:val="44"/>
          <w:rtl/>
        </w:rPr>
        <w:t>الفص</w:t>
      </w:r>
      <w:r w:rsidR="00F33BFD" w:rsidRPr="00D22B1A">
        <w:rPr>
          <w:rFonts w:cs="Times New Roman"/>
          <w:b/>
          <w:bCs/>
          <w:color w:val="auto"/>
          <w:sz w:val="44"/>
          <w:szCs w:val="44"/>
          <w:rtl/>
        </w:rPr>
        <w:t>ـــ</w:t>
      </w:r>
      <w:r w:rsidRPr="00D22B1A">
        <w:rPr>
          <w:rFonts w:hint="cs"/>
          <w:b/>
          <w:bCs/>
          <w:color w:val="auto"/>
          <w:sz w:val="44"/>
          <w:szCs w:val="44"/>
          <w:rtl/>
        </w:rPr>
        <w:t>ل الث</w:t>
      </w:r>
      <w:r w:rsidR="00F33BFD" w:rsidRPr="00D22B1A">
        <w:rPr>
          <w:rFonts w:cs="Times New Roman"/>
          <w:b/>
          <w:bCs/>
          <w:color w:val="auto"/>
          <w:sz w:val="44"/>
          <w:szCs w:val="44"/>
          <w:rtl/>
        </w:rPr>
        <w:t>ـــ</w:t>
      </w:r>
      <w:r w:rsidRPr="00D22B1A">
        <w:rPr>
          <w:rFonts w:hint="cs"/>
          <w:b/>
          <w:bCs/>
          <w:color w:val="auto"/>
          <w:sz w:val="44"/>
          <w:szCs w:val="44"/>
          <w:rtl/>
        </w:rPr>
        <w:t>اني:</w:t>
      </w:r>
      <w:bookmarkEnd w:id="29"/>
    </w:p>
    <w:p w14:paraId="7D973740" w14:textId="7662FFED" w:rsidR="003B6DFF" w:rsidRPr="00D22B1A" w:rsidRDefault="00F33BFD" w:rsidP="00F33BFD">
      <w:pPr>
        <w:pStyle w:val="1"/>
        <w:jc w:val="center"/>
        <w:rPr>
          <w:b/>
          <w:bCs/>
          <w:color w:val="auto"/>
          <w:sz w:val="44"/>
          <w:szCs w:val="44"/>
          <w:rtl/>
        </w:rPr>
      </w:pPr>
      <w:r w:rsidRPr="00D22B1A">
        <w:rPr>
          <w:rFonts w:hint="cs"/>
          <w:b/>
          <w:bCs/>
          <w:color w:val="auto"/>
          <w:sz w:val="44"/>
          <w:szCs w:val="44"/>
          <w:rtl/>
        </w:rPr>
        <w:t xml:space="preserve"> </w:t>
      </w:r>
      <w:bookmarkStart w:id="30" w:name="_Toc217004053"/>
      <w:r w:rsidR="003B6DFF" w:rsidRPr="00D22B1A">
        <w:rPr>
          <w:rFonts w:hint="cs"/>
          <w:b/>
          <w:bCs/>
          <w:color w:val="auto"/>
          <w:sz w:val="44"/>
          <w:szCs w:val="44"/>
          <w:rtl/>
        </w:rPr>
        <w:t>الإط</w:t>
      </w:r>
      <w:r w:rsidRPr="00D22B1A">
        <w:rPr>
          <w:rFonts w:cs="Times New Roman"/>
          <w:b/>
          <w:bCs/>
          <w:color w:val="auto"/>
          <w:sz w:val="44"/>
          <w:szCs w:val="44"/>
          <w:rtl/>
        </w:rPr>
        <w:t>ـــ</w:t>
      </w:r>
      <w:r w:rsidR="003B6DFF" w:rsidRPr="00D22B1A">
        <w:rPr>
          <w:rFonts w:hint="cs"/>
          <w:b/>
          <w:bCs/>
          <w:color w:val="auto"/>
          <w:sz w:val="44"/>
          <w:szCs w:val="44"/>
          <w:rtl/>
        </w:rPr>
        <w:t xml:space="preserve">ار </w:t>
      </w:r>
      <w:r w:rsidRPr="00D22B1A">
        <w:rPr>
          <w:rFonts w:hint="cs"/>
          <w:b/>
          <w:bCs/>
          <w:color w:val="auto"/>
          <w:sz w:val="44"/>
          <w:szCs w:val="44"/>
          <w:rtl/>
        </w:rPr>
        <w:t>الم</w:t>
      </w:r>
      <w:r w:rsidRPr="00D22B1A">
        <w:rPr>
          <w:rFonts w:cs="Times New Roman"/>
          <w:b/>
          <w:bCs/>
          <w:color w:val="auto"/>
          <w:sz w:val="44"/>
          <w:szCs w:val="44"/>
          <w:rtl/>
        </w:rPr>
        <w:t>ـــ</w:t>
      </w:r>
      <w:r w:rsidRPr="00D22B1A">
        <w:rPr>
          <w:rFonts w:hint="cs"/>
          <w:b/>
          <w:bCs/>
          <w:color w:val="auto"/>
          <w:sz w:val="44"/>
          <w:szCs w:val="44"/>
          <w:rtl/>
        </w:rPr>
        <w:t>عرفي للدراس</w:t>
      </w:r>
      <w:r w:rsidRPr="00D22B1A">
        <w:rPr>
          <w:rFonts w:cs="Times New Roman"/>
          <w:b/>
          <w:bCs/>
          <w:color w:val="auto"/>
          <w:sz w:val="44"/>
          <w:szCs w:val="44"/>
          <w:rtl/>
        </w:rPr>
        <w:t>ـــ</w:t>
      </w:r>
      <w:r w:rsidRPr="00D22B1A">
        <w:rPr>
          <w:rFonts w:cs="Times New Roman" w:hint="cs"/>
          <w:b/>
          <w:bCs/>
          <w:color w:val="auto"/>
          <w:sz w:val="44"/>
          <w:szCs w:val="44"/>
          <w:rtl/>
        </w:rPr>
        <w:t>ة</w:t>
      </w:r>
      <w:bookmarkEnd w:id="30"/>
    </w:p>
    <w:p w14:paraId="125D7D22" w14:textId="77777777" w:rsidR="003B6DFF" w:rsidRDefault="003B6DFF" w:rsidP="00A45A55">
      <w:pPr>
        <w:spacing w:line="360" w:lineRule="auto"/>
        <w:jc w:val="both"/>
        <w:rPr>
          <w:sz w:val="28"/>
          <w:szCs w:val="28"/>
          <w:rtl/>
        </w:rPr>
      </w:pPr>
    </w:p>
    <w:p w14:paraId="49D70AC8" w14:textId="77777777" w:rsidR="003B6DFF" w:rsidRDefault="003B6DFF" w:rsidP="00A45A55">
      <w:pPr>
        <w:spacing w:line="360" w:lineRule="auto"/>
        <w:jc w:val="both"/>
        <w:rPr>
          <w:sz w:val="28"/>
          <w:szCs w:val="28"/>
          <w:rtl/>
        </w:rPr>
      </w:pPr>
    </w:p>
    <w:p w14:paraId="05C86CAF" w14:textId="77777777" w:rsidR="003B6DFF" w:rsidRDefault="003B6DFF" w:rsidP="00A45A55">
      <w:pPr>
        <w:spacing w:line="360" w:lineRule="auto"/>
        <w:jc w:val="both"/>
        <w:rPr>
          <w:sz w:val="28"/>
          <w:szCs w:val="28"/>
          <w:rtl/>
        </w:rPr>
      </w:pPr>
    </w:p>
    <w:p w14:paraId="5770B2C3" w14:textId="77777777" w:rsidR="003B6DFF" w:rsidRDefault="003B6DFF" w:rsidP="00A45A55">
      <w:pPr>
        <w:spacing w:line="360" w:lineRule="auto"/>
        <w:jc w:val="both"/>
        <w:rPr>
          <w:sz w:val="28"/>
          <w:szCs w:val="28"/>
          <w:rtl/>
        </w:rPr>
      </w:pPr>
    </w:p>
    <w:p w14:paraId="77378C24" w14:textId="77777777" w:rsidR="003B6DFF" w:rsidRDefault="003B6DFF" w:rsidP="00A45A55">
      <w:pPr>
        <w:spacing w:line="360" w:lineRule="auto"/>
        <w:jc w:val="both"/>
        <w:rPr>
          <w:sz w:val="28"/>
          <w:szCs w:val="28"/>
          <w:rtl/>
        </w:rPr>
      </w:pPr>
    </w:p>
    <w:p w14:paraId="2760CB2A" w14:textId="77777777" w:rsidR="00A45A55" w:rsidRDefault="00A45A55" w:rsidP="00A45A55">
      <w:pPr>
        <w:spacing w:line="360" w:lineRule="auto"/>
        <w:jc w:val="both"/>
        <w:rPr>
          <w:sz w:val="28"/>
          <w:szCs w:val="28"/>
          <w:rtl/>
        </w:rPr>
      </w:pPr>
    </w:p>
    <w:p w14:paraId="093891E9" w14:textId="77777777" w:rsidR="00A45A55" w:rsidRDefault="00A45A55" w:rsidP="00A45A55">
      <w:pPr>
        <w:spacing w:line="360" w:lineRule="auto"/>
        <w:jc w:val="both"/>
        <w:rPr>
          <w:sz w:val="28"/>
          <w:szCs w:val="28"/>
          <w:rtl/>
        </w:rPr>
      </w:pPr>
    </w:p>
    <w:p w14:paraId="59AB5E08" w14:textId="77777777" w:rsidR="00A45A55" w:rsidRDefault="00A45A55" w:rsidP="00A45A55">
      <w:pPr>
        <w:spacing w:line="360" w:lineRule="auto"/>
        <w:jc w:val="both"/>
        <w:rPr>
          <w:sz w:val="28"/>
          <w:szCs w:val="28"/>
          <w:rtl/>
        </w:rPr>
      </w:pPr>
    </w:p>
    <w:p w14:paraId="577E1421" w14:textId="77777777" w:rsidR="00A45A55" w:rsidRDefault="00A45A55" w:rsidP="00A45A55">
      <w:pPr>
        <w:spacing w:line="360" w:lineRule="auto"/>
        <w:jc w:val="both"/>
        <w:rPr>
          <w:sz w:val="28"/>
          <w:szCs w:val="28"/>
          <w:rtl/>
        </w:rPr>
      </w:pPr>
    </w:p>
    <w:p w14:paraId="1BE086C3" w14:textId="77777777" w:rsidR="00F33BFD" w:rsidRDefault="00F33BFD" w:rsidP="00A45A55">
      <w:pPr>
        <w:spacing w:line="360" w:lineRule="auto"/>
        <w:jc w:val="both"/>
        <w:rPr>
          <w:sz w:val="28"/>
          <w:szCs w:val="28"/>
          <w:rtl/>
        </w:rPr>
      </w:pPr>
    </w:p>
    <w:p w14:paraId="4D1FF9E3" w14:textId="5EC2692E" w:rsidR="004842F8" w:rsidRPr="000A1A93" w:rsidRDefault="004842F8" w:rsidP="000A1A93">
      <w:pPr>
        <w:pStyle w:val="1"/>
        <w:spacing w:line="360" w:lineRule="auto"/>
        <w:rPr>
          <w:b/>
          <w:bCs/>
          <w:color w:val="auto"/>
          <w:sz w:val="36"/>
          <w:szCs w:val="36"/>
          <w:rtl/>
        </w:rPr>
      </w:pPr>
      <w:bookmarkStart w:id="31" w:name="_Toc217004054"/>
      <w:r w:rsidRPr="000A1A93">
        <w:rPr>
          <w:rFonts w:hint="cs"/>
          <w:b/>
          <w:bCs/>
          <w:color w:val="auto"/>
          <w:sz w:val="36"/>
          <w:szCs w:val="36"/>
          <w:rtl/>
        </w:rPr>
        <w:lastRenderedPageBreak/>
        <w:t>المقدمة:</w:t>
      </w:r>
      <w:bookmarkEnd w:id="31"/>
    </w:p>
    <w:p w14:paraId="733C9836" w14:textId="4008CC6C" w:rsidR="00817442" w:rsidRDefault="00DC3EEE" w:rsidP="00817442">
      <w:pPr>
        <w:spacing w:line="360" w:lineRule="auto"/>
        <w:jc w:val="both"/>
        <w:rPr>
          <w:rFonts w:cs="Arial"/>
          <w:sz w:val="28"/>
          <w:szCs w:val="28"/>
          <w:rtl/>
        </w:rPr>
      </w:pPr>
      <w:r w:rsidRPr="00DC3EEE">
        <w:rPr>
          <w:rFonts w:cs="Arial"/>
          <w:sz w:val="28"/>
          <w:szCs w:val="28"/>
          <w:rtl/>
        </w:rPr>
        <w:t xml:space="preserve">يتناول هذا الفصل </w:t>
      </w:r>
      <w:r w:rsidR="00817442" w:rsidRPr="00817442">
        <w:rPr>
          <w:rFonts w:cs="Arial"/>
          <w:sz w:val="28"/>
          <w:szCs w:val="28"/>
          <w:rtl/>
        </w:rPr>
        <w:t xml:space="preserve">الإطار المعرفي </w:t>
      </w:r>
      <w:r w:rsidR="00817442">
        <w:rPr>
          <w:rFonts w:cs="Arial" w:hint="cs"/>
          <w:sz w:val="28"/>
          <w:szCs w:val="28"/>
          <w:rtl/>
        </w:rPr>
        <w:t xml:space="preserve">ويعد </w:t>
      </w:r>
      <w:r w:rsidR="00817442" w:rsidRPr="00817442">
        <w:rPr>
          <w:rFonts w:cs="Arial"/>
          <w:sz w:val="28"/>
          <w:szCs w:val="28"/>
          <w:rtl/>
        </w:rPr>
        <w:t>أحد الركائز الأساسية لأي دراسة علمية، حيث يوف</w:t>
      </w:r>
      <w:r w:rsidR="00817442">
        <w:rPr>
          <w:rFonts w:cs="Arial" w:hint="cs"/>
          <w:sz w:val="28"/>
          <w:szCs w:val="28"/>
          <w:rtl/>
        </w:rPr>
        <w:t xml:space="preserve">ر </w:t>
      </w:r>
      <w:r w:rsidR="00817442" w:rsidRPr="00817442">
        <w:rPr>
          <w:rFonts w:cs="Arial"/>
          <w:sz w:val="28"/>
          <w:szCs w:val="28"/>
          <w:rtl/>
        </w:rPr>
        <w:t xml:space="preserve">الأساس الفكري والمعرفي الذي </w:t>
      </w:r>
      <w:r w:rsidR="00817442">
        <w:rPr>
          <w:rFonts w:cs="Arial" w:hint="cs"/>
          <w:sz w:val="28"/>
          <w:szCs w:val="28"/>
          <w:rtl/>
        </w:rPr>
        <w:t>يركز</w:t>
      </w:r>
      <w:r w:rsidR="00817442" w:rsidRPr="00817442">
        <w:rPr>
          <w:rFonts w:cs="Arial"/>
          <w:sz w:val="28"/>
          <w:szCs w:val="28"/>
          <w:rtl/>
        </w:rPr>
        <w:t xml:space="preserve"> عليه البحث لفهم الظواهر محل الدراسة وتحليل العلاق</w:t>
      </w:r>
      <w:r w:rsidR="00817442">
        <w:rPr>
          <w:rFonts w:cs="Arial" w:hint="cs"/>
          <w:sz w:val="28"/>
          <w:szCs w:val="28"/>
          <w:rtl/>
        </w:rPr>
        <w:t>ة</w:t>
      </w:r>
      <w:r w:rsidR="00817442" w:rsidRPr="00817442">
        <w:rPr>
          <w:rFonts w:cs="Arial"/>
          <w:sz w:val="28"/>
          <w:szCs w:val="28"/>
          <w:rtl/>
        </w:rPr>
        <w:t xml:space="preserve"> بينها</w:t>
      </w:r>
      <w:r w:rsidR="00817442">
        <w:rPr>
          <w:rFonts w:cs="Arial" w:hint="cs"/>
          <w:sz w:val="28"/>
          <w:szCs w:val="28"/>
          <w:rtl/>
        </w:rPr>
        <w:t xml:space="preserve">، </w:t>
      </w:r>
      <w:r w:rsidR="00817442" w:rsidRPr="00817442">
        <w:rPr>
          <w:rFonts w:cs="Arial"/>
          <w:sz w:val="28"/>
          <w:szCs w:val="28"/>
          <w:rtl/>
        </w:rPr>
        <w:t>ويهدف هذا الفصل إلى تقديم خلفية نظرية شاملة حول المتغيرين الرئيسيين في الدراسة</w:t>
      </w:r>
      <w:r w:rsidR="00817442">
        <w:rPr>
          <w:rFonts w:cs="Arial" w:hint="cs"/>
          <w:sz w:val="28"/>
          <w:szCs w:val="28"/>
          <w:rtl/>
        </w:rPr>
        <w:t xml:space="preserve"> </w:t>
      </w:r>
      <w:r w:rsidR="00817442" w:rsidRPr="00817442">
        <w:rPr>
          <w:rFonts w:cs="Arial"/>
          <w:sz w:val="28"/>
          <w:szCs w:val="28"/>
          <w:rtl/>
        </w:rPr>
        <w:t>وهما الابتكار التسويقي وتحسين سمعة الشركة، مع التركيز على العلاقة بينهما.</w:t>
      </w:r>
    </w:p>
    <w:p w14:paraId="019D5900" w14:textId="072DCBFE" w:rsidR="00817442" w:rsidRDefault="00817442" w:rsidP="00817442">
      <w:pPr>
        <w:spacing w:line="360" w:lineRule="auto"/>
        <w:jc w:val="both"/>
        <w:rPr>
          <w:rFonts w:cs="Arial"/>
          <w:sz w:val="28"/>
          <w:szCs w:val="28"/>
          <w:rtl/>
        </w:rPr>
      </w:pPr>
      <w:r>
        <w:rPr>
          <w:rFonts w:cs="Arial" w:hint="cs"/>
          <w:sz w:val="28"/>
          <w:szCs w:val="28"/>
          <w:rtl/>
        </w:rPr>
        <w:t>ف</w:t>
      </w:r>
      <w:r w:rsidRPr="00817442">
        <w:rPr>
          <w:rFonts w:cs="Arial"/>
          <w:sz w:val="28"/>
          <w:szCs w:val="28"/>
          <w:rtl/>
        </w:rPr>
        <w:t xml:space="preserve">ي عصر التحولات الاقتصادية والتكنولوجية السريعة، أصبحت الشركات تواجه تحديات كبيرة في الحفاظ على موقعها التنافسي وسمعتها لدى العملاء وأصحاب المصلحة ومن هنا، </w:t>
      </w:r>
      <w:r>
        <w:rPr>
          <w:rFonts w:cs="Arial" w:hint="cs"/>
          <w:sz w:val="28"/>
          <w:szCs w:val="28"/>
          <w:rtl/>
        </w:rPr>
        <w:t>ظهر</w:t>
      </w:r>
      <w:r w:rsidRPr="00817442">
        <w:rPr>
          <w:rFonts w:cs="Arial"/>
          <w:sz w:val="28"/>
          <w:szCs w:val="28"/>
          <w:rtl/>
        </w:rPr>
        <w:t xml:space="preserve"> دور الابتكار التسويقي كآلية فعّالة لتحقيق ميزة تنافسية مستدامة من خلال تطوير منتجات وخدمات وأساليب توزيع مبتكرة تلبي توقعات العملاء وتفوق منافسيها</w:t>
      </w:r>
      <w:r>
        <w:rPr>
          <w:rFonts w:cs="Arial" w:hint="cs"/>
          <w:sz w:val="28"/>
          <w:szCs w:val="28"/>
          <w:rtl/>
        </w:rPr>
        <w:t>، كما أن</w:t>
      </w:r>
      <w:r w:rsidRPr="00817442">
        <w:rPr>
          <w:rFonts w:cs="Arial"/>
          <w:sz w:val="28"/>
          <w:szCs w:val="28"/>
          <w:rtl/>
        </w:rPr>
        <w:t xml:space="preserve"> سمعة الشركة أحد أهم الأصول غير الملموسة التي تؤثر بشكل مباشر على قرارات العملاء</w:t>
      </w:r>
      <w:r>
        <w:rPr>
          <w:rFonts w:cs="Arial" w:hint="cs"/>
          <w:sz w:val="28"/>
          <w:szCs w:val="28"/>
          <w:rtl/>
        </w:rPr>
        <w:t xml:space="preserve"> </w:t>
      </w:r>
      <w:r w:rsidRPr="00817442">
        <w:rPr>
          <w:rFonts w:cs="Arial"/>
          <w:sz w:val="28"/>
          <w:szCs w:val="28"/>
          <w:rtl/>
        </w:rPr>
        <w:t>وولائهم للعلامة التجارية</w:t>
      </w:r>
      <w:r>
        <w:rPr>
          <w:rFonts w:cs="Arial" w:hint="cs"/>
          <w:sz w:val="28"/>
          <w:szCs w:val="28"/>
          <w:rtl/>
        </w:rPr>
        <w:t xml:space="preserve"> </w:t>
      </w:r>
      <w:r w:rsidRPr="00817442">
        <w:rPr>
          <w:rFonts w:cs="Arial"/>
          <w:sz w:val="28"/>
          <w:szCs w:val="28"/>
          <w:rtl/>
        </w:rPr>
        <w:t>واستثمارهم في الشركة.</w:t>
      </w:r>
    </w:p>
    <w:p w14:paraId="6EF4F3AD" w14:textId="466B2E7A" w:rsidR="00817442" w:rsidRPr="00817442" w:rsidRDefault="00817442" w:rsidP="00817442">
      <w:pPr>
        <w:spacing w:line="360" w:lineRule="auto"/>
        <w:jc w:val="both"/>
        <w:rPr>
          <w:sz w:val="28"/>
          <w:szCs w:val="28"/>
          <w:rtl/>
        </w:rPr>
      </w:pPr>
      <w:r w:rsidRPr="00817442">
        <w:rPr>
          <w:rFonts w:cs="Arial"/>
          <w:sz w:val="28"/>
          <w:szCs w:val="28"/>
          <w:rtl/>
        </w:rPr>
        <w:t>سيتناول هذا الفصل</w:t>
      </w:r>
      <w:r>
        <w:rPr>
          <w:rFonts w:cs="Arial" w:hint="cs"/>
          <w:sz w:val="28"/>
          <w:szCs w:val="28"/>
          <w:rtl/>
        </w:rPr>
        <w:t xml:space="preserve"> ال</w:t>
      </w:r>
      <w:r w:rsidRPr="00817442">
        <w:rPr>
          <w:rFonts w:cs="Arial"/>
          <w:sz w:val="28"/>
          <w:szCs w:val="28"/>
          <w:rtl/>
        </w:rPr>
        <w:t>مفاهيم الأساسية المتعلقة بالابتكار التسويقي وأبعاده الرئيسة، إضافة إلى تعريف وتحليل مفهوم تحسين سمعة الشركة وأبعاده المختلفة، مستندًا إلى الدراسات السابقة والمراجع العلمية الحديثة</w:t>
      </w:r>
      <w:r>
        <w:rPr>
          <w:rFonts w:cs="Arial" w:hint="cs"/>
          <w:sz w:val="28"/>
          <w:szCs w:val="28"/>
          <w:rtl/>
        </w:rPr>
        <w:t>،</w:t>
      </w:r>
      <w:r w:rsidRPr="00817442">
        <w:rPr>
          <w:rFonts w:cs="Arial"/>
          <w:sz w:val="28"/>
          <w:szCs w:val="28"/>
          <w:rtl/>
        </w:rPr>
        <w:t xml:space="preserve"> كما </w:t>
      </w:r>
      <w:r>
        <w:rPr>
          <w:rFonts w:cs="Arial" w:hint="cs"/>
          <w:sz w:val="28"/>
          <w:szCs w:val="28"/>
          <w:rtl/>
        </w:rPr>
        <w:t>سيوضح هذا</w:t>
      </w:r>
      <w:r w:rsidRPr="00817442">
        <w:rPr>
          <w:rFonts w:cs="Arial"/>
          <w:sz w:val="28"/>
          <w:szCs w:val="28"/>
          <w:rtl/>
        </w:rPr>
        <w:t xml:space="preserve"> الفصل العلاقة المحتملة بين الابتكار التسويقي وتحسين السمعة، مع تقديم الأدلة النظرية</w:t>
      </w:r>
      <w:r>
        <w:rPr>
          <w:rFonts w:cs="Arial" w:hint="cs"/>
          <w:sz w:val="28"/>
          <w:szCs w:val="28"/>
          <w:rtl/>
        </w:rPr>
        <w:t>.</w:t>
      </w:r>
    </w:p>
    <w:p w14:paraId="552B35D9" w14:textId="5419ECC6" w:rsidR="00F138DD" w:rsidRPr="00F138DD" w:rsidRDefault="00F138DD" w:rsidP="00DC3EEE">
      <w:pPr>
        <w:spacing w:line="360" w:lineRule="auto"/>
        <w:jc w:val="both"/>
        <w:rPr>
          <w:b/>
          <w:bCs/>
          <w:sz w:val="28"/>
          <w:szCs w:val="28"/>
          <w:rtl/>
        </w:rPr>
      </w:pPr>
      <w:r w:rsidRPr="00F138DD">
        <w:rPr>
          <w:rFonts w:hint="cs"/>
          <w:b/>
          <w:bCs/>
          <w:sz w:val="28"/>
          <w:szCs w:val="28"/>
          <w:rtl/>
        </w:rPr>
        <w:t xml:space="preserve">محاور </w:t>
      </w:r>
      <w:r>
        <w:rPr>
          <w:rFonts w:hint="cs"/>
          <w:b/>
          <w:bCs/>
          <w:sz w:val="28"/>
          <w:szCs w:val="28"/>
          <w:rtl/>
        </w:rPr>
        <w:t>الفصل الثاني:</w:t>
      </w:r>
    </w:p>
    <w:p w14:paraId="7D0C4A4A" w14:textId="136AFA78" w:rsidR="00DC3EEE" w:rsidRPr="00F138DD" w:rsidRDefault="00DC3EEE" w:rsidP="00DC3EEE">
      <w:pPr>
        <w:spacing w:line="360" w:lineRule="auto"/>
        <w:jc w:val="both"/>
        <w:rPr>
          <w:b/>
          <w:bCs/>
          <w:sz w:val="28"/>
          <w:szCs w:val="28"/>
          <w:rtl/>
        </w:rPr>
      </w:pPr>
      <w:r w:rsidRPr="00F138DD">
        <w:rPr>
          <w:rFonts w:hint="cs"/>
          <w:b/>
          <w:bCs/>
          <w:sz w:val="28"/>
          <w:szCs w:val="28"/>
          <w:rtl/>
        </w:rPr>
        <w:t xml:space="preserve">المحور </w:t>
      </w:r>
      <w:r w:rsidR="00F33BFD">
        <w:rPr>
          <w:rFonts w:hint="cs"/>
          <w:b/>
          <w:bCs/>
          <w:sz w:val="28"/>
          <w:szCs w:val="28"/>
          <w:rtl/>
        </w:rPr>
        <w:t>الأول</w:t>
      </w:r>
      <w:r w:rsidRPr="00F138DD">
        <w:rPr>
          <w:rFonts w:hint="cs"/>
          <w:b/>
          <w:bCs/>
          <w:sz w:val="28"/>
          <w:szCs w:val="28"/>
          <w:rtl/>
        </w:rPr>
        <w:t>: الابتكار التسويقي</w:t>
      </w:r>
    </w:p>
    <w:p w14:paraId="549DC3C6" w14:textId="103B3670" w:rsidR="00DC3EEE" w:rsidRPr="00F138DD" w:rsidRDefault="00DC3EEE" w:rsidP="00DC3EEE">
      <w:pPr>
        <w:spacing w:line="360" w:lineRule="auto"/>
        <w:jc w:val="both"/>
        <w:rPr>
          <w:b/>
          <w:bCs/>
          <w:sz w:val="28"/>
          <w:szCs w:val="28"/>
          <w:rtl/>
        </w:rPr>
      </w:pPr>
      <w:r w:rsidRPr="00F138DD">
        <w:rPr>
          <w:rFonts w:hint="cs"/>
          <w:b/>
          <w:bCs/>
          <w:sz w:val="28"/>
          <w:szCs w:val="28"/>
          <w:rtl/>
        </w:rPr>
        <w:t xml:space="preserve">المحور </w:t>
      </w:r>
      <w:r w:rsidR="00F138DD" w:rsidRPr="00F138DD">
        <w:rPr>
          <w:rFonts w:hint="cs"/>
          <w:b/>
          <w:bCs/>
          <w:sz w:val="28"/>
          <w:szCs w:val="28"/>
          <w:rtl/>
        </w:rPr>
        <w:t>الثا</w:t>
      </w:r>
      <w:r w:rsidR="00F33BFD">
        <w:rPr>
          <w:rFonts w:hint="cs"/>
          <w:b/>
          <w:bCs/>
          <w:sz w:val="28"/>
          <w:szCs w:val="28"/>
          <w:rtl/>
        </w:rPr>
        <w:t>ني</w:t>
      </w:r>
      <w:r w:rsidRPr="00F138DD">
        <w:rPr>
          <w:rFonts w:hint="cs"/>
          <w:b/>
          <w:bCs/>
          <w:sz w:val="28"/>
          <w:szCs w:val="28"/>
          <w:rtl/>
        </w:rPr>
        <w:t>: تحسين سمعة الشركة</w:t>
      </w:r>
    </w:p>
    <w:p w14:paraId="6FE16D4A" w14:textId="77777777" w:rsidR="004842F8" w:rsidRDefault="004842F8" w:rsidP="00A45A55">
      <w:pPr>
        <w:spacing w:line="360" w:lineRule="auto"/>
        <w:jc w:val="both"/>
        <w:rPr>
          <w:sz w:val="28"/>
          <w:szCs w:val="28"/>
          <w:rtl/>
        </w:rPr>
      </w:pPr>
    </w:p>
    <w:p w14:paraId="5C5990E6" w14:textId="77777777" w:rsidR="004842F8" w:rsidRDefault="004842F8" w:rsidP="00A45A55">
      <w:pPr>
        <w:spacing w:line="360" w:lineRule="auto"/>
        <w:jc w:val="both"/>
        <w:rPr>
          <w:sz w:val="28"/>
          <w:szCs w:val="28"/>
          <w:rtl/>
        </w:rPr>
      </w:pPr>
    </w:p>
    <w:p w14:paraId="2B663F5F" w14:textId="77777777" w:rsidR="004842F8" w:rsidRDefault="004842F8" w:rsidP="00A45A55">
      <w:pPr>
        <w:spacing w:line="360" w:lineRule="auto"/>
        <w:jc w:val="both"/>
        <w:rPr>
          <w:sz w:val="28"/>
          <w:szCs w:val="28"/>
          <w:rtl/>
        </w:rPr>
      </w:pPr>
    </w:p>
    <w:p w14:paraId="1B8ECA40" w14:textId="77777777" w:rsidR="004842F8" w:rsidRDefault="004842F8" w:rsidP="00A45A55">
      <w:pPr>
        <w:spacing w:line="360" w:lineRule="auto"/>
        <w:jc w:val="both"/>
        <w:rPr>
          <w:sz w:val="28"/>
          <w:szCs w:val="28"/>
          <w:rtl/>
        </w:rPr>
      </w:pPr>
    </w:p>
    <w:p w14:paraId="760CE5CC" w14:textId="77777777" w:rsidR="004842F8" w:rsidRDefault="004842F8" w:rsidP="00A45A55">
      <w:pPr>
        <w:spacing w:line="360" w:lineRule="auto"/>
        <w:jc w:val="both"/>
        <w:rPr>
          <w:sz w:val="28"/>
          <w:szCs w:val="28"/>
          <w:rtl/>
        </w:rPr>
      </w:pPr>
    </w:p>
    <w:p w14:paraId="0F1AB851" w14:textId="77777777" w:rsidR="00F33BFD" w:rsidRDefault="00F33BFD" w:rsidP="00F33BFD">
      <w:pPr>
        <w:rPr>
          <w:b/>
          <w:bCs/>
          <w:sz w:val="32"/>
          <w:szCs w:val="32"/>
          <w:rtl/>
        </w:rPr>
      </w:pPr>
    </w:p>
    <w:p w14:paraId="6533D8DE" w14:textId="3D09ECE0" w:rsidR="00545026" w:rsidRPr="000A1A93" w:rsidRDefault="009D5453" w:rsidP="000A1A93">
      <w:pPr>
        <w:pStyle w:val="1"/>
        <w:spacing w:line="360" w:lineRule="auto"/>
        <w:rPr>
          <w:b/>
          <w:bCs/>
          <w:color w:val="auto"/>
          <w:sz w:val="36"/>
          <w:szCs w:val="36"/>
          <w:rtl/>
        </w:rPr>
      </w:pPr>
      <w:bookmarkStart w:id="32" w:name="_Toc217004055"/>
      <w:r w:rsidRPr="000A1A93">
        <w:rPr>
          <w:rFonts w:hint="cs"/>
          <w:b/>
          <w:bCs/>
          <w:color w:val="auto"/>
          <w:sz w:val="36"/>
          <w:szCs w:val="36"/>
          <w:rtl/>
        </w:rPr>
        <w:lastRenderedPageBreak/>
        <w:t xml:space="preserve">المحور </w:t>
      </w:r>
      <w:r w:rsidR="00F33BFD" w:rsidRPr="000A1A93">
        <w:rPr>
          <w:rFonts w:hint="cs"/>
          <w:b/>
          <w:bCs/>
          <w:color w:val="auto"/>
          <w:sz w:val="36"/>
          <w:szCs w:val="36"/>
          <w:rtl/>
        </w:rPr>
        <w:t>الأول</w:t>
      </w:r>
      <w:r w:rsidRPr="000A1A93">
        <w:rPr>
          <w:rFonts w:hint="cs"/>
          <w:b/>
          <w:bCs/>
          <w:color w:val="auto"/>
          <w:sz w:val="36"/>
          <w:szCs w:val="36"/>
          <w:rtl/>
        </w:rPr>
        <w:t>: الابتكار التسويقي</w:t>
      </w:r>
      <w:bookmarkEnd w:id="32"/>
    </w:p>
    <w:p w14:paraId="20261F25" w14:textId="373F3BA7" w:rsidR="00AD6155" w:rsidRPr="00EC59AE" w:rsidRDefault="009D5453" w:rsidP="00F138DD">
      <w:pPr>
        <w:spacing w:line="360" w:lineRule="auto"/>
        <w:jc w:val="both"/>
        <w:rPr>
          <w:rtl/>
        </w:rPr>
      </w:pPr>
      <w:r w:rsidRPr="001F5E2D">
        <w:rPr>
          <w:rFonts w:hint="cs"/>
          <w:b/>
          <w:bCs/>
          <w:sz w:val="28"/>
          <w:szCs w:val="28"/>
          <w:rtl/>
        </w:rPr>
        <w:t>تعريفه:</w:t>
      </w:r>
      <w:r w:rsidR="00AD6155" w:rsidRPr="00AD6155">
        <w:rPr>
          <w:rtl/>
        </w:rPr>
        <w:t xml:space="preserve"> </w:t>
      </w:r>
      <w:r w:rsidR="00AD6155" w:rsidRPr="00AD6155">
        <w:rPr>
          <w:rFonts w:cs="Arial"/>
          <w:sz w:val="28"/>
          <w:szCs w:val="28"/>
          <w:rtl/>
        </w:rPr>
        <w:t>تتنوع المفاهيم والآراء حول الابتكار التسويقي نظرًا لأهميته الكبيرة في نجاح المؤسسة الاقتصادية من الناحية التسويقية، فضلاً عن دوره في تحقيق الكفاءة والفعالية. كما يساهم الابتكار التسويقي في تعزيز الميزة التنافسية للمؤسسة.</w:t>
      </w:r>
    </w:p>
    <w:p w14:paraId="26369658" w14:textId="6F1A802E" w:rsidR="00545026" w:rsidRDefault="00AD6155" w:rsidP="00FF74AF">
      <w:pPr>
        <w:spacing w:line="360" w:lineRule="auto"/>
        <w:jc w:val="both"/>
        <w:rPr>
          <w:sz w:val="28"/>
          <w:szCs w:val="28"/>
          <w:rtl/>
        </w:rPr>
      </w:pPr>
      <w:r w:rsidRPr="00AD6155">
        <w:rPr>
          <w:rFonts w:cs="Arial"/>
          <w:sz w:val="28"/>
          <w:szCs w:val="28"/>
          <w:rtl/>
        </w:rPr>
        <w:t>يُعتبر الابتكار التسويقي مفهومًا شاملاً، حيث يشمل جميع جوانب النشاط التسويقي، وليس مقتصرًا على مجالات محددة مثل الابتكار في المنتجات أو الإعلان فقط. بل يمتد ليشمل جميع الأنشطة التسويقية التي ترتبط بنقل المنتج من المنتج إلى المستخدم النهائي</w:t>
      </w:r>
      <w:r>
        <w:rPr>
          <w:rFonts w:cs="Arial" w:hint="cs"/>
          <w:sz w:val="28"/>
          <w:szCs w:val="28"/>
          <w:rtl/>
        </w:rPr>
        <w:t xml:space="preserve"> (قندوز &amp; سليماني، 2015)</w:t>
      </w:r>
      <w:r>
        <w:rPr>
          <w:rFonts w:hint="cs"/>
          <w:sz w:val="28"/>
          <w:szCs w:val="28"/>
          <w:rtl/>
        </w:rPr>
        <w:t>.</w:t>
      </w:r>
    </w:p>
    <w:p w14:paraId="5285BE9E" w14:textId="77777777" w:rsidR="009F50DC" w:rsidRPr="00F138DD" w:rsidRDefault="009F50DC" w:rsidP="00FF74AF">
      <w:pPr>
        <w:spacing w:line="360" w:lineRule="auto"/>
        <w:jc w:val="both"/>
        <w:rPr>
          <w:sz w:val="10"/>
          <w:szCs w:val="10"/>
          <w:rtl/>
        </w:rPr>
      </w:pPr>
    </w:p>
    <w:p w14:paraId="2D8F54E5" w14:textId="315CE623" w:rsidR="00C54AA8" w:rsidRPr="00F70868" w:rsidRDefault="00C54AA8">
      <w:pPr>
        <w:pStyle w:val="a6"/>
        <w:numPr>
          <w:ilvl w:val="0"/>
          <w:numId w:val="13"/>
        </w:numPr>
        <w:spacing w:line="360" w:lineRule="auto"/>
        <w:jc w:val="both"/>
        <w:rPr>
          <w:rFonts w:cs="Arial"/>
          <w:b/>
          <w:bCs/>
          <w:sz w:val="32"/>
          <w:szCs w:val="32"/>
          <w:rtl/>
        </w:rPr>
      </w:pPr>
      <w:r w:rsidRPr="00F70868">
        <w:rPr>
          <w:rFonts w:cs="Arial" w:hint="cs"/>
          <w:b/>
          <w:bCs/>
          <w:sz w:val="32"/>
          <w:szCs w:val="32"/>
          <w:rtl/>
        </w:rPr>
        <w:t>أهمية الابتكار التسويقي:</w:t>
      </w:r>
    </w:p>
    <w:p w14:paraId="665D9D4D" w14:textId="4993ED17" w:rsidR="00C54AA8" w:rsidRDefault="00C54AA8" w:rsidP="00FF74AF">
      <w:pPr>
        <w:spacing w:line="360" w:lineRule="auto"/>
        <w:jc w:val="both"/>
        <w:rPr>
          <w:sz w:val="28"/>
          <w:szCs w:val="28"/>
          <w:rtl/>
        </w:rPr>
      </w:pPr>
      <w:r w:rsidRPr="00C54AA8">
        <w:rPr>
          <w:rFonts w:cs="Arial"/>
          <w:sz w:val="28"/>
          <w:szCs w:val="28"/>
          <w:rtl/>
        </w:rPr>
        <w:t>يجب أن نبدأ بفهم السبب وراء الأهمية الكبيرة لتبني الابتكار خاصة في ظل الطلبات المستمرة على المؤسسات المعاصرة التي تواجه تحديات عالم معقد ومضطرب. أصبح الاعتماد على الابتكار ضروريًا لاستمرار هذه المؤسسات، حيث تسعى للتكيف والتطور لمواجهة الأسواق والتقنيات المتغيرة باستمرار ومع وجود خطر دائم من ظهور منافسين جدد في الأسواق العالمية يلعب الابتكار دورًا حيويًا في تمكين المؤسسات من الحصول على ميزة تنافسية قوية كونه يعتبر محركًا أساسيًا للمنافسة. يمكن تلخيص أهمية الابتكار في النقاط التالية:</w:t>
      </w:r>
    </w:p>
    <w:p w14:paraId="46268737" w14:textId="58454A19"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تنمية المهارات الشخصية:</w:t>
      </w:r>
      <w:r w:rsidRPr="00C54AA8">
        <w:rPr>
          <w:rFonts w:cs="Arial"/>
          <w:sz w:val="28"/>
          <w:szCs w:val="28"/>
          <w:rtl/>
        </w:rPr>
        <w:t xml:space="preserve"> يعزز التفكير والتفاعل الاجتماعي من خلال فرق العصف الذهني.</w:t>
      </w:r>
    </w:p>
    <w:p w14:paraId="52AEDE03" w14:textId="75388DBA"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تحسين جودة المنتجات:</w:t>
      </w:r>
      <w:r w:rsidRPr="00C54AA8">
        <w:rPr>
          <w:rFonts w:cs="Arial"/>
          <w:sz w:val="28"/>
          <w:szCs w:val="28"/>
          <w:rtl/>
        </w:rPr>
        <w:t xml:space="preserve"> يسهم في رفع مستوى جودة المنتجات المعروضة.</w:t>
      </w:r>
    </w:p>
    <w:p w14:paraId="0FC46308" w14:textId="15A200F3"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تقليل زمن التطوير:</w:t>
      </w:r>
      <w:r w:rsidRPr="00C54AA8">
        <w:rPr>
          <w:rFonts w:cs="Arial"/>
          <w:sz w:val="28"/>
          <w:szCs w:val="28"/>
          <w:rtl/>
        </w:rPr>
        <w:t xml:space="preserve"> يساعد على تقصير الفترة بين تقديم منتج جديد وآخر، مما يميز المؤسسة في المنافسة بناءً على الوقت.</w:t>
      </w:r>
    </w:p>
    <w:p w14:paraId="3CF06F1E" w14:textId="030B1ECE"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زيادة جودة القرارات:</w:t>
      </w:r>
      <w:r w:rsidRPr="00C54AA8">
        <w:rPr>
          <w:rFonts w:cs="Arial"/>
          <w:sz w:val="28"/>
          <w:szCs w:val="28"/>
          <w:rtl/>
        </w:rPr>
        <w:t xml:space="preserve"> يعزز من جودة القرارات المتخذة لحل المشكلات داخل المؤسسة أو في إداراتها المختلفة.</w:t>
      </w:r>
    </w:p>
    <w:p w14:paraId="2BF8E919" w14:textId="5CA984F9"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تحسين الصورة الذهنية:</w:t>
      </w:r>
      <w:r w:rsidRPr="00C54AA8">
        <w:rPr>
          <w:rFonts w:cs="Arial"/>
          <w:sz w:val="28"/>
          <w:szCs w:val="28"/>
          <w:rtl/>
        </w:rPr>
        <w:t xml:space="preserve"> يعزز الصورة الإيجابية للمؤسسة لدى العملاء.</w:t>
      </w:r>
    </w:p>
    <w:p w14:paraId="048C82D4" w14:textId="6E5F30E1"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الوضع الاحتكاري المؤقت:</w:t>
      </w:r>
      <w:r w:rsidRPr="00C54AA8">
        <w:rPr>
          <w:rFonts w:cs="Arial"/>
          <w:sz w:val="28"/>
          <w:szCs w:val="28"/>
          <w:rtl/>
        </w:rPr>
        <w:t xml:space="preserve"> يمنح المؤسسة ميزة احتكارية مؤقتة في أسواقها بفضل أسبقيتها في طرح المنتجات المبتكرة.</w:t>
      </w:r>
    </w:p>
    <w:p w14:paraId="61AB0EB3" w14:textId="54E31236" w:rsidR="00C54AA8" w:rsidRPr="00C54AA8" w:rsidRDefault="00C54AA8" w:rsidP="00FF74AF">
      <w:pPr>
        <w:spacing w:line="360" w:lineRule="auto"/>
        <w:jc w:val="both"/>
        <w:rPr>
          <w:sz w:val="28"/>
          <w:szCs w:val="28"/>
          <w:rtl/>
        </w:rPr>
      </w:pPr>
      <w:r w:rsidRPr="00C54AA8">
        <w:rPr>
          <w:rFonts w:cs="Arial"/>
          <w:sz w:val="28"/>
          <w:szCs w:val="28"/>
          <w:rtl/>
        </w:rPr>
        <w:lastRenderedPageBreak/>
        <w:t xml:space="preserve">- </w:t>
      </w:r>
      <w:r w:rsidRPr="00C54AA8">
        <w:rPr>
          <w:rFonts w:cs="Arial"/>
          <w:b/>
          <w:bCs/>
          <w:sz w:val="28"/>
          <w:szCs w:val="28"/>
          <w:rtl/>
        </w:rPr>
        <w:t>تمييز المؤسسة:</w:t>
      </w:r>
      <w:r w:rsidRPr="00C54AA8">
        <w:rPr>
          <w:rFonts w:cs="Arial"/>
          <w:sz w:val="28"/>
          <w:szCs w:val="28"/>
          <w:rtl/>
        </w:rPr>
        <w:t xml:space="preserve"> يمكن الابتكار المؤسسات من تمييز نفسها عن المنافسين وتقديم عروض فريدة وقيمة.</w:t>
      </w:r>
    </w:p>
    <w:p w14:paraId="4B07DF2D" w14:textId="4A665575"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تحفيز النمو:</w:t>
      </w:r>
      <w:r w:rsidRPr="00C54AA8">
        <w:rPr>
          <w:rFonts w:cs="Arial"/>
          <w:sz w:val="28"/>
          <w:szCs w:val="28"/>
          <w:rtl/>
        </w:rPr>
        <w:t xml:space="preserve"> يدفع الابتكار المؤسسات نحو النمو من خلال تحديد فرص سوق جديدة ومتنوعة.</w:t>
      </w:r>
    </w:p>
    <w:p w14:paraId="749046BA" w14:textId="52E9393A"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الاستجابة لتغيرات السوق:</w:t>
      </w:r>
      <w:r w:rsidRPr="00C54AA8">
        <w:rPr>
          <w:rFonts w:cs="Arial"/>
          <w:sz w:val="28"/>
          <w:szCs w:val="28"/>
          <w:rtl/>
        </w:rPr>
        <w:t xml:space="preserve"> يعزز القدرة على الاستجابة السريعة لتغيرات السوق واحتياجات وأذواق المستهلكين.</w:t>
      </w:r>
    </w:p>
    <w:p w14:paraId="629238A5" w14:textId="353BFF88" w:rsid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تعزيز ثقافة التحسين المستمر:</w:t>
      </w:r>
      <w:r w:rsidRPr="00C54AA8">
        <w:rPr>
          <w:rFonts w:cs="Arial"/>
          <w:sz w:val="28"/>
          <w:szCs w:val="28"/>
          <w:rtl/>
        </w:rPr>
        <w:t xml:space="preserve"> يشجع الأفراد على البحث الدائم عن حلول مبتكرة وتحدي الظروف الحالية</w:t>
      </w:r>
      <w:r>
        <w:rPr>
          <w:rFonts w:hint="cs"/>
          <w:sz w:val="28"/>
          <w:szCs w:val="28"/>
          <w:rtl/>
        </w:rPr>
        <w:t xml:space="preserve"> (قاسمي &amp; خولة، 2024).</w:t>
      </w:r>
    </w:p>
    <w:p w14:paraId="5A3ECD2B" w14:textId="77777777" w:rsidR="00142946" w:rsidRPr="00F138DD" w:rsidRDefault="00142946" w:rsidP="00142946">
      <w:pPr>
        <w:spacing w:line="360" w:lineRule="auto"/>
        <w:jc w:val="both"/>
        <w:rPr>
          <w:sz w:val="10"/>
          <w:szCs w:val="10"/>
          <w:rtl/>
        </w:rPr>
      </w:pPr>
    </w:p>
    <w:p w14:paraId="245CC89B" w14:textId="63DE17AA" w:rsidR="00393AAF" w:rsidRPr="00F70868" w:rsidRDefault="00393AAF">
      <w:pPr>
        <w:pStyle w:val="a6"/>
        <w:numPr>
          <w:ilvl w:val="0"/>
          <w:numId w:val="13"/>
        </w:numPr>
        <w:spacing w:line="360" w:lineRule="auto"/>
        <w:jc w:val="both"/>
        <w:rPr>
          <w:b/>
          <w:bCs/>
          <w:sz w:val="32"/>
          <w:szCs w:val="32"/>
          <w:rtl/>
        </w:rPr>
      </w:pPr>
      <w:r w:rsidRPr="00F70868">
        <w:rPr>
          <w:rFonts w:hint="cs"/>
          <w:b/>
          <w:bCs/>
          <w:sz w:val="32"/>
          <w:szCs w:val="32"/>
          <w:rtl/>
        </w:rPr>
        <w:t>أبعاد الابتكار التسويقي:</w:t>
      </w:r>
    </w:p>
    <w:p w14:paraId="5A24910C" w14:textId="48DD72DE" w:rsidR="00A369A4" w:rsidRPr="008762F5" w:rsidRDefault="00A369A4">
      <w:pPr>
        <w:pStyle w:val="a6"/>
        <w:numPr>
          <w:ilvl w:val="0"/>
          <w:numId w:val="6"/>
        </w:numPr>
        <w:spacing w:line="360" w:lineRule="auto"/>
        <w:jc w:val="both"/>
        <w:rPr>
          <w:sz w:val="28"/>
          <w:szCs w:val="28"/>
        </w:rPr>
      </w:pPr>
      <w:r w:rsidRPr="008762F5">
        <w:rPr>
          <w:rFonts w:hint="cs"/>
          <w:b/>
          <w:bCs/>
          <w:sz w:val="28"/>
          <w:szCs w:val="28"/>
          <w:rtl/>
        </w:rPr>
        <w:t>الابتكار في السعر</w:t>
      </w:r>
      <w:r w:rsidR="00A42F22" w:rsidRPr="008762F5">
        <w:rPr>
          <w:rFonts w:hint="cs"/>
          <w:sz w:val="28"/>
          <w:szCs w:val="28"/>
          <w:rtl/>
        </w:rPr>
        <w:t>:</w:t>
      </w:r>
    </w:p>
    <w:p w14:paraId="7CE2F709" w14:textId="7C4BE3A0" w:rsidR="00A369A4" w:rsidRPr="00A369A4" w:rsidRDefault="00A369A4" w:rsidP="00142946">
      <w:pPr>
        <w:spacing w:line="360" w:lineRule="auto"/>
        <w:jc w:val="both"/>
        <w:rPr>
          <w:sz w:val="28"/>
          <w:szCs w:val="28"/>
          <w:rtl/>
        </w:rPr>
      </w:pPr>
      <w:r w:rsidRPr="00A369A4">
        <w:rPr>
          <w:rFonts w:cs="Arial"/>
          <w:sz w:val="28"/>
          <w:szCs w:val="28"/>
          <w:rtl/>
        </w:rPr>
        <w:t xml:space="preserve">الابتكار في عنصر التسعير يشير إلى جهود المؤسسة لإيجاد طرق جديدة ومبتكرة لتحديد وعرض أسعار منتجاتها بشكل يجذب المستهلكين يهدف هذا الابتكار إلى تقديم أسعار تبدو مغرية مقارنة بالمنافسين، مما يسهم في إظهار المنتجات كخيارات متميزة من خلال استخدام أساليب إبداعية في تحديد الأسعار، تستطيع المؤسسة جذب الزبائن وتحفيزهم على </w:t>
      </w:r>
      <w:r w:rsidR="00F70868" w:rsidRPr="00A369A4">
        <w:rPr>
          <w:rFonts w:cs="Arial" w:hint="cs"/>
          <w:sz w:val="28"/>
          <w:szCs w:val="28"/>
          <w:rtl/>
        </w:rPr>
        <w:t>الشراء</w:t>
      </w:r>
      <w:r w:rsidR="00F70868" w:rsidRPr="00F70868">
        <w:rPr>
          <w:rFonts w:cs="Arial" w:hint="cs"/>
          <w:sz w:val="28"/>
          <w:szCs w:val="28"/>
          <w:rtl/>
        </w:rPr>
        <w:t xml:space="preserve"> </w:t>
      </w:r>
      <w:r w:rsidR="00F70868" w:rsidRPr="00F70868">
        <w:rPr>
          <w:rFonts w:cs="Arial"/>
          <w:sz w:val="28"/>
          <w:szCs w:val="28"/>
          <w:rtl/>
        </w:rPr>
        <w:t>(</w:t>
      </w:r>
      <w:proofErr w:type="spellStart"/>
      <w:r w:rsidR="00F70868" w:rsidRPr="00F70868">
        <w:rPr>
          <w:rFonts w:cs="Arial"/>
          <w:sz w:val="28"/>
          <w:szCs w:val="28"/>
          <w:rtl/>
        </w:rPr>
        <w:t>روفيدة</w:t>
      </w:r>
      <w:proofErr w:type="spellEnd"/>
      <w:r w:rsidR="00F70868" w:rsidRPr="00F70868">
        <w:rPr>
          <w:rFonts w:cs="Arial"/>
          <w:sz w:val="28"/>
          <w:szCs w:val="28"/>
          <w:rtl/>
        </w:rPr>
        <w:t xml:space="preserve"> &amp; مراد، 2025).</w:t>
      </w:r>
    </w:p>
    <w:p w14:paraId="10DBFC8E" w14:textId="2A2C1BD1" w:rsidR="00A369A4" w:rsidRPr="00A369A4" w:rsidRDefault="00A369A4" w:rsidP="00142946">
      <w:pPr>
        <w:spacing w:line="360" w:lineRule="auto"/>
        <w:jc w:val="both"/>
        <w:rPr>
          <w:b/>
          <w:bCs/>
          <w:sz w:val="28"/>
          <w:szCs w:val="28"/>
          <w:rtl/>
        </w:rPr>
      </w:pPr>
      <w:r w:rsidRPr="00A369A4">
        <w:rPr>
          <w:rFonts w:cs="Arial"/>
          <w:b/>
          <w:bCs/>
          <w:sz w:val="28"/>
          <w:szCs w:val="28"/>
          <w:rtl/>
        </w:rPr>
        <w:t>يمكن تلخيص أهداف الابتكار في التسعير بالنقاط التالية:</w:t>
      </w:r>
    </w:p>
    <w:p w14:paraId="2E06449D" w14:textId="1C4136B7" w:rsidR="00A369A4" w:rsidRPr="00A369A4" w:rsidRDefault="00A369A4">
      <w:pPr>
        <w:pStyle w:val="a6"/>
        <w:numPr>
          <w:ilvl w:val="0"/>
          <w:numId w:val="4"/>
        </w:numPr>
        <w:spacing w:line="360" w:lineRule="auto"/>
        <w:jc w:val="both"/>
        <w:rPr>
          <w:sz w:val="28"/>
          <w:szCs w:val="28"/>
          <w:rtl/>
        </w:rPr>
      </w:pPr>
      <w:r w:rsidRPr="00787FF0">
        <w:rPr>
          <w:rFonts w:cs="Arial"/>
          <w:b/>
          <w:bCs/>
          <w:sz w:val="28"/>
          <w:szCs w:val="28"/>
          <w:rtl/>
        </w:rPr>
        <w:t>زيادة حصة السوق:</w:t>
      </w:r>
      <w:r w:rsidRPr="00A369A4">
        <w:rPr>
          <w:rFonts w:cs="Arial"/>
          <w:sz w:val="28"/>
          <w:szCs w:val="28"/>
          <w:rtl/>
        </w:rPr>
        <w:t xml:space="preserve"> العمل على تحقيق حصة معينة في السوق المستهدف.</w:t>
      </w:r>
    </w:p>
    <w:p w14:paraId="5804BDC0" w14:textId="24D86256" w:rsidR="00A369A4" w:rsidRPr="00A369A4" w:rsidRDefault="00A369A4">
      <w:pPr>
        <w:pStyle w:val="a6"/>
        <w:numPr>
          <w:ilvl w:val="0"/>
          <w:numId w:val="4"/>
        </w:numPr>
        <w:spacing w:line="360" w:lineRule="auto"/>
        <w:jc w:val="both"/>
        <w:rPr>
          <w:sz w:val="28"/>
          <w:szCs w:val="28"/>
          <w:rtl/>
        </w:rPr>
      </w:pPr>
      <w:r w:rsidRPr="00787FF0">
        <w:rPr>
          <w:rFonts w:cs="Arial"/>
          <w:b/>
          <w:bCs/>
          <w:sz w:val="28"/>
          <w:szCs w:val="28"/>
          <w:rtl/>
        </w:rPr>
        <w:t>التنافسية:</w:t>
      </w:r>
      <w:r w:rsidRPr="00A369A4">
        <w:rPr>
          <w:rFonts w:cs="Arial"/>
          <w:sz w:val="28"/>
          <w:szCs w:val="28"/>
          <w:rtl/>
        </w:rPr>
        <w:t xml:space="preserve"> تعزيز القدرة على مواجهة المنافسين وتحقيق ميزة تنافسية في الأسعار.</w:t>
      </w:r>
    </w:p>
    <w:p w14:paraId="47931E34" w14:textId="5B534705" w:rsidR="00A369A4" w:rsidRPr="00A369A4" w:rsidRDefault="00A369A4">
      <w:pPr>
        <w:pStyle w:val="a6"/>
        <w:numPr>
          <w:ilvl w:val="0"/>
          <w:numId w:val="4"/>
        </w:numPr>
        <w:spacing w:line="360" w:lineRule="auto"/>
        <w:jc w:val="both"/>
        <w:rPr>
          <w:sz w:val="28"/>
          <w:szCs w:val="28"/>
          <w:rtl/>
        </w:rPr>
      </w:pPr>
      <w:r w:rsidRPr="00787FF0">
        <w:rPr>
          <w:rFonts w:cs="Arial"/>
          <w:b/>
          <w:bCs/>
          <w:sz w:val="28"/>
          <w:szCs w:val="28"/>
          <w:rtl/>
        </w:rPr>
        <w:t>تخطيط الإنتاج:</w:t>
      </w:r>
      <w:r w:rsidRPr="00A369A4">
        <w:rPr>
          <w:rFonts w:cs="Arial"/>
          <w:sz w:val="28"/>
          <w:szCs w:val="28"/>
          <w:rtl/>
        </w:rPr>
        <w:t xml:space="preserve"> تحديد كميات الإنتاج وتخطيط الطاقة الإنتاجية لتحقيق التوازن بين الأسعار والكميات المعروضة.</w:t>
      </w:r>
    </w:p>
    <w:p w14:paraId="763E292D" w14:textId="678430A7" w:rsidR="00A369A4" w:rsidRPr="00A369A4" w:rsidRDefault="00A369A4">
      <w:pPr>
        <w:pStyle w:val="a6"/>
        <w:numPr>
          <w:ilvl w:val="0"/>
          <w:numId w:val="4"/>
        </w:numPr>
        <w:spacing w:line="360" w:lineRule="auto"/>
        <w:jc w:val="both"/>
        <w:rPr>
          <w:sz w:val="28"/>
          <w:szCs w:val="28"/>
          <w:rtl/>
        </w:rPr>
      </w:pPr>
      <w:r w:rsidRPr="00787FF0">
        <w:rPr>
          <w:rFonts w:cs="Arial"/>
          <w:b/>
          <w:bCs/>
          <w:sz w:val="28"/>
          <w:szCs w:val="28"/>
          <w:rtl/>
        </w:rPr>
        <w:t>زيادة العائد على الاستثمار:</w:t>
      </w:r>
      <w:r w:rsidRPr="00A369A4">
        <w:rPr>
          <w:rFonts w:cs="Arial"/>
          <w:sz w:val="28"/>
          <w:szCs w:val="28"/>
          <w:rtl/>
        </w:rPr>
        <w:t xml:space="preserve"> تحقيق معدل عائد مرضٍ من خلال زيادة المبيعات.</w:t>
      </w:r>
    </w:p>
    <w:p w14:paraId="0DCE6B07" w14:textId="35404B47" w:rsidR="00A369A4" w:rsidRDefault="00A369A4">
      <w:pPr>
        <w:pStyle w:val="a6"/>
        <w:numPr>
          <w:ilvl w:val="0"/>
          <w:numId w:val="4"/>
        </w:numPr>
        <w:spacing w:line="360" w:lineRule="auto"/>
        <w:jc w:val="both"/>
        <w:rPr>
          <w:sz w:val="28"/>
          <w:szCs w:val="28"/>
        </w:rPr>
      </w:pPr>
      <w:r w:rsidRPr="00787FF0">
        <w:rPr>
          <w:rFonts w:cs="Arial"/>
          <w:b/>
          <w:bCs/>
          <w:sz w:val="28"/>
          <w:szCs w:val="28"/>
          <w:rtl/>
        </w:rPr>
        <w:t>تحسين صورة العلامة التجارية:</w:t>
      </w:r>
      <w:r w:rsidRPr="00A369A4">
        <w:rPr>
          <w:rFonts w:cs="Arial"/>
          <w:sz w:val="28"/>
          <w:szCs w:val="28"/>
          <w:rtl/>
        </w:rPr>
        <w:t xml:space="preserve"> تعزيز الصورة العامة للعلامة التجارية في السوق</w:t>
      </w:r>
      <w:r w:rsidR="008762F5">
        <w:rPr>
          <w:rFonts w:cs="Arial" w:hint="cs"/>
          <w:sz w:val="28"/>
          <w:szCs w:val="28"/>
          <w:rtl/>
        </w:rPr>
        <w:t xml:space="preserve"> </w:t>
      </w:r>
    </w:p>
    <w:p w14:paraId="6A6A3CCC" w14:textId="77777777" w:rsidR="00A42F22" w:rsidRPr="00F138DD" w:rsidRDefault="00A42F22" w:rsidP="00142946">
      <w:pPr>
        <w:pStyle w:val="a6"/>
        <w:spacing w:line="360" w:lineRule="auto"/>
        <w:jc w:val="both"/>
        <w:rPr>
          <w:sz w:val="20"/>
          <w:szCs w:val="20"/>
        </w:rPr>
      </w:pPr>
    </w:p>
    <w:p w14:paraId="669E1628" w14:textId="736B244E" w:rsidR="00A369A4" w:rsidRDefault="00A369A4">
      <w:pPr>
        <w:pStyle w:val="a6"/>
        <w:numPr>
          <w:ilvl w:val="0"/>
          <w:numId w:val="5"/>
        </w:numPr>
        <w:spacing w:line="360" w:lineRule="auto"/>
        <w:jc w:val="both"/>
        <w:rPr>
          <w:b/>
          <w:bCs/>
          <w:sz w:val="28"/>
          <w:szCs w:val="28"/>
        </w:rPr>
      </w:pPr>
      <w:r w:rsidRPr="00A42F22">
        <w:rPr>
          <w:rFonts w:hint="cs"/>
          <w:b/>
          <w:bCs/>
          <w:sz w:val="28"/>
          <w:szCs w:val="28"/>
          <w:rtl/>
        </w:rPr>
        <w:t>الابتكار في التوزيع:</w:t>
      </w:r>
    </w:p>
    <w:p w14:paraId="736C4A07" w14:textId="60FB2687" w:rsidR="00A42F22" w:rsidRDefault="00A42F22" w:rsidP="00142946">
      <w:pPr>
        <w:spacing w:line="360" w:lineRule="auto"/>
        <w:jc w:val="both"/>
        <w:rPr>
          <w:sz w:val="28"/>
          <w:szCs w:val="28"/>
          <w:rtl/>
        </w:rPr>
      </w:pPr>
      <w:r w:rsidRPr="00A42F22">
        <w:rPr>
          <w:rFonts w:cs="Arial"/>
          <w:sz w:val="28"/>
          <w:szCs w:val="28"/>
          <w:rtl/>
        </w:rPr>
        <w:t>يعتبر الابتكار في مجال التوزيع عنصرًا أساسيًا في التسويق</w:t>
      </w:r>
      <w:r>
        <w:rPr>
          <w:rFonts w:cs="Arial" w:hint="cs"/>
          <w:sz w:val="28"/>
          <w:szCs w:val="28"/>
          <w:rtl/>
        </w:rPr>
        <w:t>،</w:t>
      </w:r>
      <w:r w:rsidRPr="00A42F22">
        <w:rPr>
          <w:rFonts w:cs="Arial"/>
          <w:sz w:val="28"/>
          <w:szCs w:val="28"/>
          <w:rtl/>
        </w:rPr>
        <w:t xml:space="preserve"> حيث تشمل الأنشطة والمجالات التوزيعية التي تستفيد منها جميع المسوقين والعملاء يمكن أن يتجلى الابتكار في أساليب جديدة وغير تقليدية لتوزيع المنتجات أو في تصميم منافذ التوزيع نفسها أو حتى في التصميم الداخلي </w:t>
      </w:r>
      <w:r w:rsidRPr="00A42F22">
        <w:rPr>
          <w:rFonts w:cs="Arial"/>
          <w:sz w:val="28"/>
          <w:szCs w:val="28"/>
          <w:rtl/>
        </w:rPr>
        <w:lastRenderedPageBreak/>
        <w:t>لهذه المنافذ. بالإضافة إلى ذلك، يمكن أن يؤثر المحيط العام بعملية التوزيع على العملاء بشكل مباشر أو غير مباشر.</w:t>
      </w:r>
    </w:p>
    <w:p w14:paraId="11E81FE1" w14:textId="52AE5FF9" w:rsidR="008762F5" w:rsidRPr="008762F5" w:rsidRDefault="00A42F22" w:rsidP="00142946">
      <w:pPr>
        <w:spacing w:line="360" w:lineRule="auto"/>
        <w:jc w:val="both"/>
        <w:rPr>
          <w:b/>
          <w:bCs/>
          <w:sz w:val="28"/>
          <w:szCs w:val="28"/>
          <w:rtl/>
        </w:rPr>
      </w:pPr>
      <w:r w:rsidRPr="008762F5">
        <w:rPr>
          <w:rFonts w:hint="cs"/>
          <w:b/>
          <w:bCs/>
          <w:sz w:val="28"/>
          <w:szCs w:val="28"/>
          <w:rtl/>
        </w:rPr>
        <w:t xml:space="preserve">يمكن تلخيص أهمية </w:t>
      </w:r>
      <w:r w:rsidR="008762F5" w:rsidRPr="008762F5">
        <w:rPr>
          <w:rFonts w:hint="cs"/>
          <w:b/>
          <w:bCs/>
          <w:sz w:val="28"/>
          <w:szCs w:val="28"/>
          <w:rtl/>
        </w:rPr>
        <w:t>الابتكار في التوزيع بالنقاط التالية:</w:t>
      </w:r>
    </w:p>
    <w:p w14:paraId="7127A0EC" w14:textId="06A4C5E0" w:rsidR="008762F5" w:rsidRP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تحقيق الاتصال الفعال:</w:t>
      </w:r>
      <w:r w:rsidRPr="008762F5">
        <w:rPr>
          <w:rFonts w:cs="Arial"/>
          <w:sz w:val="28"/>
          <w:szCs w:val="28"/>
          <w:rtl/>
        </w:rPr>
        <w:t xml:space="preserve"> تعزيز التواصل بين المؤسسة والأسواق التي تتعامل معها.</w:t>
      </w:r>
    </w:p>
    <w:p w14:paraId="1FD09456" w14:textId="79603A7F" w:rsidR="008762F5" w:rsidRP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بناء الولاء والثقة:</w:t>
      </w:r>
      <w:r w:rsidRPr="008762F5">
        <w:rPr>
          <w:rFonts w:cs="Arial"/>
          <w:sz w:val="28"/>
          <w:szCs w:val="28"/>
          <w:rtl/>
        </w:rPr>
        <w:t xml:space="preserve"> تعزيز الولاء والشهرة والثقة بين العملاء ومنتجات أو خدمات المؤسسة.</w:t>
      </w:r>
    </w:p>
    <w:p w14:paraId="2807453F" w14:textId="310A7611" w:rsidR="008762F5" w:rsidRP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توفير المعلومات:</w:t>
      </w:r>
      <w:r w:rsidRPr="008762F5">
        <w:rPr>
          <w:rFonts w:cs="Arial"/>
          <w:sz w:val="28"/>
          <w:szCs w:val="28"/>
          <w:rtl/>
        </w:rPr>
        <w:t xml:space="preserve"> تساهم قنوات التوزيع في جمع المعلومات الضرورية حول السوق والمنافسين والعملاء.</w:t>
      </w:r>
    </w:p>
    <w:p w14:paraId="027D1E74" w14:textId="1F9BA4B5" w:rsidR="008762F5" w:rsidRP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مراقبة الأسواق:</w:t>
      </w:r>
      <w:r w:rsidRPr="008762F5">
        <w:rPr>
          <w:rFonts w:cs="Arial"/>
          <w:sz w:val="28"/>
          <w:szCs w:val="28"/>
          <w:rtl/>
        </w:rPr>
        <w:t xml:space="preserve"> متابعة حركة الأسواق وإجراء التعديلات اللازمة على الخطط التوزيعية لمواكبة التغيرات المحيطة بالمؤسسة.</w:t>
      </w:r>
    </w:p>
    <w:p w14:paraId="346F7D0D" w14:textId="474E0902" w:rsidR="00F138DD" w:rsidRPr="00F70868" w:rsidRDefault="008762F5" w:rsidP="00F70868">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المحافظة على الحصة السوقية:</w:t>
      </w:r>
      <w:r w:rsidRPr="008762F5">
        <w:rPr>
          <w:rFonts w:cs="Arial"/>
          <w:sz w:val="28"/>
          <w:szCs w:val="28"/>
          <w:rtl/>
        </w:rPr>
        <w:t xml:space="preserve"> ضمان تهيئة المنتجات في جميع الظروف والأسواق للحفاظ على الحصة السوقية</w:t>
      </w:r>
      <w:r>
        <w:rPr>
          <w:rFonts w:cs="Arial" w:hint="cs"/>
          <w:sz w:val="28"/>
          <w:szCs w:val="28"/>
          <w:rtl/>
        </w:rPr>
        <w:t xml:space="preserve"> (</w:t>
      </w:r>
      <w:proofErr w:type="spellStart"/>
      <w:r>
        <w:rPr>
          <w:rFonts w:cs="Arial" w:hint="cs"/>
          <w:sz w:val="28"/>
          <w:szCs w:val="28"/>
          <w:rtl/>
        </w:rPr>
        <w:t>روفيدة</w:t>
      </w:r>
      <w:proofErr w:type="spellEnd"/>
      <w:r>
        <w:rPr>
          <w:rFonts w:cs="Arial" w:hint="cs"/>
          <w:sz w:val="28"/>
          <w:szCs w:val="28"/>
          <w:rtl/>
        </w:rPr>
        <w:t xml:space="preserve"> &amp; مراد، 2025</w:t>
      </w:r>
      <w:r>
        <w:rPr>
          <w:rFonts w:hint="cs"/>
          <w:sz w:val="28"/>
          <w:szCs w:val="28"/>
          <w:rtl/>
        </w:rPr>
        <w:t>).</w:t>
      </w:r>
    </w:p>
    <w:p w14:paraId="5E82F3A8" w14:textId="77777777" w:rsidR="00F138DD" w:rsidRPr="00E70741" w:rsidRDefault="00F138DD" w:rsidP="00142946">
      <w:pPr>
        <w:spacing w:line="360" w:lineRule="auto"/>
        <w:jc w:val="both"/>
        <w:rPr>
          <w:sz w:val="10"/>
          <w:szCs w:val="10"/>
          <w:rtl/>
        </w:rPr>
      </w:pPr>
    </w:p>
    <w:p w14:paraId="223F177B" w14:textId="0FEB4426" w:rsidR="008762F5" w:rsidRDefault="008762F5" w:rsidP="00142946">
      <w:pPr>
        <w:spacing w:line="360" w:lineRule="auto"/>
        <w:jc w:val="both"/>
        <w:rPr>
          <w:b/>
          <w:bCs/>
          <w:sz w:val="28"/>
          <w:szCs w:val="28"/>
          <w:rtl/>
        </w:rPr>
      </w:pPr>
      <w:r w:rsidRPr="00C54AA8">
        <w:rPr>
          <w:rFonts w:hint="cs"/>
          <w:b/>
          <w:bCs/>
          <w:sz w:val="28"/>
          <w:szCs w:val="28"/>
          <w:rtl/>
        </w:rPr>
        <w:t>3.</w:t>
      </w:r>
      <w:r w:rsidRPr="00C54AA8">
        <w:rPr>
          <w:b/>
          <w:bCs/>
          <w:sz w:val="28"/>
          <w:szCs w:val="28"/>
          <w:rtl/>
        </w:rPr>
        <w:t xml:space="preserve"> </w:t>
      </w:r>
      <w:r w:rsidR="00C54AA8" w:rsidRPr="00C54AA8">
        <w:rPr>
          <w:rFonts w:hint="cs"/>
          <w:b/>
          <w:bCs/>
          <w:sz w:val="28"/>
          <w:szCs w:val="28"/>
          <w:rtl/>
        </w:rPr>
        <w:t>الابتكار في العمليات والخدمات:</w:t>
      </w:r>
    </w:p>
    <w:p w14:paraId="3912F90E" w14:textId="3310F4C1" w:rsidR="00C54AA8" w:rsidRDefault="00787FF0" w:rsidP="00142946">
      <w:pPr>
        <w:spacing w:line="360" w:lineRule="auto"/>
        <w:jc w:val="both"/>
        <w:rPr>
          <w:sz w:val="28"/>
          <w:szCs w:val="28"/>
          <w:rtl/>
        </w:rPr>
      </w:pPr>
      <w:r w:rsidRPr="00787FF0">
        <w:rPr>
          <w:rFonts w:cs="Arial"/>
          <w:sz w:val="28"/>
          <w:szCs w:val="28"/>
          <w:rtl/>
        </w:rPr>
        <w:t>يعتبر الابتكار في العمليات والخدمات أحد الأبعاد الأساسية في الابتكار التسويقي، حيث يركز على تطوير الأساليب والإجراءات التي تتبعها المؤسسة في تقديم منتجاتها أو خدماتها للعملاء. يهدف هذا النوع من الابتكار إلى تحسين الكفاءة التشغيلية وزيادة جودة الخدمات مما يسهم في تحقيق رضا العملاء وتعزيز تجربتهم مع الشركة.</w:t>
      </w:r>
    </w:p>
    <w:p w14:paraId="55C77F09" w14:textId="2AFA0CC4" w:rsidR="00787FF0" w:rsidRPr="00787FF0" w:rsidRDefault="00787FF0" w:rsidP="00142946">
      <w:pPr>
        <w:spacing w:line="360" w:lineRule="auto"/>
        <w:jc w:val="both"/>
        <w:rPr>
          <w:b/>
          <w:bCs/>
          <w:sz w:val="28"/>
          <w:szCs w:val="28"/>
          <w:rtl/>
        </w:rPr>
      </w:pPr>
      <w:r w:rsidRPr="00787FF0">
        <w:rPr>
          <w:rFonts w:hint="cs"/>
          <w:b/>
          <w:bCs/>
          <w:sz w:val="28"/>
          <w:szCs w:val="28"/>
          <w:rtl/>
        </w:rPr>
        <w:t>يمكن تلخيص أهمية الابتكار في العمليات والخدمات بالنقاط التالية:</w:t>
      </w:r>
    </w:p>
    <w:p w14:paraId="2D862B9F" w14:textId="68AB9F64"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تحسين جودة الخدمات:</w:t>
      </w:r>
      <w:r w:rsidRPr="00787FF0">
        <w:rPr>
          <w:rFonts w:cs="Arial"/>
          <w:sz w:val="28"/>
          <w:szCs w:val="28"/>
          <w:rtl/>
        </w:rPr>
        <w:t xml:space="preserve"> رفع كفاءة الأداء من خلال تطوير أساليب العمل.</w:t>
      </w:r>
    </w:p>
    <w:p w14:paraId="4A19032B" w14:textId="0DCC10C2"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تعزيز رضا العملاء:</w:t>
      </w:r>
      <w:r w:rsidRPr="00787FF0">
        <w:rPr>
          <w:rFonts w:cs="Arial"/>
          <w:sz w:val="28"/>
          <w:szCs w:val="28"/>
          <w:rtl/>
        </w:rPr>
        <w:t xml:space="preserve"> تقديم خدمات أسرع وأكثر توافقًا مع احتياجاتهم وتطلعاتهم.</w:t>
      </w:r>
    </w:p>
    <w:p w14:paraId="31B5482D" w14:textId="4C91BB52"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خفض التكاليف التشغيلية:</w:t>
      </w:r>
      <w:r w:rsidRPr="00787FF0">
        <w:rPr>
          <w:rFonts w:cs="Arial"/>
          <w:sz w:val="28"/>
          <w:szCs w:val="28"/>
          <w:rtl/>
        </w:rPr>
        <w:t xml:space="preserve"> تبسيط الإجراءات واستخدام التقنيات الحديثة في أداء العمليات.</w:t>
      </w:r>
    </w:p>
    <w:p w14:paraId="6DB8D4B2" w14:textId="1DF68BAE"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زيادة القدرة التنافسية:</w:t>
      </w:r>
      <w:r w:rsidRPr="00787FF0">
        <w:rPr>
          <w:rFonts w:cs="Arial"/>
          <w:sz w:val="28"/>
          <w:szCs w:val="28"/>
          <w:rtl/>
        </w:rPr>
        <w:t xml:space="preserve"> تميز المؤسسة بأسلوب تقديم الخدمات مقارنة بالمنافسين.</w:t>
      </w:r>
    </w:p>
    <w:p w14:paraId="2071E10A" w14:textId="780A000E"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بناء صورة ذهنية إيجابية:</w:t>
      </w:r>
      <w:r w:rsidRPr="00787FF0">
        <w:rPr>
          <w:rFonts w:cs="Arial"/>
          <w:sz w:val="28"/>
          <w:szCs w:val="28"/>
          <w:rtl/>
        </w:rPr>
        <w:t xml:space="preserve"> تعكس تطور الشركة واهتمامها بالابتكار المستمر في جميع أنشطتها.</w:t>
      </w:r>
    </w:p>
    <w:p w14:paraId="08615752" w14:textId="4BD2FB92" w:rsid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تحقيق المرونة التنظيمية:</w:t>
      </w:r>
      <w:r w:rsidRPr="00787FF0">
        <w:rPr>
          <w:rFonts w:cs="Arial"/>
          <w:sz w:val="28"/>
          <w:szCs w:val="28"/>
          <w:rtl/>
        </w:rPr>
        <w:t xml:space="preserve"> تمكين المؤسسة من التكيّف مع التغيرات السريعة في بيئة الأعمال.</w:t>
      </w:r>
    </w:p>
    <w:p w14:paraId="7968E764" w14:textId="77777777" w:rsidR="00787FF0" w:rsidRPr="00450F02" w:rsidRDefault="00787FF0" w:rsidP="00787FF0">
      <w:pPr>
        <w:spacing w:line="360" w:lineRule="auto"/>
        <w:rPr>
          <w:b/>
          <w:bCs/>
          <w:sz w:val="2"/>
          <w:szCs w:val="2"/>
          <w:rtl/>
        </w:rPr>
      </w:pPr>
    </w:p>
    <w:p w14:paraId="794E1202" w14:textId="6870747E" w:rsidR="00450F02" w:rsidRPr="00450F02" w:rsidRDefault="00F70868" w:rsidP="00E2772D">
      <w:pPr>
        <w:spacing w:line="360" w:lineRule="auto"/>
        <w:jc w:val="center"/>
        <w:rPr>
          <w:b/>
          <w:bCs/>
          <w:sz w:val="28"/>
          <w:szCs w:val="28"/>
          <w:rtl/>
        </w:rPr>
      </w:pPr>
      <w:r w:rsidRPr="00450F02">
        <w:rPr>
          <w:rFonts w:hint="cs"/>
          <w:b/>
          <w:bCs/>
          <w:sz w:val="28"/>
          <w:szCs w:val="28"/>
          <w:rtl/>
        </w:rPr>
        <w:t>الشكل</w:t>
      </w:r>
      <w:r>
        <w:rPr>
          <w:rFonts w:hint="cs"/>
          <w:b/>
          <w:bCs/>
          <w:sz w:val="28"/>
          <w:szCs w:val="28"/>
          <w:rtl/>
        </w:rPr>
        <w:t xml:space="preserve"> </w:t>
      </w:r>
      <w:r>
        <w:rPr>
          <w:b/>
          <w:bCs/>
          <w:sz w:val="28"/>
          <w:szCs w:val="28"/>
          <w:rtl/>
        </w:rPr>
        <w:t>(</w:t>
      </w:r>
      <w:r w:rsidR="00B54DC2">
        <w:rPr>
          <w:b/>
          <w:bCs/>
          <w:sz w:val="28"/>
          <w:szCs w:val="28"/>
        </w:rPr>
        <w:t>1</w:t>
      </w:r>
      <w:r>
        <w:rPr>
          <w:rFonts w:hint="cs"/>
          <w:b/>
          <w:bCs/>
          <w:sz w:val="28"/>
          <w:szCs w:val="28"/>
          <w:rtl/>
        </w:rPr>
        <w:t>):</w:t>
      </w:r>
      <w:r w:rsidR="00450F02" w:rsidRPr="00450F02">
        <w:rPr>
          <w:rFonts w:hint="cs"/>
          <w:b/>
          <w:bCs/>
          <w:sz w:val="28"/>
          <w:szCs w:val="28"/>
          <w:rtl/>
        </w:rPr>
        <w:t xml:space="preserve"> أبعاد الابتكار التسويقي</w:t>
      </w:r>
    </w:p>
    <w:p w14:paraId="465457BC" w14:textId="773B4079" w:rsidR="00E70741" w:rsidRDefault="00F138DD" w:rsidP="00787FF0">
      <w:pPr>
        <w:spacing w:line="360" w:lineRule="auto"/>
        <w:rPr>
          <w:sz w:val="28"/>
          <w:szCs w:val="28"/>
          <w:rtl/>
        </w:rPr>
      </w:pPr>
      <w:r>
        <w:rPr>
          <w:noProof/>
          <w:sz w:val="28"/>
          <w:szCs w:val="28"/>
          <w:rtl/>
          <w:lang w:val="ar-SA"/>
        </w:rPr>
        <w:drawing>
          <wp:inline distT="0" distB="0" distL="0" distR="0" wp14:anchorId="372560A9" wp14:editId="3319AA3C">
            <wp:extent cx="5274310" cy="2673752"/>
            <wp:effectExtent l="0" t="0" r="0" b="12700"/>
            <wp:docPr id="1157057694"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C24BD11" w14:textId="5BECBC8F" w:rsidR="00450F02" w:rsidRPr="00450F02" w:rsidRDefault="00450F02" w:rsidP="00450F02">
      <w:pPr>
        <w:spacing w:line="240" w:lineRule="auto"/>
        <w:jc w:val="center"/>
        <w:rPr>
          <w:b/>
          <w:bCs/>
          <w:sz w:val="28"/>
          <w:szCs w:val="28"/>
          <w:rtl/>
        </w:rPr>
      </w:pPr>
      <w:r w:rsidRPr="00450F02">
        <w:rPr>
          <w:rFonts w:hint="cs"/>
          <w:b/>
          <w:bCs/>
          <w:sz w:val="28"/>
          <w:szCs w:val="28"/>
          <w:rtl/>
        </w:rPr>
        <w:t>المصدر: من إعداد الباحث</w:t>
      </w:r>
    </w:p>
    <w:p w14:paraId="47407524" w14:textId="77777777" w:rsidR="00F138DD" w:rsidRDefault="00F138DD" w:rsidP="00787FF0">
      <w:pPr>
        <w:spacing w:line="360" w:lineRule="auto"/>
        <w:rPr>
          <w:sz w:val="28"/>
          <w:szCs w:val="28"/>
          <w:rtl/>
        </w:rPr>
      </w:pPr>
    </w:p>
    <w:p w14:paraId="3A658089" w14:textId="313577C2" w:rsidR="00787FF0" w:rsidRPr="000A1A93" w:rsidRDefault="00787FF0" w:rsidP="000A1A93">
      <w:pPr>
        <w:pStyle w:val="1"/>
        <w:spacing w:line="360" w:lineRule="auto"/>
        <w:rPr>
          <w:b/>
          <w:bCs/>
          <w:color w:val="auto"/>
          <w:sz w:val="36"/>
          <w:szCs w:val="36"/>
          <w:rtl/>
        </w:rPr>
      </w:pPr>
      <w:bookmarkStart w:id="33" w:name="_Toc217004056"/>
      <w:r w:rsidRPr="000A1A93">
        <w:rPr>
          <w:rFonts w:hint="cs"/>
          <w:b/>
          <w:bCs/>
          <w:color w:val="auto"/>
          <w:sz w:val="36"/>
          <w:szCs w:val="36"/>
          <w:rtl/>
        </w:rPr>
        <w:t>المحور الثا</w:t>
      </w:r>
      <w:r w:rsidR="00F33BFD" w:rsidRPr="000A1A93">
        <w:rPr>
          <w:rFonts w:hint="cs"/>
          <w:b/>
          <w:bCs/>
          <w:color w:val="auto"/>
          <w:sz w:val="36"/>
          <w:szCs w:val="36"/>
          <w:rtl/>
        </w:rPr>
        <w:t>ني</w:t>
      </w:r>
      <w:r w:rsidRPr="000A1A93">
        <w:rPr>
          <w:rFonts w:hint="cs"/>
          <w:b/>
          <w:bCs/>
          <w:color w:val="auto"/>
          <w:sz w:val="36"/>
          <w:szCs w:val="36"/>
          <w:rtl/>
        </w:rPr>
        <w:t xml:space="preserve">: </w:t>
      </w:r>
      <w:r w:rsidR="00CB6690" w:rsidRPr="000A1A93">
        <w:rPr>
          <w:rFonts w:hint="cs"/>
          <w:b/>
          <w:bCs/>
          <w:color w:val="auto"/>
          <w:sz w:val="36"/>
          <w:szCs w:val="36"/>
          <w:rtl/>
        </w:rPr>
        <w:t xml:space="preserve">تحسين </w:t>
      </w:r>
      <w:r w:rsidRPr="000A1A93">
        <w:rPr>
          <w:rFonts w:hint="cs"/>
          <w:b/>
          <w:bCs/>
          <w:color w:val="auto"/>
          <w:sz w:val="36"/>
          <w:szCs w:val="36"/>
          <w:rtl/>
        </w:rPr>
        <w:t>سمعة</w:t>
      </w:r>
      <w:r w:rsidR="00CB6690" w:rsidRPr="000A1A93">
        <w:rPr>
          <w:rFonts w:hint="cs"/>
          <w:b/>
          <w:bCs/>
          <w:color w:val="auto"/>
          <w:sz w:val="36"/>
          <w:szCs w:val="36"/>
          <w:rtl/>
        </w:rPr>
        <w:t xml:space="preserve"> الشركات</w:t>
      </w:r>
      <w:bookmarkEnd w:id="33"/>
    </w:p>
    <w:p w14:paraId="25851FF2" w14:textId="4FA07D53" w:rsidR="00A609D8" w:rsidRPr="00A609D8" w:rsidRDefault="00787FF0" w:rsidP="00142946">
      <w:pPr>
        <w:spacing w:line="360" w:lineRule="auto"/>
        <w:jc w:val="both"/>
        <w:rPr>
          <w:rFonts w:cs="Arial"/>
          <w:sz w:val="28"/>
          <w:szCs w:val="28"/>
          <w:rtl/>
        </w:rPr>
      </w:pPr>
      <w:r>
        <w:rPr>
          <w:rFonts w:hint="cs"/>
          <w:b/>
          <w:bCs/>
          <w:sz w:val="28"/>
          <w:szCs w:val="28"/>
          <w:rtl/>
        </w:rPr>
        <w:t xml:space="preserve">تعريفه: </w:t>
      </w:r>
      <w:r w:rsidR="00A609D8" w:rsidRPr="00A609D8">
        <w:rPr>
          <w:rFonts w:cs="Arial"/>
          <w:sz w:val="28"/>
          <w:szCs w:val="28"/>
          <w:rtl/>
        </w:rPr>
        <w:t>تتكون انطباعات الجمهور وتصوراته وآراؤه حول الشركات من خلال مجموعة متنوعة من قنوات الاتصال والرموز، مما قد يؤدي إلى سمعة إيجابية أو سلبية وبالتالي، تتمكن الشركات من التعرف على نقاط قوتها وضعفها وتحسين سمعتها من خلال أنشطة اتصالية مناسبة تس</w:t>
      </w:r>
      <w:r w:rsidR="00A609D8">
        <w:rPr>
          <w:rFonts w:cs="Arial" w:hint="cs"/>
          <w:sz w:val="28"/>
          <w:szCs w:val="28"/>
          <w:rtl/>
        </w:rPr>
        <w:t>اعد</w:t>
      </w:r>
      <w:r w:rsidR="00A609D8" w:rsidRPr="00A609D8">
        <w:rPr>
          <w:rFonts w:cs="Arial"/>
          <w:sz w:val="28"/>
          <w:szCs w:val="28"/>
          <w:rtl/>
        </w:rPr>
        <w:t xml:space="preserve"> في بناء سمعة إيجابية</w:t>
      </w:r>
      <w:r w:rsidR="00A609D8">
        <w:rPr>
          <w:rFonts w:cs="Arial" w:hint="cs"/>
          <w:sz w:val="28"/>
          <w:szCs w:val="28"/>
          <w:rtl/>
        </w:rPr>
        <w:t xml:space="preserve"> (قويدر&amp; أية، 2024).</w:t>
      </w:r>
    </w:p>
    <w:p w14:paraId="6AA5F339" w14:textId="0724FC95" w:rsidR="00020403" w:rsidRPr="00020403" w:rsidRDefault="00A609D8" w:rsidP="00142946">
      <w:pPr>
        <w:spacing w:line="360" w:lineRule="auto"/>
        <w:jc w:val="both"/>
        <w:rPr>
          <w:sz w:val="28"/>
          <w:szCs w:val="28"/>
          <w:rtl/>
        </w:rPr>
      </w:pPr>
      <w:r>
        <w:rPr>
          <w:rFonts w:cs="Arial" w:hint="cs"/>
          <w:sz w:val="28"/>
          <w:szCs w:val="28"/>
          <w:rtl/>
        </w:rPr>
        <w:t>زا</w:t>
      </w:r>
      <w:r w:rsidRPr="00A609D8">
        <w:rPr>
          <w:rFonts w:cs="Arial"/>
          <w:sz w:val="28"/>
          <w:szCs w:val="28"/>
          <w:rtl/>
        </w:rPr>
        <w:t>د الاهتمام بسمعة المنظمة مع مرور الوقت، وذلك نتيجة لإدراك المدراء والموظفين لأهميتها في تحقيق استدامة المنظمة وزيادة الأرباح وكسب ولاء العملاء والموظفين</w:t>
      </w:r>
      <w:r>
        <w:rPr>
          <w:rFonts w:cs="Arial" w:hint="cs"/>
          <w:sz w:val="28"/>
          <w:szCs w:val="28"/>
          <w:rtl/>
        </w:rPr>
        <w:t>،</w:t>
      </w:r>
      <w:r w:rsidRPr="00A609D8">
        <w:rPr>
          <w:rFonts w:cs="Arial"/>
          <w:sz w:val="28"/>
          <w:szCs w:val="28"/>
          <w:rtl/>
        </w:rPr>
        <w:t xml:space="preserve"> تعتبر السمعة من الأصول غير الملموسة التي تسعى المنظمات لبنائها والحفاظ عليها، لما لها من دور حيوي في بقاء المنظمة واستمراريتها خلال الأزمات</w:t>
      </w:r>
      <w:r>
        <w:rPr>
          <w:rFonts w:cs="Arial" w:hint="cs"/>
          <w:sz w:val="28"/>
          <w:szCs w:val="28"/>
          <w:rtl/>
        </w:rPr>
        <w:t xml:space="preserve"> (إلهام&amp; شيماء، 2018)</w:t>
      </w:r>
      <w:r>
        <w:rPr>
          <w:rFonts w:hint="cs"/>
          <w:sz w:val="28"/>
          <w:szCs w:val="28"/>
          <w:rtl/>
        </w:rPr>
        <w:t>.</w:t>
      </w:r>
    </w:p>
    <w:p w14:paraId="3A5B3B30" w14:textId="30FA98DA" w:rsidR="00CB6690" w:rsidRDefault="00020403" w:rsidP="00A609D8">
      <w:pPr>
        <w:spacing w:line="360" w:lineRule="auto"/>
        <w:jc w:val="both"/>
        <w:rPr>
          <w:sz w:val="28"/>
          <w:szCs w:val="28"/>
          <w:rtl/>
        </w:rPr>
      </w:pPr>
      <w:r w:rsidRPr="00020403">
        <w:rPr>
          <w:rFonts w:cs="Arial"/>
          <w:sz w:val="28"/>
          <w:szCs w:val="28"/>
          <w:rtl/>
        </w:rPr>
        <w:t>يمكن أيضًا اعتبار تحسين السمعة عملية مستمرة تهدف إلى تعزيز الانطباع العام عن المؤسسة وإظهارها كجهة موثوقة ومتميزة. هذا التحسين ينعكس بشكل إيجابي على ولاء العملاء وقراراتهم الشرائية.</w:t>
      </w:r>
    </w:p>
    <w:p w14:paraId="6E43C71B" w14:textId="77777777" w:rsidR="00F70868" w:rsidRDefault="00F70868" w:rsidP="00A609D8">
      <w:pPr>
        <w:spacing w:line="360" w:lineRule="auto"/>
        <w:jc w:val="both"/>
        <w:rPr>
          <w:sz w:val="28"/>
          <w:szCs w:val="28"/>
          <w:rtl/>
        </w:rPr>
      </w:pPr>
    </w:p>
    <w:p w14:paraId="0EEEE202" w14:textId="5F8C1BB2" w:rsidR="00020403" w:rsidRPr="00427250" w:rsidRDefault="00020403">
      <w:pPr>
        <w:pStyle w:val="a6"/>
        <w:numPr>
          <w:ilvl w:val="0"/>
          <w:numId w:val="13"/>
        </w:numPr>
        <w:spacing w:line="360" w:lineRule="auto"/>
        <w:jc w:val="both"/>
        <w:rPr>
          <w:b/>
          <w:bCs/>
          <w:sz w:val="32"/>
          <w:szCs w:val="32"/>
          <w:rtl/>
        </w:rPr>
      </w:pPr>
      <w:r w:rsidRPr="00427250">
        <w:rPr>
          <w:rFonts w:hint="cs"/>
          <w:b/>
          <w:bCs/>
          <w:sz w:val="32"/>
          <w:szCs w:val="32"/>
          <w:rtl/>
        </w:rPr>
        <w:lastRenderedPageBreak/>
        <w:t xml:space="preserve">أهمية تحسين </w:t>
      </w:r>
      <w:r w:rsidR="00A609D8" w:rsidRPr="00427250">
        <w:rPr>
          <w:rFonts w:hint="cs"/>
          <w:b/>
          <w:bCs/>
          <w:sz w:val="32"/>
          <w:szCs w:val="32"/>
          <w:rtl/>
        </w:rPr>
        <w:t>سمعة الشركة</w:t>
      </w:r>
      <w:r w:rsidRPr="00427250">
        <w:rPr>
          <w:rFonts w:hint="cs"/>
          <w:b/>
          <w:bCs/>
          <w:sz w:val="32"/>
          <w:szCs w:val="32"/>
          <w:rtl/>
        </w:rPr>
        <w:t>:</w:t>
      </w:r>
    </w:p>
    <w:p w14:paraId="2DCB55E6" w14:textId="357FD568" w:rsidR="00B22C55" w:rsidRPr="00B22C55" w:rsidRDefault="00B22C55" w:rsidP="00142946">
      <w:pPr>
        <w:spacing w:line="360" w:lineRule="auto"/>
        <w:jc w:val="both"/>
        <w:rPr>
          <w:sz w:val="28"/>
          <w:szCs w:val="28"/>
          <w:rtl/>
        </w:rPr>
      </w:pPr>
      <w:r w:rsidRPr="00B22C55">
        <w:rPr>
          <w:rFonts w:cs="Arial"/>
          <w:sz w:val="28"/>
          <w:szCs w:val="28"/>
          <w:rtl/>
        </w:rPr>
        <w:t xml:space="preserve">اهتم العديد من الباحثين بدراسة سمعة المنظمة باعتبارها مصدرًا مهمًا للتميز تعتبر السمعة الجيدة عاملًا مؤثرًا في تحقيق الأهداف الاستراتيجية للمنظمات، وتبرز أهميتها في </w:t>
      </w:r>
      <w:r>
        <w:rPr>
          <w:rFonts w:cs="Arial" w:hint="cs"/>
          <w:sz w:val="28"/>
          <w:szCs w:val="28"/>
          <w:rtl/>
        </w:rPr>
        <w:t>ال</w:t>
      </w:r>
      <w:r w:rsidRPr="00B22C55">
        <w:rPr>
          <w:rFonts w:cs="Arial"/>
          <w:sz w:val="28"/>
          <w:szCs w:val="28"/>
          <w:rtl/>
        </w:rPr>
        <w:t xml:space="preserve">شركات من حيث الثقة والمصداقية، خصوصًا في أوقات الأزمات. </w:t>
      </w:r>
    </w:p>
    <w:p w14:paraId="16CDB1D3" w14:textId="4264A149" w:rsidR="00020403" w:rsidRDefault="00B22C55" w:rsidP="00142946">
      <w:pPr>
        <w:spacing w:line="360" w:lineRule="auto"/>
        <w:jc w:val="both"/>
        <w:rPr>
          <w:rFonts w:cs="Arial"/>
          <w:sz w:val="28"/>
          <w:szCs w:val="28"/>
          <w:rtl/>
        </w:rPr>
      </w:pPr>
      <w:r w:rsidRPr="00B22C55">
        <w:rPr>
          <w:rFonts w:cs="Arial"/>
          <w:sz w:val="28"/>
          <w:szCs w:val="28"/>
          <w:rtl/>
        </w:rPr>
        <w:t>تساهم السمعة الجيدة في زيادة الفعالية التنظيمية وتحسين الجودة، كما تمنح المنظمات الثقة وتساعد في خلق بيئة تنظيمية مناسبة</w:t>
      </w:r>
      <w:r>
        <w:rPr>
          <w:rFonts w:cs="Arial" w:hint="cs"/>
          <w:sz w:val="28"/>
          <w:szCs w:val="28"/>
          <w:rtl/>
        </w:rPr>
        <w:t xml:space="preserve"> و</w:t>
      </w:r>
      <w:r w:rsidRPr="00B22C55">
        <w:rPr>
          <w:rFonts w:cs="Arial"/>
          <w:sz w:val="28"/>
          <w:szCs w:val="28"/>
          <w:rtl/>
        </w:rPr>
        <w:t>تعد السمعة أيضًا أحد العوامل الأساسية في جذب أفضل المواهب وتوفر فرصًا كبيرة لعقد شراكات مع جهات متميزة بالإضافة إلى ذلك، توفر حماية للمنظمة في أوقات الأزمات، نظرًا لتأثيرها الإيجابي على المسؤولين الذين يدعمونها</w:t>
      </w:r>
      <w:r>
        <w:rPr>
          <w:rFonts w:cs="Arial" w:hint="cs"/>
          <w:sz w:val="28"/>
          <w:szCs w:val="28"/>
          <w:rtl/>
        </w:rPr>
        <w:t xml:space="preserve"> </w:t>
      </w:r>
      <w:r>
        <w:rPr>
          <w:rFonts w:hint="cs"/>
          <w:sz w:val="28"/>
          <w:szCs w:val="28"/>
          <w:rtl/>
        </w:rPr>
        <w:t>(سعيد &amp; عباس، 2017)</w:t>
      </w:r>
      <w:r>
        <w:rPr>
          <w:rFonts w:cs="Arial" w:hint="cs"/>
          <w:sz w:val="28"/>
          <w:szCs w:val="28"/>
          <w:rtl/>
        </w:rPr>
        <w:t>.</w:t>
      </w:r>
    </w:p>
    <w:p w14:paraId="067A9C03" w14:textId="229D872B" w:rsidR="00B22C55" w:rsidRDefault="00B22C55" w:rsidP="00142946">
      <w:pPr>
        <w:spacing w:line="360" w:lineRule="auto"/>
        <w:jc w:val="both"/>
        <w:rPr>
          <w:rFonts w:cs="Arial"/>
          <w:sz w:val="28"/>
          <w:szCs w:val="28"/>
          <w:rtl/>
        </w:rPr>
      </w:pPr>
      <w:r>
        <w:rPr>
          <w:rFonts w:cs="Arial" w:hint="cs"/>
          <w:sz w:val="28"/>
          <w:szCs w:val="28"/>
          <w:rtl/>
        </w:rPr>
        <w:t>وأضاف (قرفي &amp; وصحراوي، 2016) تتمثل أهمية السمعة التنظيمية في عدة جوانب منها:</w:t>
      </w:r>
    </w:p>
    <w:p w14:paraId="088DC686" w14:textId="689EC172" w:rsidR="00B22C55" w:rsidRPr="00B22C55" w:rsidRDefault="00B22C55" w:rsidP="00142946">
      <w:pPr>
        <w:spacing w:line="360" w:lineRule="auto"/>
        <w:jc w:val="both"/>
        <w:rPr>
          <w:rFonts w:cs="Arial"/>
          <w:sz w:val="28"/>
          <w:szCs w:val="28"/>
          <w:rtl/>
        </w:rPr>
      </w:pPr>
      <w:r w:rsidRPr="00B22C55">
        <w:rPr>
          <w:rFonts w:cs="Arial"/>
          <w:sz w:val="28"/>
          <w:szCs w:val="28"/>
          <w:rtl/>
        </w:rPr>
        <w:t xml:space="preserve">1. </w:t>
      </w:r>
      <w:r w:rsidRPr="00B22C55">
        <w:rPr>
          <w:rFonts w:cs="Arial"/>
          <w:b/>
          <w:bCs/>
          <w:sz w:val="28"/>
          <w:szCs w:val="28"/>
          <w:rtl/>
        </w:rPr>
        <w:t>البناء الاجتماعي:</w:t>
      </w:r>
      <w:r w:rsidRPr="00B22C55">
        <w:rPr>
          <w:rFonts w:cs="Arial"/>
          <w:sz w:val="28"/>
          <w:szCs w:val="28"/>
          <w:rtl/>
        </w:rPr>
        <w:t xml:space="preserve"> تعتبر السمعة بمثابة بناء اجتماعي يساهم في تعزيز علاقة المنظمة مع المتخصصين، حيث تعمل السمعة الجيدة على تقوية العلاقات الودية مع الأطراف المؤثرة في المجتمع.</w:t>
      </w:r>
    </w:p>
    <w:p w14:paraId="71A55D21" w14:textId="41A0C81C" w:rsidR="00B22C55" w:rsidRPr="00B22C55" w:rsidRDefault="00B22C55" w:rsidP="00142946">
      <w:pPr>
        <w:spacing w:line="360" w:lineRule="auto"/>
        <w:jc w:val="both"/>
        <w:rPr>
          <w:rFonts w:cs="Arial"/>
          <w:sz w:val="28"/>
          <w:szCs w:val="28"/>
          <w:rtl/>
        </w:rPr>
      </w:pPr>
      <w:r w:rsidRPr="00B22C55">
        <w:rPr>
          <w:rFonts w:cs="Arial"/>
          <w:sz w:val="28"/>
          <w:szCs w:val="28"/>
          <w:rtl/>
        </w:rPr>
        <w:t xml:space="preserve">2. </w:t>
      </w:r>
      <w:r w:rsidRPr="00B22C55">
        <w:rPr>
          <w:rFonts w:cs="Arial"/>
          <w:b/>
          <w:bCs/>
          <w:sz w:val="28"/>
          <w:szCs w:val="28"/>
          <w:rtl/>
        </w:rPr>
        <w:t>تقليل المخاطر:</w:t>
      </w:r>
      <w:r w:rsidRPr="00B22C55">
        <w:rPr>
          <w:rFonts w:cs="Arial"/>
          <w:sz w:val="28"/>
          <w:szCs w:val="28"/>
          <w:rtl/>
        </w:rPr>
        <w:t xml:space="preserve"> تساعد السمعة في تقليل المخاطر التي يتعرض لها العملاء، حيث تقدم لهم الدعم عند اختيار خدمة معينة في حالة تشابه المنتجات والخدمات هذا يعزز من رضا العملاء وموظفي المنظمة عن أدائهم، كما تضيف السمعة التنظيمية قيمة إضافية للخدمات التي تقدمها الشركات.</w:t>
      </w:r>
    </w:p>
    <w:p w14:paraId="42F4D194" w14:textId="28D91FF8" w:rsidR="00AF35F3" w:rsidRDefault="00B22C55" w:rsidP="00624FA7">
      <w:pPr>
        <w:spacing w:line="360" w:lineRule="auto"/>
        <w:jc w:val="both"/>
        <w:rPr>
          <w:rFonts w:cs="Arial"/>
          <w:sz w:val="28"/>
          <w:szCs w:val="28"/>
          <w:rtl/>
        </w:rPr>
      </w:pPr>
      <w:r w:rsidRPr="00B22C55">
        <w:rPr>
          <w:rFonts w:cs="Arial"/>
          <w:sz w:val="28"/>
          <w:szCs w:val="28"/>
          <w:rtl/>
        </w:rPr>
        <w:t xml:space="preserve">3. </w:t>
      </w:r>
      <w:r w:rsidRPr="00B22C55">
        <w:rPr>
          <w:rFonts w:cs="Arial"/>
          <w:b/>
          <w:bCs/>
          <w:sz w:val="28"/>
          <w:szCs w:val="28"/>
          <w:rtl/>
        </w:rPr>
        <w:t>زيادة فاعلية الإعلان:</w:t>
      </w:r>
      <w:r w:rsidRPr="00B22C55">
        <w:rPr>
          <w:rFonts w:cs="Arial"/>
          <w:sz w:val="28"/>
          <w:szCs w:val="28"/>
          <w:rtl/>
        </w:rPr>
        <w:t xml:space="preserve"> تعزز السمعة الإيجابية من فاعلية الإعلان وقوة المبيعات نظرًا لتأثيرها الكبير على مصداقية إعلانات المنظمة.</w:t>
      </w:r>
    </w:p>
    <w:p w14:paraId="5A4A8521" w14:textId="77777777" w:rsidR="00E75664" w:rsidRPr="00E75664" w:rsidRDefault="00E75664" w:rsidP="00624FA7">
      <w:pPr>
        <w:spacing w:line="360" w:lineRule="auto"/>
        <w:jc w:val="both"/>
        <w:rPr>
          <w:rFonts w:cs="Arial"/>
          <w:sz w:val="10"/>
          <w:szCs w:val="10"/>
          <w:rtl/>
        </w:rPr>
      </w:pPr>
    </w:p>
    <w:p w14:paraId="694C6241" w14:textId="641D5624" w:rsidR="00A06D40" w:rsidRPr="00427250" w:rsidRDefault="00427250">
      <w:pPr>
        <w:pStyle w:val="a6"/>
        <w:numPr>
          <w:ilvl w:val="0"/>
          <w:numId w:val="13"/>
        </w:numPr>
        <w:spacing w:line="360" w:lineRule="auto"/>
        <w:jc w:val="both"/>
        <w:rPr>
          <w:rFonts w:cs="Arial"/>
          <w:b/>
          <w:bCs/>
          <w:sz w:val="32"/>
          <w:szCs w:val="32"/>
          <w:rtl/>
        </w:rPr>
      </w:pPr>
      <w:r w:rsidRPr="00427250">
        <w:rPr>
          <w:rFonts w:cs="Arial" w:hint="cs"/>
          <w:b/>
          <w:bCs/>
          <w:sz w:val="32"/>
          <w:szCs w:val="32"/>
          <w:rtl/>
        </w:rPr>
        <w:t>أبعاد سمعة الشركة:</w:t>
      </w:r>
    </w:p>
    <w:p w14:paraId="7D211486" w14:textId="31D0E138" w:rsidR="00A06D40" w:rsidRDefault="009F65F0" w:rsidP="00624FA7">
      <w:pPr>
        <w:spacing w:line="360" w:lineRule="auto"/>
        <w:jc w:val="both"/>
        <w:rPr>
          <w:rFonts w:cs="Arial"/>
          <w:sz w:val="28"/>
          <w:szCs w:val="28"/>
          <w:rtl/>
        </w:rPr>
      </w:pPr>
      <w:r w:rsidRPr="009F65F0">
        <w:rPr>
          <w:rFonts w:cs="Arial"/>
          <w:sz w:val="28"/>
          <w:szCs w:val="28"/>
          <w:rtl/>
        </w:rPr>
        <w:t>ت</w:t>
      </w:r>
      <w:r>
        <w:rPr>
          <w:rFonts w:cs="Arial" w:hint="cs"/>
          <w:sz w:val="28"/>
          <w:szCs w:val="28"/>
          <w:rtl/>
        </w:rPr>
        <w:t>عتبر</w:t>
      </w:r>
      <w:r w:rsidRPr="009F65F0">
        <w:rPr>
          <w:rFonts w:cs="Arial"/>
          <w:sz w:val="28"/>
          <w:szCs w:val="28"/>
          <w:rtl/>
        </w:rPr>
        <w:t xml:space="preserve"> سمعة الشركة أحد أهم الأصول غير الملموسة التي تؤثر على نجاحها واستمراريتها، وركزت الدراسات السابقة على تحديد الأبعاد الرئيسية التي تس</w:t>
      </w:r>
      <w:r>
        <w:rPr>
          <w:rFonts w:cs="Arial" w:hint="cs"/>
          <w:sz w:val="28"/>
          <w:szCs w:val="28"/>
          <w:rtl/>
        </w:rPr>
        <w:t>اعد</w:t>
      </w:r>
      <w:r w:rsidRPr="009F65F0">
        <w:rPr>
          <w:rFonts w:cs="Arial"/>
          <w:sz w:val="28"/>
          <w:szCs w:val="28"/>
          <w:rtl/>
        </w:rPr>
        <w:t xml:space="preserve"> في بناء وتحسين سمعة الشركات</w:t>
      </w:r>
      <w:r>
        <w:rPr>
          <w:rFonts w:cs="Arial" w:hint="cs"/>
          <w:sz w:val="28"/>
          <w:szCs w:val="28"/>
          <w:rtl/>
        </w:rPr>
        <w:t>،</w:t>
      </w:r>
      <w:r w:rsidRPr="009F65F0">
        <w:rPr>
          <w:rFonts w:cs="Arial"/>
          <w:sz w:val="28"/>
          <w:szCs w:val="28"/>
          <w:rtl/>
        </w:rPr>
        <w:t xml:space="preserve"> ومن هذه الأبعاد ما يلي:</w:t>
      </w:r>
    </w:p>
    <w:p w14:paraId="39EE71E0" w14:textId="77777777" w:rsidR="00E75664" w:rsidRDefault="00E75664" w:rsidP="00624FA7">
      <w:pPr>
        <w:spacing w:line="360" w:lineRule="auto"/>
        <w:jc w:val="both"/>
        <w:rPr>
          <w:rFonts w:cs="Arial"/>
          <w:sz w:val="28"/>
          <w:szCs w:val="28"/>
          <w:rtl/>
        </w:rPr>
      </w:pPr>
    </w:p>
    <w:p w14:paraId="66979372" w14:textId="73EF8E64" w:rsidR="00E75664" w:rsidRPr="00DC07C4" w:rsidRDefault="009F65F0" w:rsidP="00DC07C4">
      <w:pPr>
        <w:spacing w:line="360" w:lineRule="auto"/>
        <w:jc w:val="both"/>
        <w:rPr>
          <w:rFonts w:cs="Arial"/>
          <w:sz w:val="28"/>
          <w:szCs w:val="28"/>
          <w:rtl/>
        </w:rPr>
      </w:pPr>
      <w:r w:rsidRPr="009F65F0">
        <w:rPr>
          <w:rFonts w:cs="Arial" w:hint="cs"/>
          <w:b/>
          <w:bCs/>
          <w:sz w:val="28"/>
          <w:szCs w:val="28"/>
          <w:rtl/>
        </w:rPr>
        <w:lastRenderedPageBreak/>
        <w:t xml:space="preserve">1. </w:t>
      </w:r>
      <w:r w:rsidR="00E75664" w:rsidRPr="00E75664">
        <w:rPr>
          <w:rFonts w:cs="Arial"/>
          <w:b/>
          <w:bCs/>
          <w:sz w:val="28"/>
          <w:szCs w:val="28"/>
          <w:rtl/>
        </w:rPr>
        <w:t>جودة المنتجات والخدمات</w:t>
      </w:r>
      <w:r w:rsidR="00DC07C4">
        <w:rPr>
          <w:rFonts w:cs="Arial" w:hint="cs"/>
          <w:sz w:val="28"/>
          <w:szCs w:val="28"/>
          <w:rtl/>
        </w:rPr>
        <w:t xml:space="preserve">: </w:t>
      </w:r>
      <w:r w:rsidR="00E75664" w:rsidRPr="00E75664">
        <w:rPr>
          <w:rFonts w:cs="Arial"/>
          <w:sz w:val="28"/>
          <w:szCs w:val="28"/>
          <w:rtl/>
        </w:rPr>
        <w:t>ت</w:t>
      </w:r>
      <w:r w:rsidR="00E75664">
        <w:rPr>
          <w:rFonts w:cs="Arial" w:hint="cs"/>
          <w:sz w:val="28"/>
          <w:szCs w:val="28"/>
          <w:rtl/>
        </w:rPr>
        <w:t xml:space="preserve">عتبر </w:t>
      </w:r>
      <w:r w:rsidR="00E75664" w:rsidRPr="00E75664">
        <w:rPr>
          <w:rFonts w:cs="Arial"/>
          <w:sz w:val="28"/>
          <w:szCs w:val="28"/>
          <w:rtl/>
        </w:rPr>
        <w:t xml:space="preserve">جودة المنتجات والخدمات التي تقدمها الشركة من العوامل الأساسية التي تؤثر على سمعتها </w:t>
      </w:r>
      <w:r w:rsidR="00E75664">
        <w:rPr>
          <w:rFonts w:cs="Arial" w:hint="cs"/>
          <w:sz w:val="28"/>
          <w:szCs w:val="28"/>
          <w:rtl/>
        </w:rPr>
        <w:t>كما</w:t>
      </w:r>
      <w:r w:rsidR="00E75664" w:rsidRPr="00E75664">
        <w:rPr>
          <w:rFonts w:cs="Arial"/>
          <w:sz w:val="28"/>
          <w:szCs w:val="28"/>
          <w:rtl/>
        </w:rPr>
        <w:t xml:space="preserve"> يعتمد العملاء وأصحاب المصلحة في تشكيل انطباعهم الأول عن الشركة على هذه الجودة</w:t>
      </w:r>
      <w:r w:rsidR="00E75664">
        <w:rPr>
          <w:rFonts w:cs="Arial" w:hint="cs"/>
          <w:sz w:val="28"/>
          <w:szCs w:val="28"/>
          <w:rtl/>
        </w:rPr>
        <w:t xml:space="preserve"> </w:t>
      </w:r>
      <w:r w:rsidR="00E75664">
        <w:rPr>
          <w:rFonts w:cs="Arial"/>
          <w:sz w:val="28"/>
          <w:szCs w:val="28"/>
        </w:rPr>
        <w:t>(Al-Taie, 2016)</w:t>
      </w:r>
      <w:r w:rsidR="00DC07C4">
        <w:rPr>
          <w:rFonts w:cs="Arial" w:hint="cs"/>
          <w:sz w:val="28"/>
          <w:szCs w:val="28"/>
          <w:rtl/>
        </w:rPr>
        <w:t>.</w:t>
      </w:r>
    </w:p>
    <w:p w14:paraId="49619E31" w14:textId="1267BC59" w:rsidR="00E75664" w:rsidRPr="00DC07C4" w:rsidRDefault="00E75664" w:rsidP="00DC07C4">
      <w:pPr>
        <w:spacing w:line="360" w:lineRule="auto"/>
        <w:jc w:val="both"/>
        <w:rPr>
          <w:rFonts w:cs="Arial"/>
          <w:b/>
          <w:bCs/>
          <w:sz w:val="28"/>
          <w:szCs w:val="28"/>
          <w:rtl/>
        </w:rPr>
      </w:pPr>
      <w:r>
        <w:rPr>
          <w:rFonts w:cs="Arial" w:hint="cs"/>
          <w:b/>
          <w:bCs/>
          <w:sz w:val="28"/>
          <w:szCs w:val="28"/>
          <w:rtl/>
        </w:rPr>
        <w:t>3</w:t>
      </w:r>
      <w:r w:rsidRPr="00E75664">
        <w:rPr>
          <w:rFonts w:cs="Arial" w:hint="cs"/>
          <w:b/>
          <w:bCs/>
          <w:sz w:val="28"/>
          <w:szCs w:val="28"/>
          <w:rtl/>
        </w:rPr>
        <w:t>.</w:t>
      </w:r>
      <w:r w:rsidRPr="00E75664">
        <w:rPr>
          <w:b/>
          <w:bCs/>
          <w:rtl/>
        </w:rPr>
        <w:t xml:space="preserve"> </w:t>
      </w:r>
      <w:r w:rsidRPr="00E75664">
        <w:rPr>
          <w:rFonts w:cs="Arial"/>
          <w:b/>
          <w:bCs/>
          <w:sz w:val="28"/>
          <w:szCs w:val="28"/>
          <w:rtl/>
        </w:rPr>
        <w:t>القدرة على الابتكار والتجديد</w:t>
      </w:r>
      <w:r w:rsidR="00DC07C4">
        <w:rPr>
          <w:rFonts w:cs="Arial" w:hint="cs"/>
          <w:b/>
          <w:bCs/>
          <w:sz w:val="28"/>
          <w:szCs w:val="28"/>
          <w:rtl/>
        </w:rPr>
        <w:t xml:space="preserve">: </w:t>
      </w:r>
      <w:r w:rsidRPr="00E75664">
        <w:rPr>
          <w:rFonts w:cs="Arial"/>
          <w:sz w:val="28"/>
          <w:szCs w:val="28"/>
          <w:rtl/>
        </w:rPr>
        <w:t xml:space="preserve">تعكس المرونة والقدرة على التكيف مع التغيرات، بالإضافة إلى الابتكار في المنتجات أو الخدمات أو العمليات، </w:t>
      </w:r>
      <w:r>
        <w:rPr>
          <w:rFonts w:cs="Arial" w:hint="cs"/>
          <w:sz w:val="28"/>
          <w:szCs w:val="28"/>
          <w:rtl/>
        </w:rPr>
        <w:t xml:space="preserve">على </w:t>
      </w:r>
      <w:r w:rsidRPr="00E75664">
        <w:rPr>
          <w:rFonts w:cs="Arial"/>
          <w:sz w:val="28"/>
          <w:szCs w:val="28"/>
          <w:rtl/>
        </w:rPr>
        <w:t xml:space="preserve">ديناميكية الشركة وتعزز من صورتها في نظر </w:t>
      </w:r>
      <w:r>
        <w:rPr>
          <w:rFonts w:cs="Arial" w:hint="cs"/>
          <w:sz w:val="28"/>
          <w:szCs w:val="28"/>
          <w:rtl/>
        </w:rPr>
        <w:t>العملاء</w:t>
      </w:r>
      <w:r w:rsidRPr="00E75664">
        <w:rPr>
          <w:rFonts w:cs="Arial"/>
          <w:sz w:val="28"/>
          <w:szCs w:val="28"/>
          <w:rtl/>
        </w:rPr>
        <w:t xml:space="preserve"> (</w:t>
      </w:r>
      <w:r w:rsidRPr="00E75664">
        <w:rPr>
          <w:rFonts w:cs="Arial"/>
          <w:sz w:val="28"/>
          <w:szCs w:val="28"/>
        </w:rPr>
        <w:t>Al-Taie, 2016</w:t>
      </w:r>
      <w:r w:rsidRPr="00E75664">
        <w:rPr>
          <w:rFonts w:cs="Arial"/>
          <w:sz w:val="28"/>
          <w:szCs w:val="28"/>
          <w:rtl/>
        </w:rPr>
        <w:t>).</w:t>
      </w:r>
    </w:p>
    <w:p w14:paraId="3D2B6C1A" w14:textId="483684AB" w:rsidR="00DC07C4" w:rsidRPr="00DC07C4" w:rsidRDefault="00E75664" w:rsidP="00DC07C4">
      <w:pPr>
        <w:spacing w:line="360" w:lineRule="auto"/>
        <w:jc w:val="both"/>
        <w:rPr>
          <w:rFonts w:cs="Arial"/>
          <w:b/>
          <w:bCs/>
          <w:sz w:val="28"/>
          <w:szCs w:val="28"/>
          <w:rtl/>
        </w:rPr>
      </w:pPr>
      <w:r w:rsidRPr="00E75664">
        <w:rPr>
          <w:rFonts w:cs="Arial" w:hint="cs"/>
          <w:b/>
          <w:bCs/>
          <w:sz w:val="28"/>
          <w:szCs w:val="28"/>
          <w:rtl/>
        </w:rPr>
        <w:t>4.</w:t>
      </w:r>
      <w:r w:rsidRPr="00E75664">
        <w:rPr>
          <w:b/>
          <w:bCs/>
          <w:rtl/>
        </w:rPr>
        <w:t xml:space="preserve"> </w:t>
      </w:r>
      <w:r w:rsidRPr="00E75664">
        <w:rPr>
          <w:rFonts w:cs="Arial"/>
          <w:b/>
          <w:bCs/>
          <w:sz w:val="28"/>
          <w:szCs w:val="28"/>
          <w:rtl/>
        </w:rPr>
        <w:t>التواصل مع أصحاب المصلحة</w:t>
      </w:r>
      <w:r w:rsidR="00DC07C4">
        <w:rPr>
          <w:rFonts w:cs="Arial" w:hint="cs"/>
          <w:b/>
          <w:bCs/>
          <w:sz w:val="28"/>
          <w:szCs w:val="28"/>
          <w:rtl/>
        </w:rPr>
        <w:t xml:space="preserve">: </w:t>
      </w:r>
      <w:r w:rsidRPr="00E75664">
        <w:rPr>
          <w:rFonts w:cs="Arial"/>
          <w:sz w:val="28"/>
          <w:szCs w:val="28"/>
          <w:rtl/>
        </w:rPr>
        <w:t xml:space="preserve">يتناول هذا البعد فعالية الشركة في التواصل ووضوح المعلومات المقدمة، </w:t>
      </w:r>
      <w:r w:rsidR="00DC07C4">
        <w:rPr>
          <w:rFonts w:cs="Arial" w:hint="cs"/>
          <w:sz w:val="28"/>
          <w:szCs w:val="28"/>
          <w:rtl/>
        </w:rPr>
        <w:t>كما توضح</w:t>
      </w:r>
      <w:r w:rsidRPr="00E75664">
        <w:rPr>
          <w:rFonts w:cs="Arial"/>
          <w:sz w:val="28"/>
          <w:szCs w:val="28"/>
          <w:rtl/>
        </w:rPr>
        <w:t xml:space="preserve"> الشفافية في التعامل مع العملاء والمستثمرين</w:t>
      </w:r>
      <w:r w:rsidR="00DC07C4">
        <w:rPr>
          <w:rFonts w:cs="Arial" w:hint="cs"/>
          <w:sz w:val="28"/>
          <w:szCs w:val="28"/>
          <w:rtl/>
        </w:rPr>
        <w:t xml:space="preserve">، </w:t>
      </w:r>
      <w:r w:rsidRPr="00E75664">
        <w:rPr>
          <w:rFonts w:cs="Arial"/>
          <w:sz w:val="28"/>
          <w:szCs w:val="28"/>
          <w:rtl/>
        </w:rPr>
        <w:t xml:space="preserve">هذه العناصر تعزز ثقة </w:t>
      </w:r>
      <w:r w:rsidR="00DC07C4">
        <w:rPr>
          <w:rFonts w:cs="Arial" w:hint="cs"/>
          <w:sz w:val="28"/>
          <w:szCs w:val="28"/>
          <w:rtl/>
        </w:rPr>
        <w:t>العملاء</w:t>
      </w:r>
      <w:r w:rsidRPr="00E75664">
        <w:rPr>
          <w:rFonts w:cs="Arial"/>
          <w:sz w:val="28"/>
          <w:szCs w:val="28"/>
          <w:rtl/>
        </w:rPr>
        <w:t xml:space="preserve"> وتقوي سمعة الشركة (</w:t>
      </w:r>
      <w:r w:rsidRPr="00E75664">
        <w:rPr>
          <w:rFonts w:cs="Arial"/>
          <w:sz w:val="28"/>
          <w:szCs w:val="28"/>
        </w:rPr>
        <w:t>MDPI, 2021</w:t>
      </w:r>
      <w:r w:rsidRPr="00E75664">
        <w:rPr>
          <w:rFonts w:cs="Arial"/>
          <w:sz w:val="28"/>
          <w:szCs w:val="28"/>
          <w:rtl/>
        </w:rPr>
        <w:t>).</w:t>
      </w:r>
    </w:p>
    <w:p w14:paraId="6B9838C1" w14:textId="77777777" w:rsidR="00450F02" w:rsidRPr="00450F02" w:rsidRDefault="00450F02" w:rsidP="00624FA7">
      <w:pPr>
        <w:spacing w:line="360" w:lineRule="auto"/>
        <w:jc w:val="both"/>
        <w:rPr>
          <w:rFonts w:cs="Arial"/>
          <w:b/>
          <w:bCs/>
          <w:sz w:val="10"/>
          <w:szCs w:val="10"/>
          <w:rtl/>
        </w:rPr>
      </w:pPr>
    </w:p>
    <w:p w14:paraId="511EA3E3" w14:textId="22AD35F7" w:rsidR="00450F02" w:rsidRDefault="00450F02" w:rsidP="00624FA7">
      <w:pPr>
        <w:spacing w:line="360" w:lineRule="auto"/>
        <w:jc w:val="both"/>
        <w:rPr>
          <w:rFonts w:cs="Arial"/>
          <w:b/>
          <w:bCs/>
          <w:sz w:val="32"/>
          <w:szCs w:val="32"/>
          <w:rtl/>
        </w:rPr>
      </w:pPr>
      <w:r w:rsidRPr="00450F02">
        <w:rPr>
          <w:rFonts w:cs="Arial" w:hint="cs"/>
          <w:b/>
          <w:bCs/>
          <w:sz w:val="32"/>
          <w:szCs w:val="32"/>
          <w:rtl/>
        </w:rPr>
        <w:t>العلاقة بين الابتكار التسويق</w:t>
      </w:r>
      <w:r w:rsidRPr="00450F02">
        <w:rPr>
          <w:rFonts w:cs="Arial" w:hint="eastAsia"/>
          <w:b/>
          <w:bCs/>
          <w:sz w:val="32"/>
          <w:szCs w:val="32"/>
          <w:rtl/>
        </w:rPr>
        <w:t>ي</w:t>
      </w:r>
      <w:r w:rsidRPr="00450F02">
        <w:rPr>
          <w:rFonts w:cs="Arial" w:hint="cs"/>
          <w:b/>
          <w:bCs/>
          <w:sz w:val="32"/>
          <w:szCs w:val="32"/>
          <w:rtl/>
        </w:rPr>
        <w:t xml:space="preserve"> وتحسين السمعة:</w:t>
      </w:r>
    </w:p>
    <w:p w14:paraId="2D85A491" w14:textId="7952521A" w:rsidR="001172EA" w:rsidRDefault="001172EA" w:rsidP="002E2024">
      <w:pPr>
        <w:spacing w:line="360" w:lineRule="auto"/>
        <w:jc w:val="both"/>
        <w:rPr>
          <w:rFonts w:cs="Arial"/>
          <w:sz w:val="28"/>
          <w:szCs w:val="28"/>
          <w:rtl/>
        </w:rPr>
      </w:pPr>
      <w:r w:rsidRPr="001172EA">
        <w:rPr>
          <w:rFonts w:cs="Arial"/>
          <w:sz w:val="28"/>
          <w:szCs w:val="28"/>
          <w:rtl/>
        </w:rPr>
        <w:t xml:space="preserve">تشير الدراسات الحديثة إلى أن الابتكار التسويقي يمثل أحد العوامل الرئيسة في تعزيز السمعة المؤسسية للشركات، إذ </w:t>
      </w:r>
      <w:r w:rsidR="007636D2">
        <w:rPr>
          <w:rFonts w:cs="Arial" w:hint="cs"/>
          <w:sz w:val="28"/>
          <w:szCs w:val="28"/>
          <w:rtl/>
        </w:rPr>
        <w:t>يساعد</w:t>
      </w:r>
      <w:r w:rsidRPr="001172EA">
        <w:rPr>
          <w:rFonts w:cs="Arial"/>
          <w:sz w:val="28"/>
          <w:szCs w:val="28"/>
          <w:rtl/>
        </w:rPr>
        <w:t xml:space="preserve"> الابتكار في المنتجات والخدمات واستراتيجيات التسعير والتوزيع والترويج في بناء صورة إيجابية لدى العملاء والجمهور العام</w:t>
      </w:r>
      <w:r w:rsidR="007636D2">
        <w:rPr>
          <w:rFonts w:cs="Arial" w:hint="cs"/>
          <w:sz w:val="28"/>
          <w:szCs w:val="28"/>
          <w:rtl/>
        </w:rPr>
        <w:t>،</w:t>
      </w:r>
      <w:r w:rsidRPr="001172EA">
        <w:rPr>
          <w:rFonts w:cs="Arial"/>
          <w:sz w:val="28"/>
          <w:szCs w:val="28"/>
          <w:rtl/>
        </w:rPr>
        <w:t xml:space="preserve"> أظهرت دراسة أجراها </w:t>
      </w:r>
      <w:r w:rsidRPr="001172EA">
        <w:rPr>
          <w:rFonts w:cs="Arial"/>
          <w:sz w:val="28"/>
          <w:szCs w:val="28"/>
        </w:rPr>
        <w:t>Al</w:t>
      </w:r>
      <w:r w:rsidRPr="001172EA">
        <w:rPr>
          <w:rFonts w:ascii="Cambria Math" w:hAnsi="Cambria Math" w:cs="Cambria Math"/>
          <w:sz w:val="28"/>
          <w:szCs w:val="28"/>
        </w:rPr>
        <w:t>‑</w:t>
      </w:r>
      <w:proofErr w:type="spellStart"/>
      <w:r w:rsidRPr="001172EA">
        <w:rPr>
          <w:rFonts w:cs="Arial"/>
          <w:sz w:val="28"/>
          <w:szCs w:val="28"/>
        </w:rPr>
        <w:t>Shibawi</w:t>
      </w:r>
      <w:proofErr w:type="spellEnd"/>
      <w:r w:rsidRPr="001172EA">
        <w:rPr>
          <w:rFonts w:cs="Arial"/>
          <w:sz w:val="28"/>
          <w:szCs w:val="28"/>
        </w:rPr>
        <w:t xml:space="preserve"> &amp; Abd nan</w:t>
      </w:r>
      <w:r w:rsidRPr="001172EA">
        <w:rPr>
          <w:rFonts w:cs="Arial"/>
          <w:sz w:val="28"/>
          <w:szCs w:val="28"/>
          <w:rtl/>
        </w:rPr>
        <w:t xml:space="preserve"> (2023) أن الابتكار التسويقي </w:t>
      </w:r>
      <w:r>
        <w:rPr>
          <w:rFonts w:cs="Arial" w:hint="cs"/>
          <w:sz w:val="28"/>
          <w:szCs w:val="28"/>
          <w:rtl/>
        </w:rPr>
        <w:t>يساعد</w:t>
      </w:r>
      <w:r w:rsidRPr="001172EA">
        <w:rPr>
          <w:rFonts w:cs="Arial"/>
          <w:sz w:val="28"/>
          <w:szCs w:val="28"/>
          <w:rtl/>
        </w:rPr>
        <w:t xml:space="preserve"> بشكل مباشر في تحسين سمعة الشركات من خلال تعزيز قيمة العلامة التجارية، ورفع مستوى رضا العملاء، مما ينعكس </w:t>
      </w:r>
      <w:r w:rsidR="007636D2">
        <w:rPr>
          <w:rFonts w:cs="Arial" w:hint="cs"/>
          <w:sz w:val="28"/>
          <w:szCs w:val="28"/>
          <w:rtl/>
        </w:rPr>
        <w:t xml:space="preserve">بشكل إيجابي </w:t>
      </w:r>
      <w:r w:rsidRPr="001172EA">
        <w:rPr>
          <w:rFonts w:cs="Arial"/>
          <w:sz w:val="28"/>
          <w:szCs w:val="28"/>
          <w:rtl/>
        </w:rPr>
        <w:t xml:space="preserve">على التفضيل والولاء للعلامة التجارية. وبالمثل، أشارت دراسة </w:t>
      </w:r>
      <w:r w:rsidRPr="001172EA">
        <w:rPr>
          <w:rFonts w:cs="Arial"/>
          <w:sz w:val="28"/>
          <w:szCs w:val="28"/>
        </w:rPr>
        <w:t xml:space="preserve">Jung &amp; </w:t>
      </w:r>
      <w:proofErr w:type="spellStart"/>
      <w:r w:rsidRPr="001172EA">
        <w:rPr>
          <w:rFonts w:cs="Arial"/>
          <w:sz w:val="28"/>
          <w:szCs w:val="28"/>
        </w:rPr>
        <w:t>Shegai</w:t>
      </w:r>
      <w:proofErr w:type="spellEnd"/>
      <w:r w:rsidRPr="001172EA">
        <w:rPr>
          <w:rFonts w:cs="Arial"/>
          <w:sz w:val="28"/>
          <w:szCs w:val="28"/>
          <w:rtl/>
        </w:rPr>
        <w:t xml:space="preserve"> (2023) إلى أن الابتكار في التسويق الرقمي، مثل استخدام وسائل التواصل الاجتماعي والتجارة الإلكترونية، يمكن أن يعزز من القدرة التنافسية للشركات ويؤثر بشكل إيجابي على نظرة العملاء تجاه الشركة، وهو ما ينعكس بدوره على السمعة المؤسسية.</w:t>
      </w:r>
    </w:p>
    <w:p w14:paraId="2D843521" w14:textId="4FB4488F" w:rsidR="002E2024" w:rsidRPr="002E2024" w:rsidRDefault="002E2024" w:rsidP="002E2024">
      <w:pPr>
        <w:spacing w:line="360" w:lineRule="auto"/>
        <w:jc w:val="both"/>
        <w:rPr>
          <w:rFonts w:cs="Arial"/>
          <w:sz w:val="28"/>
          <w:szCs w:val="28"/>
          <w:rtl/>
        </w:rPr>
      </w:pPr>
      <w:r>
        <w:rPr>
          <w:rFonts w:cs="Arial" w:hint="cs"/>
          <w:sz w:val="28"/>
          <w:szCs w:val="28"/>
          <w:rtl/>
        </w:rPr>
        <w:t>ومن وجهة نظر الباحثة، يساعد</w:t>
      </w:r>
      <w:r w:rsidRPr="002E2024">
        <w:rPr>
          <w:rFonts w:cs="Arial"/>
          <w:sz w:val="28"/>
          <w:szCs w:val="28"/>
          <w:rtl/>
        </w:rPr>
        <w:t xml:space="preserve"> الابتكار في تقديم منتجات وخدمات تلبي احتياجات العملاء المتغيرة، مما يعزز من رضاهم وثقتهم بالشركة</w:t>
      </w:r>
      <w:r>
        <w:rPr>
          <w:rFonts w:cs="Arial" w:hint="cs"/>
          <w:sz w:val="28"/>
          <w:szCs w:val="28"/>
          <w:rtl/>
        </w:rPr>
        <w:t>،</w:t>
      </w:r>
      <w:r w:rsidRPr="002E2024">
        <w:rPr>
          <w:rFonts w:cs="Arial"/>
          <w:sz w:val="28"/>
          <w:szCs w:val="28"/>
          <w:rtl/>
        </w:rPr>
        <w:t xml:space="preserve"> عندما تعتمد المنظمة أساليب مبتكرة في الترويج والتسعير </w:t>
      </w:r>
      <w:r w:rsidRPr="002E2024">
        <w:rPr>
          <w:rFonts w:cs="Arial" w:hint="cs"/>
          <w:sz w:val="28"/>
          <w:szCs w:val="28"/>
          <w:rtl/>
        </w:rPr>
        <w:t>والتوزيع،</w:t>
      </w:r>
      <w:r w:rsidRPr="002E2024">
        <w:rPr>
          <w:rFonts w:cs="Arial"/>
          <w:sz w:val="28"/>
          <w:szCs w:val="28"/>
          <w:rtl/>
        </w:rPr>
        <w:t xml:space="preserve"> تظهر كمؤسسة قادرة على التجديد والاستجابة السريعة للتغيرات في السوق. </w:t>
      </w:r>
    </w:p>
    <w:p w14:paraId="7C293A9E" w14:textId="37996F7A" w:rsidR="004842F8" w:rsidRDefault="002E2024" w:rsidP="002E2024">
      <w:pPr>
        <w:spacing w:line="360" w:lineRule="auto"/>
        <w:jc w:val="both"/>
        <w:rPr>
          <w:rFonts w:cs="Arial"/>
          <w:sz w:val="28"/>
          <w:szCs w:val="28"/>
          <w:rtl/>
        </w:rPr>
      </w:pPr>
      <w:r w:rsidRPr="002E2024">
        <w:rPr>
          <w:rFonts w:cs="Arial"/>
          <w:sz w:val="28"/>
          <w:szCs w:val="28"/>
          <w:rtl/>
        </w:rPr>
        <w:t>هذا السلوك الابتكاري يترك أثر إيجابي على صورة الشركة في أعين ال</w:t>
      </w:r>
      <w:r>
        <w:rPr>
          <w:rFonts w:cs="Arial" w:hint="cs"/>
          <w:sz w:val="28"/>
          <w:szCs w:val="28"/>
          <w:rtl/>
        </w:rPr>
        <w:t>عملاء</w:t>
      </w:r>
      <w:r w:rsidRPr="002E2024">
        <w:rPr>
          <w:rFonts w:cs="Arial"/>
          <w:sz w:val="28"/>
          <w:szCs w:val="28"/>
          <w:rtl/>
        </w:rPr>
        <w:t>، حيث يعكس احترافية وقدرة تنافسية عالية</w:t>
      </w:r>
      <w:r>
        <w:rPr>
          <w:rFonts w:cs="Arial" w:hint="cs"/>
          <w:sz w:val="28"/>
          <w:szCs w:val="28"/>
          <w:rtl/>
        </w:rPr>
        <w:t>،</w:t>
      </w:r>
      <w:r w:rsidRPr="002E2024">
        <w:rPr>
          <w:rFonts w:cs="Arial"/>
          <w:sz w:val="28"/>
          <w:szCs w:val="28"/>
          <w:rtl/>
        </w:rPr>
        <w:t xml:space="preserve"> كما يعزز الابتكار قيمة العلامة التجارية، وي</w:t>
      </w:r>
      <w:r>
        <w:rPr>
          <w:rFonts w:cs="Arial" w:hint="cs"/>
          <w:sz w:val="28"/>
          <w:szCs w:val="28"/>
          <w:rtl/>
        </w:rPr>
        <w:t>ساعد الشركة على كسب</w:t>
      </w:r>
      <w:r w:rsidRPr="002E2024">
        <w:rPr>
          <w:rFonts w:cs="Arial"/>
          <w:sz w:val="28"/>
          <w:szCs w:val="28"/>
          <w:rtl/>
        </w:rPr>
        <w:t xml:space="preserve"> مكانة متميزة مقارنة بمنافسيها، مما </w:t>
      </w:r>
      <w:r>
        <w:rPr>
          <w:rFonts w:cs="Arial" w:hint="cs"/>
          <w:sz w:val="28"/>
          <w:szCs w:val="28"/>
          <w:rtl/>
        </w:rPr>
        <w:t>يساعد</w:t>
      </w:r>
      <w:r w:rsidRPr="002E2024">
        <w:rPr>
          <w:rFonts w:cs="Arial"/>
          <w:sz w:val="28"/>
          <w:szCs w:val="28"/>
          <w:rtl/>
        </w:rPr>
        <w:t xml:space="preserve"> في بناء سمعة مؤسسية قوية و</w:t>
      </w:r>
      <w:r>
        <w:rPr>
          <w:rFonts w:cs="Arial" w:hint="cs"/>
          <w:sz w:val="28"/>
          <w:szCs w:val="28"/>
          <w:rtl/>
        </w:rPr>
        <w:t>دائمة</w:t>
      </w:r>
      <w:r w:rsidRPr="002E2024">
        <w:rPr>
          <w:rFonts w:cs="Arial"/>
          <w:sz w:val="28"/>
          <w:szCs w:val="28"/>
          <w:rtl/>
        </w:rPr>
        <w:t>.</w:t>
      </w:r>
    </w:p>
    <w:p w14:paraId="54AEE67B" w14:textId="31FEE0E4" w:rsidR="00161E69" w:rsidRPr="00161E69" w:rsidRDefault="00161E69" w:rsidP="002E2024">
      <w:pPr>
        <w:spacing w:line="360" w:lineRule="auto"/>
        <w:jc w:val="both"/>
        <w:rPr>
          <w:rFonts w:cs="Arial"/>
          <w:b/>
          <w:bCs/>
          <w:sz w:val="32"/>
          <w:szCs w:val="32"/>
          <w:rtl/>
        </w:rPr>
      </w:pPr>
      <w:r w:rsidRPr="00161E69">
        <w:rPr>
          <w:rFonts w:cs="Arial" w:hint="cs"/>
          <w:b/>
          <w:bCs/>
          <w:sz w:val="32"/>
          <w:szCs w:val="32"/>
          <w:rtl/>
        </w:rPr>
        <w:lastRenderedPageBreak/>
        <w:t>الخاتمة:</w:t>
      </w:r>
    </w:p>
    <w:p w14:paraId="6B54FFD0" w14:textId="3C112602" w:rsidR="00424A8F" w:rsidRPr="00424A8F" w:rsidRDefault="00424A8F" w:rsidP="00424A8F">
      <w:pPr>
        <w:spacing w:line="360" w:lineRule="auto"/>
        <w:jc w:val="both"/>
        <w:rPr>
          <w:rFonts w:cs="Arial"/>
          <w:sz w:val="28"/>
          <w:szCs w:val="28"/>
          <w:rtl/>
        </w:rPr>
      </w:pPr>
      <w:r w:rsidRPr="00424A8F">
        <w:rPr>
          <w:rFonts w:cs="Arial"/>
          <w:sz w:val="28"/>
          <w:szCs w:val="28"/>
          <w:rtl/>
        </w:rPr>
        <w:t>في ختام هذا الفصل، يتضح أن الابتكار التسويقي يمثل الأساس في قدرة الشركات على مواكبة التحولات المتسارعة في بيئة الأعمال الحديثة، إذ يشمل تطوير أساليب التسعير وقنوات التوزيع والعمليات والخدمات بما يحقق قيمة مضافة للعملاء ويعزز قدرة المؤسسة على المنافسة</w:t>
      </w:r>
      <w:r>
        <w:rPr>
          <w:rFonts w:cs="Arial" w:hint="cs"/>
          <w:sz w:val="28"/>
          <w:szCs w:val="28"/>
          <w:rtl/>
        </w:rPr>
        <w:t>،</w:t>
      </w:r>
      <w:r w:rsidRPr="00424A8F">
        <w:rPr>
          <w:rFonts w:cs="Arial"/>
          <w:sz w:val="28"/>
          <w:szCs w:val="28"/>
          <w:rtl/>
        </w:rPr>
        <w:t xml:space="preserve"> كما تبين أن السمعة التنظيمية </w:t>
      </w:r>
      <w:r>
        <w:rPr>
          <w:rFonts w:cs="Arial" w:hint="cs"/>
          <w:sz w:val="28"/>
          <w:szCs w:val="28"/>
          <w:rtl/>
        </w:rPr>
        <w:t>تعتبر</w:t>
      </w:r>
      <w:r w:rsidRPr="00424A8F">
        <w:rPr>
          <w:rFonts w:cs="Arial"/>
          <w:sz w:val="28"/>
          <w:szCs w:val="28"/>
          <w:rtl/>
        </w:rPr>
        <w:t xml:space="preserve"> أحد أهم الأصول غير الملموسة التي تعتمد عليها الشركات لت</w:t>
      </w:r>
      <w:r>
        <w:rPr>
          <w:rFonts w:cs="Arial" w:hint="cs"/>
          <w:sz w:val="28"/>
          <w:szCs w:val="28"/>
          <w:rtl/>
        </w:rPr>
        <w:t>ثبيت</w:t>
      </w:r>
      <w:r w:rsidRPr="00424A8F">
        <w:rPr>
          <w:rFonts w:cs="Arial"/>
          <w:sz w:val="28"/>
          <w:szCs w:val="28"/>
          <w:rtl/>
        </w:rPr>
        <w:t xml:space="preserve"> مكانتها لدى العملاء وأصحاب المصلحة، حيث ترتبط بدرجة الثقة، والمصداقية، وجودة ما تقدمه الشركة من منتجات </w:t>
      </w:r>
      <w:r>
        <w:rPr>
          <w:rFonts w:cs="Arial" w:hint="cs"/>
          <w:sz w:val="28"/>
          <w:szCs w:val="28"/>
          <w:rtl/>
        </w:rPr>
        <w:t xml:space="preserve">أو </w:t>
      </w:r>
      <w:r w:rsidRPr="00424A8F">
        <w:rPr>
          <w:rFonts w:cs="Arial"/>
          <w:sz w:val="28"/>
          <w:szCs w:val="28"/>
          <w:rtl/>
        </w:rPr>
        <w:t>خدمات.</w:t>
      </w:r>
    </w:p>
    <w:p w14:paraId="500FC184" w14:textId="27D42A9A" w:rsidR="00424A8F" w:rsidRPr="00424A8F" w:rsidRDefault="00424A8F" w:rsidP="00424A8F">
      <w:pPr>
        <w:spacing w:line="360" w:lineRule="auto"/>
        <w:jc w:val="both"/>
        <w:rPr>
          <w:rFonts w:cs="Arial"/>
          <w:sz w:val="28"/>
          <w:szCs w:val="28"/>
          <w:rtl/>
        </w:rPr>
      </w:pPr>
      <w:r w:rsidRPr="00424A8F">
        <w:rPr>
          <w:rFonts w:cs="Arial"/>
          <w:sz w:val="28"/>
          <w:szCs w:val="28"/>
          <w:rtl/>
        </w:rPr>
        <w:t xml:space="preserve">وقد ناقش الفصل الأبعاد الرئيسة لكل من الابتكار التسويقي وتحسين السمعة المؤسسية، </w:t>
      </w:r>
      <w:r>
        <w:rPr>
          <w:rFonts w:cs="Arial" w:hint="cs"/>
          <w:sz w:val="28"/>
          <w:szCs w:val="28"/>
          <w:rtl/>
        </w:rPr>
        <w:t>موضحًا</w:t>
      </w:r>
      <w:r w:rsidRPr="00424A8F">
        <w:rPr>
          <w:rFonts w:cs="Arial"/>
          <w:sz w:val="28"/>
          <w:szCs w:val="28"/>
          <w:rtl/>
        </w:rPr>
        <w:t xml:space="preserve"> طبيعة العلاقة بينهما </w:t>
      </w:r>
      <w:r w:rsidR="008F1208">
        <w:rPr>
          <w:rFonts w:cs="Arial" w:hint="cs"/>
          <w:sz w:val="28"/>
          <w:szCs w:val="28"/>
          <w:rtl/>
        </w:rPr>
        <w:t>اعتمادًا</w:t>
      </w:r>
      <w:r w:rsidRPr="00424A8F">
        <w:rPr>
          <w:rFonts w:cs="Arial"/>
          <w:sz w:val="28"/>
          <w:szCs w:val="28"/>
          <w:rtl/>
        </w:rPr>
        <w:t xml:space="preserve"> </w:t>
      </w:r>
      <w:r w:rsidR="008F1208">
        <w:rPr>
          <w:rFonts w:cs="Arial" w:hint="cs"/>
          <w:sz w:val="28"/>
          <w:szCs w:val="28"/>
          <w:rtl/>
        </w:rPr>
        <w:t>على</w:t>
      </w:r>
      <w:r w:rsidRPr="00424A8F">
        <w:rPr>
          <w:rFonts w:cs="Arial"/>
          <w:sz w:val="28"/>
          <w:szCs w:val="28"/>
          <w:rtl/>
        </w:rPr>
        <w:t xml:space="preserve"> الأسس النظرية والنماذج العلمية، والتي تشير </w:t>
      </w:r>
      <w:r w:rsidR="008F1208">
        <w:rPr>
          <w:rFonts w:cs="Arial" w:hint="cs"/>
          <w:sz w:val="28"/>
          <w:szCs w:val="28"/>
          <w:rtl/>
        </w:rPr>
        <w:t>بشكل عام</w:t>
      </w:r>
      <w:r w:rsidRPr="00424A8F">
        <w:rPr>
          <w:rFonts w:cs="Arial"/>
          <w:sz w:val="28"/>
          <w:szCs w:val="28"/>
          <w:rtl/>
        </w:rPr>
        <w:t xml:space="preserve"> إلى أن تبنّي ممارسات ابتكارية في الأنشطة التسويقية </w:t>
      </w:r>
      <w:r w:rsidR="008F1208">
        <w:rPr>
          <w:rFonts w:cs="Arial" w:hint="cs"/>
          <w:sz w:val="28"/>
          <w:szCs w:val="28"/>
          <w:rtl/>
        </w:rPr>
        <w:t>يساعد</w:t>
      </w:r>
      <w:r w:rsidRPr="00424A8F">
        <w:rPr>
          <w:rFonts w:cs="Arial"/>
          <w:sz w:val="28"/>
          <w:szCs w:val="28"/>
          <w:rtl/>
        </w:rPr>
        <w:t xml:space="preserve"> بشكل مباشر في بناء صورة ذهنية إيجابية للشركة</w:t>
      </w:r>
      <w:r w:rsidR="008F1208">
        <w:rPr>
          <w:rFonts w:cs="Arial" w:hint="cs"/>
          <w:sz w:val="28"/>
          <w:szCs w:val="28"/>
          <w:rtl/>
        </w:rPr>
        <w:t>،</w:t>
      </w:r>
      <w:r w:rsidRPr="00424A8F">
        <w:rPr>
          <w:rFonts w:cs="Arial"/>
          <w:sz w:val="28"/>
          <w:szCs w:val="28"/>
          <w:rtl/>
        </w:rPr>
        <w:t xml:space="preserve"> كما أظهر التحليل النظري أن استجابة العملاء للممارسات الابتكارية، واتساقها مع توقعاتهم واحتياجاتهم، يلعبان دورًا محوري في تشكيل الانطباعات المؤثرة في سمعة المؤسسة</w:t>
      </w:r>
      <w:r w:rsidR="008F1208">
        <w:rPr>
          <w:rFonts w:cs="Arial" w:hint="cs"/>
          <w:sz w:val="28"/>
          <w:szCs w:val="28"/>
          <w:rtl/>
        </w:rPr>
        <w:t xml:space="preserve"> لدى العملاء</w:t>
      </w:r>
      <w:r w:rsidRPr="00424A8F">
        <w:rPr>
          <w:rFonts w:cs="Arial"/>
          <w:sz w:val="28"/>
          <w:szCs w:val="28"/>
          <w:rtl/>
        </w:rPr>
        <w:t>.</w:t>
      </w:r>
    </w:p>
    <w:p w14:paraId="0A913F59" w14:textId="460C8806" w:rsidR="004842F8" w:rsidRDefault="00424A8F" w:rsidP="00424A8F">
      <w:pPr>
        <w:spacing w:line="360" w:lineRule="auto"/>
        <w:jc w:val="both"/>
        <w:rPr>
          <w:rFonts w:cs="Arial"/>
          <w:sz w:val="28"/>
          <w:szCs w:val="28"/>
          <w:rtl/>
        </w:rPr>
      </w:pPr>
      <w:r w:rsidRPr="00424A8F">
        <w:rPr>
          <w:rFonts w:cs="Arial"/>
          <w:sz w:val="28"/>
          <w:szCs w:val="28"/>
          <w:rtl/>
        </w:rPr>
        <w:t>وبناءً على ما سبق، يمثل هذا الفصل إطا</w:t>
      </w:r>
      <w:r w:rsidR="008F1208">
        <w:rPr>
          <w:rFonts w:cs="Arial" w:hint="cs"/>
          <w:sz w:val="28"/>
          <w:szCs w:val="28"/>
          <w:rtl/>
        </w:rPr>
        <w:t>ر</w:t>
      </w:r>
      <w:r w:rsidRPr="00424A8F">
        <w:rPr>
          <w:rFonts w:cs="Arial"/>
          <w:sz w:val="28"/>
          <w:szCs w:val="28"/>
          <w:rtl/>
        </w:rPr>
        <w:t xml:space="preserve"> معرفي</w:t>
      </w:r>
      <w:r w:rsidR="008F1208">
        <w:rPr>
          <w:rFonts w:cs="Arial" w:hint="cs"/>
          <w:sz w:val="28"/>
          <w:szCs w:val="28"/>
          <w:rtl/>
        </w:rPr>
        <w:t xml:space="preserve"> </w:t>
      </w:r>
      <w:r w:rsidRPr="00424A8F">
        <w:rPr>
          <w:rFonts w:cs="Arial"/>
          <w:sz w:val="28"/>
          <w:szCs w:val="28"/>
          <w:rtl/>
        </w:rPr>
        <w:t xml:space="preserve">متين </w:t>
      </w:r>
      <w:r w:rsidR="008F1208">
        <w:rPr>
          <w:rFonts w:cs="Arial" w:hint="cs"/>
          <w:sz w:val="28"/>
          <w:szCs w:val="28"/>
          <w:rtl/>
        </w:rPr>
        <w:t>تنبني</w:t>
      </w:r>
      <w:r w:rsidRPr="00424A8F">
        <w:rPr>
          <w:rFonts w:cs="Arial"/>
          <w:sz w:val="28"/>
          <w:szCs w:val="28"/>
          <w:rtl/>
        </w:rPr>
        <w:t xml:space="preserve"> إليه الدراسة في تحليل تأثير الابتكار التسويقي على تحسين سمعة شركة موبايلي</w:t>
      </w:r>
      <w:r w:rsidR="008F1208">
        <w:rPr>
          <w:rFonts w:cs="Arial" w:hint="cs"/>
          <w:sz w:val="28"/>
          <w:szCs w:val="28"/>
          <w:rtl/>
        </w:rPr>
        <w:t>،</w:t>
      </w:r>
      <w:r w:rsidRPr="00424A8F">
        <w:rPr>
          <w:rFonts w:cs="Arial"/>
          <w:sz w:val="28"/>
          <w:szCs w:val="28"/>
          <w:rtl/>
        </w:rPr>
        <w:t xml:space="preserve"> ويشكل الأساس العلمي الذي سيتم الاعتماد عليه في تفسير نتائج الدراسة الميدانية وعقد المقارنات بين الجوانب النظرية والتطبيقية في الفصول اللاحقة.</w:t>
      </w:r>
    </w:p>
    <w:p w14:paraId="5DC84726" w14:textId="77777777" w:rsidR="004842F8" w:rsidRDefault="004842F8" w:rsidP="00624FA7">
      <w:pPr>
        <w:spacing w:line="360" w:lineRule="auto"/>
        <w:jc w:val="both"/>
        <w:rPr>
          <w:rFonts w:cs="Arial"/>
          <w:sz w:val="28"/>
          <w:szCs w:val="28"/>
          <w:rtl/>
        </w:rPr>
      </w:pPr>
    </w:p>
    <w:p w14:paraId="4DD26BFB" w14:textId="77777777" w:rsidR="004842F8" w:rsidRDefault="004842F8" w:rsidP="00624FA7">
      <w:pPr>
        <w:spacing w:line="360" w:lineRule="auto"/>
        <w:jc w:val="both"/>
        <w:rPr>
          <w:rFonts w:cs="Arial"/>
          <w:sz w:val="28"/>
          <w:szCs w:val="28"/>
          <w:rtl/>
        </w:rPr>
      </w:pPr>
    </w:p>
    <w:p w14:paraId="6AF98F22" w14:textId="77777777" w:rsidR="004842F8" w:rsidRDefault="004842F8" w:rsidP="00624FA7">
      <w:pPr>
        <w:spacing w:line="360" w:lineRule="auto"/>
        <w:jc w:val="both"/>
        <w:rPr>
          <w:rFonts w:cs="Arial"/>
          <w:sz w:val="28"/>
          <w:szCs w:val="28"/>
          <w:rtl/>
        </w:rPr>
      </w:pPr>
    </w:p>
    <w:p w14:paraId="2F1EF8EB" w14:textId="77777777" w:rsidR="004842F8" w:rsidRDefault="004842F8" w:rsidP="00624FA7">
      <w:pPr>
        <w:spacing w:line="360" w:lineRule="auto"/>
        <w:jc w:val="both"/>
        <w:rPr>
          <w:rFonts w:cs="Arial"/>
          <w:sz w:val="28"/>
          <w:szCs w:val="28"/>
          <w:rtl/>
        </w:rPr>
      </w:pPr>
    </w:p>
    <w:p w14:paraId="07223B3D" w14:textId="77777777" w:rsidR="00CF2C78" w:rsidRDefault="00CF2C78" w:rsidP="00624FA7">
      <w:pPr>
        <w:spacing w:line="360" w:lineRule="auto"/>
        <w:jc w:val="both"/>
        <w:rPr>
          <w:rFonts w:cs="Arial"/>
          <w:sz w:val="28"/>
          <w:szCs w:val="28"/>
          <w:rtl/>
        </w:rPr>
      </w:pPr>
    </w:p>
    <w:p w14:paraId="127F4322" w14:textId="77777777" w:rsidR="00CF2C78" w:rsidRDefault="00CF2C78" w:rsidP="00624FA7">
      <w:pPr>
        <w:spacing w:line="360" w:lineRule="auto"/>
        <w:jc w:val="both"/>
        <w:rPr>
          <w:rFonts w:cs="Arial"/>
          <w:sz w:val="28"/>
          <w:szCs w:val="28"/>
          <w:rtl/>
        </w:rPr>
      </w:pPr>
    </w:p>
    <w:p w14:paraId="795222A9" w14:textId="77777777" w:rsidR="00CF2C78" w:rsidRDefault="00CF2C78" w:rsidP="00624FA7">
      <w:pPr>
        <w:spacing w:line="360" w:lineRule="auto"/>
        <w:jc w:val="both"/>
        <w:rPr>
          <w:rFonts w:cs="Arial"/>
          <w:sz w:val="28"/>
          <w:szCs w:val="28"/>
          <w:rtl/>
        </w:rPr>
      </w:pPr>
    </w:p>
    <w:p w14:paraId="00F21593" w14:textId="77777777" w:rsidR="00161E69" w:rsidRDefault="00161E69" w:rsidP="00624FA7">
      <w:pPr>
        <w:spacing w:line="360" w:lineRule="auto"/>
        <w:jc w:val="both"/>
        <w:rPr>
          <w:rFonts w:cs="Arial"/>
          <w:sz w:val="28"/>
          <w:szCs w:val="28"/>
          <w:rtl/>
        </w:rPr>
      </w:pPr>
    </w:p>
    <w:p w14:paraId="41859234" w14:textId="77777777" w:rsidR="00161E69" w:rsidRDefault="00161E69" w:rsidP="00624FA7">
      <w:pPr>
        <w:spacing w:line="360" w:lineRule="auto"/>
        <w:jc w:val="both"/>
        <w:rPr>
          <w:rFonts w:cs="Arial"/>
          <w:sz w:val="28"/>
          <w:szCs w:val="28"/>
          <w:rtl/>
        </w:rPr>
      </w:pPr>
    </w:p>
    <w:p w14:paraId="7F6AA4F0" w14:textId="77777777" w:rsidR="00161E69" w:rsidRDefault="00161E69" w:rsidP="00624FA7">
      <w:pPr>
        <w:spacing w:line="360" w:lineRule="auto"/>
        <w:jc w:val="both"/>
        <w:rPr>
          <w:rFonts w:cs="Arial"/>
          <w:sz w:val="28"/>
          <w:szCs w:val="28"/>
          <w:rtl/>
        </w:rPr>
      </w:pPr>
    </w:p>
    <w:p w14:paraId="612ABAD6" w14:textId="77777777" w:rsidR="00161E69" w:rsidRDefault="00161E69" w:rsidP="00624FA7">
      <w:pPr>
        <w:spacing w:line="360" w:lineRule="auto"/>
        <w:jc w:val="both"/>
        <w:rPr>
          <w:rFonts w:cs="Arial"/>
          <w:sz w:val="28"/>
          <w:szCs w:val="28"/>
          <w:rtl/>
        </w:rPr>
      </w:pPr>
    </w:p>
    <w:p w14:paraId="43FA8EDB" w14:textId="77777777" w:rsidR="00161E69" w:rsidRDefault="00161E69" w:rsidP="00624FA7">
      <w:pPr>
        <w:spacing w:line="360" w:lineRule="auto"/>
        <w:jc w:val="both"/>
        <w:rPr>
          <w:rFonts w:cs="Arial"/>
          <w:sz w:val="28"/>
          <w:szCs w:val="28"/>
          <w:rtl/>
        </w:rPr>
      </w:pPr>
    </w:p>
    <w:p w14:paraId="11427999" w14:textId="77777777" w:rsidR="00161E69" w:rsidRDefault="00161E69" w:rsidP="00624FA7">
      <w:pPr>
        <w:spacing w:line="360" w:lineRule="auto"/>
        <w:jc w:val="both"/>
        <w:rPr>
          <w:rFonts w:cs="Arial"/>
          <w:sz w:val="28"/>
          <w:szCs w:val="28"/>
          <w:rtl/>
        </w:rPr>
      </w:pPr>
    </w:p>
    <w:p w14:paraId="283311B6" w14:textId="77777777" w:rsidR="00161E69" w:rsidRDefault="00161E69" w:rsidP="00624FA7">
      <w:pPr>
        <w:spacing w:line="360" w:lineRule="auto"/>
        <w:jc w:val="both"/>
        <w:rPr>
          <w:rFonts w:cs="Arial"/>
          <w:sz w:val="28"/>
          <w:szCs w:val="28"/>
          <w:rtl/>
        </w:rPr>
      </w:pPr>
    </w:p>
    <w:p w14:paraId="25B87049" w14:textId="77777777" w:rsidR="008F1208" w:rsidRDefault="008F1208" w:rsidP="00624FA7">
      <w:pPr>
        <w:spacing w:line="360" w:lineRule="auto"/>
        <w:jc w:val="both"/>
        <w:rPr>
          <w:rFonts w:cs="Arial"/>
          <w:sz w:val="28"/>
          <w:szCs w:val="28"/>
          <w:rtl/>
        </w:rPr>
      </w:pPr>
    </w:p>
    <w:p w14:paraId="5018F12D" w14:textId="77777777" w:rsidR="008F1208" w:rsidRDefault="008F1208" w:rsidP="00624FA7">
      <w:pPr>
        <w:spacing w:line="360" w:lineRule="auto"/>
        <w:jc w:val="both"/>
        <w:rPr>
          <w:rFonts w:cs="Arial"/>
          <w:sz w:val="28"/>
          <w:szCs w:val="28"/>
          <w:rtl/>
        </w:rPr>
      </w:pPr>
    </w:p>
    <w:p w14:paraId="4ADB60D5" w14:textId="77777777" w:rsidR="00302422" w:rsidRDefault="008F1208" w:rsidP="001D4981">
      <w:pPr>
        <w:pStyle w:val="1"/>
        <w:jc w:val="center"/>
        <w:rPr>
          <w:b/>
          <w:bCs/>
          <w:color w:val="auto"/>
          <w:sz w:val="44"/>
          <w:szCs w:val="44"/>
          <w:rtl/>
        </w:rPr>
      </w:pPr>
      <w:bookmarkStart w:id="34" w:name="_Toc217004057"/>
      <w:r w:rsidRPr="00D22B1A">
        <w:rPr>
          <w:rFonts w:hint="cs"/>
          <w:b/>
          <w:bCs/>
          <w:color w:val="auto"/>
          <w:sz w:val="44"/>
          <w:szCs w:val="44"/>
          <w:rtl/>
        </w:rPr>
        <w:t>الفص</w:t>
      </w:r>
      <w:r w:rsidR="001D4981" w:rsidRPr="00D22B1A">
        <w:rPr>
          <w:b/>
          <w:bCs/>
          <w:color w:val="auto"/>
          <w:sz w:val="44"/>
          <w:szCs w:val="44"/>
          <w:rtl/>
        </w:rPr>
        <w:t>ــــ</w:t>
      </w:r>
      <w:r w:rsidRPr="00D22B1A">
        <w:rPr>
          <w:rFonts w:hint="cs"/>
          <w:b/>
          <w:bCs/>
          <w:color w:val="auto"/>
          <w:sz w:val="44"/>
          <w:szCs w:val="44"/>
          <w:rtl/>
        </w:rPr>
        <w:t>ل الث</w:t>
      </w:r>
      <w:r w:rsidR="001D4981" w:rsidRPr="00D22B1A">
        <w:rPr>
          <w:b/>
          <w:bCs/>
          <w:color w:val="auto"/>
          <w:sz w:val="44"/>
          <w:szCs w:val="44"/>
          <w:rtl/>
        </w:rPr>
        <w:t>ـــ</w:t>
      </w:r>
      <w:r w:rsidRPr="00D22B1A">
        <w:rPr>
          <w:rFonts w:hint="cs"/>
          <w:b/>
          <w:bCs/>
          <w:color w:val="auto"/>
          <w:sz w:val="44"/>
          <w:szCs w:val="44"/>
          <w:rtl/>
        </w:rPr>
        <w:t>الث:</w:t>
      </w:r>
      <w:bookmarkEnd w:id="34"/>
    </w:p>
    <w:p w14:paraId="760816D2" w14:textId="76739300" w:rsidR="008F1208" w:rsidRPr="00D22B1A" w:rsidRDefault="001D4981" w:rsidP="001D4981">
      <w:pPr>
        <w:pStyle w:val="1"/>
        <w:jc w:val="center"/>
        <w:rPr>
          <w:b/>
          <w:bCs/>
          <w:color w:val="auto"/>
          <w:sz w:val="44"/>
          <w:szCs w:val="44"/>
          <w:rtl/>
        </w:rPr>
      </w:pPr>
      <w:r w:rsidRPr="00D22B1A">
        <w:rPr>
          <w:rFonts w:hint="cs"/>
          <w:b/>
          <w:bCs/>
          <w:color w:val="auto"/>
          <w:sz w:val="44"/>
          <w:szCs w:val="44"/>
          <w:rtl/>
        </w:rPr>
        <w:t xml:space="preserve"> </w:t>
      </w:r>
      <w:bookmarkStart w:id="35" w:name="_Toc217004058"/>
      <w:r w:rsidRPr="00D22B1A">
        <w:rPr>
          <w:rFonts w:hint="cs"/>
          <w:b/>
          <w:bCs/>
          <w:color w:val="auto"/>
          <w:sz w:val="44"/>
          <w:szCs w:val="44"/>
          <w:rtl/>
        </w:rPr>
        <w:t>تحلي</w:t>
      </w:r>
      <w:r w:rsidRPr="00D22B1A">
        <w:rPr>
          <w:b/>
          <w:bCs/>
          <w:color w:val="auto"/>
          <w:sz w:val="44"/>
          <w:szCs w:val="44"/>
          <w:rtl/>
        </w:rPr>
        <w:t>ــــ</w:t>
      </w:r>
      <w:r w:rsidRPr="00D22B1A">
        <w:rPr>
          <w:rFonts w:hint="cs"/>
          <w:b/>
          <w:bCs/>
          <w:color w:val="auto"/>
          <w:sz w:val="44"/>
          <w:szCs w:val="44"/>
          <w:rtl/>
        </w:rPr>
        <w:t>ل نت</w:t>
      </w:r>
      <w:r w:rsidRPr="00D22B1A">
        <w:rPr>
          <w:b/>
          <w:bCs/>
          <w:color w:val="auto"/>
          <w:sz w:val="44"/>
          <w:szCs w:val="44"/>
          <w:rtl/>
        </w:rPr>
        <w:t>ــــ</w:t>
      </w:r>
      <w:r w:rsidRPr="00D22B1A">
        <w:rPr>
          <w:rFonts w:hint="cs"/>
          <w:b/>
          <w:bCs/>
          <w:color w:val="auto"/>
          <w:sz w:val="44"/>
          <w:szCs w:val="44"/>
          <w:rtl/>
        </w:rPr>
        <w:t>ائج الدراس</w:t>
      </w:r>
      <w:r w:rsidRPr="00D22B1A">
        <w:rPr>
          <w:b/>
          <w:bCs/>
          <w:color w:val="auto"/>
          <w:sz w:val="44"/>
          <w:szCs w:val="44"/>
          <w:rtl/>
        </w:rPr>
        <w:t>ــــ</w:t>
      </w:r>
      <w:r w:rsidRPr="00D22B1A">
        <w:rPr>
          <w:rFonts w:hint="cs"/>
          <w:b/>
          <w:bCs/>
          <w:color w:val="auto"/>
          <w:sz w:val="44"/>
          <w:szCs w:val="44"/>
          <w:rtl/>
        </w:rPr>
        <w:t>ة</w:t>
      </w:r>
      <w:bookmarkEnd w:id="35"/>
    </w:p>
    <w:p w14:paraId="2415E148" w14:textId="77777777" w:rsidR="008F1208" w:rsidRDefault="008F1208" w:rsidP="00624FA7">
      <w:pPr>
        <w:spacing w:line="360" w:lineRule="auto"/>
        <w:jc w:val="both"/>
        <w:rPr>
          <w:rFonts w:cs="Arial"/>
          <w:sz w:val="28"/>
          <w:szCs w:val="28"/>
          <w:rtl/>
        </w:rPr>
      </w:pPr>
    </w:p>
    <w:p w14:paraId="4DBF2568" w14:textId="77777777" w:rsidR="008F1208" w:rsidRDefault="008F1208" w:rsidP="00624FA7">
      <w:pPr>
        <w:spacing w:line="360" w:lineRule="auto"/>
        <w:jc w:val="both"/>
        <w:rPr>
          <w:rFonts w:cs="Arial"/>
          <w:sz w:val="28"/>
          <w:szCs w:val="28"/>
          <w:rtl/>
        </w:rPr>
      </w:pPr>
    </w:p>
    <w:p w14:paraId="7243BAD3" w14:textId="77777777" w:rsidR="008F1208" w:rsidRDefault="008F1208" w:rsidP="00624FA7">
      <w:pPr>
        <w:spacing w:line="360" w:lineRule="auto"/>
        <w:jc w:val="both"/>
        <w:rPr>
          <w:rFonts w:cs="Arial"/>
          <w:sz w:val="28"/>
          <w:szCs w:val="28"/>
          <w:rtl/>
        </w:rPr>
      </w:pPr>
    </w:p>
    <w:p w14:paraId="185E8769" w14:textId="77777777" w:rsidR="008F1208" w:rsidRDefault="008F1208" w:rsidP="00624FA7">
      <w:pPr>
        <w:spacing w:line="360" w:lineRule="auto"/>
        <w:jc w:val="both"/>
        <w:rPr>
          <w:rFonts w:cs="Arial"/>
          <w:sz w:val="28"/>
          <w:szCs w:val="28"/>
          <w:rtl/>
        </w:rPr>
      </w:pPr>
    </w:p>
    <w:p w14:paraId="537C846C" w14:textId="77777777" w:rsidR="008F1208" w:rsidRDefault="008F1208" w:rsidP="00624FA7">
      <w:pPr>
        <w:spacing w:line="360" w:lineRule="auto"/>
        <w:jc w:val="both"/>
        <w:rPr>
          <w:rFonts w:cs="Arial"/>
          <w:sz w:val="28"/>
          <w:szCs w:val="28"/>
          <w:rtl/>
        </w:rPr>
      </w:pPr>
    </w:p>
    <w:p w14:paraId="3B4EC662" w14:textId="77777777" w:rsidR="008F1208" w:rsidRDefault="008F1208" w:rsidP="00624FA7">
      <w:pPr>
        <w:spacing w:line="360" w:lineRule="auto"/>
        <w:jc w:val="both"/>
        <w:rPr>
          <w:rFonts w:cs="Arial"/>
          <w:sz w:val="28"/>
          <w:szCs w:val="28"/>
          <w:rtl/>
        </w:rPr>
      </w:pPr>
    </w:p>
    <w:p w14:paraId="7DA9F9A6" w14:textId="77777777" w:rsidR="008F1208" w:rsidRDefault="008F1208" w:rsidP="00624FA7">
      <w:pPr>
        <w:spacing w:line="360" w:lineRule="auto"/>
        <w:jc w:val="both"/>
        <w:rPr>
          <w:rFonts w:cs="Arial"/>
          <w:sz w:val="28"/>
          <w:szCs w:val="28"/>
          <w:rtl/>
        </w:rPr>
      </w:pPr>
    </w:p>
    <w:p w14:paraId="06F8DC21" w14:textId="77777777" w:rsidR="008F1208" w:rsidRDefault="008F1208" w:rsidP="00624FA7">
      <w:pPr>
        <w:spacing w:line="360" w:lineRule="auto"/>
        <w:jc w:val="both"/>
        <w:rPr>
          <w:rFonts w:cs="Arial"/>
          <w:sz w:val="28"/>
          <w:szCs w:val="28"/>
          <w:rtl/>
        </w:rPr>
      </w:pPr>
    </w:p>
    <w:p w14:paraId="68D5FCE1" w14:textId="77777777" w:rsidR="008F1208" w:rsidRDefault="008F1208" w:rsidP="00624FA7">
      <w:pPr>
        <w:spacing w:line="360" w:lineRule="auto"/>
        <w:jc w:val="both"/>
        <w:rPr>
          <w:rFonts w:cs="Arial"/>
          <w:sz w:val="28"/>
          <w:szCs w:val="28"/>
          <w:rtl/>
        </w:rPr>
      </w:pPr>
    </w:p>
    <w:p w14:paraId="389ECF04" w14:textId="77777777" w:rsidR="008F1208" w:rsidRDefault="008F1208" w:rsidP="00624FA7">
      <w:pPr>
        <w:spacing w:line="360" w:lineRule="auto"/>
        <w:jc w:val="both"/>
        <w:rPr>
          <w:rFonts w:cs="Arial"/>
          <w:sz w:val="28"/>
          <w:szCs w:val="28"/>
          <w:rtl/>
        </w:rPr>
      </w:pPr>
    </w:p>
    <w:p w14:paraId="09305B44" w14:textId="77777777" w:rsidR="001D4981" w:rsidRDefault="001D4981" w:rsidP="00624FA7">
      <w:pPr>
        <w:spacing w:line="360" w:lineRule="auto"/>
        <w:jc w:val="both"/>
        <w:rPr>
          <w:rFonts w:cs="Arial"/>
          <w:sz w:val="28"/>
          <w:szCs w:val="28"/>
          <w:rtl/>
        </w:rPr>
      </w:pPr>
    </w:p>
    <w:p w14:paraId="03F5A2E0" w14:textId="19E4DED4" w:rsidR="008F1208" w:rsidRPr="000A1A93" w:rsidRDefault="001D4981" w:rsidP="000A1A93">
      <w:pPr>
        <w:pStyle w:val="1"/>
        <w:spacing w:line="360" w:lineRule="auto"/>
        <w:rPr>
          <w:b/>
          <w:bCs/>
          <w:color w:val="auto"/>
          <w:sz w:val="36"/>
          <w:szCs w:val="36"/>
          <w:rtl/>
        </w:rPr>
      </w:pPr>
      <w:bookmarkStart w:id="36" w:name="_Toc217004059"/>
      <w:r w:rsidRPr="000A1A93">
        <w:rPr>
          <w:rFonts w:hint="cs"/>
          <w:b/>
          <w:bCs/>
          <w:color w:val="auto"/>
          <w:sz w:val="36"/>
          <w:szCs w:val="36"/>
          <w:rtl/>
        </w:rPr>
        <w:lastRenderedPageBreak/>
        <w:t>المقدمة:</w:t>
      </w:r>
      <w:bookmarkEnd w:id="36"/>
    </w:p>
    <w:p w14:paraId="7DA8C39C" w14:textId="0A0CDA7E" w:rsidR="003A72EC" w:rsidRPr="003A72EC" w:rsidRDefault="003A72EC" w:rsidP="003A72EC">
      <w:pPr>
        <w:spacing w:line="360" w:lineRule="auto"/>
        <w:jc w:val="both"/>
        <w:rPr>
          <w:rFonts w:cs="Arial"/>
          <w:sz w:val="28"/>
          <w:szCs w:val="28"/>
          <w:rtl/>
        </w:rPr>
      </w:pPr>
      <w:r w:rsidRPr="003A72EC">
        <w:rPr>
          <w:rFonts w:cs="Arial"/>
          <w:sz w:val="28"/>
          <w:szCs w:val="28"/>
          <w:rtl/>
        </w:rPr>
        <w:t xml:space="preserve">يتناول هذا الفصل عرض مفصل لنتائج الدراسة الميدانية التي </w:t>
      </w:r>
      <w:r>
        <w:rPr>
          <w:rFonts w:cs="Arial" w:hint="cs"/>
          <w:sz w:val="28"/>
          <w:szCs w:val="28"/>
          <w:rtl/>
        </w:rPr>
        <w:t>تم جمع</w:t>
      </w:r>
      <w:r w:rsidRPr="003A72EC">
        <w:rPr>
          <w:rFonts w:cs="Arial"/>
          <w:sz w:val="28"/>
          <w:szCs w:val="28"/>
          <w:rtl/>
        </w:rPr>
        <w:t xml:space="preserve"> بياناتها بواسطة </w:t>
      </w:r>
      <w:proofErr w:type="gramStart"/>
      <w:r w:rsidRPr="003A72EC">
        <w:rPr>
          <w:rFonts w:cs="Arial"/>
          <w:sz w:val="28"/>
          <w:szCs w:val="28"/>
          <w:rtl/>
        </w:rPr>
        <w:t>الاستبيان</w:t>
      </w:r>
      <w:proofErr w:type="gramEnd"/>
      <w:r w:rsidRPr="003A72EC">
        <w:rPr>
          <w:rFonts w:cs="Arial"/>
          <w:sz w:val="28"/>
          <w:szCs w:val="28"/>
          <w:rtl/>
        </w:rPr>
        <w:t xml:space="preserve">، وتم تحليلها إحصائيًا باستخدام برنامج </w:t>
      </w:r>
      <w:r w:rsidRPr="003A72EC">
        <w:rPr>
          <w:rFonts w:cs="Arial"/>
          <w:sz w:val="28"/>
          <w:szCs w:val="28"/>
        </w:rPr>
        <w:t>SPSS</w:t>
      </w:r>
      <w:r w:rsidRPr="003A72EC">
        <w:rPr>
          <w:rFonts w:cs="Arial"/>
          <w:sz w:val="28"/>
          <w:szCs w:val="28"/>
          <w:rtl/>
        </w:rPr>
        <w:t xml:space="preserve"> الإصدار </w:t>
      </w:r>
      <w:r w:rsidR="00B57FAD">
        <w:rPr>
          <w:rFonts w:cs="Arial" w:hint="cs"/>
          <w:sz w:val="28"/>
          <w:szCs w:val="28"/>
          <w:rtl/>
        </w:rPr>
        <w:t>25،</w:t>
      </w:r>
      <w:r w:rsidRPr="003A72EC">
        <w:rPr>
          <w:rFonts w:cs="Arial"/>
          <w:sz w:val="28"/>
          <w:szCs w:val="28"/>
          <w:rtl/>
        </w:rPr>
        <w:t xml:space="preserve"> يبدأ الفصل بالإحصاء الوصفي للعينة محل الدراسة بهدف تقديم صورة شاملة عن خصائص المشاركين من خلال المؤشرات الأساسية مثل المتوسطات والانحرافات المعيارية.</w:t>
      </w:r>
    </w:p>
    <w:p w14:paraId="4F5AFBD9" w14:textId="799A4618" w:rsidR="001927A5" w:rsidRDefault="003A72EC" w:rsidP="003A72EC">
      <w:pPr>
        <w:spacing w:line="360" w:lineRule="auto"/>
        <w:jc w:val="both"/>
        <w:rPr>
          <w:rFonts w:cs="Arial"/>
          <w:sz w:val="28"/>
          <w:szCs w:val="28"/>
          <w:rtl/>
        </w:rPr>
      </w:pPr>
      <w:r w:rsidRPr="003A72EC">
        <w:rPr>
          <w:rFonts w:cs="Arial"/>
          <w:sz w:val="28"/>
          <w:szCs w:val="28"/>
          <w:rtl/>
        </w:rPr>
        <w:t>كما تم اختبار صدق وثبات الاستبيانات المستخدمة للتأكد من جودة أدوات القياس وملاءمتها للمتغيرات المدروسة، وذلك من خلال اختبارات الاتساق الداخلي والاستقرار الزمني</w:t>
      </w:r>
      <w:r>
        <w:rPr>
          <w:rFonts w:cs="Arial" w:hint="cs"/>
          <w:sz w:val="28"/>
          <w:szCs w:val="28"/>
          <w:rtl/>
        </w:rPr>
        <w:t>،</w:t>
      </w:r>
      <w:r w:rsidRPr="003A72EC">
        <w:rPr>
          <w:rFonts w:cs="Arial"/>
          <w:sz w:val="28"/>
          <w:szCs w:val="28"/>
          <w:rtl/>
        </w:rPr>
        <w:t xml:space="preserve"> إضافة إلى ذلك، </w:t>
      </w:r>
      <w:r>
        <w:rPr>
          <w:rFonts w:cs="Arial" w:hint="cs"/>
          <w:sz w:val="28"/>
          <w:szCs w:val="28"/>
          <w:rtl/>
        </w:rPr>
        <w:t>تم</w:t>
      </w:r>
      <w:r w:rsidRPr="003A72EC">
        <w:rPr>
          <w:rFonts w:cs="Arial"/>
          <w:sz w:val="28"/>
          <w:szCs w:val="28"/>
          <w:rtl/>
        </w:rPr>
        <w:t xml:space="preserve"> استخدام تحليل الانحدار الخطي البسيط عبر برنامج </w:t>
      </w:r>
      <w:r w:rsidRPr="003A72EC">
        <w:rPr>
          <w:rFonts w:cs="Arial"/>
          <w:sz w:val="28"/>
          <w:szCs w:val="28"/>
        </w:rPr>
        <w:t>SPSS</w:t>
      </w:r>
      <w:r w:rsidRPr="003A72EC">
        <w:rPr>
          <w:rFonts w:cs="Arial"/>
          <w:sz w:val="28"/>
          <w:szCs w:val="28"/>
          <w:rtl/>
        </w:rPr>
        <w:t xml:space="preserve"> لاختبار فرضيات البحث والتعرف على طبيعة العلاقات بين المتغيرات المستقلة والتابعة</w:t>
      </w:r>
      <w:r>
        <w:rPr>
          <w:rFonts w:cs="Arial" w:hint="cs"/>
          <w:sz w:val="28"/>
          <w:szCs w:val="28"/>
          <w:rtl/>
        </w:rPr>
        <w:t>،</w:t>
      </w:r>
      <w:r w:rsidRPr="003A72EC">
        <w:rPr>
          <w:rFonts w:cs="Arial"/>
          <w:sz w:val="28"/>
          <w:szCs w:val="28"/>
          <w:rtl/>
        </w:rPr>
        <w:t xml:space="preserve"> </w:t>
      </w:r>
      <w:r>
        <w:rPr>
          <w:rFonts w:cs="Arial" w:hint="cs"/>
          <w:sz w:val="28"/>
          <w:szCs w:val="28"/>
          <w:rtl/>
        </w:rPr>
        <w:t>ويساعد</w:t>
      </w:r>
      <w:r w:rsidRPr="003A72EC">
        <w:rPr>
          <w:rFonts w:cs="Arial"/>
          <w:sz w:val="28"/>
          <w:szCs w:val="28"/>
          <w:rtl/>
        </w:rPr>
        <w:t xml:space="preserve"> هذا التحليل في تفسير تأثير المتغيرات بعضها على بعض، مما يدعم نتائج البحث ويعزز موثوقيتها.</w:t>
      </w:r>
    </w:p>
    <w:p w14:paraId="562DF6EC" w14:textId="77777777" w:rsidR="003A72EC" w:rsidRDefault="003A72EC" w:rsidP="003A72EC">
      <w:pPr>
        <w:spacing w:line="360" w:lineRule="auto"/>
        <w:jc w:val="both"/>
        <w:rPr>
          <w:rFonts w:cs="Arial"/>
          <w:sz w:val="28"/>
          <w:szCs w:val="28"/>
          <w:rtl/>
        </w:rPr>
      </w:pPr>
    </w:p>
    <w:p w14:paraId="7484DA77" w14:textId="5503E8FC" w:rsidR="001927A5" w:rsidRPr="000A1A93" w:rsidRDefault="001927A5" w:rsidP="000A1A93">
      <w:pPr>
        <w:pStyle w:val="1"/>
        <w:spacing w:line="360" w:lineRule="auto"/>
        <w:rPr>
          <w:b/>
          <w:bCs/>
          <w:color w:val="auto"/>
          <w:sz w:val="36"/>
          <w:szCs w:val="36"/>
          <w:rtl/>
        </w:rPr>
      </w:pPr>
      <w:bookmarkStart w:id="37" w:name="_Toc217004060"/>
      <w:r w:rsidRPr="000A1A93">
        <w:rPr>
          <w:b/>
          <w:bCs/>
          <w:color w:val="auto"/>
          <w:sz w:val="36"/>
          <w:szCs w:val="36"/>
          <w:rtl/>
        </w:rPr>
        <w:t>توصيف عينة الدراسة (الإحصاء الوصفي):</w:t>
      </w:r>
      <w:bookmarkEnd w:id="37"/>
    </w:p>
    <w:p w14:paraId="2438E154" w14:textId="73660E2C" w:rsidR="001927A5" w:rsidRPr="001927A5" w:rsidRDefault="001927A5" w:rsidP="001927A5">
      <w:pPr>
        <w:spacing w:line="360" w:lineRule="auto"/>
        <w:jc w:val="both"/>
        <w:rPr>
          <w:rFonts w:cs="Arial"/>
          <w:sz w:val="28"/>
          <w:szCs w:val="28"/>
          <w:rtl/>
        </w:rPr>
      </w:pPr>
      <w:r>
        <w:rPr>
          <w:rFonts w:cs="Arial" w:hint="cs"/>
          <w:sz w:val="28"/>
          <w:szCs w:val="28"/>
          <w:rtl/>
        </w:rPr>
        <w:t>تم</w:t>
      </w:r>
      <w:r w:rsidRPr="001927A5">
        <w:rPr>
          <w:rFonts w:cs="Arial"/>
          <w:sz w:val="28"/>
          <w:szCs w:val="28"/>
          <w:rtl/>
        </w:rPr>
        <w:t>م في هذا الجزء تحليل الخصائص الديموغرافية لعينة الدراسة من خلال حساب التكرارات والنسب المئوية لمفردات العينة، وذلك بهدف التعرف على السمات العامة للمستجيبين</w:t>
      </w:r>
      <w:r>
        <w:rPr>
          <w:rFonts w:cs="Arial" w:hint="cs"/>
          <w:sz w:val="28"/>
          <w:szCs w:val="28"/>
          <w:rtl/>
        </w:rPr>
        <w:t xml:space="preserve"> </w:t>
      </w:r>
      <w:r w:rsidRPr="001927A5">
        <w:rPr>
          <w:rFonts w:cs="Arial"/>
          <w:sz w:val="28"/>
          <w:szCs w:val="28"/>
          <w:rtl/>
        </w:rPr>
        <w:t xml:space="preserve">وتم توزيع أفراد العينة وفق لعدد من المتغيرات الديموغرافية، </w:t>
      </w:r>
      <w:r>
        <w:rPr>
          <w:rFonts w:cs="Arial" w:hint="cs"/>
          <w:sz w:val="28"/>
          <w:szCs w:val="28"/>
          <w:rtl/>
        </w:rPr>
        <w:t>وهي</w:t>
      </w:r>
      <w:r w:rsidRPr="001927A5">
        <w:rPr>
          <w:rFonts w:cs="Arial"/>
          <w:sz w:val="28"/>
          <w:szCs w:val="28"/>
          <w:rtl/>
        </w:rPr>
        <w:t xml:space="preserve">: الجنس، العمر، المستوى التعليمي، </w:t>
      </w:r>
      <w:r>
        <w:rPr>
          <w:rFonts w:cs="Arial" w:hint="cs"/>
          <w:sz w:val="28"/>
          <w:szCs w:val="28"/>
          <w:rtl/>
        </w:rPr>
        <w:t>مدة الاشتراك مع شركة موبايلي،</w:t>
      </w:r>
      <w:r w:rsidRPr="001927A5">
        <w:rPr>
          <w:rFonts w:cs="Arial"/>
          <w:sz w:val="28"/>
          <w:szCs w:val="28"/>
          <w:rtl/>
        </w:rPr>
        <w:t xml:space="preserve"> وقد جاءت هذه الخصائص على النحو الآتي:</w:t>
      </w:r>
    </w:p>
    <w:p w14:paraId="03DB3A7B" w14:textId="77497C9A" w:rsidR="001927A5" w:rsidRPr="001927A5" w:rsidRDefault="001927A5">
      <w:pPr>
        <w:pStyle w:val="a6"/>
        <w:numPr>
          <w:ilvl w:val="0"/>
          <w:numId w:val="18"/>
        </w:numPr>
        <w:spacing w:line="360" w:lineRule="auto"/>
        <w:jc w:val="both"/>
        <w:rPr>
          <w:rFonts w:cs="Arial"/>
          <w:sz w:val="28"/>
          <w:szCs w:val="28"/>
          <w:rtl/>
        </w:rPr>
      </w:pPr>
      <w:r w:rsidRPr="001927A5">
        <w:rPr>
          <w:rFonts w:cs="Arial"/>
          <w:sz w:val="28"/>
          <w:szCs w:val="28"/>
          <w:rtl/>
        </w:rPr>
        <w:t>الجنس: (ذكر – أنثى).</w:t>
      </w:r>
    </w:p>
    <w:p w14:paraId="3C46D039" w14:textId="71777DEF" w:rsidR="001927A5" w:rsidRPr="001927A5" w:rsidRDefault="001927A5">
      <w:pPr>
        <w:pStyle w:val="a6"/>
        <w:numPr>
          <w:ilvl w:val="0"/>
          <w:numId w:val="18"/>
        </w:numPr>
        <w:spacing w:line="360" w:lineRule="auto"/>
        <w:jc w:val="both"/>
        <w:rPr>
          <w:rFonts w:cs="Arial"/>
          <w:sz w:val="28"/>
          <w:szCs w:val="28"/>
          <w:rtl/>
        </w:rPr>
      </w:pPr>
      <w:r w:rsidRPr="001927A5">
        <w:rPr>
          <w:rFonts w:cs="Arial"/>
          <w:sz w:val="28"/>
          <w:szCs w:val="28"/>
          <w:rtl/>
        </w:rPr>
        <w:t>العمر: (أقل من 30 سنة – من 30 إلى 40– من 41 إلى 50</w:t>
      </w:r>
      <w:r>
        <w:rPr>
          <w:rFonts w:cs="Arial" w:hint="cs"/>
          <w:sz w:val="28"/>
          <w:szCs w:val="28"/>
          <w:rtl/>
        </w:rPr>
        <w:t xml:space="preserve"> </w:t>
      </w:r>
      <w:r w:rsidRPr="001927A5">
        <w:rPr>
          <w:rFonts w:cs="Arial"/>
          <w:sz w:val="28"/>
          <w:szCs w:val="28"/>
          <w:rtl/>
        </w:rPr>
        <w:t>– أكثر من 50).</w:t>
      </w:r>
    </w:p>
    <w:p w14:paraId="666D589F" w14:textId="2FA2A871" w:rsidR="001927A5" w:rsidRPr="001927A5" w:rsidRDefault="001927A5">
      <w:pPr>
        <w:pStyle w:val="a6"/>
        <w:numPr>
          <w:ilvl w:val="0"/>
          <w:numId w:val="18"/>
        </w:numPr>
        <w:spacing w:line="360" w:lineRule="auto"/>
        <w:jc w:val="both"/>
        <w:rPr>
          <w:rFonts w:cs="Arial"/>
          <w:sz w:val="28"/>
          <w:szCs w:val="28"/>
          <w:rtl/>
        </w:rPr>
      </w:pPr>
      <w:r>
        <w:rPr>
          <w:rFonts w:cs="Arial" w:hint="cs"/>
          <w:sz w:val="28"/>
          <w:szCs w:val="28"/>
          <w:rtl/>
        </w:rPr>
        <w:t>المؤهل</w:t>
      </w:r>
      <w:r w:rsidRPr="001927A5">
        <w:rPr>
          <w:rFonts w:cs="Arial"/>
          <w:sz w:val="28"/>
          <w:szCs w:val="28"/>
          <w:rtl/>
        </w:rPr>
        <w:t xml:space="preserve"> العلمي: (ثانوي – دبلوم – بكالوريوس – </w:t>
      </w:r>
      <w:r>
        <w:rPr>
          <w:rFonts w:cs="Arial" w:hint="cs"/>
          <w:sz w:val="28"/>
          <w:szCs w:val="28"/>
          <w:rtl/>
        </w:rPr>
        <w:t>دراسات عليا</w:t>
      </w:r>
      <w:r w:rsidRPr="001927A5">
        <w:rPr>
          <w:rFonts w:cs="Arial"/>
          <w:sz w:val="28"/>
          <w:szCs w:val="28"/>
          <w:rtl/>
        </w:rPr>
        <w:t>).</w:t>
      </w:r>
    </w:p>
    <w:p w14:paraId="3C33E0F8" w14:textId="3EF7E233" w:rsidR="001927A5" w:rsidRPr="001927A5" w:rsidRDefault="001927A5">
      <w:pPr>
        <w:pStyle w:val="a6"/>
        <w:numPr>
          <w:ilvl w:val="0"/>
          <w:numId w:val="18"/>
        </w:numPr>
        <w:spacing w:line="360" w:lineRule="auto"/>
        <w:jc w:val="both"/>
        <w:rPr>
          <w:rFonts w:cs="Arial"/>
          <w:sz w:val="28"/>
          <w:szCs w:val="28"/>
          <w:rtl/>
        </w:rPr>
      </w:pPr>
      <w:r>
        <w:rPr>
          <w:rFonts w:cs="Arial" w:hint="cs"/>
          <w:sz w:val="28"/>
          <w:szCs w:val="28"/>
          <w:rtl/>
        </w:rPr>
        <w:t>مدة الاشتراك مع شركة موبايلي</w:t>
      </w:r>
      <w:r w:rsidRPr="001927A5">
        <w:rPr>
          <w:rFonts w:cs="Arial"/>
          <w:sz w:val="28"/>
          <w:szCs w:val="28"/>
          <w:rtl/>
        </w:rPr>
        <w:t xml:space="preserve">: (أقل من </w:t>
      </w:r>
      <w:r>
        <w:rPr>
          <w:rFonts w:cs="Arial" w:hint="cs"/>
          <w:sz w:val="28"/>
          <w:szCs w:val="28"/>
          <w:rtl/>
        </w:rPr>
        <w:t xml:space="preserve">سنة </w:t>
      </w:r>
      <w:r w:rsidRPr="001927A5">
        <w:rPr>
          <w:rFonts w:cs="Arial"/>
          <w:sz w:val="28"/>
          <w:szCs w:val="28"/>
          <w:rtl/>
        </w:rPr>
        <w:t xml:space="preserve">– من </w:t>
      </w:r>
      <w:r w:rsidR="003019A0">
        <w:rPr>
          <w:rFonts w:cs="Arial" w:hint="cs"/>
          <w:sz w:val="28"/>
          <w:szCs w:val="28"/>
          <w:rtl/>
        </w:rPr>
        <w:t>1</w:t>
      </w:r>
      <w:r w:rsidRPr="001927A5">
        <w:rPr>
          <w:rFonts w:cs="Arial"/>
          <w:sz w:val="28"/>
          <w:szCs w:val="28"/>
          <w:rtl/>
        </w:rPr>
        <w:t xml:space="preserve"> إلى </w:t>
      </w:r>
      <w:r w:rsidR="003019A0">
        <w:rPr>
          <w:rFonts w:cs="Arial" w:hint="cs"/>
          <w:sz w:val="28"/>
          <w:szCs w:val="28"/>
          <w:rtl/>
        </w:rPr>
        <w:t>3</w:t>
      </w:r>
      <w:r w:rsidRPr="001927A5">
        <w:rPr>
          <w:rFonts w:cs="Arial"/>
          <w:sz w:val="28"/>
          <w:szCs w:val="28"/>
          <w:rtl/>
        </w:rPr>
        <w:t xml:space="preserve"> سنوات – من </w:t>
      </w:r>
      <w:r w:rsidR="003019A0">
        <w:rPr>
          <w:rFonts w:cs="Arial" w:hint="cs"/>
          <w:sz w:val="28"/>
          <w:szCs w:val="28"/>
          <w:rtl/>
        </w:rPr>
        <w:t>3</w:t>
      </w:r>
      <w:r w:rsidRPr="001927A5">
        <w:rPr>
          <w:rFonts w:cs="Arial"/>
          <w:sz w:val="28"/>
          <w:szCs w:val="28"/>
          <w:rtl/>
        </w:rPr>
        <w:t xml:space="preserve"> إلى </w:t>
      </w:r>
      <w:r w:rsidR="003019A0">
        <w:rPr>
          <w:rFonts w:cs="Arial" w:hint="cs"/>
          <w:sz w:val="28"/>
          <w:szCs w:val="28"/>
          <w:rtl/>
        </w:rPr>
        <w:t>5</w:t>
      </w:r>
      <w:r w:rsidRPr="001927A5">
        <w:rPr>
          <w:rFonts w:cs="Arial"/>
          <w:sz w:val="28"/>
          <w:szCs w:val="28"/>
          <w:rtl/>
        </w:rPr>
        <w:t xml:space="preserve"> سن</w:t>
      </w:r>
      <w:r w:rsidR="003019A0">
        <w:rPr>
          <w:rFonts w:cs="Arial" w:hint="cs"/>
          <w:sz w:val="28"/>
          <w:szCs w:val="28"/>
          <w:rtl/>
        </w:rPr>
        <w:t>وات</w:t>
      </w:r>
      <w:r w:rsidRPr="001927A5">
        <w:rPr>
          <w:rFonts w:cs="Arial"/>
          <w:sz w:val="28"/>
          <w:szCs w:val="28"/>
          <w:rtl/>
        </w:rPr>
        <w:t xml:space="preserve"> – أكثر من </w:t>
      </w:r>
      <w:r w:rsidR="003019A0">
        <w:rPr>
          <w:rFonts w:cs="Arial" w:hint="cs"/>
          <w:sz w:val="28"/>
          <w:szCs w:val="28"/>
          <w:rtl/>
        </w:rPr>
        <w:t>5</w:t>
      </w:r>
      <w:r w:rsidRPr="001927A5">
        <w:rPr>
          <w:rFonts w:cs="Arial"/>
          <w:sz w:val="28"/>
          <w:szCs w:val="28"/>
          <w:rtl/>
        </w:rPr>
        <w:t xml:space="preserve"> </w:t>
      </w:r>
      <w:r w:rsidR="003019A0">
        <w:rPr>
          <w:rFonts w:cs="Arial" w:hint="cs"/>
          <w:sz w:val="28"/>
          <w:szCs w:val="28"/>
          <w:rtl/>
        </w:rPr>
        <w:t>سنوات</w:t>
      </w:r>
      <w:r w:rsidRPr="001927A5">
        <w:rPr>
          <w:rFonts w:cs="Arial"/>
          <w:sz w:val="28"/>
          <w:szCs w:val="28"/>
          <w:rtl/>
        </w:rPr>
        <w:t>).</w:t>
      </w:r>
    </w:p>
    <w:p w14:paraId="29BE7790" w14:textId="77777777" w:rsidR="008F1208" w:rsidRDefault="008F1208" w:rsidP="00624FA7">
      <w:pPr>
        <w:spacing w:line="360" w:lineRule="auto"/>
        <w:jc w:val="both"/>
        <w:rPr>
          <w:rFonts w:cs="Arial"/>
          <w:sz w:val="28"/>
          <w:szCs w:val="28"/>
          <w:rtl/>
        </w:rPr>
      </w:pPr>
    </w:p>
    <w:p w14:paraId="3B9210EB" w14:textId="77777777" w:rsidR="008F1208" w:rsidRDefault="008F1208" w:rsidP="00624FA7">
      <w:pPr>
        <w:spacing w:line="360" w:lineRule="auto"/>
        <w:jc w:val="both"/>
        <w:rPr>
          <w:rFonts w:cs="Arial"/>
          <w:sz w:val="28"/>
          <w:szCs w:val="28"/>
          <w:rtl/>
        </w:rPr>
      </w:pPr>
    </w:p>
    <w:p w14:paraId="09EE3FAF" w14:textId="77777777" w:rsidR="008F1208" w:rsidRDefault="008F1208" w:rsidP="00624FA7">
      <w:pPr>
        <w:spacing w:line="360" w:lineRule="auto"/>
        <w:jc w:val="both"/>
        <w:rPr>
          <w:rFonts w:cs="Arial"/>
          <w:sz w:val="28"/>
          <w:szCs w:val="28"/>
          <w:rtl/>
        </w:rPr>
      </w:pPr>
    </w:p>
    <w:p w14:paraId="6EDCAC72" w14:textId="50E7D3F4" w:rsidR="008F1208" w:rsidRPr="00B93854" w:rsidRDefault="003019A0" w:rsidP="00624FA7">
      <w:pPr>
        <w:spacing w:line="360" w:lineRule="auto"/>
        <w:jc w:val="both"/>
        <w:rPr>
          <w:rFonts w:cs="Arial"/>
          <w:b/>
          <w:bCs/>
          <w:sz w:val="28"/>
          <w:szCs w:val="28"/>
          <w:rtl/>
        </w:rPr>
      </w:pPr>
      <w:r w:rsidRPr="00B93854">
        <w:rPr>
          <w:rFonts w:cs="Arial" w:hint="cs"/>
          <w:b/>
          <w:bCs/>
          <w:sz w:val="28"/>
          <w:szCs w:val="28"/>
          <w:rtl/>
        </w:rPr>
        <w:lastRenderedPageBreak/>
        <w:t>ي</w:t>
      </w:r>
      <w:r w:rsidRPr="00B93854">
        <w:rPr>
          <w:rFonts w:cs="Arial"/>
          <w:b/>
          <w:bCs/>
          <w:sz w:val="28"/>
          <w:szCs w:val="28"/>
          <w:rtl/>
        </w:rPr>
        <w:t>وضح الجدول التالي تصنيف العينة محل الدراسة وفق المتغيرات الديموغرافية</w:t>
      </w:r>
      <w:r w:rsidRPr="00B93854">
        <w:rPr>
          <w:rFonts w:cs="Arial" w:hint="cs"/>
          <w:b/>
          <w:bCs/>
          <w:sz w:val="28"/>
          <w:szCs w:val="28"/>
          <w:rtl/>
        </w:rPr>
        <w:t>:</w:t>
      </w:r>
    </w:p>
    <w:p w14:paraId="118713FE" w14:textId="3EFC9058" w:rsidR="003019A0" w:rsidRDefault="003019A0" w:rsidP="003019A0">
      <w:pPr>
        <w:spacing w:line="360" w:lineRule="auto"/>
        <w:jc w:val="center"/>
        <w:rPr>
          <w:rFonts w:cs="Arial"/>
          <w:b/>
          <w:bCs/>
          <w:sz w:val="28"/>
          <w:szCs w:val="28"/>
          <w:rtl/>
        </w:rPr>
      </w:pPr>
      <w:r w:rsidRPr="003019A0">
        <w:rPr>
          <w:rFonts w:cs="Arial" w:hint="cs"/>
          <w:b/>
          <w:bCs/>
          <w:sz w:val="28"/>
          <w:szCs w:val="28"/>
          <w:rtl/>
        </w:rPr>
        <w:t xml:space="preserve">جدول </w:t>
      </w:r>
      <w:r w:rsidRPr="003019A0">
        <w:rPr>
          <w:rFonts w:cs="Arial"/>
          <w:b/>
          <w:bCs/>
          <w:sz w:val="28"/>
          <w:szCs w:val="28"/>
          <w:rtl/>
        </w:rPr>
        <w:t>(</w:t>
      </w:r>
      <w:r w:rsidR="00B54DC2">
        <w:rPr>
          <w:rFonts w:cs="Arial"/>
          <w:b/>
          <w:bCs/>
          <w:sz w:val="28"/>
          <w:szCs w:val="28"/>
        </w:rPr>
        <w:t>1</w:t>
      </w:r>
      <w:r w:rsidRPr="003019A0">
        <w:rPr>
          <w:rFonts w:cs="Arial" w:hint="cs"/>
          <w:b/>
          <w:bCs/>
          <w:sz w:val="28"/>
          <w:szCs w:val="28"/>
          <w:rtl/>
        </w:rPr>
        <w:t>) توصيف عينة الدراسة</w:t>
      </w:r>
    </w:p>
    <w:tbl>
      <w:tblPr>
        <w:tblpPr w:leftFromText="180" w:rightFromText="180" w:vertAnchor="page" w:horzAnchor="margin" w:tblpX="-849" w:tblpY="2717"/>
        <w:tblW w:w="10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3787"/>
        <w:gridCol w:w="1239"/>
        <w:gridCol w:w="2042"/>
        <w:gridCol w:w="2999"/>
      </w:tblGrid>
      <w:tr w:rsidR="003019A0" w:rsidRPr="003019A0" w14:paraId="733CE6AE" w14:textId="77777777" w:rsidTr="001650FB">
        <w:trPr>
          <w:trHeight w:val="584"/>
        </w:trPr>
        <w:tc>
          <w:tcPr>
            <w:tcW w:w="3787" w:type="dxa"/>
            <w:shd w:val="clear" w:color="auto" w:fill="F2F2F2" w:themeFill="background1" w:themeFillShade="F2"/>
            <w:tcMar>
              <w:top w:w="72" w:type="dxa"/>
              <w:left w:w="144" w:type="dxa"/>
              <w:bottom w:w="72" w:type="dxa"/>
              <w:right w:w="144" w:type="dxa"/>
            </w:tcMar>
            <w:vAlign w:val="center"/>
            <w:hideMark/>
          </w:tcPr>
          <w:p w14:paraId="77ACB0DC" w14:textId="77777777" w:rsidR="003019A0" w:rsidRPr="003019A0" w:rsidRDefault="003019A0" w:rsidP="004A4369">
            <w:pPr>
              <w:spacing w:after="0" w:line="240" w:lineRule="auto"/>
              <w:jc w:val="center"/>
              <w:rPr>
                <w:rFonts w:ascii="Arial" w:eastAsia="Times New Roman" w:hAnsi="Arial" w:cs="Arial"/>
                <w:kern w:val="0"/>
                <w:sz w:val="36"/>
                <w:szCs w:val="36"/>
                <w:lang w:val="en-GB" w:eastAsia="en-GB"/>
                <w14:ligatures w14:val="none"/>
              </w:rPr>
            </w:pPr>
            <w:bookmarkStart w:id="38" w:name="_Hlk173198985"/>
            <w:r w:rsidRPr="003019A0">
              <w:rPr>
                <w:rFonts w:ascii="Calibri" w:eastAsia="Times New Roman" w:hAnsi="Arial" w:cs="Arial"/>
                <w:b/>
                <w:bCs/>
                <w:color w:val="000000"/>
                <w:kern w:val="24"/>
                <w:sz w:val="24"/>
                <w:szCs w:val="28"/>
                <w:rtl/>
                <w:lang w:val="en-GB" w:eastAsia="en-GB"/>
                <w14:ligatures w14:val="none"/>
              </w:rPr>
              <w:t>النسبة من إجمالي العينة</w:t>
            </w:r>
          </w:p>
        </w:tc>
        <w:tc>
          <w:tcPr>
            <w:tcW w:w="1239" w:type="dxa"/>
            <w:shd w:val="clear" w:color="auto" w:fill="F2F2F2" w:themeFill="background1" w:themeFillShade="F2"/>
            <w:tcMar>
              <w:top w:w="72" w:type="dxa"/>
              <w:left w:w="144" w:type="dxa"/>
              <w:bottom w:w="72" w:type="dxa"/>
              <w:right w:w="144" w:type="dxa"/>
            </w:tcMar>
            <w:vAlign w:val="center"/>
            <w:hideMark/>
          </w:tcPr>
          <w:p w14:paraId="12CA3D69" w14:textId="77777777" w:rsidR="003019A0" w:rsidRPr="003019A0" w:rsidRDefault="003019A0" w:rsidP="004A4369">
            <w:pPr>
              <w:spacing w:after="0" w:line="240" w:lineRule="auto"/>
              <w:jc w:val="center"/>
              <w:rPr>
                <w:rFonts w:ascii="Arial" w:eastAsia="Times New Roman" w:hAnsi="Arial" w:cs="Arial"/>
                <w:kern w:val="0"/>
                <w:sz w:val="36"/>
                <w:szCs w:val="36"/>
                <w:lang w:val="en-GB" w:eastAsia="en-GB"/>
                <w14:ligatures w14:val="none"/>
              </w:rPr>
            </w:pPr>
            <w:r w:rsidRPr="003019A0">
              <w:rPr>
                <w:rFonts w:ascii="Calibri" w:eastAsia="Times New Roman" w:hAnsi="Arial" w:cs="Arial"/>
                <w:b/>
                <w:bCs/>
                <w:color w:val="000000"/>
                <w:kern w:val="24"/>
                <w:sz w:val="24"/>
                <w:szCs w:val="28"/>
                <w:rtl/>
                <w:lang w:val="en-GB" w:eastAsia="en-GB"/>
                <w14:ligatures w14:val="none"/>
              </w:rPr>
              <w:t>العدد</w:t>
            </w:r>
          </w:p>
        </w:tc>
        <w:tc>
          <w:tcPr>
            <w:tcW w:w="2042" w:type="dxa"/>
            <w:shd w:val="clear" w:color="auto" w:fill="F2F2F2" w:themeFill="background1" w:themeFillShade="F2"/>
            <w:tcMar>
              <w:top w:w="72" w:type="dxa"/>
              <w:left w:w="144" w:type="dxa"/>
              <w:bottom w:w="72" w:type="dxa"/>
              <w:right w:w="144" w:type="dxa"/>
            </w:tcMar>
            <w:vAlign w:val="center"/>
            <w:hideMark/>
          </w:tcPr>
          <w:p w14:paraId="4246E098" w14:textId="77777777" w:rsidR="003019A0" w:rsidRPr="003019A0" w:rsidRDefault="003019A0" w:rsidP="004A4369">
            <w:pPr>
              <w:spacing w:after="0" w:line="240" w:lineRule="auto"/>
              <w:jc w:val="center"/>
              <w:rPr>
                <w:rFonts w:ascii="Arial" w:eastAsia="Times New Roman" w:hAnsi="Arial" w:cs="Arial"/>
                <w:kern w:val="0"/>
                <w:sz w:val="36"/>
                <w:szCs w:val="36"/>
                <w:lang w:val="en-GB" w:eastAsia="en-GB"/>
                <w14:ligatures w14:val="none"/>
              </w:rPr>
            </w:pPr>
            <w:r w:rsidRPr="003019A0">
              <w:rPr>
                <w:rFonts w:ascii="Calibri" w:eastAsia="Times New Roman" w:hAnsi="Arial" w:cs="Arial"/>
                <w:b/>
                <w:bCs/>
                <w:color w:val="000000"/>
                <w:kern w:val="24"/>
                <w:sz w:val="24"/>
                <w:szCs w:val="28"/>
                <w:rtl/>
                <w:lang w:val="en-GB" w:eastAsia="en-GB"/>
                <w14:ligatures w14:val="none"/>
              </w:rPr>
              <w:t>فئات المتغير</w:t>
            </w:r>
          </w:p>
        </w:tc>
        <w:tc>
          <w:tcPr>
            <w:tcW w:w="2999" w:type="dxa"/>
            <w:shd w:val="clear" w:color="auto" w:fill="F2F2F2" w:themeFill="background1" w:themeFillShade="F2"/>
            <w:tcMar>
              <w:top w:w="72" w:type="dxa"/>
              <w:left w:w="144" w:type="dxa"/>
              <w:bottom w:w="72" w:type="dxa"/>
              <w:right w:w="144" w:type="dxa"/>
            </w:tcMar>
            <w:vAlign w:val="center"/>
            <w:hideMark/>
          </w:tcPr>
          <w:p w14:paraId="3E202BCB" w14:textId="77777777" w:rsidR="003019A0" w:rsidRPr="003019A0" w:rsidRDefault="003019A0" w:rsidP="004A4369">
            <w:pPr>
              <w:spacing w:after="0" w:line="240" w:lineRule="auto"/>
              <w:jc w:val="center"/>
              <w:rPr>
                <w:rFonts w:ascii="Arial" w:eastAsia="Times New Roman" w:hAnsi="Arial" w:cs="Arial"/>
                <w:kern w:val="0"/>
                <w:sz w:val="36"/>
                <w:szCs w:val="36"/>
                <w:lang w:val="en-GB" w:eastAsia="en-GB"/>
                <w14:ligatures w14:val="none"/>
              </w:rPr>
            </w:pPr>
            <w:r w:rsidRPr="003019A0">
              <w:rPr>
                <w:rFonts w:ascii="Calibri" w:eastAsia="Times New Roman" w:hAnsi="Arial" w:cs="Arial"/>
                <w:b/>
                <w:bCs/>
                <w:color w:val="000000"/>
                <w:kern w:val="24"/>
                <w:sz w:val="24"/>
                <w:szCs w:val="28"/>
                <w:rtl/>
                <w:lang w:val="en-GB" w:eastAsia="en-GB"/>
                <w14:ligatures w14:val="none"/>
              </w:rPr>
              <w:t>المتغير</w:t>
            </w:r>
          </w:p>
        </w:tc>
      </w:tr>
      <w:tr w:rsidR="003019A0" w:rsidRPr="003019A0" w14:paraId="7264EA63" w14:textId="77777777" w:rsidTr="003019A0">
        <w:trPr>
          <w:trHeight w:val="437"/>
        </w:trPr>
        <w:tc>
          <w:tcPr>
            <w:tcW w:w="3787" w:type="dxa"/>
            <w:tcMar>
              <w:top w:w="72" w:type="dxa"/>
              <w:left w:w="144" w:type="dxa"/>
              <w:bottom w:w="72" w:type="dxa"/>
              <w:right w:w="144" w:type="dxa"/>
            </w:tcMar>
            <w:vAlign w:val="center"/>
            <w:hideMark/>
          </w:tcPr>
          <w:p w14:paraId="026A9C8C" w14:textId="3A52DC3A" w:rsidR="003019A0" w:rsidRPr="003019A0" w:rsidRDefault="007B3AB0" w:rsidP="003019A0">
            <w:pPr>
              <w:bidi w:val="0"/>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58.7</w:t>
            </w:r>
            <w:r w:rsidR="003019A0" w:rsidRPr="003019A0">
              <w:rPr>
                <w:rFonts w:ascii="Arial" w:eastAsia="Times New Roman" w:hAnsi="Arial" w:cs="Arial"/>
                <w:kern w:val="0"/>
                <w:lang w:eastAsia="en-GB"/>
                <w14:ligatures w14:val="none"/>
              </w:rPr>
              <w:t>%</w:t>
            </w:r>
          </w:p>
        </w:tc>
        <w:tc>
          <w:tcPr>
            <w:tcW w:w="1239" w:type="dxa"/>
            <w:tcMar>
              <w:top w:w="72" w:type="dxa"/>
              <w:left w:w="144" w:type="dxa"/>
              <w:bottom w:w="72" w:type="dxa"/>
              <w:right w:w="144" w:type="dxa"/>
            </w:tcMar>
            <w:vAlign w:val="center"/>
            <w:hideMark/>
          </w:tcPr>
          <w:p w14:paraId="4F0459BC" w14:textId="42CBAE2B" w:rsidR="003019A0" w:rsidRPr="003019A0" w:rsidRDefault="007B3AB0" w:rsidP="003019A0">
            <w:pPr>
              <w:bidi w:val="0"/>
              <w:spacing w:after="0" w:line="240" w:lineRule="auto"/>
              <w:jc w:val="center"/>
              <w:rPr>
                <w:rFonts w:ascii="Times New Roman" w:eastAsia="Times New Roman" w:hAnsi="Times New Roman" w:cs="Arial"/>
                <w:kern w:val="0"/>
                <w:lang w:eastAsia="en-GB"/>
                <w14:ligatures w14:val="none"/>
              </w:rPr>
            </w:pPr>
            <w:r>
              <w:rPr>
                <w:rFonts w:ascii="Times New Roman" w:eastAsia="Times New Roman" w:hAnsi="Times New Roman" w:cs="Arial"/>
                <w:kern w:val="0"/>
                <w:lang w:eastAsia="en-GB"/>
                <w14:ligatures w14:val="none"/>
              </w:rPr>
              <w:t>43</w:t>
            </w:r>
          </w:p>
        </w:tc>
        <w:tc>
          <w:tcPr>
            <w:tcW w:w="2042" w:type="dxa"/>
            <w:tcMar>
              <w:top w:w="72" w:type="dxa"/>
              <w:left w:w="144" w:type="dxa"/>
              <w:bottom w:w="72" w:type="dxa"/>
              <w:right w:w="144" w:type="dxa"/>
            </w:tcMar>
            <w:vAlign w:val="center"/>
            <w:hideMark/>
          </w:tcPr>
          <w:p w14:paraId="74F367F3" w14:textId="094C32C6" w:rsidR="003019A0" w:rsidRPr="00B54DC2" w:rsidRDefault="00B54DC2" w:rsidP="00B54DC2">
            <w:pPr>
              <w:spacing w:after="0" w:line="240" w:lineRule="auto"/>
              <w:jc w:val="center"/>
              <w:rPr>
                <w:rFonts w:ascii="Arial" w:eastAsia="Times New Roman" w:hAnsi="Arial" w:cs="Arial"/>
                <w:kern w:val="0"/>
                <w:sz w:val="36"/>
                <w:szCs w:val="36"/>
                <w:rtl/>
                <w:lang w:eastAsia="en-GB"/>
                <w14:ligatures w14:val="none"/>
              </w:rPr>
            </w:pPr>
            <w:r>
              <w:rPr>
                <w:rFonts w:ascii="Arial" w:eastAsia="Times New Roman" w:hAnsi="Arial" w:cs="Arial" w:hint="cs"/>
                <w:color w:val="000000"/>
                <w:kern w:val="24"/>
                <w:rtl/>
                <w:lang w:val="en-GB" w:eastAsia="en-GB"/>
                <w14:ligatures w14:val="none"/>
              </w:rPr>
              <w:t>1</w:t>
            </w:r>
            <w:r w:rsidR="003019A0" w:rsidRPr="003019A0">
              <w:rPr>
                <w:rFonts w:ascii="Arial" w:eastAsia="Times New Roman" w:hAnsi="Arial" w:cs="Arial" w:hint="cs"/>
                <w:color w:val="000000"/>
                <w:kern w:val="24"/>
                <w:rtl/>
                <w:lang w:val="en-GB" w:eastAsia="en-GB"/>
                <w14:ligatures w14:val="none"/>
              </w:rPr>
              <w:t xml:space="preserve">. </w:t>
            </w:r>
            <w:r w:rsidR="003019A0" w:rsidRPr="003019A0">
              <w:rPr>
                <w:rFonts w:ascii="Arial" w:eastAsia="Times New Roman" w:hAnsi="Arial" w:cs="Arial"/>
                <w:color w:val="000000"/>
                <w:kern w:val="24"/>
                <w:rtl/>
                <w:lang w:val="en-GB" w:eastAsia="en-GB"/>
                <w14:ligatures w14:val="none"/>
              </w:rPr>
              <w:t>ذكر</w:t>
            </w:r>
          </w:p>
        </w:tc>
        <w:tc>
          <w:tcPr>
            <w:tcW w:w="2999" w:type="dxa"/>
            <w:vMerge w:val="restart"/>
            <w:tcMar>
              <w:top w:w="72" w:type="dxa"/>
              <w:left w:w="144" w:type="dxa"/>
              <w:bottom w:w="72" w:type="dxa"/>
              <w:right w:w="144" w:type="dxa"/>
            </w:tcMar>
            <w:vAlign w:val="center"/>
            <w:hideMark/>
          </w:tcPr>
          <w:p w14:paraId="2DC825F5" w14:textId="77777777" w:rsidR="003019A0" w:rsidRPr="003019A0" w:rsidRDefault="003019A0" w:rsidP="003019A0">
            <w:pPr>
              <w:bidi w:val="0"/>
              <w:spacing w:after="0" w:line="240" w:lineRule="auto"/>
              <w:jc w:val="center"/>
              <w:rPr>
                <w:rFonts w:ascii="Arial" w:eastAsia="Times New Roman" w:hAnsi="Arial" w:cs="Arial"/>
                <w:b/>
                <w:bCs/>
                <w:kern w:val="0"/>
                <w:sz w:val="36"/>
                <w:szCs w:val="36"/>
                <w:rtl/>
                <w:lang w:eastAsia="en-GB"/>
                <w14:ligatures w14:val="none"/>
              </w:rPr>
            </w:pPr>
            <w:r w:rsidRPr="003019A0">
              <w:rPr>
                <w:rFonts w:ascii="Arial" w:eastAsia="Times New Roman" w:hAnsi="Arial" w:cs="Arial" w:hint="cs"/>
                <w:b/>
                <w:bCs/>
                <w:color w:val="000000"/>
                <w:kern w:val="24"/>
                <w:sz w:val="24"/>
                <w:szCs w:val="24"/>
                <w:rtl/>
                <w:lang w:eastAsia="en-GB"/>
                <w14:ligatures w14:val="none"/>
              </w:rPr>
              <w:t>الجنس</w:t>
            </w:r>
          </w:p>
        </w:tc>
      </w:tr>
      <w:tr w:rsidR="003019A0" w:rsidRPr="003019A0" w14:paraId="094DCC77" w14:textId="77777777" w:rsidTr="003019A0">
        <w:trPr>
          <w:trHeight w:val="545"/>
        </w:trPr>
        <w:tc>
          <w:tcPr>
            <w:tcW w:w="3787" w:type="dxa"/>
            <w:tcMar>
              <w:top w:w="72" w:type="dxa"/>
              <w:left w:w="144" w:type="dxa"/>
              <w:bottom w:w="72" w:type="dxa"/>
              <w:right w:w="144" w:type="dxa"/>
            </w:tcMar>
            <w:vAlign w:val="center"/>
            <w:hideMark/>
          </w:tcPr>
          <w:p w14:paraId="2480D59F" w14:textId="49CB20B0" w:rsidR="003019A0" w:rsidRPr="003019A0" w:rsidRDefault="007B3AB0" w:rsidP="003019A0">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41.3</w:t>
            </w:r>
            <w:r w:rsidR="003019A0" w:rsidRPr="003019A0">
              <w:rPr>
                <w:rFonts w:ascii="Arial" w:eastAsia="Times New Roman" w:hAnsi="Arial" w:cs="Arial"/>
                <w:kern w:val="0"/>
                <w:lang w:val="en-GB" w:eastAsia="en-GB"/>
                <w14:ligatures w14:val="none"/>
              </w:rPr>
              <w:t>%</w:t>
            </w:r>
          </w:p>
        </w:tc>
        <w:tc>
          <w:tcPr>
            <w:tcW w:w="1239" w:type="dxa"/>
            <w:tcMar>
              <w:top w:w="72" w:type="dxa"/>
              <w:left w:w="144" w:type="dxa"/>
              <w:bottom w:w="72" w:type="dxa"/>
              <w:right w:w="144" w:type="dxa"/>
            </w:tcMar>
            <w:vAlign w:val="center"/>
            <w:hideMark/>
          </w:tcPr>
          <w:p w14:paraId="7D8FFFC3" w14:textId="2E0BEEC6" w:rsidR="003019A0" w:rsidRPr="003019A0" w:rsidRDefault="007B3AB0" w:rsidP="003019A0">
            <w:pPr>
              <w:bidi w:val="0"/>
              <w:spacing w:after="0" w:line="240" w:lineRule="auto"/>
              <w:jc w:val="center"/>
              <w:rPr>
                <w:rFonts w:ascii="Times New Roman" w:eastAsia="Times New Roman" w:hAnsi="Times New Roman" w:cs="Arial"/>
                <w:kern w:val="0"/>
                <w:lang w:val="en-GB" w:eastAsia="en-GB"/>
                <w14:ligatures w14:val="none"/>
              </w:rPr>
            </w:pPr>
            <w:r>
              <w:rPr>
                <w:rFonts w:ascii="Times New Roman" w:eastAsia="Times New Roman" w:hAnsi="Times New Roman" w:cs="Arial"/>
                <w:kern w:val="0"/>
                <w:lang w:val="en-GB" w:eastAsia="en-GB"/>
                <w14:ligatures w14:val="none"/>
              </w:rPr>
              <w:t>61</w:t>
            </w:r>
          </w:p>
        </w:tc>
        <w:tc>
          <w:tcPr>
            <w:tcW w:w="2042" w:type="dxa"/>
            <w:tcMar>
              <w:top w:w="72" w:type="dxa"/>
              <w:left w:w="144" w:type="dxa"/>
              <w:bottom w:w="72" w:type="dxa"/>
              <w:right w:w="144" w:type="dxa"/>
            </w:tcMar>
            <w:vAlign w:val="center"/>
            <w:hideMark/>
          </w:tcPr>
          <w:p w14:paraId="1853D53A" w14:textId="77777777" w:rsidR="003019A0" w:rsidRPr="003019A0" w:rsidRDefault="003019A0" w:rsidP="003019A0">
            <w:pPr>
              <w:bidi w:val="0"/>
              <w:spacing w:after="0" w:line="240" w:lineRule="auto"/>
              <w:jc w:val="center"/>
              <w:rPr>
                <w:rFonts w:ascii="Arial" w:eastAsia="Times New Roman" w:hAnsi="Arial" w:cs="Arial"/>
                <w:kern w:val="0"/>
                <w:sz w:val="36"/>
                <w:szCs w:val="36"/>
                <w:lang w:val="en-GB" w:eastAsia="en-GB"/>
                <w14:ligatures w14:val="none"/>
              </w:rPr>
            </w:pPr>
            <w:r w:rsidRPr="003019A0">
              <w:rPr>
                <w:rFonts w:ascii="Arial" w:eastAsia="Times New Roman" w:hAnsi="Arial" w:cs="Arial" w:hint="cs"/>
                <w:color w:val="000000"/>
                <w:kern w:val="24"/>
                <w:rtl/>
                <w:lang w:val="en-GB" w:eastAsia="en-GB"/>
                <w14:ligatures w14:val="none"/>
              </w:rPr>
              <w:t xml:space="preserve">2. </w:t>
            </w:r>
            <w:r w:rsidRPr="003019A0">
              <w:rPr>
                <w:rFonts w:ascii="Arial" w:eastAsia="Times New Roman" w:hAnsi="Arial" w:cs="Arial"/>
                <w:color w:val="000000"/>
                <w:kern w:val="24"/>
                <w:rtl/>
                <w:lang w:val="en-GB" w:eastAsia="en-GB"/>
                <w14:ligatures w14:val="none"/>
              </w:rPr>
              <w:t>أنثى</w:t>
            </w:r>
          </w:p>
        </w:tc>
        <w:tc>
          <w:tcPr>
            <w:tcW w:w="2999" w:type="dxa"/>
            <w:vMerge/>
            <w:vAlign w:val="center"/>
            <w:hideMark/>
          </w:tcPr>
          <w:p w14:paraId="6327CF6F"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tr w:rsidR="00A81F0A" w:rsidRPr="003019A0" w14:paraId="52695AEA" w14:textId="77777777" w:rsidTr="00A81F0A">
        <w:trPr>
          <w:trHeight w:val="230"/>
        </w:trPr>
        <w:tc>
          <w:tcPr>
            <w:tcW w:w="7068" w:type="dxa"/>
            <w:gridSpan w:val="3"/>
            <w:tcBorders>
              <w:right w:val="nil"/>
            </w:tcBorders>
            <w:shd w:val="clear" w:color="auto" w:fill="F2F2F2" w:themeFill="background1" w:themeFillShade="F2"/>
            <w:tcMar>
              <w:top w:w="72" w:type="dxa"/>
              <w:left w:w="144" w:type="dxa"/>
              <w:bottom w:w="72" w:type="dxa"/>
              <w:right w:w="144" w:type="dxa"/>
            </w:tcMar>
            <w:vAlign w:val="center"/>
          </w:tcPr>
          <w:p w14:paraId="3FBB6E86" w14:textId="77777777" w:rsidR="00A81F0A" w:rsidRPr="00A81F0A" w:rsidRDefault="00A81F0A" w:rsidP="003019A0">
            <w:pPr>
              <w:bidi w:val="0"/>
              <w:spacing w:after="0" w:line="240" w:lineRule="auto"/>
              <w:jc w:val="center"/>
              <w:rPr>
                <w:rFonts w:ascii="Arial" w:eastAsia="Times New Roman" w:hAnsi="Arial" w:cs="Arial"/>
                <w:kern w:val="0"/>
                <w:sz w:val="36"/>
                <w:szCs w:val="36"/>
                <w:lang w:eastAsia="en-GB"/>
                <w14:ligatures w14:val="none"/>
              </w:rPr>
            </w:pPr>
          </w:p>
        </w:tc>
        <w:tc>
          <w:tcPr>
            <w:tcW w:w="2999" w:type="dxa"/>
            <w:tcBorders>
              <w:left w:val="nil"/>
            </w:tcBorders>
            <w:shd w:val="clear" w:color="auto" w:fill="F2F2F2" w:themeFill="background1" w:themeFillShade="F2"/>
            <w:vAlign w:val="center"/>
          </w:tcPr>
          <w:p w14:paraId="148BCDF8" w14:textId="77777777" w:rsidR="00A81F0A" w:rsidRPr="003019A0" w:rsidRDefault="00A81F0A" w:rsidP="003019A0">
            <w:pPr>
              <w:spacing w:after="0" w:line="240" w:lineRule="auto"/>
              <w:jc w:val="right"/>
              <w:rPr>
                <w:rFonts w:ascii="Arial" w:eastAsia="Times New Roman" w:hAnsi="Arial" w:cs="Arial"/>
                <w:kern w:val="0"/>
                <w:sz w:val="36"/>
                <w:szCs w:val="36"/>
                <w:lang w:val="en-GB" w:eastAsia="en-GB"/>
                <w14:ligatures w14:val="none"/>
              </w:rPr>
            </w:pPr>
          </w:p>
        </w:tc>
      </w:tr>
      <w:tr w:rsidR="003019A0" w:rsidRPr="003019A0" w14:paraId="696F4265" w14:textId="77777777" w:rsidTr="003019A0">
        <w:trPr>
          <w:trHeight w:val="419"/>
        </w:trPr>
        <w:tc>
          <w:tcPr>
            <w:tcW w:w="3787" w:type="dxa"/>
            <w:tcMar>
              <w:top w:w="72" w:type="dxa"/>
              <w:left w:w="144" w:type="dxa"/>
              <w:bottom w:w="72" w:type="dxa"/>
              <w:right w:w="144" w:type="dxa"/>
            </w:tcMar>
            <w:vAlign w:val="center"/>
            <w:hideMark/>
          </w:tcPr>
          <w:p w14:paraId="168529A2" w14:textId="0EDF9628" w:rsidR="003019A0" w:rsidRPr="003019A0" w:rsidRDefault="007B3AB0" w:rsidP="003019A0">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39</w:t>
            </w:r>
            <w:r w:rsidR="003019A0" w:rsidRPr="003019A0">
              <w:rPr>
                <w:rFonts w:ascii="Arial" w:eastAsia="Times New Roman" w:hAnsi="Arial" w:cs="Arial" w:hint="cs"/>
                <w:kern w:val="0"/>
                <w:rtl/>
                <w:lang w:val="en-GB" w:eastAsia="en-GB"/>
                <w14:ligatures w14:val="none"/>
              </w:rPr>
              <w:t>.</w:t>
            </w:r>
            <w:r w:rsidR="003019A0" w:rsidRPr="003019A0">
              <w:rPr>
                <w:rFonts w:ascii="Arial" w:eastAsia="Times New Roman" w:hAnsi="Arial" w:cs="Arial"/>
                <w:kern w:val="0"/>
                <w:lang w:val="en-GB" w:eastAsia="en-GB"/>
                <w14:ligatures w14:val="none"/>
              </w:rPr>
              <w:t>4%</w:t>
            </w:r>
          </w:p>
        </w:tc>
        <w:tc>
          <w:tcPr>
            <w:tcW w:w="1239" w:type="dxa"/>
            <w:tcMar>
              <w:top w:w="72" w:type="dxa"/>
              <w:left w:w="144" w:type="dxa"/>
              <w:bottom w:w="72" w:type="dxa"/>
              <w:right w:w="144" w:type="dxa"/>
            </w:tcMar>
            <w:vAlign w:val="center"/>
            <w:hideMark/>
          </w:tcPr>
          <w:p w14:paraId="0D9AEEFE" w14:textId="7721656B" w:rsidR="003019A0" w:rsidRPr="003019A0" w:rsidRDefault="007B3AB0" w:rsidP="003019A0">
            <w:pPr>
              <w:bidi w:val="0"/>
              <w:spacing w:after="0" w:line="240" w:lineRule="auto"/>
              <w:jc w:val="center"/>
              <w:rPr>
                <w:rFonts w:ascii="Times New Roman" w:eastAsia="Times New Roman" w:hAnsi="Times New Roman" w:cs="Arial"/>
                <w:kern w:val="0"/>
                <w:lang w:val="en-GB" w:eastAsia="en-GB"/>
                <w14:ligatures w14:val="none"/>
              </w:rPr>
            </w:pPr>
            <w:r>
              <w:rPr>
                <w:rFonts w:ascii="Times New Roman" w:eastAsia="Times New Roman" w:hAnsi="Times New Roman" w:cs="Arial"/>
                <w:kern w:val="0"/>
                <w:lang w:val="en-GB" w:eastAsia="en-GB"/>
                <w14:ligatures w14:val="none"/>
              </w:rPr>
              <w:t>41</w:t>
            </w:r>
          </w:p>
        </w:tc>
        <w:tc>
          <w:tcPr>
            <w:tcW w:w="2042" w:type="dxa"/>
            <w:tcMar>
              <w:top w:w="72" w:type="dxa"/>
              <w:left w:w="144" w:type="dxa"/>
              <w:bottom w:w="72" w:type="dxa"/>
              <w:right w:w="144" w:type="dxa"/>
            </w:tcMar>
            <w:vAlign w:val="center"/>
            <w:hideMark/>
          </w:tcPr>
          <w:p w14:paraId="0BCF3029" w14:textId="77777777" w:rsidR="003019A0" w:rsidRPr="003019A0" w:rsidRDefault="003019A0" w:rsidP="003019A0">
            <w:pPr>
              <w:bidi w:val="0"/>
              <w:spacing w:after="0" w:line="240" w:lineRule="auto"/>
              <w:jc w:val="center"/>
              <w:rPr>
                <w:rFonts w:ascii="Arial" w:eastAsia="Times New Roman" w:hAnsi="Arial" w:cs="Arial"/>
                <w:kern w:val="0"/>
                <w:sz w:val="36"/>
                <w:szCs w:val="36"/>
                <w:lang w:val="en-GB" w:eastAsia="en-GB"/>
                <w14:ligatures w14:val="none"/>
              </w:rPr>
            </w:pPr>
            <w:r w:rsidRPr="003019A0">
              <w:rPr>
                <w:rFonts w:ascii="Arial" w:eastAsia="Times New Roman" w:hAnsi="Arial" w:cs="Arial" w:hint="cs"/>
                <w:color w:val="000000"/>
                <w:kern w:val="24"/>
                <w:rtl/>
                <w:lang w:val="en-GB" w:eastAsia="en-GB"/>
                <w14:ligatures w14:val="none"/>
              </w:rPr>
              <w:t xml:space="preserve">1. </w:t>
            </w:r>
            <w:r w:rsidRPr="003019A0">
              <w:rPr>
                <w:rFonts w:ascii="Arial" w:eastAsia="Times New Roman" w:hAnsi="Arial" w:cs="Arial"/>
                <w:color w:val="000000"/>
                <w:kern w:val="24"/>
                <w:rtl/>
                <w:lang w:val="en-GB" w:eastAsia="en-GB"/>
                <w14:ligatures w14:val="none"/>
              </w:rPr>
              <w:t xml:space="preserve">أقل من </w:t>
            </w:r>
            <w:r w:rsidRPr="003019A0">
              <w:rPr>
                <w:rFonts w:ascii="Arial" w:eastAsia="Times New Roman" w:hAnsi="Arial" w:cs="Arial" w:hint="cs"/>
                <w:color w:val="000000"/>
                <w:kern w:val="24"/>
                <w:rtl/>
                <w:lang w:val="en-GB" w:eastAsia="en-GB"/>
                <w14:ligatures w14:val="none"/>
              </w:rPr>
              <w:t>30</w:t>
            </w:r>
            <w:r w:rsidRPr="003019A0">
              <w:rPr>
                <w:rFonts w:ascii="Arial" w:eastAsia="Times New Roman" w:hAnsi="Arial" w:cs="Arial"/>
                <w:color w:val="000000"/>
                <w:kern w:val="24"/>
                <w:rtl/>
                <w:lang w:val="en-GB" w:eastAsia="en-GB"/>
                <w14:ligatures w14:val="none"/>
              </w:rPr>
              <w:t xml:space="preserve"> سنة</w:t>
            </w:r>
          </w:p>
        </w:tc>
        <w:tc>
          <w:tcPr>
            <w:tcW w:w="2999" w:type="dxa"/>
            <w:vMerge w:val="restart"/>
            <w:tcMar>
              <w:top w:w="72" w:type="dxa"/>
              <w:left w:w="144" w:type="dxa"/>
              <w:bottom w:w="72" w:type="dxa"/>
              <w:right w:w="144" w:type="dxa"/>
            </w:tcMar>
            <w:vAlign w:val="center"/>
            <w:hideMark/>
          </w:tcPr>
          <w:p w14:paraId="4C36B29E" w14:textId="77777777" w:rsidR="003019A0" w:rsidRPr="003019A0" w:rsidRDefault="003019A0" w:rsidP="003019A0">
            <w:pPr>
              <w:bidi w:val="0"/>
              <w:spacing w:after="0" w:line="240" w:lineRule="auto"/>
              <w:jc w:val="center"/>
              <w:rPr>
                <w:rFonts w:ascii="Arial" w:eastAsia="Times New Roman" w:hAnsi="Arial" w:cs="Arial"/>
                <w:kern w:val="0"/>
                <w:sz w:val="36"/>
                <w:szCs w:val="36"/>
                <w:lang w:val="en-GB" w:eastAsia="en-GB"/>
                <w14:ligatures w14:val="none"/>
              </w:rPr>
            </w:pPr>
            <w:r w:rsidRPr="003019A0">
              <w:rPr>
                <w:rFonts w:ascii="Arial" w:eastAsia="Times New Roman" w:hAnsi="Arial" w:cs="Arial"/>
                <w:b/>
                <w:bCs/>
                <w:color w:val="000000"/>
                <w:kern w:val="24"/>
                <w:sz w:val="24"/>
                <w:szCs w:val="24"/>
                <w:rtl/>
                <w:lang w:val="en-GB" w:eastAsia="en-GB"/>
                <w14:ligatures w14:val="none"/>
              </w:rPr>
              <w:t>الفئة العمرية</w:t>
            </w:r>
          </w:p>
        </w:tc>
      </w:tr>
      <w:tr w:rsidR="003019A0" w:rsidRPr="003019A0" w14:paraId="35F203D6" w14:textId="77777777" w:rsidTr="003019A0">
        <w:trPr>
          <w:trHeight w:val="399"/>
        </w:trPr>
        <w:tc>
          <w:tcPr>
            <w:tcW w:w="3787" w:type="dxa"/>
            <w:tcMar>
              <w:top w:w="72" w:type="dxa"/>
              <w:left w:w="144" w:type="dxa"/>
              <w:bottom w:w="72" w:type="dxa"/>
              <w:right w:w="144" w:type="dxa"/>
            </w:tcMar>
            <w:vAlign w:val="center"/>
            <w:hideMark/>
          </w:tcPr>
          <w:p w14:paraId="6C530537" w14:textId="4C309F19" w:rsidR="003019A0" w:rsidRPr="003019A0" w:rsidRDefault="007B3AB0" w:rsidP="003019A0">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34</w:t>
            </w:r>
            <w:r w:rsidR="003019A0" w:rsidRPr="003019A0">
              <w:rPr>
                <w:rFonts w:ascii="Arial" w:eastAsia="Times New Roman" w:hAnsi="Arial" w:cs="Arial" w:hint="cs"/>
                <w:kern w:val="0"/>
                <w:rtl/>
                <w:lang w:val="en-GB" w:eastAsia="en-GB"/>
                <w14:ligatures w14:val="none"/>
              </w:rPr>
              <w:t>.</w:t>
            </w:r>
            <w:r>
              <w:rPr>
                <w:rFonts w:ascii="Arial" w:eastAsia="Times New Roman" w:hAnsi="Arial" w:cs="Arial"/>
                <w:kern w:val="0"/>
                <w:lang w:val="en-GB" w:eastAsia="en-GB"/>
                <w14:ligatures w14:val="none"/>
              </w:rPr>
              <w:t>6</w:t>
            </w:r>
            <w:r w:rsidR="003019A0" w:rsidRPr="003019A0">
              <w:rPr>
                <w:rFonts w:ascii="Arial" w:eastAsia="Times New Roman" w:hAnsi="Arial" w:cs="Arial"/>
                <w:kern w:val="0"/>
                <w:lang w:val="en-GB" w:eastAsia="en-GB"/>
                <w14:ligatures w14:val="none"/>
              </w:rPr>
              <w:t>%</w:t>
            </w:r>
          </w:p>
        </w:tc>
        <w:tc>
          <w:tcPr>
            <w:tcW w:w="1239" w:type="dxa"/>
            <w:tcMar>
              <w:top w:w="72" w:type="dxa"/>
              <w:left w:w="144" w:type="dxa"/>
              <w:bottom w:w="72" w:type="dxa"/>
              <w:right w:w="144" w:type="dxa"/>
            </w:tcMar>
            <w:vAlign w:val="center"/>
            <w:hideMark/>
          </w:tcPr>
          <w:p w14:paraId="47FBF7BB" w14:textId="7EBB120D" w:rsidR="003019A0" w:rsidRPr="003019A0" w:rsidRDefault="007B3AB0" w:rsidP="003019A0">
            <w:pPr>
              <w:bidi w:val="0"/>
              <w:spacing w:after="0" w:line="240" w:lineRule="auto"/>
              <w:jc w:val="center"/>
              <w:rPr>
                <w:rFonts w:ascii="Times New Roman" w:eastAsia="Times New Roman" w:hAnsi="Times New Roman" w:cs="Arial"/>
                <w:kern w:val="0"/>
                <w:lang w:val="en-GB" w:eastAsia="en-GB"/>
                <w14:ligatures w14:val="none"/>
              </w:rPr>
            </w:pPr>
            <w:r>
              <w:rPr>
                <w:rFonts w:ascii="Times New Roman" w:eastAsia="Times New Roman" w:hAnsi="Times New Roman" w:cs="Arial"/>
                <w:kern w:val="0"/>
                <w:lang w:val="en-GB" w:eastAsia="en-GB"/>
                <w14:ligatures w14:val="none"/>
              </w:rPr>
              <w:t>36</w:t>
            </w:r>
          </w:p>
        </w:tc>
        <w:tc>
          <w:tcPr>
            <w:tcW w:w="2042" w:type="dxa"/>
            <w:tcMar>
              <w:top w:w="72" w:type="dxa"/>
              <w:left w:w="144" w:type="dxa"/>
              <w:bottom w:w="72" w:type="dxa"/>
              <w:right w:w="144" w:type="dxa"/>
            </w:tcMar>
            <w:vAlign w:val="center"/>
            <w:hideMark/>
          </w:tcPr>
          <w:p w14:paraId="285B9860" w14:textId="77777777" w:rsidR="003019A0" w:rsidRPr="003019A0" w:rsidRDefault="003019A0" w:rsidP="003019A0">
            <w:pPr>
              <w:bidi w:val="0"/>
              <w:spacing w:after="0" w:line="240" w:lineRule="auto"/>
              <w:jc w:val="center"/>
              <w:rPr>
                <w:rFonts w:ascii="Arial" w:eastAsia="Times New Roman" w:hAnsi="Arial" w:cs="Arial"/>
                <w:kern w:val="0"/>
                <w:sz w:val="36"/>
                <w:szCs w:val="36"/>
                <w:lang w:val="en-GB" w:eastAsia="en-GB"/>
                <w14:ligatures w14:val="none"/>
              </w:rPr>
            </w:pPr>
            <w:r w:rsidRPr="003019A0">
              <w:rPr>
                <w:rFonts w:ascii="Arial" w:eastAsia="Times New Roman" w:hAnsi="Arial" w:cs="Arial" w:hint="cs"/>
                <w:color w:val="000000"/>
                <w:kern w:val="24"/>
                <w:rtl/>
                <w:lang w:val="en-GB" w:eastAsia="en-GB"/>
                <w14:ligatures w14:val="none"/>
              </w:rPr>
              <w:t xml:space="preserve">2. </w:t>
            </w:r>
            <w:r w:rsidRPr="003019A0">
              <w:rPr>
                <w:rFonts w:ascii="Arial" w:eastAsia="Times New Roman" w:hAnsi="Arial" w:cs="Arial"/>
                <w:color w:val="000000"/>
                <w:kern w:val="24"/>
                <w:rtl/>
                <w:lang w:val="en-GB" w:eastAsia="en-GB"/>
                <w14:ligatures w14:val="none"/>
              </w:rPr>
              <w:t xml:space="preserve">من </w:t>
            </w:r>
            <w:r w:rsidRPr="003019A0">
              <w:rPr>
                <w:rFonts w:ascii="Arial" w:eastAsia="Times New Roman" w:hAnsi="Arial" w:cs="Arial" w:hint="cs"/>
                <w:color w:val="000000"/>
                <w:kern w:val="24"/>
                <w:rtl/>
                <w:lang w:val="en-GB" w:eastAsia="en-GB"/>
                <w14:ligatures w14:val="none"/>
              </w:rPr>
              <w:t>30</w:t>
            </w:r>
            <w:r w:rsidRPr="003019A0">
              <w:rPr>
                <w:rFonts w:ascii="Arial" w:eastAsia="Times New Roman" w:hAnsi="Arial" w:cs="Arial"/>
                <w:color w:val="000000"/>
                <w:kern w:val="24"/>
                <w:rtl/>
                <w:lang w:val="en-GB" w:eastAsia="en-GB"/>
                <w14:ligatures w14:val="none"/>
              </w:rPr>
              <w:t xml:space="preserve"> إلى </w:t>
            </w:r>
            <w:r w:rsidRPr="003019A0">
              <w:rPr>
                <w:rFonts w:ascii="Arial" w:eastAsia="Times New Roman" w:hAnsi="Arial" w:cs="Arial" w:hint="cs"/>
                <w:color w:val="000000"/>
                <w:kern w:val="24"/>
                <w:rtl/>
                <w:lang w:val="en-GB" w:eastAsia="en-GB"/>
                <w14:ligatures w14:val="none"/>
              </w:rPr>
              <w:t>40</w:t>
            </w:r>
            <w:r w:rsidRPr="003019A0">
              <w:rPr>
                <w:rFonts w:ascii="Arial" w:eastAsia="Times New Roman" w:hAnsi="Arial" w:cs="Arial"/>
                <w:color w:val="000000"/>
                <w:kern w:val="24"/>
                <w:rtl/>
                <w:lang w:val="en-GB" w:eastAsia="en-GB"/>
                <w14:ligatures w14:val="none"/>
              </w:rPr>
              <w:t xml:space="preserve"> سنة</w:t>
            </w:r>
          </w:p>
        </w:tc>
        <w:tc>
          <w:tcPr>
            <w:tcW w:w="2999" w:type="dxa"/>
            <w:vMerge/>
            <w:vAlign w:val="center"/>
            <w:hideMark/>
          </w:tcPr>
          <w:p w14:paraId="5CF173BD"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tr w:rsidR="003019A0" w:rsidRPr="003019A0" w14:paraId="25415C30" w14:textId="77777777" w:rsidTr="003019A0">
        <w:trPr>
          <w:trHeight w:val="468"/>
        </w:trPr>
        <w:tc>
          <w:tcPr>
            <w:tcW w:w="3787" w:type="dxa"/>
            <w:tcMar>
              <w:top w:w="72" w:type="dxa"/>
              <w:left w:w="144" w:type="dxa"/>
              <w:bottom w:w="72" w:type="dxa"/>
              <w:right w:w="144" w:type="dxa"/>
            </w:tcMar>
            <w:vAlign w:val="center"/>
            <w:hideMark/>
          </w:tcPr>
          <w:p w14:paraId="2089EAFB" w14:textId="197F7757" w:rsidR="003019A0" w:rsidRPr="003019A0" w:rsidRDefault="007B3AB0" w:rsidP="003019A0">
            <w:pPr>
              <w:bidi w:val="0"/>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17.3</w:t>
            </w:r>
            <w:r w:rsidR="003019A0" w:rsidRPr="003019A0">
              <w:rPr>
                <w:rFonts w:ascii="Arial" w:eastAsia="Times New Roman" w:hAnsi="Arial" w:cs="Arial"/>
                <w:kern w:val="0"/>
                <w:lang w:eastAsia="en-GB"/>
                <w14:ligatures w14:val="none"/>
              </w:rPr>
              <w:t>%</w:t>
            </w:r>
          </w:p>
        </w:tc>
        <w:tc>
          <w:tcPr>
            <w:tcW w:w="1239" w:type="dxa"/>
            <w:tcMar>
              <w:top w:w="72" w:type="dxa"/>
              <w:left w:w="144" w:type="dxa"/>
              <w:bottom w:w="72" w:type="dxa"/>
              <w:right w:w="144" w:type="dxa"/>
            </w:tcMar>
            <w:vAlign w:val="center"/>
            <w:hideMark/>
          </w:tcPr>
          <w:p w14:paraId="66086889" w14:textId="6402211A" w:rsidR="003019A0" w:rsidRPr="003019A0" w:rsidRDefault="007B3AB0" w:rsidP="003019A0">
            <w:pPr>
              <w:bidi w:val="0"/>
              <w:spacing w:after="0" w:line="240" w:lineRule="auto"/>
              <w:jc w:val="center"/>
              <w:rPr>
                <w:rFonts w:ascii="Times New Roman" w:eastAsia="Times New Roman" w:hAnsi="Times New Roman" w:cs="Arial"/>
                <w:kern w:val="0"/>
                <w:lang w:val="en-GB" w:eastAsia="en-GB"/>
                <w14:ligatures w14:val="none"/>
              </w:rPr>
            </w:pPr>
            <w:r>
              <w:rPr>
                <w:rFonts w:ascii="Times New Roman" w:eastAsia="Times New Roman" w:hAnsi="Times New Roman" w:cs="Arial"/>
                <w:kern w:val="0"/>
                <w:lang w:val="en-GB" w:eastAsia="en-GB"/>
                <w14:ligatures w14:val="none"/>
              </w:rPr>
              <w:t>18</w:t>
            </w:r>
          </w:p>
        </w:tc>
        <w:tc>
          <w:tcPr>
            <w:tcW w:w="2042" w:type="dxa"/>
            <w:tcMar>
              <w:top w:w="72" w:type="dxa"/>
              <w:left w:w="144" w:type="dxa"/>
              <w:bottom w:w="72" w:type="dxa"/>
              <w:right w:w="144" w:type="dxa"/>
            </w:tcMar>
            <w:vAlign w:val="center"/>
            <w:hideMark/>
          </w:tcPr>
          <w:p w14:paraId="6B9F494D" w14:textId="77777777" w:rsidR="003019A0" w:rsidRPr="003019A0" w:rsidRDefault="003019A0" w:rsidP="003019A0">
            <w:pPr>
              <w:bidi w:val="0"/>
              <w:spacing w:after="0" w:line="240" w:lineRule="auto"/>
              <w:jc w:val="center"/>
              <w:rPr>
                <w:rFonts w:ascii="Arial" w:eastAsia="Times New Roman" w:hAnsi="Arial" w:cs="Arial"/>
                <w:kern w:val="0"/>
                <w:sz w:val="36"/>
                <w:szCs w:val="36"/>
                <w:lang w:val="en-GB" w:eastAsia="en-GB"/>
                <w14:ligatures w14:val="none"/>
              </w:rPr>
            </w:pPr>
            <w:r w:rsidRPr="003019A0">
              <w:rPr>
                <w:rFonts w:ascii="Arial" w:eastAsia="Times New Roman" w:hAnsi="Arial" w:cs="Arial" w:hint="cs"/>
                <w:color w:val="000000"/>
                <w:kern w:val="24"/>
                <w:rtl/>
                <w:lang w:val="en-GB" w:eastAsia="en-GB"/>
                <w14:ligatures w14:val="none"/>
              </w:rPr>
              <w:t xml:space="preserve">3. </w:t>
            </w:r>
            <w:r w:rsidRPr="003019A0">
              <w:rPr>
                <w:rFonts w:ascii="Arial" w:eastAsia="Times New Roman" w:hAnsi="Arial" w:cs="Arial"/>
                <w:color w:val="000000"/>
                <w:kern w:val="24"/>
                <w:rtl/>
                <w:lang w:val="en-GB" w:eastAsia="en-GB"/>
                <w14:ligatures w14:val="none"/>
              </w:rPr>
              <w:t xml:space="preserve">من </w:t>
            </w:r>
            <w:r w:rsidRPr="003019A0">
              <w:rPr>
                <w:rFonts w:ascii="Arial" w:eastAsia="Times New Roman" w:hAnsi="Arial" w:cs="Arial" w:hint="cs"/>
                <w:color w:val="000000"/>
                <w:kern w:val="24"/>
                <w:rtl/>
                <w:lang w:val="en-GB" w:eastAsia="en-GB"/>
                <w14:ligatures w14:val="none"/>
              </w:rPr>
              <w:t>41</w:t>
            </w:r>
            <w:r w:rsidRPr="003019A0">
              <w:rPr>
                <w:rFonts w:ascii="Arial" w:eastAsia="Times New Roman" w:hAnsi="Arial" w:cs="Arial"/>
                <w:color w:val="000000"/>
                <w:kern w:val="24"/>
                <w:rtl/>
                <w:lang w:val="en-GB" w:eastAsia="en-GB"/>
                <w14:ligatures w14:val="none"/>
              </w:rPr>
              <w:t xml:space="preserve"> إلى </w:t>
            </w:r>
            <w:r w:rsidRPr="003019A0">
              <w:rPr>
                <w:rFonts w:ascii="Arial" w:eastAsia="Times New Roman" w:hAnsi="Arial" w:cs="Arial" w:hint="cs"/>
                <w:color w:val="000000"/>
                <w:kern w:val="24"/>
                <w:rtl/>
                <w:lang w:val="en-GB" w:eastAsia="en-GB"/>
                <w14:ligatures w14:val="none"/>
              </w:rPr>
              <w:t>50</w:t>
            </w:r>
            <w:r w:rsidRPr="003019A0">
              <w:rPr>
                <w:rFonts w:ascii="Arial" w:eastAsia="Times New Roman" w:hAnsi="Arial" w:cs="Arial"/>
                <w:color w:val="000000"/>
                <w:kern w:val="24"/>
                <w:rtl/>
                <w:lang w:val="en-GB" w:eastAsia="en-GB"/>
                <w14:ligatures w14:val="none"/>
              </w:rPr>
              <w:t xml:space="preserve"> سنة</w:t>
            </w:r>
          </w:p>
        </w:tc>
        <w:tc>
          <w:tcPr>
            <w:tcW w:w="2999" w:type="dxa"/>
            <w:vMerge/>
            <w:vAlign w:val="center"/>
            <w:hideMark/>
          </w:tcPr>
          <w:p w14:paraId="58CC00A3"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tr w:rsidR="003019A0" w:rsidRPr="003019A0" w14:paraId="6522B894" w14:textId="77777777" w:rsidTr="003019A0">
        <w:trPr>
          <w:trHeight w:val="451"/>
        </w:trPr>
        <w:tc>
          <w:tcPr>
            <w:tcW w:w="3787" w:type="dxa"/>
            <w:tcMar>
              <w:top w:w="72" w:type="dxa"/>
              <w:left w:w="144" w:type="dxa"/>
              <w:bottom w:w="72" w:type="dxa"/>
              <w:right w:w="144" w:type="dxa"/>
            </w:tcMar>
            <w:vAlign w:val="center"/>
            <w:hideMark/>
          </w:tcPr>
          <w:p w14:paraId="577A5149" w14:textId="4D9DC119" w:rsidR="003019A0" w:rsidRPr="003019A0" w:rsidRDefault="007B3AB0" w:rsidP="003019A0">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8.7</w:t>
            </w:r>
            <w:r w:rsidRPr="003019A0">
              <w:rPr>
                <w:rFonts w:ascii="Arial" w:eastAsia="Times New Roman" w:hAnsi="Arial" w:cs="Arial"/>
                <w:kern w:val="0"/>
                <w:lang w:val="en-GB" w:eastAsia="en-GB"/>
                <w14:ligatures w14:val="none"/>
              </w:rPr>
              <w:t xml:space="preserve"> </w:t>
            </w:r>
            <w:r w:rsidR="003019A0" w:rsidRPr="003019A0">
              <w:rPr>
                <w:rFonts w:ascii="Arial" w:eastAsia="Times New Roman" w:hAnsi="Arial" w:cs="Arial"/>
                <w:kern w:val="0"/>
                <w:lang w:val="en-GB" w:eastAsia="en-GB"/>
                <w14:ligatures w14:val="none"/>
              </w:rPr>
              <w:t>%</w:t>
            </w:r>
          </w:p>
        </w:tc>
        <w:tc>
          <w:tcPr>
            <w:tcW w:w="1239" w:type="dxa"/>
            <w:tcMar>
              <w:top w:w="72" w:type="dxa"/>
              <w:left w:w="144" w:type="dxa"/>
              <w:bottom w:w="72" w:type="dxa"/>
              <w:right w:w="144" w:type="dxa"/>
            </w:tcMar>
            <w:vAlign w:val="center"/>
            <w:hideMark/>
          </w:tcPr>
          <w:p w14:paraId="0A8D5209" w14:textId="23D50B17" w:rsidR="003019A0" w:rsidRPr="003019A0" w:rsidRDefault="007B3AB0" w:rsidP="003019A0">
            <w:pPr>
              <w:bidi w:val="0"/>
              <w:spacing w:after="0" w:line="240" w:lineRule="auto"/>
              <w:jc w:val="center"/>
              <w:rPr>
                <w:rFonts w:ascii="Times New Roman" w:eastAsia="Times New Roman" w:hAnsi="Times New Roman" w:cs="Arial"/>
                <w:kern w:val="0"/>
                <w:lang w:eastAsia="en-GB"/>
                <w14:ligatures w14:val="none"/>
              </w:rPr>
            </w:pPr>
            <w:r>
              <w:rPr>
                <w:rFonts w:ascii="Times New Roman" w:eastAsia="Times New Roman" w:hAnsi="Times New Roman" w:cs="Arial"/>
                <w:kern w:val="0"/>
                <w:lang w:eastAsia="en-GB"/>
                <w14:ligatures w14:val="none"/>
              </w:rPr>
              <w:t>9</w:t>
            </w:r>
          </w:p>
        </w:tc>
        <w:tc>
          <w:tcPr>
            <w:tcW w:w="2042" w:type="dxa"/>
            <w:tcMar>
              <w:top w:w="72" w:type="dxa"/>
              <w:left w:w="144" w:type="dxa"/>
              <w:bottom w:w="72" w:type="dxa"/>
              <w:right w:w="144" w:type="dxa"/>
            </w:tcMar>
            <w:vAlign w:val="center"/>
            <w:hideMark/>
          </w:tcPr>
          <w:p w14:paraId="6A90E80D" w14:textId="77777777" w:rsidR="003019A0" w:rsidRPr="003019A0" w:rsidRDefault="003019A0" w:rsidP="003019A0">
            <w:pPr>
              <w:bidi w:val="0"/>
              <w:spacing w:after="0" w:line="240" w:lineRule="auto"/>
              <w:jc w:val="center"/>
              <w:rPr>
                <w:rFonts w:ascii="Arial" w:eastAsia="Times New Roman" w:hAnsi="Arial" w:cs="Arial"/>
                <w:kern w:val="0"/>
                <w:sz w:val="36"/>
                <w:szCs w:val="36"/>
                <w:lang w:val="en-GB" w:eastAsia="en-GB"/>
                <w14:ligatures w14:val="none"/>
              </w:rPr>
            </w:pPr>
            <w:r w:rsidRPr="003019A0">
              <w:rPr>
                <w:rFonts w:ascii="Arial" w:eastAsia="Times New Roman" w:hAnsi="Arial" w:cs="Arial" w:hint="cs"/>
                <w:color w:val="000000"/>
                <w:kern w:val="24"/>
                <w:rtl/>
                <w:lang w:val="en-GB" w:eastAsia="en-GB"/>
                <w14:ligatures w14:val="none"/>
              </w:rPr>
              <w:t xml:space="preserve">4. </w:t>
            </w:r>
            <w:r w:rsidRPr="003019A0">
              <w:rPr>
                <w:rFonts w:ascii="Arial" w:eastAsia="Times New Roman" w:hAnsi="Arial" w:cs="Arial"/>
                <w:color w:val="000000"/>
                <w:kern w:val="24"/>
                <w:rtl/>
                <w:lang w:val="en-GB" w:eastAsia="en-GB"/>
                <w14:ligatures w14:val="none"/>
              </w:rPr>
              <w:t xml:space="preserve">أكثر من </w:t>
            </w:r>
            <w:r w:rsidRPr="003019A0">
              <w:rPr>
                <w:rFonts w:ascii="Arial" w:eastAsia="Times New Roman" w:hAnsi="Arial" w:cs="Arial" w:hint="cs"/>
                <w:color w:val="000000"/>
                <w:kern w:val="24"/>
                <w:rtl/>
                <w:lang w:val="en-GB" w:eastAsia="en-GB"/>
                <w14:ligatures w14:val="none"/>
              </w:rPr>
              <w:t>50</w:t>
            </w:r>
            <w:r w:rsidRPr="003019A0">
              <w:rPr>
                <w:rFonts w:ascii="Arial" w:eastAsia="Times New Roman" w:hAnsi="Arial" w:cs="Arial"/>
                <w:color w:val="000000"/>
                <w:kern w:val="24"/>
                <w:rtl/>
                <w:lang w:val="en-GB" w:eastAsia="en-GB"/>
                <w14:ligatures w14:val="none"/>
              </w:rPr>
              <w:t xml:space="preserve"> سنة</w:t>
            </w:r>
          </w:p>
        </w:tc>
        <w:tc>
          <w:tcPr>
            <w:tcW w:w="2999" w:type="dxa"/>
            <w:vMerge/>
            <w:vAlign w:val="center"/>
            <w:hideMark/>
          </w:tcPr>
          <w:p w14:paraId="5423312F"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tr w:rsidR="00A81F0A" w:rsidRPr="003019A0" w14:paraId="139066B2" w14:textId="77777777" w:rsidTr="00A81F0A">
        <w:trPr>
          <w:trHeight w:val="451"/>
        </w:trPr>
        <w:tc>
          <w:tcPr>
            <w:tcW w:w="7068" w:type="dxa"/>
            <w:gridSpan w:val="3"/>
            <w:tcBorders>
              <w:right w:val="nil"/>
            </w:tcBorders>
            <w:shd w:val="clear" w:color="auto" w:fill="F2F2F2" w:themeFill="background1" w:themeFillShade="F2"/>
            <w:tcMar>
              <w:top w:w="72" w:type="dxa"/>
              <w:left w:w="144" w:type="dxa"/>
              <w:bottom w:w="72" w:type="dxa"/>
              <w:right w:w="144" w:type="dxa"/>
            </w:tcMar>
            <w:vAlign w:val="center"/>
          </w:tcPr>
          <w:p w14:paraId="68083C62" w14:textId="77777777" w:rsidR="00A81F0A" w:rsidRPr="00A81F0A" w:rsidRDefault="00A81F0A" w:rsidP="003019A0">
            <w:pPr>
              <w:bidi w:val="0"/>
              <w:spacing w:after="0" w:line="240" w:lineRule="auto"/>
              <w:jc w:val="center"/>
              <w:rPr>
                <w:rFonts w:ascii="Arial" w:eastAsia="Times New Roman" w:hAnsi="Arial" w:cs="Arial"/>
                <w:color w:val="000000"/>
                <w:kern w:val="24"/>
                <w:rtl/>
                <w:lang w:eastAsia="en-GB"/>
                <w14:ligatures w14:val="none"/>
              </w:rPr>
            </w:pPr>
          </w:p>
        </w:tc>
        <w:tc>
          <w:tcPr>
            <w:tcW w:w="2999" w:type="dxa"/>
            <w:tcBorders>
              <w:left w:val="nil"/>
            </w:tcBorders>
            <w:shd w:val="clear" w:color="auto" w:fill="F2F2F2" w:themeFill="background1" w:themeFillShade="F2"/>
            <w:vAlign w:val="center"/>
          </w:tcPr>
          <w:p w14:paraId="1F01651A" w14:textId="77777777" w:rsidR="00A81F0A" w:rsidRPr="003019A0" w:rsidRDefault="00A81F0A" w:rsidP="003019A0">
            <w:pPr>
              <w:spacing w:after="0" w:line="240" w:lineRule="auto"/>
              <w:jc w:val="right"/>
              <w:rPr>
                <w:rFonts w:ascii="Arial" w:eastAsia="Times New Roman" w:hAnsi="Arial" w:cs="Arial"/>
                <w:kern w:val="0"/>
                <w:sz w:val="36"/>
                <w:szCs w:val="36"/>
                <w:lang w:val="en-GB" w:eastAsia="en-GB"/>
                <w14:ligatures w14:val="none"/>
              </w:rPr>
            </w:pPr>
          </w:p>
        </w:tc>
      </w:tr>
      <w:tr w:rsidR="003019A0" w:rsidRPr="003019A0" w14:paraId="719A9FE9" w14:textId="77777777" w:rsidTr="003019A0">
        <w:trPr>
          <w:trHeight w:val="392"/>
        </w:trPr>
        <w:tc>
          <w:tcPr>
            <w:tcW w:w="3787" w:type="dxa"/>
            <w:shd w:val="clear" w:color="auto" w:fill="FFFFFF"/>
            <w:tcMar>
              <w:top w:w="72" w:type="dxa"/>
              <w:left w:w="144" w:type="dxa"/>
              <w:bottom w:w="72" w:type="dxa"/>
              <w:right w:w="144" w:type="dxa"/>
            </w:tcMar>
            <w:vAlign w:val="center"/>
          </w:tcPr>
          <w:p w14:paraId="6D75B43C" w14:textId="3604D31E" w:rsidR="003019A0" w:rsidRPr="003019A0" w:rsidRDefault="003019A0" w:rsidP="003019A0">
            <w:pPr>
              <w:bidi w:val="0"/>
              <w:spacing w:after="0" w:line="240" w:lineRule="auto"/>
              <w:jc w:val="center"/>
              <w:rPr>
                <w:rFonts w:ascii="Arial" w:eastAsia="Times New Roman" w:hAnsi="Arial" w:cs="Arial"/>
                <w:color w:val="000000"/>
                <w:kern w:val="24"/>
                <w:lang w:eastAsia="en-GB"/>
                <w14:ligatures w14:val="none"/>
              </w:rPr>
            </w:pPr>
            <w:r w:rsidRPr="003019A0">
              <w:rPr>
                <w:rFonts w:ascii="Arial" w:eastAsia="Times New Roman" w:hAnsi="Arial" w:cs="Arial"/>
                <w:color w:val="000000"/>
                <w:kern w:val="24"/>
                <w:lang w:eastAsia="en-GB"/>
                <w14:ligatures w14:val="none"/>
              </w:rPr>
              <w:t>24%</w:t>
            </w:r>
          </w:p>
        </w:tc>
        <w:tc>
          <w:tcPr>
            <w:tcW w:w="1239" w:type="dxa"/>
            <w:shd w:val="clear" w:color="auto" w:fill="FFFFFF"/>
            <w:tcMar>
              <w:top w:w="72" w:type="dxa"/>
              <w:left w:w="144" w:type="dxa"/>
              <w:bottom w:w="72" w:type="dxa"/>
              <w:right w:w="144" w:type="dxa"/>
            </w:tcMar>
            <w:vAlign w:val="center"/>
          </w:tcPr>
          <w:p w14:paraId="57904F1E" w14:textId="5AFEF2FA" w:rsidR="003019A0" w:rsidRPr="003019A0" w:rsidRDefault="007B3AB0" w:rsidP="003019A0">
            <w:pPr>
              <w:bidi w:val="0"/>
              <w:spacing w:after="0" w:line="240" w:lineRule="auto"/>
              <w:jc w:val="center"/>
              <w:rPr>
                <w:rFonts w:ascii="Arial" w:eastAsia="Times New Roman" w:hAnsi="Arial" w:cs="Arial"/>
                <w:kern w:val="0"/>
                <w:rtl/>
                <w:lang w:eastAsia="en-GB"/>
                <w14:ligatures w14:val="none"/>
              </w:rPr>
            </w:pPr>
            <w:r>
              <w:rPr>
                <w:rFonts w:ascii="Arial" w:eastAsia="Times New Roman" w:hAnsi="Arial" w:cs="Arial"/>
                <w:kern w:val="0"/>
                <w:lang w:eastAsia="en-GB"/>
                <w14:ligatures w14:val="none"/>
              </w:rPr>
              <w:t>25</w:t>
            </w:r>
          </w:p>
        </w:tc>
        <w:tc>
          <w:tcPr>
            <w:tcW w:w="2042" w:type="dxa"/>
            <w:shd w:val="clear" w:color="auto" w:fill="FFFFFF"/>
            <w:tcMar>
              <w:top w:w="72" w:type="dxa"/>
              <w:left w:w="144" w:type="dxa"/>
              <w:bottom w:w="72" w:type="dxa"/>
              <w:right w:w="144" w:type="dxa"/>
            </w:tcMar>
            <w:vAlign w:val="center"/>
          </w:tcPr>
          <w:p w14:paraId="56380C56" w14:textId="77777777" w:rsidR="003019A0" w:rsidRPr="003019A0" w:rsidRDefault="003019A0" w:rsidP="003019A0">
            <w:pPr>
              <w:spacing w:after="0" w:line="240" w:lineRule="auto"/>
              <w:jc w:val="center"/>
              <w:rPr>
                <w:rFonts w:ascii="Arial" w:eastAsia="Times New Roman" w:hAnsi="Arial" w:cs="Arial"/>
                <w:color w:val="000000"/>
                <w:kern w:val="24"/>
                <w:lang w:eastAsia="en-GB"/>
                <w14:ligatures w14:val="none"/>
              </w:rPr>
            </w:pPr>
            <w:r w:rsidRPr="003019A0">
              <w:rPr>
                <w:rFonts w:ascii="Arial" w:eastAsia="Times New Roman" w:hAnsi="Arial" w:cs="Arial" w:hint="cs"/>
                <w:color w:val="000000"/>
                <w:kern w:val="24"/>
                <w:rtl/>
                <w:lang w:eastAsia="en-GB"/>
                <w14:ligatures w14:val="none"/>
              </w:rPr>
              <w:t>1. ثانوي</w:t>
            </w:r>
          </w:p>
        </w:tc>
        <w:tc>
          <w:tcPr>
            <w:tcW w:w="2999" w:type="dxa"/>
            <w:vMerge w:val="restart"/>
            <w:vAlign w:val="center"/>
          </w:tcPr>
          <w:p w14:paraId="4DB69C65" w14:textId="45DFDF7B" w:rsidR="003019A0" w:rsidRPr="003019A0" w:rsidRDefault="003019A0" w:rsidP="003019A0">
            <w:pPr>
              <w:spacing w:after="0" w:line="240" w:lineRule="auto"/>
              <w:jc w:val="center"/>
              <w:rPr>
                <w:rFonts w:ascii="Arial" w:eastAsia="Times New Roman" w:hAnsi="Arial" w:cs="Arial"/>
                <w:b/>
                <w:bCs/>
                <w:kern w:val="0"/>
                <w:sz w:val="36"/>
                <w:szCs w:val="36"/>
                <w:lang w:val="en-GB" w:eastAsia="en-GB"/>
                <w14:ligatures w14:val="none"/>
              </w:rPr>
            </w:pPr>
            <w:r w:rsidRPr="003019A0">
              <w:rPr>
                <w:rFonts w:ascii="Arial" w:eastAsia="Times New Roman" w:hAnsi="Arial" w:cs="Arial" w:hint="cs"/>
                <w:b/>
                <w:bCs/>
                <w:kern w:val="0"/>
                <w:sz w:val="24"/>
                <w:szCs w:val="24"/>
                <w:rtl/>
                <w:lang w:val="en-GB" w:eastAsia="en-GB"/>
                <w14:ligatures w14:val="none"/>
              </w:rPr>
              <w:t>الم</w:t>
            </w:r>
            <w:r w:rsidRPr="00A73F10">
              <w:rPr>
                <w:rFonts w:ascii="Arial" w:eastAsia="Times New Roman" w:hAnsi="Arial" w:cs="Arial" w:hint="cs"/>
                <w:b/>
                <w:bCs/>
                <w:kern w:val="0"/>
                <w:sz w:val="24"/>
                <w:szCs w:val="24"/>
                <w:rtl/>
                <w:lang w:val="en-GB" w:eastAsia="en-GB"/>
                <w14:ligatures w14:val="none"/>
              </w:rPr>
              <w:t>ؤهل</w:t>
            </w:r>
            <w:r w:rsidRPr="003019A0">
              <w:rPr>
                <w:rFonts w:ascii="Arial" w:eastAsia="Times New Roman" w:hAnsi="Arial" w:cs="Arial" w:hint="cs"/>
                <w:b/>
                <w:bCs/>
                <w:kern w:val="0"/>
                <w:sz w:val="24"/>
                <w:szCs w:val="24"/>
                <w:rtl/>
                <w:lang w:val="en-GB" w:eastAsia="en-GB"/>
                <w14:ligatures w14:val="none"/>
              </w:rPr>
              <w:t xml:space="preserve"> العلمي</w:t>
            </w:r>
          </w:p>
        </w:tc>
      </w:tr>
      <w:tr w:rsidR="003019A0" w:rsidRPr="003019A0" w14:paraId="2F1A1CE0" w14:textId="77777777" w:rsidTr="003019A0">
        <w:trPr>
          <w:trHeight w:val="542"/>
        </w:trPr>
        <w:tc>
          <w:tcPr>
            <w:tcW w:w="3787" w:type="dxa"/>
            <w:shd w:val="clear" w:color="auto" w:fill="FFFFFF"/>
            <w:tcMar>
              <w:top w:w="72" w:type="dxa"/>
              <w:left w:w="144" w:type="dxa"/>
              <w:bottom w:w="72" w:type="dxa"/>
              <w:right w:w="144" w:type="dxa"/>
            </w:tcMar>
            <w:vAlign w:val="center"/>
          </w:tcPr>
          <w:p w14:paraId="53F5A9F3" w14:textId="3F50029C" w:rsidR="003019A0" w:rsidRPr="003019A0" w:rsidRDefault="003019A0" w:rsidP="003019A0">
            <w:pPr>
              <w:bidi w:val="0"/>
              <w:spacing w:after="0" w:line="240" w:lineRule="auto"/>
              <w:jc w:val="center"/>
              <w:rPr>
                <w:rFonts w:ascii="Arial" w:eastAsia="Times New Roman" w:hAnsi="Arial" w:cs="Arial"/>
                <w:color w:val="000000"/>
                <w:kern w:val="24"/>
                <w:lang w:eastAsia="en-GB"/>
                <w14:ligatures w14:val="none"/>
              </w:rPr>
            </w:pPr>
            <w:r w:rsidRPr="003019A0">
              <w:rPr>
                <w:rFonts w:ascii="Arial" w:eastAsia="Times New Roman" w:hAnsi="Arial" w:cs="Arial"/>
                <w:color w:val="000000"/>
                <w:kern w:val="24"/>
                <w:lang w:eastAsia="en-GB"/>
                <w14:ligatures w14:val="none"/>
              </w:rPr>
              <w:t>17</w:t>
            </w:r>
            <w:r w:rsidRPr="003019A0">
              <w:rPr>
                <w:rFonts w:ascii="Arial" w:eastAsia="Times New Roman" w:hAnsi="Arial" w:cs="Arial" w:hint="cs"/>
                <w:color w:val="000000"/>
                <w:kern w:val="24"/>
                <w:rtl/>
                <w:lang w:eastAsia="en-GB"/>
                <w14:ligatures w14:val="none"/>
              </w:rPr>
              <w:t>.</w:t>
            </w:r>
            <w:r w:rsidR="007B3AB0">
              <w:rPr>
                <w:rFonts w:ascii="Arial" w:eastAsia="Times New Roman" w:hAnsi="Arial" w:cs="Arial"/>
                <w:color w:val="000000"/>
                <w:kern w:val="24"/>
                <w:lang w:eastAsia="en-GB"/>
                <w14:ligatures w14:val="none"/>
              </w:rPr>
              <w:t>3</w:t>
            </w:r>
            <w:r w:rsidRPr="003019A0">
              <w:rPr>
                <w:rFonts w:ascii="Arial" w:eastAsia="Times New Roman" w:hAnsi="Arial" w:cs="Arial"/>
                <w:color w:val="000000"/>
                <w:kern w:val="24"/>
                <w:lang w:eastAsia="en-GB"/>
                <w14:ligatures w14:val="none"/>
              </w:rPr>
              <w:t>%</w:t>
            </w:r>
          </w:p>
        </w:tc>
        <w:tc>
          <w:tcPr>
            <w:tcW w:w="1239" w:type="dxa"/>
            <w:shd w:val="clear" w:color="auto" w:fill="FFFFFF"/>
            <w:tcMar>
              <w:top w:w="72" w:type="dxa"/>
              <w:left w:w="144" w:type="dxa"/>
              <w:bottom w:w="72" w:type="dxa"/>
              <w:right w:w="144" w:type="dxa"/>
            </w:tcMar>
            <w:vAlign w:val="center"/>
          </w:tcPr>
          <w:p w14:paraId="1285B64F" w14:textId="73827698" w:rsidR="003019A0" w:rsidRPr="003019A0" w:rsidRDefault="007B3AB0" w:rsidP="003019A0">
            <w:pPr>
              <w:bidi w:val="0"/>
              <w:spacing w:after="0" w:line="240" w:lineRule="auto"/>
              <w:jc w:val="center"/>
              <w:rPr>
                <w:rFonts w:ascii="Arial" w:eastAsia="Times New Roman" w:hAnsi="Arial" w:cs="Arial"/>
                <w:kern w:val="0"/>
                <w:rtl/>
                <w:lang w:val="en-GB" w:eastAsia="en-GB"/>
                <w14:ligatures w14:val="none"/>
              </w:rPr>
            </w:pPr>
            <w:r>
              <w:rPr>
                <w:rFonts w:ascii="Arial" w:eastAsia="Times New Roman" w:hAnsi="Arial" w:cs="Arial"/>
                <w:kern w:val="0"/>
                <w:lang w:val="en-GB" w:eastAsia="en-GB"/>
                <w14:ligatures w14:val="none"/>
              </w:rPr>
              <w:t>18</w:t>
            </w:r>
          </w:p>
        </w:tc>
        <w:tc>
          <w:tcPr>
            <w:tcW w:w="2042" w:type="dxa"/>
            <w:shd w:val="clear" w:color="auto" w:fill="FFFFFF"/>
            <w:tcMar>
              <w:top w:w="72" w:type="dxa"/>
              <w:left w:w="144" w:type="dxa"/>
              <w:bottom w:w="72" w:type="dxa"/>
              <w:right w:w="144" w:type="dxa"/>
            </w:tcMar>
            <w:vAlign w:val="center"/>
          </w:tcPr>
          <w:p w14:paraId="2EAF9ECF" w14:textId="77777777" w:rsidR="003019A0" w:rsidRPr="003019A0" w:rsidRDefault="003019A0" w:rsidP="003019A0">
            <w:pPr>
              <w:spacing w:after="0" w:line="240" w:lineRule="auto"/>
              <w:jc w:val="center"/>
              <w:rPr>
                <w:rFonts w:ascii="Arial" w:eastAsia="Times New Roman" w:hAnsi="Arial" w:cs="Arial"/>
                <w:color w:val="000000"/>
                <w:kern w:val="24"/>
                <w:rtl/>
                <w:lang w:eastAsia="en-GB"/>
                <w14:ligatures w14:val="none"/>
              </w:rPr>
            </w:pPr>
            <w:r w:rsidRPr="003019A0">
              <w:rPr>
                <w:rFonts w:ascii="Arial" w:eastAsia="Times New Roman" w:hAnsi="Arial" w:cs="Arial" w:hint="cs"/>
                <w:color w:val="000000"/>
                <w:kern w:val="24"/>
                <w:rtl/>
                <w:lang w:eastAsia="en-GB"/>
                <w14:ligatures w14:val="none"/>
              </w:rPr>
              <w:t>2. دبلوم</w:t>
            </w:r>
          </w:p>
        </w:tc>
        <w:tc>
          <w:tcPr>
            <w:tcW w:w="2999" w:type="dxa"/>
            <w:vMerge/>
            <w:vAlign w:val="center"/>
          </w:tcPr>
          <w:p w14:paraId="226C4830"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tr w:rsidR="003019A0" w:rsidRPr="003019A0" w14:paraId="081783CA" w14:textId="77777777" w:rsidTr="003019A0">
        <w:trPr>
          <w:trHeight w:val="410"/>
        </w:trPr>
        <w:tc>
          <w:tcPr>
            <w:tcW w:w="3787" w:type="dxa"/>
            <w:shd w:val="clear" w:color="auto" w:fill="FFFFFF"/>
            <w:tcMar>
              <w:top w:w="72" w:type="dxa"/>
              <w:left w:w="144" w:type="dxa"/>
              <w:bottom w:w="72" w:type="dxa"/>
              <w:right w:w="144" w:type="dxa"/>
            </w:tcMar>
            <w:vAlign w:val="center"/>
          </w:tcPr>
          <w:p w14:paraId="17D28323" w14:textId="7EFD4963" w:rsidR="003019A0" w:rsidRPr="003019A0" w:rsidRDefault="003019A0" w:rsidP="003019A0">
            <w:pPr>
              <w:bidi w:val="0"/>
              <w:spacing w:after="0" w:line="240" w:lineRule="auto"/>
              <w:jc w:val="center"/>
              <w:rPr>
                <w:rFonts w:ascii="Arial" w:eastAsia="Times New Roman" w:hAnsi="Arial" w:cs="Arial"/>
                <w:color w:val="000000"/>
                <w:kern w:val="24"/>
                <w:lang w:eastAsia="en-GB"/>
                <w14:ligatures w14:val="none"/>
              </w:rPr>
            </w:pPr>
            <w:r w:rsidRPr="003019A0">
              <w:rPr>
                <w:rFonts w:ascii="Arial" w:eastAsia="Times New Roman" w:hAnsi="Arial" w:cs="Arial"/>
                <w:color w:val="000000"/>
                <w:kern w:val="24"/>
                <w:lang w:eastAsia="en-GB"/>
                <w14:ligatures w14:val="none"/>
              </w:rPr>
              <w:t>37</w:t>
            </w:r>
            <w:r w:rsidRPr="003019A0">
              <w:rPr>
                <w:rFonts w:ascii="Arial" w:eastAsia="Times New Roman" w:hAnsi="Arial" w:cs="Arial" w:hint="cs"/>
                <w:color w:val="000000"/>
                <w:kern w:val="24"/>
                <w:rtl/>
                <w:lang w:eastAsia="en-GB"/>
                <w14:ligatures w14:val="none"/>
              </w:rPr>
              <w:t>.</w:t>
            </w:r>
            <w:r w:rsidR="007B3AB0">
              <w:rPr>
                <w:rFonts w:ascii="Arial" w:eastAsia="Times New Roman" w:hAnsi="Arial" w:cs="Arial"/>
                <w:color w:val="000000"/>
                <w:kern w:val="24"/>
                <w:lang w:eastAsia="en-GB"/>
                <w14:ligatures w14:val="none"/>
              </w:rPr>
              <w:t>7</w:t>
            </w:r>
            <w:r w:rsidRPr="003019A0">
              <w:rPr>
                <w:rFonts w:ascii="Arial" w:eastAsia="Times New Roman" w:hAnsi="Arial" w:cs="Arial"/>
                <w:color w:val="000000"/>
                <w:kern w:val="24"/>
                <w:lang w:eastAsia="en-GB"/>
                <w14:ligatures w14:val="none"/>
              </w:rPr>
              <w:t>%</w:t>
            </w:r>
          </w:p>
        </w:tc>
        <w:tc>
          <w:tcPr>
            <w:tcW w:w="1239" w:type="dxa"/>
            <w:shd w:val="clear" w:color="auto" w:fill="FFFFFF"/>
            <w:tcMar>
              <w:top w:w="72" w:type="dxa"/>
              <w:left w:w="144" w:type="dxa"/>
              <w:bottom w:w="72" w:type="dxa"/>
              <w:right w:w="144" w:type="dxa"/>
            </w:tcMar>
            <w:vAlign w:val="center"/>
          </w:tcPr>
          <w:p w14:paraId="01FD8D51" w14:textId="456D5830" w:rsidR="003019A0" w:rsidRPr="003019A0" w:rsidRDefault="007B3AB0" w:rsidP="003019A0">
            <w:pPr>
              <w:bidi w:val="0"/>
              <w:spacing w:after="0" w:line="240" w:lineRule="auto"/>
              <w:jc w:val="center"/>
              <w:rPr>
                <w:rFonts w:ascii="Arial" w:eastAsia="Times New Roman" w:hAnsi="Arial" w:cs="Arial"/>
                <w:kern w:val="0"/>
                <w:rtl/>
                <w:lang w:val="en-GB" w:eastAsia="en-GB"/>
                <w14:ligatures w14:val="none"/>
              </w:rPr>
            </w:pPr>
            <w:r>
              <w:rPr>
                <w:rFonts w:ascii="Arial" w:eastAsia="Times New Roman" w:hAnsi="Arial" w:cs="Arial"/>
                <w:kern w:val="0"/>
                <w:lang w:val="en-GB" w:eastAsia="en-GB"/>
                <w14:ligatures w14:val="none"/>
              </w:rPr>
              <w:t>35</w:t>
            </w:r>
          </w:p>
        </w:tc>
        <w:tc>
          <w:tcPr>
            <w:tcW w:w="2042" w:type="dxa"/>
            <w:shd w:val="clear" w:color="auto" w:fill="FFFFFF"/>
            <w:tcMar>
              <w:top w:w="72" w:type="dxa"/>
              <w:left w:w="144" w:type="dxa"/>
              <w:bottom w:w="72" w:type="dxa"/>
              <w:right w:w="144" w:type="dxa"/>
            </w:tcMar>
            <w:vAlign w:val="center"/>
          </w:tcPr>
          <w:p w14:paraId="7723075B" w14:textId="77777777" w:rsidR="003019A0" w:rsidRPr="003019A0" w:rsidRDefault="003019A0" w:rsidP="003019A0">
            <w:pPr>
              <w:spacing w:after="0" w:line="240" w:lineRule="auto"/>
              <w:jc w:val="center"/>
              <w:rPr>
                <w:rFonts w:ascii="Arial" w:eastAsia="Times New Roman" w:hAnsi="Arial" w:cs="Arial"/>
                <w:color w:val="000000"/>
                <w:kern w:val="24"/>
                <w:lang w:eastAsia="en-GB"/>
                <w14:ligatures w14:val="none"/>
              </w:rPr>
            </w:pPr>
            <w:r w:rsidRPr="003019A0">
              <w:rPr>
                <w:rFonts w:ascii="Arial" w:eastAsia="Times New Roman" w:hAnsi="Arial" w:cs="Arial" w:hint="cs"/>
                <w:color w:val="000000"/>
                <w:kern w:val="24"/>
                <w:rtl/>
                <w:lang w:eastAsia="en-GB"/>
                <w14:ligatures w14:val="none"/>
              </w:rPr>
              <w:t>3. بكالوريوس</w:t>
            </w:r>
          </w:p>
        </w:tc>
        <w:tc>
          <w:tcPr>
            <w:tcW w:w="2999" w:type="dxa"/>
            <w:vMerge/>
            <w:vAlign w:val="center"/>
          </w:tcPr>
          <w:p w14:paraId="15DE3157"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tr w:rsidR="003019A0" w:rsidRPr="003019A0" w14:paraId="1246424F" w14:textId="77777777" w:rsidTr="003019A0">
        <w:trPr>
          <w:trHeight w:val="390"/>
        </w:trPr>
        <w:tc>
          <w:tcPr>
            <w:tcW w:w="3787" w:type="dxa"/>
            <w:shd w:val="clear" w:color="auto" w:fill="FFFFFF"/>
            <w:tcMar>
              <w:top w:w="72" w:type="dxa"/>
              <w:left w:w="144" w:type="dxa"/>
              <w:bottom w:w="72" w:type="dxa"/>
              <w:right w:w="144" w:type="dxa"/>
            </w:tcMar>
            <w:vAlign w:val="center"/>
          </w:tcPr>
          <w:p w14:paraId="0927A42B" w14:textId="1F1D5E3F" w:rsidR="003019A0" w:rsidRPr="003019A0" w:rsidRDefault="007B3AB0" w:rsidP="003019A0">
            <w:pPr>
              <w:bidi w:val="0"/>
              <w:spacing w:after="0" w:line="240" w:lineRule="auto"/>
              <w:jc w:val="center"/>
              <w:rPr>
                <w:rFonts w:ascii="Arial" w:eastAsia="Times New Roman" w:hAnsi="Arial" w:cs="Arial"/>
                <w:color w:val="000000"/>
                <w:kern w:val="24"/>
                <w:lang w:eastAsia="en-GB"/>
                <w14:ligatures w14:val="none"/>
              </w:rPr>
            </w:pPr>
            <w:r>
              <w:rPr>
                <w:rFonts w:ascii="Arial" w:eastAsia="Times New Roman" w:hAnsi="Arial" w:cs="Arial"/>
                <w:color w:val="000000"/>
                <w:kern w:val="24"/>
                <w:lang w:eastAsia="en-GB"/>
                <w14:ligatures w14:val="none"/>
              </w:rPr>
              <w:t>25</w:t>
            </w:r>
            <w:r w:rsidR="003019A0" w:rsidRPr="003019A0">
              <w:rPr>
                <w:rFonts w:ascii="Arial" w:eastAsia="Times New Roman" w:hAnsi="Arial" w:cs="Arial"/>
                <w:color w:val="000000"/>
                <w:kern w:val="24"/>
                <w:lang w:eastAsia="en-GB"/>
                <w14:ligatures w14:val="none"/>
              </w:rPr>
              <w:t>%</w:t>
            </w:r>
          </w:p>
        </w:tc>
        <w:tc>
          <w:tcPr>
            <w:tcW w:w="1239" w:type="dxa"/>
            <w:shd w:val="clear" w:color="auto" w:fill="FFFFFF"/>
            <w:tcMar>
              <w:top w:w="72" w:type="dxa"/>
              <w:left w:w="144" w:type="dxa"/>
              <w:bottom w:w="72" w:type="dxa"/>
              <w:right w:w="144" w:type="dxa"/>
            </w:tcMar>
            <w:vAlign w:val="center"/>
          </w:tcPr>
          <w:p w14:paraId="50D1B98C" w14:textId="57FD20AD" w:rsidR="003019A0" w:rsidRPr="003019A0" w:rsidRDefault="007B3AB0" w:rsidP="003019A0">
            <w:pPr>
              <w:bidi w:val="0"/>
              <w:spacing w:after="0" w:line="240" w:lineRule="auto"/>
              <w:jc w:val="center"/>
              <w:rPr>
                <w:rFonts w:ascii="Arial" w:eastAsia="Times New Roman" w:hAnsi="Arial" w:cs="Arial"/>
                <w:kern w:val="0"/>
                <w:rtl/>
                <w:lang w:val="en-GB" w:eastAsia="en-GB"/>
                <w14:ligatures w14:val="none"/>
              </w:rPr>
            </w:pPr>
            <w:r>
              <w:rPr>
                <w:rFonts w:ascii="Arial" w:eastAsia="Times New Roman" w:hAnsi="Arial" w:cs="Arial"/>
                <w:kern w:val="0"/>
                <w:lang w:val="en-GB" w:eastAsia="en-GB"/>
                <w14:ligatures w14:val="none"/>
              </w:rPr>
              <w:t>26</w:t>
            </w:r>
          </w:p>
        </w:tc>
        <w:tc>
          <w:tcPr>
            <w:tcW w:w="2042" w:type="dxa"/>
            <w:shd w:val="clear" w:color="auto" w:fill="FFFFFF"/>
            <w:tcMar>
              <w:top w:w="72" w:type="dxa"/>
              <w:left w:w="144" w:type="dxa"/>
              <w:bottom w:w="72" w:type="dxa"/>
              <w:right w:w="144" w:type="dxa"/>
            </w:tcMar>
            <w:vAlign w:val="center"/>
          </w:tcPr>
          <w:p w14:paraId="18C804FB" w14:textId="2F68E882" w:rsidR="003019A0" w:rsidRPr="003019A0" w:rsidRDefault="003019A0" w:rsidP="003019A0">
            <w:pPr>
              <w:bidi w:val="0"/>
              <w:spacing w:after="0" w:line="240" w:lineRule="auto"/>
              <w:jc w:val="center"/>
              <w:rPr>
                <w:rFonts w:ascii="Arial" w:eastAsia="Times New Roman" w:hAnsi="Arial" w:cs="Arial"/>
                <w:color w:val="000000"/>
                <w:kern w:val="24"/>
                <w:lang w:eastAsia="en-GB"/>
                <w14:ligatures w14:val="none"/>
              </w:rPr>
            </w:pPr>
            <w:r w:rsidRPr="003019A0">
              <w:rPr>
                <w:rFonts w:ascii="Arial" w:eastAsia="Times New Roman" w:hAnsi="Arial" w:cs="Arial" w:hint="cs"/>
                <w:color w:val="000000"/>
                <w:kern w:val="24"/>
                <w:rtl/>
                <w:lang w:eastAsia="en-GB"/>
                <w14:ligatures w14:val="none"/>
              </w:rPr>
              <w:t xml:space="preserve">4. </w:t>
            </w:r>
            <w:r w:rsidR="00A73F10">
              <w:rPr>
                <w:rFonts w:ascii="Arial" w:eastAsia="Times New Roman" w:hAnsi="Arial" w:cs="Arial" w:hint="cs"/>
                <w:color w:val="000000"/>
                <w:kern w:val="24"/>
                <w:rtl/>
                <w:lang w:eastAsia="en-GB"/>
                <w14:ligatures w14:val="none"/>
              </w:rPr>
              <w:t>دراسات عليا</w:t>
            </w:r>
          </w:p>
        </w:tc>
        <w:tc>
          <w:tcPr>
            <w:tcW w:w="2999" w:type="dxa"/>
            <w:vMerge/>
            <w:vAlign w:val="center"/>
          </w:tcPr>
          <w:p w14:paraId="4C73D1D9"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tr w:rsidR="00A81F0A" w:rsidRPr="003019A0" w14:paraId="766C083D" w14:textId="77777777" w:rsidTr="00A81F0A">
        <w:trPr>
          <w:trHeight w:val="407"/>
        </w:trPr>
        <w:tc>
          <w:tcPr>
            <w:tcW w:w="7068" w:type="dxa"/>
            <w:gridSpan w:val="3"/>
            <w:tcBorders>
              <w:right w:val="nil"/>
            </w:tcBorders>
            <w:shd w:val="clear" w:color="auto" w:fill="F2F2F2" w:themeFill="background1" w:themeFillShade="F2"/>
            <w:tcMar>
              <w:top w:w="72" w:type="dxa"/>
              <w:left w:w="144" w:type="dxa"/>
              <w:bottom w:w="72" w:type="dxa"/>
              <w:right w:w="144" w:type="dxa"/>
            </w:tcMar>
            <w:vAlign w:val="center"/>
          </w:tcPr>
          <w:p w14:paraId="1BEDB8F2" w14:textId="77777777" w:rsidR="00A81F0A" w:rsidRPr="003019A0" w:rsidRDefault="00A81F0A" w:rsidP="003019A0">
            <w:pPr>
              <w:bidi w:val="0"/>
              <w:spacing w:after="0" w:line="240" w:lineRule="auto"/>
              <w:jc w:val="center"/>
              <w:rPr>
                <w:rFonts w:ascii="Arial" w:eastAsia="Times New Roman" w:hAnsi="Arial" w:cs="Arial"/>
                <w:b/>
                <w:bCs/>
                <w:color w:val="000000"/>
                <w:kern w:val="24"/>
                <w:lang w:eastAsia="en-GB"/>
                <w14:ligatures w14:val="none"/>
              </w:rPr>
            </w:pPr>
          </w:p>
        </w:tc>
        <w:tc>
          <w:tcPr>
            <w:tcW w:w="2999" w:type="dxa"/>
            <w:tcBorders>
              <w:left w:val="nil"/>
            </w:tcBorders>
            <w:shd w:val="clear" w:color="auto" w:fill="F2F2F2" w:themeFill="background1" w:themeFillShade="F2"/>
            <w:vAlign w:val="center"/>
          </w:tcPr>
          <w:p w14:paraId="09DCCB33" w14:textId="77777777" w:rsidR="00A81F0A" w:rsidRPr="003019A0" w:rsidRDefault="00A81F0A" w:rsidP="003019A0">
            <w:pPr>
              <w:spacing w:after="0" w:line="240" w:lineRule="auto"/>
              <w:jc w:val="right"/>
              <w:rPr>
                <w:rFonts w:ascii="Arial" w:eastAsia="Times New Roman" w:hAnsi="Arial" w:cs="Arial"/>
                <w:kern w:val="0"/>
                <w:sz w:val="36"/>
                <w:szCs w:val="36"/>
                <w:lang w:val="en-GB" w:eastAsia="en-GB"/>
                <w14:ligatures w14:val="none"/>
              </w:rPr>
            </w:pPr>
          </w:p>
        </w:tc>
      </w:tr>
      <w:tr w:rsidR="003019A0" w:rsidRPr="003019A0" w14:paraId="2CFA9938" w14:textId="77777777" w:rsidTr="003019A0">
        <w:trPr>
          <w:trHeight w:val="402"/>
        </w:trPr>
        <w:tc>
          <w:tcPr>
            <w:tcW w:w="3787" w:type="dxa"/>
            <w:tcMar>
              <w:top w:w="72" w:type="dxa"/>
              <w:left w:w="144" w:type="dxa"/>
              <w:bottom w:w="72" w:type="dxa"/>
              <w:right w:w="144" w:type="dxa"/>
            </w:tcMar>
            <w:vAlign w:val="center"/>
            <w:hideMark/>
          </w:tcPr>
          <w:p w14:paraId="596C187A" w14:textId="50FC6BA1" w:rsidR="003019A0" w:rsidRPr="003019A0" w:rsidRDefault="007B3AB0" w:rsidP="003019A0">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27.9</w:t>
            </w:r>
            <w:r w:rsidR="003019A0" w:rsidRPr="003019A0">
              <w:rPr>
                <w:rFonts w:ascii="Arial" w:eastAsia="Times New Roman" w:hAnsi="Arial" w:cs="Arial"/>
                <w:kern w:val="0"/>
                <w:lang w:val="en-GB" w:eastAsia="en-GB"/>
                <w14:ligatures w14:val="none"/>
              </w:rPr>
              <w:t>%</w:t>
            </w:r>
          </w:p>
        </w:tc>
        <w:tc>
          <w:tcPr>
            <w:tcW w:w="1239" w:type="dxa"/>
            <w:tcMar>
              <w:top w:w="72" w:type="dxa"/>
              <w:left w:w="144" w:type="dxa"/>
              <w:bottom w:w="72" w:type="dxa"/>
              <w:right w:w="144" w:type="dxa"/>
            </w:tcMar>
            <w:vAlign w:val="center"/>
            <w:hideMark/>
          </w:tcPr>
          <w:p w14:paraId="22F3F1EA" w14:textId="209C5F1B" w:rsidR="003019A0" w:rsidRPr="003019A0" w:rsidRDefault="007B3AB0" w:rsidP="003019A0">
            <w:pPr>
              <w:bidi w:val="0"/>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29</w:t>
            </w:r>
          </w:p>
        </w:tc>
        <w:tc>
          <w:tcPr>
            <w:tcW w:w="2042" w:type="dxa"/>
            <w:tcMar>
              <w:top w:w="72" w:type="dxa"/>
              <w:left w:w="144" w:type="dxa"/>
              <w:bottom w:w="72" w:type="dxa"/>
              <w:right w:w="144" w:type="dxa"/>
            </w:tcMar>
            <w:vAlign w:val="center"/>
            <w:hideMark/>
          </w:tcPr>
          <w:p w14:paraId="03945F93" w14:textId="1EF01824" w:rsidR="003019A0" w:rsidRPr="003019A0" w:rsidRDefault="003019A0" w:rsidP="003019A0">
            <w:pPr>
              <w:bidi w:val="0"/>
              <w:spacing w:after="0" w:line="240" w:lineRule="auto"/>
              <w:jc w:val="center"/>
              <w:rPr>
                <w:rFonts w:ascii="Arial" w:eastAsia="Times New Roman" w:hAnsi="Arial" w:cs="Arial"/>
                <w:kern w:val="0"/>
                <w:sz w:val="36"/>
                <w:szCs w:val="36"/>
                <w:lang w:val="en-GB" w:eastAsia="en-GB"/>
                <w14:ligatures w14:val="none"/>
              </w:rPr>
            </w:pPr>
            <w:r w:rsidRPr="003019A0">
              <w:rPr>
                <w:rFonts w:ascii="Arial" w:eastAsia="Times New Roman" w:hAnsi="Arial" w:cs="Arial" w:hint="cs"/>
                <w:color w:val="000000"/>
                <w:kern w:val="24"/>
                <w:rtl/>
                <w:lang w:val="en-GB" w:eastAsia="en-GB"/>
                <w14:ligatures w14:val="none"/>
              </w:rPr>
              <w:t xml:space="preserve">1. </w:t>
            </w:r>
            <w:r w:rsidRPr="003019A0">
              <w:rPr>
                <w:rFonts w:ascii="Arial" w:eastAsia="Times New Roman" w:hAnsi="Arial" w:cs="Arial"/>
                <w:color w:val="000000"/>
                <w:kern w:val="24"/>
                <w:rtl/>
                <w:lang w:val="en-GB" w:eastAsia="en-GB"/>
                <w14:ligatures w14:val="none"/>
              </w:rPr>
              <w:t xml:space="preserve">أقل من </w:t>
            </w:r>
            <w:r w:rsidR="00A73F10">
              <w:rPr>
                <w:rFonts w:ascii="Arial" w:eastAsia="Times New Roman" w:hAnsi="Arial" w:cs="Arial" w:hint="cs"/>
                <w:color w:val="000000"/>
                <w:kern w:val="24"/>
                <w:rtl/>
                <w:lang w:val="en-GB" w:eastAsia="en-GB"/>
                <w14:ligatures w14:val="none"/>
              </w:rPr>
              <w:t>سنة</w:t>
            </w:r>
          </w:p>
        </w:tc>
        <w:tc>
          <w:tcPr>
            <w:tcW w:w="2999" w:type="dxa"/>
            <w:vMerge w:val="restart"/>
            <w:tcMar>
              <w:top w:w="72" w:type="dxa"/>
              <w:left w:w="144" w:type="dxa"/>
              <w:bottom w:w="72" w:type="dxa"/>
              <w:right w:w="144" w:type="dxa"/>
            </w:tcMar>
            <w:vAlign w:val="center"/>
            <w:hideMark/>
          </w:tcPr>
          <w:p w14:paraId="58AAD6AD" w14:textId="5EAB519D" w:rsidR="003019A0" w:rsidRPr="003019A0" w:rsidRDefault="00A73F10" w:rsidP="003019A0">
            <w:pPr>
              <w:bidi w:val="0"/>
              <w:spacing w:after="0" w:line="240" w:lineRule="auto"/>
              <w:jc w:val="center"/>
              <w:rPr>
                <w:rFonts w:ascii="Arial" w:eastAsia="Times New Roman" w:hAnsi="Arial" w:cs="Arial"/>
                <w:b/>
                <w:bCs/>
                <w:kern w:val="0"/>
                <w:sz w:val="36"/>
                <w:szCs w:val="36"/>
                <w:lang w:val="en-GB" w:eastAsia="en-GB"/>
                <w14:ligatures w14:val="none"/>
              </w:rPr>
            </w:pPr>
            <w:r w:rsidRPr="00A73F10">
              <w:rPr>
                <w:rFonts w:ascii="Arial" w:eastAsia="Times New Roman" w:hAnsi="Arial" w:cs="Arial" w:hint="cs"/>
                <w:b/>
                <w:bCs/>
                <w:color w:val="000000"/>
                <w:kern w:val="24"/>
                <w:sz w:val="24"/>
                <w:szCs w:val="24"/>
                <w:rtl/>
                <w:lang w:val="en-GB" w:eastAsia="en-GB"/>
                <w14:ligatures w14:val="none"/>
              </w:rPr>
              <w:t>مدة اشتراكك مع شركة موبايلي</w:t>
            </w:r>
          </w:p>
        </w:tc>
      </w:tr>
      <w:tr w:rsidR="003019A0" w:rsidRPr="003019A0" w14:paraId="57CDA84E" w14:textId="77777777" w:rsidTr="003019A0">
        <w:trPr>
          <w:trHeight w:val="566"/>
        </w:trPr>
        <w:tc>
          <w:tcPr>
            <w:tcW w:w="3787" w:type="dxa"/>
            <w:tcMar>
              <w:top w:w="72" w:type="dxa"/>
              <w:left w:w="144" w:type="dxa"/>
              <w:bottom w:w="72" w:type="dxa"/>
              <w:right w:w="144" w:type="dxa"/>
            </w:tcMar>
            <w:vAlign w:val="center"/>
            <w:hideMark/>
          </w:tcPr>
          <w:p w14:paraId="24D4C22D" w14:textId="39FE86C2" w:rsidR="003019A0" w:rsidRPr="003019A0" w:rsidRDefault="003019A0" w:rsidP="003019A0">
            <w:pPr>
              <w:bidi w:val="0"/>
              <w:spacing w:after="0" w:line="240" w:lineRule="auto"/>
              <w:jc w:val="center"/>
              <w:rPr>
                <w:rFonts w:ascii="Arial" w:eastAsia="Times New Roman" w:hAnsi="Arial" w:cs="Arial"/>
                <w:kern w:val="0"/>
                <w:lang w:eastAsia="en-GB"/>
                <w14:ligatures w14:val="none"/>
              </w:rPr>
            </w:pPr>
            <w:r w:rsidRPr="003019A0">
              <w:rPr>
                <w:rFonts w:ascii="Arial" w:eastAsia="Times New Roman" w:hAnsi="Arial" w:cs="Arial"/>
                <w:kern w:val="0"/>
                <w:lang w:eastAsia="en-GB"/>
                <w14:ligatures w14:val="none"/>
              </w:rPr>
              <w:t>24%</w:t>
            </w:r>
          </w:p>
        </w:tc>
        <w:tc>
          <w:tcPr>
            <w:tcW w:w="1239" w:type="dxa"/>
            <w:tcMar>
              <w:top w:w="72" w:type="dxa"/>
              <w:left w:w="144" w:type="dxa"/>
              <w:bottom w:w="72" w:type="dxa"/>
              <w:right w:w="144" w:type="dxa"/>
            </w:tcMar>
            <w:vAlign w:val="center"/>
            <w:hideMark/>
          </w:tcPr>
          <w:p w14:paraId="112A011B" w14:textId="19C78C40" w:rsidR="003019A0" w:rsidRPr="003019A0" w:rsidRDefault="007B3AB0" w:rsidP="003019A0">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25</w:t>
            </w:r>
          </w:p>
        </w:tc>
        <w:tc>
          <w:tcPr>
            <w:tcW w:w="2042" w:type="dxa"/>
            <w:tcMar>
              <w:top w:w="72" w:type="dxa"/>
              <w:left w:w="144" w:type="dxa"/>
              <w:bottom w:w="72" w:type="dxa"/>
              <w:right w:w="144" w:type="dxa"/>
            </w:tcMar>
            <w:vAlign w:val="center"/>
            <w:hideMark/>
          </w:tcPr>
          <w:p w14:paraId="13792A99" w14:textId="295F63B9" w:rsidR="003019A0" w:rsidRPr="003019A0" w:rsidRDefault="003019A0" w:rsidP="003019A0">
            <w:pPr>
              <w:bidi w:val="0"/>
              <w:spacing w:after="0" w:line="240" w:lineRule="auto"/>
              <w:jc w:val="center"/>
              <w:rPr>
                <w:rFonts w:ascii="Arial" w:eastAsia="Times New Roman" w:hAnsi="Arial" w:cs="Arial"/>
                <w:kern w:val="0"/>
                <w:sz w:val="36"/>
                <w:szCs w:val="36"/>
                <w:lang w:val="en-GB" w:eastAsia="en-GB"/>
                <w14:ligatures w14:val="none"/>
              </w:rPr>
            </w:pPr>
            <w:r w:rsidRPr="003019A0">
              <w:rPr>
                <w:rFonts w:ascii="Arial" w:eastAsia="Times New Roman" w:hAnsi="Arial" w:cs="Arial" w:hint="cs"/>
                <w:color w:val="000000"/>
                <w:kern w:val="24"/>
                <w:rtl/>
                <w:lang w:val="en-GB" w:eastAsia="en-GB"/>
                <w14:ligatures w14:val="none"/>
              </w:rPr>
              <w:t xml:space="preserve">2. </w:t>
            </w:r>
            <w:r w:rsidRPr="003019A0">
              <w:rPr>
                <w:rFonts w:ascii="Arial" w:eastAsia="Times New Roman" w:hAnsi="Arial" w:cs="Arial"/>
                <w:color w:val="000000"/>
                <w:kern w:val="24"/>
                <w:rtl/>
                <w:lang w:val="en-GB" w:eastAsia="en-GB"/>
                <w14:ligatures w14:val="none"/>
              </w:rPr>
              <w:t xml:space="preserve">من </w:t>
            </w:r>
            <w:r w:rsidR="00A73F10">
              <w:rPr>
                <w:rFonts w:ascii="Arial" w:eastAsia="Times New Roman" w:hAnsi="Arial" w:cs="Arial" w:hint="cs"/>
                <w:color w:val="000000"/>
                <w:kern w:val="24"/>
                <w:rtl/>
                <w:lang w:val="en-GB" w:eastAsia="en-GB"/>
                <w14:ligatures w14:val="none"/>
              </w:rPr>
              <w:t>1</w:t>
            </w:r>
            <w:r w:rsidRPr="003019A0">
              <w:rPr>
                <w:rFonts w:ascii="Arial" w:eastAsia="Times New Roman" w:hAnsi="Arial" w:cs="Arial"/>
                <w:color w:val="000000"/>
                <w:kern w:val="24"/>
                <w:rtl/>
                <w:lang w:val="en-GB" w:eastAsia="en-GB"/>
                <w14:ligatures w14:val="none"/>
              </w:rPr>
              <w:t xml:space="preserve"> إلى </w:t>
            </w:r>
            <w:r w:rsidR="00A73F10">
              <w:rPr>
                <w:rFonts w:ascii="Arial" w:eastAsia="Times New Roman" w:hAnsi="Arial" w:cs="Arial" w:hint="cs"/>
                <w:color w:val="000000"/>
                <w:kern w:val="24"/>
                <w:rtl/>
                <w:lang w:val="en-GB" w:eastAsia="en-GB"/>
                <w14:ligatures w14:val="none"/>
              </w:rPr>
              <w:t>3</w:t>
            </w:r>
            <w:r w:rsidRPr="003019A0">
              <w:rPr>
                <w:rFonts w:ascii="Arial" w:eastAsia="Times New Roman" w:hAnsi="Arial" w:cs="Arial"/>
                <w:color w:val="000000"/>
                <w:kern w:val="24"/>
                <w:rtl/>
                <w:lang w:val="en-GB" w:eastAsia="en-GB"/>
                <w14:ligatures w14:val="none"/>
              </w:rPr>
              <w:t xml:space="preserve"> سنوات</w:t>
            </w:r>
          </w:p>
        </w:tc>
        <w:tc>
          <w:tcPr>
            <w:tcW w:w="2999" w:type="dxa"/>
            <w:vMerge/>
            <w:vAlign w:val="center"/>
            <w:hideMark/>
          </w:tcPr>
          <w:p w14:paraId="2A63F57E"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tr w:rsidR="003019A0" w:rsidRPr="003019A0" w14:paraId="28CC0AB5" w14:textId="77777777" w:rsidTr="003019A0">
        <w:trPr>
          <w:trHeight w:val="521"/>
        </w:trPr>
        <w:tc>
          <w:tcPr>
            <w:tcW w:w="3787" w:type="dxa"/>
            <w:tcMar>
              <w:top w:w="72" w:type="dxa"/>
              <w:left w:w="144" w:type="dxa"/>
              <w:bottom w:w="72" w:type="dxa"/>
              <w:right w:w="144" w:type="dxa"/>
            </w:tcMar>
            <w:vAlign w:val="center"/>
            <w:hideMark/>
          </w:tcPr>
          <w:p w14:paraId="07BEA7C2" w14:textId="1801F3FC" w:rsidR="003019A0" w:rsidRPr="003019A0" w:rsidRDefault="00264819" w:rsidP="003019A0">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26</w:t>
            </w:r>
            <w:r w:rsidR="003019A0" w:rsidRPr="003019A0">
              <w:rPr>
                <w:rFonts w:ascii="Arial" w:eastAsia="Times New Roman" w:hAnsi="Arial" w:cs="Arial"/>
                <w:kern w:val="0"/>
                <w:lang w:val="en-GB" w:eastAsia="en-GB"/>
                <w14:ligatures w14:val="none"/>
              </w:rPr>
              <w:t>%</w:t>
            </w:r>
          </w:p>
        </w:tc>
        <w:tc>
          <w:tcPr>
            <w:tcW w:w="1239" w:type="dxa"/>
            <w:tcMar>
              <w:top w:w="72" w:type="dxa"/>
              <w:left w:w="144" w:type="dxa"/>
              <w:bottom w:w="72" w:type="dxa"/>
              <w:right w:w="144" w:type="dxa"/>
            </w:tcMar>
            <w:vAlign w:val="center"/>
            <w:hideMark/>
          </w:tcPr>
          <w:p w14:paraId="383674C6" w14:textId="6575E51C" w:rsidR="003019A0" w:rsidRPr="003019A0" w:rsidRDefault="007B3AB0" w:rsidP="003019A0">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27</w:t>
            </w:r>
          </w:p>
        </w:tc>
        <w:tc>
          <w:tcPr>
            <w:tcW w:w="2042" w:type="dxa"/>
            <w:tcMar>
              <w:top w:w="72" w:type="dxa"/>
              <w:left w:w="144" w:type="dxa"/>
              <w:bottom w:w="72" w:type="dxa"/>
              <w:right w:w="144" w:type="dxa"/>
            </w:tcMar>
            <w:vAlign w:val="center"/>
            <w:hideMark/>
          </w:tcPr>
          <w:p w14:paraId="1C2AABB8" w14:textId="58AB0AD8" w:rsidR="003019A0" w:rsidRPr="003019A0" w:rsidRDefault="003019A0" w:rsidP="003019A0">
            <w:pPr>
              <w:bidi w:val="0"/>
              <w:spacing w:after="0" w:line="240" w:lineRule="auto"/>
              <w:jc w:val="center"/>
              <w:rPr>
                <w:rFonts w:ascii="Arial" w:eastAsia="Times New Roman" w:hAnsi="Arial" w:cs="Arial"/>
                <w:kern w:val="0"/>
                <w:sz w:val="36"/>
                <w:szCs w:val="36"/>
                <w:lang w:val="en-GB" w:eastAsia="en-GB"/>
                <w14:ligatures w14:val="none"/>
              </w:rPr>
            </w:pPr>
            <w:r w:rsidRPr="003019A0">
              <w:rPr>
                <w:rFonts w:ascii="Arial" w:eastAsia="Times New Roman" w:hAnsi="Arial" w:cs="Arial" w:hint="cs"/>
                <w:color w:val="000000"/>
                <w:kern w:val="24"/>
                <w:rtl/>
                <w:lang w:val="en-GB" w:eastAsia="en-GB"/>
                <w14:ligatures w14:val="none"/>
              </w:rPr>
              <w:t xml:space="preserve">3. </w:t>
            </w:r>
            <w:r w:rsidRPr="003019A0">
              <w:rPr>
                <w:rFonts w:ascii="Arial" w:eastAsia="Times New Roman" w:hAnsi="Arial" w:cs="Arial"/>
                <w:color w:val="000000"/>
                <w:kern w:val="24"/>
                <w:rtl/>
                <w:lang w:val="en-GB" w:eastAsia="en-GB"/>
                <w14:ligatures w14:val="none"/>
              </w:rPr>
              <w:t xml:space="preserve">من </w:t>
            </w:r>
            <w:r w:rsidR="00A73F10">
              <w:rPr>
                <w:rFonts w:ascii="Arial" w:eastAsia="Times New Roman" w:hAnsi="Arial" w:cs="Arial" w:hint="cs"/>
                <w:color w:val="000000"/>
                <w:kern w:val="24"/>
                <w:rtl/>
                <w:lang w:val="en-GB" w:eastAsia="en-GB"/>
                <w14:ligatures w14:val="none"/>
              </w:rPr>
              <w:t>3</w:t>
            </w:r>
            <w:r w:rsidRPr="003019A0">
              <w:rPr>
                <w:rFonts w:ascii="Arial" w:eastAsia="Times New Roman" w:hAnsi="Arial" w:cs="Arial"/>
                <w:color w:val="000000"/>
                <w:kern w:val="24"/>
                <w:rtl/>
                <w:lang w:val="en-GB" w:eastAsia="en-GB"/>
                <w14:ligatures w14:val="none"/>
              </w:rPr>
              <w:t xml:space="preserve"> إلى</w:t>
            </w:r>
            <w:r w:rsidR="00A73F10">
              <w:rPr>
                <w:rFonts w:ascii="Arial" w:eastAsia="Times New Roman" w:hAnsi="Arial" w:cs="Arial" w:hint="cs"/>
                <w:color w:val="000000"/>
                <w:kern w:val="24"/>
                <w:rtl/>
                <w:lang w:val="en-GB" w:eastAsia="en-GB"/>
                <w14:ligatures w14:val="none"/>
              </w:rPr>
              <w:t>5</w:t>
            </w:r>
            <w:r w:rsidRPr="003019A0">
              <w:rPr>
                <w:rFonts w:ascii="Arial" w:eastAsia="Times New Roman" w:hAnsi="Arial" w:cs="Arial"/>
                <w:color w:val="000000"/>
                <w:kern w:val="24"/>
                <w:rtl/>
                <w:lang w:val="en-GB" w:eastAsia="en-GB"/>
                <w14:ligatures w14:val="none"/>
              </w:rPr>
              <w:t xml:space="preserve"> </w:t>
            </w:r>
            <w:r w:rsidR="00A73F10">
              <w:rPr>
                <w:rFonts w:ascii="Arial" w:eastAsia="Times New Roman" w:hAnsi="Arial" w:cs="Arial" w:hint="cs"/>
                <w:color w:val="000000"/>
                <w:kern w:val="24"/>
                <w:rtl/>
                <w:lang w:val="en-GB" w:eastAsia="en-GB"/>
                <w14:ligatures w14:val="none"/>
              </w:rPr>
              <w:t>سنوات</w:t>
            </w:r>
          </w:p>
        </w:tc>
        <w:tc>
          <w:tcPr>
            <w:tcW w:w="2999" w:type="dxa"/>
            <w:vMerge/>
            <w:vAlign w:val="center"/>
            <w:hideMark/>
          </w:tcPr>
          <w:p w14:paraId="2C0A78E1"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tr w:rsidR="003019A0" w:rsidRPr="003019A0" w14:paraId="62EB7591" w14:textId="77777777" w:rsidTr="003019A0">
        <w:trPr>
          <w:trHeight w:val="705"/>
        </w:trPr>
        <w:tc>
          <w:tcPr>
            <w:tcW w:w="3787" w:type="dxa"/>
            <w:tcMar>
              <w:top w:w="72" w:type="dxa"/>
              <w:left w:w="144" w:type="dxa"/>
              <w:bottom w:w="72" w:type="dxa"/>
              <w:right w:w="144" w:type="dxa"/>
            </w:tcMar>
            <w:vAlign w:val="center"/>
            <w:hideMark/>
          </w:tcPr>
          <w:p w14:paraId="36C399B8" w14:textId="4126292F" w:rsidR="003019A0" w:rsidRPr="003019A0" w:rsidRDefault="00264819" w:rsidP="003019A0">
            <w:pPr>
              <w:bidi w:val="0"/>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2</w:t>
            </w:r>
            <w:r w:rsidR="003019A0" w:rsidRPr="003019A0">
              <w:rPr>
                <w:rFonts w:ascii="Arial" w:eastAsia="Times New Roman" w:hAnsi="Arial" w:cs="Arial"/>
                <w:kern w:val="0"/>
                <w:lang w:eastAsia="en-GB"/>
                <w14:ligatures w14:val="none"/>
              </w:rPr>
              <w:t>2</w:t>
            </w:r>
            <w:r>
              <w:rPr>
                <w:rFonts w:ascii="Arial" w:eastAsia="Times New Roman" w:hAnsi="Arial" w:cs="Arial"/>
                <w:kern w:val="0"/>
                <w:lang w:eastAsia="en-GB"/>
                <w14:ligatures w14:val="none"/>
              </w:rPr>
              <w:t>.1</w:t>
            </w:r>
            <w:r w:rsidR="003019A0" w:rsidRPr="003019A0">
              <w:rPr>
                <w:rFonts w:ascii="Arial" w:eastAsia="Times New Roman" w:hAnsi="Arial" w:cs="Arial"/>
                <w:kern w:val="0"/>
                <w:lang w:eastAsia="en-GB"/>
                <w14:ligatures w14:val="none"/>
              </w:rPr>
              <w:t>%</w:t>
            </w:r>
          </w:p>
        </w:tc>
        <w:tc>
          <w:tcPr>
            <w:tcW w:w="1239" w:type="dxa"/>
            <w:tcMar>
              <w:top w:w="72" w:type="dxa"/>
              <w:left w:w="144" w:type="dxa"/>
              <w:bottom w:w="72" w:type="dxa"/>
              <w:right w:w="144" w:type="dxa"/>
            </w:tcMar>
            <w:vAlign w:val="center"/>
            <w:hideMark/>
          </w:tcPr>
          <w:p w14:paraId="08ED0B21" w14:textId="74CE1531" w:rsidR="003019A0" w:rsidRPr="003019A0" w:rsidRDefault="007B3AB0" w:rsidP="003019A0">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23</w:t>
            </w:r>
          </w:p>
        </w:tc>
        <w:tc>
          <w:tcPr>
            <w:tcW w:w="2042" w:type="dxa"/>
            <w:tcMar>
              <w:top w:w="72" w:type="dxa"/>
              <w:left w:w="144" w:type="dxa"/>
              <w:bottom w:w="72" w:type="dxa"/>
              <w:right w:w="144" w:type="dxa"/>
            </w:tcMar>
            <w:vAlign w:val="center"/>
            <w:hideMark/>
          </w:tcPr>
          <w:p w14:paraId="08D097F4" w14:textId="6E7E0A4C" w:rsidR="003019A0" w:rsidRPr="003019A0" w:rsidRDefault="003019A0" w:rsidP="003019A0">
            <w:pPr>
              <w:bidi w:val="0"/>
              <w:spacing w:after="0" w:line="240" w:lineRule="auto"/>
              <w:jc w:val="center"/>
              <w:rPr>
                <w:rFonts w:ascii="Arial" w:eastAsia="Times New Roman" w:hAnsi="Arial" w:cs="Arial"/>
                <w:kern w:val="0"/>
                <w:sz w:val="36"/>
                <w:szCs w:val="36"/>
                <w:lang w:eastAsia="en-GB"/>
                <w14:ligatures w14:val="none"/>
              </w:rPr>
            </w:pPr>
            <w:r w:rsidRPr="003019A0">
              <w:rPr>
                <w:rFonts w:ascii="Arial" w:eastAsia="Times New Roman" w:hAnsi="Arial" w:cs="Arial" w:hint="cs"/>
                <w:color w:val="000000"/>
                <w:kern w:val="24"/>
                <w:rtl/>
                <w:lang w:val="en-GB" w:eastAsia="en-GB"/>
                <w14:ligatures w14:val="none"/>
              </w:rPr>
              <w:t xml:space="preserve">4.أكثر </w:t>
            </w:r>
            <w:r w:rsidRPr="003019A0">
              <w:rPr>
                <w:rFonts w:ascii="Arial" w:eastAsia="Times New Roman" w:hAnsi="Arial" w:cs="Arial"/>
                <w:color w:val="000000"/>
                <w:kern w:val="24"/>
                <w:rtl/>
                <w:lang w:val="en-GB" w:eastAsia="en-GB"/>
                <w14:ligatures w14:val="none"/>
              </w:rPr>
              <w:t>من</w:t>
            </w:r>
            <w:r w:rsidRPr="003019A0">
              <w:rPr>
                <w:rFonts w:ascii="Arial" w:eastAsia="Times New Roman" w:hAnsi="Arial" w:cs="Arial" w:hint="cs"/>
                <w:color w:val="000000"/>
                <w:kern w:val="24"/>
                <w:rtl/>
                <w:lang w:val="en-GB" w:eastAsia="en-GB"/>
                <w14:ligatures w14:val="none"/>
              </w:rPr>
              <w:t xml:space="preserve"> </w:t>
            </w:r>
            <w:r w:rsidR="00A73F10">
              <w:rPr>
                <w:rFonts w:ascii="Arial" w:eastAsia="Times New Roman" w:hAnsi="Arial" w:cs="Arial" w:hint="cs"/>
                <w:color w:val="000000"/>
                <w:kern w:val="24"/>
                <w:rtl/>
                <w:lang w:val="en-GB" w:eastAsia="en-GB"/>
                <w14:ligatures w14:val="none"/>
              </w:rPr>
              <w:t>5</w:t>
            </w:r>
            <w:r w:rsidRPr="003019A0">
              <w:rPr>
                <w:rFonts w:ascii="Arial" w:eastAsia="Times New Roman" w:hAnsi="Arial" w:cs="Arial"/>
                <w:color w:val="000000"/>
                <w:kern w:val="24"/>
                <w:rtl/>
                <w:lang w:val="en-GB" w:eastAsia="en-GB"/>
                <w14:ligatures w14:val="none"/>
              </w:rPr>
              <w:t xml:space="preserve"> سن</w:t>
            </w:r>
            <w:r w:rsidR="00A73F10">
              <w:rPr>
                <w:rFonts w:ascii="Arial" w:eastAsia="Times New Roman" w:hAnsi="Arial" w:cs="Arial" w:hint="cs"/>
                <w:color w:val="000000"/>
                <w:kern w:val="24"/>
                <w:rtl/>
                <w:lang w:val="en-GB" w:eastAsia="en-GB"/>
                <w14:ligatures w14:val="none"/>
              </w:rPr>
              <w:t>وات</w:t>
            </w:r>
          </w:p>
        </w:tc>
        <w:tc>
          <w:tcPr>
            <w:tcW w:w="2999" w:type="dxa"/>
            <w:vMerge/>
            <w:vAlign w:val="center"/>
            <w:hideMark/>
          </w:tcPr>
          <w:p w14:paraId="45623080"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tr w:rsidR="003019A0" w:rsidRPr="003019A0" w14:paraId="49149602" w14:textId="77777777" w:rsidTr="001650FB">
        <w:trPr>
          <w:trHeight w:val="301"/>
        </w:trPr>
        <w:tc>
          <w:tcPr>
            <w:tcW w:w="3787" w:type="dxa"/>
            <w:shd w:val="clear" w:color="auto" w:fill="F2F2F2" w:themeFill="background1" w:themeFillShade="F2"/>
            <w:tcMar>
              <w:top w:w="72" w:type="dxa"/>
              <w:left w:w="144" w:type="dxa"/>
              <w:bottom w:w="72" w:type="dxa"/>
              <w:right w:w="144" w:type="dxa"/>
            </w:tcMar>
            <w:vAlign w:val="center"/>
            <w:hideMark/>
          </w:tcPr>
          <w:p w14:paraId="7E0A180F" w14:textId="77777777" w:rsidR="003019A0" w:rsidRPr="003019A0" w:rsidRDefault="003019A0" w:rsidP="003019A0">
            <w:pPr>
              <w:bidi w:val="0"/>
              <w:spacing w:after="0" w:line="240" w:lineRule="auto"/>
              <w:jc w:val="center"/>
              <w:rPr>
                <w:rFonts w:ascii="Arial" w:eastAsia="Times New Roman" w:hAnsi="Arial" w:cs="Arial"/>
                <w:kern w:val="0"/>
                <w:lang w:val="en-GB" w:eastAsia="en-GB"/>
                <w14:ligatures w14:val="none"/>
              </w:rPr>
            </w:pPr>
            <w:r w:rsidRPr="003019A0">
              <w:rPr>
                <w:rFonts w:ascii="Arial" w:eastAsia="Times New Roman" w:hAnsi="Arial" w:cs="Arial"/>
                <w:kern w:val="0"/>
                <w:lang w:val="en-GB" w:eastAsia="en-GB"/>
                <w14:ligatures w14:val="none"/>
              </w:rPr>
              <w:t>100%</w:t>
            </w:r>
          </w:p>
        </w:tc>
        <w:tc>
          <w:tcPr>
            <w:tcW w:w="1239" w:type="dxa"/>
            <w:shd w:val="clear" w:color="auto" w:fill="F2F2F2" w:themeFill="background1" w:themeFillShade="F2"/>
            <w:tcMar>
              <w:top w:w="72" w:type="dxa"/>
              <w:left w:w="144" w:type="dxa"/>
              <w:bottom w:w="72" w:type="dxa"/>
              <w:right w:w="144" w:type="dxa"/>
            </w:tcMar>
            <w:vAlign w:val="center"/>
            <w:hideMark/>
          </w:tcPr>
          <w:p w14:paraId="6449F63A" w14:textId="39ED3056" w:rsidR="003019A0" w:rsidRPr="003019A0" w:rsidRDefault="007B3AB0" w:rsidP="003019A0">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104</w:t>
            </w:r>
          </w:p>
        </w:tc>
        <w:tc>
          <w:tcPr>
            <w:tcW w:w="2042" w:type="dxa"/>
            <w:shd w:val="clear" w:color="auto" w:fill="F2F2F2" w:themeFill="background1" w:themeFillShade="F2"/>
            <w:tcMar>
              <w:top w:w="72" w:type="dxa"/>
              <w:left w:w="144" w:type="dxa"/>
              <w:bottom w:w="72" w:type="dxa"/>
              <w:right w:w="144" w:type="dxa"/>
            </w:tcMar>
            <w:vAlign w:val="center"/>
            <w:hideMark/>
          </w:tcPr>
          <w:p w14:paraId="0477F5CD" w14:textId="77777777" w:rsidR="003019A0" w:rsidRPr="003019A0" w:rsidRDefault="003019A0" w:rsidP="003019A0">
            <w:pPr>
              <w:bidi w:val="0"/>
              <w:spacing w:after="0" w:line="240" w:lineRule="auto"/>
              <w:jc w:val="center"/>
              <w:rPr>
                <w:rFonts w:ascii="Arial" w:eastAsia="Times New Roman" w:hAnsi="Arial" w:cs="Arial"/>
                <w:kern w:val="0"/>
                <w:sz w:val="36"/>
                <w:szCs w:val="36"/>
                <w:lang w:val="en-GB" w:eastAsia="en-GB"/>
                <w14:ligatures w14:val="none"/>
              </w:rPr>
            </w:pPr>
            <w:r w:rsidRPr="003019A0">
              <w:rPr>
                <w:rFonts w:ascii="Arial" w:eastAsia="Times New Roman" w:hAnsi="Arial" w:cs="Arial"/>
                <w:b/>
                <w:bCs/>
                <w:color w:val="000000"/>
                <w:kern w:val="24"/>
                <w:lang w:eastAsia="en-GB"/>
                <w14:ligatures w14:val="none"/>
              </w:rPr>
              <w:t xml:space="preserve">Total </w:t>
            </w:r>
            <w:r w:rsidRPr="003019A0">
              <w:rPr>
                <w:rFonts w:ascii="Arial" w:eastAsia="Times New Roman" w:hAnsi="Arial" w:cs="Arial"/>
                <w:b/>
                <w:bCs/>
                <w:color w:val="000000"/>
                <w:kern w:val="24"/>
                <w:rtl/>
                <w:lang w:val="en-GB" w:eastAsia="en-GB"/>
                <w14:ligatures w14:val="none"/>
              </w:rPr>
              <w:t>الإجمالي</w:t>
            </w:r>
          </w:p>
        </w:tc>
        <w:tc>
          <w:tcPr>
            <w:tcW w:w="2999" w:type="dxa"/>
            <w:vMerge/>
            <w:vAlign w:val="center"/>
            <w:hideMark/>
          </w:tcPr>
          <w:p w14:paraId="091D6E13" w14:textId="77777777" w:rsidR="003019A0" w:rsidRPr="003019A0" w:rsidRDefault="003019A0" w:rsidP="003019A0">
            <w:pPr>
              <w:spacing w:after="0" w:line="240" w:lineRule="auto"/>
              <w:jc w:val="right"/>
              <w:rPr>
                <w:rFonts w:ascii="Arial" w:eastAsia="Times New Roman" w:hAnsi="Arial" w:cs="Arial"/>
                <w:kern w:val="0"/>
                <w:sz w:val="36"/>
                <w:szCs w:val="36"/>
                <w:lang w:val="en-GB" w:eastAsia="en-GB"/>
                <w14:ligatures w14:val="none"/>
              </w:rPr>
            </w:pPr>
          </w:p>
        </w:tc>
      </w:tr>
      <w:bookmarkEnd w:id="38"/>
    </w:tbl>
    <w:p w14:paraId="2ED8373B" w14:textId="77777777" w:rsidR="003019A0" w:rsidRPr="003019A0" w:rsidRDefault="003019A0" w:rsidP="003019A0">
      <w:pPr>
        <w:spacing w:line="360" w:lineRule="auto"/>
        <w:jc w:val="center"/>
        <w:rPr>
          <w:rFonts w:cs="Arial"/>
          <w:b/>
          <w:bCs/>
          <w:sz w:val="28"/>
          <w:szCs w:val="28"/>
          <w:rtl/>
        </w:rPr>
      </w:pPr>
    </w:p>
    <w:p w14:paraId="36412E37" w14:textId="216914A9" w:rsidR="008F1208" w:rsidRPr="00264819" w:rsidRDefault="00264819" w:rsidP="00264819">
      <w:pPr>
        <w:tabs>
          <w:tab w:val="left" w:pos="1926"/>
        </w:tabs>
        <w:spacing w:line="360" w:lineRule="auto"/>
        <w:jc w:val="both"/>
        <w:rPr>
          <w:rFonts w:cs="Arial"/>
          <w:b/>
          <w:bCs/>
          <w:sz w:val="28"/>
          <w:szCs w:val="28"/>
          <w:rtl/>
        </w:rPr>
      </w:pPr>
      <w:r w:rsidRPr="00264819">
        <w:rPr>
          <w:rFonts w:cs="Arial" w:hint="cs"/>
          <w:b/>
          <w:bCs/>
          <w:sz w:val="28"/>
          <w:szCs w:val="28"/>
          <w:rtl/>
        </w:rPr>
        <w:lastRenderedPageBreak/>
        <w:t>من بيانات الجدول رقم (</w:t>
      </w:r>
      <w:r w:rsidR="00B54DC2">
        <w:rPr>
          <w:rFonts w:cs="Arial"/>
          <w:b/>
          <w:bCs/>
          <w:sz w:val="28"/>
          <w:szCs w:val="28"/>
        </w:rPr>
        <w:t>1</w:t>
      </w:r>
      <w:r w:rsidRPr="00264819">
        <w:rPr>
          <w:rFonts w:cs="Arial" w:hint="cs"/>
          <w:b/>
          <w:bCs/>
          <w:sz w:val="28"/>
          <w:szCs w:val="28"/>
          <w:rtl/>
        </w:rPr>
        <w:t>) تم استخلاص النتائج التالية:</w:t>
      </w:r>
    </w:p>
    <w:p w14:paraId="04F4A2DF" w14:textId="4499247A" w:rsidR="00264819" w:rsidRDefault="00264819">
      <w:pPr>
        <w:pStyle w:val="a6"/>
        <w:numPr>
          <w:ilvl w:val="0"/>
          <w:numId w:val="19"/>
        </w:numPr>
        <w:tabs>
          <w:tab w:val="left" w:pos="1926"/>
        </w:tabs>
        <w:spacing w:line="360" w:lineRule="auto"/>
        <w:jc w:val="both"/>
        <w:rPr>
          <w:rFonts w:cs="Arial"/>
          <w:sz w:val="28"/>
          <w:szCs w:val="28"/>
        </w:rPr>
      </w:pPr>
      <w:r w:rsidRPr="008C5C4F">
        <w:rPr>
          <w:rFonts w:cs="Arial" w:hint="cs"/>
          <w:b/>
          <w:bCs/>
          <w:sz w:val="28"/>
          <w:szCs w:val="28"/>
          <w:u w:val="single"/>
          <w:rtl/>
        </w:rPr>
        <w:t>بالنسبة للجنس:</w:t>
      </w:r>
      <w:r>
        <w:rPr>
          <w:rFonts w:cs="Arial" w:hint="cs"/>
          <w:b/>
          <w:bCs/>
          <w:sz w:val="28"/>
          <w:szCs w:val="28"/>
          <w:rtl/>
        </w:rPr>
        <w:t xml:space="preserve"> </w:t>
      </w:r>
      <w:r w:rsidRPr="00264819">
        <w:rPr>
          <w:rFonts w:cs="Arial"/>
          <w:sz w:val="28"/>
          <w:szCs w:val="28"/>
          <w:rtl/>
        </w:rPr>
        <w:t xml:space="preserve">أظهرت النتائج الإحصائية أن عدد </w:t>
      </w:r>
      <w:r w:rsidR="00302310">
        <w:rPr>
          <w:rFonts w:cs="Arial" w:hint="cs"/>
          <w:sz w:val="28"/>
          <w:szCs w:val="28"/>
          <w:rtl/>
        </w:rPr>
        <w:t xml:space="preserve">الإناث </w:t>
      </w:r>
      <w:r w:rsidR="00302310" w:rsidRPr="00264819">
        <w:rPr>
          <w:rFonts w:cs="Arial" w:hint="cs"/>
          <w:sz w:val="28"/>
          <w:szCs w:val="28"/>
          <w:rtl/>
        </w:rPr>
        <w:t>تجاوز</w:t>
      </w:r>
      <w:r w:rsidRPr="00264819">
        <w:rPr>
          <w:rFonts w:cs="Arial"/>
          <w:sz w:val="28"/>
          <w:szCs w:val="28"/>
          <w:rtl/>
        </w:rPr>
        <w:t xml:space="preserve"> عدد </w:t>
      </w:r>
      <w:r>
        <w:rPr>
          <w:rFonts w:cs="Arial" w:hint="cs"/>
          <w:sz w:val="28"/>
          <w:szCs w:val="28"/>
          <w:rtl/>
        </w:rPr>
        <w:t>الذكور</w:t>
      </w:r>
      <w:r w:rsidRPr="00264819">
        <w:rPr>
          <w:rFonts w:cs="Arial"/>
          <w:sz w:val="28"/>
          <w:szCs w:val="28"/>
          <w:rtl/>
        </w:rPr>
        <w:t xml:space="preserve"> حيث بلغ عدد </w:t>
      </w:r>
      <w:r>
        <w:rPr>
          <w:rFonts w:cs="Arial" w:hint="cs"/>
          <w:sz w:val="28"/>
          <w:szCs w:val="28"/>
          <w:rtl/>
        </w:rPr>
        <w:t>الإناث</w:t>
      </w:r>
      <w:r w:rsidRPr="00264819">
        <w:rPr>
          <w:rFonts w:cs="Arial"/>
          <w:sz w:val="28"/>
          <w:szCs w:val="28"/>
          <w:rtl/>
        </w:rPr>
        <w:t xml:space="preserve"> </w:t>
      </w:r>
      <w:r>
        <w:rPr>
          <w:rFonts w:cs="Arial" w:hint="cs"/>
          <w:sz w:val="28"/>
          <w:szCs w:val="28"/>
          <w:rtl/>
        </w:rPr>
        <w:t>61</w:t>
      </w:r>
      <w:r w:rsidR="00302310">
        <w:rPr>
          <w:rFonts w:cs="Arial" w:hint="cs"/>
          <w:sz w:val="28"/>
          <w:szCs w:val="28"/>
          <w:rtl/>
        </w:rPr>
        <w:t xml:space="preserve"> مستجيبة</w:t>
      </w:r>
      <w:r w:rsidRPr="00264819">
        <w:rPr>
          <w:rFonts w:cs="Arial"/>
          <w:sz w:val="28"/>
          <w:szCs w:val="28"/>
          <w:rtl/>
        </w:rPr>
        <w:t xml:space="preserve"> </w:t>
      </w:r>
      <w:r w:rsidR="00302310">
        <w:rPr>
          <w:rFonts w:cs="Arial" w:hint="cs"/>
          <w:sz w:val="28"/>
          <w:szCs w:val="28"/>
          <w:rtl/>
        </w:rPr>
        <w:t xml:space="preserve">بنسبة </w:t>
      </w:r>
      <w:r>
        <w:rPr>
          <w:rFonts w:cs="Arial" w:hint="cs"/>
          <w:sz w:val="28"/>
          <w:szCs w:val="28"/>
          <w:rtl/>
        </w:rPr>
        <w:t>58</w:t>
      </w:r>
      <w:r w:rsidR="00302310">
        <w:rPr>
          <w:rFonts w:cs="Arial" w:hint="cs"/>
          <w:sz w:val="28"/>
          <w:szCs w:val="28"/>
          <w:rtl/>
        </w:rPr>
        <w:t>.7</w:t>
      </w:r>
      <w:r w:rsidRPr="00264819">
        <w:rPr>
          <w:rFonts w:cs="Arial"/>
          <w:sz w:val="28"/>
          <w:szCs w:val="28"/>
          <w:rtl/>
        </w:rPr>
        <w:t>% من</w:t>
      </w:r>
      <w:r w:rsidR="00302310">
        <w:rPr>
          <w:rFonts w:cs="Arial" w:hint="cs"/>
          <w:sz w:val="28"/>
          <w:szCs w:val="28"/>
          <w:rtl/>
        </w:rPr>
        <w:t xml:space="preserve"> إجمالي</w:t>
      </w:r>
      <w:r w:rsidRPr="00264819">
        <w:rPr>
          <w:rFonts w:cs="Arial"/>
          <w:sz w:val="28"/>
          <w:szCs w:val="28"/>
          <w:rtl/>
        </w:rPr>
        <w:t xml:space="preserve"> العينة بينما عدد </w:t>
      </w:r>
      <w:r w:rsidR="00302310">
        <w:rPr>
          <w:rFonts w:cs="Arial" w:hint="cs"/>
          <w:sz w:val="28"/>
          <w:szCs w:val="28"/>
          <w:rtl/>
        </w:rPr>
        <w:t>الذكور</w:t>
      </w:r>
      <w:r w:rsidRPr="00264819">
        <w:rPr>
          <w:rFonts w:cs="Arial"/>
          <w:sz w:val="28"/>
          <w:szCs w:val="28"/>
          <w:rtl/>
        </w:rPr>
        <w:t xml:space="preserve"> يبلغ </w:t>
      </w:r>
      <w:r w:rsidR="00302310">
        <w:rPr>
          <w:rFonts w:cs="Arial" w:hint="cs"/>
          <w:sz w:val="28"/>
          <w:szCs w:val="28"/>
          <w:rtl/>
        </w:rPr>
        <w:t>43</w:t>
      </w:r>
      <w:r w:rsidRPr="00264819">
        <w:rPr>
          <w:rFonts w:cs="Arial"/>
          <w:sz w:val="28"/>
          <w:szCs w:val="28"/>
          <w:rtl/>
        </w:rPr>
        <w:t xml:space="preserve"> </w:t>
      </w:r>
      <w:r w:rsidR="00302310">
        <w:rPr>
          <w:rFonts w:cs="Arial" w:hint="cs"/>
          <w:sz w:val="28"/>
          <w:szCs w:val="28"/>
          <w:rtl/>
        </w:rPr>
        <w:t>مستجيبًا</w:t>
      </w:r>
      <w:r w:rsidRPr="00264819">
        <w:rPr>
          <w:rFonts w:cs="Arial"/>
          <w:sz w:val="28"/>
          <w:szCs w:val="28"/>
          <w:rtl/>
        </w:rPr>
        <w:t xml:space="preserve"> </w:t>
      </w:r>
      <w:r w:rsidR="00302310">
        <w:rPr>
          <w:rFonts w:cs="Arial" w:hint="cs"/>
          <w:sz w:val="28"/>
          <w:szCs w:val="28"/>
          <w:rtl/>
        </w:rPr>
        <w:t>بنسبة</w:t>
      </w:r>
      <w:r w:rsidRPr="00264819">
        <w:rPr>
          <w:rFonts w:cs="Arial"/>
          <w:sz w:val="28"/>
          <w:szCs w:val="28"/>
          <w:rtl/>
        </w:rPr>
        <w:t xml:space="preserve"> </w:t>
      </w:r>
      <w:r w:rsidR="00302310">
        <w:rPr>
          <w:rFonts w:cs="Arial" w:hint="cs"/>
          <w:sz w:val="28"/>
          <w:szCs w:val="28"/>
          <w:rtl/>
        </w:rPr>
        <w:t>41.3</w:t>
      </w:r>
      <w:r w:rsidRPr="00264819">
        <w:rPr>
          <w:rFonts w:cs="Arial"/>
          <w:sz w:val="28"/>
          <w:szCs w:val="28"/>
          <w:rtl/>
        </w:rPr>
        <w:t>% من</w:t>
      </w:r>
      <w:r w:rsidR="00302310">
        <w:rPr>
          <w:rFonts w:cs="Arial" w:hint="cs"/>
          <w:sz w:val="28"/>
          <w:szCs w:val="28"/>
          <w:rtl/>
        </w:rPr>
        <w:t xml:space="preserve"> إجمالي</w:t>
      </w:r>
      <w:r w:rsidRPr="00264819">
        <w:rPr>
          <w:rFonts w:cs="Arial"/>
          <w:sz w:val="28"/>
          <w:szCs w:val="28"/>
          <w:rtl/>
        </w:rPr>
        <w:t xml:space="preserve"> العينة.</w:t>
      </w:r>
    </w:p>
    <w:p w14:paraId="5EF17587" w14:textId="66C21223" w:rsidR="00302310" w:rsidRDefault="00302310">
      <w:pPr>
        <w:pStyle w:val="a6"/>
        <w:numPr>
          <w:ilvl w:val="0"/>
          <w:numId w:val="19"/>
        </w:numPr>
        <w:tabs>
          <w:tab w:val="left" w:pos="1926"/>
        </w:tabs>
        <w:spacing w:line="360" w:lineRule="auto"/>
        <w:jc w:val="both"/>
        <w:rPr>
          <w:rFonts w:cs="Arial"/>
          <w:sz w:val="28"/>
          <w:szCs w:val="28"/>
        </w:rPr>
      </w:pPr>
      <w:r w:rsidRPr="008C5C4F">
        <w:rPr>
          <w:rFonts w:cs="Arial" w:hint="cs"/>
          <w:b/>
          <w:bCs/>
          <w:sz w:val="28"/>
          <w:szCs w:val="28"/>
          <w:u w:val="single"/>
          <w:rtl/>
        </w:rPr>
        <w:t>بالنسبة للعمر:</w:t>
      </w:r>
      <w:r>
        <w:rPr>
          <w:rFonts w:cs="Arial" w:hint="cs"/>
          <w:b/>
          <w:bCs/>
          <w:sz w:val="28"/>
          <w:szCs w:val="28"/>
          <w:rtl/>
        </w:rPr>
        <w:t xml:space="preserve"> </w:t>
      </w:r>
      <w:r w:rsidRPr="00302310">
        <w:rPr>
          <w:rFonts w:cs="Arial"/>
          <w:sz w:val="28"/>
          <w:szCs w:val="28"/>
          <w:rtl/>
        </w:rPr>
        <w:t xml:space="preserve">أظهرت النتائج الإحصائية أن هناك </w:t>
      </w:r>
      <w:r>
        <w:rPr>
          <w:rFonts w:cs="Arial" w:hint="cs"/>
          <w:sz w:val="28"/>
          <w:szCs w:val="28"/>
          <w:rtl/>
        </w:rPr>
        <w:t>41</w:t>
      </w:r>
      <w:r w:rsidRPr="00302310">
        <w:rPr>
          <w:rFonts w:cs="Arial"/>
          <w:sz w:val="28"/>
          <w:szCs w:val="28"/>
          <w:rtl/>
        </w:rPr>
        <w:t xml:space="preserve"> شخص أعمارهم أقل من 30 أي </w:t>
      </w:r>
      <w:r>
        <w:rPr>
          <w:rFonts w:cs="Arial" w:hint="cs"/>
          <w:sz w:val="28"/>
          <w:szCs w:val="28"/>
          <w:rtl/>
        </w:rPr>
        <w:t>بنسبة 39</w:t>
      </w:r>
      <w:r w:rsidRPr="00302310">
        <w:rPr>
          <w:rFonts w:cs="Arial"/>
          <w:sz w:val="28"/>
          <w:szCs w:val="28"/>
          <w:rtl/>
        </w:rPr>
        <w:t xml:space="preserve">.4% </w:t>
      </w:r>
      <w:r w:rsidR="00923C99" w:rsidRPr="00302310">
        <w:rPr>
          <w:rFonts w:cs="Arial" w:hint="cs"/>
          <w:sz w:val="28"/>
          <w:szCs w:val="28"/>
          <w:rtl/>
        </w:rPr>
        <w:t xml:space="preserve">من </w:t>
      </w:r>
      <w:r w:rsidR="00923C99">
        <w:rPr>
          <w:rFonts w:cs="Arial" w:hint="cs"/>
          <w:sz w:val="28"/>
          <w:szCs w:val="28"/>
          <w:rtl/>
        </w:rPr>
        <w:t>إجمالي</w:t>
      </w:r>
      <w:r>
        <w:rPr>
          <w:rFonts w:cs="Arial" w:hint="cs"/>
          <w:sz w:val="28"/>
          <w:szCs w:val="28"/>
          <w:rtl/>
        </w:rPr>
        <w:t xml:space="preserve"> ال</w:t>
      </w:r>
      <w:r w:rsidRPr="00302310">
        <w:rPr>
          <w:rFonts w:cs="Arial"/>
          <w:sz w:val="28"/>
          <w:szCs w:val="28"/>
          <w:rtl/>
        </w:rPr>
        <w:t xml:space="preserve">عينة، وهناك </w:t>
      </w:r>
      <w:r>
        <w:rPr>
          <w:rFonts w:cs="Arial" w:hint="cs"/>
          <w:sz w:val="28"/>
          <w:szCs w:val="28"/>
          <w:rtl/>
        </w:rPr>
        <w:t>36</w:t>
      </w:r>
      <w:r w:rsidRPr="00302310">
        <w:rPr>
          <w:rFonts w:cs="Arial"/>
          <w:sz w:val="28"/>
          <w:szCs w:val="28"/>
          <w:rtl/>
        </w:rPr>
        <w:t xml:space="preserve"> شخص أعمارهم تتراوح بين 30 إلى 40</w:t>
      </w:r>
      <w:r w:rsidR="00923C99">
        <w:rPr>
          <w:rFonts w:cs="Arial" w:hint="cs"/>
          <w:sz w:val="28"/>
          <w:szCs w:val="28"/>
          <w:rtl/>
        </w:rPr>
        <w:t xml:space="preserve"> </w:t>
      </w:r>
      <w:r w:rsidRPr="00302310">
        <w:rPr>
          <w:rFonts w:cs="Arial"/>
          <w:sz w:val="28"/>
          <w:szCs w:val="28"/>
          <w:rtl/>
        </w:rPr>
        <w:t xml:space="preserve">سنة أي </w:t>
      </w:r>
      <w:r>
        <w:rPr>
          <w:rFonts w:cs="Arial" w:hint="cs"/>
          <w:sz w:val="28"/>
          <w:szCs w:val="28"/>
          <w:rtl/>
        </w:rPr>
        <w:t>بنسبة 34</w:t>
      </w:r>
      <w:r w:rsidRPr="00302310">
        <w:rPr>
          <w:rFonts w:cs="Arial"/>
          <w:sz w:val="28"/>
          <w:szCs w:val="28"/>
          <w:rtl/>
        </w:rPr>
        <w:t>.</w:t>
      </w:r>
      <w:r>
        <w:rPr>
          <w:rFonts w:cs="Arial" w:hint="cs"/>
          <w:sz w:val="28"/>
          <w:szCs w:val="28"/>
          <w:rtl/>
        </w:rPr>
        <w:t>6</w:t>
      </w:r>
      <w:r w:rsidRPr="00302310">
        <w:rPr>
          <w:rFonts w:cs="Arial"/>
          <w:sz w:val="28"/>
          <w:szCs w:val="28"/>
          <w:rtl/>
        </w:rPr>
        <w:t>% من</w:t>
      </w:r>
      <w:r>
        <w:rPr>
          <w:rFonts w:cs="Arial" w:hint="cs"/>
          <w:sz w:val="28"/>
          <w:szCs w:val="28"/>
          <w:rtl/>
        </w:rPr>
        <w:t xml:space="preserve"> إجمالي</w:t>
      </w:r>
      <w:r w:rsidRPr="00302310">
        <w:rPr>
          <w:rFonts w:cs="Arial"/>
          <w:sz w:val="28"/>
          <w:szCs w:val="28"/>
          <w:rtl/>
        </w:rPr>
        <w:t xml:space="preserve"> </w:t>
      </w:r>
      <w:r>
        <w:rPr>
          <w:rFonts w:cs="Arial" w:hint="cs"/>
          <w:sz w:val="28"/>
          <w:szCs w:val="28"/>
          <w:rtl/>
        </w:rPr>
        <w:t>ال</w:t>
      </w:r>
      <w:r w:rsidRPr="00302310">
        <w:rPr>
          <w:rFonts w:cs="Arial"/>
          <w:sz w:val="28"/>
          <w:szCs w:val="28"/>
          <w:rtl/>
        </w:rPr>
        <w:t xml:space="preserve">عينة، وهناك </w:t>
      </w:r>
      <w:r>
        <w:rPr>
          <w:rFonts w:cs="Arial" w:hint="cs"/>
          <w:sz w:val="28"/>
          <w:szCs w:val="28"/>
          <w:rtl/>
        </w:rPr>
        <w:t>18</w:t>
      </w:r>
      <w:r w:rsidRPr="00302310">
        <w:rPr>
          <w:rFonts w:cs="Arial"/>
          <w:sz w:val="28"/>
          <w:szCs w:val="28"/>
          <w:rtl/>
        </w:rPr>
        <w:t xml:space="preserve"> </w:t>
      </w:r>
      <w:r>
        <w:rPr>
          <w:rFonts w:cs="Arial" w:hint="cs"/>
          <w:sz w:val="28"/>
          <w:szCs w:val="28"/>
          <w:rtl/>
        </w:rPr>
        <w:t>شخص</w:t>
      </w:r>
      <w:r w:rsidRPr="00302310">
        <w:rPr>
          <w:rFonts w:cs="Arial"/>
          <w:sz w:val="28"/>
          <w:szCs w:val="28"/>
          <w:rtl/>
        </w:rPr>
        <w:t xml:space="preserve"> أعمارهم تتراوح بين 41 إلى 50 سنة أي</w:t>
      </w:r>
      <w:r>
        <w:rPr>
          <w:rFonts w:cs="Arial" w:hint="cs"/>
          <w:sz w:val="28"/>
          <w:szCs w:val="28"/>
          <w:rtl/>
        </w:rPr>
        <w:t xml:space="preserve"> بنسبة </w:t>
      </w:r>
      <w:r w:rsidR="00923C99">
        <w:rPr>
          <w:rFonts w:cs="Arial" w:hint="cs"/>
          <w:sz w:val="28"/>
          <w:szCs w:val="28"/>
          <w:rtl/>
        </w:rPr>
        <w:t>17.3</w:t>
      </w:r>
      <w:r w:rsidRPr="00302310">
        <w:rPr>
          <w:rFonts w:cs="Arial"/>
          <w:sz w:val="28"/>
          <w:szCs w:val="28"/>
          <w:rtl/>
        </w:rPr>
        <w:t xml:space="preserve">% من </w:t>
      </w:r>
      <w:r>
        <w:rPr>
          <w:rFonts w:cs="Arial" w:hint="cs"/>
          <w:sz w:val="28"/>
          <w:szCs w:val="28"/>
          <w:rtl/>
        </w:rPr>
        <w:t>إجمالي ال</w:t>
      </w:r>
      <w:r w:rsidRPr="00302310">
        <w:rPr>
          <w:rFonts w:cs="Arial" w:hint="cs"/>
          <w:sz w:val="28"/>
          <w:szCs w:val="28"/>
          <w:rtl/>
        </w:rPr>
        <w:t>عينة، وهناك</w:t>
      </w:r>
      <w:r w:rsidRPr="00302310">
        <w:rPr>
          <w:rFonts w:cs="Arial"/>
          <w:sz w:val="28"/>
          <w:szCs w:val="28"/>
          <w:rtl/>
        </w:rPr>
        <w:t xml:space="preserve"> </w:t>
      </w:r>
      <w:r w:rsidR="00923C99">
        <w:rPr>
          <w:rFonts w:cs="Arial" w:hint="cs"/>
          <w:sz w:val="28"/>
          <w:szCs w:val="28"/>
          <w:rtl/>
        </w:rPr>
        <w:t>9</w:t>
      </w:r>
      <w:r w:rsidRPr="00302310">
        <w:rPr>
          <w:rFonts w:cs="Arial"/>
          <w:sz w:val="28"/>
          <w:szCs w:val="28"/>
          <w:rtl/>
        </w:rPr>
        <w:t xml:space="preserve"> </w:t>
      </w:r>
      <w:r w:rsidR="00923C99">
        <w:rPr>
          <w:rFonts w:cs="Arial" w:hint="cs"/>
          <w:sz w:val="28"/>
          <w:szCs w:val="28"/>
          <w:rtl/>
        </w:rPr>
        <w:t>أشخاص</w:t>
      </w:r>
      <w:r w:rsidRPr="00302310">
        <w:rPr>
          <w:rFonts w:cs="Arial"/>
          <w:sz w:val="28"/>
          <w:szCs w:val="28"/>
          <w:rtl/>
        </w:rPr>
        <w:t xml:space="preserve"> عمر</w:t>
      </w:r>
      <w:r w:rsidR="00923C99">
        <w:rPr>
          <w:rFonts w:cs="Arial" w:hint="cs"/>
          <w:sz w:val="28"/>
          <w:szCs w:val="28"/>
          <w:rtl/>
        </w:rPr>
        <w:t>هم</w:t>
      </w:r>
      <w:r w:rsidRPr="00302310">
        <w:rPr>
          <w:rFonts w:cs="Arial"/>
          <w:sz w:val="28"/>
          <w:szCs w:val="28"/>
          <w:rtl/>
        </w:rPr>
        <w:t xml:space="preserve"> 50 فأكثر أي ما يعادل</w:t>
      </w:r>
      <w:r w:rsidR="00923C99">
        <w:rPr>
          <w:rFonts w:cs="Arial" w:hint="cs"/>
          <w:sz w:val="28"/>
          <w:szCs w:val="28"/>
          <w:rtl/>
        </w:rPr>
        <w:t>8</w:t>
      </w:r>
      <w:r w:rsidRPr="00302310">
        <w:rPr>
          <w:rFonts w:cs="Arial"/>
          <w:sz w:val="28"/>
          <w:szCs w:val="28"/>
          <w:rtl/>
        </w:rPr>
        <w:t>.</w:t>
      </w:r>
      <w:r w:rsidR="00923C99">
        <w:rPr>
          <w:rFonts w:cs="Arial" w:hint="cs"/>
          <w:sz w:val="28"/>
          <w:szCs w:val="28"/>
          <w:rtl/>
        </w:rPr>
        <w:t>7</w:t>
      </w:r>
      <w:r w:rsidRPr="00302310">
        <w:rPr>
          <w:rFonts w:cs="Arial"/>
          <w:sz w:val="28"/>
          <w:szCs w:val="28"/>
          <w:rtl/>
        </w:rPr>
        <w:t>% من</w:t>
      </w:r>
      <w:r w:rsidR="00923C99">
        <w:rPr>
          <w:rFonts w:cs="Arial" w:hint="cs"/>
          <w:sz w:val="28"/>
          <w:szCs w:val="28"/>
          <w:rtl/>
        </w:rPr>
        <w:t xml:space="preserve"> إجمالي</w:t>
      </w:r>
      <w:r w:rsidRPr="00302310">
        <w:rPr>
          <w:rFonts w:cs="Arial"/>
          <w:sz w:val="28"/>
          <w:szCs w:val="28"/>
          <w:rtl/>
        </w:rPr>
        <w:t xml:space="preserve"> </w:t>
      </w:r>
      <w:r w:rsidR="00923C99">
        <w:rPr>
          <w:rFonts w:cs="Arial" w:hint="cs"/>
          <w:sz w:val="28"/>
          <w:szCs w:val="28"/>
          <w:rtl/>
        </w:rPr>
        <w:t>ال</w:t>
      </w:r>
      <w:r w:rsidRPr="00302310">
        <w:rPr>
          <w:rFonts w:cs="Arial"/>
          <w:sz w:val="28"/>
          <w:szCs w:val="28"/>
          <w:rtl/>
        </w:rPr>
        <w:t>عينة</w:t>
      </w:r>
      <w:r>
        <w:rPr>
          <w:rFonts w:cs="Arial" w:hint="cs"/>
          <w:sz w:val="28"/>
          <w:szCs w:val="28"/>
          <w:rtl/>
        </w:rPr>
        <w:t>.</w:t>
      </w:r>
    </w:p>
    <w:p w14:paraId="069B147B" w14:textId="28379620" w:rsidR="00923C99" w:rsidRDefault="00923C99">
      <w:pPr>
        <w:pStyle w:val="a6"/>
        <w:numPr>
          <w:ilvl w:val="0"/>
          <w:numId w:val="19"/>
        </w:numPr>
        <w:tabs>
          <w:tab w:val="left" w:pos="1926"/>
        </w:tabs>
        <w:spacing w:line="360" w:lineRule="auto"/>
        <w:jc w:val="both"/>
        <w:rPr>
          <w:rFonts w:cs="Arial"/>
          <w:sz w:val="28"/>
          <w:szCs w:val="28"/>
        </w:rPr>
      </w:pPr>
      <w:r w:rsidRPr="008C5C4F">
        <w:rPr>
          <w:rFonts w:cs="Arial"/>
          <w:b/>
          <w:bCs/>
          <w:sz w:val="28"/>
          <w:szCs w:val="28"/>
          <w:u w:val="single"/>
          <w:rtl/>
        </w:rPr>
        <w:t>بالنسبة للمؤهل العلمي:</w:t>
      </w:r>
      <w:r w:rsidRPr="00923C99">
        <w:rPr>
          <w:rFonts w:cs="Arial"/>
          <w:sz w:val="28"/>
          <w:szCs w:val="28"/>
          <w:rtl/>
        </w:rPr>
        <w:t xml:space="preserve"> أظهرت النتائج الإحصائية أن هناك </w:t>
      </w:r>
      <w:r>
        <w:rPr>
          <w:rFonts w:cs="Arial" w:hint="cs"/>
          <w:sz w:val="28"/>
          <w:szCs w:val="28"/>
          <w:rtl/>
        </w:rPr>
        <w:t>25</w:t>
      </w:r>
      <w:r w:rsidRPr="00923C99">
        <w:rPr>
          <w:rFonts w:cs="Arial"/>
          <w:sz w:val="28"/>
          <w:szCs w:val="28"/>
          <w:rtl/>
        </w:rPr>
        <w:t xml:space="preserve"> شخص حاصلين على شهادة ثانوي أي </w:t>
      </w:r>
      <w:r>
        <w:rPr>
          <w:rFonts w:cs="Arial" w:hint="cs"/>
          <w:sz w:val="28"/>
          <w:szCs w:val="28"/>
          <w:rtl/>
        </w:rPr>
        <w:t xml:space="preserve">بنسبة </w:t>
      </w:r>
      <w:r w:rsidRPr="00923C99">
        <w:rPr>
          <w:rFonts w:cs="Arial"/>
          <w:sz w:val="28"/>
          <w:szCs w:val="28"/>
          <w:rtl/>
        </w:rPr>
        <w:t>24% من</w:t>
      </w:r>
      <w:r>
        <w:rPr>
          <w:rFonts w:cs="Arial" w:hint="cs"/>
          <w:sz w:val="28"/>
          <w:szCs w:val="28"/>
          <w:rtl/>
        </w:rPr>
        <w:t xml:space="preserve"> إجمالي</w:t>
      </w:r>
      <w:r w:rsidRPr="00923C99">
        <w:rPr>
          <w:rFonts w:cs="Arial"/>
          <w:sz w:val="28"/>
          <w:szCs w:val="28"/>
          <w:rtl/>
        </w:rPr>
        <w:t xml:space="preserve"> </w:t>
      </w:r>
      <w:r>
        <w:rPr>
          <w:rFonts w:cs="Arial" w:hint="cs"/>
          <w:sz w:val="28"/>
          <w:szCs w:val="28"/>
          <w:rtl/>
        </w:rPr>
        <w:t>ال</w:t>
      </w:r>
      <w:r w:rsidRPr="00923C99">
        <w:rPr>
          <w:rFonts w:cs="Arial"/>
          <w:sz w:val="28"/>
          <w:szCs w:val="28"/>
          <w:rtl/>
        </w:rPr>
        <w:t xml:space="preserve">عينة، وهناك </w:t>
      </w:r>
      <w:r>
        <w:rPr>
          <w:rFonts w:cs="Arial" w:hint="cs"/>
          <w:sz w:val="28"/>
          <w:szCs w:val="28"/>
          <w:rtl/>
        </w:rPr>
        <w:t>1</w:t>
      </w:r>
      <w:r w:rsidRPr="00923C99">
        <w:rPr>
          <w:rFonts w:cs="Arial"/>
          <w:sz w:val="28"/>
          <w:szCs w:val="28"/>
          <w:rtl/>
        </w:rPr>
        <w:t xml:space="preserve">8 </w:t>
      </w:r>
      <w:r>
        <w:rPr>
          <w:rFonts w:cs="Arial" w:hint="cs"/>
          <w:sz w:val="28"/>
          <w:szCs w:val="28"/>
          <w:rtl/>
        </w:rPr>
        <w:t>شخص</w:t>
      </w:r>
      <w:r w:rsidRPr="00923C99">
        <w:rPr>
          <w:rFonts w:cs="Arial"/>
          <w:sz w:val="28"/>
          <w:szCs w:val="28"/>
          <w:rtl/>
        </w:rPr>
        <w:t xml:space="preserve"> حاصلين على شهادة دبلوم أي </w:t>
      </w:r>
      <w:r>
        <w:rPr>
          <w:rFonts w:cs="Arial" w:hint="cs"/>
          <w:sz w:val="28"/>
          <w:szCs w:val="28"/>
          <w:rtl/>
        </w:rPr>
        <w:t xml:space="preserve">بنسبة </w:t>
      </w:r>
      <w:r w:rsidRPr="00923C99">
        <w:rPr>
          <w:rFonts w:cs="Arial"/>
          <w:sz w:val="28"/>
          <w:szCs w:val="28"/>
          <w:rtl/>
        </w:rPr>
        <w:t>17.</w:t>
      </w:r>
      <w:r>
        <w:rPr>
          <w:rFonts w:cs="Arial" w:hint="cs"/>
          <w:sz w:val="28"/>
          <w:szCs w:val="28"/>
          <w:rtl/>
        </w:rPr>
        <w:t>3</w:t>
      </w:r>
      <w:r w:rsidRPr="00923C99">
        <w:rPr>
          <w:rFonts w:cs="Arial"/>
          <w:sz w:val="28"/>
          <w:szCs w:val="28"/>
          <w:rtl/>
        </w:rPr>
        <w:t xml:space="preserve">% من </w:t>
      </w:r>
      <w:r>
        <w:rPr>
          <w:rFonts w:cs="Arial" w:hint="cs"/>
          <w:sz w:val="28"/>
          <w:szCs w:val="28"/>
          <w:rtl/>
        </w:rPr>
        <w:t>إجمالي ال</w:t>
      </w:r>
      <w:r w:rsidRPr="00923C99">
        <w:rPr>
          <w:rFonts w:cs="Arial"/>
          <w:sz w:val="28"/>
          <w:szCs w:val="28"/>
          <w:rtl/>
        </w:rPr>
        <w:t>عينة</w:t>
      </w:r>
      <w:r>
        <w:rPr>
          <w:rFonts w:cs="Arial" w:hint="cs"/>
          <w:sz w:val="28"/>
          <w:szCs w:val="28"/>
          <w:rtl/>
        </w:rPr>
        <w:t xml:space="preserve">، </w:t>
      </w:r>
      <w:r w:rsidRPr="00923C99">
        <w:rPr>
          <w:rFonts w:cs="Arial"/>
          <w:sz w:val="28"/>
          <w:szCs w:val="28"/>
          <w:rtl/>
        </w:rPr>
        <w:t>وهنا</w:t>
      </w:r>
      <w:r>
        <w:rPr>
          <w:rFonts w:cs="Arial" w:hint="cs"/>
          <w:sz w:val="28"/>
          <w:szCs w:val="28"/>
          <w:rtl/>
        </w:rPr>
        <w:t xml:space="preserve">ك 35 </w:t>
      </w:r>
      <w:r w:rsidRPr="00923C99">
        <w:rPr>
          <w:rFonts w:cs="Arial"/>
          <w:sz w:val="28"/>
          <w:szCs w:val="28"/>
          <w:rtl/>
        </w:rPr>
        <w:t xml:space="preserve">شخص حاصلين على شهادة البكالوريوس أي ما يعادل </w:t>
      </w:r>
      <w:r>
        <w:rPr>
          <w:rFonts w:cs="Arial" w:hint="cs"/>
          <w:sz w:val="28"/>
          <w:szCs w:val="28"/>
          <w:rtl/>
        </w:rPr>
        <w:t>33</w:t>
      </w:r>
      <w:r w:rsidRPr="00923C99">
        <w:rPr>
          <w:rFonts w:cs="Arial"/>
          <w:sz w:val="28"/>
          <w:szCs w:val="28"/>
          <w:rtl/>
        </w:rPr>
        <w:t>.</w:t>
      </w:r>
      <w:r>
        <w:rPr>
          <w:rFonts w:cs="Arial" w:hint="cs"/>
          <w:sz w:val="28"/>
          <w:szCs w:val="28"/>
          <w:rtl/>
        </w:rPr>
        <w:t>7</w:t>
      </w:r>
      <w:r w:rsidRPr="00923C99">
        <w:rPr>
          <w:rFonts w:cs="Arial"/>
          <w:sz w:val="28"/>
          <w:szCs w:val="28"/>
          <w:rtl/>
        </w:rPr>
        <w:t>% من</w:t>
      </w:r>
      <w:r>
        <w:rPr>
          <w:rFonts w:cs="Arial" w:hint="cs"/>
          <w:sz w:val="28"/>
          <w:szCs w:val="28"/>
          <w:rtl/>
        </w:rPr>
        <w:t xml:space="preserve"> إجمالي</w:t>
      </w:r>
      <w:r w:rsidRPr="00923C99">
        <w:rPr>
          <w:rFonts w:cs="Arial"/>
          <w:sz w:val="28"/>
          <w:szCs w:val="28"/>
          <w:rtl/>
        </w:rPr>
        <w:t xml:space="preserve"> </w:t>
      </w:r>
      <w:r>
        <w:rPr>
          <w:rFonts w:cs="Arial" w:hint="cs"/>
          <w:sz w:val="28"/>
          <w:szCs w:val="28"/>
          <w:rtl/>
        </w:rPr>
        <w:t>ال</w:t>
      </w:r>
      <w:r w:rsidRPr="00923C99">
        <w:rPr>
          <w:rFonts w:cs="Arial"/>
          <w:sz w:val="28"/>
          <w:szCs w:val="28"/>
          <w:rtl/>
        </w:rPr>
        <w:t xml:space="preserve">عينة، وهناك </w:t>
      </w:r>
      <w:r>
        <w:rPr>
          <w:rFonts w:cs="Arial" w:hint="cs"/>
          <w:sz w:val="28"/>
          <w:szCs w:val="28"/>
          <w:rtl/>
        </w:rPr>
        <w:t>26</w:t>
      </w:r>
      <w:r w:rsidRPr="00923C99">
        <w:rPr>
          <w:rFonts w:cs="Arial"/>
          <w:sz w:val="28"/>
          <w:szCs w:val="28"/>
          <w:rtl/>
        </w:rPr>
        <w:t xml:space="preserve"> </w:t>
      </w:r>
      <w:r>
        <w:rPr>
          <w:rFonts w:cs="Arial" w:hint="cs"/>
          <w:sz w:val="28"/>
          <w:szCs w:val="28"/>
          <w:rtl/>
        </w:rPr>
        <w:t>شخص</w:t>
      </w:r>
      <w:r w:rsidRPr="00923C99">
        <w:rPr>
          <w:rFonts w:cs="Arial"/>
          <w:sz w:val="28"/>
          <w:szCs w:val="28"/>
          <w:rtl/>
        </w:rPr>
        <w:t xml:space="preserve"> حاصلين على شهادة </w:t>
      </w:r>
      <w:r>
        <w:rPr>
          <w:rFonts w:cs="Arial" w:hint="cs"/>
          <w:sz w:val="28"/>
          <w:szCs w:val="28"/>
          <w:rtl/>
        </w:rPr>
        <w:t>دراسات عليا</w:t>
      </w:r>
      <w:r w:rsidRPr="00923C99">
        <w:rPr>
          <w:rFonts w:cs="Arial"/>
          <w:sz w:val="28"/>
          <w:szCs w:val="28"/>
          <w:rtl/>
        </w:rPr>
        <w:t xml:space="preserve"> أي </w:t>
      </w:r>
      <w:r>
        <w:rPr>
          <w:rFonts w:cs="Arial" w:hint="cs"/>
          <w:sz w:val="28"/>
          <w:szCs w:val="28"/>
          <w:rtl/>
        </w:rPr>
        <w:t>بنسبة 25</w:t>
      </w:r>
      <w:r w:rsidRPr="00923C99">
        <w:rPr>
          <w:rFonts w:cs="Arial"/>
          <w:sz w:val="28"/>
          <w:szCs w:val="28"/>
          <w:rtl/>
        </w:rPr>
        <w:t>%</w:t>
      </w:r>
      <w:r>
        <w:rPr>
          <w:rFonts w:cs="Arial" w:hint="cs"/>
          <w:sz w:val="28"/>
          <w:szCs w:val="28"/>
          <w:rtl/>
        </w:rPr>
        <w:t xml:space="preserve"> </w:t>
      </w:r>
      <w:r w:rsidRPr="00923C99">
        <w:rPr>
          <w:rFonts w:cs="Arial"/>
          <w:sz w:val="28"/>
          <w:szCs w:val="28"/>
          <w:rtl/>
        </w:rPr>
        <w:t xml:space="preserve">من </w:t>
      </w:r>
      <w:r>
        <w:rPr>
          <w:rFonts w:cs="Arial" w:hint="cs"/>
          <w:sz w:val="28"/>
          <w:szCs w:val="28"/>
          <w:rtl/>
        </w:rPr>
        <w:t>إجمالي ال</w:t>
      </w:r>
      <w:r w:rsidRPr="00923C99">
        <w:rPr>
          <w:rFonts w:cs="Arial"/>
          <w:sz w:val="28"/>
          <w:szCs w:val="28"/>
          <w:rtl/>
        </w:rPr>
        <w:t>عينة.</w:t>
      </w:r>
    </w:p>
    <w:p w14:paraId="1CBEEA56" w14:textId="73BD5E21" w:rsidR="008F1208" w:rsidRPr="00673FAF" w:rsidRDefault="00923C99">
      <w:pPr>
        <w:pStyle w:val="a6"/>
        <w:numPr>
          <w:ilvl w:val="0"/>
          <w:numId w:val="19"/>
        </w:numPr>
        <w:tabs>
          <w:tab w:val="left" w:pos="1926"/>
        </w:tabs>
        <w:spacing w:line="360" w:lineRule="auto"/>
        <w:jc w:val="both"/>
        <w:rPr>
          <w:rFonts w:cs="Arial"/>
          <w:sz w:val="28"/>
          <w:szCs w:val="28"/>
          <w:rtl/>
        </w:rPr>
      </w:pPr>
      <w:r w:rsidRPr="008C5C4F">
        <w:rPr>
          <w:rFonts w:cs="Arial" w:hint="cs"/>
          <w:b/>
          <w:bCs/>
          <w:sz w:val="28"/>
          <w:szCs w:val="28"/>
          <w:u w:val="single"/>
          <w:rtl/>
        </w:rPr>
        <w:t>بالنسبة لمدة الاشتراك في موبايلي:</w:t>
      </w:r>
      <w:r w:rsidRPr="00923C99">
        <w:rPr>
          <w:rtl/>
        </w:rPr>
        <w:t xml:space="preserve"> </w:t>
      </w:r>
      <w:r w:rsidR="00673FAF">
        <w:rPr>
          <w:rFonts w:cs="Arial" w:hint="cs"/>
          <w:sz w:val="28"/>
          <w:szCs w:val="28"/>
          <w:rtl/>
        </w:rPr>
        <w:t>أ</w:t>
      </w:r>
      <w:r w:rsidR="00673FAF" w:rsidRPr="00673FAF">
        <w:rPr>
          <w:rFonts w:cs="Arial"/>
          <w:sz w:val="28"/>
          <w:szCs w:val="28"/>
          <w:rtl/>
        </w:rPr>
        <w:t>ظهرت النتائج</w:t>
      </w:r>
      <w:r w:rsidR="00673FAF">
        <w:rPr>
          <w:rFonts w:cs="Arial" w:hint="cs"/>
          <w:sz w:val="28"/>
          <w:szCs w:val="28"/>
          <w:rtl/>
        </w:rPr>
        <w:t xml:space="preserve"> الإحصائية أن نسبة </w:t>
      </w:r>
      <w:r w:rsidR="00673FAF" w:rsidRPr="00673FAF">
        <w:rPr>
          <w:rFonts w:cs="Arial"/>
          <w:sz w:val="28"/>
          <w:szCs w:val="28"/>
          <w:rtl/>
        </w:rPr>
        <w:t xml:space="preserve">المشاركين الذين كانت مدة اشتراكهم أقل من سنة بلغت 27.9% بعدد 29 </w:t>
      </w:r>
      <w:r w:rsidR="00673FAF">
        <w:rPr>
          <w:rFonts w:cs="Arial" w:hint="cs"/>
          <w:sz w:val="28"/>
          <w:szCs w:val="28"/>
          <w:rtl/>
        </w:rPr>
        <w:t>شخص،</w:t>
      </w:r>
      <w:r w:rsidR="00673FAF" w:rsidRPr="00673FAF">
        <w:rPr>
          <w:rFonts w:cs="Arial"/>
          <w:sz w:val="28"/>
          <w:szCs w:val="28"/>
          <w:rtl/>
        </w:rPr>
        <w:t xml:space="preserve"> فيما كان عدد المشتركين الذين تتراوح مدة اشتراكهم من 1 إلى 3 سنوات 25 </w:t>
      </w:r>
      <w:r w:rsidR="00673FAF">
        <w:rPr>
          <w:rFonts w:cs="Arial" w:hint="cs"/>
          <w:sz w:val="28"/>
          <w:szCs w:val="28"/>
          <w:rtl/>
        </w:rPr>
        <w:t>شخصًا</w:t>
      </w:r>
      <w:r w:rsidR="00673FAF" w:rsidRPr="00673FAF">
        <w:rPr>
          <w:rFonts w:cs="Arial"/>
          <w:sz w:val="28"/>
          <w:szCs w:val="28"/>
          <w:rtl/>
        </w:rPr>
        <w:t xml:space="preserve"> بنسبة 24%</w:t>
      </w:r>
      <w:r w:rsidR="00673FAF">
        <w:rPr>
          <w:rFonts w:cs="Arial" w:hint="cs"/>
          <w:sz w:val="28"/>
          <w:szCs w:val="28"/>
          <w:rtl/>
        </w:rPr>
        <w:t>،</w:t>
      </w:r>
      <w:r w:rsidR="00673FAF" w:rsidRPr="00673FAF">
        <w:rPr>
          <w:rFonts w:cs="Arial"/>
          <w:sz w:val="28"/>
          <w:szCs w:val="28"/>
          <w:rtl/>
        </w:rPr>
        <w:t xml:space="preserve"> أما المشتركون الذين تتراوح مدة اشتراكهم من 3 إلى 5 سنوات فقد بلغ عددهم 27 </w:t>
      </w:r>
      <w:r w:rsidR="00673FAF">
        <w:rPr>
          <w:rFonts w:cs="Arial" w:hint="cs"/>
          <w:sz w:val="28"/>
          <w:szCs w:val="28"/>
          <w:rtl/>
        </w:rPr>
        <w:t>شخصًا</w:t>
      </w:r>
      <w:r w:rsidR="00673FAF" w:rsidRPr="00673FAF">
        <w:rPr>
          <w:rFonts w:cs="Arial"/>
          <w:sz w:val="28"/>
          <w:szCs w:val="28"/>
          <w:rtl/>
        </w:rPr>
        <w:t xml:space="preserve"> بنسبة 26%، في حين كانت نسبة المشتركين الذين تزيد مدة اشتراكهم عن 5 سنوات 22.1% بعدد 23 </w:t>
      </w:r>
      <w:r w:rsidR="00673FAF">
        <w:rPr>
          <w:rFonts w:cs="Arial" w:hint="cs"/>
          <w:sz w:val="28"/>
          <w:szCs w:val="28"/>
          <w:rtl/>
        </w:rPr>
        <w:t>شخصًا</w:t>
      </w:r>
      <w:r w:rsidR="00673FAF" w:rsidRPr="00673FAF">
        <w:rPr>
          <w:rFonts w:cs="Arial"/>
          <w:sz w:val="28"/>
          <w:szCs w:val="28"/>
          <w:rtl/>
        </w:rPr>
        <w:t xml:space="preserve"> من إجمالي العينة.</w:t>
      </w:r>
    </w:p>
    <w:p w14:paraId="5450CA82" w14:textId="77777777" w:rsidR="00161E69" w:rsidRDefault="00161E69" w:rsidP="00624FA7">
      <w:pPr>
        <w:spacing w:line="360" w:lineRule="auto"/>
        <w:jc w:val="both"/>
        <w:rPr>
          <w:rFonts w:cs="Arial"/>
          <w:sz w:val="28"/>
          <w:szCs w:val="28"/>
          <w:rtl/>
        </w:rPr>
      </w:pPr>
    </w:p>
    <w:p w14:paraId="6C88E5CB" w14:textId="77777777" w:rsidR="00CF2C78" w:rsidRDefault="00CF2C78" w:rsidP="00624FA7">
      <w:pPr>
        <w:spacing w:line="360" w:lineRule="auto"/>
        <w:jc w:val="both"/>
        <w:rPr>
          <w:rFonts w:cs="Arial"/>
          <w:sz w:val="28"/>
          <w:szCs w:val="28"/>
          <w:rtl/>
        </w:rPr>
      </w:pPr>
    </w:p>
    <w:p w14:paraId="48D7C3C4" w14:textId="77777777" w:rsidR="00CF2C78" w:rsidRDefault="00CF2C78" w:rsidP="00624FA7">
      <w:pPr>
        <w:spacing w:line="360" w:lineRule="auto"/>
        <w:jc w:val="both"/>
        <w:rPr>
          <w:rFonts w:cs="Arial"/>
          <w:sz w:val="28"/>
          <w:szCs w:val="28"/>
          <w:rtl/>
        </w:rPr>
      </w:pPr>
    </w:p>
    <w:p w14:paraId="401E94A8" w14:textId="77777777" w:rsidR="003019A0" w:rsidRDefault="003019A0" w:rsidP="00624FA7">
      <w:pPr>
        <w:spacing w:line="360" w:lineRule="auto"/>
        <w:jc w:val="both"/>
        <w:rPr>
          <w:rFonts w:cs="Arial"/>
          <w:sz w:val="28"/>
          <w:szCs w:val="28"/>
          <w:rtl/>
        </w:rPr>
      </w:pPr>
    </w:p>
    <w:p w14:paraId="606C035B" w14:textId="77777777" w:rsidR="003019A0" w:rsidRDefault="003019A0" w:rsidP="00624FA7">
      <w:pPr>
        <w:spacing w:line="360" w:lineRule="auto"/>
        <w:jc w:val="both"/>
        <w:rPr>
          <w:rFonts w:cs="Arial"/>
          <w:sz w:val="28"/>
          <w:szCs w:val="28"/>
          <w:rtl/>
        </w:rPr>
      </w:pPr>
    </w:p>
    <w:tbl>
      <w:tblPr>
        <w:tblpPr w:leftFromText="180" w:rightFromText="180" w:vertAnchor="page" w:horzAnchor="margin" w:tblpXSpec="center" w:tblpY="2406"/>
        <w:tblW w:w="10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3787"/>
        <w:gridCol w:w="1239"/>
        <w:gridCol w:w="2477"/>
        <w:gridCol w:w="2564"/>
      </w:tblGrid>
      <w:tr w:rsidR="000725F8" w:rsidRPr="003019A0" w14:paraId="0108A83A" w14:textId="77777777" w:rsidTr="001650FB">
        <w:trPr>
          <w:trHeight w:val="584"/>
        </w:trPr>
        <w:tc>
          <w:tcPr>
            <w:tcW w:w="3787" w:type="dxa"/>
            <w:shd w:val="clear" w:color="auto" w:fill="F2F2F2" w:themeFill="background1" w:themeFillShade="F2"/>
            <w:tcMar>
              <w:top w:w="72" w:type="dxa"/>
              <w:left w:w="144" w:type="dxa"/>
              <w:bottom w:w="72" w:type="dxa"/>
              <w:right w:w="144" w:type="dxa"/>
            </w:tcMar>
            <w:vAlign w:val="center"/>
            <w:hideMark/>
          </w:tcPr>
          <w:p w14:paraId="3D0E7E68" w14:textId="77777777" w:rsidR="000725F8" w:rsidRPr="003019A0" w:rsidRDefault="000725F8" w:rsidP="000725F8">
            <w:pPr>
              <w:spacing w:after="0" w:line="240" w:lineRule="auto"/>
              <w:jc w:val="center"/>
              <w:rPr>
                <w:rFonts w:ascii="Arial" w:eastAsia="Times New Roman" w:hAnsi="Arial" w:cs="Arial"/>
                <w:kern w:val="0"/>
                <w:sz w:val="36"/>
                <w:szCs w:val="36"/>
                <w:lang w:val="en-GB" w:eastAsia="en-GB"/>
                <w14:ligatures w14:val="none"/>
              </w:rPr>
            </w:pPr>
            <w:r w:rsidRPr="003019A0">
              <w:rPr>
                <w:rFonts w:ascii="Calibri" w:eastAsia="Times New Roman" w:hAnsi="Arial" w:cs="Arial"/>
                <w:b/>
                <w:bCs/>
                <w:color w:val="000000"/>
                <w:kern w:val="24"/>
                <w:sz w:val="24"/>
                <w:szCs w:val="28"/>
                <w:rtl/>
                <w:lang w:val="en-GB" w:eastAsia="en-GB"/>
                <w14:ligatures w14:val="none"/>
              </w:rPr>
              <w:lastRenderedPageBreak/>
              <w:t>النسبة من إجمالي العينة</w:t>
            </w:r>
          </w:p>
        </w:tc>
        <w:tc>
          <w:tcPr>
            <w:tcW w:w="1239" w:type="dxa"/>
            <w:shd w:val="clear" w:color="auto" w:fill="F2F2F2" w:themeFill="background1" w:themeFillShade="F2"/>
            <w:tcMar>
              <w:top w:w="72" w:type="dxa"/>
              <w:left w:w="144" w:type="dxa"/>
              <w:bottom w:w="72" w:type="dxa"/>
              <w:right w:w="144" w:type="dxa"/>
            </w:tcMar>
            <w:vAlign w:val="center"/>
            <w:hideMark/>
          </w:tcPr>
          <w:p w14:paraId="701438C4" w14:textId="4BD1A1E8" w:rsidR="000725F8" w:rsidRPr="003019A0" w:rsidRDefault="000725F8" w:rsidP="000725F8">
            <w:pPr>
              <w:spacing w:after="0" w:line="240" w:lineRule="auto"/>
              <w:jc w:val="center"/>
              <w:rPr>
                <w:rFonts w:ascii="Arial" w:eastAsia="Times New Roman" w:hAnsi="Arial" w:cs="Arial"/>
                <w:kern w:val="0"/>
                <w:sz w:val="36"/>
                <w:szCs w:val="36"/>
                <w:lang w:val="en-GB" w:eastAsia="en-GB"/>
                <w14:ligatures w14:val="none"/>
              </w:rPr>
            </w:pPr>
            <w:r w:rsidRPr="003019A0">
              <w:rPr>
                <w:rFonts w:ascii="Calibri" w:eastAsia="Times New Roman" w:hAnsi="Arial" w:cs="Arial"/>
                <w:b/>
                <w:bCs/>
                <w:color w:val="000000"/>
                <w:kern w:val="24"/>
                <w:sz w:val="24"/>
                <w:szCs w:val="28"/>
                <w:rtl/>
                <w:lang w:val="en-GB" w:eastAsia="en-GB"/>
                <w14:ligatures w14:val="none"/>
              </w:rPr>
              <w:t>ال</w:t>
            </w:r>
            <w:r w:rsidR="00C9228B">
              <w:rPr>
                <w:rFonts w:ascii="Calibri" w:eastAsia="Times New Roman" w:hAnsi="Arial" w:cs="Arial" w:hint="cs"/>
                <w:b/>
                <w:bCs/>
                <w:color w:val="000000"/>
                <w:kern w:val="24"/>
                <w:sz w:val="24"/>
                <w:szCs w:val="28"/>
                <w:rtl/>
                <w:lang w:val="en-GB" w:eastAsia="en-GB"/>
                <w14:ligatures w14:val="none"/>
              </w:rPr>
              <w:t>تكرار</w:t>
            </w:r>
          </w:p>
        </w:tc>
        <w:tc>
          <w:tcPr>
            <w:tcW w:w="2477" w:type="dxa"/>
            <w:shd w:val="clear" w:color="auto" w:fill="F2F2F2" w:themeFill="background1" w:themeFillShade="F2"/>
            <w:tcMar>
              <w:top w:w="72" w:type="dxa"/>
              <w:left w:w="144" w:type="dxa"/>
              <w:bottom w:w="72" w:type="dxa"/>
              <w:right w:w="144" w:type="dxa"/>
            </w:tcMar>
            <w:vAlign w:val="center"/>
            <w:hideMark/>
          </w:tcPr>
          <w:p w14:paraId="52D2A100" w14:textId="626F6829" w:rsidR="000725F8" w:rsidRPr="003019A0" w:rsidRDefault="000725F8" w:rsidP="000725F8">
            <w:pPr>
              <w:spacing w:after="0" w:line="240" w:lineRule="auto"/>
              <w:jc w:val="center"/>
              <w:rPr>
                <w:rFonts w:ascii="Arial" w:eastAsia="Times New Roman" w:hAnsi="Arial" w:cs="Arial"/>
                <w:kern w:val="0"/>
                <w:sz w:val="36"/>
                <w:szCs w:val="36"/>
                <w:lang w:val="en-GB" w:eastAsia="en-GB"/>
                <w14:ligatures w14:val="none"/>
              </w:rPr>
            </w:pPr>
            <w:r w:rsidRPr="003019A0">
              <w:rPr>
                <w:rFonts w:ascii="Calibri" w:eastAsia="Times New Roman" w:hAnsi="Arial" w:cs="Arial"/>
                <w:b/>
                <w:bCs/>
                <w:color w:val="000000"/>
                <w:kern w:val="24"/>
                <w:sz w:val="24"/>
                <w:szCs w:val="28"/>
                <w:rtl/>
                <w:lang w:val="en-GB" w:eastAsia="en-GB"/>
                <w14:ligatures w14:val="none"/>
              </w:rPr>
              <w:t xml:space="preserve">فئات </w:t>
            </w:r>
            <w:r w:rsidR="00C9228B">
              <w:rPr>
                <w:rFonts w:ascii="Calibri" w:eastAsia="Times New Roman" w:hAnsi="Arial" w:cs="Arial" w:hint="cs"/>
                <w:b/>
                <w:bCs/>
                <w:color w:val="000000"/>
                <w:kern w:val="24"/>
                <w:sz w:val="24"/>
                <w:szCs w:val="28"/>
                <w:rtl/>
                <w:lang w:val="en-GB" w:eastAsia="en-GB"/>
                <w14:ligatures w14:val="none"/>
              </w:rPr>
              <w:t>العبارة</w:t>
            </w:r>
          </w:p>
        </w:tc>
        <w:tc>
          <w:tcPr>
            <w:tcW w:w="2564" w:type="dxa"/>
            <w:shd w:val="clear" w:color="auto" w:fill="F2F2F2" w:themeFill="background1" w:themeFillShade="F2"/>
            <w:tcMar>
              <w:top w:w="72" w:type="dxa"/>
              <w:left w:w="144" w:type="dxa"/>
              <w:bottom w:w="72" w:type="dxa"/>
              <w:right w:w="144" w:type="dxa"/>
            </w:tcMar>
            <w:vAlign w:val="center"/>
            <w:hideMark/>
          </w:tcPr>
          <w:p w14:paraId="7577691E" w14:textId="43816CFA" w:rsidR="000725F8" w:rsidRPr="003019A0" w:rsidRDefault="000725F8" w:rsidP="000725F8">
            <w:pPr>
              <w:spacing w:after="0" w:line="240" w:lineRule="auto"/>
              <w:jc w:val="center"/>
              <w:rPr>
                <w:rFonts w:ascii="Arial" w:eastAsia="Times New Roman" w:hAnsi="Arial" w:cs="Arial"/>
                <w:kern w:val="0"/>
                <w:sz w:val="36"/>
                <w:szCs w:val="36"/>
                <w:lang w:val="en-GB" w:eastAsia="en-GB"/>
                <w14:ligatures w14:val="none"/>
              </w:rPr>
            </w:pPr>
            <w:r w:rsidRPr="003019A0">
              <w:rPr>
                <w:rFonts w:ascii="Calibri" w:eastAsia="Times New Roman" w:hAnsi="Arial" w:cs="Arial"/>
                <w:b/>
                <w:bCs/>
                <w:color w:val="000000"/>
                <w:kern w:val="24"/>
                <w:sz w:val="24"/>
                <w:szCs w:val="28"/>
                <w:rtl/>
                <w:lang w:val="en-GB" w:eastAsia="en-GB"/>
                <w14:ligatures w14:val="none"/>
              </w:rPr>
              <w:t>ال</w:t>
            </w:r>
            <w:r w:rsidR="00C9228B">
              <w:rPr>
                <w:rFonts w:ascii="Calibri" w:eastAsia="Times New Roman" w:hAnsi="Arial" w:cs="Arial" w:hint="cs"/>
                <w:b/>
                <w:bCs/>
                <w:color w:val="000000"/>
                <w:kern w:val="24"/>
                <w:sz w:val="24"/>
                <w:szCs w:val="28"/>
                <w:rtl/>
                <w:lang w:val="en-GB" w:eastAsia="en-GB"/>
                <w14:ligatures w14:val="none"/>
              </w:rPr>
              <w:t>عبارات</w:t>
            </w:r>
          </w:p>
        </w:tc>
      </w:tr>
      <w:tr w:rsidR="000725F8" w:rsidRPr="003019A0" w14:paraId="51DA50F0" w14:textId="77777777" w:rsidTr="00974CAE">
        <w:trPr>
          <w:trHeight w:val="437"/>
        </w:trPr>
        <w:tc>
          <w:tcPr>
            <w:tcW w:w="3787" w:type="dxa"/>
            <w:tcMar>
              <w:top w:w="72" w:type="dxa"/>
              <w:left w:w="144" w:type="dxa"/>
              <w:bottom w:w="72" w:type="dxa"/>
              <w:right w:w="144" w:type="dxa"/>
            </w:tcMar>
            <w:vAlign w:val="center"/>
            <w:hideMark/>
          </w:tcPr>
          <w:p w14:paraId="442A6427" w14:textId="3176A7AF" w:rsidR="000725F8" w:rsidRPr="003019A0" w:rsidRDefault="000725F8" w:rsidP="000725F8">
            <w:pPr>
              <w:bidi w:val="0"/>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31.7</w:t>
            </w:r>
            <w:r w:rsidRPr="003019A0">
              <w:rPr>
                <w:rFonts w:ascii="Arial" w:eastAsia="Times New Roman" w:hAnsi="Arial" w:cs="Arial"/>
                <w:kern w:val="0"/>
                <w:lang w:eastAsia="en-GB"/>
                <w14:ligatures w14:val="none"/>
              </w:rPr>
              <w:t>%</w:t>
            </w:r>
          </w:p>
        </w:tc>
        <w:tc>
          <w:tcPr>
            <w:tcW w:w="1239" w:type="dxa"/>
            <w:tcMar>
              <w:top w:w="72" w:type="dxa"/>
              <w:left w:w="144" w:type="dxa"/>
              <w:bottom w:w="72" w:type="dxa"/>
              <w:right w:w="144" w:type="dxa"/>
            </w:tcMar>
            <w:vAlign w:val="center"/>
            <w:hideMark/>
          </w:tcPr>
          <w:p w14:paraId="29511705" w14:textId="2508AEA2" w:rsidR="000725F8" w:rsidRPr="003019A0" w:rsidRDefault="000725F8" w:rsidP="000725F8">
            <w:pPr>
              <w:bidi w:val="0"/>
              <w:spacing w:after="0" w:line="240" w:lineRule="auto"/>
              <w:jc w:val="center"/>
              <w:rPr>
                <w:rFonts w:ascii="Times New Roman" w:eastAsia="Times New Roman" w:hAnsi="Times New Roman" w:cs="Arial"/>
                <w:kern w:val="0"/>
                <w:lang w:eastAsia="en-GB"/>
                <w14:ligatures w14:val="none"/>
              </w:rPr>
            </w:pPr>
            <w:r>
              <w:rPr>
                <w:rFonts w:ascii="Times New Roman" w:eastAsia="Times New Roman" w:hAnsi="Times New Roman" w:cs="Arial"/>
                <w:kern w:val="0"/>
                <w:lang w:eastAsia="en-GB"/>
                <w14:ligatures w14:val="none"/>
              </w:rPr>
              <w:t>33</w:t>
            </w:r>
          </w:p>
        </w:tc>
        <w:tc>
          <w:tcPr>
            <w:tcW w:w="2477" w:type="dxa"/>
            <w:tcMar>
              <w:top w:w="72" w:type="dxa"/>
              <w:left w:w="144" w:type="dxa"/>
              <w:bottom w:w="72" w:type="dxa"/>
              <w:right w:w="144" w:type="dxa"/>
            </w:tcMar>
            <w:vAlign w:val="center"/>
            <w:hideMark/>
          </w:tcPr>
          <w:p w14:paraId="26ECDA82" w14:textId="70EBE8AA" w:rsidR="000725F8" w:rsidRPr="005B5776" w:rsidRDefault="000725F8" w:rsidP="000725F8">
            <w:pPr>
              <w:bidi w:val="0"/>
              <w:spacing w:after="0" w:line="240" w:lineRule="auto"/>
              <w:jc w:val="center"/>
              <w:rPr>
                <w:rFonts w:ascii="Arial" w:eastAsia="Times New Roman" w:hAnsi="Arial" w:cs="Arial"/>
                <w:kern w:val="0"/>
                <w:sz w:val="24"/>
                <w:szCs w:val="24"/>
                <w:lang w:val="en-GB" w:eastAsia="en-GB"/>
                <w14:ligatures w14:val="none"/>
              </w:rPr>
            </w:pPr>
            <w:r w:rsidRPr="005B5776">
              <w:rPr>
                <w:rFonts w:ascii="Arial" w:eastAsia="Times New Roman" w:hAnsi="Arial" w:cs="Arial" w:hint="cs"/>
                <w:color w:val="000000"/>
                <w:kern w:val="24"/>
                <w:sz w:val="24"/>
                <w:szCs w:val="24"/>
                <w:rtl/>
                <w:lang w:val="en-GB" w:eastAsia="en-GB"/>
                <w14:ligatures w14:val="none"/>
              </w:rPr>
              <w:t>1.مرتفعة</w:t>
            </w:r>
          </w:p>
        </w:tc>
        <w:tc>
          <w:tcPr>
            <w:tcW w:w="2564" w:type="dxa"/>
            <w:vMerge w:val="restart"/>
            <w:tcMar>
              <w:top w:w="72" w:type="dxa"/>
              <w:left w:w="144" w:type="dxa"/>
              <w:bottom w:w="72" w:type="dxa"/>
              <w:right w:w="144" w:type="dxa"/>
            </w:tcMar>
            <w:vAlign w:val="center"/>
            <w:hideMark/>
          </w:tcPr>
          <w:p w14:paraId="67876FD6" w14:textId="77777777" w:rsidR="000725F8" w:rsidRPr="005B5776" w:rsidRDefault="000725F8" w:rsidP="000725F8">
            <w:pPr>
              <w:bidi w:val="0"/>
              <w:spacing w:after="0" w:line="240" w:lineRule="auto"/>
              <w:jc w:val="right"/>
              <w:rPr>
                <w:rFonts w:ascii="Arial" w:eastAsia="Times New Roman" w:hAnsi="Arial" w:cs="Arial"/>
                <w:kern w:val="0"/>
                <w:sz w:val="24"/>
                <w:szCs w:val="24"/>
                <w:rtl/>
                <w:lang w:eastAsia="en-GB"/>
                <w14:ligatures w14:val="none"/>
              </w:rPr>
            </w:pPr>
            <w:r w:rsidRPr="005B5776">
              <w:rPr>
                <w:rFonts w:ascii="Arial" w:eastAsia="Times New Roman" w:hAnsi="Arial" w:cs="Arial"/>
                <w:color w:val="000000"/>
                <w:kern w:val="24"/>
                <w:sz w:val="24"/>
                <w:szCs w:val="24"/>
                <w:rtl/>
                <w:lang w:eastAsia="en-GB"/>
                <w14:ligatures w14:val="none"/>
              </w:rPr>
              <w:t>كيف تقيم عروض الأسعار الخاصة بشركة موبايلي؟</w:t>
            </w:r>
          </w:p>
        </w:tc>
      </w:tr>
      <w:tr w:rsidR="000725F8" w:rsidRPr="003019A0" w14:paraId="12815907" w14:textId="77777777" w:rsidTr="00974CAE">
        <w:trPr>
          <w:trHeight w:val="545"/>
        </w:trPr>
        <w:tc>
          <w:tcPr>
            <w:tcW w:w="3787" w:type="dxa"/>
            <w:tcMar>
              <w:top w:w="72" w:type="dxa"/>
              <w:left w:w="144" w:type="dxa"/>
              <w:bottom w:w="72" w:type="dxa"/>
              <w:right w:w="144" w:type="dxa"/>
            </w:tcMar>
            <w:vAlign w:val="center"/>
            <w:hideMark/>
          </w:tcPr>
          <w:p w14:paraId="3F5FEC1E" w14:textId="77F0FA13" w:rsidR="000725F8" w:rsidRPr="003019A0" w:rsidRDefault="000725F8" w:rsidP="000725F8">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65.4</w:t>
            </w:r>
            <w:r w:rsidRPr="003019A0">
              <w:rPr>
                <w:rFonts w:ascii="Arial" w:eastAsia="Times New Roman" w:hAnsi="Arial" w:cs="Arial"/>
                <w:kern w:val="0"/>
                <w:lang w:val="en-GB" w:eastAsia="en-GB"/>
                <w14:ligatures w14:val="none"/>
              </w:rPr>
              <w:t>%</w:t>
            </w:r>
          </w:p>
        </w:tc>
        <w:tc>
          <w:tcPr>
            <w:tcW w:w="1239" w:type="dxa"/>
            <w:tcMar>
              <w:top w:w="72" w:type="dxa"/>
              <w:left w:w="144" w:type="dxa"/>
              <w:bottom w:w="72" w:type="dxa"/>
              <w:right w:w="144" w:type="dxa"/>
            </w:tcMar>
            <w:vAlign w:val="center"/>
            <w:hideMark/>
          </w:tcPr>
          <w:p w14:paraId="5DF20813" w14:textId="3051930F" w:rsidR="000725F8" w:rsidRPr="003019A0" w:rsidRDefault="000725F8" w:rsidP="000725F8">
            <w:pPr>
              <w:bidi w:val="0"/>
              <w:spacing w:after="0" w:line="240" w:lineRule="auto"/>
              <w:jc w:val="center"/>
              <w:rPr>
                <w:rFonts w:ascii="Times New Roman" w:eastAsia="Times New Roman" w:hAnsi="Times New Roman" w:cs="Arial"/>
                <w:kern w:val="0"/>
                <w:lang w:val="en-GB" w:eastAsia="en-GB"/>
                <w14:ligatures w14:val="none"/>
              </w:rPr>
            </w:pPr>
            <w:r>
              <w:rPr>
                <w:rFonts w:ascii="Times New Roman" w:eastAsia="Times New Roman" w:hAnsi="Times New Roman" w:cs="Arial"/>
                <w:kern w:val="0"/>
                <w:lang w:val="en-GB" w:eastAsia="en-GB"/>
                <w14:ligatures w14:val="none"/>
              </w:rPr>
              <w:t>28</w:t>
            </w:r>
          </w:p>
        </w:tc>
        <w:tc>
          <w:tcPr>
            <w:tcW w:w="2477" w:type="dxa"/>
            <w:tcMar>
              <w:top w:w="72" w:type="dxa"/>
              <w:left w:w="144" w:type="dxa"/>
              <w:bottom w:w="72" w:type="dxa"/>
              <w:right w:w="144" w:type="dxa"/>
            </w:tcMar>
            <w:vAlign w:val="center"/>
            <w:hideMark/>
          </w:tcPr>
          <w:p w14:paraId="292C9E31" w14:textId="0C8FEA23" w:rsidR="000725F8" w:rsidRPr="005B5776" w:rsidRDefault="000725F8" w:rsidP="000725F8">
            <w:pPr>
              <w:bidi w:val="0"/>
              <w:spacing w:after="0" w:line="240" w:lineRule="auto"/>
              <w:jc w:val="center"/>
              <w:rPr>
                <w:rFonts w:ascii="Arial" w:eastAsia="Times New Roman" w:hAnsi="Arial" w:cs="Arial"/>
                <w:kern w:val="0"/>
                <w:sz w:val="24"/>
                <w:szCs w:val="24"/>
                <w:lang w:eastAsia="en-GB"/>
                <w14:ligatures w14:val="none"/>
              </w:rPr>
            </w:pPr>
            <w:r w:rsidRPr="005B5776">
              <w:rPr>
                <w:rFonts w:ascii="Arial" w:eastAsia="Times New Roman" w:hAnsi="Arial" w:cs="Arial" w:hint="cs"/>
                <w:color w:val="000000"/>
                <w:kern w:val="24"/>
                <w:sz w:val="24"/>
                <w:szCs w:val="24"/>
                <w:rtl/>
                <w:lang w:val="en-GB" w:eastAsia="en-GB"/>
                <w14:ligatures w14:val="none"/>
              </w:rPr>
              <w:t>2.متوسطة</w:t>
            </w:r>
          </w:p>
        </w:tc>
        <w:tc>
          <w:tcPr>
            <w:tcW w:w="2564" w:type="dxa"/>
            <w:vMerge/>
            <w:vAlign w:val="center"/>
            <w:hideMark/>
          </w:tcPr>
          <w:p w14:paraId="2FBD76BF" w14:textId="77777777" w:rsidR="000725F8" w:rsidRPr="005B5776" w:rsidRDefault="000725F8" w:rsidP="000725F8">
            <w:pPr>
              <w:spacing w:after="0" w:line="240" w:lineRule="auto"/>
              <w:jc w:val="right"/>
              <w:rPr>
                <w:rFonts w:ascii="Arial" w:eastAsia="Times New Roman" w:hAnsi="Arial" w:cs="Arial"/>
                <w:kern w:val="0"/>
                <w:sz w:val="24"/>
                <w:szCs w:val="24"/>
                <w:lang w:val="en-GB" w:eastAsia="en-GB"/>
                <w14:ligatures w14:val="none"/>
              </w:rPr>
            </w:pPr>
          </w:p>
        </w:tc>
      </w:tr>
      <w:tr w:rsidR="000725F8" w:rsidRPr="003019A0" w14:paraId="482A9374" w14:textId="77777777" w:rsidTr="00974CAE">
        <w:trPr>
          <w:trHeight w:val="545"/>
        </w:trPr>
        <w:tc>
          <w:tcPr>
            <w:tcW w:w="3787" w:type="dxa"/>
            <w:tcMar>
              <w:top w:w="72" w:type="dxa"/>
              <w:left w:w="144" w:type="dxa"/>
              <w:bottom w:w="72" w:type="dxa"/>
              <w:right w:w="144" w:type="dxa"/>
            </w:tcMar>
            <w:vAlign w:val="center"/>
          </w:tcPr>
          <w:p w14:paraId="07411AA4" w14:textId="67530373" w:rsidR="000725F8" w:rsidRPr="000725F8" w:rsidRDefault="000725F8" w:rsidP="000725F8">
            <w:pPr>
              <w:bidi w:val="0"/>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2.9%</w:t>
            </w:r>
          </w:p>
        </w:tc>
        <w:tc>
          <w:tcPr>
            <w:tcW w:w="1239" w:type="dxa"/>
            <w:tcMar>
              <w:top w:w="72" w:type="dxa"/>
              <w:left w:w="144" w:type="dxa"/>
              <w:bottom w:w="72" w:type="dxa"/>
              <w:right w:w="144" w:type="dxa"/>
            </w:tcMar>
            <w:vAlign w:val="center"/>
          </w:tcPr>
          <w:p w14:paraId="67A7C8C9" w14:textId="448360BE" w:rsidR="000725F8" w:rsidRPr="00611656" w:rsidRDefault="000725F8" w:rsidP="000725F8">
            <w:pPr>
              <w:bidi w:val="0"/>
              <w:spacing w:after="0" w:line="240" w:lineRule="auto"/>
              <w:jc w:val="center"/>
              <w:rPr>
                <w:rFonts w:ascii="Times New Roman" w:eastAsia="Times New Roman" w:hAnsi="Times New Roman" w:cs="Arial"/>
                <w:kern w:val="0"/>
                <w:lang w:eastAsia="en-GB"/>
                <w14:ligatures w14:val="none"/>
              </w:rPr>
            </w:pPr>
            <w:r>
              <w:rPr>
                <w:rFonts w:ascii="Times New Roman" w:eastAsia="Times New Roman" w:hAnsi="Times New Roman" w:cs="Arial"/>
                <w:kern w:val="0"/>
                <w:lang w:eastAsia="en-GB"/>
                <w14:ligatures w14:val="none"/>
              </w:rPr>
              <w:t>3</w:t>
            </w:r>
          </w:p>
        </w:tc>
        <w:tc>
          <w:tcPr>
            <w:tcW w:w="2477" w:type="dxa"/>
            <w:tcMar>
              <w:top w:w="72" w:type="dxa"/>
              <w:left w:w="144" w:type="dxa"/>
              <w:bottom w:w="72" w:type="dxa"/>
              <w:right w:w="144" w:type="dxa"/>
            </w:tcMar>
            <w:vAlign w:val="center"/>
          </w:tcPr>
          <w:p w14:paraId="2ACEC49A" w14:textId="19EA3A30" w:rsidR="000725F8" w:rsidRPr="005B5776" w:rsidRDefault="000725F8" w:rsidP="000725F8">
            <w:pPr>
              <w:bidi w:val="0"/>
              <w:spacing w:after="0" w:line="240" w:lineRule="auto"/>
              <w:jc w:val="center"/>
              <w:rPr>
                <w:rFonts w:ascii="Arial" w:eastAsia="Times New Roman" w:hAnsi="Arial" w:cs="Arial"/>
                <w:color w:val="000000"/>
                <w:kern w:val="24"/>
                <w:sz w:val="24"/>
                <w:szCs w:val="24"/>
                <w:rtl/>
                <w:lang w:eastAsia="en-GB"/>
                <w14:ligatures w14:val="none"/>
              </w:rPr>
            </w:pPr>
            <w:r w:rsidRPr="005B5776">
              <w:rPr>
                <w:rFonts w:ascii="Arial" w:eastAsia="Times New Roman" w:hAnsi="Arial" w:cs="Arial" w:hint="cs"/>
                <w:color w:val="000000"/>
                <w:kern w:val="24"/>
                <w:sz w:val="24"/>
                <w:szCs w:val="24"/>
                <w:rtl/>
                <w:lang w:eastAsia="en-GB"/>
                <w14:ligatures w14:val="none"/>
              </w:rPr>
              <w:t>3.منخفضة</w:t>
            </w:r>
          </w:p>
        </w:tc>
        <w:tc>
          <w:tcPr>
            <w:tcW w:w="2564" w:type="dxa"/>
            <w:vMerge/>
            <w:vAlign w:val="center"/>
          </w:tcPr>
          <w:p w14:paraId="59590BE7" w14:textId="77777777" w:rsidR="000725F8" w:rsidRPr="005B5776" w:rsidRDefault="000725F8" w:rsidP="000725F8">
            <w:pPr>
              <w:spacing w:after="0" w:line="240" w:lineRule="auto"/>
              <w:jc w:val="right"/>
              <w:rPr>
                <w:rFonts w:ascii="Arial" w:eastAsia="Times New Roman" w:hAnsi="Arial" w:cs="Arial"/>
                <w:kern w:val="0"/>
                <w:sz w:val="24"/>
                <w:szCs w:val="24"/>
                <w:lang w:val="en-GB" w:eastAsia="en-GB"/>
                <w14:ligatures w14:val="none"/>
              </w:rPr>
            </w:pPr>
          </w:p>
        </w:tc>
      </w:tr>
      <w:tr w:rsidR="00A81F0A" w:rsidRPr="003019A0" w14:paraId="58447B6E" w14:textId="77777777" w:rsidTr="00A81F0A">
        <w:trPr>
          <w:trHeight w:val="249"/>
        </w:trPr>
        <w:tc>
          <w:tcPr>
            <w:tcW w:w="7503" w:type="dxa"/>
            <w:gridSpan w:val="3"/>
            <w:tcBorders>
              <w:right w:val="nil"/>
            </w:tcBorders>
            <w:shd w:val="clear" w:color="auto" w:fill="F2F2F2" w:themeFill="background1" w:themeFillShade="F2"/>
            <w:tcMar>
              <w:top w:w="72" w:type="dxa"/>
              <w:left w:w="144" w:type="dxa"/>
              <w:bottom w:w="72" w:type="dxa"/>
              <w:right w:w="144" w:type="dxa"/>
            </w:tcMar>
            <w:vAlign w:val="center"/>
          </w:tcPr>
          <w:p w14:paraId="1ABD908C" w14:textId="77777777" w:rsidR="00A81F0A" w:rsidRPr="005B5776" w:rsidRDefault="00A81F0A" w:rsidP="000725F8">
            <w:pPr>
              <w:bidi w:val="0"/>
              <w:spacing w:after="0" w:line="240" w:lineRule="auto"/>
              <w:jc w:val="center"/>
              <w:rPr>
                <w:rFonts w:ascii="Arial" w:eastAsia="Times New Roman" w:hAnsi="Arial" w:cs="Arial"/>
                <w:color w:val="000000"/>
                <w:kern w:val="24"/>
                <w:sz w:val="24"/>
                <w:szCs w:val="24"/>
                <w:rtl/>
                <w:lang w:eastAsia="en-GB"/>
                <w14:ligatures w14:val="none"/>
              </w:rPr>
            </w:pPr>
          </w:p>
        </w:tc>
        <w:tc>
          <w:tcPr>
            <w:tcW w:w="2564" w:type="dxa"/>
            <w:tcBorders>
              <w:left w:val="nil"/>
            </w:tcBorders>
            <w:shd w:val="clear" w:color="auto" w:fill="F2F2F2" w:themeFill="background1" w:themeFillShade="F2"/>
            <w:vAlign w:val="center"/>
          </w:tcPr>
          <w:p w14:paraId="755EFE08" w14:textId="77777777" w:rsidR="00A81F0A" w:rsidRPr="005B5776" w:rsidRDefault="00A81F0A" w:rsidP="000725F8">
            <w:pPr>
              <w:spacing w:after="0" w:line="240" w:lineRule="auto"/>
              <w:jc w:val="right"/>
              <w:rPr>
                <w:rFonts w:ascii="Arial" w:eastAsia="Times New Roman" w:hAnsi="Arial" w:cs="Arial"/>
                <w:kern w:val="0"/>
                <w:sz w:val="24"/>
                <w:szCs w:val="24"/>
                <w:lang w:val="en-GB" w:eastAsia="en-GB"/>
                <w14:ligatures w14:val="none"/>
              </w:rPr>
            </w:pPr>
          </w:p>
        </w:tc>
      </w:tr>
      <w:tr w:rsidR="000725F8" w:rsidRPr="003019A0" w14:paraId="226B2721" w14:textId="77777777" w:rsidTr="00974CAE">
        <w:trPr>
          <w:trHeight w:val="419"/>
        </w:trPr>
        <w:tc>
          <w:tcPr>
            <w:tcW w:w="3787" w:type="dxa"/>
            <w:tcMar>
              <w:top w:w="72" w:type="dxa"/>
              <w:left w:w="144" w:type="dxa"/>
              <w:bottom w:w="72" w:type="dxa"/>
              <w:right w:w="144" w:type="dxa"/>
            </w:tcMar>
            <w:vAlign w:val="center"/>
            <w:hideMark/>
          </w:tcPr>
          <w:p w14:paraId="274BBC6D" w14:textId="35D707E1" w:rsidR="000725F8" w:rsidRPr="003019A0" w:rsidRDefault="00974CAE" w:rsidP="000725F8">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60</w:t>
            </w:r>
            <w:r w:rsidR="000725F8" w:rsidRPr="003019A0">
              <w:rPr>
                <w:rFonts w:ascii="Arial" w:eastAsia="Times New Roman" w:hAnsi="Arial" w:cs="Arial" w:hint="cs"/>
                <w:kern w:val="0"/>
                <w:rtl/>
                <w:lang w:val="en-GB" w:eastAsia="en-GB"/>
                <w14:ligatures w14:val="none"/>
              </w:rPr>
              <w:t>.</w:t>
            </w:r>
            <w:r>
              <w:rPr>
                <w:rFonts w:ascii="Arial" w:eastAsia="Times New Roman" w:hAnsi="Arial" w:cs="Arial"/>
                <w:kern w:val="0"/>
                <w:lang w:val="en-GB" w:eastAsia="en-GB"/>
                <w14:ligatures w14:val="none"/>
              </w:rPr>
              <w:t>6</w:t>
            </w:r>
            <w:r w:rsidR="000725F8" w:rsidRPr="003019A0">
              <w:rPr>
                <w:rFonts w:ascii="Arial" w:eastAsia="Times New Roman" w:hAnsi="Arial" w:cs="Arial"/>
                <w:kern w:val="0"/>
                <w:lang w:val="en-GB" w:eastAsia="en-GB"/>
                <w14:ligatures w14:val="none"/>
              </w:rPr>
              <w:t>%</w:t>
            </w:r>
          </w:p>
        </w:tc>
        <w:tc>
          <w:tcPr>
            <w:tcW w:w="1239" w:type="dxa"/>
            <w:tcMar>
              <w:top w:w="72" w:type="dxa"/>
              <w:left w:w="144" w:type="dxa"/>
              <w:bottom w:w="72" w:type="dxa"/>
              <w:right w:w="144" w:type="dxa"/>
            </w:tcMar>
            <w:vAlign w:val="center"/>
            <w:hideMark/>
          </w:tcPr>
          <w:p w14:paraId="1F885EBE" w14:textId="20493E56" w:rsidR="000725F8" w:rsidRPr="003019A0" w:rsidRDefault="00974CAE" w:rsidP="000725F8">
            <w:pPr>
              <w:bidi w:val="0"/>
              <w:spacing w:after="0" w:line="240" w:lineRule="auto"/>
              <w:jc w:val="center"/>
              <w:rPr>
                <w:rFonts w:ascii="Times New Roman" w:eastAsia="Times New Roman" w:hAnsi="Times New Roman" w:cs="Arial"/>
                <w:kern w:val="0"/>
                <w:lang w:val="en-GB" w:eastAsia="en-GB"/>
                <w14:ligatures w14:val="none"/>
              </w:rPr>
            </w:pPr>
            <w:r>
              <w:rPr>
                <w:rFonts w:ascii="Times New Roman" w:eastAsia="Times New Roman" w:hAnsi="Times New Roman" w:cs="Arial"/>
                <w:kern w:val="0"/>
                <w:lang w:val="en-GB" w:eastAsia="en-GB"/>
                <w14:ligatures w14:val="none"/>
              </w:rPr>
              <w:t>63</w:t>
            </w:r>
          </w:p>
        </w:tc>
        <w:tc>
          <w:tcPr>
            <w:tcW w:w="2477" w:type="dxa"/>
            <w:tcMar>
              <w:top w:w="72" w:type="dxa"/>
              <w:left w:w="144" w:type="dxa"/>
              <w:bottom w:w="72" w:type="dxa"/>
              <w:right w:w="144" w:type="dxa"/>
            </w:tcMar>
            <w:vAlign w:val="center"/>
            <w:hideMark/>
          </w:tcPr>
          <w:p w14:paraId="4DA75AE4" w14:textId="574F676F" w:rsidR="000725F8" w:rsidRPr="005B5776" w:rsidRDefault="000725F8" w:rsidP="000725F8">
            <w:pPr>
              <w:bidi w:val="0"/>
              <w:spacing w:after="0" w:line="240" w:lineRule="auto"/>
              <w:jc w:val="center"/>
              <w:rPr>
                <w:rFonts w:ascii="Arial" w:eastAsia="Times New Roman" w:hAnsi="Arial" w:cs="Arial"/>
                <w:kern w:val="0"/>
                <w:sz w:val="24"/>
                <w:szCs w:val="24"/>
                <w:lang w:eastAsia="en-GB"/>
                <w14:ligatures w14:val="none"/>
              </w:rPr>
            </w:pPr>
            <w:r w:rsidRPr="005B5776">
              <w:rPr>
                <w:rFonts w:ascii="Arial" w:eastAsia="Times New Roman" w:hAnsi="Arial" w:cs="Arial" w:hint="cs"/>
                <w:color w:val="000000"/>
                <w:kern w:val="24"/>
                <w:sz w:val="24"/>
                <w:szCs w:val="24"/>
                <w:rtl/>
                <w:lang w:val="en-GB" w:eastAsia="en-GB"/>
                <w14:ligatures w14:val="none"/>
              </w:rPr>
              <w:t xml:space="preserve">1. </w:t>
            </w:r>
            <w:r w:rsidR="00974CAE" w:rsidRPr="005B5776">
              <w:rPr>
                <w:rFonts w:ascii="Arial" w:eastAsia="Times New Roman" w:hAnsi="Arial" w:cs="Arial" w:hint="cs"/>
                <w:color w:val="000000"/>
                <w:kern w:val="24"/>
                <w:sz w:val="24"/>
                <w:szCs w:val="24"/>
                <w:rtl/>
                <w:lang w:val="en-GB" w:eastAsia="en-GB"/>
                <w14:ligatures w14:val="none"/>
              </w:rPr>
              <w:t>الجودة مقابل السعر</w:t>
            </w:r>
          </w:p>
        </w:tc>
        <w:tc>
          <w:tcPr>
            <w:tcW w:w="2564" w:type="dxa"/>
            <w:vMerge w:val="restart"/>
            <w:tcMar>
              <w:top w:w="72" w:type="dxa"/>
              <w:left w:w="144" w:type="dxa"/>
              <w:bottom w:w="72" w:type="dxa"/>
              <w:right w:w="144" w:type="dxa"/>
            </w:tcMar>
            <w:vAlign w:val="center"/>
            <w:hideMark/>
          </w:tcPr>
          <w:p w14:paraId="2856BBB0" w14:textId="20377F78" w:rsidR="000725F8" w:rsidRPr="005B5776" w:rsidRDefault="000725F8" w:rsidP="000725F8">
            <w:pPr>
              <w:bidi w:val="0"/>
              <w:spacing w:after="0" w:line="240" w:lineRule="auto"/>
              <w:jc w:val="right"/>
              <w:rPr>
                <w:rFonts w:ascii="Arial" w:eastAsia="Times New Roman" w:hAnsi="Arial" w:cs="Arial"/>
                <w:kern w:val="0"/>
                <w:sz w:val="24"/>
                <w:szCs w:val="24"/>
                <w:lang w:val="en-GB" w:eastAsia="en-GB"/>
                <w14:ligatures w14:val="none"/>
              </w:rPr>
            </w:pPr>
            <w:r w:rsidRPr="005B5776">
              <w:rPr>
                <w:rFonts w:ascii="Arial" w:eastAsia="Times New Roman" w:hAnsi="Arial" w:cs="Arial"/>
                <w:color w:val="000000"/>
                <w:kern w:val="24"/>
                <w:sz w:val="24"/>
                <w:szCs w:val="24"/>
                <w:rtl/>
                <w:lang w:val="en-GB" w:eastAsia="en-GB"/>
                <w14:ligatures w14:val="none"/>
              </w:rPr>
              <w:t>ما هو العامل الأكثر أهمية بالنسبة لك عند تقييم أسعار شركة</w:t>
            </w:r>
            <w:r w:rsidRPr="005B5776">
              <w:rPr>
                <w:rFonts w:ascii="Arial" w:eastAsia="Times New Roman" w:hAnsi="Arial" w:cs="Arial" w:hint="cs"/>
                <w:color w:val="000000"/>
                <w:kern w:val="24"/>
                <w:sz w:val="24"/>
                <w:szCs w:val="24"/>
                <w:rtl/>
                <w:lang w:val="en-GB" w:eastAsia="en-GB"/>
                <w14:ligatures w14:val="none"/>
              </w:rPr>
              <w:t xml:space="preserve"> </w:t>
            </w:r>
            <w:r w:rsidRPr="005B5776">
              <w:rPr>
                <w:rFonts w:ascii="Arial" w:eastAsia="Times New Roman" w:hAnsi="Arial" w:cs="Arial"/>
                <w:color w:val="000000"/>
                <w:kern w:val="24"/>
                <w:sz w:val="24"/>
                <w:szCs w:val="24"/>
                <w:rtl/>
                <w:lang w:val="en-GB" w:eastAsia="en-GB"/>
                <w14:ligatures w14:val="none"/>
              </w:rPr>
              <w:t>موبايلي؟</w:t>
            </w:r>
          </w:p>
        </w:tc>
      </w:tr>
      <w:tr w:rsidR="000725F8" w:rsidRPr="003019A0" w14:paraId="71FB194A" w14:textId="77777777" w:rsidTr="00974CAE">
        <w:trPr>
          <w:trHeight w:val="399"/>
        </w:trPr>
        <w:tc>
          <w:tcPr>
            <w:tcW w:w="3787" w:type="dxa"/>
            <w:tcMar>
              <w:top w:w="72" w:type="dxa"/>
              <w:left w:w="144" w:type="dxa"/>
              <w:bottom w:w="72" w:type="dxa"/>
              <w:right w:w="144" w:type="dxa"/>
            </w:tcMar>
            <w:vAlign w:val="center"/>
            <w:hideMark/>
          </w:tcPr>
          <w:p w14:paraId="03C8EED0" w14:textId="77F1438B" w:rsidR="000725F8" w:rsidRPr="003019A0" w:rsidRDefault="00974CAE" w:rsidP="000725F8">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22</w:t>
            </w:r>
            <w:r w:rsidR="000725F8" w:rsidRPr="003019A0">
              <w:rPr>
                <w:rFonts w:ascii="Arial" w:eastAsia="Times New Roman" w:hAnsi="Arial" w:cs="Arial" w:hint="cs"/>
                <w:kern w:val="0"/>
                <w:rtl/>
                <w:lang w:val="en-GB" w:eastAsia="en-GB"/>
                <w14:ligatures w14:val="none"/>
              </w:rPr>
              <w:t>.</w:t>
            </w:r>
            <w:r>
              <w:rPr>
                <w:rFonts w:ascii="Arial" w:eastAsia="Times New Roman" w:hAnsi="Arial" w:cs="Arial"/>
                <w:kern w:val="0"/>
                <w:lang w:val="en-GB" w:eastAsia="en-GB"/>
                <w14:ligatures w14:val="none"/>
              </w:rPr>
              <w:t>1</w:t>
            </w:r>
            <w:r w:rsidR="000725F8" w:rsidRPr="003019A0">
              <w:rPr>
                <w:rFonts w:ascii="Arial" w:eastAsia="Times New Roman" w:hAnsi="Arial" w:cs="Arial"/>
                <w:kern w:val="0"/>
                <w:lang w:val="en-GB" w:eastAsia="en-GB"/>
                <w14:ligatures w14:val="none"/>
              </w:rPr>
              <w:t>%</w:t>
            </w:r>
          </w:p>
        </w:tc>
        <w:tc>
          <w:tcPr>
            <w:tcW w:w="1239" w:type="dxa"/>
            <w:tcMar>
              <w:top w:w="72" w:type="dxa"/>
              <w:left w:w="144" w:type="dxa"/>
              <w:bottom w:w="72" w:type="dxa"/>
              <w:right w:w="144" w:type="dxa"/>
            </w:tcMar>
            <w:vAlign w:val="center"/>
            <w:hideMark/>
          </w:tcPr>
          <w:p w14:paraId="4E7E6286" w14:textId="4C76818B" w:rsidR="000725F8" w:rsidRPr="003019A0" w:rsidRDefault="00974CAE" w:rsidP="000725F8">
            <w:pPr>
              <w:bidi w:val="0"/>
              <w:spacing w:after="0" w:line="240" w:lineRule="auto"/>
              <w:jc w:val="center"/>
              <w:rPr>
                <w:rFonts w:ascii="Times New Roman" w:eastAsia="Times New Roman" w:hAnsi="Times New Roman" w:cs="Arial"/>
                <w:kern w:val="0"/>
                <w:lang w:val="en-GB" w:eastAsia="en-GB"/>
                <w14:ligatures w14:val="none"/>
              </w:rPr>
            </w:pPr>
            <w:r>
              <w:rPr>
                <w:rFonts w:ascii="Times New Roman" w:eastAsia="Times New Roman" w:hAnsi="Times New Roman" w:cs="Arial"/>
                <w:kern w:val="0"/>
                <w:lang w:val="en-GB" w:eastAsia="en-GB"/>
                <w14:ligatures w14:val="none"/>
              </w:rPr>
              <w:t>23</w:t>
            </w:r>
          </w:p>
        </w:tc>
        <w:tc>
          <w:tcPr>
            <w:tcW w:w="2477" w:type="dxa"/>
            <w:tcMar>
              <w:top w:w="72" w:type="dxa"/>
              <w:left w:w="144" w:type="dxa"/>
              <w:bottom w:w="72" w:type="dxa"/>
              <w:right w:w="144" w:type="dxa"/>
            </w:tcMar>
            <w:vAlign w:val="center"/>
            <w:hideMark/>
          </w:tcPr>
          <w:p w14:paraId="61969B06" w14:textId="282AA91D" w:rsidR="000725F8" w:rsidRPr="005B5776" w:rsidRDefault="000725F8" w:rsidP="000725F8">
            <w:pPr>
              <w:bidi w:val="0"/>
              <w:spacing w:after="0" w:line="240" w:lineRule="auto"/>
              <w:jc w:val="center"/>
              <w:rPr>
                <w:rFonts w:ascii="Arial" w:eastAsia="Times New Roman" w:hAnsi="Arial" w:cs="Arial"/>
                <w:kern w:val="0"/>
                <w:sz w:val="24"/>
                <w:szCs w:val="24"/>
                <w:lang w:val="en-GB" w:eastAsia="en-GB"/>
                <w14:ligatures w14:val="none"/>
              </w:rPr>
            </w:pPr>
            <w:r w:rsidRPr="005B5776">
              <w:rPr>
                <w:rFonts w:ascii="Arial" w:eastAsia="Times New Roman" w:hAnsi="Arial" w:cs="Arial" w:hint="cs"/>
                <w:color w:val="000000"/>
                <w:kern w:val="24"/>
                <w:sz w:val="24"/>
                <w:szCs w:val="24"/>
                <w:rtl/>
                <w:lang w:val="en-GB" w:eastAsia="en-GB"/>
                <w14:ligatures w14:val="none"/>
              </w:rPr>
              <w:t>2.</w:t>
            </w:r>
            <w:r w:rsidR="00974CAE" w:rsidRPr="005B5776">
              <w:rPr>
                <w:rFonts w:ascii="Arial" w:eastAsia="Times New Roman" w:hAnsi="Arial" w:cs="Arial" w:hint="cs"/>
                <w:color w:val="000000"/>
                <w:kern w:val="24"/>
                <w:sz w:val="24"/>
                <w:szCs w:val="24"/>
                <w:rtl/>
                <w:lang w:val="en-GB" w:eastAsia="en-GB"/>
                <w14:ligatures w14:val="none"/>
              </w:rPr>
              <w:t>الأسعار المنخفضة</w:t>
            </w:r>
          </w:p>
        </w:tc>
        <w:tc>
          <w:tcPr>
            <w:tcW w:w="2564" w:type="dxa"/>
            <w:vMerge/>
            <w:vAlign w:val="center"/>
            <w:hideMark/>
          </w:tcPr>
          <w:p w14:paraId="69C6280B" w14:textId="77777777" w:rsidR="000725F8" w:rsidRPr="005B5776" w:rsidRDefault="000725F8" w:rsidP="000725F8">
            <w:pPr>
              <w:spacing w:after="0" w:line="240" w:lineRule="auto"/>
              <w:jc w:val="right"/>
              <w:rPr>
                <w:rFonts w:ascii="Arial" w:eastAsia="Times New Roman" w:hAnsi="Arial" w:cs="Arial"/>
                <w:kern w:val="0"/>
                <w:sz w:val="24"/>
                <w:szCs w:val="24"/>
                <w:lang w:val="en-GB" w:eastAsia="en-GB"/>
                <w14:ligatures w14:val="none"/>
              </w:rPr>
            </w:pPr>
          </w:p>
        </w:tc>
      </w:tr>
      <w:tr w:rsidR="000725F8" w:rsidRPr="003019A0" w14:paraId="4E569386" w14:textId="77777777" w:rsidTr="00974CAE">
        <w:trPr>
          <w:trHeight w:val="468"/>
        </w:trPr>
        <w:tc>
          <w:tcPr>
            <w:tcW w:w="3787" w:type="dxa"/>
            <w:tcMar>
              <w:top w:w="72" w:type="dxa"/>
              <w:left w:w="144" w:type="dxa"/>
              <w:bottom w:w="72" w:type="dxa"/>
              <w:right w:w="144" w:type="dxa"/>
            </w:tcMar>
            <w:vAlign w:val="center"/>
            <w:hideMark/>
          </w:tcPr>
          <w:p w14:paraId="49063048" w14:textId="77777777" w:rsidR="000725F8" w:rsidRPr="003019A0" w:rsidRDefault="000725F8" w:rsidP="000725F8">
            <w:pPr>
              <w:bidi w:val="0"/>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17.3</w:t>
            </w:r>
            <w:r w:rsidRPr="003019A0">
              <w:rPr>
                <w:rFonts w:ascii="Arial" w:eastAsia="Times New Roman" w:hAnsi="Arial" w:cs="Arial"/>
                <w:kern w:val="0"/>
                <w:lang w:eastAsia="en-GB"/>
                <w14:ligatures w14:val="none"/>
              </w:rPr>
              <w:t>%</w:t>
            </w:r>
          </w:p>
        </w:tc>
        <w:tc>
          <w:tcPr>
            <w:tcW w:w="1239" w:type="dxa"/>
            <w:tcMar>
              <w:top w:w="72" w:type="dxa"/>
              <w:left w:w="144" w:type="dxa"/>
              <w:bottom w:w="72" w:type="dxa"/>
              <w:right w:w="144" w:type="dxa"/>
            </w:tcMar>
            <w:vAlign w:val="center"/>
            <w:hideMark/>
          </w:tcPr>
          <w:p w14:paraId="0D771280" w14:textId="77777777" w:rsidR="000725F8" w:rsidRPr="003019A0" w:rsidRDefault="000725F8" w:rsidP="000725F8">
            <w:pPr>
              <w:bidi w:val="0"/>
              <w:spacing w:after="0" w:line="240" w:lineRule="auto"/>
              <w:jc w:val="center"/>
              <w:rPr>
                <w:rFonts w:ascii="Times New Roman" w:eastAsia="Times New Roman" w:hAnsi="Times New Roman" w:cs="Arial"/>
                <w:kern w:val="0"/>
                <w:lang w:val="en-GB" w:eastAsia="en-GB"/>
                <w14:ligatures w14:val="none"/>
              </w:rPr>
            </w:pPr>
            <w:r>
              <w:rPr>
                <w:rFonts w:ascii="Times New Roman" w:eastAsia="Times New Roman" w:hAnsi="Times New Roman" w:cs="Arial"/>
                <w:kern w:val="0"/>
                <w:lang w:val="en-GB" w:eastAsia="en-GB"/>
                <w14:ligatures w14:val="none"/>
              </w:rPr>
              <w:t>18</w:t>
            </w:r>
          </w:p>
        </w:tc>
        <w:tc>
          <w:tcPr>
            <w:tcW w:w="2477" w:type="dxa"/>
            <w:tcMar>
              <w:top w:w="72" w:type="dxa"/>
              <w:left w:w="144" w:type="dxa"/>
              <w:bottom w:w="72" w:type="dxa"/>
              <w:right w:w="144" w:type="dxa"/>
            </w:tcMar>
            <w:vAlign w:val="center"/>
            <w:hideMark/>
          </w:tcPr>
          <w:p w14:paraId="2C0D71E6" w14:textId="1BF8358E" w:rsidR="000725F8" w:rsidRPr="005B5776" w:rsidRDefault="000725F8" w:rsidP="000725F8">
            <w:pPr>
              <w:bidi w:val="0"/>
              <w:spacing w:after="0" w:line="240" w:lineRule="auto"/>
              <w:jc w:val="center"/>
              <w:rPr>
                <w:rFonts w:ascii="Arial" w:eastAsia="Times New Roman" w:hAnsi="Arial" w:cs="Arial"/>
                <w:kern w:val="0"/>
                <w:sz w:val="24"/>
                <w:szCs w:val="24"/>
                <w:lang w:eastAsia="en-GB"/>
                <w14:ligatures w14:val="none"/>
              </w:rPr>
            </w:pPr>
            <w:r w:rsidRPr="005B5776">
              <w:rPr>
                <w:rFonts w:ascii="Arial" w:eastAsia="Times New Roman" w:hAnsi="Arial" w:cs="Arial" w:hint="cs"/>
                <w:color w:val="000000"/>
                <w:kern w:val="24"/>
                <w:sz w:val="24"/>
                <w:szCs w:val="24"/>
                <w:rtl/>
                <w:lang w:val="en-GB" w:eastAsia="en-GB"/>
                <w14:ligatures w14:val="none"/>
              </w:rPr>
              <w:t xml:space="preserve">3. </w:t>
            </w:r>
            <w:r w:rsidR="00974CAE" w:rsidRPr="005B5776">
              <w:rPr>
                <w:rFonts w:ascii="Arial" w:eastAsia="Times New Roman" w:hAnsi="Arial" w:cs="Arial" w:hint="cs"/>
                <w:color w:val="000000"/>
                <w:kern w:val="24"/>
                <w:sz w:val="24"/>
                <w:szCs w:val="24"/>
                <w:rtl/>
                <w:lang w:val="en-GB" w:eastAsia="en-GB"/>
                <w14:ligatures w14:val="none"/>
              </w:rPr>
              <w:t>العروض الترويجية</w:t>
            </w:r>
          </w:p>
        </w:tc>
        <w:tc>
          <w:tcPr>
            <w:tcW w:w="2564" w:type="dxa"/>
            <w:vMerge/>
            <w:vAlign w:val="center"/>
            <w:hideMark/>
          </w:tcPr>
          <w:p w14:paraId="1AD73D47" w14:textId="77777777" w:rsidR="000725F8" w:rsidRPr="005B5776" w:rsidRDefault="000725F8" w:rsidP="000725F8">
            <w:pPr>
              <w:spacing w:after="0" w:line="240" w:lineRule="auto"/>
              <w:jc w:val="right"/>
              <w:rPr>
                <w:rFonts w:ascii="Arial" w:eastAsia="Times New Roman" w:hAnsi="Arial" w:cs="Arial"/>
                <w:kern w:val="0"/>
                <w:sz w:val="24"/>
                <w:szCs w:val="24"/>
                <w:lang w:val="en-GB" w:eastAsia="en-GB"/>
                <w14:ligatures w14:val="none"/>
              </w:rPr>
            </w:pPr>
          </w:p>
        </w:tc>
      </w:tr>
      <w:tr w:rsidR="00A81F0A" w:rsidRPr="003019A0" w14:paraId="0C08BFF6" w14:textId="77777777" w:rsidTr="00A81F0A">
        <w:trPr>
          <w:trHeight w:val="339"/>
        </w:trPr>
        <w:tc>
          <w:tcPr>
            <w:tcW w:w="7503" w:type="dxa"/>
            <w:gridSpan w:val="3"/>
            <w:tcBorders>
              <w:right w:val="nil"/>
            </w:tcBorders>
            <w:shd w:val="clear" w:color="auto" w:fill="F2F2F2" w:themeFill="background1" w:themeFillShade="F2"/>
            <w:tcMar>
              <w:top w:w="72" w:type="dxa"/>
              <w:left w:w="144" w:type="dxa"/>
              <w:bottom w:w="72" w:type="dxa"/>
              <w:right w:w="144" w:type="dxa"/>
            </w:tcMar>
            <w:vAlign w:val="center"/>
          </w:tcPr>
          <w:p w14:paraId="418FEBB9" w14:textId="77777777" w:rsidR="00A81F0A" w:rsidRPr="005B5776" w:rsidRDefault="00A81F0A" w:rsidP="000725F8">
            <w:pPr>
              <w:bidi w:val="0"/>
              <w:spacing w:after="0" w:line="240" w:lineRule="auto"/>
              <w:jc w:val="center"/>
              <w:rPr>
                <w:rFonts w:ascii="Arial" w:eastAsia="Times New Roman" w:hAnsi="Arial" w:cs="Arial"/>
                <w:color w:val="000000"/>
                <w:kern w:val="24"/>
                <w:sz w:val="24"/>
                <w:szCs w:val="24"/>
                <w:rtl/>
                <w:lang w:val="en-GB" w:eastAsia="en-GB"/>
                <w14:ligatures w14:val="none"/>
              </w:rPr>
            </w:pPr>
          </w:p>
        </w:tc>
        <w:tc>
          <w:tcPr>
            <w:tcW w:w="2564" w:type="dxa"/>
            <w:tcBorders>
              <w:left w:val="nil"/>
            </w:tcBorders>
            <w:shd w:val="clear" w:color="auto" w:fill="F2F2F2" w:themeFill="background1" w:themeFillShade="F2"/>
            <w:vAlign w:val="center"/>
          </w:tcPr>
          <w:p w14:paraId="4952E42F" w14:textId="77777777" w:rsidR="00A81F0A" w:rsidRPr="005B5776" w:rsidRDefault="00A81F0A" w:rsidP="000725F8">
            <w:pPr>
              <w:spacing w:after="0" w:line="240" w:lineRule="auto"/>
              <w:jc w:val="right"/>
              <w:rPr>
                <w:rFonts w:ascii="Arial" w:eastAsia="Times New Roman" w:hAnsi="Arial" w:cs="Arial"/>
                <w:kern w:val="0"/>
                <w:sz w:val="24"/>
                <w:szCs w:val="24"/>
                <w:lang w:val="en-GB" w:eastAsia="en-GB"/>
                <w14:ligatures w14:val="none"/>
              </w:rPr>
            </w:pPr>
          </w:p>
        </w:tc>
      </w:tr>
      <w:tr w:rsidR="000725F8" w:rsidRPr="003019A0" w14:paraId="6B7880DE" w14:textId="77777777" w:rsidTr="00974CAE">
        <w:trPr>
          <w:trHeight w:val="392"/>
        </w:trPr>
        <w:tc>
          <w:tcPr>
            <w:tcW w:w="3787" w:type="dxa"/>
            <w:shd w:val="clear" w:color="auto" w:fill="FFFFFF"/>
            <w:tcMar>
              <w:top w:w="72" w:type="dxa"/>
              <w:left w:w="144" w:type="dxa"/>
              <w:bottom w:w="72" w:type="dxa"/>
              <w:right w:w="144" w:type="dxa"/>
            </w:tcMar>
            <w:vAlign w:val="center"/>
          </w:tcPr>
          <w:p w14:paraId="3871F092" w14:textId="14D00EDA" w:rsidR="000725F8" w:rsidRPr="003019A0" w:rsidRDefault="00974CAE" w:rsidP="000725F8">
            <w:pPr>
              <w:bidi w:val="0"/>
              <w:spacing w:after="0" w:line="240" w:lineRule="auto"/>
              <w:jc w:val="center"/>
              <w:rPr>
                <w:rFonts w:ascii="Arial" w:eastAsia="Times New Roman" w:hAnsi="Arial" w:cs="Arial"/>
                <w:color w:val="000000"/>
                <w:kern w:val="24"/>
                <w:lang w:eastAsia="en-GB"/>
                <w14:ligatures w14:val="none"/>
              </w:rPr>
            </w:pPr>
            <w:r>
              <w:rPr>
                <w:rFonts w:ascii="Arial" w:eastAsia="Times New Roman" w:hAnsi="Arial" w:cs="Arial"/>
                <w:color w:val="000000"/>
                <w:kern w:val="24"/>
                <w:lang w:eastAsia="en-GB"/>
                <w14:ligatures w14:val="none"/>
              </w:rPr>
              <w:t>17.3</w:t>
            </w:r>
            <w:r w:rsidR="000725F8" w:rsidRPr="003019A0">
              <w:rPr>
                <w:rFonts w:ascii="Arial" w:eastAsia="Times New Roman" w:hAnsi="Arial" w:cs="Arial"/>
                <w:color w:val="000000"/>
                <w:kern w:val="24"/>
                <w:lang w:eastAsia="en-GB"/>
                <w14:ligatures w14:val="none"/>
              </w:rPr>
              <w:t>%</w:t>
            </w:r>
          </w:p>
        </w:tc>
        <w:tc>
          <w:tcPr>
            <w:tcW w:w="1239" w:type="dxa"/>
            <w:shd w:val="clear" w:color="auto" w:fill="FFFFFF"/>
            <w:tcMar>
              <w:top w:w="72" w:type="dxa"/>
              <w:left w:w="144" w:type="dxa"/>
              <w:bottom w:w="72" w:type="dxa"/>
              <w:right w:w="144" w:type="dxa"/>
            </w:tcMar>
            <w:vAlign w:val="center"/>
          </w:tcPr>
          <w:p w14:paraId="0626E783" w14:textId="3413C731" w:rsidR="000725F8" w:rsidRPr="003019A0" w:rsidRDefault="00974CAE" w:rsidP="000725F8">
            <w:pPr>
              <w:bidi w:val="0"/>
              <w:spacing w:after="0" w:line="240" w:lineRule="auto"/>
              <w:jc w:val="center"/>
              <w:rPr>
                <w:rFonts w:ascii="Arial" w:eastAsia="Times New Roman" w:hAnsi="Arial" w:cs="Arial"/>
                <w:kern w:val="0"/>
                <w:rtl/>
                <w:lang w:eastAsia="en-GB"/>
                <w14:ligatures w14:val="none"/>
              </w:rPr>
            </w:pPr>
            <w:r>
              <w:rPr>
                <w:rFonts w:ascii="Arial" w:eastAsia="Times New Roman" w:hAnsi="Arial" w:cs="Arial"/>
                <w:kern w:val="0"/>
                <w:lang w:eastAsia="en-GB"/>
                <w14:ligatures w14:val="none"/>
              </w:rPr>
              <w:t>18</w:t>
            </w:r>
          </w:p>
        </w:tc>
        <w:tc>
          <w:tcPr>
            <w:tcW w:w="2477" w:type="dxa"/>
            <w:shd w:val="clear" w:color="auto" w:fill="FFFFFF"/>
            <w:tcMar>
              <w:top w:w="72" w:type="dxa"/>
              <w:left w:w="144" w:type="dxa"/>
              <w:bottom w:w="72" w:type="dxa"/>
              <w:right w:w="144" w:type="dxa"/>
            </w:tcMar>
            <w:vAlign w:val="center"/>
          </w:tcPr>
          <w:p w14:paraId="1D8C313B" w14:textId="09462523" w:rsidR="000725F8" w:rsidRPr="005B5776" w:rsidRDefault="000725F8" w:rsidP="000725F8">
            <w:pPr>
              <w:spacing w:after="0" w:line="240" w:lineRule="auto"/>
              <w:jc w:val="center"/>
              <w:rPr>
                <w:rFonts w:ascii="Arial" w:eastAsia="Times New Roman" w:hAnsi="Arial" w:cs="Arial"/>
                <w:color w:val="000000"/>
                <w:kern w:val="24"/>
                <w:sz w:val="24"/>
                <w:szCs w:val="24"/>
                <w:lang w:eastAsia="en-GB"/>
                <w14:ligatures w14:val="none"/>
              </w:rPr>
            </w:pPr>
            <w:r w:rsidRPr="005B5776">
              <w:rPr>
                <w:rFonts w:ascii="Arial" w:eastAsia="Times New Roman" w:hAnsi="Arial" w:cs="Arial" w:hint="cs"/>
                <w:color w:val="000000"/>
                <w:kern w:val="24"/>
                <w:sz w:val="24"/>
                <w:szCs w:val="24"/>
                <w:rtl/>
                <w:lang w:eastAsia="en-GB"/>
                <w14:ligatures w14:val="none"/>
              </w:rPr>
              <w:t xml:space="preserve">1. </w:t>
            </w:r>
            <w:r w:rsidR="00974CAE" w:rsidRPr="005B5776">
              <w:rPr>
                <w:rFonts w:ascii="Arial" w:eastAsia="Times New Roman" w:hAnsi="Arial" w:cs="Arial" w:hint="cs"/>
                <w:color w:val="000000"/>
                <w:kern w:val="24"/>
                <w:sz w:val="24"/>
                <w:szCs w:val="24"/>
                <w:rtl/>
                <w:lang w:eastAsia="en-GB"/>
                <w14:ligatures w14:val="none"/>
              </w:rPr>
              <w:t>الفروع</w:t>
            </w:r>
          </w:p>
        </w:tc>
        <w:tc>
          <w:tcPr>
            <w:tcW w:w="2564" w:type="dxa"/>
            <w:vMerge w:val="restart"/>
            <w:vAlign w:val="center"/>
          </w:tcPr>
          <w:p w14:paraId="26497775" w14:textId="7CA58E7D" w:rsidR="000725F8" w:rsidRPr="005B5776" w:rsidRDefault="00974CAE" w:rsidP="00974CAE">
            <w:pPr>
              <w:spacing w:after="0" w:line="240" w:lineRule="auto"/>
              <w:rPr>
                <w:rFonts w:ascii="Arial" w:eastAsia="Times New Roman" w:hAnsi="Arial" w:cs="Arial"/>
                <w:kern w:val="0"/>
                <w:sz w:val="24"/>
                <w:szCs w:val="24"/>
                <w:lang w:val="en-GB" w:eastAsia="en-GB"/>
                <w14:ligatures w14:val="none"/>
              </w:rPr>
            </w:pPr>
            <w:r w:rsidRPr="005B5776">
              <w:rPr>
                <w:rFonts w:ascii="Arial" w:eastAsia="Times New Roman" w:hAnsi="Arial" w:cs="Arial"/>
                <w:kern w:val="0"/>
                <w:sz w:val="24"/>
                <w:szCs w:val="24"/>
                <w:rtl/>
                <w:lang w:val="en-GB" w:eastAsia="en-GB"/>
                <w14:ligatures w14:val="none"/>
              </w:rPr>
              <w:t>ما هي قناة التوزيع المفضلة لديك لشركة موبايلي؟</w:t>
            </w:r>
          </w:p>
        </w:tc>
      </w:tr>
      <w:tr w:rsidR="000725F8" w:rsidRPr="003019A0" w14:paraId="482F8F6E" w14:textId="77777777" w:rsidTr="00974CAE">
        <w:trPr>
          <w:trHeight w:val="542"/>
        </w:trPr>
        <w:tc>
          <w:tcPr>
            <w:tcW w:w="3787" w:type="dxa"/>
            <w:shd w:val="clear" w:color="auto" w:fill="FFFFFF"/>
            <w:tcMar>
              <w:top w:w="72" w:type="dxa"/>
              <w:left w:w="144" w:type="dxa"/>
              <w:bottom w:w="72" w:type="dxa"/>
              <w:right w:w="144" w:type="dxa"/>
            </w:tcMar>
            <w:vAlign w:val="center"/>
          </w:tcPr>
          <w:p w14:paraId="08F4BBCA" w14:textId="5D977599" w:rsidR="000725F8" w:rsidRPr="003019A0" w:rsidRDefault="00974CAE" w:rsidP="000725F8">
            <w:pPr>
              <w:bidi w:val="0"/>
              <w:spacing w:after="0" w:line="240" w:lineRule="auto"/>
              <w:jc w:val="center"/>
              <w:rPr>
                <w:rFonts w:ascii="Arial" w:eastAsia="Times New Roman" w:hAnsi="Arial" w:cs="Arial"/>
                <w:color w:val="000000"/>
                <w:kern w:val="24"/>
                <w:lang w:eastAsia="en-GB"/>
                <w14:ligatures w14:val="none"/>
              </w:rPr>
            </w:pPr>
            <w:r>
              <w:rPr>
                <w:rFonts w:ascii="Arial" w:eastAsia="Times New Roman" w:hAnsi="Arial" w:cs="Arial"/>
                <w:color w:val="000000"/>
                <w:kern w:val="24"/>
                <w:lang w:eastAsia="en-GB"/>
                <w14:ligatures w14:val="none"/>
              </w:rPr>
              <w:t>37</w:t>
            </w:r>
            <w:r w:rsidR="000725F8" w:rsidRPr="003019A0">
              <w:rPr>
                <w:rFonts w:ascii="Arial" w:eastAsia="Times New Roman" w:hAnsi="Arial" w:cs="Arial" w:hint="cs"/>
                <w:color w:val="000000"/>
                <w:kern w:val="24"/>
                <w:rtl/>
                <w:lang w:eastAsia="en-GB"/>
                <w14:ligatures w14:val="none"/>
              </w:rPr>
              <w:t>.</w:t>
            </w:r>
            <w:r>
              <w:rPr>
                <w:rFonts w:ascii="Arial" w:eastAsia="Times New Roman" w:hAnsi="Arial" w:cs="Arial"/>
                <w:color w:val="000000"/>
                <w:kern w:val="24"/>
                <w:lang w:eastAsia="en-GB"/>
                <w14:ligatures w14:val="none"/>
              </w:rPr>
              <w:t>5</w:t>
            </w:r>
            <w:r w:rsidR="000725F8" w:rsidRPr="003019A0">
              <w:rPr>
                <w:rFonts w:ascii="Arial" w:eastAsia="Times New Roman" w:hAnsi="Arial" w:cs="Arial"/>
                <w:color w:val="000000"/>
                <w:kern w:val="24"/>
                <w:lang w:eastAsia="en-GB"/>
                <w14:ligatures w14:val="none"/>
              </w:rPr>
              <w:t>%</w:t>
            </w:r>
          </w:p>
        </w:tc>
        <w:tc>
          <w:tcPr>
            <w:tcW w:w="1239" w:type="dxa"/>
            <w:shd w:val="clear" w:color="auto" w:fill="FFFFFF"/>
            <w:tcMar>
              <w:top w:w="72" w:type="dxa"/>
              <w:left w:w="144" w:type="dxa"/>
              <w:bottom w:w="72" w:type="dxa"/>
              <w:right w:w="144" w:type="dxa"/>
            </w:tcMar>
            <w:vAlign w:val="center"/>
          </w:tcPr>
          <w:p w14:paraId="2FD4E0AB" w14:textId="206F9078" w:rsidR="000725F8" w:rsidRPr="003019A0" w:rsidRDefault="00974CAE" w:rsidP="000725F8">
            <w:pPr>
              <w:bidi w:val="0"/>
              <w:spacing w:after="0" w:line="240" w:lineRule="auto"/>
              <w:jc w:val="center"/>
              <w:rPr>
                <w:rFonts w:ascii="Arial" w:eastAsia="Times New Roman" w:hAnsi="Arial" w:cs="Arial"/>
                <w:kern w:val="0"/>
                <w:rtl/>
                <w:lang w:val="en-GB" w:eastAsia="en-GB"/>
                <w14:ligatures w14:val="none"/>
              </w:rPr>
            </w:pPr>
            <w:r>
              <w:rPr>
                <w:rFonts w:ascii="Arial" w:eastAsia="Times New Roman" w:hAnsi="Arial" w:cs="Arial"/>
                <w:kern w:val="0"/>
                <w:lang w:val="en-GB" w:eastAsia="en-GB"/>
                <w14:ligatures w14:val="none"/>
              </w:rPr>
              <w:t>39</w:t>
            </w:r>
          </w:p>
        </w:tc>
        <w:tc>
          <w:tcPr>
            <w:tcW w:w="2477" w:type="dxa"/>
            <w:shd w:val="clear" w:color="auto" w:fill="FFFFFF"/>
            <w:tcMar>
              <w:top w:w="72" w:type="dxa"/>
              <w:left w:w="144" w:type="dxa"/>
              <w:bottom w:w="72" w:type="dxa"/>
              <w:right w:w="144" w:type="dxa"/>
            </w:tcMar>
            <w:vAlign w:val="center"/>
          </w:tcPr>
          <w:p w14:paraId="14BBC103" w14:textId="73C3C553" w:rsidR="000725F8" w:rsidRPr="005B5776" w:rsidRDefault="000725F8" w:rsidP="000725F8">
            <w:pPr>
              <w:spacing w:after="0" w:line="240" w:lineRule="auto"/>
              <w:jc w:val="center"/>
              <w:rPr>
                <w:rFonts w:ascii="Arial" w:eastAsia="Times New Roman" w:hAnsi="Arial" w:cs="Arial"/>
                <w:color w:val="000000"/>
                <w:kern w:val="24"/>
                <w:sz w:val="24"/>
                <w:szCs w:val="24"/>
                <w:rtl/>
                <w:lang w:eastAsia="en-GB"/>
                <w14:ligatures w14:val="none"/>
              </w:rPr>
            </w:pPr>
            <w:r w:rsidRPr="005B5776">
              <w:rPr>
                <w:rFonts w:ascii="Arial" w:eastAsia="Times New Roman" w:hAnsi="Arial" w:cs="Arial" w:hint="cs"/>
                <w:color w:val="000000"/>
                <w:kern w:val="24"/>
                <w:sz w:val="24"/>
                <w:szCs w:val="24"/>
                <w:rtl/>
                <w:lang w:eastAsia="en-GB"/>
                <w14:ligatures w14:val="none"/>
              </w:rPr>
              <w:t xml:space="preserve">2. </w:t>
            </w:r>
            <w:r w:rsidR="00974CAE" w:rsidRPr="005B5776">
              <w:rPr>
                <w:rFonts w:ascii="Arial" w:eastAsia="Times New Roman" w:hAnsi="Arial" w:cs="Arial" w:hint="cs"/>
                <w:color w:val="000000"/>
                <w:kern w:val="24"/>
                <w:sz w:val="24"/>
                <w:szCs w:val="24"/>
                <w:rtl/>
                <w:lang w:eastAsia="en-GB"/>
                <w14:ligatures w14:val="none"/>
              </w:rPr>
              <w:t>التطبيق والمنصات الرقمية</w:t>
            </w:r>
          </w:p>
        </w:tc>
        <w:tc>
          <w:tcPr>
            <w:tcW w:w="2564" w:type="dxa"/>
            <w:vMerge/>
            <w:vAlign w:val="center"/>
          </w:tcPr>
          <w:p w14:paraId="01E84F1C" w14:textId="77777777" w:rsidR="000725F8" w:rsidRPr="005B5776" w:rsidRDefault="000725F8" w:rsidP="000725F8">
            <w:pPr>
              <w:spacing w:after="0" w:line="240" w:lineRule="auto"/>
              <w:jc w:val="right"/>
              <w:rPr>
                <w:rFonts w:ascii="Arial" w:eastAsia="Times New Roman" w:hAnsi="Arial" w:cs="Arial"/>
                <w:kern w:val="0"/>
                <w:sz w:val="24"/>
                <w:szCs w:val="24"/>
                <w:lang w:val="en-GB" w:eastAsia="en-GB"/>
                <w14:ligatures w14:val="none"/>
              </w:rPr>
            </w:pPr>
          </w:p>
        </w:tc>
      </w:tr>
      <w:tr w:rsidR="000725F8" w:rsidRPr="003019A0" w14:paraId="37BC3784" w14:textId="77777777" w:rsidTr="00974CAE">
        <w:trPr>
          <w:trHeight w:val="410"/>
        </w:trPr>
        <w:tc>
          <w:tcPr>
            <w:tcW w:w="3787" w:type="dxa"/>
            <w:shd w:val="clear" w:color="auto" w:fill="FFFFFF"/>
            <w:tcMar>
              <w:top w:w="72" w:type="dxa"/>
              <w:left w:w="144" w:type="dxa"/>
              <w:bottom w:w="72" w:type="dxa"/>
              <w:right w:w="144" w:type="dxa"/>
            </w:tcMar>
            <w:vAlign w:val="center"/>
          </w:tcPr>
          <w:p w14:paraId="639E59E2" w14:textId="63CF86A1" w:rsidR="000725F8" w:rsidRPr="003019A0" w:rsidRDefault="00974CAE" w:rsidP="000725F8">
            <w:pPr>
              <w:bidi w:val="0"/>
              <w:spacing w:after="0" w:line="240" w:lineRule="auto"/>
              <w:jc w:val="center"/>
              <w:rPr>
                <w:rFonts w:ascii="Arial" w:eastAsia="Times New Roman" w:hAnsi="Arial" w:cs="Arial"/>
                <w:color w:val="000000"/>
                <w:kern w:val="24"/>
                <w:lang w:eastAsia="en-GB"/>
                <w14:ligatures w14:val="none"/>
              </w:rPr>
            </w:pPr>
            <w:r>
              <w:rPr>
                <w:rFonts w:ascii="Arial" w:eastAsia="Times New Roman" w:hAnsi="Arial" w:cs="Arial"/>
                <w:color w:val="000000"/>
                <w:kern w:val="24"/>
                <w:lang w:eastAsia="en-GB"/>
                <w14:ligatures w14:val="none"/>
              </w:rPr>
              <w:t>45</w:t>
            </w:r>
            <w:r w:rsidR="000725F8" w:rsidRPr="003019A0">
              <w:rPr>
                <w:rFonts w:ascii="Arial" w:eastAsia="Times New Roman" w:hAnsi="Arial" w:cs="Arial" w:hint="cs"/>
                <w:color w:val="000000"/>
                <w:kern w:val="24"/>
                <w:rtl/>
                <w:lang w:eastAsia="en-GB"/>
                <w14:ligatures w14:val="none"/>
              </w:rPr>
              <w:t>.</w:t>
            </w:r>
            <w:r>
              <w:rPr>
                <w:rFonts w:ascii="Arial" w:eastAsia="Times New Roman" w:hAnsi="Arial" w:cs="Arial"/>
                <w:color w:val="000000"/>
                <w:kern w:val="24"/>
                <w:lang w:eastAsia="en-GB"/>
                <w14:ligatures w14:val="none"/>
              </w:rPr>
              <w:t>2</w:t>
            </w:r>
            <w:r w:rsidR="000725F8" w:rsidRPr="003019A0">
              <w:rPr>
                <w:rFonts w:ascii="Arial" w:eastAsia="Times New Roman" w:hAnsi="Arial" w:cs="Arial"/>
                <w:color w:val="000000"/>
                <w:kern w:val="24"/>
                <w:lang w:eastAsia="en-GB"/>
                <w14:ligatures w14:val="none"/>
              </w:rPr>
              <w:t>%</w:t>
            </w:r>
          </w:p>
        </w:tc>
        <w:tc>
          <w:tcPr>
            <w:tcW w:w="1239" w:type="dxa"/>
            <w:shd w:val="clear" w:color="auto" w:fill="FFFFFF"/>
            <w:tcMar>
              <w:top w:w="72" w:type="dxa"/>
              <w:left w:w="144" w:type="dxa"/>
              <w:bottom w:w="72" w:type="dxa"/>
              <w:right w:w="144" w:type="dxa"/>
            </w:tcMar>
            <w:vAlign w:val="center"/>
          </w:tcPr>
          <w:p w14:paraId="4CEB2BA9" w14:textId="34B9A425" w:rsidR="000725F8" w:rsidRPr="003019A0" w:rsidRDefault="00974CAE" w:rsidP="000725F8">
            <w:pPr>
              <w:bidi w:val="0"/>
              <w:spacing w:after="0" w:line="240" w:lineRule="auto"/>
              <w:jc w:val="center"/>
              <w:rPr>
                <w:rFonts w:ascii="Arial" w:eastAsia="Times New Roman" w:hAnsi="Arial" w:cs="Arial"/>
                <w:kern w:val="0"/>
                <w:rtl/>
                <w:lang w:val="en-GB" w:eastAsia="en-GB"/>
                <w14:ligatures w14:val="none"/>
              </w:rPr>
            </w:pPr>
            <w:r>
              <w:rPr>
                <w:rFonts w:ascii="Arial" w:eastAsia="Times New Roman" w:hAnsi="Arial" w:cs="Arial"/>
                <w:kern w:val="0"/>
                <w:lang w:val="en-GB" w:eastAsia="en-GB"/>
                <w14:ligatures w14:val="none"/>
              </w:rPr>
              <w:t>47</w:t>
            </w:r>
          </w:p>
        </w:tc>
        <w:tc>
          <w:tcPr>
            <w:tcW w:w="2477" w:type="dxa"/>
            <w:shd w:val="clear" w:color="auto" w:fill="FFFFFF"/>
            <w:tcMar>
              <w:top w:w="72" w:type="dxa"/>
              <w:left w:w="144" w:type="dxa"/>
              <w:bottom w:w="72" w:type="dxa"/>
              <w:right w:w="144" w:type="dxa"/>
            </w:tcMar>
            <w:vAlign w:val="center"/>
          </w:tcPr>
          <w:p w14:paraId="74F6D632" w14:textId="5DBD3264" w:rsidR="000725F8" w:rsidRPr="005B5776" w:rsidRDefault="000725F8" w:rsidP="000725F8">
            <w:pPr>
              <w:spacing w:after="0" w:line="240" w:lineRule="auto"/>
              <w:jc w:val="center"/>
              <w:rPr>
                <w:rFonts w:ascii="Arial" w:eastAsia="Times New Roman" w:hAnsi="Arial" w:cs="Arial"/>
                <w:color w:val="000000"/>
                <w:kern w:val="24"/>
                <w:sz w:val="24"/>
                <w:szCs w:val="24"/>
                <w:lang w:eastAsia="en-GB"/>
                <w14:ligatures w14:val="none"/>
              </w:rPr>
            </w:pPr>
            <w:r w:rsidRPr="005B5776">
              <w:rPr>
                <w:rFonts w:ascii="Arial" w:eastAsia="Times New Roman" w:hAnsi="Arial" w:cs="Arial" w:hint="cs"/>
                <w:color w:val="000000"/>
                <w:kern w:val="24"/>
                <w:sz w:val="24"/>
                <w:szCs w:val="24"/>
                <w:rtl/>
                <w:lang w:eastAsia="en-GB"/>
                <w14:ligatures w14:val="none"/>
              </w:rPr>
              <w:t xml:space="preserve">3. </w:t>
            </w:r>
            <w:r w:rsidR="00974CAE" w:rsidRPr="005B5776">
              <w:rPr>
                <w:rFonts w:ascii="Arial" w:eastAsia="Times New Roman" w:hAnsi="Arial" w:cs="Arial" w:hint="cs"/>
                <w:color w:val="000000"/>
                <w:kern w:val="24"/>
                <w:sz w:val="24"/>
                <w:szCs w:val="24"/>
                <w:rtl/>
                <w:lang w:eastAsia="en-GB"/>
                <w14:ligatures w14:val="none"/>
              </w:rPr>
              <w:t>وسائل التواصل الاجتماعي</w:t>
            </w:r>
          </w:p>
        </w:tc>
        <w:tc>
          <w:tcPr>
            <w:tcW w:w="2564" w:type="dxa"/>
            <w:vMerge/>
            <w:vAlign w:val="center"/>
          </w:tcPr>
          <w:p w14:paraId="3C843A45" w14:textId="77777777" w:rsidR="000725F8" w:rsidRPr="005B5776" w:rsidRDefault="000725F8" w:rsidP="000725F8">
            <w:pPr>
              <w:spacing w:after="0" w:line="240" w:lineRule="auto"/>
              <w:jc w:val="right"/>
              <w:rPr>
                <w:rFonts w:ascii="Arial" w:eastAsia="Times New Roman" w:hAnsi="Arial" w:cs="Arial"/>
                <w:kern w:val="0"/>
                <w:sz w:val="24"/>
                <w:szCs w:val="24"/>
                <w:lang w:val="en-GB" w:eastAsia="en-GB"/>
                <w14:ligatures w14:val="none"/>
              </w:rPr>
            </w:pPr>
          </w:p>
        </w:tc>
      </w:tr>
      <w:tr w:rsidR="00A81F0A" w:rsidRPr="003019A0" w14:paraId="290F7B25" w14:textId="77777777" w:rsidTr="00A81F0A">
        <w:trPr>
          <w:trHeight w:val="373"/>
        </w:trPr>
        <w:tc>
          <w:tcPr>
            <w:tcW w:w="7503" w:type="dxa"/>
            <w:gridSpan w:val="3"/>
            <w:tcBorders>
              <w:right w:val="nil"/>
            </w:tcBorders>
            <w:shd w:val="clear" w:color="auto" w:fill="F2F2F2" w:themeFill="background1" w:themeFillShade="F2"/>
            <w:tcMar>
              <w:top w:w="72" w:type="dxa"/>
              <w:left w:w="144" w:type="dxa"/>
              <w:bottom w:w="72" w:type="dxa"/>
              <w:right w:w="144" w:type="dxa"/>
            </w:tcMar>
            <w:vAlign w:val="center"/>
          </w:tcPr>
          <w:p w14:paraId="74BF7743" w14:textId="77777777" w:rsidR="00A81F0A" w:rsidRPr="005B5776" w:rsidRDefault="00A81F0A" w:rsidP="000725F8">
            <w:pPr>
              <w:spacing w:after="0" w:line="240" w:lineRule="auto"/>
              <w:jc w:val="center"/>
              <w:rPr>
                <w:rFonts w:ascii="Arial" w:eastAsia="Times New Roman" w:hAnsi="Arial" w:cs="Arial"/>
                <w:color w:val="000000"/>
                <w:kern w:val="24"/>
                <w:sz w:val="24"/>
                <w:szCs w:val="24"/>
                <w:rtl/>
                <w:lang w:eastAsia="en-GB"/>
                <w14:ligatures w14:val="none"/>
              </w:rPr>
            </w:pPr>
          </w:p>
        </w:tc>
        <w:tc>
          <w:tcPr>
            <w:tcW w:w="2564" w:type="dxa"/>
            <w:tcBorders>
              <w:left w:val="nil"/>
            </w:tcBorders>
            <w:shd w:val="clear" w:color="auto" w:fill="F2F2F2" w:themeFill="background1" w:themeFillShade="F2"/>
            <w:vAlign w:val="center"/>
          </w:tcPr>
          <w:p w14:paraId="704F30C9" w14:textId="77777777" w:rsidR="00A81F0A" w:rsidRPr="005B5776" w:rsidRDefault="00A81F0A" w:rsidP="000725F8">
            <w:pPr>
              <w:spacing w:after="0" w:line="240" w:lineRule="auto"/>
              <w:jc w:val="right"/>
              <w:rPr>
                <w:rFonts w:ascii="Arial" w:eastAsia="Times New Roman" w:hAnsi="Arial" w:cs="Arial"/>
                <w:kern w:val="0"/>
                <w:sz w:val="24"/>
                <w:szCs w:val="24"/>
                <w:lang w:val="en-GB" w:eastAsia="en-GB"/>
                <w14:ligatures w14:val="none"/>
              </w:rPr>
            </w:pPr>
          </w:p>
        </w:tc>
      </w:tr>
      <w:tr w:rsidR="000725F8" w:rsidRPr="003019A0" w14:paraId="71E23225" w14:textId="77777777" w:rsidTr="00974CAE">
        <w:trPr>
          <w:trHeight w:val="402"/>
        </w:trPr>
        <w:tc>
          <w:tcPr>
            <w:tcW w:w="3787" w:type="dxa"/>
            <w:tcMar>
              <w:top w:w="72" w:type="dxa"/>
              <w:left w:w="144" w:type="dxa"/>
              <w:bottom w:w="72" w:type="dxa"/>
              <w:right w:w="144" w:type="dxa"/>
            </w:tcMar>
            <w:vAlign w:val="center"/>
            <w:hideMark/>
          </w:tcPr>
          <w:p w14:paraId="21C7F96D" w14:textId="12587455" w:rsidR="000725F8" w:rsidRPr="003019A0" w:rsidRDefault="00AD2C0F" w:rsidP="000725F8">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44</w:t>
            </w:r>
            <w:r w:rsidR="000725F8">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2</w:t>
            </w:r>
            <w:r w:rsidR="000725F8" w:rsidRPr="003019A0">
              <w:rPr>
                <w:rFonts w:ascii="Arial" w:eastAsia="Times New Roman" w:hAnsi="Arial" w:cs="Arial"/>
                <w:kern w:val="0"/>
                <w:lang w:val="en-GB" w:eastAsia="en-GB"/>
                <w14:ligatures w14:val="none"/>
              </w:rPr>
              <w:t>%</w:t>
            </w:r>
          </w:p>
        </w:tc>
        <w:tc>
          <w:tcPr>
            <w:tcW w:w="1239" w:type="dxa"/>
            <w:tcMar>
              <w:top w:w="72" w:type="dxa"/>
              <w:left w:w="144" w:type="dxa"/>
              <w:bottom w:w="72" w:type="dxa"/>
              <w:right w:w="144" w:type="dxa"/>
            </w:tcMar>
            <w:vAlign w:val="center"/>
            <w:hideMark/>
          </w:tcPr>
          <w:p w14:paraId="0FB8A1A1" w14:textId="332046F3" w:rsidR="000725F8" w:rsidRPr="003019A0" w:rsidRDefault="00974CAE" w:rsidP="000725F8">
            <w:pPr>
              <w:bidi w:val="0"/>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46</w:t>
            </w:r>
          </w:p>
        </w:tc>
        <w:tc>
          <w:tcPr>
            <w:tcW w:w="2477" w:type="dxa"/>
            <w:tcMar>
              <w:top w:w="72" w:type="dxa"/>
              <w:left w:w="144" w:type="dxa"/>
              <w:bottom w:w="72" w:type="dxa"/>
              <w:right w:w="144" w:type="dxa"/>
            </w:tcMar>
            <w:vAlign w:val="center"/>
            <w:hideMark/>
          </w:tcPr>
          <w:p w14:paraId="391D6336" w14:textId="30174CE4" w:rsidR="000725F8" w:rsidRPr="005B5776" w:rsidRDefault="000725F8" w:rsidP="000725F8">
            <w:pPr>
              <w:bidi w:val="0"/>
              <w:spacing w:after="0" w:line="240" w:lineRule="auto"/>
              <w:jc w:val="center"/>
              <w:rPr>
                <w:rFonts w:ascii="Arial" w:eastAsia="Times New Roman" w:hAnsi="Arial" w:cs="Arial"/>
                <w:kern w:val="0"/>
                <w:sz w:val="24"/>
                <w:szCs w:val="24"/>
                <w:lang w:val="en-GB" w:eastAsia="en-GB"/>
                <w14:ligatures w14:val="none"/>
              </w:rPr>
            </w:pPr>
            <w:r w:rsidRPr="005B5776">
              <w:rPr>
                <w:rFonts w:ascii="Arial" w:eastAsia="Times New Roman" w:hAnsi="Arial" w:cs="Arial" w:hint="cs"/>
                <w:color w:val="000000"/>
                <w:kern w:val="24"/>
                <w:sz w:val="24"/>
                <w:szCs w:val="24"/>
                <w:rtl/>
                <w:lang w:val="en-GB" w:eastAsia="en-GB"/>
                <w14:ligatures w14:val="none"/>
              </w:rPr>
              <w:t xml:space="preserve">1. </w:t>
            </w:r>
            <w:r w:rsidR="00974CAE" w:rsidRPr="005B5776">
              <w:rPr>
                <w:rFonts w:ascii="Arial" w:eastAsia="Times New Roman" w:hAnsi="Arial" w:cs="Arial" w:hint="cs"/>
                <w:color w:val="000000"/>
                <w:kern w:val="24"/>
                <w:sz w:val="24"/>
                <w:szCs w:val="24"/>
                <w:rtl/>
                <w:lang w:val="en-GB" w:eastAsia="en-GB"/>
                <w14:ligatures w14:val="none"/>
              </w:rPr>
              <w:t>السرعة</w:t>
            </w:r>
          </w:p>
        </w:tc>
        <w:tc>
          <w:tcPr>
            <w:tcW w:w="2564" w:type="dxa"/>
            <w:vMerge w:val="restart"/>
            <w:tcMar>
              <w:top w:w="72" w:type="dxa"/>
              <w:left w:w="144" w:type="dxa"/>
              <w:bottom w:w="72" w:type="dxa"/>
              <w:right w:w="144" w:type="dxa"/>
            </w:tcMar>
            <w:vAlign w:val="center"/>
            <w:hideMark/>
          </w:tcPr>
          <w:p w14:paraId="3773D5EA" w14:textId="364696C4" w:rsidR="000725F8" w:rsidRPr="005B5776" w:rsidRDefault="00974CAE" w:rsidP="00974CAE">
            <w:pPr>
              <w:bidi w:val="0"/>
              <w:spacing w:after="0" w:line="240" w:lineRule="auto"/>
              <w:jc w:val="right"/>
              <w:rPr>
                <w:rFonts w:ascii="Arial" w:eastAsia="Times New Roman" w:hAnsi="Arial" w:cs="Arial"/>
                <w:kern w:val="0"/>
                <w:sz w:val="24"/>
                <w:szCs w:val="24"/>
                <w:lang w:val="en-GB" w:eastAsia="en-GB"/>
                <w14:ligatures w14:val="none"/>
              </w:rPr>
            </w:pPr>
            <w:r w:rsidRPr="005B5776">
              <w:rPr>
                <w:rFonts w:ascii="Arial" w:eastAsia="Times New Roman" w:hAnsi="Arial" w:cs="Arial"/>
                <w:color w:val="000000"/>
                <w:kern w:val="24"/>
                <w:sz w:val="24"/>
                <w:szCs w:val="24"/>
                <w:rtl/>
                <w:lang w:val="en-GB" w:eastAsia="en-GB"/>
                <w14:ligatures w14:val="none"/>
              </w:rPr>
              <w:t>ما هو العامل الأكثر أهمية بالنسبة لك عند تقييم عمليات شركة موبايلي؟</w:t>
            </w:r>
          </w:p>
        </w:tc>
      </w:tr>
      <w:tr w:rsidR="000725F8" w:rsidRPr="003019A0" w14:paraId="24563432" w14:textId="77777777" w:rsidTr="00974CAE">
        <w:trPr>
          <w:trHeight w:val="521"/>
        </w:trPr>
        <w:tc>
          <w:tcPr>
            <w:tcW w:w="3787" w:type="dxa"/>
            <w:tcMar>
              <w:top w:w="72" w:type="dxa"/>
              <w:left w:w="144" w:type="dxa"/>
              <w:bottom w:w="72" w:type="dxa"/>
              <w:right w:w="144" w:type="dxa"/>
            </w:tcMar>
            <w:vAlign w:val="center"/>
            <w:hideMark/>
          </w:tcPr>
          <w:p w14:paraId="0DAAA1DE" w14:textId="34701D0E" w:rsidR="000725F8" w:rsidRPr="003019A0" w:rsidRDefault="00AD2C0F" w:rsidP="000725F8">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48.1</w:t>
            </w:r>
            <w:r w:rsidR="000725F8" w:rsidRPr="003019A0">
              <w:rPr>
                <w:rFonts w:ascii="Arial" w:eastAsia="Times New Roman" w:hAnsi="Arial" w:cs="Arial"/>
                <w:kern w:val="0"/>
                <w:lang w:val="en-GB" w:eastAsia="en-GB"/>
                <w14:ligatures w14:val="none"/>
              </w:rPr>
              <w:t>%</w:t>
            </w:r>
          </w:p>
        </w:tc>
        <w:tc>
          <w:tcPr>
            <w:tcW w:w="1239" w:type="dxa"/>
            <w:tcMar>
              <w:top w:w="72" w:type="dxa"/>
              <w:left w:w="144" w:type="dxa"/>
              <w:bottom w:w="72" w:type="dxa"/>
              <w:right w:w="144" w:type="dxa"/>
            </w:tcMar>
            <w:vAlign w:val="center"/>
            <w:hideMark/>
          </w:tcPr>
          <w:p w14:paraId="66106ED4" w14:textId="3065CDC4" w:rsidR="000725F8" w:rsidRPr="003019A0" w:rsidRDefault="00974CAE" w:rsidP="000725F8">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50</w:t>
            </w:r>
          </w:p>
        </w:tc>
        <w:tc>
          <w:tcPr>
            <w:tcW w:w="2477" w:type="dxa"/>
            <w:tcMar>
              <w:top w:w="72" w:type="dxa"/>
              <w:left w:w="144" w:type="dxa"/>
              <w:bottom w:w="72" w:type="dxa"/>
              <w:right w:w="144" w:type="dxa"/>
            </w:tcMar>
            <w:vAlign w:val="center"/>
            <w:hideMark/>
          </w:tcPr>
          <w:p w14:paraId="1F78A92A" w14:textId="58496991" w:rsidR="000725F8" w:rsidRPr="005B5776" w:rsidRDefault="00A81F0A" w:rsidP="000725F8">
            <w:pPr>
              <w:bidi w:val="0"/>
              <w:spacing w:after="0" w:line="240" w:lineRule="auto"/>
              <w:jc w:val="center"/>
              <w:rPr>
                <w:rFonts w:ascii="Arial" w:eastAsia="Times New Roman" w:hAnsi="Arial" w:cs="Arial"/>
                <w:kern w:val="0"/>
                <w:sz w:val="24"/>
                <w:szCs w:val="24"/>
                <w:lang w:val="en-GB" w:eastAsia="en-GB"/>
                <w14:ligatures w14:val="none"/>
              </w:rPr>
            </w:pPr>
            <w:r>
              <w:rPr>
                <w:rFonts w:ascii="Arial" w:eastAsia="Times New Roman" w:hAnsi="Arial" w:cs="Arial" w:hint="cs"/>
                <w:color w:val="000000"/>
                <w:kern w:val="24"/>
                <w:sz w:val="24"/>
                <w:szCs w:val="24"/>
                <w:rtl/>
                <w:lang w:val="en-GB" w:eastAsia="en-GB"/>
                <w14:ligatures w14:val="none"/>
              </w:rPr>
              <w:t>2</w:t>
            </w:r>
            <w:r w:rsidR="000725F8" w:rsidRPr="005B5776">
              <w:rPr>
                <w:rFonts w:ascii="Arial" w:eastAsia="Times New Roman" w:hAnsi="Arial" w:cs="Arial" w:hint="cs"/>
                <w:color w:val="000000"/>
                <w:kern w:val="24"/>
                <w:sz w:val="24"/>
                <w:szCs w:val="24"/>
                <w:rtl/>
                <w:lang w:val="en-GB" w:eastAsia="en-GB"/>
                <w14:ligatures w14:val="none"/>
              </w:rPr>
              <w:t xml:space="preserve">. </w:t>
            </w:r>
            <w:r w:rsidR="00974CAE" w:rsidRPr="005B5776">
              <w:rPr>
                <w:rFonts w:ascii="Arial" w:eastAsia="Times New Roman" w:hAnsi="Arial" w:cs="Arial" w:hint="cs"/>
                <w:color w:val="000000"/>
                <w:kern w:val="24"/>
                <w:sz w:val="24"/>
                <w:szCs w:val="24"/>
                <w:rtl/>
                <w:lang w:val="en-GB" w:eastAsia="en-GB"/>
                <w14:ligatures w14:val="none"/>
              </w:rPr>
              <w:t>الجودة</w:t>
            </w:r>
          </w:p>
        </w:tc>
        <w:tc>
          <w:tcPr>
            <w:tcW w:w="2564" w:type="dxa"/>
            <w:vMerge/>
            <w:vAlign w:val="center"/>
            <w:hideMark/>
          </w:tcPr>
          <w:p w14:paraId="72FE642E" w14:textId="77777777" w:rsidR="000725F8" w:rsidRPr="005B5776" w:rsidRDefault="000725F8" w:rsidP="000725F8">
            <w:pPr>
              <w:spacing w:after="0" w:line="240" w:lineRule="auto"/>
              <w:jc w:val="right"/>
              <w:rPr>
                <w:rFonts w:ascii="Arial" w:eastAsia="Times New Roman" w:hAnsi="Arial" w:cs="Arial"/>
                <w:kern w:val="0"/>
                <w:sz w:val="24"/>
                <w:szCs w:val="24"/>
                <w:lang w:val="en-GB" w:eastAsia="en-GB"/>
                <w14:ligatures w14:val="none"/>
              </w:rPr>
            </w:pPr>
          </w:p>
        </w:tc>
      </w:tr>
      <w:tr w:rsidR="000725F8" w:rsidRPr="003019A0" w14:paraId="1ADEE67B" w14:textId="77777777" w:rsidTr="00974CAE">
        <w:trPr>
          <w:trHeight w:val="705"/>
        </w:trPr>
        <w:tc>
          <w:tcPr>
            <w:tcW w:w="3787" w:type="dxa"/>
            <w:tcMar>
              <w:top w:w="72" w:type="dxa"/>
              <w:left w:w="144" w:type="dxa"/>
              <w:bottom w:w="72" w:type="dxa"/>
              <w:right w:w="144" w:type="dxa"/>
            </w:tcMar>
            <w:vAlign w:val="center"/>
            <w:hideMark/>
          </w:tcPr>
          <w:p w14:paraId="1A1D22D4" w14:textId="7FBFE91B" w:rsidR="000725F8" w:rsidRPr="003019A0" w:rsidRDefault="00AD2C0F" w:rsidP="000725F8">
            <w:pPr>
              <w:bidi w:val="0"/>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7</w:t>
            </w:r>
            <w:r w:rsidR="000725F8">
              <w:rPr>
                <w:rFonts w:ascii="Arial" w:eastAsia="Times New Roman" w:hAnsi="Arial" w:cs="Arial"/>
                <w:kern w:val="0"/>
                <w:lang w:eastAsia="en-GB"/>
                <w14:ligatures w14:val="none"/>
              </w:rPr>
              <w:t>.</w:t>
            </w:r>
            <w:r>
              <w:rPr>
                <w:rFonts w:ascii="Arial" w:eastAsia="Times New Roman" w:hAnsi="Arial" w:cs="Arial"/>
                <w:kern w:val="0"/>
                <w:lang w:eastAsia="en-GB"/>
                <w14:ligatures w14:val="none"/>
              </w:rPr>
              <w:t>7</w:t>
            </w:r>
            <w:r w:rsidR="000725F8" w:rsidRPr="003019A0">
              <w:rPr>
                <w:rFonts w:ascii="Arial" w:eastAsia="Times New Roman" w:hAnsi="Arial" w:cs="Arial"/>
                <w:kern w:val="0"/>
                <w:lang w:eastAsia="en-GB"/>
                <w14:ligatures w14:val="none"/>
              </w:rPr>
              <w:t>%</w:t>
            </w:r>
          </w:p>
        </w:tc>
        <w:tc>
          <w:tcPr>
            <w:tcW w:w="1239" w:type="dxa"/>
            <w:tcMar>
              <w:top w:w="72" w:type="dxa"/>
              <w:left w:w="144" w:type="dxa"/>
              <w:bottom w:w="72" w:type="dxa"/>
              <w:right w:w="144" w:type="dxa"/>
            </w:tcMar>
            <w:vAlign w:val="center"/>
            <w:hideMark/>
          </w:tcPr>
          <w:p w14:paraId="6ACDEF7C" w14:textId="54C6D3D8" w:rsidR="000725F8" w:rsidRPr="003019A0" w:rsidRDefault="00974CAE" w:rsidP="000725F8">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8</w:t>
            </w:r>
          </w:p>
        </w:tc>
        <w:tc>
          <w:tcPr>
            <w:tcW w:w="2477" w:type="dxa"/>
            <w:tcMar>
              <w:top w:w="72" w:type="dxa"/>
              <w:left w:w="144" w:type="dxa"/>
              <w:bottom w:w="72" w:type="dxa"/>
              <w:right w:w="144" w:type="dxa"/>
            </w:tcMar>
            <w:vAlign w:val="center"/>
            <w:hideMark/>
          </w:tcPr>
          <w:p w14:paraId="79696B65" w14:textId="74F3218F" w:rsidR="000725F8" w:rsidRPr="005B5776" w:rsidRDefault="00A81F0A" w:rsidP="000725F8">
            <w:pPr>
              <w:bidi w:val="0"/>
              <w:spacing w:after="0" w:line="240" w:lineRule="auto"/>
              <w:jc w:val="center"/>
              <w:rPr>
                <w:rFonts w:ascii="Arial" w:eastAsia="Times New Roman" w:hAnsi="Arial" w:cs="Arial"/>
                <w:kern w:val="0"/>
                <w:sz w:val="24"/>
                <w:szCs w:val="24"/>
                <w:lang w:eastAsia="en-GB"/>
                <w14:ligatures w14:val="none"/>
              </w:rPr>
            </w:pPr>
            <w:r>
              <w:rPr>
                <w:rFonts w:ascii="Arial" w:eastAsia="Times New Roman" w:hAnsi="Arial" w:cs="Arial" w:hint="cs"/>
                <w:color w:val="000000"/>
                <w:kern w:val="24"/>
                <w:sz w:val="24"/>
                <w:szCs w:val="24"/>
                <w:rtl/>
                <w:lang w:val="en-GB" w:eastAsia="en-GB"/>
                <w14:ligatures w14:val="none"/>
              </w:rPr>
              <w:t>3</w:t>
            </w:r>
            <w:r w:rsidR="000725F8" w:rsidRPr="005B5776">
              <w:rPr>
                <w:rFonts w:ascii="Arial" w:eastAsia="Times New Roman" w:hAnsi="Arial" w:cs="Arial" w:hint="cs"/>
                <w:color w:val="000000"/>
                <w:kern w:val="24"/>
                <w:sz w:val="24"/>
                <w:szCs w:val="24"/>
                <w:rtl/>
                <w:lang w:val="en-GB" w:eastAsia="en-GB"/>
                <w14:ligatures w14:val="none"/>
              </w:rPr>
              <w:t>.</w:t>
            </w:r>
            <w:r w:rsidR="00974CAE" w:rsidRPr="005B5776">
              <w:rPr>
                <w:rFonts w:ascii="Arial" w:eastAsia="Times New Roman" w:hAnsi="Arial" w:cs="Arial" w:hint="cs"/>
                <w:color w:val="000000"/>
                <w:kern w:val="24"/>
                <w:sz w:val="24"/>
                <w:szCs w:val="24"/>
                <w:rtl/>
                <w:lang w:val="en-GB" w:eastAsia="en-GB"/>
                <w14:ligatures w14:val="none"/>
              </w:rPr>
              <w:t xml:space="preserve"> التكلفة</w:t>
            </w:r>
          </w:p>
        </w:tc>
        <w:tc>
          <w:tcPr>
            <w:tcW w:w="2564" w:type="dxa"/>
            <w:vMerge/>
            <w:vAlign w:val="center"/>
            <w:hideMark/>
          </w:tcPr>
          <w:p w14:paraId="5C49EB90" w14:textId="77777777" w:rsidR="000725F8" w:rsidRPr="005B5776" w:rsidRDefault="000725F8" w:rsidP="000725F8">
            <w:pPr>
              <w:spacing w:after="0" w:line="240" w:lineRule="auto"/>
              <w:jc w:val="right"/>
              <w:rPr>
                <w:rFonts w:ascii="Arial" w:eastAsia="Times New Roman" w:hAnsi="Arial" w:cs="Arial"/>
                <w:kern w:val="0"/>
                <w:sz w:val="24"/>
                <w:szCs w:val="24"/>
                <w:lang w:val="en-GB" w:eastAsia="en-GB"/>
                <w14:ligatures w14:val="none"/>
              </w:rPr>
            </w:pPr>
          </w:p>
        </w:tc>
      </w:tr>
      <w:tr w:rsidR="00A81F0A" w:rsidRPr="003019A0" w14:paraId="4936F1E5" w14:textId="77777777" w:rsidTr="00A81F0A">
        <w:trPr>
          <w:trHeight w:val="401"/>
        </w:trPr>
        <w:tc>
          <w:tcPr>
            <w:tcW w:w="7503" w:type="dxa"/>
            <w:gridSpan w:val="3"/>
            <w:tcBorders>
              <w:right w:val="nil"/>
            </w:tcBorders>
            <w:shd w:val="clear" w:color="auto" w:fill="F2F2F2" w:themeFill="background1" w:themeFillShade="F2"/>
            <w:tcMar>
              <w:top w:w="72" w:type="dxa"/>
              <w:left w:w="144" w:type="dxa"/>
              <w:bottom w:w="72" w:type="dxa"/>
              <w:right w:w="144" w:type="dxa"/>
            </w:tcMar>
            <w:vAlign w:val="center"/>
          </w:tcPr>
          <w:p w14:paraId="29953CD9" w14:textId="77777777" w:rsidR="00A81F0A" w:rsidRPr="00A81F0A" w:rsidRDefault="00A81F0A" w:rsidP="000725F8">
            <w:pPr>
              <w:bidi w:val="0"/>
              <w:spacing w:after="0" w:line="240" w:lineRule="auto"/>
              <w:jc w:val="center"/>
              <w:rPr>
                <w:rFonts w:ascii="Arial" w:eastAsia="Times New Roman" w:hAnsi="Arial" w:cs="Arial"/>
                <w:color w:val="000000"/>
                <w:kern w:val="24"/>
                <w:sz w:val="24"/>
                <w:szCs w:val="24"/>
                <w:rtl/>
                <w:lang w:eastAsia="en-GB"/>
                <w14:ligatures w14:val="none"/>
              </w:rPr>
            </w:pPr>
          </w:p>
        </w:tc>
        <w:tc>
          <w:tcPr>
            <w:tcW w:w="2564" w:type="dxa"/>
            <w:tcBorders>
              <w:left w:val="nil"/>
            </w:tcBorders>
            <w:shd w:val="clear" w:color="auto" w:fill="F2F2F2" w:themeFill="background1" w:themeFillShade="F2"/>
            <w:vAlign w:val="center"/>
          </w:tcPr>
          <w:p w14:paraId="5D4C0A60" w14:textId="77777777" w:rsidR="00A81F0A" w:rsidRPr="005B5776" w:rsidRDefault="00A81F0A" w:rsidP="000725F8">
            <w:pPr>
              <w:spacing w:after="0" w:line="240" w:lineRule="auto"/>
              <w:jc w:val="right"/>
              <w:rPr>
                <w:rFonts w:ascii="Arial" w:eastAsia="Times New Roman" w:hAnsi="Arial" w:cs="Arial"/>
                <w:kern w:val="0"/>
                <w:sz w:val="24"/>
                <w:szCs w:val="24"/>
                <w:lang w:val="en-GB" w:eastAsia="en-GB"/>
                <w14:ligatures w14:val="none"/>
              </w:rPr>
            </w:pPr>
          </w:p>
        </w:tc>
      </w:tr>
      <w:tr w:rsidR="000725F8" w:rsidRPr="003019A0" w14:paraId="1DEC8D01" w14:textId="77777777" w:rsidTr="00AD2C0F">
        <w:trPr>
          <w:trHeight w:val="301"/>
        </w:trPr>
        <w:tc>
          <w:tcPr>
            <w:tcW w:w="3787" w:type="dxa"/>
            <w:tcMar>
              <w:top w:w="72" w:type="dxa"/>
              <w:left w:w="144" w:type="dxa"/>
              <w:bottom w:w="72" w:type="dxa"/>
              <w:right w:w="144" w:type="dxa"/>
            </w:tcMar>
            <w:vAlign w:val="center"/>
          </w:tcPr>
          <w:p w14:paraId="0039C578" w14:textId="33413D6A" w:rsidR="000725F8" w:rsidRPr="00AD2C0F" w:rsidRDefault="00AD2C0F" w:rsidP="00AD2C0F">
            <w:pPr>
              <w:bidi w:val="0"/>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41.3%</w:t>
            </w:r>
          </w:p>
        </w:tc>
        <w:tc>
          <w:tcPr>
            <w:tcW w:w="1239" w:type="dxa"/>
            <w:tcMar>
              <w:top w:w="72" w:type="dxa"/>
              <w:left w:w="144" w:type="dxa"/>
              <w:bottom w:w="72" w:type="dxa"/>
              <w:right w:w="144" w:type="dxa"/>
            </w:tcMar>
            <w:vAlign w:val="center"/>
          </w:tcPr>
          <w:p w14:paraId="435931FC" w14:textId="3094880D" w:rsidR="000725F8" w:rsidRPr="00AD2C0F" w:rsidRDefault="00AD2C0F" w:rsidP="00AD2C0F">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43</w:t>
            </w:r>
          </w:p>
        </w:tc>
        <w:tc>
          <w:tcPr>
            <w:tcW w:w="2477" w:type="dxa"/>
            <w:tcMar>
              <w:top w:w="72" w:type="dxa"/>
              <w:left w:w="144" w:type="dxa"/>
              <w:bottom w:w="72" w:type="dxa"/>
              <w:right w:w="144" w:type="dxa"/>
            </w:tcMar>
            <w:vAlign w:val="center"/>
          </w:tcPr>
          <w:p w14:paraId="4FDF5C86" w14:textId="7F5E593D" w:rsidR="000725F8" w:rsidRPr="005B5776" w:rsidRDefault="00AD2C0F" w:rsidP="00AD2C0F">
            <w:pPr>
              <w:spacing w:after="0" w:line="240" w:lineRule="auto"/>
              <w:jc w:val="center"/>
              <w:rPr>
                <w:rFonts w:ascii="Arial" w:eastAsia="Times New Roman" w:hAnsi="Arial" w:cs="Arial"/>
                <w:color w:val="000000"/>
                <w:kern w:val="24"/>
                <w:sz w:val="24"/>
                <w:szCs w:val="24"/>
                <w:lang w:eastAsia="en-GB"/>
                <w14:ligatures w14:val="none"/>
              </w:rPr>
            </w:pPr>
            <w:r w:rsidRPr="005B5776">
              <w:rPr>
                <w:rFonts w:ascii="Arial" w:eastAsia="Times New Roman" w:hAnsi="Arial" w:cs="Arial" w:hint="cs"/>
                <w:color w:val="000000"/>
                <w:kern w:val="24"/>
                <w:sz w:val="24"/>
                <w:szCs w:val="24"/>
                <w:rtl/>
                <w:lang w:eastAsia="en-GB"/>
                <w14:ligatures w14:val="none"/>
              </w:rPr>
              <w:t>1.  سريعة جدًا</w:t>
            </w:r>
          </w:p>
        </w:tc>
        <w:tc>
          <w:tcPr>
            <w:tcW w:w="2564" w:type="dxa"/>
            <w:vMerge w:val="restart"/>
            <w:vAlign w:val="center"/>
          </w:tcPr>
          <w:p w14:paraId="46ED6FF3" w14:textId="2AD15126" w:rsidR="000725F8" w:rsidRPr="005B5776" w:rsidRDefault="00AD2C0F" w:rsidP="00AD2C0F">
            <w:pPr>
              <w:spacing w:after="0" w:line="240" w:lineRule="auto"/>
              <w:rPr>
                <w:rFonts w:ascii="Arial" w:eastAsia="Times New Roman" w:hAnsi="Arial" w:cs="Arial"/>
                <w:kern w:val="0"/>
                <w:sz w:val="24"/>
                <w:szCs w:val="24"/>
                <w:lang w:val="en-GB" w:eastAsia="en-GB"/>
                <w14:ligatures w14:val="none"/>
              </w:rPr>
            </w:pPr>
            <w:r w:rsidRPr="005B5776">
              <w:rPr>
                <w:rFonts w:ascii="Arial" w:eastAsia="Times New Roman" w:hAnsi="Arial" w:cs="Arial"/>
                <w:kern w:val="0"/>
                <w:sz w:val="24"/>
                <w:szCs w:val="24"/>
                <w:rtl/>
                <w:lang w:val="en-GB" w:eastAsia="en-GB"/>
                <w14:ligatures w14:val="none"/>
              </w:rPr>
              <w:t>كيف تقيم سرعة استجابة شركة موبايلي لاحتياجاتك؟</w:t>
            </w:r>
          </w:p>
        </w:tc>
      </w:tr>
      <w:tr w:rsidR="000725F8" w:rsidRPr="003019A0" w14:paraId="76D49B68" w14:textId="77777777" w:rsidTr="00AD2C0F">
        <w:trPr>
          <w:trHeight w:val="301"/>
        </w:trPr>
        <w:tc>
          <w:tcPr>
            <w:tcW w:w="3787" w:type="dxa"/>
            <w:tcMar>
              <w:top w:w="72" w:type="dxa"/>
              <w:left w:w="144" w:type="dxa"/>
              <w:bottom w:w="72" w:type="dxa"/>
              <w:right w:w="144" w:type="dxa"/>
            </w:tcMar>
            <w:vAlign w:val="center"/>
          </w:tcPr>
          <w:p w14:paraId="16EA1D08" w14:textId="5AB37FF8" w:rsidR="000725F8" w:rsidRPr="00AD2C0F" w:rsidRDefault="00AD2C0F" w:rsidP="00AD2C0F">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53.8%</w:t>
            </w:r>
          </w:p>
        </w:tc>
        <w:tc>
          <w:tcPr>
            <w:tcW w:w="1239" w:type="dxa"/>
            <w:tcMar>
              <w:top w:w="72" w:type="dxa"/>
              <w:left w:w="144" w:type="dxa"/>
              <w:bottom w:w="72" w:type="dxa"/>
              <w:right w:w="144" w:type="dxa"/>
            </w:tcMar>
            <w:vAlign w:val="center"/>
          </w:tcPr>
          <w:p w14:paraId="2E688231" w14:textId="664FEFCD" w:rsidR="000725F8" w:rsidRPr="00AD2C0F" w:rsidRDefault="00AD2C0F" w:rsidP="00AD2C0F">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56</w:t>
            </w:r>
          </w:p>
        </w:tc>
        <w:tc>
          <w:tcPr>
            <w:tcW w:w="2477" w:type="dxa"/>
            <w:tcMar>
              <w:top w:w="72" w:type="dxa"/>
              <w:left w:w="144" w:type="dxa"/>
              <w:bottom w:w="72" w:type="dxa"/>
              <w:right w:w="144" w:type="dxa"/>
            </w:tcMar>
            <w:vAlign w:val="center"/>
          </w:tcPr>
          <w:p w14:paraId="7A5753CF" w14:textId="05FE1453" w:rsidR="000725F8" w:rsidRPr="005B5776" w:rsidRDefault="00AD2C0F" w:rsidP="00AD2C0F">
            <w:pPr>
              <w:spacing w:after="0" w:line="240" w:lineRule="auto"/>
              <w:jc w:val="center"/>
              <w:rPr>
                <w:rFonts w:ascii="Arial" w:eastAsia="Times New Roman" w:hAnsi="Arial" w:cs="Arial"/>
                <w:color w:val="000000"/>
                <w:kern w:val="24"/>
                <w:sz w:val="24"/>
                <w:szCs w:val="24"/>
                <w:lang w:eastAsia="en-GB"/>
                <w14:ligatures w14:val="none"/>
              </w:rPr>
            </w:pPr>
            <w:r w:rsidRPr="005B5776">
              <w:rPr>
                <w:rFonts w:ascii="Arial" w:eastAsia="Times New Roman" w:hAnsi="Arial" w:cs="Arial" w:hint="cs"/>
                <w:color w:val="000000"/>
                <w:kern w:val="24"/>
                <w:sz w:val="24"/>
                <w:szCs w:val="24"/>
                <w:rtl/>
                <w:lang w:eastAsia="en-GB"/>
                <w14:ligatures w14:val="none"/>
              </w:rPr>
              <w:t>2. متوسطة السرعة</w:t>
            </w:r>
          </w:p>
        </w:tc>
        <w:tc>
          <w:tcPr>
            <w:tcW w:w="2564" w:type="dxa"/>
            <w:vMerge/>
            <w:vAlign w:val="center"/>
          </w:tcPr>
          <w:p w14:paraId="03372D61" w14:textId="77777777" w:rsidR="000725F8" w:rsidRPr="003019A0" w:rsidRDefault="000725F8" w:rsidP="00AD2C0F">
            <w:pPr>
              <w:spacing w:after="0" w:line="240" w:lineRule="auto"/>
              <w:rPr>
                <w:rFonts w:ascii="Arial" w:eastAsia="Times New Roman" w:hAnsi="Arial" w:cs="Arial"/>
                <w:kern w:val="0"/>
                <w:sz w:val="36"/>
                <w:szCs w:val="36"/>
                <w:lang w:val="en-GB" w:eastAsia="en-GB"/>
                <w14:ligatures w14:val="none"/>
              </w:rPr>
            </w:pPr>
          </w:p>
        </w:tc>
      </w:tr>
      <w:tr w:rsidR="000725F8" w:rsidRPr="003019A0" w14:paraId="2DAB4EC4" w14:textId="77777777" w:rsidTr="00AD2C0F">
        <w:trPr>
          <w:trHeight w:val="301"/>
        </w:trPr>
        <w:tc>
          <w:tcPr>
            <w:tcW w:w="3787" w:type="dxa"/>
            <w:tcMar>
              <w:top w:w="72" w:type="dxa"/>
              <w:left w:w="144" w:type="dxa"/>
              <w:bottom w:w="72" w:type="dxa"/>
              <w:right w:w="144" w:type="dxa"/>
            </w:tcMar>
            <w:vAlign w:val="center"/>
          </w:tcPr>
          <w:p w14:paraId="555AD553" w14:textId="2BEA6864" w:rsidR="000725F8" w:rsidRPr="00AD2C0F" w:rsidRDefault="00AD2C0F" w:rsidP="00AD2C0F">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4.8%</w:t>
            </w:r>
          </w:p>
        </w:tc>
        <w:tc>
          <w:tcPr>
            <w:tcW w:w="1239" w:type="dxa"/>
            <w:tcMar>
              <w:top w:w="72" w:type="dxa"/>
              <w:left w:w="144" w:type="dxa"/>
              <w:bottom w:w="72" w:type="dxa"/>
              <w:right w:w="144" w:type="dxa"/>
            </w:tcMar>
            <w:vAlign w:val="center"/>
          </w:tcPr>
          <w:p w14:paraId="18B6BB54" w14:textId="23AF84DC" w:rsidR="000725F8" w:rsidRPr="00AD2C0F" w:rsidRDefault="00AD2C0F" w:rsidP="00AD2C0F">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5</w:t>
            </w:r>
          </w:p>
        </w:tc>
        <w:tc>
          <w:tcPr>
            <w:tcW w:w="2477" w:type="dxa"/>
            <w:tcMar>
              <w:top w:w="72" w:type="dxa"/>
              <w:left w:w="144" w:type="dxa"/>
              <w:bottom w:w="72" w:type="dxa"/>
              <w:right w:w="144" w:type="dxa"/>
            </w:tcMar>
            <w:vAlign w:val="center"/>
          </w:tcPr>
          <w:p w14:paraId="353D47C1" w14:textId="78DB093B" w:rsidR="000725F8" w:rsidRPr="005B5776" w:rsidRDefault="00AD2C0F" w:rsidP="00AD2C0F">
            <w:pPr>
              <w:spacing w:after="0" w:line="240" w:lineRule="auto"/>
              <w:jc w:val="center"/>
              <w:rPr>
                <w:rFonts w:ascii="Arial" w:eastAsia="Times New Roman" w:hAnsi="Arial" w:cs="Arial"/>
                <w:color w:val="000000"/>
                <w:kern w:val="24"/>
                <w:sz w:val="24"/>
                <w:szCs w:val="24"/>
                <w:lang w:eastAsia="en-GB"/>
                <w14:ligatures w14:val="none"/>
              </w:rPr>
            </w:pPr>
            <w:r w:rsidRPr="005B5776">
              <w:rPr>
                <w:rFonts w:ascii="Arial" w:eastAsia="Times New Roman" w:hAnsi="Arial" w:cs="Arial" w:hint="cs"/>
                <w:color w:val="000000"/>
                <w:kern w:val="24"/>
                <w:sz w:val="24"/>
                <w:szCs w:val="24"/>
                <w:rtl/>
                <w:lang w:eastAsia="en-GB"/>
                <w14:ligatures w14:val="none"/>
              </w:rPr>
              <w:t>3. بطيئة</w:t>
            </w:r>
          </w:p>
        </w:tc>
        <w:tc>
          <w:tcPr>
            <w:tcW w:w="2564" w:type="dxa"/>
            <w:vMerge/>
            <w:vAlign w:val="center"/>
          </w:tcPr>
          <w:p w14:paraId="0AF68079" w14:textId="77777777" w:rsidR="000725F8" w:rsidRPr="003019A0" w:rsidRDefault="000725F8" w:rsidP="00AD2C0F">
            <w:pPr>
              <w:spacing w:after="0" w:line="240" w:lineRule="auto"/>
              <w:rPr>
                <w:rFonts w:ascii="Arial" w:eastAsia="Times New Roman" w:hAnsi="Arial" w:cs="Arial"/>
                <w:kern w:val="0"/>
                <w:sz w:val="36"/>
                <w:szCs w:val="36"/>
                <w:lang w:val="en-GB" w:eastAsia="en-GB"/>
                <w14:ligatures w14:val="none"/>
              </w:rPr>
            </w:pPr>
          </w:p>
        </w:tc>
      </w:tr>
      <w:tr w:rsidR="000725F8" w:rsidRPr="003019A0" w14:paraId="0C9C4E19" w14:textId="77777777" w:rsidTr="001650FB">
        <w:trPr>
          <w:trHeight w:val="301"/>
        </w:trPr>
        <w:tc>
          <w:tcPr>
            <w:tcW w:w="3787" w:type="dxa"/>
            <w:shd w:val="clear" w:color="auto" w:fill="F2F2F2" w:themeFill="background1" w:themeFillShade="F2"/>
            <w:tcMar>
              <w:top w:w="72" w:type="dxa"/>
              <w:left w:w="144" w:type="dxa"/>
              <w:bottom w:w="72" w:type="dxa"/>
              <w:right w:w="144" w:type="dxa"/>
            </w:tcMar>
            <w:vAlign w:val="center"/>
          </w:tcPr>
          <w:p w14:paraId="1FF98082" w14:textId="310BA385" w:rsidR="000725F8" w:rsidRPr="00AD2C0F" w:rsidRDefault="00AD2C0F" w:rsidP="00AD2C0F">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100%</w:t>
            </w:r>
          </w:p>
        </w:tc>
        <w:tc>
          <w:tcPr>
            <w:tcW w:w="1239" w:type="dxa"/>
            <w:shd w:val="clear" w:color="auto" w:fill="F2F2F2" w:themeFill="background1" w:themeFillShade="F2"/>
            <w:tcMar>
              <w:top w:w="72" w:type="dxa"/>
              <w:left w:w="144" w:type="dxa"/>
              <w:bottom w:w="72" w:type="dxa"/>
              <w:right w:w="144" w:type="dxa"/>
            </w:tcMar>
            <w:vAlign w:val="center"/>
          </w:tcPr>
          <w:p w14:paraId="41C3C3C2" w14:textId="3D309B87" w:rsidR="000725F8" w:rsidRPr="00AD2C0F" w:rsidRDefault="00AD2C0F" w:rsidP="00AD2C0F">
            <w:pPr>
              <w:bidi w:val="0"/>
              <w:spacing w:after="0" w:line="240" w:lineRule="auto"/>
              <w:jc w:val="center"/>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104</w:t>
            </w:r>
          </w:p>
        </w:tc>
        <w:tc>
          <w:tcPr>
            <w:tcW w:w="2477" w:type="dxa"/>
            <w:shd w:val="clear" w:color="auto" w:fill="F2F2F2" w:themeFill="background1" w:themeFillShade="F2"/>
            <w:tcMar>
              <w:top w:w="72" w:type="dxa"/>
              <w:left w:w="144" w:type="dxa"/>
              <w:bottom w:w="72" w:type="dxa"/>
              <w:right w:w="144" w:type="dxa"/>
            </w:tcMar>
            <w:vAlign w:val="center"/>
          </w:tcPr>
          <w:p w14:paraId="0E39BCBA" w14:textId="5DA7436B" w:rsidR="000725F8" w:rsidRPr="00AD2C0F" w:rsidRDefault="00AD2C0F" w:rsidP="00AD2C0F">
            <w:pPr>
              <w:bidi w:val="0"/>
              <w:spacing w:after="0" w:line="240" w:lineRule="auto"/>
              <w:jc w:val="center"/>
              <w:rPr>
                <w:rFonts w:ascii="Arial" w:eastAsia="Times New Roman" w:hAnsi="Arial" w:cs="Arial"/>
                <w:color w:val="000000"/>
                <w:kern w:val="24"/>
                <w:rtl/>
                <w:lang w:eastAsia="en-GB"/>
                <w14:ligatures w14:val="none"/>
              </w:rPr>
            </w:pPr>
            <w:r w:rsidRPr="003019A0">
              <w:rPr>
                <w:rFonts w:ascii="Arial" w:eastAsia="Times New Roman" w:hAnsi="Arial" w:cs="Arial"/>
                <w:b/>
                <w:bCs/>
                <w:color w:val="000000"/>
                <w:kern w:val="24"/>
                <w:lang w:eastAsia="en-GB"/>
                <w14:ligatures w14:val="none"/>
              </w:rPr>
              <w:t xml:space="preserve">Total </w:t>
            </w:r>
            <w:r w:rsidRPr="003019A0">
              <w:rPr>
                <w:rFonts w:ascii="Arial" w:eastAsia="Times New Roman" w:hAnsi="Arial" w:cs="Arial"/>
                <w:b/>
                <w:bCs/>
                <w:color w:val="000000"/>
                <w:kern w:val="24"/>
                <w:rtl/>
                <w:lang w:val="en-GB" w:eastAsia="en-GB"/>
                <w14:ligatures w14:val="none"/>
              </w:rPr>
              <w:t>الإجمالي</w:t>
            </w:r>
          </w:p>
        </w:tc>
        <w:tc>
          <w:tcPr>
            <w:tcW w:w="2564" w:type="dxa"/>
            <w:vMerge/>
            <w:vAlign w:val="center"/>
          </w:tcPr>
          <w:p w14:paraId="5809D77A" w14:textId="77777777" w:rsidR="000725F8" w:rsidRPr="003019A0" w:rsidRDefault="000725F8" w:rsidP="00AD2C0F">
            <w:pPr>
              <w:spacing w:after="0" w:line="240" w:lineRule="auto"/>
              <w:rPr>
                <w:rFonts w:ascii="Arial" w:eastAsia="Times New Roman" w:hAnsi="Arial" w:cs="Arial"/>
                <w:kern w:val="0"/>
                <w:sz w:val="36"/>
                <w:szCs w:val="36"/>
                <w:lang w:val="en-GB" w:eastAsia="en-GB"/>
                <w14:ligatures w14:val="none"/>
              </w:rPr>
            </w:pPr>
          </w:p>
        </w:tc>
      </w:tr>
    </w:tbl>
    <w:p w14:paraId="148BD597" w14:textId="33BF0AB2" w:rsidR="003019A0" w:rsidRDefault="00611656" w:rsidP="000725F8">
      <w:pPr>
        <w:spacing w:line="240" w:lineRule="auto"/>
        <w:jc w:val="both"/>
        <w:rPr>
          <w:rFonts w:cs="Arial"/>
          <w:b/>
          <w:bCs/>
          <w:sz w:val="28"/>
          <w:szCs w:val="28"/>
          <w:rtl/>
        </w:rPr>
      </w:pPr>
      <w:r w:rsidRPr="00611656">
        <w:rPr>
          <w:rFonts w:cs="Arial"/>
          <w:b/>
          <w:bCs/>
          <w:sz w:val="28"/>
          <w:szCs w:val="28"/>
          <w:rtl/>
        </w:rPr>
        <w:t xml:space="preserve">يوضح الجدول التالي </w:t>
      </w:r>
      <w:r w:rsidR="00FE42F5">
        <w:rPr>
          <w:rFonts w:cs="Arial" w:hint="cs"/>
          <w:b/>
          <w:bCs/>
          <w:sz w:val="28"/>
          <w:szCs w:val="28"/>
          <w:rtl/>
        </w:rPr>
        <w:t>التوزيع التكراري والنسبي لمتغير الابتكار التسويقي</w:t>
      </w:r>
      <w:r w:rsidRPr="00611656">
        <w:rPr>
          <w:rFonts w:cs="Arial"/>
          <w:b/>
          <w:bCs/>
          <w:sz w:val="28"/>
          <w:szCs w:val="28"/>
          <w:rtl/>
        </w:rPr>
        <w:t>:</w:t>
      </w:r>
    </w:p>
    <w:p w14:paraId="063E2438" w14:textId="596ECFF0" w:rsidR="00611656" w:rsidRPr="00611656" w:rsidRDefault="00611656" w:rsidP="000725F8">
      <w:pPr>
        <w:spacing w:line="240" w:lineRule="auto"/>
        <w:jc w:val="center"/>
        <w:rPr>
          <w:rFonts w:cs="Arial"/>
          <w:b/>
          <w:bCs/>
          <w:sz w:val="28"/>
          <w:szCs w:val="28"/>
          <w:rtl/>
        </w:rPr>
      </w:pPr>
      <w:r>
        <w:rPr>
          <w:rFonts w:cs="Arial" w:hint="cs"/>
          <w:b/>
          <w:bCs/>
          <w:sz w:val="28"/>
          <w:szCs w:val="28"/>
          <w:rtl/>
        </w:rPr>
        <w:t>جدول (</w:t>
      </w:r>
      <w:r w:rsidR="00B54DC2">
        <w:rPr>
          <w:rFonts w:cs="Arial"/>
          <w:b/>
          <w:bCs/>
          <w:sz w:val="28"/>
          <w:szCs w:val="28"/>
        </w:rPr>
        <w:t>2</w:t>
      </w:r>
      <w:r>
        <w:rPr>
          <w:rFonts w:cs="Arial" w:hint="cs"/>
          <w:b/>
          <w:bCs/>
          <w:sz w:val="28"/>
          <w:szCs w:val="28"/>
          <w:rtl/>
        </w:rPr>
        <w:t xml:space="preserve">) </w:t>
      </w:r>
      <w:r w:rsidR="00FE42F5">
        <w:rPr>
          <w:rFonts w:cs="Arial" w:hint="cs"/>
          <w:b/>
          <w:bCs/>
          <w:sz w:val="28"/>
          <w:szCs w:val="28"/>
          <w:rtl/>
        </w:rPr>
        <w:t>التوزيع التكراري لمتغير الابتكار التسويقي</w:t>
      </w:r>
    </w:p>
    <w:p w14:paraId="7667FD14" w14:textId="77777777" w:rsidR="00A81F0A" w:rsidRDefault="00A81F0A" w:rsidP="00E2772D">
      <w:pPr>
        <w:spacing w:line="276" w:lineRule="auto"/>
        <w:jc w:val="both"/>
        <w:rPr>
          <w:rFonts w:cs="Arial"/>
          <w:b/>
          <w:bCs/>
          <w:sz w:val="28"/>
          <w:szCs w:val="28"/>
          <w:rtl/>
        </w:rPr>
      </w:pPr>
    </w:p>
    <w:p w14:paraId="7DA358DC" w14:textId="1FDCD870" w:rsidR="003019A0" w:rsidRDefault="007F74C4" w:rsidP="00E2772D">
      <w:pPr>
        <w:spacing w:line="276" w:lineRule="auto"/>
        <w:jc w:val="both"/>
        <w:rPr>
          <w:rFonts w:cs="Arial"/>
          <w:b/>
          <w:bCs/>
          <w:sz w:val="28"/>
          <w:szCs w:val="28"/>
          <w:rtl/>
        </w:rPr>
      </w:pPr>
      <w:r w:rsidRPr="007F74C4">
        <w:rPr>
          <w:rFonts w:cs="Arial" w:hint="cs"/>
          <w:b/>
          <w:bCs/>
          <w:sz w:val="28"/>
          <w:szCs w:val="28"/>
          <w:rtl/>
        </w:rPr>
        <w:lastRenderedPageBreak/>
        <w:t>من بيانات الجدول (</w:t>
      </w:r>
      <w:r w:rsidR="00B54DC2">
        <w:rPr>
          <w:rFonts w:cs="Arial"/>
          <w:b/>
          <w:bCs/>
          <w:sz w:val="28"/>
          <w:szCs w:val="28"/>
        </w:rPr>
        <w:t>2</w:t>
      </w:r>
      <w:r w:rsidRPr="007F74C4">
        <w:rPr>
          <w:rFonts w:cs="Arial" w:hint="cs"/>
          <w:b/>
          <w:bCs/>
          <w:sz w:val="28"/>
          <w:szCs w:val="28"/>
          <w:rtl/>
        </w:rPr>
        <w:t>) تم استخلاص النتائج التالية:</w:t>
      </w:r>
    </w:p>
    <w:p w14:paraId="769F0DD1" w14:textId="6F82CFD9" w:rsidR="007F74C4" w:rsidRDefault="000D7746">
      <w:pPr>
        <w:pStyle w:val="a6"/>
        <w:numPr>
          <w:ilvl w:val="0"/>
          <w:numId w:val="20"/>
        </w:numPr>
        <w:spacing w:line="276" w:lineRule="auto"/>
        <w:jc w:val="both"/>
        <w:rPr>
          <w:rFonts w:cs="Arial"/>
          <w:sz w:val="28"/>
          <w:szCs w:val="28"/>
        </w:rPr>
      </w:pPr>
      <w:r w:rsidRPr="008C5C4F">
        <w:rPr>
          <w:rFonts w:cs="Arial" w:hint="cs"/>
          <w:b/>
          <w:bCs/>
          <w:sz w:val="28"/>
          <w:szCs w:val="28"/>
          <w:u w:val="single"/>
          <w:rtl/>
        </w:rPr>
        <w:t>ت</w:t>
      </w:r>
      <w:r w:rsidRPr="008C5C4F">
        <w:rPr>
          <w:rFonts w:cs="Arial"/>
          <w:b/>
          <w:bCs/>
          <w:sz w:val="28"/>
          <w:szCs w:val="28"/>
          <w:u w:val="single"/>
          <w:rtl/>
        </w:rPr>
        <w:t>قي</w:t>
      </w:r>
      <w:r w:rsidRPr="008C5C4F">
        <w:rPr>
          <w:rFonts w:cs="Arial" w:hint="cs"/>
          <w:b/>
          <w:bCs/>
          <w:sz w:val="28"/>
          <w:szCs w:val="28"/>
          <w:u w:val="single"/>
          <w:rtl/>
        </w:rPr>
        <w:t>ي</w:t>
      </w:r>
      <w:r w:rsidRPr="008C5C4F">
        <w:rPr>
          <w:rFonts w:cs="Arial"/>
          <w:b/>
          <w:bCs/>
          <w:sz w:val="28"/>
          <w:szCs w:val="28"/>
          <w:u w:val="single"/>
          <w:rtl/>
        </w:rPr>
        <w:t>م عروض الأسعار الخاصة بشركة موبايلي</w:t>
      </w:r>
      <w:r w:rsidRPr="008C5C4F">
        <w:rPr>
          <w:rFonts w:cs="Arial" w:hint="cs"/>
          <w:b/>
          <w:bCs/>
          <w:sz w:val="28"/>
          <w:szCs w:val="28"/>
          <w:u w:val="single"/>
          <w:rtl/>
        </w:rPr>
        <w:t>:</w:t>
      </w:r>
      <w:r>
        <w:rPr>
          <w:rFonts w:cs="Arial" w:hint="cs"/>
          <w:sz w:val="28"/>
          <w:szCs w:val="28"/>
          <w:rtl/>
        </w:rPr>
        <w:t xml:space="preserve"> </w:t>
      </w:r>
      <w:r w:rsidR="007F74C4">
        <w:rPr>
          <w:rFonts w:cs="Arial" w:hint="cs"/>
          <w:sz w:val="28"/>
          <w:szCs w:val="28"/>
          <w:rtl/>
        </w:rPr>
        <w:t>ي</w:t>
      </w:r>
      <w:r w:rsidR="007F74C4" w:rsidRPr="007F74C4">
        <w:rPr>
          <w:rFonts w:cs="Arial"/>
          <w:sz w:val="28"/>
          <w:szCs w:val="28"/>
          <w:rtl/>
        </w:rPr>
        <w:t xml:space="preserve">تضح من النتائج أن </w:t>
      </w:r>
      <w:r>
        <w:rPr>
          <w:rFonts w:cs="Arial" w:hint="cs"/>
          <w:sz w:val="28"/>
          <w:szCs w:val="28"/>
          <w:rtl/>
        </w:rPr>
        <w:t>أغلب</w:t>
      </w:r>
      <w:r w:rsidR="007F74C4" w:rsidRPr="007F74C4">
        <w:rPr>
          <w:rFonts w:cs="Arial"/>
          <w:sz w:val="28"/>
          <w:szCs w:val="28"/>
          <w:rtl/>
        </w:rPr>
        <w:t xml:space="preserve"> المش</w:t>
      </w:r>
      <w:r>
        <w:rPr>
          <w:rFonts w:cs="Arial" w:hint="cs"/>
          <w:sz w:val="28"/>
          <w:szCs w:val="28"/>
          <w:rtl/>
        </w:rPr>
        <w:t>ا</w:t>
      </w:r>
      <w:r w:rsidR="007F74C4" w:rsidRPr="007F74C4">
        <w:rPr>
          <w:rFonts w:cs="Arial"/>
          <w:sz w:val="28"/>
          <w:szCs w:val="28"/>
          <w:rtl/>
        </w:rPr>
        <w:t>ركين يقيمون عروض الأسعار في موبايلي متوسطة بنسبة بلغت 65.4% مما يشير إلى وجود قبول للعروض الحالية دون تميز كبير فيها</w:t>
      </w:r>
      <w:r w:rsidR="007F74C4">
        <w:rPr>
          <w:rFonts w:cs="Arial" w:hint="cs"/>
          <w:sz w:val="28"/>
          <w:szCs w:val="28"/>
          <w:rtl/>
        </w:rPr>
        <w:t>،</w:t>
      </w:r>
      <w:r w:rsidR="007F74C4" w:rsidRPr="007F74C4">
        <w:rPr>
          <w:rFonts w:cs="Arial"/>
          <w:sz w:val="28"/>
          <w:szCs w:val="28"/>
          <w:rtl/>
        </w:rPr>
        <w:t xml:space="preserve"> </w:t>
      </w:r>
      <w:r>
        <w:rPr>
          <w:rFonts w:cs="Arial" w:hint="cs"/>
          <w:sz w:val="28"/>
          <w:szCs w:val="28"/>
          <w:rtl/>
        </w:rPr>
        <w:t xml:space="preserve">بينما يرى </w:t>
      </w:r>
      <w:r w:rsidR="007F74C4" w:rsidRPr="007F74C4">
        <w:rPr>
          <w:rFonts w:cs="Arial"/>
          <w:sz w:val="28"/>
          <w:szCs w:val="28"/>
          <w:rtl/>
        </w:rPr>
        <w:t xml:space="preserve">31.7% من المشاركين أن الأسعار مرتفعة، وهذا قد يعكس حاجة الشركة إلى مراجعة برامج التخفيضات والعروض الخاصة </w:t>
      </w:r>
      <w:r>
        <w:rPr>
          <w:rFonts w:cs="Arial" w:hint="cs"/>
          <w:sz w:val="28"/>
          <w:szCs w:val="28"/>
          <w:rtl/>
        </w:rPr>
        <w:t xml:space="preserve">لتكون أكثر </w:t>
      </w:r>
      <w:r w:rsidR="007F74C4" w:rsidRPr="007F74C4">
        <w:rPr>
          <w:rFonts w:cs="Arial"/>
          <w:sz w:val="28"/>
          <w:szCs w:val="28"/>
          <w:rtl/>
        </w:rPr>
        <w:t>جاذبي</w:t>
      </w:r>
      <w:r>
        <w:rPr>
          <w:rFonts w:cs="Arial" w:hint="cs"/>
          <w:sz w:val="28"/>
          <w:szCs w:val="28"/>
          <w:rtl/>
        </w:rPr>
        <w:t>ته</w:t>
      </w:r>
      <w:r w:rsidR="007F74C4" w:rsidRPr="007F74C4">
        <w:rPr>
          <w:rFonts w:cs="Arial"/>
          <w:sz w:val="28"/>
          <w:szCs w:val="28"/>
          <w:rtl/>
        </w:rPr>
        <w:t xml:space="preserve"> وملاءمة لاحتياجات العملاء، </w:t>
      </w:r>
      <w:r>
        <w:rPr>
          <w:rFonts w:cs="Arial" w:hint="cs"/>
          <w:sz w:val="28"/>
          <w:szCs w:val="28"/>
          <w:rtl/>
        </w:rPr>
        <w:t xml:space="preserve">كما </w:t>
      </w:r>
      <w:r w:rsidR="007F74C4" w:rsidRPr="007F74C4">
        <w:rPr>
          <w:rFonts w:cs="Arial"/>
          <w:sz w:val="28"/>
          <w:szCs w:val="28"/>
          <w:rtl/>
        </w:rPr>
        <w:t>تشير نسبة قليلة بلغت 2.9% فقط إلى أن الأسعار منخفضة، مما يدل على أن السوق لا يشعر بوجود منافسة سعرية قوية.</w:t>
      </w:r>
    </w:p>
    <w:p w14:paraId="3B09A866" w14:textId="34556680" w:rsidR="007F74C4" w:rsidRDefault="00561D40">
      <w:pPr>
        <w:pStyle w:val="a6"/>
        <w:numPr>
          <w:ilvl w:val="0"/>
          <w:numId w:val="20"/>
        </w:numPr>
        <w:spacing w:line="360" w:lineRule="auto"/>
        <w:jc w:val="both"/>
        <w:rPr>
          <w:rFonts w:cs="Arial"/>
          <w:sz w:val="28"/>
          <w:szCs w:val="28"/>
        </w:rPr>
      </w:pPr>
      <w:r w:rsidRPr="008C5C4F">
        <w:rPr>
          <w:rFonts w:cs="Arial"/>
          <w:b/>
          <w:bCs/>
          <w:sz w:val="28"/>
          <w:szCs w:val="28"/>
          <w:u w:val="single"/>
          <w:rtl/>
        </w:rPr>
        <w:t>العامل الأهم عند تقييم أسعار موبايلي</w:t>
      </w:r>
      <w:r w:rsidRPr="008C5C4F">
        <w:rPr>
          <w:rFonts w:cs="Arial" w:hint="cs"/>
          <w:b/>
          <w:bCs/>
          <w:sz w:val="28"/>
          <w:szCs w:val="28"/>
          <w:u w:val="single"/>
          <w:rtl/>
        </w:rPr>
        <w:t>:</w:t>
      </w:r>
      <w:r>
        <w:rPr>
          <w:rFonts w:cs="Arial" w:hint="cs"/>
          <w:sz w:val="28"/>
          <w:szCs w:val="28"/>
          <w:rtl/>
        </w:rPr>
        <w:t xml:space="preserve"> </w:t>
      </w:r>
      <w:r w:rsidR="007F74C4" w:rsidRPr="007F74C4">
        <w:rPr>
          <w:rFonts w:cs="Arial"/>
          <w:sz w:val="28"/>
          <w:szCs w:val="28"/>
          <w:rtl/>
        </w:rPr>
        <w:t>أظهرت النتائج أن العامل الأكثر أهمية بالنسبة للمشتركين عند تقييم أسعار موبايلي هو الجودة مقابل السعر بنسبة 60.6%، مما يعكس أن العملاء يهتمون بقيمة ما يحصلون عليه أكثر من مجرد انخفاض السعر</w:t>
      </w:r>
      <w:r>
        <w:rPr>
          <w:rFonts w:cs="Arial" w:hint="cs"/>
          <w:sz w:val="28"/>
          <w:szCs w:val="28"/>
          <w:rtl/>
        </w:rPr>
        <w:t>،</w:t>
      </w:r>
      <w:r w:rsidR="007F74C4" w:rsidRPr="007F74C4">
        <w:rPr>
          <w:rFonts w:cs="Arial"/>
          <w:sz w:val="28"/>
          <w:szCs w:val="28"/>
          <w:rtl/>
        </w:rPr>
        <w:t xml:space="preserve"> بينما يرى 22.1% أن الأسعار المنخفضة هي العامل الأهم، واعتبر 17.3% أن العروض الترويجية هي الأكثر تأثيرًا</w:t>
      </w:r>
      <w:r>
        <w:rPr>
          <w:rFonts w:cs="Arial" w:hint="cs"/>
          <w:sz w:val="28"/>
          <w:szCs w:val="28"/>
          <w:rtl/>
        </w:rPr>
        <w:t xml:space="preserve">، </w:t>
      </w:r>
      <w:r w:rsidR="007F74C4" w:rsidRPr="007F74C4">
        <w:rPr>
          <w:rFonts w:cs="Arial"/>
          <w:sz w:val="28"/>
          <w:szCs w:val="28"/>
          <w:rtl/>
        </w:rPr>
        <w:t>وتشير هذه النتائج إلى أن العملاء يبحثون عن توازن بين السعر والجودة بدلاً من التركيز فقط على التخفيضات أو العروض.</w:t>
      </w:r>
    </w:p>
    <w:p w14:paraId="659325C5" w14:textId="29AF942D" w:rsidR="00561D40" w:rsidRDefault="00561D40">
      <w:pPr>
        <w:pStyle w:val="a6"/>
        <w:numPr>
          <w:ilvl w:val="0"/>
          <w:numId w:val="20"/>
        </w:numPr>
        <w:spacing w:line="360" w:lineRule="auto"/>
        <w:jc w:val="both"/>
        <w:rPr>
          <w:rFonts w:cs="Arial"/>
          <w:sz w:val="28"/>
          <w:szCs w:val="28"/>
        </w:rPr>
      </w:pPr>
      <w:r w:rsidRPr="008C5C4F">
        <w:rPr>
          <w:rFonts w:cs="Arial"/>
          <w:b/>
          <w:bCs/>
          <w:sz w:val="28"/>
          <w:szCs w:val="28"/>
          <w:u w:val="single"/>
          <w:rtl/>
        </w:rPr>
        <w:t>قناة التوزيع المفضلة</w:t>
      </w:r>
      <w:r w:rsidRPr="008C5C4F">
        <w:rPr>
          <w:rFonts w:cs="Arial" w:hint="cs"/>
          <w:b/>
          <w:bCs/>
          <w:sz w:val="28"/>
          <w:szCs w:val="28"/>
          <w:u w:val="single"/>
          <w:rtl/>
        </w:rPr>
        <w:t>:</w:t>
      </w:r>
      <w:r>
        <w:rPr>
          <w:rFonts w:cs="Arial" w:hint="cs"/>
          <w:b/>
          <w:bCs/>
          <w:sz w:val="28"/>
          <w:szCs w:val="28"/>
          <w:rtl/>
        </w:rPr>
        <w:t xml:space="preserve"> </w:t>
      </w:r>
      <w:r w:rsidRPr="00561D40">
        <w:rPr>
          <w:rFonts w:cs="Arial"/>
          <w:sz w:val="28"/>
          <w:szCs w:val="28"/>
          <w:rtl/>
        </w:rPr>
        <w:t>يتضح من النتائج أن تطبيق موبايلي والمنصات الرقمية تعد القناة المفضلة للتوزيع لدى العملاء بنسبة 37.5%، تليها وسائل التواصل الاجتماعي بنسبة 45.2%، بينما جاءت الفروع في المرتبة الأخيرة بنسبة 17.3%. وتظهر هذه النتائج توجه واضح نحو القنوات الرقمية، مما يعكس اعتماد العملاء بشكل أكبر على التطبيقات والخدمات الإلكترونية في الحصول على الخدمات.</w:t>
      </w:r>
    </w:p>
    <w:p w14:paraId="024DFC87" w14:textId="77777777" w:rsidR="00561D40" w:rsidRDefault="00561D40">
      <w:pPr>
        <w:pStyle w:val="a6"/>
        <w:numPr>
          <w:ilvl w:val="0"/>
          <w:numId w:val="20"/>
        </w:numPr>
        <w:spacing w:line="360" w:lineRule="auto"/>
        <w:jc w:val="both"/>
        <w:rPr>
          <w:rFonts w:cs="Arial"/>
          <w:sz w:val="28"/>
          <w:szCs w:val="28"/>
        </w:rPr>
      </w:pPr>
      <w:r w:rsidRPr="008C5C4F">
        <w:rPr>
          <w:rFonts w:cs="Arial"/>
          <w:b/>
          <w:bCs/>
          <w:sz w:val="28"/>
          <w:szCs w:val="28"/>
          <w:u w:val="single"/>
          <w:rtl/>
        </w:rPr>
        <w:t>العامل الأهم عند تقييم عمليات الشركة</w:t>
      </w:r>
      <w:r w:rsidRPr="008C5C4F">
        <w:rPr>
          <w:rFonts w:cs="Arial" w:hint="cs"/>
          <w:b/>
          <w:bCs/>
          <w:sz w:val="28"/>
          <w:szCs w:val="28"/>
          <w:u w:val="single"/>
          <w:rtl/>
        </w:rPr>
        <w:t>:</w:t>
      </w:r>
      <w:r w:rsidRPr="00561D40">
        <w:rPr>
          <w:rFonts w:cs="Arial" w:hint="cs"/>
          <w:b/>
          <w:bCs/>
          <w:sz w:val="28"/>
          <w:szCs w:val="28"/>
          <w:rtl/>
        </w:rPr>
        <w:t xml:space="preserve"> </w:t>
      </w:r>
      <w:r w:rsidRPr="00561D40">
        <w:rPr>
          <w:rFonts w:cs="Arial"/>
          <w:sz w:val="28"/>
          <w:szCs w:val="28"/>
          <w:rtl/>
        </w:rPr>
        <w:t xml:space="preserve">تشير النتائج إلى أن الجودة </w:t>
      </w:r>
      <w:r>
        <w:rPr>
          <w:rFonts w:cs="Arial" w:hint="cs"/>
          <w:sz w:val="28"/>
          <w:szCs w:val="28"/>
          <w:rtl/>
        </w:rPr>
        <w:t>تعتبر</w:t>
      </w:r>
      <w:r w:rsidRPr="00561D40">
        <w:rPr>
          <w:rFonts w:cs="Arial"/>
          <w:sz w:val="28"/>
          <w:szCs w:val="28"/>
          <w:rtl/>
        </w:rPr>
        <w:t xml:space="preserve"> العامل الأكثر أهمية عند تقييم عمليات موبايلي بنسبة 48.1%، تليها السرعة بنسبة 44.2%، في حين حصلت التكلفة على نسبة 7.7% فقط</w:t>
      </w:r>
      <w:r>
        <w:rPr>
          <w:rFonts w:cs="Arial" w:hint="cs"/>
          <w:sz w:val="28"/>
          <w:szCs w:val="28"/>
          <w:rtl/>
        </w:rPr>
        <w:t xml:space="preserve">، </w:t>
      </w:r>
      <w:r w:rsidRPr="00561D40">
        <w:rPr>
          <w:rFonts w:cs="Arial"/>
          <w:sz w:val="28"/>
          <w:szCs w:val="28"/>
          <w:rtl/>
        </w:rPr>
        <w:t>وهذا يدل على أن العملاء يعطون الأولوية لجودة الخدمات المقدمة، مع اهتمام كبير بسرعة التنفيذ، بينما تأتي التكلفة في المرتبة الأخيرة</w:t>
      </w:r>
      <w:r>
        <w:rPr>
          <w:rFonts w:cs="Arial" w:hint="cs"/>
          <w:sz w:val="28"/>
          <w:szCs w:val="28"/>
          <w:rtl/>
        </w:rPr>
        <w:t xml:space="preserve"> </w:t>
      </w:r>
      <w:r w:rsidRPr="00561D40">
        <w:rPr>
          <w:rFonts w:cs="Arial"/>
          <w:sz w:val="28"/>
          <w:szCs w:val="28"/>
          <w:rtl/>
        </w:rPr>
        <w:t>مما يشير إلى أن رضا العملاء يعتمد بدرجة أكبر على الأداء وجودة الخدمة.</w:t>
      </w:r>
    </w:p>
    <w:p w14:paraId="10D937E7" w14:textId="00E51DF5" w:rsidR="00561D40" w:rsidRPr="00561D40" w:rsidRDefault="00561D40">
      <w:pPr>
        <w:pStyle w:val="a6"/>
        <w:numPr>
          <w:ilvl w:val="0"/>
          <w:numId w:val="20"/>
        </w:numPr>
        <w:spacing w:line="360" w:lineRule="auto"/>
        <w:jc w:val="both"/>
        <w:rPr>
          <w:rFonts w:cs="Arial"/>
          <w:sz w:val="28"/>
          <w:szCs w:val="28"/>
          <w:rtl/>
        </w:rPr>
      </w:pPr>
      <w:r w:rsidRPr="008C5C4F">
        <w:rPr>
          <w:rFonts w:cs="Arial"/>
          <w:b/>
          <w:bCs/>
          <w:sz w:val="28"/>
          <w:szCs w:val="28"/>
          <w:u w:val="single"/>
          <w:rtl/>
        </w:rPr>
        <w:t>تقييم سرعة الاست</w:t>
      </w:r>
      <w:r w:rsidRPr="008C5C4F">
        <w:rPr>
          <w:rFonts w:cs="Arial" w:hint="cs"/>
          <w:b/>
          <w:bCs/>
          <w:sz w:val="28"/>
          <w:szCs w:val="28"/>
          <w:u w:val="single"/>
          <w:rtl/>
        </w:rPr>
        <w:t>جابة:</w:t>
      </w:r>
      <w:r w:rsidRPr="00561D40">
        <w:rPr>
          <w:rFonts w:cs="Arial" w:hint="cs"/>
          <w:b/>
          <w:bCs/>
          <w:sz w:val="28"/>
          <w:szCs w:val="28"/>
          <w:rtl/>
        </w:rPr>
        <w:t xml:space="preserve"> </w:t>
      </w:r>
      <w:r w:rsidRPr="00561D40">
        <w:rPr>
          <w:rFonts w:cs="Arial"/>
          <w:sz w:val="28"/>
          <w:szCs w:val="28"/>
          <w:rtl/>
        </w:rPr>
        <w:t>أوضحت النتائج أن 53.8% من المشاركين يرون أن سرعة استجابة موبايلي متوسطة، بينما يرى 41.3% أنها سريعة جدًا في حين أشار 4.8% فقط إلى أنها بطيئة</w:t>
      </w:r>
      <w:r>
        <w:rPr>
          <w:rFonts w:cs="Arial" w:hint="cs"/>
          <w:sz w:val="28"/>
          <w:szCs w:val="28"/>
          <w:rtl/>
        </w:rPr>
        <w:t>،</w:t>
      </w:r>
      <w:r w:rsidRPr="00561D40">
        <w:rPr>
          <w:rFonts w:cs="Arial"/>
          <w:sz w:val="28"/>
          <w:szCs w:val="28"/>
          <w:rtl/>
        </w:rPr>
        <w:t xml:space="preserve"> وتبين هذه النسب أن الشركة تتمتع بمستوى استجابة جيد لدى شريحة كبيرة من العملاء، مع وجود مساحة لتحسين السرعة للوصول إلى مستوى أعلى من الرضا.</w:t>
      </w:r>
    </w:p>
    <w:p w14:paraId="31349FBD" w14:textId="7B62BA8B" w:rsidR="003019A0" w:rsidRPr="000A1A93" w:rsidRDefault="000D7746" w:rsidP="000A1A93">
      <w:pPr>
        <w:pStyle w:val="1"/>
        <w:spacing w:line="360" w:lineRule="auto"/>
        <w:rPr>
          <w:b/>
          <w:bCs/>
          <w:color w:val="auto"/>
          <w:sz w:val="36"/>
          <w:szCs w:val="36"/>
          <w:rtl/>
        </w:rPr>
      </w:pPr>
      <w:bookmarkStart w:id="39" w:name="_Toc217004061"/>
      <w:r w:rsidRPr="000A1A93">
        <w:rPr>
          <w:b/>
          <w:bCs/>
          <w:color w:val="auto"/>
          <w:sz w:val="36"/>
          <w:szCs w:val="36"/>
          <w:rtl/>
        </w:rPr>
        <w:lastRenderedPageBreak/>
        <w:t xml:space="preserve">قياس صدق وثبات أدوات </w:t>
      </w:r>
      <w:r w:rsidRPr="000A1A93">
        <w:rPr>
          <w:rFonts w:hint="cs"/>
          <w:b/>
          <w:bCs/>
          <w:color w:val="auto"/>
          <w:sz w:val="36"/>
          <w:szCs w:val="36"/>
          <w:rtl/>
        </w:rPr>
        <w:t>الدراسة:</w:t>
      </w:r>
      <w:bookmarkEnd w:id="39"/>
    </w:p>
    <w:p w14:paraId="2F03B932" w14:textId="1A1D2668" w:rsidR="003019A0" w:rsidRDefault="000D7746" w:rsidP="00624FA7">
      <w:pPr>
        <w:spacing w:line="360" w:lineRule="auto"/>
        <w:jc w:val="both"/>
        <w:rPr>
          <w:rFonts w:cs="Arial"/>
          <w:sz w:val="28"/>
          <w:szCs w:val="28"/>
          <w:rtl/>
        </w:rPr>
      </w:pPr>
      <w:r w:rsidRPr="000D7746">
        <w:rPr>
          <w:rFonts w:cs="Arial"/>
          <w:sz w:val="28"/>
          <w:szCs w:val="28"/>
          <w:rtl/>
        </w:rPr>
        <w:t xml:space="preserve">للتحقق من صدق وثبات أدوات القياس المستخدمة في هذه الدراسة، تم أولاً فحص صدق الاتساق الداخلي للفقرات المكونة للاستبيانات الخاصة بمتغيرات الدراسة، بالإضافة إلى اختبار الصدق </w:t>
      </w:r>
      <w:proofErr w:type="spellStart"/>
      <w:r w:rsidRPr="000D7746">
        <w:rPr>
          <w:rFonts w:cs="Arial"/>
          <w:sz w:val="28"/>
          <w:szCs w:val="28"/>
          <w:rtl/>
        </w:rPr>
        <w:t>التقاربي</w:t>
      </w:r>
      <w:proofErr w:type="spellEnd"/>
      <w:r w:rsidRPr="000D7746">
        <w:rPr>
          <w:rFonts w:cs="Arial"/>
          <w:sz w:val="28"/>
          <w:szCs w:val="28"/>
          <w:rtl/>
        </w:rPr>
        <w:t xml:space="preserve"> من خلال حساب متوسط التباين المستخرج (</w:t>
      </w:r>
      <w:r w:rsidRPr="000D7746">
        <w:rPr>
          <w:rFonts w:cs="Arial"/>
          <w:sz w:val="28"/>
          <w:szCs w:val="28"/>
        </w:rPr>
        <w:t>Average Variance Extracted - AVE</w:t>
      </w:r>
      <w:r w:rsidRPr="000D7746">
        <w:rPr>
          <w:rFonts w:cs="Arial"/>
          <w:sz w:val="28"/>
          <w:szCs w:val="28"/>
          <w:rtl/>
        </w:rPr>
        <w:t xml:space="preserve">). أما ثبات المقاييس فقد تم تقديره باستخدام معامل </w:t>
      </w:r>
      <w:proofErr w:type="spellStart"/>
      <w:r w:rsidRPr="000D7746">
        <w:rPr>
          <w:rFonts w:cs="Arial"/>
          <w:sz w:val="28"/>
          <w:szCs w:val="28"/>
          <w:rtl/>
        </w:rPr>
        <w:t>كرونباخ</w:t>
      </w:r>
      <w:proofErr w:type="spellEnd"/>
      <w:r w:rsidRPr="000D7746">
        <w:rPr>
          <w:rFonts w:cs="Arial"/>
          <w:sz w:val="28"/>
          <w:szCs w:val="28"/>
          <w:rtl/>
        </w:rPr>
        <w:t xml:space="preserve"> ألفا (</w:t>
      </w:r>
      <w:r w:rsidRPr="000D7746">
        <w:rPr>
          <w:rFonts w:cs="Arial"/>
          <w:sz w:val="28"/>
          <w:szCs w:val="28"/>
        </w:rPr>
        <w:t>Cronbach’s Alpha</w:t>
      </w:r>
      <w:r w:rsidRPr="000D7746">
        <w:rPr>
          <w:rFonts w:cs="Arial"/>
          <w:sz w:val="28"/>
          <w:szCs w:val="28"/>
          <w:rtl/>
        </w:rPr>
        <w:t xml:space="preserve">)، وذلك عبر برنامج التحليل الإحصائي (الإصدار </w:t>
      </w:r>
      <w:r>
        <w:rPr>
          <w:rFonts w:cs="Arial" w:hint="cs"/>
          <w:sz w:val="28"/>
          <w:szCs w:val="28"/>
          <w:rtl/>
        </w:rPr>
        <w:t>25</w:t>
      </w:r>
      <w:r w:rsidRPr="000D7746">
        <w:rPr>
          <w:rFonts w:cs="Arial"/>
          <w:sz w:val="28"/>
          <w:szCs w:val="28"/>
          <w:rtl/>
        </w:rPr>
        <w:t>). وقد عرضت النتائج التفصيلية المتعلقة بقيم الصدق والثبات ضمن الفقرات والجداول اللاحقة.</w:t>
      </w:r>
    </w:p>
    <w:p w14:paraId="00EF63D4" w14:textId="77777777" w:rsidR="000D7746" w:rsidRDefault="000D7746" w:rsidP="00624FA7">
      <w:pPr>
        <w:spacing w:line="360" w:lineRule="auto"/>
        <w:jc w:val="both"/>
        <w:rPr>
          <w:rFonts w:cs="Arial"/>
          <w:sz w:val="28"/>
          <w:szCs w:val="28"/>
          <w:rtl/>
        </w:rPr>
      </w:pPr>
    </w:p>
    <w:p w14:paraId="1377E42F" w14:textId="77777777" w:rsidR="000D7746" w:rsidRPr="000A1A93" w:rsidRDefault="000D7746" w:rsidP="000A1A93">
      <w:pPr>
        <w:pStyle w:val="2"/>
        <w:spacing w:line="360" w:lineRule="auto"/>
        <w:rPr>
          <w:b/>
          <w:bCs/>
          <w:color w:val="auto"/>
          <w:rtl/>
        </w:rPr>
      </w:pPr>
      <w:bookmarkStart w:id="40" w:name="_Toc217004062"/>
      <w:r w:rsidRPr="000A1A93">
        <w:rPr>
          <w:b/>
          <w:bCs/>
          <w:color w:val="auto"/>
          <w:rtl/>
        </w:rPr>
        <w:t>صدق المقاييس المستخدمة في الدراسة:</w:t>
      </w:r>
      <w:bookmarkEnd w:id="40"/>
    </w:p>
    <w:p w14:paraId="49DDC70A" w14:textId="3F7744CB" w:rsidR="000D7746" w:rsidRPr="000D7746" w:rsidRDefault="000D7746" w:rsidP="00242AD1">
      <w:pPr>
        <w:spacing w:line="360" w:lineRule="auto"/>
        <w:jc w:val="both"/>
        <w:rPr>
          <w:rFonts w:cs="Arial"/>
          <w:sz w:val="28"/>
          <w:szCs w:val="28"/>
          <w:rtl/>
        </w:rPr>
      </w:pPr>
      <w:r w:rsidRPr="000D7746">
        <w:rPr>
          <w:rFonts w:cs="Arial"/>
          <w:sz w:val="28"/>
          <w:szCs w:val="28"/>
          <w:rtl/>
        </w:rPr>
        <w:t xml:space="preserve">تم التحقق من صدق أدوات القياس من خلال فحص صدق الاتساق الداخلي والصدق </w:t>
      </w:r>
      <w:proofErr w:type="spellStart"/>
      <w:r w:rsidRPr="000D7746">
        <w:rPr>
          <w:rFonts w:cs="Arial"/>
          <w:sz w:val="28"/>
          <w:szCs w:val="28"/>
          <w:rtl/>
        </w:rPr>
        <w:t>التقاربي</w:t>
      </w:r>
      <w:proofErr w:type="spellEnd"/>
      <w:r w:rsidRPr="000D7746">
        <w:rPr>
          <w:rFonts w:cs="Arial"/>
          <w:sz w:val="28"/>
          <w:szCs w:val="28"/>
          <w:rtl/>
        </w:rPr>
        <w:t xml:space="preserve"> للمقاييس المستخدمة في قياس متغيرات الدراسة.</w:t>
      </w:r>
    </w:p>
    <w:p w14:paraId="5FE73EF8" w14:textId="3D4E07A5" w:rsidR="000D7746" w:rsidRDefault="000D7746">
      <w:pPr>
        <w:pStyle w:val="a6"/>
        <w:numPr>
          <w:ilvl w:val="0"/>
          <w:numId w:val="21"/>
        </w:numPr>
        <w:spacing w:line="360" w:lineRule="auto"/>
        <w:jc w:val="both"/>
        <w:rPr>
          <w:rFonts w:cs="Arial"/>
          <w:sz w:val="28"/>
          <w:szCs w:val="28"/>
        </w:rPr>
      </w:pPr>
      <w:r w:rsidRPr="00242AD1">
        <w:rPr>
          <w:rFonts w:cs="Arial"/>
          <w:b/>
          <w:bCs/>
          <w:sz w:val="28"/>
          <w:szCs w:val="28"/>
          <w:rtl/>
        </w:rPr>
        <w:t>صدق الاتساق الداخلي</w:t>
      </w:r>
      <w:r w:rsidRPr="00242AD1">
        <w:rPr>
          <w:rFonts w:cs="Arial" w:hint="cs"/>
          <w:b/>
          <w:bCs/>
          <w:sz w:val="28"/>
          <w:szCs w:val="28"/>
          <w:rtl/>
        </w:rPr>
        <w:t>:</w:t>
      </w:r>
      <w:r w:rsidRPr="000D7746">
        <w:rPr>
          <w:rFonts w:cs="Arial" w:hint="cs"/>
          <w:sz w:val="28"/>
          <w:szCs w:val="28"/>
          <w:rtl/>
        </w:rPr>
        <w:t xml:space="preserve"> </w:t>
      </w:r>
      <w:r w:rsidRPr="000D7746">
        <w:rPr>
          <w:rFonts w:cs="Arial"/>
          <w:sz w:val="28"/>
          <w:szCs w:val="28"/>
          <w:rtl/>
        </w:rPr>
        <w:t>ي</w:t>
      </w:r>
      <w:r>
        <w:rPr>
          <w:rFonts w:cs="Arial" w:hint="cs"/>
          <w:sz w:val="28"/>
          <w:szCs w:val="28"/>
          <w:rtl/>
        </w:rPr>
        <w:t>ق</w:t>
      </w:r>
      <w:r w:rsidRPr="000D7746">
        <w:rPr>
          <w:rFonts w:cs="Arial"/>
          <w:sz w:val="28"/>
          <w:szCs w:val="28"/>
          <w:rtl/>
        </w:rPr>
        <w:t xml:space="preserve">صد بصدق الاتساق الداخلي مدى ارتباط كل فقرة من فقرات الاستبانة بالمتغير الذي تنتمي إليه ولتحقيق ذلك، تم حساب معاملات الارتباط بين درجة كل فقرة والدرجة الكلية للمتغير وبالاستناد إلى </w:t>
      </w:r>
      <w:r w:rsidRPr="000D7746">
        <w:rPr>
          <w:rFonts w:cs="Arial"/>
          <w:sz w:val="28"/>
          <w:szCs w:val="28"/>
        </w:rPr>
        <w:t>Kaiser</w:t>
      </w:r>
      <w:r w:rsidRPr="000D7746">
        <w:rPr>
          <w:rFonts w:cs="Arial"/>
          <w:sz w:val="28"/>
          <w:szCs w:val="28"/>
          <w:rtl/>
        </w:rPr>
        <w:t xml:space="preserve"> (1974)، فإن الفقرات التي تقل قيمة معامل الارتباط لها عن 0.5 </w:t>
      </w:r>
      <w:r w:rsidR="00242AD1">
        <w:rPr>
          <w:rFonts w:cs="Arial" w:hint="cs"/>
          <w:sz w:val="28"/>
          <w:szCs w:val="28"/>
          <w:rtl/>
        </w:rPr>
        <w:t>تعتبر</w:t>
      </w:r>
      <w:r w:rsidRPr="000D7746">
        <w:rPr>
          <w:rFonts w:cs="Arial"/>
          <w:sz w:val="28"/>
          <w:szCs w:val="28"/>
          <w:rtl/>
        </w:rPr>
        <w:t xml:space="preserve"> غير مناسبة وتستبعد من أداة القياس.</w:t>
      </w:r>
    </w:p>
    <w:p w14:paraId="066220E3" w14:textId="007982B2" w:rsidR="000D7746" w:rsidRPr="000D7746" w:rsidRDefault="000D7746">
      <w:pPr>
        <w:pStyle w:val="a6"/>
        <w:numPr>
          <w:ilvl w:val="0"/>
          <w:numId w:val="21"/>
        </w:numPr>
        <w:spacing w:line="360" w:lineRule="auto"/>
        <w:jc w:val="both"/>
        <w:rPr>
          <w:rFonts w:cs="Arial"/>
          <w:sz w:val="28"/>
          <w:szCs w:val="28"/>
          <w:rtl/>
        </w:rPr>
      </w:pPr>
      <w:r w:rsidRPr="00242AD1">
        <w:rPr>
          <w:rFonts w:cs="Arial"/>
          <w:b/>
          <w:bCs/>
          <w:sz w:val="28"/>
          <w:szCs w:val="28"/>
          <w:rtl/>
        </w:rPr>
        <w:t xml:space="preserve">الصدق </w:t>
      </w:r>
      <w:proofErr w:type="spellStart"/>
      <w:r w:rsidRPr="00242AD1">
        <w:rPr>
          <w:rFonts w:cs="Arial"/>
          <w:b/>
          <w:bCs/>
          <w:sz w:val="28"/>
          <w:szCs w:val="28"/>
          <w:rtl/>
        </w:rPr>
        <w:t>التقاربي</w:t>
      </w:r>
      <w:proofErr w:type="spellEnd"/>
      <w:r w:rsidRPr="00242AD1">
        <w:rPr>
          <w:rFonts w:cs="Arial"/>
          <w:b/>
          <w:bCs/>
          <w:sz w:val="28"/>
          <w:szCs w:val="28"/>
          <w:rtl/>
        </w:rPr>
        <w:t xml:space="preserve"> (</w:t>
      </w:r>
      <w:r w:rsidRPr="00242AD1">
        <w:rPr>
          <w:rFonts w:cs="Arial"/>
          <w:b/>
          <w:bCs/>
          <w:sz w:val="28"/>
          <w:szCs w:val="28"/>
        </w:rPr>
        <w:t>Convergent Validity</w:t>
      </w:r>
      <w:r w:rsidRPr="00242AD1">
        <w:rPr>
          <w:rFonts w:cs="Arial"/>
          <w:b/>
          <w:bCs/>
          <w:sz w:val="28"/>
          <w:szCs w:val="28"/>
          <w:rtl/>
        </w:rPr>
        <w:t>)</w:t>
      </w:r>
      <w:r w:rsidRPr="00242AD1">
        <w:rPr>
          <w:rFonts w:cs="Arial" w:hint="cs"/>
          <w:b/>
          <w:bCs/>
          <w:sz w:val="28"/>
          <w:szCs w:val="28"/>
          <w:rtl/>
        </w:rPr>
        <w:t>:</w:t>
      </w:r>
      <w:r>
        <w:rPr>
          <w:rFonts w:cs="Arial" w:hint="cs"/>
          <w:sz w:val="28"/>
          <w:szCs w:val="28"/>
          <w:rtl/>
        </w:rPr>
        <w:t xml:space="preserve"> </w:t>
      </w:r>
      <w:r w:rsidRPr="000D7746">
        <w:rPr>
          <w:rFonts w:cs="Arial"/>
          <w:sz w:val="28"/>
          <w:szCs w:val="28"/>
          <w:rtl/>
        </w:rPr>
        <w:t xml:space="preserve">يقاس الصدق </w:t>
      </w:r>
      <w:proofErr w:type="spellStart"/>
      <w:r w:rsidRPr="000D7746">
        <w:rPr>
          <w:rFonts w:cs="Arial"/>
          <w:sz w:val="28"/>
          <w:szCs w:val="28"/>
          <w:rtl/>
        </w:rPr>
        <w:t>التقاربي</w:t>
      </w:r>
      <w:proofErr w:type="spellEnd"/>
      <w:r w:rsidRPr="000D7746">
        <w:rPr>
          <w:rFonts w:cs="Arial"/>
          <w:sz w:val="28"/>
          <w:szCs w:val="28"/>
          <w:rtl/>
        </w:rPr>
        <w:t xml:space="preserve"> من خلال متوسط التباين المستخرج (</w:t>
      </w:r>
      <w:r w:rsidRPr="000D7746">
        <w:rPr>
          <w:rFonts w:cs="Arial"/>
          <w:sz w:val="28"/>
          <w:szCs w:val="28"/>
        </w:rPr>
        <w:t>Average Variance Extracted – AVE</w:t>
      </w:r>
      <w:r w:rsidRPr="000D7746">
        <w:rPr>
          <w:rFonts w:cs="Arial"/>
          <w:sz w:val="28"/>
          <w:szCs w:val="28"/>
          <w:rtl/>
        </w:rPr>
        <w:t xml:space="preserve">) الذي يعكس مقدار التباين المشترك بين الفقرات التي تقيس نفس البعد وقد تم اعتماد معيار </w:t>
      </w:r>
      <w:r w:rsidRPr="000D7746">
        <w:rPr>
          <w:rFonts w:cs="Arial"/>
          <w:sz w:val="28"/>
          <w:szCs w:val="28"/>
        </w:rPr>
        <w:t>Hair et al</w:t>
      </w:r>
      <w:r w:rsidRPr="000D7746">
        <w:rPr>
          <w:rFonts w:cs="Arial"/>
          <w:sz w:val="28"/>
          <w:szCs w:val="28"/>
          <w:rtl/>
        </w:rPr>
        <w:t xml:space="preserve">. (2006) الذي يشير إلى ضرورة أن تكون قيمة </w:t>
      </w:r>
      <w:r w:rsidRPr="000D7746">
        <w:rPr>
          <w:rFonts w:cs="Arial"/>
          <w:sz w:val="28"/>
          <w:szCs w:val="28"/>
        </w:rPr>
        <w:t>AVE</w:t>
      </w:r>
      <w:r w:rsidRPr="000D7746">
        <w:rPr>
          <w:rFonts w:cs="Arial"/>
          <w:sz w:val="28"/>
          <w:szCs w:val="28"/>
          <w:rtl/>
        </w:rPr>
        <w:t xml:space="preserve"> أكبر من 0.5 لضمان توفر الصدق </w:t>
      </w:r>
      <w:proofErr w:type="spellStart"/>
      <w:r w:rsidRPr="000D7746">
        <w:rPr>
          <w:rFonts w:cs="Arial"/>
          <w:sz w:val="28"/>
          <w:szCs w:val="28"/>
          <w:rtl/>
        </w:rPr>
        <w:t>التقاربي</w:t>
      </w:r>
      <w:proofErr w:type="spellEnd"/>
      <w:r w:rsidRPr="000D7746">
        <w:rPr>
          <w:rFonts w:cs="Arial"/>
          <w:sz w:val="28"/>
          <w:szCs w:val="28"/>
          <w:rtl/>
        </w:rPr>
        <w:t>.</w:t>
      </w:r>
    </w:p>
    <w:p w14:paraId="255EEE58" w14:textId="2FEA03A9" w:rsidR="000D7746" w:rsidRDefault="000D7746" w:rsidP="00242AD1">
      <w:pPr>
        <w:spacing w:line="360" w:lineRule="auto"/>
        <w:jc w:val="both"/>
        <w:rPr>
          <w:rFonts w:cs="Arial"/>
          <w:sz w:val="28"/>
          <w:szCs w:val="28"/>
          <w:rtl/>
        </w:rPr>
      </w:pPr>
      <w:r w:rsidRPr="000D7746">
        <w:rPr>
          <w:rFonts w:cs="Arial"/>
          <w:sz w:val="28"/>
          <w:szCs w:val="28"/>
          <w:rtl/>
        </w:rPr>
        <w:t xml:space="preserve">وقد تم عرض النتائج الإحصائية في الجداول التالية، والتي تتضمن معاملات الارتباط والانحراف المعياري، وقيمة </w:t>
      </w:r>
      <w:r w:rsidRPr="000D7746">
        <w:rPr>
          <w:rFonts w:cs="Arial"/>
          <w:sz w:val="28"/>
          <w:szCs w:val="28"/>
        </w:rPr>
        <w:t>T</w:t>
      </w:r>
      <w:r w:rsidRPr="000D7746">
        <w:rPr>
          <w:rFonts w:cs="Arial"/>
          <w:sz w:val="28"/>
          <w:szCs w:val="28"/>
          <w:rtl/>
        </w:rPr>
        <w:t xml:space="preserve"> المحسوبة، وقيمة (</w:t>
      </w:r>
      <w:r w:rsidRPr="000D7746">
        <w:rPr>
          <w:rFonts w:cs="Arial"/>
          <w:sz w:val="28"/>
          <w:szCs w:val="28"/>
        </w:rPr>
        <w:t>P-value</w:t>
      </w:r>
      <w:r w:rsidRPr="000D7746">
        <w:rPr>
          <w:rFonts w:cs="Arial"/>
          <w:sz w:val="28"/>
          <w:szCs w:val="28"/>
          <w:rtl/>
        </w:rPr>
        <w:t>) بين كل فقرة والدرجة الكلية للمتغير لقياس صدق الاتساق الداخلي</w:t>
      </w:r>
      <w:r w:rsidR="00242AD1">
        <w:rPr>
          <w:rFonts w:cs="Arial" w:hint="cs"/>
          <w:sz w:val="28"/>
          <w:szCs w:val="28"/>
          <w:rtl/>
        </w:rPr>
        <w:t>،</w:t>
      </w:r>
      <w:r w:rsidRPr="000D7746">
        <w:rPr>
          <w:rFonts w:cs="Arial"/>
          <w:sz w:val="28"/>
          <w:szCs w:val="28"/>
          <w:rtl/>
        </w:rPr>
        <w:t xml:space="preserve"> كما تتضمن الجداول قيم متوسط التباين المستخرج (</w:t>
      </w:r>
      <w:r w:rsidRPr="000D7746">
        <w:rPr>
          <w:rFonts w:cs="Arial"/>
          <w:sz w:val="28"/>
          <w:szCs w:val="28"/>
        </w:rPr>
        <w:t>AVE</w:t>
      </w:r>
      <w:r w:rsidRPr="000D7746">
        <w:rPr>
          <w:rFonts w:cs="Arial"/>
          <w:sz w:val="28"/>
          <w:szCs w:val="28"/>
          <w:rtl/>
        </w:rPr>
        <w:t xml:space="preserve">) لقياس الصدق </w:t>
      </w:r>
      <w:proofErr w:type="spellStart"/>
      <w:r w:rsidRPr="000D7746">
        <w:rPr>
          <w:rFonts w:cs="Arial"/>
          <w:sz w:val="28"/>
          <w:szCs w:val="28"/>
          <w:rtl/>
        </w:rPr>
        <w:t>التقاربي</w:t>
      </w:r>
      <w:proofErr w:type="spellEnd"/>
      <w:r w:rsidR="00242AD1">
        <w:rPr>
          <w:rFonts w:cs="Arial" w:hint="cs"/>
          <w:sz w:val="28"/>
          <w:szCs w:val="28"/>
          <w:rtl/>
        </w:rPr>
        <w:t>.</w:t>
      </w:r>
    </w:p>
    <w:p w14:paraId="2489CD7D" w14:textId="77777777" w:rsidR="003019A0" w:rsidRDefault="003019A0" w:rsidP="00624FA7">
      <w:pPr>
        <w:spacing w:line="360" w:lineRule="auto"/>
        <w:jc w:val="both"/>
        <w:rPr>
          <w:rFonts w:cs="Arial"/>
          <w:sz w:val="28"/>
          <w:szCs w:val="28"/>
          <w:rtl/>
        </w:rPr>
      </w:pPr>
    </w:p>
    <w:tbl>
      <w:tblPr>
        <w:tblStyle w:val="ae"/>
        <w:tblpPr w:leftFromText="180" w:rightFromText="180" w:vertAnchor="text" w:horzAnchor="margin" w:tblpXSpec="center" w:tblpY="506"/>
        <w:tblOverlap w:val="never"/>
        <w:bidiVisual/>
        <w:tblW w:w="6153" w:type="pct"/>
        <w:tblLook w:val="04A0" w:firstRow="1" w:lastRow="0" w:firstColumn="1" w:lastColumn="0" w:noHBand="0" w:noVBand="1"/>
      </w:tblPr>
      <w:tblGrid>
        <w:gridCol w:w="1560"/>
        <w:gridCol w:w="1076"/>
        <w:gridCol w:w="980"/>
        <w:gridCol w:w="947"/>
        <w:gridCol w:w="1017"/>
        <w:gridCol w:w="1123"/>
        <w:gridCol w:w="1268"/>
        <w:gridCol w:w="1266"/>
        <w:gridCol w:w="972"/>
      </w:tblGrid>
      <w:tr w:rsidR="00E2772D" w:rsidRPr="00480AAC" w14:paraId="4D811A32" w14:textId="77777777" w:rsidTr="00E2772D">
        <w:trPr>
          <w:trHeight w:val="777"/>
        </w:trPr>
        <w:tc>
          <w:tcPr>
            <w:tcW w:w="1291" w:type="pct"/>
            <w:gridSpan w:val="2"/>
            <w:shd w:val="clear" w:color="auto" w:fill="F2F2F2" w:themeFill="background1" w:themeFillShade="F2"/>
            <w:vAlign w:val="center"/>
          </w:tcPr>
          <w:p w14:paraId="3FAF80B7" w14:textId="77777777" w:rsidR="00E2772D" w:rsidRPr="00480AAC" w:rsidRDefault="00E2772D" w:rsidP="00E2772D">
            <w:pPr>
              <w:spacing w:line="360" w:lineRule="auto"/>
              <w:jc w:val="center"/>
              <w:rPr>
                <w:rFonts w:ascii="Arial" w:eastAsia="Times New Roman" w:hAnsi="Arial" w:cs="Arial"/>
                <w:b/>
                <w:bCs/>
                <w:kern w:val="0"/>
                <w:sz w:val="28"/>
                <w:szCs w:val="28"/>
                <w:rtl/>
              </w:rPr>
            </w:pPr>
            <w:bookmarkStart w:id="41" w:name="_Hlk216269256"/>
            <w:r w:rsidRPr="00480AAC">
              <w:rPr>
                <w:rFonts w:ascii="Arial" w:eastAsia="Times New Roman" w:hAnsi="Arial" w:cs="Arial" w:hint="cs"/>
                <w:b/>
                <w:bCs/>
                <w:kern w:val="0"/>
                <w:sz w:val="28"/>
                <w:szCs w:val="28"/>
                <w:rtl/>
              </w:rPr>
              <w:lastRenderedPageBreak/>
              <w:t>المتغير</w:t>
            </w:r>
          </w:p>
        </w:tc>
        <w:tc>
          <w:tcPr>
            <w:tcW w:w="480" w:type="pct"/>
            <w:shd w:val="clear" w:color="auto" w:fill="F2F2F2" w:themeFill="background1" w:themeFillShade="F2"/>
            <w:vAlign w:val="center"/>
          </w:tcPr>
          <w:p w14:paraId="4AE9BAC8" w14:textId="77777777" w:rsidR="00E2772D" w:rsidRPr="00480AAC" w:rsidRDefault="00E2772D" w:rsidP="00E2772D">
            <w:pPr>
              <w:spacing w:line="360" w:lineRule="auto"/>
              <w:jc w:val="center"/>
              <w:rPr>
                <w:rFonts w:ascii="Arial" w:eastAsia="Times New Roman" w:hAnsi="Arial" w:cs="Arial"/>
                <w:b/>
                <w:bCs/>
                <w:kern w:val="0"/>
                <w:sz w:val="28"/>
                <w:szCs w:val="28"/>
                <w:rtl/>
              </w:rPr>
            </w:pPr>
            <w:r w:rsidRPr="00480AAC">
              <w:rPr>
                <w:rFonts w:ascii="Arial" w:eastAsia="Times New Roman" w:hAnsi="Arial" w:cs="Arial" w:hint="cs"/>
                <w:b/>
                <w:bCs/>
                <w:kern w:val="0"/>
                <w:sz w:val="28"/>
                <w:szCs w:val="28"/>
                <w:rtl/>
              </w:rPr>
              <w:t>العبارات</w:t>
            </w:r>
          </w:p>
        </w:tc>
        <w:tc>
          <w:tcPr>
            <w:tcW w:w="464" w:type="pct"/>
            <w:shd w:val="clear" w:color="auto" w:fill="F2F2F2" w:themeFill="background1" w:themeFillShade="F2"/>
            <w:vAlign w:val="center"/>
          </w:tcPr>
          <w:p w14:paraId="03AF5D62" w14:textId="77777777" w:rsidR="00E2772D" w:rsidRPr="00480AAC" w:rsidRDefault="00E2772D" w:rsidP="00E2772D">
            <w:pPr>
              <w:spacing w:line="360" w:lineRule="auto"/>
              <w:jc w:val="center"/>
              <w:rPr>
                <w:rFonts w:ascii="Arial" w:eastAsia="Times New Roman" w:hAnsi="Arial" w:cs="Arial"/>
                <w:b/>
                <w:bCs/>
                <w:kern w:val="0"/>
                <w:sz w:val="28"/>
                <w:szCs w:val="28"/>
              </w:rPr>
            </w:pPr>
            <w:r w:rsidRPr="00480AAC">
              <w:rPr>
                <w:rFonts w:ascii="Arial" w:eastAsia="Times New Roman" w:hAnsi="Arial" w:cs="Arial"/>
                <w:b/>
                <w:bCs/>
                <w:kern w:val="0"/>
                <w:sz w:val="28"/>
                <w:szCs w:val="28"/>
              </w:rPr>
              <w:t>KMO</w:t>
            </w:r>
          </w:p>
        </w:tc>
        <w:tc>
          <w:tcPr>
            <w:tcW w:w="498" w:type="pct"/>
            <w:shd w:val="clear" w:color="auto" w:fill="F2F2F2" w:themeFill="background1" w:themeFillShade="F2"/>
            <w:vAlign w:val="center"/>
          </w:tcPr>
          <w:p w14:paraId="799E1A17" w14:textId="77777777" w:rsidR="00E2772D" w:rsidRPr="00480AAC" w:rsidRDefault="00E2772D" w:rsidP="00E2772D">
            <w:pPr>
              <w:spacing w:line="360" w:lineRule="auto"/>
              <w:jc w:val="center"/>
              <w:rPr>
                <w:rFonts w:ascii="Arial" w:eastAsia="Times New Roman" w:hAnsi="Arial" w:cs="Arial"/>
                <w:b/>
                <w:bCs/>
                <w:kern w:val="0"/>
                <w:sz w:val="28"/>
                <w:szCs w:val="28"/>
                <w:rtl/>
              </w:rPr>
            </w:pPr>
            <w:r w:rsidRPr="00480AAC">
              <w:rPr>
                <w:rFonts w:ascii="Arial" w:eastAsia="Times New Roman" w:hAnsi="Arial" w:cs="Arial" w:hint="cs"/>
                <w:b/>
                <w:bCs/>
                <w:kern w:val="0"/>
                <w:sz w:val="28"/>
                <w:szCs w:val="28"/>
                <w:rtl/>
              </w:rPr>
              <w:t>معامل الارتباط</w:t>
            </w:r>
          </w:p>
        </w:tc>
        <w:tc>
          <w:tcPr>
            <w:tcW w:w="550" w:type="pct"/>
            <w:shd w:val="clear" w:color="auto" w:fill="F2F2F2" w:themeFill="background1" w:themeFillShade="F2"/>
            <w:vAlign w:val="center"/>
          </w:tcPr>
          <w:p w14:paraId="415BEBFA" w14:textId="77777777" w:rsidR="00E2772D" w:rsidRPr="00480AAC" w:rsidRDefault="00E2772D" w:rsidP="00E2772D">
            <w:pPr>
              <w:spacing w:line="360" w:lineRule="auto"/>
              <w:jc w:val="center"/>
              <w:rPr>
                <w:rFonts w:ascii="Arial" w:eastAsia="Times New Roman" w:hAnsi="Arial" w:cs="Arial"/>
                <w:b/>
                <w:bCs/>
                <w:kern w:val="0"/>
                <w:sz w:val="28"/>
                <w:szCs w:val="28"/>
                <w:rtl/>
              </w:rPr>
            </w:pPr>
            <w:r w:rsidRPr="00480AAC">
              <w:rPr>
                <w:rFonts w:ascii="Arial" w:eastAsia="Times New Roman" w:hAnsi="Arial" w:cs="Arial" w:hint="cs"/>
                <w:b/>
                <w:bCs/>
                <w:kern w:val="0"/>
                <w:sz w:val="28"/>
                <w:szCs w:val="28"/>
                <w:rtl/>
              </w:rPr>
              <w:t>الانحراف المعياري</w:t>
            </w:r>
          </w:p>
        </w:tc>
        <w:tc>
          <w:tcPr>
            <w:tcW w:w="621" w:type="pct"/>
            <w:shd w:val="clear" w:color="auto" w:fill="F2F2F2" w:themeFill="background1" w:themeFillShade="F2"/>
            <w:vAlign w:val="center"/>
          </w:tcPr>
          <w:p w14:paraId="7E78A6F7" w14:textId="77777777" w:rsidR="00E2772D" w:rsidRPr="00480AAC" w:rsidRDefault="00E2772D" w:rsidP="00E2772D">
            <w:pPr>
              <w:spacing w:line="360" w:lineRule="auto"/>
              <w:jc w:val="center"/>
              <w:rPr>
                <w:rFonts w:ascii="Arial" w:eastAsia="Times New Roman" w:hAnsi="Arial" w:cs="Arial"/>
                <w:b/>
                <w:bCs/>
                <w:kern w:val="0"/>
                <w:sz w:val="28"/>
                <w:szCs w:val="28"/>
              </w:rPr>
            </w:pPr>
            <w:r w:rsidRPr="00480AAC">
              <w:rPr>
                <w:rFonts w:ascii="Arial" w:eastAsia="Times New Roman" w:hAnsi="Arial" w:cs="Arial"/>
                <w:b/>
                <w:bCs/>
                <w:kern w:val="0"/>
                <w:sz w:val="28"/>
                <w:szCs w:val="28"/>
              </w:rPr>
              <w:t>P</w:t>
            </w:r>
          </w:p>
          <w:p w14:paraId="75AA4711" w14:textId="77777777" w:rsidR="00E2772D" w:rsidRPr="00480AAC" w:rsidRDefault="00E2772D" w:rsidP="00E2772D">
            <w:pPr>
              <w:spacing w:line="360" w:lineRule="auto"/>
              <w:jc w:val="center"/>
              <w:rPr>
                <w:rFonts w:ascii="Arial" w:eastAsia="Times New Roman" w:hAnsi="Arial" w:cs="Arial"/>
                <w:b/>
                <w:bCs/>
                <w:kern w:val="0"/>
                <w:sz w:val="28"/>
                <w:szCs w:val="28"/>
              </w:rPr>
            </w:pPr>
            <w:r w:rsidRPr="00480AAC">
              <w:rPr>
                <w:rFonts w:ascii="Arial" w:eastAsia="Times New Roman" w:hAnsi="Arial" w:cs="Arial"/>
                <w:b/>
                <w:bCs/>
                <w:kern w:val="0"/>
                <w:sz w:val="28"/>
                <w:szCs w:val="28"/>
              </w:rPr>
              <w:t>values</w:t>
            </w:r>
          </w:p>
        </w:tc>
        <w:tc>
          <w:tcPr>
            <w:tcW w:w="1096" w:type="pct"/>
            <w:gridSpan w:val="2"/>
            <w:shd w:val="clear" w:color="auto" w:fill="F2F2F2" w:themeFill="background1" w:themeFillShade="F2"/>
            <w:vAlign w:val="center"/>
          </w:tcPr>
          <w:p w14:paraId="20754267" w14:textId="77777777" w:rsidR="00E2772D" w:rsidRPr="00480AAC" w:rsidRDefault="00E2772D" w:rsidP="00E2772D">
            <w:pPr>
              <w:spacing w:line="360" w:lineRule="auto"/>
              <w:jc w:val="center"/>
              <w:rPr>
                <w:rFonts w:ascii="Arial" w:eastAsia="Times New Roman" w:hAnsi="Arial" w:cs="Arial"/>
                <w:b/>
                <w:bCs/>
                <w:kern w:val="0"/>
                <w:sz w:val="28"/>
                <w:szCs w:val="28"/>
                <w:rtl/>
              </w:rPr>
            </w:pPr>
            <w:r w:rsidRPr="00480AAC">
              <w:rPr>
                <w:rFonts w:ascii="Arial" w:eastAsia="Times New Roman" w:hAnsi="Arial" w:cs="Arial" w:hint="cs"/>
                <w:b/>
                <w:bCs/>
                <w:kern w:val="0"/>
                <w:sz w:val="28"/>
                <w:szCs w:val="28"/>
                <w:rtl/>
              </w:rPr>
              <w:t>متوسط التباين المستخرج</w:t>
            </w:r>
          </w:p>
        </w:tc>
      </w:tr>
      <w:tr w:rsidR="00E2772D" w:rsidRPr="00480AAC" w14:paraId="61C1D409" w14:textId="77777777" w:rsidTr="00E2772D">
        <w:tc>
          <w:tcPr>
            <w:tcW w:w="764" w:type="pct"/>
            <w:vMerge w:val="restart"/>
            <w:vAlign w:val="center"/>
          </w:tcPr>
          <w:p w14:paraId="6CD6D384" w14:textId="77777777" w:rsidR="00E2772D" w:rsidRPr="00480AAC" w:rsidRDefault="00E2772D" w:rsidP="00E2772D">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التسويقي</w:t>
            </w:r>
          </w:p>
        </w:tc>
        <w:tc>
          <w:tcPr>
            <w:tcW w:w="527" w:type="pct"/>
            <w:vMerge w:val="restart"/>
            <w:vAlign w:val="center"/>
          </w:tcPr>
          <w:p w14:paraId="087D699D" w14:textId="77777777" w:rsidR="00E2772D" w:rsidRPr="00480AAC" w:rsidRDefault="00E2772D" w:rsidP="00E2772D">
            <w:pPr>
              <w:spacing w:line="360" w:lineRule="auto"/>
              <w:jc w:val="center"/>
              <w:rPr>
                <w:rFonts w:ascii="Arial" w:eastAsia="Times New Roman" w:hAnsi="Arial" w:cs="Arial"/>
                <w:b/>
                <w:bCs/>
                <w:kern w:val="0"/>
                <w:sz w:val="22"/>
                <w:rtl/>
              </w:rPr>
            </w:pPr>
            <w:r>
              <w:rPr>
                <w:rFonts w:ascii="Arial" w:eastAsia="Times New Roman" w:hAnsi="Arial" w:cs="Arial" w:hint="cs"/>
                <w:b/>
                <w:bCs/>
                <w:kern w:val="0"/>
                <w:sz w:val="22"/>
                <w:rtl/>
              </w:rPr>
              <w:t>الابتكار في التسعير</w:t>
            </w:r>
          </w:p>
        </w:tc>
        <w:tc>
          <w:tcPr>
            <w:tcW w:w="480" w:type="pct"/>
            <w:vAlign w:val="center"/>
          </w:tcPr>
          <w:p w14:paraId="4E496CD9" w14:textId="77777777" w:rsidR="00E2772D" w:rsidRPr="00480AAC" w:rsidRDefault="00E2772D" w:rsidP="00E2772D">
            <w:pPr>
              <w:spacing w:line="360" w:lineRule="auto"/>
              <w:jc w:val="center"/>
              <w:rPr>
                <w:rFonts w:ascii="Arial" w:eastAsia="Times New Roman" w:hAnsi="Arial" w:cs="Arial"/>
                <w:kern w:val="0"/>
                <w:szCs w:val="28"/>
              </w:rPr>
            </w:pPr>
            <w:r w:rsidRPr="00480AAC">
              <w:rPr>
                <w:rFonts w:ascii="Arial" w:eastAsia="Times New Roman" w:hAnsi="Arial" w:cs="Arial"/>
                <w:kern w:val="0"/>
                <w:szCs w:val="28"/>
              </w:rPr>
              <w:t>A3</w:t>
            </w:r>
          </w:p>
        </w:tc>
        <w:tc>
          <w:tcPr>
            <w:tcW w:w="464" w:type="pct"/>
            <w:vMerge w:val="restart"/>
            <w:vAlign w:val="center"/>
          </w:tcPr>
          <w:p w14:paraId="71E19F3D" w14:textId="77777777" w:rsidR="00E2772D" w:rsidRPr="00480AAC" w:rsidRDefault="00E2772D" w:rsidP="00E2772D">
            <w:pPr>
              <w:bidi w:val="0"/>
              <w:spacing w:line="360" w:lineRule="auto"/>
              <w:jc w:val="center"/>
              <w:rPr>
                <w:rFonts w:ascii="Arial" w:eastAsia="Times New Roman" w:hAnsi="Arial" w:cs="Arial"/>
                <w:kern w:val="0"/>
                <w:rtl/>
              </w:rPr>
            </w:pPr>
            <w:r w:rsidRPr="008A2DBB">
              <w:rPr>
                <w:rFonts w:ascii="Arial" w:eastAsia="Times New Roman" w:hAnsi="Arial" w:cs="Arial"/>
                <w:kern w:val="0"/>
              </w:rPr>
              <w:t>0.803</w:t>
            </w:r>
          </w:p>
        </w:tc>
        <w:tc>
          <w:tcPr>
            <w:tcW w:w="498" w:type="pct"/>
            <w:vAlign w:val="center"/>
          </w:tcPr>
          <w:p w14:paraId="77A6E244"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618</w:t>
            </w:r>
          </w:p>
        </w:tc>
        <w:tc>
          <w:tcPr>
            <w:tcW w:w="550" w:type="pct"/>
            <w:vAlign w:val="center"/>
          </w:tcPr>
          <w:p w14:paraId="58433553"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607</w:t>
            </w:r>
          </w:p>
        </w:tc>
        <w:tc>
          <w:tcPr>
            <w:tcW w:w="621" w:type="pct"/>
            <w:vAlign w:val="center"/>
          </w:tcPr>
          <w:p w14:paraId="25619D47"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620" w:type="pct"/>
            <w:vMerge w:val="restart"/>
            <w:vAlign w:val="center"/>
          </w:tcPr>
          <w:p w14:paraId="2CDB6464" w14:textId="77777777" w:rsidR="00E2772D" w:rsidRPr="00480AAC" w:rsidRDefault="00E2772D" w:rsidP="00E2772D">
            <w:pPr>
              <w:bidi w:val="0"/>
              <w:spacing w:line="360" w:lineRule="auto"/>
              <w:jc w:val="center"/>
              <w:rPr>
                <w:rFonts w:ascii="Arial" w:eastAsia="Times New Roman" w:hAnsi="Arial" w:cs="Arial"/>
                <w:kern w:val="0"/>
                <w:rtl/>
              </w:rPr>
            </w:pPr>
            <w:r w:rsidRPr="008A2DBB">
              <w:rPr>
                <w:rFonts w:ascii="Arial" w:eastAsia="Times New Roman" w:hAnsi="Arial" w:cs="Arial"/>
                <w:kern w:val="0"/>
              </w:rPr>
              <w:t>0.672</w:t>
            </w:r>
          </w:p>
        </w:tc>
        <w:tc>
          <w:tcPr>
            <w:tcW w:w="476" w:type="pct"/>
            <w:vMerge w:val="restart"/>
            <w:vAlign w:val="center"/>
          </w:tcPr>
          <w:p w14:paraId="77A7219F" w14:textId="77777777" w:rsidR="00E2772D" w:rsidRPr="00480AAC" w:rsidRDefault="00E2772D" w:rsidP="00E2772D">
            <w:pPr>
              <w:bidi w:val="0"/>
              <w:spacing w:line="360" w:lineRule="auto"/>
              <w:jc w:val="center"/>
              <w:rPr>
                <w:rFonts w:ascii="Arial" w:eastAsia="Times New Roman" w:hAnsi="Arial" w:cs="Arial"/>
                <w:kern w:val="0"/>
                <w:rtl/>
              </w:rPr>
            </w:pPr>
            <w:r w:rsidRPr="008A2DBB">
              <w:rPr>
                <w:rFonts w:ascii="Arial" w:eastAsia="Times New Roman" w:hAnsi="Arial" w:cs="Arial"/>
                <w:kern w:val="0"/>
              </w:rPr>
              <w:t>0.</w:t>
            </w:r>
            <w:r>
              <w:rPr>
                <w:rFonts w:ascii="Arial" w:eastAsia="Times New Roman" w:hAnsi="Arial" w:cs="Arial"/>
                <w:kern w:val="0"/>
              </w:rPr>
              <w:t>679</w:t>
            </w:r>
          </w:p>
        </w:tc>
      </w:tr>
      <w:tr w:rsidR="00E2772D" w:rsidRPr="00480AAC" w14:paraId="4F7E6DDA" w14:textId="77777777" w:rsidTr="00E2772D">
        <w:tc>
          <w:tcPr>
            <w:tcW w:w="764" w:type="pct"/>
            <w:vMerge/>
            <w:vAlign w:val="center"/>
          </w:tcPr>
          <w:p w14:paraId="63F04019"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527" w:type="pct"/>
            <w:vMerge/>
            <w:vAlign w:val="center"/>
          </w:tcPr>
          <w:p w14:paraId="12D7EF54" w14:textId="77777777" w:rsidR="00E2772D" w:rsidRPr="00480AAC" w:rsidRDefault="00E2772D" w:rsidP="00E2772D">
            <w:pPr>
              <w:spacing w:line="360" w:lineRule="auto"/>
              <w:jc w:val="center"/>
              <w:rPr>
                <w:rFonts w:ascii="Arial" w:eastAsia="Times New Roman" w:hAnsi="Arial" w:cs="Arial"/>
                <w:b/>
                <w:bCs/>
                <w:kern w:val="0"/>
                <w:sz w:val="22"/>
                <w:rtl/>
              </w:rPr>
            </w:pPr>
          </w:p>
        </w:tc>
        <w:tc>
          <w:tcPr>
            <w:tcW w:w="480" w:type="pct"/>
            <w:vAlign w:val="center"/>
          </w:tcPr>
          <w:p w14:paraId="010520BE" w14:textId="77777777" w:rsidR="00E2772D" w:rsidRPr="00480AAC" w:rsidRDefault="00E2772D" w:rsidP="00E2772D">
            <w:pPr>
              <w:spacing w:line="360" w:lineRule="auto"/>
              <w:jc w:val="center"/>
              <w:rPr>
                <w:rFonts w:ascii="Arial" w:eastAsia="Times New Roman" w:hAnsi="Arial" w:cs="Arial"/>
                <w:kern w:val="0"/>
                <w:szCs w:val="28"/>
              </w:rPr>
            </w:pPr>
            <w:r w:rsidRPr="00480AAC">
              <w:rPr>
                <w:rFonts w:ascii="Arial" w:eastAsia="Times New Roman" w:hAnsi="Arial" w:cs="Arial"/>
                <w:kern w:val="0"/>
                <w:szCs w:val="28"/>
              </w:rPr>
              <w:t>A4</w:t>
            </w:r>
          </w:p>
        </w:tc>
        <w:tc>
          <w:tcPr>
            <w:tcW w:w="464" w:type="pct"/>
            <w:vMerge/>
          </w:tcPr>
          <w:p w14:paraId="3CC5C77B"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0A8284D7"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727</w:t>
            </w:r>
          </w:p>
        </w:tc>
        <w:tc>
          <w:tcPr>
            <w:tcW w:w="550" w:type="pct"/>
            <w:vAlign w:val="center"/>
          </w:tcPr>
          <w:p w14:paraId="4C2EF22A"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631</w:t>
            </w:r>
          </w:p>
        </w:tc>
        <w:tc>
          <w:tcPr>
            <w:tcW w:w="621" w:type="pct"/>
            <w:vAlign w:val="center"/>
          </w:tcPr>
          <w:p w14:paraId="400D08BA"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620" w:type="pct"/>
            <w:vMerge/>
            <w:vAlign w:val="center"/>
          </w:tcPr>
          <w:p w14:paraId="4F14AEBF" w14:textId="77777777" w:rsidR="00E2772D" w:rsidRPr="00480AAC" w:rsidRDefault="00E2772D" w:rsidP="00E2772D">
            <w:pPr>
              <w:bidi w:val="0"/>
              <w:spacing w:line="360" w:lineRule="auto"/>
              <w:jc w:val="center"/>
              <w:rPr>
                <w:rFonts w:ascii="Arial" w:eastAsia="Times New Roman" w:hAnsi="Arial" w:cs="Arial"/>
                <w:kern w:val="0"/>
                <w:rtl/>
              </w:rPr>
            </w:pPr>
          </w:p>
        </w:tc>
        <w:tc>
          <w:tcPr>
            <w:tcW w:w="476" w:type="pct"/>
            <w:vMerge/>
            <w:vAlign w:val="center"/>
          </w:tcPr>
          <w:p w14:paraId="6780B3CB" w14:textId="77777777" w:rsidR="00E2772D" w:rsidRPr="00480AAC" w:rsidRDefault="00E2772D" w:rsidP="00E2772D">
            <w:pPr>
              <w:bidi w:val="0"/>
              <w:spacing w:line="360" w:lineRule="auto"/>
              <w:jc w:val="center"/>
              <w:rPr>
                <w:rFonts w:ascii="Arial" w:eastAsia="Times New Roman" w:hAnsi="Arial" w:cs="Arial"/>
                <w:kern w:val="0"/>
                <w:rtl/>
              </w:rPr>
            </w:pPr>
          </w:p>
        </w:tc>
      </w:tr>
      <w:tr w:rsidR="00E2772D" w:rsidRPr="00480AAC" w14:paraId="59405866" w14:textId="77777777" w:rsidTr="00E2772D">
        <w:tc>
          <w:tcPr>
            <w:tcW w:w="764" w:type="pct"/>
            <w:vMerge/>
            <w:vAlign w:val="center"/>
          </w:tcPr>
          <w:p w14:paraId="40492EBE"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527" w:type="pct"/>
            <w:vMerge w:val="restart"/>
            <w:vAlign w:val="center"/>
          </w:tcPr>
          <w:p w14:paraId="5293141A" w14:textId="77777777" w:rsidR="00E2772D" w:rsidRPr="00480AAC" w:rsidRDefault="00E2772D" w:rsidP="00E2772D">
            <w:pPr>
              <w:spacing w:line="360" w:lineRule="auto"/>
              <w:jc w:val="center"/>
              <w:rPr>
                <w:rFonts w:ascii="Arial" w:eastAsia="Times New Roman" w:hAnsi="Arial" w:cs="Arial"/>
                <w:b/>
                <w:bCs/>
                <w:kern w:val="0"/>
                <w:sz w:val="22"/>
                <w:rtl/>
              </w:rPr>
            </w:pPr>
            <w:r w:rsidRPr="00531091">
              <w:rPr>
                <w:rFonts w:ascii="Arial" w:eastAsia="Times New Roman" w:hAnsi="Arial" w:cs="Arial" w:hint="cs"/>
                <w:b/>
                <w:bCs/>
                <w:kern w:val="0"/>
                <w:sz w:val="22"/>
                <w:rtl/>
              </w:rPr>
              <w:t>الابتكار في التوزيع</w:t>
            </w:r>
          </w:p>
        </w:tc>
        <w:tc>
          <w:tcPr>
            <w:tcW w:w="480" w:type="pct"/>
            <w:vAlign w:val="center"/>
          </w:tcPr>
          <w:p w14:paraId="6F77048E" w14:textId="77777777" w:rsidR="00E2772D" w:rsidRPr="00480AAC" w:rsidRDefault="00E2772D" w:rsidP="00E2772D">
            <w:pPr>
              <w:spacing w:line="360" w:lineRule="auto"/>
              <w:jc w:val="center"/>
              <w:rPr>
                <w:rFonts w:ascii="Arial" w:eastAsia="Times New Roman" w:hAnsi="Arial" w:cs="Arial"/>
                <w:kern w:val="0"/>
                <w:szCs w:val="28"/>
              </w:rPr>
            </w:pPr>
            <w:r w:rsidRPr="00480AAC">
              <w:rPr>
                <w:rFonts w:ascii="Arial" w:eastAsia="Times New Roman" w:hAnsi="Arial" w:cs="Arial"/>
                <w:kern w:val="0"/>
                <w:szCs w:val="28"/>
              </w:rPr>
              <w:t>B1</w:t>
            </w:r>
          </w:p>
        </w:tc>
        <w:tc>
          <w:tcPr>
            <w:tcW w:w="464" w:type="pct"/>
            <w:vMerge/>
          </w:tcPr>
          <w:p w14:paraId="43F6B6FE"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6AD70E67"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697</w:t>
            </w:r>
          </w:p>
        </w:tc>
        <w:tc>
          <w:tcPr>
            <w:tcW w:w="550" w:type="pct"/>
            <w:vAlign w:val="center"/>
          </w:tcPr>
          <w:p w14:paraId="57508758"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0.5</w:t>
            </w:r>
            <w:r w:rsidRPr="008A2DBB">
              <w:rPr>
                <w:rFonts w:ascii="Arial" w:eastAsia="Times New Roman" w:hAnsi="Arial" w:cs="Arial"/>
                <w:kern w:val="0"/>
              </w:rPr>
              <w:t>41</w:t>
            </w:r>
          </w:p>
        </w:tc>
        <w:tc>
          <w:tcPr>
            <w:tcW w:w="621" w:type="pct"/>
            <w:vAlign w:val="center"/>
          </w:tcPr>
          <w:p w14:paraId="4765139C"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620" w:type="pct"/>
            <w:vMerge w:val="restart"/>
            <w:vAlign w:val="center"/>
          </w:tcPr>
          <w:p w14:paraId="0BAE1CF2" w14:textId="77777777" w:rsidR="00E2772D" w:rsidRPr="00480AAC" w:rsidRDefault="00E2772D" w:rsidP="00E2772D">
            <w:pPr>
              <w:bidi w:val="0"/>
              <w:jc w:val="center"/>
              <w:rPr>
                <w:rFonts w:ascii="Arial" w:eastAsia="Times New Roman" w:hAnsi="Arial" w:cs="Arial"/>
                <w:color w:val="000000"/>
                <w:kern w:val="0"/>
                <w:rtl/>
              </w:rPr>
            </w:pPr>
            <w:r w:rsidRPr="008A2DBB">
              <w:rPr>
                <w:rFonts w:ascii="Arial" w:eastAsia="Times New Roman" w:hAnsi="Arial" w:cs="Arial"/>
                <w:color w:val="000000"/>
                <w:kern w:val="0"/>
              </w:rPr>
              <w:t>0.</w:t>
            </w:r>
            <w:r>
              <w:rPr>
                <w:rFonts w:ascii="Arial" w:eastAsia="Times New Roman" w:hAnsi="Arial" w:cs="Arial"/>
                <w:color w:val="000000"/>
                <w:kern w:val="0"/>
              </w:rPr>
              <w:t>678</w:t>
            </w:r>
          </w:p>
        </w:tc>
        <w:tc>
          <w:tcPr>
            <w:tcW w:w="476" w:type="pct"/>
            <w:vMerge/>
            <w:vAlign w:val="center"/>
          </w:tcPr>
          <w:p w14:paraId="31991827" w14:textId="77777777" w:rsidR="00E2772D" w:rsidRPr="00480AAC" w:rsidRDefault="00E2772D" w:rsidP="00E2772D">
            <w:pPr>
              <w:bidi w:val="0"/>
              <w:spacing w:line="360" w:lineRule="auto"/>
              <w:jc w:val="center"/>
              <w:rPr>
                <w:rFonts w:ascii="Arial" w:eastAsia="Times New Roman" w:hAnsi="Arial" w:cs="Arial"/>
                <w:kern w:val="0"/>
                <w:rtl/>
              </w:rPr>
            </w:pPr>
          </w:p>
        </w:tc>
      </w:tr>
      <w:tr w:rsidR="00E2772D" w:rsidRPr="00480AAC" w14:paraId="7FBBF736" w14:textId="77777777" w:rsidTr="00E2772D">
        <w:tc>
          <w:tcPr>
            <w:tcW w:w="764" w:type="pct"/>
            <w:vMerge/>
            <w:vAlign w:val="center"/>
          </w:tcPr>
          <w:p w14:paraId="148C1ECB"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527" w:type="pct"/>
            <w:vMerge/>
            <w:vAlign w:val="center"/>
          </w:tcPr>
          <w:p w14:paraId="5E860E23" w14:textId="77777777" w:rsidR="00E2772D" w:rsidRPr="00480AAC" w:rsidRDefault="00E2772D" w:rsidP="00E2772D">
            <w:pPr>
              <w:spacing w:line="360" w:lineRule="auto"/>
              <w:jc w:val="center"/>
              <w:rPr>
                <w:rFonts w:ascii="Arial" w:eastAsia="Times New Roman" w:hAnsi="Arial" w:cs="Arial"/>
                <w:b/>
                <w:bCs/>
                <w:kern w:val="0"/>
                <w:sz w:val="22"/>
                <w:rtl/>
              </w:rPr>
            </w:pPr>
          </w:p>
        </w:tc>
        <w:tc>
          <w:tcPr>
            <w:tcW w:w="480" w:type="pct"/>
            <w:vAlign w:val="center"/>
          </w:tcPr>
          <w:p w14:paraId="57D93DFD" w14:textId="77777777" w:rsidR="00E2772D" w:rsidRPr="00480AAC" w:rsidRDefault="00E2772D" w:rsidP="00E2772D">
            <w:pPr>
              <w:spacing w:line="360" w:lineRule="auto"/>
              <w:jc w:val="center"/>
              <w:rPr>
                <w:rFonts w:ascii="Arial" w:eastAsia="Times New Roman" w:hAnsi="Arial" w:cs="Arial"/>
                <w:kern w:val="0"/>
                <w:szCs w:val="28"/>
              </w:rPr>
            </w:pPr>
            <w:r w:rsidRPr="00480AAC">
              <w:rPr>
                <w:rFonts w:ascii="Arial" w:eastAsia="Times New Roman" w:hAnsi="Arial" w:cs="Arial"/>
                <w:kern w:val="0"/>
                <w:szCs w:val="28"/>
              </w:rPr>
              <w:t>B2</w:t>
            </w:r>
          </w:p>
        </w:tc>
        <w:tc>
          <w:tcPr>
            <w:tcW w:w="464" w:type="pct"/>
            <w:vMerge/>
          </w:tcPr>
          <w:p w14:paraId="442BF49E"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655425D7"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Pr>
                <w:rFonts w:ascii="Arial" w:eastAsia="Times New Roman" w:hAnsi="Arial" w:cs="Arial"/>
                <w:kern w:val="0"/>
              </w:rPr>
              <w:t>639</w:t>
            </w:r>
          </w:p>
        </w:tc>
        <w:tc>
          <w:tcPr>
            <w:tcW w:w="550" w:type="pct"/>
            <w:vAlign w:val="center"/>
          </w:tcPr>
          <w:p w14:paraId="683C9E24"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618</w:t>
            </w:r>
          </w:p>
        </w:tc>
        <w:tc>
          <w:tcPr>
            <w:tcW w:w="621" w:type="pct"/>
            <w:vAlign w:val="center"/>
          </w:tcPr>
          <w:p w14:paraId="788BC0A3"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620" w:type="pct"/>
            <w:vMerge/>
            <w:vAlign w:val="center"/>
          </w:tcPr>
          <w:p w14:paraId="246A2D32" w14:textId="77777777" w:rsidR="00E2772D" w:rsidRPr="00480AAC" w:rsidRDefault="00E2772D" w:rsidP="00E2772D">
            <w:pPr>
              <w:bidi w:val="0"/>
              <w:spacing w:line="360" w:lineRule="auto"/>
              <w:jc w:val="center"/>
              <w:rPr>
                <w:rFonts w:ascii="Arial" w:eastAsia="Times New Roman" w:hAnsi="Arial" w:cs="Arial"/>
                <w:kern w:val="0"/>
                <w:rtl/>
              </w:rPr>
            </w:pPr>
          </w:p>
        </w:tc>
        <w:tc>
          <w:tcPr>
            <w:tcW w:w="476" w:type="pct"/>
            <w:vMerge/>
            <w:vAlign w:val="center"/>
          </w:tcPr>
          <w:p w14:paraId="185493EF" w14:textId="77777777" w:rsidR="00E2772D" w:rsidRPr="00480AAC" w:rsidRDefault="00E2772D" w:rsidP="00E2772D">
            <w:pPr>
              <w:bidi w:val="0"/>
              <w:spacing w:line="360" w:lineRule="auto"/>
              <w:jc w:val="center"/>
              <w:rPr>
                <w:rFonts w:ascii="Arial" w:eastAsia="Times New Roman" w:hAnsi="Arial" w:cs="Arial"/>
                <w:kern w:val="0"/>
                <w:rtl/>
              </w:rPr>
            </w:pPr>
          </w:p>
        </w:tc>
      </w:tr>
      <w:tr w:rsidR="00E2772D" w:rsidRPr="00480AAC" w14:paraId="530A1231" w14:textId="77777777" w:rsidTr="00E2772D">
        <w:tc>
          <w:tcPr>
            <w:tcW w:w="764" w:type="pct"/>
            <w:vMerge/>
            <w:vAlign w:val="center"/>
          </w:tcPr>
          <w:p w14:paraId="6907C614"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527" w:type="pct"/>
            <w:vMerge/>
            <w:vAlign w:val="center"/>
          </w:tcPr>
          <w:p w14:paraId="6A46EA05" w14:textId="77777777" w:rsidR="00E2772D" w:rsidRPr="00480AAC" w:rsidRDefault="00E2772D" w:rsidP="00E2772D">
            <w:pPr>
              <w:spacing w:line="360" w:lineRule="auto"/>
              <w:jc w:val="center"/>
              <w:rPr>
                <w:rFonts w:ascii="Arial" w:eastAsia="Times New Roman" w:hAnsi="Arial" w:cs="Arial"/>
                <w:b/>
                <w:bCs/>
                <w:kern w:val="0"/>
                <w:sz w:val="22"/>
                <w:rtl/>
              </w:rPr>
            </w:pPr>
          </w:p>
        </w:tc>
        <w:tc>
          <w:tcPr>
            <w:tcW w:w="480" w:type="pct"/>
            <w:vAlign w:val="center"/>
          </w:tcPr>
          <w:p w14:paraId="3D8CAC37" w14:textId="77777777" w:rsidR="00E2772D" w:rsidRPr="00480AAC" w:rsidRDefault="00E2772D" w:rsidP="00E2772D">
            <w:pPr>
              <w:spacing w:line="360" w:lineRule="auto"/>
              <w:jc w:val="center"/>
              <w:rPr>
                <w:rFonts w:ascii="Arial" w:eastAsia="Times New Roman" w:hAnsi="Arial" w:cs="Arial"/>
                <w:kern w:val="0"/>
                <w:szCs w:val="28"/>
              </w:rPr>
            </w:pPr>
            <w:r w:rsidRPr="00480AAC">
              <w:rPr>
                <w:rFonts w:ascii="Arial" w:eastAsia="Times New Roman" w:hAnsi="Arial" w:cs="Arial"/>
                <w:kern w:val="0"/>
                <w:szCs w:val="28"/>
              </w:rPr>
              <w:t>B</w:t>
            </w:r>
            <w:r>
              <w:rPr>
                <w:rFonts w:ascii="Arial" w:eastAsia="Times New Roman" w:hAnsi="Arial" w:cs="Arial"/>
                <w:kern w:val="0"/>
                <w:szCs w:val="28"/>
              </w:rPr>
              <w:t>4</w:t>
            </w:r>
          </w:p>
        </w:tc>
        <w:tc>
          <w:tcPr>
            <w:tcW w:w="464" w:type="pct"/>
            <w:vMerge/>
          </w:tcPr>
          <w:p w14:paraId="58B7911F"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1547359F"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Pr>
                <w:rFonts w:ascii="Arial" w:eastAsia="Times New Roman" w:hAnsi="Arial" w:cs="Arial"/>
                <w:kern w:val="0"/>
              </w:rPr>
              <w:t>699</w:t>
            </w:r>
          </w:p>
        </w:tc>
        <w:tc>
          <w:tcPr>
            <w:tcW w:w="550" w:type="pct"/>
            <w:vAlign w:val="center"/>
          </w:tcPr>
          <w:p w14:paraId="67E0C2B1"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551</w:t>
            </w:r>
          </w:p>
        </w:tc>
        <w:tc>
          <w:tcPr>
            <w:tcW w:w="621" w:type="pct"/>
            <w:vAlign w:val="center"/>
          </w:tcPr>
          <w:p w14:paraId="3499E767"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620" w:type="pct"/>
            <w:vMerge/>
            <w:vAlign w:val="center"/>
          </w:tcPr>
          <w:p w14:paraId="0F4F31DD" w14:textId="77777777" w:rsidR="00E2772D" w:rsidRPr="00480AAC" w:rsidRDefault="00E2772D" w:rsidP="00E2772D">
            <w:pPr>
              <w:bidi w:val="0"/>
              <w:spacing w:line="360" w:lineRule="auto"/>
              <w:jc w:val="center"/>
              <w:rPr>
                <w:rFonts w:ascii="Arial" w:eastAsia="Times New Roman" w:hAnsi="Arial" w:cs="Arial"/>
                <w:kern w:val="0"/>
                <w:rtl/>
              </w:rPr>
            </w:pPr>
          </w:p>
        </w:tc>
        <w:tc>
          <w:tcPr>
            <w:tcW w:w="476" w:type="pct"/>
            <w:vMerge/>
            <w:vAlign w:val="center"/>
          </w:tcPr>
          <w:p w14:paraId="6C389DC9" w14:textId="77777777" w:rsidR="00E2772D" w:rsidRPr="00480AAC" w:rsidRDefault="00E2772D" w:rsidP="00E2772D">
            <w:pPr>
              <w:bidi w:val="0"/>
              <w:spacing w:line="360" w:lineRule="auto"/>
              <w:jc w:val="center"/>
              <w:rPr>
                <w:rFonts w:ascii="Arial" w:eastAsia="Times New Roman" w:hAnsi="Arial" w:cs="Arial"/>
                <w:kern w:val="0"/>
                <w:rtl/>
              </w:rPr>
            </w:pPr>
          </w:p>
        </w:tc>
      </w:tr>
      <w:tr w:rsidR="00E2772D" w:rsidRPr="00480AAC" w14:paraId="2259B62A" w14:textId="77777777" w:rsidTr="00E2772D">
        <w:tc>
          <w:tcPr>
            <w:tcW w:w="764" w:type="pct"/>
            <w:vMerge/>
            <w:vAlign w:val="center"/>
          </w:tcPr>
          <w:p w14:paraId="4468CA7A"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527" w:type="pct"/>
            <w:vMerge w:val="restart"/>
            <w:vAlign w:val="center"/>
          </w:tcPr>
          <w:p w14:paraId="032C7AA6" w14:textId="77777777" w:rsidR="00E2772D" w:rsidRPr="00531091" w:rsidRDefault="00E2772D" w:rsidP="00E2772D">
            <w:pPr>
              <w:spacing w:line="360" w:lineRule="auto"/>
              <w:jc w:val="center"/>
              <w:rPr>
                <w:rFonts w:ascii="Arial" w:eastAsia="Times New Roman" w:hAnsi="Arial" w:cs="Arial"/>
                <w:b/>
                <w:bCs/>
                <w:kern w:val="0"/>
                <w:sz w:val="22"/>
                <w:rtl/>
              </w:rPr>
            </w:pPr>
            <w:r w:rsidRPr="00531091">
              <w:rPr>
                <w:rFonts w:ascii="Arial" w:eastAsia="Times New Roman" w:hAnsi="Arial" w:cs="Arial" w:hint="cs"/>
                <w:b/>
                <w:bCs/>
                <w:kern w:val="0"/>
                <w:sz w:val="22"/>
                <w:rtl/>
              </w:rPr>
              <w:t>الابتكار في العمليات والخدمات</w:t>
            </w:r>
          </w:p>
        </w:tc>
        <w:tc>
          <w:tcPr>
            <w:tcW w:w="480" w:type="pct"/>
            <w:vAlign w:val="center"/>
          </w:tcPr>
          <w:p w14:paraId="5C69DAFD" w14:textId="77777777" w:rsidR="00E2772D" w:rsidRPr="00480AAC" w:rsidRDefault="00E2772D" w:rsidP="00E2772D">
            <w:pPr>
              <w:bidi w:val="0"/>
              <w:spacing w:line="360" w:lineRule="auto"/>
              <w:jc w:val="center"/>
              <w:rPr>
                <w:rFonts w:ascii="Arial" w:eastAsia="Times New Roman" w:hAnsi="Arial" w:cs="Arial"/>
                <w:kern w:val="0"/>
                <w:szCs w:val="28"/>
              </w:rPr>
            </w:pPr>
            <w:r>
              <w:rPr>
                <w:rFonts w:ascii="Arial" w:eastAsia="Times New Roman" w:hAnsi="Arial" w:cs="Arial"/>
                <w:kern w:val="0"/>
                <w:szCs w:val="28"/>
              </w:rPr>
              <w:t>C1</w:t>
            </w:r>
          </w:p>
        </w:tc>
        <w:tc>
          <w:tcPr>
            <w:tcW w:w="464" w:type="pct"/>
            <w:vMerge/>
            <w:vAlign w:val="center"/>
          </w:tcPr>
          <w:p w14:paraId="64030DF4" w14:textId="77777777" w:rsidR="00E2772D" w:rsidRPr="008A2DBB" w:rsidRDefault="00E2772D" w:rsidP="00E2772D">
            <w:pPr>
              <w:bidi w:val="0"/>
              <w:spacing w:line="360" w:lineRule="auto"/>
              <w:jc w:val="center"/>
              <w:rPr>
                <w:rFonts w:ascii="Arial" w:eastAsia="Times New Roman" w:hAnsi="Arial" w:cs="Arial"/>
                <w:b/>
                <w:bCs/>
                <w:kern w:val="0"/>
                <w:rtl/>
              </w:rPr>
            </w:pPr>
          </w:p>
        </w:tc>
        <w:tc>
          <w:tcPr>
            <w:tcW w:w="498" w:type="pct"/>
            <w:vAlign w:val="center"/>
          </w:tcPr>
          <w:p w14:paraId="643B25A7" w14:textId="77777777" w:rsidR="00E2772D" w:rsidRPr="008A2DBB" w:rsidRDefault="00E2772D" w:rsidP="00E2772D">
            <w:pPr>
              <w:bidi w:val="0"/>
              <w:spacing w:line="360" w:lineRule="auto"/>
              <w:jc w:val="center"/>
              <w:rPr>
                <w:rFonts w:ascii="Arial" w:eastAsia="Times New Roman" w:hAnsi="Arial" w:cs="Arial"/>
                <w:kern w:val="0"/>
              </w:rPr>
            </w:pPr>
            <w:r w:rsidRPr="008A2DBB">
              <w:rPr>
                <w:rFonts w:ascii="Arial" w:eastAsia="Times New Roman" w:hAnsi="Arial" w:cs="Arial"/>
                <w:kern w:val="0"/>
              </w:rPr>
              <w:t>0.743</w:t>
            </w:r>
          </w:p>
        </w:tc>
        <w:tc>
          <w:tcPr>
            <w:tcW w:w="550" w:type="pct"/>
            <w:vAlign w:val="center"/>
          </w:tcPr>
          <w:p w14:paraId="4C20539B" w14:textId="77777777" w:rsidR="00E2772D" w:rsidRPr="008A2DBB" w:rsidRDefault="00E2772D" w:rsidP="00E2772D">
            <w:pPr>
              <w:bidi w:val="0"/>
              <w:spacing w:line="360" w:lineRule="auto"/>
              <w:jc w:val="center"/>
              <w:rPr>
                <w:rFonts w:ascii="Arial" w:eastAsia="Times New Roman" w:hAnsi="Arial" w:cs="Arial"/>
                <w:kern w:val="0"/>
              </w:rPr>
            </w:pPr>
            <w:r w:rsidRPr="008A2DBB">
              <w:rPr>
                <w:rFonts w:ascii="Arial" w:eastAsia="Times New Roman" w:hAnsi="Arial" w:cs="Arial"/>
                <w:kern w:val="0"/>
              </w:rPr>
              <w:t>0.565</w:t>
            </w:r>
          </w:p>
        </w:tc>
        <w:tc>
          <w:tcPr>
            <w:tcW w:w="621" w:type="pct"/>
            <w:vAlign w:val="center"/>
          </w:tcPr>
          <w:p w14:paraId="0F343648" w14:textId="77777777" w:rsidR="00E2772D" w:rsidRPr="008A2DBB" w:rsidRDefault="00E2772D" w:rsidP="00E2772D">
            <w:pPr>
              <w:bidi w:val="0"/>
              <w:spacing w:line="360" w:lineRule="auto"/>
              <w:jc w:val="center"/>
              <w:rPr>
                <w:rFonts w:ascii="Arial" w:eastAsia="Times New Roman" w:hAnsi="Arial" w:cs="Arial"/>
                <w:kern w:val="0"/>
              </w:rPr>
            </w:pPr>
            <w:r w:rsidRPr="008A2DBB">
              <w:rPr>
                <w:rFonts w:ascii="Arial" w:eastAsia="Times New Roman" w:hAnsi="Arial" w:cs="Arial"/>
                <w:kern w:val="0"/>
              </w:rPr>
              <w:t>0.00</w:t>
            </w:r>
          </w:p>
        </w:tc>
        <w:tc>
          <w:tcPr>
            <w:tcW w:w="620" w:type="pct"/>
            <w:vMerge w:val="restart"/>
            <w:vAlign w:val="center"/>
          </w:tcPr>
          <w:p w14:paraId="61131AE2" w14:textId="77777777" w:rsidR="00E2772D" w:rsidRPr="008A2DBB" w:rsidRDefault="00E2772D" w:rsidP="00E2772D">
            <w:pPr>
              <w:bidi w:val="0"/>
              <w:spacing w:line="360" w:lineRule="auto"/>
              <w:jc w:val="center"/>
              <w:rPr>
                <w:rFonts w:ascii="Arial" w:eastAsia="Times New Roman" w:hAnsi="Arial" w:cs="Arial"/>
                <w:kern w:val="0"/>
                <w:rtl/>
              </w:rPr>
            </w:pPr>
            <w:r w:rsidRPr="008A2DBB">
              <w:rPr>
                <w:rFonts w:ascii="Arial" w:eastAsia="Times New Roman" w:hAnsi="Arial" w:cs="Arial"/>
                <w:kern w:val="0"/>
              </w:rPr>
              <w:t>0.686</w:t>
            </w:r>
          </w:p>
        </w:tc>
        <w:tc>
          <w:tcPr>
            <w:tcW w:w="476" w:type="pct"/>
            <w:vMerge/>
            <w:vAlign w:val="center"/>
          </w:tcPr>
          <w:p w14:paraId="34FB28D1" w14:textId="77777777" w:rsidR="00E2772D" w:rsidRPr="008A2DBB" w:rsidRDefault="00E2772D" w:rsidP="00E2772D">
            <w:pPr>
              <w:bidi w:val="0"/>
              <w:spacing w:line="360" w:lineRule="auto"/>
              <w:jc w:val="center"/>
              <w:rPr>
                <w:rFonts w:ascii="Arial" w:eastAsia="Times New Roman" w:hAnsi="Arial" w:cs="Arial"/>
                <w:kern w:val="0"/>
                <w:rtl/>
              </w:rPr>
            </w:pPr>
          </w:p>
        </w:tc>
      </w:tr>
      <w:tr w:rsidR="00E2772D" w:rsidRPr="00480AAC" w14:paraId="57DC4980" w14:textId="77777777" w:rsidTr="00E2772D">
        <w:tc>
          <w:tcPr>
            <w:tcW w:w="764" w:type="pct"/>
            <w:vMerge/>
          </w:tcPr>
          <w:p w14:paraId="66AE33BC" w14:textId="77777777" w:rsidR="00E2772D" w:rsidRPr="00480AAC" w:rsidRDefault="00E2772D" w:rsidP="00E2772D">
            <w:pPr>
              <w:spacing w:line="360" w:lineRule="auto"/>
              <w:jc w:val="right"/>
              <w:rPr>
                <w:rFonts w:ascii="Arial" w:eastAsia="Times New Roman" w:hAnsi="Arial" w:cs="Arial"/>
                <w:b/>
                <w:bCs/>
                <w:kern w:val="0"/>
                <w:sz w:val="28"/>
                <w:szCs w:val="28"/>
                <w:rtl/>
              </w:rPr>
            </w:pPr>
          </w:p>
        </w:tc>
        <w:tc>
          <w:tcPr>
            <w:tcW w:w="527" w:type="pct"/>
            <w:vMerge/>
            <w:vAlign w:val="center"/>
          </w:tcPr>
          <w:p w14:paraId="4403A244"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480" w:type="pct"/>
            <w:vAlign w:val="center"/>
          </w:tcPr>
          <w:p w14:paraId="5A74E4EA" w14:textId="77777777" w:rsidR="00E2772D" w:rsidRPr="00480AAC" w:rsidRDefault="00E2772D" w:rsidP="00E2772D">
            <w:pPr>
              <w:bidi w:val="0"/>
              <w:spacing w:line="360" w:lineRule="auto"/>
              <w:jc w:val="center"/>
              <w:rPr>
                <w:rFonts w:ascii="Arial" w:eastAsia="Times New Roman" w:hAnsi="Arial" w:cs="Arial"/>
                <w:kern w:val="0"/>
                <w:szCs w:val="28"/>
              </w:rPr>
            </w:pPr>
            <w:r>
              <w:rPr>
                <w:rFonts w:ascii="Arial" w:eastAsia="Times New Roman" w:hAnsi="Arial" w:cs="Arial"/>
                <w:kern w:val="0"/>
                <w:szCs w:val="28"/>
              </w:rPr>
              <w:t>C3</w:t>
            </w:r>
          </w:p>
        </w:tc>
        <w:tc>
          <w:tcPr>
            <w:tcW w:w="464" w:type="pct"/>
            <w:vMerge/>
            <w:vAlign w:val="center"/>
          </w:tcPr>
          <w:p w14:paraId="517ED985" w14:textId="77777777" w:rsidR="00E2772D" w:rsidRPr="008A2DBB" w:rsidRDefault="00E2772D" w:rsidP="00E2772D">
            <w:pPr>
              <w:bidi w:val="0"/>
              <w:spacing w:line="360" w:lineRule="auto"/>
              <w:jc w:val="center"/>
              <w:rPr>
                <w:rFonts w:ascii="Arial" w:eastAsia="Times New Roman" w:hAnsi="Arial" w:cs="Arial"/>
                <w:b/>
                <w:bCs/>
                <w:kern w:val="0"/>
                <w:rtl/>
              </w:rPr>
            </w:pPr>
          </w:p>
        </w:tc>
        <w:tc>
          <w:tcPr>
            <w:tcW w:w="498" w:type="pct"/>
            <w:vAlign w:val="center"/>
          </w:tcPr>
          <w:p w14:paraId="0A6BAE78" w14:textId="77777777" w:rsidR="00E2772D" w:rsidRPr="008A2DBB" w:rsidRDefault="00E2772D" w:rsidP="00E2772D">
            <w:pPr>
              <w:bidi w:val="0"/>
              <w:spacing w:line="360" w:lineRule="auto"/>
              <w:jc w:val="center"/>
              <w:rPr>
                <w:rFonts w:ascii="Arial" w:eastAsia="Times New Roman" w:hAnsi="Arial" w:cs="Arial"/>
                <w:kern w:val="0"/>
              </w:rPr>
            </w:pPr>
            <w:r w:rsidRPr="008A2DBB">
              <w:rPr>
                <w:rFonts w:ascii="Arial" w:eastAsia="Times New Roman" w:hAnsi="Arial" w:cs="Arial"/>
                <w:kern w:val="0"/>
              </w:rPr>
              <w:t>0.630</w:t>
            </w:r>
          </w:p>
        </w:tc>
        <w:tc>
          <w:tcPr>
            <w:tcW w:w="550" w:type="pct"/>
            <w:vAlign w:val="center"/>
          </w:tcPr>
          <w:p w14:paraId="6010DB54" w14:textId="77777777" w:rsidR="00E2772D" w:rsidRPr="008A2DBB" w:rsidRDefault="00E2772D" w:rsidP="00E2772D">
            <w:pPr>
              <w:bidi w:val="0"/>
              <w:spacing w:line="360" w:lineRule="auto"/>
              <w:jc w:val="center"/>
              <w:rPr>
                <w:rFonts w:ascii="Arial" w:eastAsia="Times New Roman" w:hAnsi="Arial" w:cs="Arial"/>
                <w:kern w:val="0"/>
              </w:rPr>
            </w:pPr>
            <w:r w:rsidRPr="008A2DBB">
              <w:rPr>
                <w:rFonts w:ascii="Arial" w:eastAsia="Times New Roman" w:hAnsi="Arial" w:cs="Arial"/>
                <w:kern w:val="0"/>
              </w:rPr>
              <w:t>0.525</w:t>
            </w:r>
          </w:p>
        </w:tc>
        <w:tc>
          <w:tcPr>
            <w:tcW w:w="621" w:type="pct"/>
            <w:vAlign w:val="center"/>
          </w:tcPr>
          <w:p w14:paraId="01BB0607" w14:textId="77777777" w:rsidR="00E2772D" w:rsidRPr="008A2DBB" w:rsidRDefault="00E2772D" w:rsidP="00E2772D">
            <w:pPr>
              <w:bidi w:val="0"/>
              <w:spacing w:line="360" w:lineRule="auto"/>
              <w:jc w:val="center"/>
              <w:rPr>
                <w:rFonts w:ascii="Arial" w:eastAsia="Times New Roman" w:hAnsi="Arial" w:cs="Arial"/>
                <w:kern w:val="0"/>
              </w:rPr>
            </w:pPr>
            <w:r w:rsidRPr="008A2DBB">
              <w:rPr>
                <w:rFonts w:ascii="Arial" w:eastAsia="Times New Roman" w:hAnsi="Arial" w:cs="Arial"/>
                <w:kern w:val="0"/>
              </w:rPr>
              <w:t>0.00</w:t>
            </w:r>
          </w:p>
        </w:tc>
        <w:tc>
          <w:tcPr>
            <w:tcW w:w="620" w:type="pct"/>
            <w:vMerge/>
            <w:vAlign w:val="center"/>
          </w:tcPr>
          <w:p w14:paraId="7EE2EC38" w14:textId="77777777" w:rsidR="00E2772D" w:rsidRPr="008A2DBB" w:rsidRDefault="00E2772D" w:rsidP="00E2772D">
            <w:pPr>
              <w:bidi w:val="0"/>
              <w:spacing w:line="360" w:lineRule="auto"/>
              <w:jc w:val="center"/>
              <w:rPr>
                <w:rFonts w:ascii="Arial" w:eastAsia="Times New Roman" w:hAnsi="Arial" w:cs="Arial"/>
                <w:kern w:val="0"/>
                <w:rtl/>
              </w:rPr>
            </w:pPr>
          </w:p>
        </w:tc>
        <w:tc>
          <w:tcPr>
            <w:tcW w:w="476" w:type="pct"/>
            <w:vMerge/>
            <w:vAlign w:val="center"/>
          </w:tcPr>
          <w:p w14:paraId="628D0A98" w14:textId="77777777" w:rsidR="00E2772D" w:rsidRPr="008A2DBB" w:rsidRDefault="00E2772D" w:rsidP="00E2772D">
            <w:pPr>
              <w:bidi w:val="0"/>
              <w:spacing w:line="360" w:lineRule="auto"/>
              <w:jc w:val="center"/>
              <w:rPr>
                <w:rFonts w:ascii="Arial" w:eastAsia="Times New Roman" w:hAnsi="Arial" w:cs="Arial"/>
                <w:kern w:val="0"/>
                <w:rtl/>
              </w:rPr>
            </w:pPr>
          </w:p>
        </w:tc>
      </w:tr>
      <w:tr w:rsidR="00E2772D" w:rsidRPr="00480AAC" w14:paraId="5891CB78" w14:textId="77777777" w:rsidTr="00E2772D">
        <w:tc>
          <w:tcPr>
            <w:tcW w:w="1291" w:type="pct"/>
            <w:gridSpan w:val="2"/>
            <w:vMerge w:val="restart"/>
            <w:vAlign w:val="center"/>
          </w:tcPr>
          <w:p w14:paraId="38FC9D00" w14:textId="77777777" w:rsidR="00E2772D" w:rsidRPr="00480AAC" w:rsidRDefault="00E2772D" w:rsidP="00E2772D">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تحسين سمعة الشركة</w:t>
            </w:r>
          </w:p>
        </w:tc>
        <w:tc>
          <w:tcPr>
            <w:tcW w:w="480" w:type="pct"/>
            <w:vAlign w:val="center"/>
          </w:tcPr>
          <w:p w14:paraId="4E1FD93F" w14:textId="77777777" w:rsidR="00E2772D" w:rsidRPr="00480AAC" w:rsidRDefault="00E2772D" w:rsidP="00E2772D">
            <w:pPr>
              <w:spacing w:line="360" w:lineRule="auto"/>
              <w:jc w:val="center"/>
              <w:rPr>
                <w:rFonts w:ascii="Arial" w:eastAsia="Times New Roman" w:hAnsi="Arial" w:cs="Arial"/>
                <w:kern w:val="0"/>
                <w:szCs w:val="28"/>
              </w:rPr>
            </w:pPr>
            <w:r>
              <w:rPr>
                <w:rFonts w:ascii="Arial" w:eastAsia="Times New Roman" w:hAnsi="Arial" w:cs="Arial"/>
                <w:kern w:val="0"/>
                <w:szCs w:val="28"/>
              </w:rPr>
              <w:t>D</w:t>
            </w:r>
            <w:r w:rsidRPr="00480AAC">
              <w:rPr>
                <w:rFonts w:ascii="Arial" w:eastAsia="Times New Roman" w:hAnsi="Arial" w:cs="Arial"/>
                <w:kern w:val="0"/>
                <w:szCs w:val="28"/>
              </w:rPr>
              <w:t>1</w:t>
            </w:r>
          </w:p>
        </w:tc>
        <w:tc>
          <w:tcPr>
            <w:tcW w:w="464" w:type="pct"/>
            <w:vMerge w:val="restart"/>
            <w:vAlign w:val="center"/>
          </w:tcPr>
          <w:p w14:paraId="36DE3455" w14:textId="77777777" w:rsidR="00E2772D" w:rsidRPr="00480AAC" w:rsidRDefault="00E2772D" w:rsidP="00E2772D">
            <w:pPr>
              <w:spacing w:line="360" w:lineRule="auto"/>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.862</w:t>
            </w:r>
          </w:p>
        </w:tc>
        <w:tc>
          <w:tcPr>
            <w:tcW w:w="498" w:type="pct"/>
            <w:vAlign w:val="center"/>
          </w:tcPr>
          <w:p w14:paraId="058A70AE"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0.7</w:t>
            </w:r>
            <w:r w:rsidRPr="008A2DBB">
              <w:rPr>
                <w:rFonts w:ascii="Arial" w:eastAsia="Times New Roman" w:hAnsi="Arial" w:cs="Arial"/>
                <w:kern w:val="0"/>
              </w:rPr>
              <w:t>05</w:t>
            </w:r>
          </w:p>
        </w:tc>
        <w:tc>
          <w:tcPr>
            <w:tcW w:w="550" w:type="pct"/>
            <w:vAlign w:val="center"/>
          </w:tcPr>
          <w:p w14:paraId="2B1187D9"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433</w:t>
            </w:r>
          </w:p>
        </w:tc>
        <w:tc>
          <w:tcPr>
            <w:tcW w:w="621" w:type="pct"/>
            <w:vAlign w:val="center"/>
          </w:tcPr>
          <w:p w14:paraId="5A9551FE"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val="restart"/>
            <w:vAlign w:val="center"/>
          </w:tcPr>
          <w:p w14:paraId="2D776606" w14:textId="77777777" w:rsidR="00E2772D" w:rsidRPr="00480AAC" w:rsidRDefault="00E2772D" w:rsidP="00E2772D">
            <w:pPr>
              <w:bidi w:val="0"/>
              <w:jc w:val="center"/>
              <w:rPr>
                <w:rFonts w:ascii="Arial" w:eastAsia="Times New Roman" w:hAnsi="Arial" w:cs="Arial"/>
                <w:color w:val="000000"/>
                <w:kern w:val="0"/>
                <w:rtl/>
              </w:rPr>
            </w:pPr>
            <w:r w:rsidRPr="008A2DBB">
              <w:rPr>
                <w:rFonts w:ascii="Arial" w:eastAsia="Times New Roman" w:hAnsi="Arial" w:cs="Arial"/>
                <w:color w:val="000000"/>
                <w:kern w:val="0"/>
              </w:rPr>
              <w:t>0.662</w:t>
            </w:r>
          </w:p>
        </w:tc>
      </w:tr>
      <w:tr w:rsidR="00E2772D" w:rsidRPr="00480AAC" w14:paraId="5CA4B53D" w14:textId="77777777" w:rsidTr="00E2772D">
        <w:tc>
          <w:tcPr>
            <w:tcW w:w="1291" w:type="pct"/>
            <w:gridSpan w:val="2"/>
            <w:vMerge/>
          </w:tcPr>
          <w:p w14:paraId="6C37ABE2"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480" w:type="pct"/>
            <w:vAlign w:val="center"/>
          </w:tcPr>
          <w:p w14:paraId="2EC9EF85" w14:textId="77777777" w:rsidR="00E2772D" w:rsidRPr="00480AAC" w:rsidRDefault="00E2772D" w:rsidP="00E2772D">
            <w:pPr>
              <w:spacing w:line="360" w:lineRule="auto"/>
              <w:jc w:val="center"/>
              <w:rPr>
                <w:rFonts w:ascii="Arial" w:eastAsia="Times New Roman" w:hAnsi="Arial" w:cs="Arial"/>
                <w:kern w:val="0"/>
                <w:szCs w:val="28"/>
              </w:rPr>
            </w:pPr>
            <w:r>
              <w:rPr>
                <w:rFonts w:ascii="Arial" w:eastAsia="Times New Roman" w:hAnsi="Arial" w:cs="Arial"/>
                <w:kern w:val="0"/>
                <w:szCs w:val="28"/>
              </w:rPr>
              <w:t>D</w:t>
            </w:r>
            <w:r w:rsidRPr="00480AAC">
              <w:rPr>
                <w:rFonts w:ascii="Arial" w:eastAsia="Times New Roman" w:hAnsi="Arial" w:cs="Arial"/>
                <w:kern w:val="0"/>
                <w:szCs w:val="28"/>
              </w:rPr>
              <w:t>2</w:t>
            </w:r>
          </w:p>
        </w:tc>
        <w:tc>
          <w:tcPr>
            <w:tcW w:w="464" w:type="pct"/>
            <w:vMerge/>
          </w:tcPr>
          <w:p w14:paraId="13F682E2"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7307C91A"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564</w:t>
            </w:r>
          </w:p>
        </w:tc>
        <w:tc>
          <w:tcPr>
            <w:tcW w:w="550" w:type="pct"/>
            <w:vAlign w:val="center"/>
          </w:tcPr>
          <w:p w14:paraId="0CBAE2B5"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572</w:t>
            </w:r>
          </w:p>
        </w:tc>
        <w:tc>
          <w:tcPr>
            <w:tcW w:w="621" w:type="pct"/>
            <w:vAlign w:val="center"/>
          </w:tcPr>
          <w:p w14:paraId="789801C2"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vAlign w:val="center"/>
          </w:tcPr>
          <w:p w14:paraId="7A885EAB"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r w:rsidR="00E2772D" w:rsidRPr="00480AAC" w14:paraId="512F89B7" w14:textId="77777777" w:rsidTr="00E2772D">
        <w:tc>
          <w:tcPr>
            <w:tcW w:w="1291" w:type="pct"/>
            <w:gridSpan w:val="2"/>
            <w:vMerge/>
          </w:tcPr>
          <w:p w14:paraId="35C9CD63"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480" w:type="pct"/>
            <w:vAlign w:val="center"/>
          </w:tcPr>
          <w:p w14:paraId="19D91BD8" w14:textId="77777777" w:rsidR="00E2772D" w:rsidRPr="00480AAC" w:rsidRDefault="00E2772D" w:rsidP="00E2772D">
            <w:pPr>
              <w:spacing w:line="360" w:lineRule="auto"/>
              <w:jc w:val="center"/>
              <w:rPr>
                <w:rFonts w:ascii="Arial" w:eastAsia="Times New Roman" w:hAnsi="Arial" w:cs="Arial"/>
                <w:kern w:val="0"/>
                <w:szCs w:val="28"/>
              </w:rPr>
            </w:pPr>
            <w:r>
              <w:rPr>
                <w:rFonts w:ascii="Arial" w:eastAsia="Times New Roman" w:hAnsi="Arial" w:cs="Arial"/>
                <w:kern w:val="0"/>
                <w:szCs w:val="28"/>
              </w:rPr>
              <w:t>D</w:t>
            </w:r>
            <w:r w:rsidRPr="00480AAC">
              <w:rPr>
                <w:rFonts w:ascii="Arial" w:eastAsia="Times New Roman" w:hAnsi="Arial" w:cs="Arial"/>
                <w:kern w:val="0"/>
                <w:szCs w:val="28"/>
              </w:rPr>
              <w:t>3</w:t>
            </w:r>
          </w:p>
        </w:tc>
        <w:tc>
          <w:tcPr>
            <w:tcW w:w="464" w:type="pct"/>
            <w:vMerge/>
          </w:tcPr>
          <w:p w14:paraId="390DEEE2"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66921D87"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632</w:t>
            </w:r>
          </w:p>
        </w:tc>
        <w:tc>
          <w:tcPr>
            <w:tcW w:w="550" w:type="pct"/>
            <w:vAlign w:val="center"/>
          </w:tcPr>
          <w:p w14:paraId="0E83C48C"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515</w:t>
            </w:r>
          </w:p>
        </w:tc>
        <w:tc>
          <w:tcPr>
            <w:tcW w:w="621" w:type="pct"/>
            <w:vAlign w:val="center"/>
          </w:tcPr>
          <w:p w14:paraId="7017F60A"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vAlign w:val="center"/>
          </w:tcPr>
          <w:p w14:paraId="6246CCE6"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r w:rsidR="00E2772D" w:rsidRPr="00480AAC" w14:paraId="31F846C6" w14:textId="77777777" w:rsidTr="00E2772D">
        <w:tc>
          <w:tcPr>
            <w:tcW w:w="1291" w:type="pct"/>
            <w:gridSpan w:val="2"/>
            <w:vMerge/>
          </w:tcPr>
          <w:p w14:paraId="27C31C7B"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480" w:type="pct"/>
            <w:vAlign w:val="center"/>
          </w:tcPr>
          <w:p w14:paraId="03285CD9" w14:textId="77777777" w:rsidR="00E2772D" w:rsidRPr="00480AAC" w:rsidRDefault="00E2772D" w:rsidP="00E2772D">
            <w:pPr>
              <w:spacing w:line="360" w:lineRule="auto"/>
              <w:jc w:val="center"/>
              <w:rPr>
                <w:rFonts w:ascii="Arial" w:eastAsia="Times New Roman" w:hAnsi="Arial" w:cs="Arial"/>
                <w:kern w:val="0"/>
                <w:szCs w:val="28"/>
              </w:rPr>
            </w:pPr>
            <w:r>
              <w:rPr>
                <w:rFonts w:ascii="Arial" w:eastAsia="Times New Roman" w:hAnsi="Arial" w:cs="Arial"/>
                <w:kern w:val="0"/>
                <w:szCs w:val="28"/>
              </w:rPr>
              <w:t>D</w:t>
            </w:r>
            <w:r w:rsidRPr="00480AAC">
              <w:rPr>
                <w:rFonts w:ascii="Arial" w:eastAsia="Times New Roman" w:hAnsi="Arial" w:cs="Arial"/>
                <w:kern w:val="0"/>
                <w:szCs w:val="28"/>
              </w:rPr>
              <w:t>4</w:t>
            </w:r>
          </w:p>
        </w:tc>
        <w:tc>
          <w:tcPr>
            <w:tcW w:w="464" w:type="pct"/>
            <w:vMerge/>
          </w:tcPr>
          <w:p w14:paraId="3E7EB338"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1DAE42A4"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652</w:t>
            </w:r>
          </w:p>
        </w:tc>
        <w:tc>
          <w:tcPr>
            <w:tcW w:w="550" w:type="pct"/>
            <w:vAlign w:val="center"/>
          </w:tcPr>
          <w:p w14:paraId="413F4925"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500</w:t>
            </w:r>
          </w:p>
        </w:tc>
        <w:tc>
          <w:tcPr>
            <w:tcW w:w="621" w:type="pct"/>
            <w:vAlign w:val="center"/>
          </w:tcPr>
          <w:p w14:paraId="33E5F9CB"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vAlign w:val="center"/>
          </w:tcPr>
          <w:p w14:paraId="18ACA30F"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r w:rsidR="00E2772D" w:rsidRPr="00480AAC" w14:paraId="289D7275" w14:textId="77777777" w:rsidTr="00E2772D">
        <w:tc>
          <w:tcPr>
            <w:tcW w:w="1291" w:type="pct"/>
            <w:gridSpan w:val="2"/>
            <w:vMerge/>
          </w:tcPr>
          <w:p w14:paraId="1CBFE8FB"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480" w:type="pct"/>
            <w:vAlign w:val="center"/>
          </w:tcPr>
          <w:p w14:paraId="0959B0DD" w14:textId="77777777" w:rsidR="00E2772D" w:rsidRPr="00480AAC" w:rsidRDefault="00E2772D" w:rsidP="00E2772D">
            <w:pPr>
              <w:spacing w:line="360" w:lineRule="auto"/>
              <w:jc w:val="center"/>
              <w:rPr>
                <w:rFonts w:ascii="Arial" w:eastAsia="Times New Roman" w:hAnsi="Arial" w:cs="Arial"/>
                <w:kern w:val="0"/>
                <w:szCs w:val="28"/>
              </w:rPr>
            </w:pPr>
            <w:r w:rsidRPr="00480AAC">
              <w:rPr>
                <w:rFonts w:ascii="Arial" w:eastAsia="Times New Roman" w:hAnsi="Arial" w:cs="Arial"/>
                <w:kern w:val="0"/>
                <w:szCs w:val="28"/>
              </w:rPr>
              <w:t>D</w:t>
            </w:r>
            <w:r>
              <w:rPr>
                <w:rFonts w:ascii="Arial" w:eastAsia="Times New Roman" w:hAnsi="Arial" w:cs="Arial"/>
                <w:kern w:val="0"/>
                <w:szCs w:val="28"/>
              </w:rPr>
              <w:t>5</w:t>
            </w:r>
          </w:p>
        </w:tc>
        <w:tc>
          <w:tcPr>
            <w:tcW w:w="464" w:type="pct"/>
            <w:vMerge/>
          </w:tcPr>
          <w:p w14:paraId="50E2D34B"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28D0C940"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665</w:t>
            </w:r>
          </w:p>
        </w:tc>
        <w:tc>
          <w:tcPr>
            <w:tcW w:w="550" w:type="pct"/>
            <w:vAlign w:val="center"/>
          </w:tcPr>
          <w:p w14:paraId="6CC57064"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571</w:t>
            </w:r>
          </w:p>
        </w:tc>
        <w:tc>
          <w:tcPr>
            <w:tcW w:w="621" w:type="pct"/>
            <w:vAlign w:val="center"/>
          </w:tcPr>
          <w:p w14:paraId="6D75ABDB"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vAlign w:val="center"/>
          </w:tcPr>
          <w:p w14:paraId="564ED064"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r w:rsidR="00E2772D" w:rsidRPr="00480AAC" w14:paraId="1FFED484" w14:textId="77777777" w:rsidTr="00E2772D">
        <w:tc>
          <w:tcPr>
            <w:tcW w:w="1291" w:type="pct"/>
            <w:gridSpan w:val="2"/>
            <w:vMerge/>
          </w:tcPr>
          <w:p w14:paraId="3B3CBC16"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480" w:type="pct"/>
            <w:vAlign w:val="center"/>
          </w:tcPr>
          <w:p w14:paraId="240859B5" w14:textId="77777777" w:rsidR="00E2772D" w:rsidRPr="00480AAC" w:rsidRDefault="00E2772D" w:rsidP="00E2772D">
            <w:pPr>
              <w:spacing w:line="360" w:lineRule="auto"/>
              <w:jc w:val="center"/>
              <w:rPr>
                <w:rFonts w:ascii="Arial" w:eastAsia="Times New Roman" w:hAnsi="Arial" w:cs="Arial"/>
                <w:kern w:val="0"/>
                <w:szCs w:val="28"/>
              </w:rPr>
            </w:pPr>
            <w:r w:rsidRPr="00480AAC">
              <w:rPr>
                <w:rFonts w:ascii="Arial" w:eastAsia="Times New Roman" w:hAnsi="Arial" w:cs="Arial"/>
                <w:kern w:val="0"/>
                <w:szCs w:val="28"/>
              </w:rPr>
              <w:t>D</w:t>
            </w:r>
            <w:r>
              <w:rPr>
                <w:rFonts w:ascii="Arial" w:eastAsia="Times New Roman" w:hAnsi="Arial" w:cs="Arial"/>
                <w:kern w:val="0"/>
                <w:szCs w:val="28"/>
              </w:rPr>
              <w:t>6</w:t>
            </w:r>
          </w:p>
        </w:tc>
        <w:tc>
          <w:tcPr>
            <w:tcW w:w="464" w:type="pct"/>
            <w:vMerge/>
          </w:tcPr>
          <w:p w14:paraId="6F6633B1"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3ED9FD52"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672</w:t>
            </w:r>
          </w:p>
        </w:tc>
        <w:tc>
          <w:tcPr>
            <w:tcW w:w="550" w:type="pct"/>
            <w:vAlign w:val="center"/>
          </w:tcPr>
          <w:p w14:paraId="4BD7FB8B"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462</w:t>
            </w:r>
          </w:p>
        </w:tc>
        <w:tc>
          <w:tcPr>
            <w:tcW w:w="621" w:type="pct"/>
            <w:vAlign w:val="center"/>
          </w:tcPr>
          <w:p w14:paraId="37D9EBA6"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vAlign w:val="center"/>
          </w:tcPr>
          <w:p w14:paraId="3E320537"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r w:rsidR="00E2772D" w:rsidRPr="00480AAC" w14:paraId="24BD8753" w14:textId="77777777" w:rsidTr="00E2772D">
        <w:tc>
          <w:tcPr>
            <w:tcW w:w="1291" w:type="pct"/>
            <w:gridSpan w:val="2"/>
            <w:vMerge/>
          </w:tcPr>
          <w:p w14:paraId="0E2B9503"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480" w:type="pct"/>
            <w:vAlign w:val="center"/>
          </w:tcPr>
          <w:p w14:paraId="39004B63" w14:textId="77777777" w:rsidR="00E2772D" w:rsidRPr="00480AAC" w:rsidRDefault="00E2772D" w:rsidP="00E2772D">
            <w:pPr>
              <w:spacing w:line="360" w:lineRule="auto"/>
              <w:jc w:val="center"/>
              <w:rPr>
                <w:rFonts w:ascii="Arial" w:eastAsia="Times New Roman" w:hAnsi="Arial" w:cs="Arial"/>
                <w:kern w:val="0"/>
                <w:szCs w:val="28"/>
              </w:rPr>
            </w:pPr>
            <w:r w:rsidRPr="00480AAC">
              <w:rPr>
                <w:rFonts w:ascii="Arial" w:eastAsia="Times New Roman" w:hAnsi="Arial" w:cs="Arial"/>
                <w:kern w:val="0"/>
                <w:szCs w:val="28"/>
              </w:rPr>
              <w:t>D</w:t>
            </w:r>
            <w:r>
              <w:rPr>
                <w:rFonts w:ascii="Arial" w:eastAsia="Times New Roman" w:hAnsi="Arial" w:cs="Arial"/>
                <w:kern w:val="0"/>
                <w:szCs w:val="28"/>
              </w:rPr>
              <w:t>7</w:t>
            </w:r>
          </w:p>
        </w:tc>
        <w:tc>
          <w:tcPr>
            <w:tcW w:w="464" w:type="pct"/>
            <w:vMerge/>
          </w:tcPr>
          <w:p w14:paraId="5B58F0C0"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7E18E324"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651</w:t>
            </w:r>
          </w:p>
        </w:tc>
        <w:tc>
          <w:tcPr>
            <w:tcW w:w="550" w:type="pct"/>
            <w:vAlign w:val="center"/>
          </w:tcPr>
          <w:p w14:paraId="1BCEE3C7"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0.5</w:t>
            </w:r>
            <w:r w:rsidRPr="008A2DBB">
              <w:rPr>
                <w:rFonts w:ascii="Arial" w:eastAsia="Times New Roman" w:hAnsi="Arial" w:cs="Arial"/>
                <w:kern w:val="0"/>
              </w:rPr>
              <w:t>71</w:t>
            </w:r>
          </w:p>
        </w:tc>
        <w:tc>
          <w:tcPr>
            <w:tcW w:w="621" w:type="pct"/>
            <w:vAlign w:val="center"/>
          </w:tcPr>
          <w:p w14:paraId="6B04FAF8"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vAlign w:val="center"/>
          </w:tcPr>
          <w:p w14:paraId="391CE658"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r w:rsidR="00E2772D" w:rsidRPr="00480AAC" w14:paraId="460C3DDE" w14:textId="77777777" w:rsidTr="00E2772D">
        <w:tc>
          <w:tcPr>
            <w:tcW w:w="1291" w:type="pct"/>
            <w:gridSpan w:val="2"/>
            <w:vMerge/>
          </w:tcPr>
          <w:p w14:paraId="15FD4E53"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480" w:type="pct"/>
            <w:vAlign w:val="center"/>
          </w:tcPr>
          <w:p w14:paraId="31B29175" w14:textId="77777777" w:rsidR="00E2772D" w:rsidRPr="00480AAC" w:rsidRDefault="00E2772D" w:rsidP="00E2772D">
            <w:pPr>
              <w:spacing w:line="360" w:lineRule="auto"/>
              <w:jc w:val="center"/>
              <w:rPr>
                <w:rFonts w:ascii="Arial" w:eastAsia="Times New Roman" w:hAnsi="Arial" w:cs="Arial"/>
                <w:kern w:val="0"/>
                <w:szCs w:val="28"/>
              </w:rPr>
            </w:pPr>
            <w:r w:rsidRPr="00480AAC">
              <w:rPr>
                <w:rFonts w:ascii="Arial" w:eastAsia="Times New Roman" w:hAnsi="Arial" w:cs="Arial"/>
                <w:kern w:val="0"/>
                <w:szCs w:val="28"/>
              </w:rPr>
              <w:t>D</w:t>
            </w:r>
            <w:r>
              <w:rPr>
                <w:rFonts w:ascii="Arial" w:eastAsia="Times New Roman" w:hAnsi="Arial" w:cs="Arial"/>
                <w:kern w:val="0"/>
                <w:szCs w:val="28"/>
              </w:rPr>
              <w:t>8</w:t>
            </w:r>
          </w:p>
        </w:tc>
        <w:tc>
          <w:tcPr>
            <w:tcW w:w="464" w:type="pct"/>
            <w:vMerge/>
          </w:tcPr>
          <w:p w14:paraId="2A82FE09"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7E587283"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706</w:t>
            </w:r>
          </w:p>
        </w:tc>
        <w:tc>
          <w:tcPr>
            <w:tcW w:w="550" w:type="pct"/>
            <w:vAlign w:val="center"/>
          </w:tcPr>
          <w:p w14:paraId="222E043A"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0.5</w:t>
            </w:r>
            <w:r w:rsidRPr="008A2DBB">
              <w:rPr>
                <w:rFonts w:ascii="Arial" w:eastAsia="Times New Roman" w:hAnsi="Arial" w:cs="Arial"/>
                <w:kern w:val="0"/>
              </w:rPr>
              <w:t>19</w:t>
            </w:r>
          </w:p>
        </w:tc>
        <w:tc>
          <w:tcPr>
            <w:tcW w:w="621" w:type="pct"/>
            <w:vAlign w:val="center"/>
          </w:tcPr>
          <w:p w14:paraId="5A64E9A1"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vAlign w:val="center"/>
          </w:tcPr>
          <w:p w14:paraId="6C63A70B"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r w:rsidR="00E2772D" w:rsidRPr="00480AAC" w14:paraId="0577F296" w14:textId="77777777" w:rsidTr="00E2772D">
        <w:tc>
          <w:tcPr>
            <w:tcW w:w="1291" w:type="pct"/>
            <w:gridSpan w:val="2"/>
            <w:vMerge/>
          </w:tcPr>
          <w:p w14:paraId="5EAE44A3" w14:textId="77777777" w:rsidR="00E2772D" w:rsidRPr="00480AAC" w:rsidRDefault="00E2772D" w:rsidP="00E2772D">
            <w:pPr>
              <w:spacing w:line="360" w:lineRule="auto"/>
              <w:jc w:val="center"/>
              <w:rPr>
                <w:rFonts w:ascii="Arial" w:eastAsia="Times New Roman" w:hAnsi="Arial" w:cs="Arial"/>
                <w:b/>
                <w:bCs/>
                <w:kern w:val="0"/>
                <w:sz w:val="28"/>
                <w:szCs w:val="28"/>
                <w:rtl/>
              </w:rPr>
            </w:pPr>
          </w:p>
        </w:tc>
        <w:tc>
          <w:tcPr>
            <w:tcW w:w="480" w:type="pct"/>
            <w:vAlign w:val="center"/>
          </w:tcPr>
          <w:p w14:paraId="5E8C1CFF" w14:textId="77777777" w:rsidR="00E2772D" w:rsidRPr="00480AAC" w:rsidRDefault="00E2772D" w:rsidP="00E2772D">
            <w:pPr>
              <w:spacing w:line="360" w:lineRule="auto"/>
              <w:jc w:val="center"/>
              <w:rPr>
                <w:rFonts w:ascii="Arial" w:eastAsia="Times New Roman" w:hAnsi="Arial" w:cs="Arial"/>
                <w:kern w:val="0"/>
                <w:szCs w:val="28"/>
              </w:rPr>
            </w:pPr>
            <w:r>
              <w:rPr>
                <w:rFonts w:ascii="Arial" w:eastAsia="Times New Roman" w:hAnsi="Arial" w:cs="Arial"/>
                <w:kern w:val="0"/>
                <w:szCs w:val="28"/>
              </w:rPr>
              <w:t>D9</w:t>
            </w:r>
          </w:p>
        </w:tc>
        <w:tc>
          <w:tcPr>
            <w:tcW w:w="464" w:type="pct"/>
            <w:vMerge/>
          </w:tcPr>
          <w:p w14:paraId="40413F2C"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22216157"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594</w:t>
            </w:r>
          </w:p>
        </w:tc>
        <w:tc>
          <w:tcPr>
            <w:tcW w:w="550" w:type="pct"/>
            <w:vAlign w:val="center"/>
          </w:tcPr>
          <w:p w14:paraId="759FFEB9"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533</w:t>
            </w:r>
          </w:p>
        </w:tc>
        <w:tc>
          <w:tcPr>
            <w:tcW w:w="621" w:type="pct"/>
            <w:vAlign w:val="center"/>
          </w:tcPr>
          <w:p w14:paraId="15FC0149"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vAlign w:val="center"/>
          </w:tcPr>
          <w:p w14:paraId="7FCA0D94"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r w:rsidR="00E2772D" w:rsidRPr="00480AAC" w14:paraId="22312CCC" w14:textId="77777777" w:rsidTr="00E2772D">
        <w:tc>
          <w:tcPr>
            <w:tcW w:w="1291" w:type="pct"/>
            <w:gridSpan w:val="2"/>
            <w:vMerge/>
          </w:tcPr>
          <w:p w14:paraId="65A215DE" w14:textId="77777777" w:rsidR="00E2772D" w:rsidRPr="00480AAC" w:rsidRDefault="00E2772D" w:rsidP="00E2772D">
            <w:pPr>
              <w:spacing w:line="360" w:lineRule="auto"/>
              <w:jc w:val="right"/>
              <w:rPr>
                <w:rFonts w:ascii="Arial" w:eastAsia="Times New Roman" w:hAnsi="Arial" w:cs="Arial"/>
                <w:b/>
                <w:bCs/>
                <w:kern w:val="0"/>
                <w:sz w:val="28"/>
                <w:szCs w:val="28"/>
                <w:rtl/>
              </w:rPr>
            </w:pPr>
          </w:p>
        </w:tc>
        <w:tc>
          <w:tcPr>
            <w:tcW w:w="480" w:type="pct"/>
            <w:vAlign w:val="center"/>
          </w:tcPr>
          <w:p w14:paraId="162DDA64" w14:textId="77777777" w:rsidR="00E2772D" w:rsidRPr="00480AAC" w:rsidRDefault="00E2772D" w:rsidP="00E2772D">
            <w:pPr>
              <w:spacing w:line="360" w:lineRule="auto"/>
              <w:jc w:val="center"/>
              <w:rPr>
                <w:rFonts w:ascii="Arial" w:eastAsia="Times New Roman" w:hAnsi="Arial" w:cs="Arial"/>
                <w:kern w:val="0"/>
                <w:szCs w:val="28"/>
              </w:rPr>
            </w:pPr>
            <w:r>
              <w:rPr>
                <w:rFonts w:ascii="Arial" w:eastAsia="Times New Roman" w:hAnsi="Arial" w:cs="Arial"/>
                <w:kern w:val="0"/>
                <w:szCs w:val="28"/>
              </w:rPr>
              <w:t>D10</w:t>
            </w:r>
          </w:p>
        </w:tc>
        <w:tc>
          <w:tcPr>
            <w:tcW w:w="464" w:type="pct"/>
            <w:vMerge/>
          </w:tcPr>
          <w:p w14:paraId="781FE1A7"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7A20ADC3"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686</w:t>
            </w:r>
          </w:p>
        </w:tc>
        <w:tc>
          <w:tcPr>
            <w:tcW w:w="550" w:type="pct"/>
            <w:vAlign w:val="center"/>
          </w:tcPr>
          <w:p w14:paraId="52B719D5"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488</w:t>
            </w:r>
          </w:p>
        </w:tc>
        <w:tc>
          <w:tcPr>
            <w:tcW w:w="621" w:type="pct"/>
            <w:vAlign w:val="center"/>
          </w:tcPr>
          <w:p w14:paraId="5566F44B"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tcPr>
          <w:p w14:paraId="69B6BB02"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r w:rsidR="00E2772D" w:rsidRPr="00480AAC" w14:paraId="6B4F4225" w14:textId="77777777" w:rsidTr="00E2772D">
        <w:tc>
          <w:tcPr>
            <w:tcW w:w="1291" w:type="pct"/>
            <w:gridSpan w:val="2"/>
            <w:vMerge/>
          </w:tcPr>
          <w:p w14:paraId="53904541" w14:textId="77777777" w:rsidR="00E2772D" w:rsidRPr="00480AAC" w:rsidRDefault="00E2772D" w:rsidP="00E2772D">
            <w:pPr>
              <w:spacing w:line="360" w:lineRule="auto"/>
              <w:jc w:val="right"/>
              <w:rPr>
                <w:rFonts w:ascii="Arial" w:eastAsia="Times New Roman" w:hAnsi="Arial" w:cs="Arial"/>
                <w:b/>
                <w:bCs/>
                <w:kern w:val="0"/>
                <w:sz w:val="28"/>
                <w:szCs w:val="28"/>
                <w:rtl/>
              </w:rPr>
            </w:pPr>
          </w:p>
        </w:tc>
        <w:tc>
          <w:tcPr>
            <w:tcW w:w="480" w:type="pct"/>
            <w:vAlign w:val="center"/>
          </w:tcPr>
          <w:p w14:paraId="60BDC2D3" w14:textId="77777777" w:rsidR="00E2772D" w:rsidRPr="00480AAC" w:rsidRDefault="00E2772D" w:rsidP="00E2772D">
            <w:pPr>
              <w:spacing w:line="360" w:lineRule="auto"/>
              <w:jc w:val="center"/>
              <w:rPr>
                <w:rFonts w:ascii="Arial" w:eastAsia="Times New Roman" w:hAnsi="Arial" w:cs="Arial"/>
                <w:kern w:val="0"/>
                <w:szCs w:val="28"/>
              </w:rPr>
            </w:pPr>
            <w:r>
              <w:rPr>
                <w:rFonts w:ascii="Arial" w:eastAsia="Times New Roman" w:hAnsi="Arial" w:cs="Arial"/>
                <w:kern w:val="0"/>
                <w:szCs w:val="28"/>
              </w:rPr>
              <w:t>D11</w:t>
            </w:r>
          </w:p>
        </w:tc>
        <w:tc>
          <w:tcPr>
            <w:tcW w:w="464" w:type="pct"/>
            <w:vMerge/>
          </w:tcPr>
          <w:p w14:paraId="6AE80E4A"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63790D77"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700</w:t>
            </w:r>
          </w:p>
        </w:tc>
        <w:tc>
          <w:tcPr>
            <w:tcW w:w="550" w:type="pct"/>
            <w:vAlign w:val="center"/>
          </w:tcPr>
          <w:p w14:paraId="36066D51"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533</w:t>
            </w:r>
          </w:p>
        </w:tc>
        <w:tc>
          <w:tcPr>
            <w:tcW w:w="621" w:type="pct"/>
            <w:vAlign w:val="center"/>
          </w:tcPr>
          <w:p w14:paraId="2F9C8329"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tcPr>
          <w:p w14:paraId="2260815B"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r w:rsidR="00E2772D" w:rsidRPr="00480AAC" w14:paraId="49CE9051" w14:textId="77777777" w:rsidTr="00E2772D">
        <w:tc>
          <w:tcPr>
            <w:tcW w:w="1291" w:type="pct"/>
            <w:gridSpan w:val="2"/>
            <w:vMerge/>
          </w:tcPr>
          <w:p w14:paraId="5AA96739" w14:textId="77777777" w:rsidR="00E2772D" w:rsidRPr="00480AAC" w:rsidRDefault="00E2772D" w:rsidP="00E2772D">
            <w:pPr>
              <w:spacing w:line="360" w:lineRule="auto"/>
              <w:jc w:val="right"/>
              <w:rPr>
                <w:rFonts w:ascii="Arial" w:eastAsia="Times New Roman" w:hAnsi="Arial" w:cs="Arial"/>
                <w:b/>
                <w:bCs/>
                <w:kern w:val="0"/>
                <w:sz w:val="28"/>
                <w:szCs w:val="28"/>
                <w:rtl/>
              </w:rPr>
            </w:pPr>
          </w:p>
        </w:tc>
        <w:tc>
          <w:tcPr>
            <w:tcW w:w="480" w:type="pct"/>
            <w:vAlign w:val="center"/>
          </w:tcPr>
          <w:p w14:paraId="2FE9D132" w14:textId="77777777" w:rsidR="00E2772D" w:rsidRPr="00480AAC" w:rsidRDefault="00E2772D" w:rsidP="00E2772D">
            <w:pPr>
              <w:spacing w:line="360" w:lineRule="auto"/>
              <w:jc w:val="center"/>
              <w:rPr>
                <w:rFonts w:ascii="Arial" w:eastAsia="Times New Roman" w:hAnsi="Arial" w:cs="Arial"/>
                <w:kern w:val="0"/>
                <w:szCs w:val="28"/>
              </w:rPr>
            </w:pPr>
            <w:r>
              <w:rPr>
                <w:rFonts w:ascii="Arial" w:eastAsia="Times New Roman" w:hAnsi="Arial" w:cs="Arial"/>
                <w:kern w:val="0"/>
                <w:szCs w:val="28"/>
              </w:rPr>
              <w:t>D12</w:t>
            </w:r>
          </w:p>
        </w:tc>
        <w:tc>
          <w:tcPr>
            <w:tcW w:w="464" w:type="pct"/>
            <w:vMerge/>
          </w:tcPr>
          <w:p w14:paraId="380B3CB0" w14:textId="77777777" w:rsidR="00E2772D" w:rsidRPr="00480AAC" w:rsidRDefault="00E2772D" w:rsidP="00E2772D">
            <w:pPr>
              <w:spacing w:line="360" w:lineRule="auto"/>
              <w:jc w:val="right"/>
              <w:rPr>
                <w:rFonts w:ascii="Arial" w:eastAsia="Times New Roman" w:hAnsi="Arial" w:cs="Arial"/>
                <w:b/>
                <w:bCs/>
                <w:kern w:val="0"/>
                <w:rtl/>
              </w:rPr>
            </w:pPr>
          </w:p>
        </w:tc>
        <w:tc>
          <w:tcPr>
            <w:tcW w:w="498" w:type="pct"/>
            <w:vAlign w:val="center"/>
          </w:tcPr>
          <w:p w14:paraId="2223F764"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w:t>
            </w:r>
            <w:r w:rsidRPr="008A2DBB">
              <w:rPr>
                <w:rFonts w:ascii="Arial" w:eastAsia="Times New Roman" w:hAnsi="Arial" w:cs="Arial"/>
                <w:kern w:val="0"/>
              </w:rPr>
              <w:t>718</w:t>
            </w:r>
          </w:p>
        </w:tc>
        <w:tc>
          <w:tcPr>
            <w:tcW w:w="550" w:type="pct"/>
            <w:vAlign w:val="center"/>
          </w:tcPr>
          <w:p w14:paraId="58D68DCB" w14:textId="77777777" w:rsidR="00E2772D" w:rsidRPr="00480AAC" w:rsidRDefault="00E2772D" w:rsidP="00E2772D">
            <w:pPr>
              <w:spacing w:line="360" w:lineRule="auto"/>
              <w:jc w:val="center"/>
              <w:rPr>
                <w:rFonts w:ascii="Arial" w:eastAsia="Times New Roman" w:hAnsi="Arial" w:cs="Arial"/>
                <w:kern w:val="0"/>
              </w:rPr>
            </w:pPr>
            <w:r w:rsidRPr="00480AAC">
              <w:rPr>
                <w:rFonts w:ascii="Arial" w:eastAsia="Times New Roman" w:hAnsi="Arial" w:cs="Arial"/>
                <w:kern w:val="0"/>
              </w:rPr>
              <w:t>0.</w:t>
            </w:r>
            <w:r w:rsidRPr="008A2DBB">
              <w:rPr>
                <w:rFonts w:ascii="Arial" w:eastAsia="Times New Roman" w:hAnsi="Arial" w:cs="Arial"/>
                <w:kern w:val="0"/>
              </w:rPr>
              <w:t>515</w:t>
            </w:r>
          </w:p>
        </w:tc>
        <w:tc>
          <w:tcPr>
            <w:tcW w:w="621" w:type="pct"/>
            <w:vAlign w:val="center"/>
          </w:tcPr>
          <w:p w14:paraId="3A0A961D" w14:textId="77777777" w:rsidR="00E2772D" w:rsidRPr="00480AAC" w:rsidRDefault="00E2772D" w:rsidP="00E2772D">
            <w:pPr>
              <w:spacing w:line="360" w:lineRule="auto"/>
              <w:jc w:val="center"/>
              <w:rPr>
                <w:rFonts w:ascii="Arial" w:eastAsia="Times New Roman" w:hAnsi="Arial" w:cs="Arial"/>
                <w:kern w:val="0"/>
                <w:rtl/>
              </w:rPr>
            </w:pPr>
            <w:r w:rsidRPr="00480AAC">
              <w:rPr>
                <w:rFonts w:ascii="Arial" w:eastAsia="Times New Roman" w:hAnsi="Arial" w:cs="Arial"/>
                <w:kern w:val="0"/>
              </w:rPr>
              <w:t>0.00</w:t>
            </w:r>
          </w:p>
        </w:tc>
        <w:tc>
          <w:tcPr>
            <w:tcW w:w="1096" w:type="pct"/>
            <w:gridSpan w:val="2"/>
            <w:vMerge/>
          </w:tcPr>
          <w:p w14:paraId="432DA98E" w14:textId="77777777" w:rsidR="00E2772D" w:rsidRPr="00480AAC" w:rsidRDefault="00E2772D" w:rsidP="00E2772D">
            <w:pPr>
              <w:spacing w:line="360" w:lineRule="auto"/>
              <w:jc w:val="right"/>
              <w:rPr>
                <w:rFonts w:ascii="Arial" w:eastAsia="Times New Roman" w:hAnsi="Arial" w:cs="Arial"/>
                <w:b/>
                <w:bCs/>
                <w:kern w:val="0"/>
                <w:sz w:val="28"/>
                <w:szCs w:val="28"/>
                <w:rtl/>
              </w:rPr>
            </w:pPr>
          </w:p>
        </w:tc>
      </w:tr>
    </w:tbl>
    <w:bookmarkEnd w:id="41"/>
    <w:p w14:paraId="030AD804" w14:textId="7C3AD4C9" w:rsidR="003019A0" w:rsidRDefault="00242AD1" w:rsidP="00E2772D">
      <w:pPr>
        <w:spacing w:line="360" w:lineRule="auto"/>
        <w:jc w:val="center"/>
        <w:rPr>
          <w:rFonts w:cs="Arial"/>
          <w:b/>
          <w:bCs/>
          <w:sz w:val="28"/>
          <w:szCs w:val="28"/>
          <w:rtl/>
        </w:rPr>
      </w:pPr>
      <w:r w:rsidRPr="00242AD1">
        <w:rPr>
          <w:rFonts w:cs="Arial" w:hint="cs"/>
          <w:b/>
          <w:bCs/>
          <w:sz w:val="28"/>
          <w:szCs w:val="28"/>
          <w:rtl/>
        </w:rPr>
        <w:t>جدول (</w:t>
      </w:r>
      <w:r w:rsidR="00B54DC2">
        <w:rPr>
          <w:rFonts w:cs="Arial"/>
          <w:b/>
          <w:bCs/>
          <w:sz w:val="28"/>
          <w:szCs w:val="28"/>
        </w:rPr>
        <w:t>3</w:t>
      </w:r>
      <w:r w:rsidRPr="00242AD1">
        <w:rPr>
          <w:rFonts w:cs="Arial" w:hint="cs"/>
          <w:b/>
          <w:bCs/>
          <w:sz w:val="28"/>
          <w:szCs w:val="28"/>
          <w:rtl/>
        </w:rPr>
        <w:t xml:space="preserve">) </w:t>
      </w:r>
      <w:r w:rsidRPr="00242AD1">
        <w:rPr>
          <w:rFonts w:cs="Arial"/>
          <w:b/>
          <w:bCs/>
          <w:sz w:val="28"/>
          <w:szCs w:val="28"/>
          <w:rtl/>
        </w:rPr>
        <w:t>صدق المقاييس المستخدمة في الدراسة للمتغيرات المستقل والتابع:</w:t>
      </w:r>
    </w:p>
    <w:p w14:paraId="2B3C2F13" w14:textId="77777777" w:rsidR="00E2772D" w:rsidRDefault="00E2772D" w:rsidP="00624FA7">
      <w:pPr>
        <w:spacing w:line="360" w:lineRule="auto"/>
        <w:jc w:val="both"/>
        <w:rPr>
          <w:rFonts w:cs="Arial"/>
          <w:b/>
          <w:bCs/>
          <w:sz w:val="28"/>
          <w:szCs w:val="28"/>
          <w:rtl/>
        </w:rPr>
      </w:pPr>
    </w:p>
    <w:p w14:paraId="744BBB83" w14:textId="0D951465" w:rsidR="003019A0" w:rsidRDefault="00BE397F" w:rsidP="00624FA7">
      <w:pPr>
        <w:spacing w:line="360" w:lineRule="auto"/>
        <w:jc w:val="both"/>
        <w:rPr>
          <w:rFonts w:cs="Arial"/>
          <w:b/>
          <w:bCs/>
          <w:sz w:val="28"/>
          <w:szCs w:val="28"/>
          <w:rtl/>
        </w:rPr>
      </w:pPr>
      <w:r w:rsidRPr="00BE397F">
        <w:rPr>
          <w:rFonts w:cs="Arial" w:hint="cs"/>
          <w:b/>
          <w:bCs/>
          <w:sz w:val="28"/>
          <w:szCs w:val="28"/>
          <w:rtl/>
        </w:rPr>
        <w:t>يتضح من جدول</w:t>
      </w:r>
      <w:r w:rsidR="008F6AE7">
        <w:rPr>
          <w:rFonts w:cs="Arial" w:hint="cs"/>
          <w:b/>
          <w:bCs/>
          <w:sz w:val="28"/>
          <w:szCs w:val="28"/>
          <w:rtl/>
        </w:rPr>
        <w:t xml:space="preserve"> (</w:t>
      </w:r>
      <w:r w:rsidR="00B54DC2">
        <w:rPr>
          <w:rFonts w:cs="Arial"/>
          <w:b/>
          <w:bCs/>
          <w:sz w:val="28"/>
          <w:szCs w:val="28"/>
        </w:rPr>
        <w:t>3</w:t>
      </w:r>
      <w:r w:rsidR="008F6AE7">
        <w:rPr>
          <w:rFonts w:cs="Arial" w:hint="cs"/>
          <w:b/>
          <w:bCs/>
          <w:sz w:val="28"/>
          <w:szCs w:val="28"/>
          <w:rtl/>
        </w:rPr>
        <w:t>)</w:t>
      </w:r>
      <w:r w:rsidRPr="00BE397F">
        <w:rPr>
          <w:rFonts w:cs="Arial" w:hint="cs"/>
          <w:b/>
          <w:bCs/>
          <w:sz w:val="28"/>
          <w:szCs w:val="28"/>
          <w:rtl/>
        </w:rPr>
        <w:t xml:space="preserve"> بالأعلى ما يلي:</w:t>
      </w:r>
    </w:p>
    <w:p w14:paraId="4EE45349" w14:textId="77777777" w:rsidR="002F708C" w:rsidRPr="00F805CA" w:rsidRDefault="00697181">
      <w:pPr>
        <w:pStyle w:val="a6"/>
        <w:numPr>
          <w:ilvl w:val="0"/>
          <w:numId w:val="24"/>
        </w:numPr>
        <w:spacing w:line="360" w:lineRule="auto"/>
        <w:jc w:val="both"/>
        <w:rPr>
          <w:rFonts w:cs="Arial"/>
          <w:sz w:val="28"/>
          <w:szCs w:val="28"/>
          <w:rtl/>
        </w:rPr>
      </w:pPr>
      <w:r w:rsidRPr="008C5C4F">
        <w:rPr>
          <w:rFonts w:cs="Arial" w:hint="cs"/>
          <w:b/>
          <w:bCs/>
          <w:sz w:val="28"/>
          <w:szCs w:val="28"/>
          <w:u w:val="single"/>
          <w:rtl/>
        </w:rPr>
        <w:t>قياس متغير الابتكار التسويقي:</w:t>
      </w:r>
      <w:r w:rsidRPr="00F805CA">
        <w:rPr>
          <w:rFonts w:cs="Arial" w:hint="cs"/>
          <w:sz w:val="28"/>
          <w:szCs w:val="28"/>
          <w:rtl/>
        </w:rPr>
        <w:t xml:space="preserve"> </w:t>
      </w:r>
      <w:r w:rsidRPr="00F805CA">
        <w:rPr>
          <w:rFonts w:cs="Arial"/>
          <w:sz w:val="28"/>
          <w:szCs w:val="28"/>
          <w:rtl/>
        </w:rPr>
        <w:t xml:space="preserve">أظهرت نتائج التحليل الإحصائي بأن قيمة معامل كفاءة العينة </w:t>
      </w:r>
      <w:r w:rsidRPr="00F805CA">
        <w:rPr>
          <w:rFonts w:cs="Arial"/>
          <w:sz w:val="28"/>
          <w:szCs w:val="28"/>
        </w:rPr>
        <w:t>KMO</w:t>
      </w:r>
      <w:r w:rsidRPr="00F805CA">
        <w:rPr>
          <w:rFonts w:cs="Arial"/>
          <w:sz w:val="28"/>
          <w:szCs w:val="28"/>
          <w:rtl/>
        </w:rPr>
        <w:t xml:space="preserve"> بلغت (0.803)، مما يدل على ملاءمة البيانات للتحليل العاملي</w:t>
      </w:r>
      <w:r w:rsidRPr="00F805CA">
        <w:rPr>
          <w:rFonts w:cs="Arial" w:hint="cs"/>
          <w:sz w:val="28"/>
          <w:szCs w:val="28"/>
          <w:rtl/>
        </w:rPr>
        <w:t>،</w:t>
      </w:r>
      <w:r w:rsidRPr="00F805CA">
        <w:rPr>
          <w:rFonts w:cs="Arial"/>
          <w:sz w:val="28"/>
          <w:szCs w:val="28"/>
          <w:rtl/>
        </w:rPr>
        <w:t xml:space="preserve"> كما جاءت معاملات الارتباط العاملي لجميع العبارات ضمن نطاق مرتفع تراوح بين (0.618 و0.</w:t>
      </w:r>
      <w:r w:rsidRPr="00F805CA">
        <w:rPr>
          <w:rFonts w:cs="Arial" w:hint="cs"/>
          <w:sz w:val="28"/>
          <w:szCs w:val="28"/>
          <w:rtl/>
        </w:rPr>
        <w:t>743</w:t>
      </w:r>
      <w:r w:rsidRPr="00F805CA">
        <w:rPr>
          <w:rFonts w:cs="Arial"/>
          <w:sz w:val="28"/>
          <w:szCs w:val="28"/>
          <w:rtl/>
        </w:rPr>
        <w:t>)، وبقيم دلالة إحصائية بلغت (</w:t>
      </w:r>
      <w:r w:rsidRPr="00F805CA">
        <w:rPr>
          <w:rFonts w:cs="Arial"/>
          <w:sz w:val="28"/>
          <w:szCs w:val="28"/>
        </w:rPr>
        <w:t>P = 0.00</w:t>
      </w:r>
      <w:r w:rsidRPr="00F805CA">
        <w:rPr>
          <w:rFonts w:cs="Arial"/>
          <w:sz w:val="28"/>
          <w:szCs w:val="28"/>
          <w:rtl/>
        </w:rPr>
        <w:t xml:space="preserve">)، مما يؤكد قوة ارتباط العبارات بالمتغير إضافة إلى ذلك، حققت أبعاده الثلاثة (الابتكار في التسعير، الابتكار في الترويج، </w:t>
      </w:r>
      <w:r w:rsidRPr="00F805CA">
        <w:rPr>
          <w:rFonts w:cs="Arial"/>
          <w:sz w:val="28"/>
          <w:szCs w:val="28"/>
          <w:rtl/>
        </w:rPr>
        <w:lastRenderedPageBreak/>
        <w:t>الابتكار في العمليات والخدمات) مستويات جيدة من متوسط التباين المستخرج (</w:t>
      </w:r>
      <w:r w:rsidRPr="00F805CA">
        <w:rPr>
          <w:rFonts w:cs="Arial"/>
          <w:sz w:val="28"/>
          <w:szCs w:val="28"/>
        </w:rPr>
        <w:t>AVE</w:t>
      </w:r>
      <w:r w:rsidRPr="00F805CA">
        <w:rPr>
          <w:rFonts w:cs="Arial"/>
          <w:sz w:val="28"/>
          <w:szCs w:val="28"/>
          <w:rtl/>
        </w:rPr>
        <w:t>) تراوحت بين (0.672 و0.</w:t>
      </w:r>
      <w:r w:rsidR="002F708C" w:rsidRPr="00F805CA">
        <w:rPr>
          <w:rFonts w:cs="Arial" w:hint="cs"/>
          <w:sz w:val="28"/>
          <w:szCs w:val="28"/>
          <w:rtl/>
        </w:rPr>
        <w:t>67</w:t>
      </w:r>
      <w:r w:rsidRPr="00F805CA">
        <w:rPr>
          <w:rFonts w:cs="Arial"/>
          <w:sz w:val="28"/>
          <w:szCs w:val="28"/>
          <w:rtl/>
        </w:rPr>
        <w:t>8 و0.686)، وهي جميعها أعلى من الحد المقبول (0.50)، الأمر الذي يشير إلى تمتع المتغير بدرجة قوية من الصدق التمييزي والتجميعي.</w:t>
      </w:r>
    </w:p>
    <w:p w14:paraId="427D8011" w14:textId="5372EC5A" w:rsidR="00BE397F" w:rsidRPr="00F805CA" w:rsidRDefault="00697181">
      <w:pPr>
        <w:pStyle w:val="a6"/>
        <w:numPr>
          <w:ilvl w:val="0"/>
          <w:numId w:val="24"/>
        </w:numPr>
        <w:spacing w:line="360" w:lineRule="auto"/>
        <w:jc w:val="both"/>
        <w:rPr>
          <w:rFonts w:cs="Arial"/>
          <w:sz w:val="28"/>
          <w:szCs w:val="28"/>
          <w:rtl/>
        </w:rPr>
      </w:pPr>
      <w:r w:rsidRPr="008C5C4F">
        <w:rPr>
          <w:rFonts w:cs="Arial"/>
          <w:b/>
          <w:bCs/>
          <w:sz w:val="28"/>
          <w:szCs w:val="28"/>
          <w:u w:val="single"/>
          <w:rtl/>
        </w:rPr>
        <w:t>أما بالنسبة ل</w:t>
      </w:r>
      <w:r w:rsidR="002F708C" w:rsidRPr="008C5C4F">
        <w:rPr>
          <w:rFonts w:cs="Arial" w:hint="cs"/>
          <w:b/>
          <w:bCs/>
          <w:sz w:val="28"/>
          <w:szCs w:val="28"/>
          <w:u w:val="single"/>
          <w:rtl/>
        </w:rPr>
        <w:t xml:space="preserve">قياس </w:t>
      </w:r>
      <w:r w:rsidRPr="008C5C4F">
        <w:rPr>
          <w:rFonts w:cs="Arial"/>
          <w:b/>
          <w:bCs/>
          <w:sz w:val="28"/>
          <w:szCs w:val="28"/>
          <w:u w:val="single"/>
          <w:rtl/>
        </w:rPr>
        <w:t>متغير تحسين سمعة الشركة</w:t>
      </w:r>
      <w:r w:rsidR="002F708C" w:rsidRPr="008C5C4F">
        <w:rPr>
          <w:rFonts w:cs="Arial" w:hint="cs"/>
          <w:sz w:val="28"/>
          <w:szCs w:val="28"/>
          <w:u w:val="single"/>
          <w:rtl/>
        </w:rPr>
        <w:t>:</w:t>
      </w:r>
      <w:r w:rsidRPr="00F805CA">
        <w:rPr>
          <w:rFonts w:cs="Arial"/>
          <w:sz w:val="28"/>
          <w:szCs w:val="28"/>
          <w:rtl/>
        </w:rPr>
        <w:t xml:space="preserve"> فقد حقق قيمة </w:t>
      </w:r>
      <w:r w:rsidRPr="00F805CA">
        <w:rPr>
          <w:rFonts w:cs="Arial"/>
          <w:sz w:val="28"/>
          <w:szCs w:val="28"/>
        </w:rPr>
        <w:t>KMO</w:t>
      </w:r>
      <w:r w:rsidRPr="00F805CA">
        <w:rPr>
          <w:rFonts w:cs="Arial"/>
          <w:sz w:val="28"/>
          <w:szCs w:val="28"/>
          <w:rtl/>
        </w:rPr>
        <w:t xml:space="preserve"> </w:t>
      </w:r>
      <w:r w:rsidR="002F708C" w:rsidRPr="00F805CA">
        <w:rPr>
          <w:rFonts w:cs="Arial" w:hint="cs"/>
          <w:sz w:val="28"/>
          <w:szCs w:val="28"/>
          <w:rtl/>
        </w:rPr>
        <w:t xml:space="preserve">الذي </w:t>
      </w:r>
      <w:r w:rsidRPr="00F805CA">
        <w:rPr>
          <w:rFonts w:cs="Arial"/>
          <w:sz w:val="28"/>
          <w:szCs w:val="28"/>
          <w:rtl/>
        </w:rPr>
        <w:t>بلغت (0.862) وهي قيمة ممتازة تعكس قوة ملاءمة العينة للتحليل</w:t>
      </w:r>
      <w:r w:rsidR="002F708C" w:rsidRPr="00F805CA">
        <w:rPr>
          <w:rFonts w:cs="Arial" w:hint="cs"/>
          <w:sz w:val="28"/>
          <w:szCs w:val="28"/>
          <w:rtl/>
        </w:rPr>
        <w:t xml:space="preserve">، </w:t>
      </w:r>
      <w:r w:rsidRPr="00F805CA">
        <w:rPr>
          <w:rFonts w:cs="Arial"/>
          <w:sz w:val="28"/>
          <w:szCs w:val="28"/>
          <w:rtl/>
        </w:rPr>
        <w:t>كما تراوحت معاملات الارتباط العاملي لعباراته (</w:t>
      </w:r>
      <w:r w:rsidRPr="00F805CA">
        <w:rPr>
          <w:rFonts w:cs="Arial"/>
          <w:sz w:val="28"/>
          <w:szCs w:val="28"/>
        </w:rPr>
        <w:t>D1–D12</w:t>
      </w:r>
      <w:r w:rsidRPr="00F805CA">
        <w:rPr>
          <w:rFonts w:cs="Arial"/>
          <w:sz w:val="28"/>
          <w:szCs w:val="28"/>
          <w:rtl/>
        </w:rPr>
        <w:t>) بين (0.564 و0.718) مع دلالة إحصائية مرتفعة (</w:t>
      </w:r>
      <w:r w:rsidRPr="00F805CA">
        <w:rPr>
          <w:rFonts w:cs="Arial"/>
          <w:sz w:val="28"/>
          <w:szCs w:val="28"/>
        </w:rPr>
        <w:t>P = 0.00</w:t>
      </w:r>
      <w:r w:rsidRPr="00F805CA">
        <w:rPr>
          <w:rFonts w:cs="Arial"/>
          <w:sz w:val="28"/>
          <w:szCs w:val="28"/>
          <w:rtl/>
        </w:rPr>
        <w:t>)، بالإضافة إلى حصوله على متوسط تباين مستخرج (</w:t>
      </w:r>
      <w:r w:rsidRPr="00F805CA">
        <w:rPr>
          <w:rFonts w:cs="Arial"/>
          <w:sz w:val="28"/>
          <w:szCs w:val="28"/>
        </w:rPr>
        <w:t>AVE = 0.662</w:t>
      </w:r>
      <w:r w:rsidRPr="00F805CA">
        <w:rPr>
          <w:rFonts w:cs="Arial"/>
          <w:sz w:val="28"/>
          <w:szCs w:val="28"/>
          <w:rtl/>
        </w:rPr>
        <w:t>)، وهو ما يؤكد تمتع المتغير بثبات وصدق مرتفعين، ويثبت سلامة وموثوقية أداة القياس المستخدمة في تمثيل هذا المتغير.</w:t>
      </w:r>
    </w:p>
    <w:p w14:paraId="501B63F6" w14:textId="77777777" w:rsidR="002F708C" w:rsidRPr="00F805CA" w:rsidRDefault="002F708C" w:rsidP="00624FA7">
      <w:pPr>
        <w:spacing w:line="360" w:lineRule="auto"/>
        <w:jc w:val="both"/>
        <w:rPr>
          <w:rFonts w:cs="Arial"/>
          <w:sz w:val="2"/>
          <w:szCs w:val="2"/>
          <w:rtl/>
        </w:rPr>
      </w:pPr>
    </w:p>
    <w:p w14:paraId="5A52DCFD" w14:textId="02DD162B" w:rsidR="002F708C" w:rsidRPr="000A1A93" w:rsidRDefault="002F708C" w:rsidP="000A1A93">
      <w:pPr>
        <w:pStyle w:val="2"/>
        <w:spacing w:line="360" w:lineRule="auto"/>
        <w:rPr>
          <w:b/>
          <w:bCs/>
          <w:color w:val="auto"/>
          <w:rtl/>
        </w:rPr>
      </w:pPr>
      <w:bookmarkStart w:id="42" w:name="_Toc217004063"/>
      <w:r w:rsidRPr="000A1A93">
        <w:rPr>
          <w:rFonts w:hint="cs"/>
          <w:b/>
          <w:bCs/>
          <w:color w:val="auto"/>
          <w:rtl/>
        </w:rPr>
        <w:t>ثبات أداة الدراسة:</w:t>
      </w:r>
      <w:bookmarkEnd w:id="42"/>
    </w:p>
    <w:p w14:paraId="15F369B5" w14:textId="214F10CB" w:rsidR="00934E13" w:rsidRPr="00934E13" w:rsidRDefault="00934E13" w:rsidP="00934E13">
      <w:pPr>
        <w:spacing w:line="360" w:lineRule="auto"/>
        <w:jc w:val="both"/>
        <w:rPr>
          <w:rFonts w:cs="Arial"/>
          <w:sz w:val="28"/>
          <w:szCs w:val="28"/>
          <w:rtl/>
        </w:rPr>
      </w:pPr>
      <w:r w:rsidRPr="00934E13">
        <w:rPr>
          <w:rFonts w:cs="Arial"/>
          <w:sz w:val="28"/>
          <w:szCs w:val="28"/>
          <w:rtl/>
        </w:rPr>
        <w:t xml:space="preserve">يشير ثبات </w:t>
      </w:r>
      <w:proofErr w:type="gramStart"/>
      <w:r w:rsidRPr="00934E13">
        <w:rPr>
          <w:rFonts w:cs="Arial"/>
          <w:sz w:val="28"/>
          <w:szCs w:val="28"/>
          <w:rtl/>
        </w:rPr>
        <w:t>الاستبيان</w:t>
      </w:r>
      <w:proofErr w:type="gramEnd"/>
      <w:r w:rsidRPr="00934E13">
        <w:rPr>
          <w:rFonts w:cs="Arial"/>
          <w:sz w:val="28"/>
          <w:szCs w:val="28"/>
          <w:rtl/>
        </w:rPr>
        <w:t xml:space="preserve"> إلى استقرار نتائجه وعدم تغيرها بشكل كبير عند إعادة توزيعه على أفراد العينة عدة مرات خلال فترات زمنية مختلفة. ولقياس ثبات الاستبيانات المستخدمة لقياس متغيرات الدراسة، تم حساب قيم ألفا </w:t>
      </w:r>
      <w:proofErr w:type="spellStart"/>
      <w:r w:rsidRPr="00934E13">
        <w:rPr>
          <w:rFonts w:cs="Arial"/>
          <w:sz w:val="28"/>
          <w:szCs w:val="28"/>
          <w:rtl/>
        </w:rPr>
        <w:t>كرونباخ</w:t>
      </w:r>
      <w:proofErr w:type="spellEnd"/>
      <w:r w:rsidRPr="00934E13">
        <w:rPr>
          <w:rFonts w:cs="Arial"/>
          <w:sz w:val="28"/>
          <w:szCs w:val="28"/>
          <w:rtl/>
        </w:rPr>
        <w:t xml:space="preserve"> (</w:t>
      </w:r>
      <w:r w:rsidRPr="00934E13">
        <w:rPr>
          <w:rFonts w:cs="Arial"/>
          <w:sz w:val="28"/>
          <w:szCs w:val="28"/>
        </w:rPr>
        <w:t>Cronbach’s Alpha</w:t>
      </w:r>
      <w:r w:rsidRPr="00934E13">
        <w:rPr>
          <w:rFonts w:cs="Arial"/>
          <w:sz w:val="28"/>
          <w:szCs w:val="28"/>
          <w:rtl/>
        </w:rPr>
        <w:t xml:space="preserve">) باستخدام برنامج </w:t>
      </w:r>
      <w:r w:rsidRPr="00934E13">
        <w:rPr>
          <w:rFonts w:cs="Arial"/>
          <w:sz w:val="28"/>
          <w:szCs w:val="28"/>
        </w:rPr>
        <w:t>SPSS</w:t>
      </w:r>
      <w:r w:rsidRPr="00934E13">
        <w:rPr>
          <w:rFonts w:cs="Arial"/>
          <w:sz w:val="28"/>
          <w:szCs w:val="28"/>
          <w:rtl/>
        </w:rPr>
        <w:t xml:space="preserve"> الإصدار </w:t>
      </w:r>
      <w:r w:rsidR="004A5AD8">
        <w:rPr>
          <w:rFonts w:cs="Arial" w:hint="cs"/>
          <w:sz w:val="28"/>
          <w:szCs w:val="28"/>
          <w:rtl/>
        </w:rPr>
        <w:t>25</w:t>
      </w:r>
      <w:r w:rsidRPr="00934E13">
        <w:rPr>
          <w:rFonts w:cs="Arial"/>
          <w:sz w:val="28"/>
          <w:szCs w:val="28"/>
          <w:rtl/>
        </w:rPr>
        <w:t xml:space="preserve">. ووفقًا لـ </w:t>
      </w:r>
      <w:r w:rsidRPr="00934E13">
        <w:rPr>
          <w:rFonts w:cs="Arial"/>
          <w:sz w:val="28"/>
          <w:szCs w:val="28"/>
        </w:rPr>
        <w:t>Hair et al</w:t>
      </w:r>
      <w:r w:rsidRPr="00934E13">
        <w:rPr>
          <w:rFonts w:cs="Arial"/>
          <w:sz w:val="28"/>
          <w:szCs w:val="28"/>
          <w:rtl/>
        </w:rPr>
        <w:t>. (2010)، يجب أن تتجاوز قيمة ألفا 0.7 لضمان ثبات المقياس.</w:t>
      </w:r>
    </w:p>
    <w:p w14:paraId="2A322BF2" w14:textId="4F2AF7D6" w:rsidR="002F708C" w:rsidRDefault="00934E13" w:rsidP="00934E13">
      <w:pPr>
        <w:spacing w:line="360" w:lineRule="auto"/>
        <w:jc w:val="both"/>
        <w:rPr>
          <w:rFonts w:cs="Arial"/>
          <w:sz w:val="28"/>
          <w:szCs w:val="28"/>
          <w:rtl/>
        </w:rPr>
      </w:pPr>
      <w:r w:rsidRPr="00934E13">
        <w:rPr>
          <w:rFonts w:cs="Arial"/>
          <w:sz w:val="28"/>
          <w:szCs w:val="28"/>
          <w:rtl/>
        </w:rPr>
        <w:t>كما يوضح الجدول التالي القيم المستخرجة من نموذج المعادلة البنائية (</w:t>
      </w:r>
      <w:r w:rsidRPr="00934E13">
        <w:rPr>
          <w:rFonts w:cs="Arial"/>
          <w:sz w:val="28"/>
          <w:szCs w:val="28"/>
        </w:rPr>
        <w:t>SEM-PLS</w:t>
      </w:r>
      <w:r w:rsidRPr="00934E13">
        <w:rPr>
          <w:rFonts w:cs="Arial"/>
          <w:sz w:val="28"/>
          <w:szCs w:val="28"/>
          <w:rtl/>
        </w:rPr>
        <w:t>) فيما يتعلق بالثلاثة مؤشرات للثبات</w:t>
      </w:r>
      <w:r>
        <w:rPr>
          <w:rFonts w:cs="Arial" w:hint="cs"/>
          <w:sz w:val="28"/>
          <w:szCs w:val="28"/>
          <w:rtl/>
        </w:rPr>
        <w:t xml:space="preserve"> وهي </w:t>
      </w:r>
      <w:r w:rsidRPr="00934E13">
        <w:rPr>
          <w:rFonts w:cs="Arial"/>
          <w:b/>
          <w:bCs/>
          <w:sz w:val="28"/>
          <w:szCs w:val="28"/>
          <w:rtl/>
        </w:rPr>
        <w:t xml:space="preserve">ألفا </w:t>
      </w:r>
      <w:proofErr w:type="spellStart"/>
      <w:r w:rsidRPr="00934E13">
        <w:rPr>
          <w:rFonts w:cs="Arial"/>
          <w:b/>
          <w:bCs/>
          <w:sz w:val="28"/>
          <w:szCs w:val="28"/>
          <w:rtl/>
        </w:rPr>
        <w:t>كرونباخ</w:t>
      </w:r>
      <w:proofErr w:type="spellEnd"/>
      <w:r w:rsidRPr="00934E13">
        <w:rPr>
          <w:rFonts w:cs="Arial"/>
          <w:b/>
          <w:bCs/>
          <w:sz w:val="28"/>
          <w:szCs w:val="28"/>
          <w:rtl/>
        </w:rPr>
        <w:t>، الثبات المركب (</w:t>
      </w:r>
      <w:r w:rsidRPr="00934E13">
        <w:rPr>
          <w:rFonts w:cs="Arial"/>
          <w:b/>
          <w:bCs/>
          <w:sz w:val="28"/>
          <w:szCs w:val="28"/>
        </w:rPr>
        <w:t>Composite Reliability</w:t>
      </w:r>
      <w:r w:rsidRPr="00934E13">
        <w:rPr>
          <w:rFonts w:cs="Arial"/>
          <w:b/>
          <w:bCs/>
          <w:sz w:val="28"/>
          <w:szCs w:val="28"/>
          <w:rtl/>
        </w:rPr>
        <w:t>)</w:t>
      </w:r>
      <w:r w:rsidRPr="00934E13">
        <w:rPr>
          <w:rFonts w:cs="Arial"/>
          <w:sz w:val="28"/>
          <w:szCs w:val="28"/>
          <w:rtl/>
        </w:rPr>
        <w:t>، مما يعكس مستوى الثبات الداخلي للمقاييس المستخدمة في الدراسة.</w:t>
      </w:r>
    </w:p>
    <w:p w14:paraId="52C04D85" w14:textId="55D8A385" w:rsidR="00934E13" w:rsidRDefault="00934E13" w:rsidP="00934E13">
      <w:pPr>
        <w:spacing w:line="360" w:lineRule="auto"/>
        <w:jc w:val="center"/>
        <w:rPr>
          <w:rFonts w:cs="Arial"/>
          <w:b/>
          <w:bCs/>
          <w:sz w:val="28"/>
          <w:szCs w:val="28"/>
          <w:rtl/>
        </w:rPr>
      </w:pPr>
      <w:r w:rsidRPr="00934E13">
        <w:rPr>
          <w:rFonts w:cs="Arial" w:hint="cs"/>
          <w:b/>
          <w:bCs/>
          <w:sz w:val="28"/>
          <w:szCs w:val="28"/>
          <w:rtl/>
        </w:rPr>
        <w:t>جدول (</w:t>
      </w:r>
      <w:r w:rsidR="00B54DC2">
        <w:rPr>
          <w:rFonts w:cs="Arial"/>
          <w:b/>
          <w:bCs/>
          <w:sz w:val="28"/>
          <w:szCs w:val="28"/>
        </w:rPr>
        <w:t>4</w:t>
      </w:r>
      <w:r w:rsidRPr="00934E13">
        <w:rPr>
          <w:rFonts w:cs="Arial" w:hint="cs"/>
          <w:b/>
          <w:bCs/>
          <w:sz w:val="28"/>
          <w:szCs w:val="28"/>
          <w:rtl/>
        </w:rPr>
        <w:t>) قياس الثبات لأداة الدراسة</w:t>
      </w:r>
    </w:p>
    <w:tbl>
      <w:tblPr>
        <w:tblStyle w:val="ae"/>
        <w:tblpPr w:leftFromText="180" w:rightFromText="180" w:vertAnchor="text" w:tblpXSpec="center" w:tblpY="1"/>
        <w:tblOverlap w:val="never"/>
        <w:bidiVisual/>
        <w:tblW w:w="5384" w:type="pct"/>
        <w:jc w:val="center"/>
        <w:tblLook w:val="04A0" w:firstRow="1" w:lastRow="0" w:firstColumn="1" w:lastColumn="0" w:noHBand="0" w:noVBand="1"/>
      </w:tblPr>
      <w:tblGrid>
        <w:gridCol w:w="2499"/>
        <w:gridCol w:w="2146"/>
        <w:gridCol w:w="1195"/>
        <w:gridCol w:w="1317"/>
        <w:gridCol w:w="1776"/>
      </w:tblGrid>
      <w:tr w:rsidR="00934E13" w:rsidRPr="00934E13" w14:paraId="504E8C5A" w14:textId="77777777" w:rsidTr="001650FB">
        <w:trPr>
          <w:trHeight w:val="636"/>
          <w:jc w:val="center"/>
        </w:trPr>
        <w:tc>
          <w:tcPr>
            <w:tcW w:w="2600" w:type="pct"/>
            <w:gridSpan w:val="2"/>
            <w:shd w:val="clear" w:color="auto" w:fill="F2F2F2" w:themeFill="background1" w:themeFillShade="F2"/>
            <w:vAlign w:val="center"/>
          </w:tcPr>
          <w:p w14:paraId="067B1F8A" w14:textId="77777777" w:rsidR="00934E13" w:rsidRPr="00934E13" w:rsidRDefault="00934E13" w:rsidP="00934E13">
            <w:pPr>
              <w:spacing w:line="360" w:lineRule="auto"/>
              <w:jc w:val="center"/>
              <w:rPr>
                <w:rFonts w:ascii="Arial" w:eastAsia="Times New Roman" w:hAnsi="Arial" w:cs="Arial"/>
                <w:b/>
                <w:bCs/>
                <w:kern w:val="0"/>
                <w:sz w:val="28"/>
                <w:szCs w:val="28"/>
                <w:rtl/>
              </w:rPr>
            </w:pPr>
            <w:bookmarkStart w:id="43" w:name="_Hlk216269797"/>
            <w:r w:rsidRPr="00934E13">
              <w:rPr>
                <w:rFonts w:ascii="Arial" w:eastAsia="Times New Roman" w:hAnsi="Arial" w:cs="Arial" w:hint="cs"/>
                <w:b/>
                <w:bCs/>
                <w:kern w:val="0"/>
                <w:sz w:val="28"/>
                <w:szCs w:val="28"/>
                <w:rtl/>
              </w:rPr>
              <w:t>المتغير</w:t>
            </w:r>
          </w:p>
        </w:tc>
        <w:tc>
          <w:tcPr>
            <w:tcW w:w="669" w:type="pct"/>
            <w:shd w:val="clear" w:color="auto" w:fill="F2F2F2" w:themeFill="background1" w:themeFillShade="F2"/>
            <w:vAlign w:val="center"/>
          </w:tcPr>
          <w:p w14:paraId="3C759639" w14:textId="77777777" w:rsidR="00934E13" w:rsidRPr="00934E13" w:rsidRDefault="00934E13" w:rsidP="00934E13">
            <w:pPr>
              <w:spacing w:line="360" w:lineRule="auto"/>
              <w:jc w:val="center"/>
              <w:rPr>
                <w:rFonts w:ascii="Arial" w:eastAsia="Times New Roman" w:hAnsi="Arial" w:cs="Arial"/>
                <w:b/>
                <w:bCs/>
                <w:kern w:val="0"/>
                <w:sz w:val="28"/>
                <w:szCs w:val="28"/>
                <w:rtl/>
              </w:rPr>
            </w:pPr>
            <w:r w:rsidRPr="00934E13">
              <w:rPr>
                <w:rFonts w:ascii="Arial" w:eastAsia="Times New Roman" w:hAnsi="Arial" w:cs="Arial" w:hint="cs"/>
                <w:b/>
                <w:bCs/>
                <w:kern w:val="0"/>
                <w:sz w:val="28"/>
                <w:szCs w:val="28"/>
                <w:rtl/>
              </w:rPr>
              <w:t>العبارات</w:t>
            </w:r>
          </w:p>
        </w:tc>
        <w:tc>
          <w:tcPr>
            <w:tcW w:w="1731" w:type="pct"/>
            <w:gridSpan w:val="2"/>
            <w:shd w:val="clear" w:color="auto" w:fill="F2F2F2" w:themeFill="background1" w:themeFillShade="F2"/>
            <w:vAlign w:val="center"/>
          </w:tcPr>
          <w:p w14:paraId="0610DF2E" w14:textId="77777777" w:rsidR="00934E13" w:rsidRPr="00934E13" w:rsidRDefault="00934E13" w:rsidP="00934E13">
            <w:pPr>
              <w:spacing w:line="360" w:lineRule="auto"/>
              <w:jc w:val="center"/>
              <w:rPr>
                <w:rFonts w:ascii="Arial" w:eastAsia="Times New Roman" w:hAnsi="Arial" w:cs="Arial"/>
                <w:b/>
                <w:bCs/>
                <w:kern w:val="0"/>
                <w:sz w:val="28"/>
                <w:szCs w:val="28"/>
                <w:rtl/>
              </w:rPr>
            </w:pPr>
            <w:r w:rsidRPr="00934E13">
              <w:rPr>
                <w:rFonts w:ascii="Arial" w:eastAsia="Times New Roman" w:hAnsi="Arial" w:cs="Arial"/>
                <w:b/>
                <w:bCs/>
                <w:color w:val="000000"/>
                <w:kern w:val="24"/>
                <w:szCs w:val="28"/>
                <w:lang w:eastAsia="en-GB"/>
              </w:rPr>
              <w:t>Cronbach's alpha</w:t>
            </w:r>
          </w:p>
        </w:tc>
      </w:tr>
      <w:tr w:rsidR="00934E13" w:rsidRPr="00934E13" w14:paraId="12CCA14C" w14:textId="77777777" w:rsidTr="00934E13">
        <w:trPr>
          <w:trHeight w:val="586"/>
          <w:jc w:val="center"/>
        </w:trPr>
        <w:tc>
          <w:tcPr>
            <w:tcW w:w="1399" w:type="pct"/>
            <w:vMerge w:val="restart"/>
            <w:vAlign w:val="center"/>
          </w:tcPr>
          <w:p w14:paraId="706B2BB7" w14:textId="6C04C1BB" w:rsidR="00934E13" w:rsidRPr="00934E13" w:rsidRDefault="00934E13" w:rsidP="00934E13">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التسويقي</w:t>
            </w:r>
          </w:p>
        </w:tc>
        <w:tc>
          <w:tcPr>
            <w:tcW w:w="1201" w:type="pct"/>
            <w:vAlign w:val="center"/>
          </w:tcPr>
          <w:p w14:paraId="5A78EF35" w14:textId="54CB4668" w:rsidR="00934E13" w:rsidRPr="00934E13" w:rsidRDefault="00934E13" w:rsidP="00934E13">
            <w:pPr>
              <w:spacing w:line="360" w:lineRule="auto"/>
              <w:jc w:val="center"/>
              <w:rPr>
                <w:rFonts w:ascii="Arial" w:eastAsia="Times New Roman" w:hAnsi="Arial" w:cs="Arial"/>
                <w:kern w:val="0"/>
                <w:sz w:val="28"/>
                <w:szCs w:val="28"/>
                <w:rtl/>
              </w:rPr>
            </w:pPr>
            <w:r>
              <w:rPr>
                <w:rFonts w:ascii="Arial" w:eastAsia="Times New Roman" w:hAnsi="Arial" w:cs="Arial" w:hint="cs"/>
                <w:kern w:val="0"/>
                <w:sz w:val="28"/>
                <w:szCs w:val="28"/>
                <w:rtl/>
              </w:rPr>
              <w:t>الابتكار في التسعير</w:t>
            </w:r>
          </w:p>
        </w:tc>
        <w:tc>
          <w:tcPr>
            <w:tcW w:w="669" w:type="pct"/>
            <w:vAlign w:val="center"/>
          </w:tcPr>
          <w:p w14:paraId="6C7DBB76" w14:textId="1CE0D0FC" w:rsidR="00934E13" w:rsidRPr="00934E13" w:rsidRDefault="005C4CB2" w:rsidP="005C4CB2">
            <w:pPr>
              <w:bidi w:val="0"/>
              <w:spacing w:line="360" w:lineRule="auto"/>
              <w:jc w:val="center"/>
              <w:rPr>
                <w:rFonts w:ascii="Arial" w:eastAsia="Times New Roman" w:hAnsi="Arial" w:cs="Arial"/>
                <w:kern w:val="0"/>
                <w:szCs w:val="28"/>
              </w:rPr>
            </w:pPr>
            <w:r w:rsidRPr="005C4CB2">
              <w:rPr>
                <w:rFonts w:ascii="Arial" w:eastAsia="Times New Roman" w:hAnsi="Arial" w:cs="Arial"/>
                <w:kern w:val="0"/>
                <w:szCs w:val="28"/>
              </w:rPr>
              <w:t>2</w:t>
            </w:r>
          </w:p>
        </w:tc>
        <w:tc>
          <w:tcPr>
            <w:tcW w:w="737" w:type="pct"/>
            <w:vAlign w:val="center"/>
          </w:tcPr>
          <w:p w14:paraId="2E8D9DB2" w14:textId="6FE9688C" w:rsidR="00934E13" w:rsidRPr="00934E13" w:rsidRDefault="005C4CB2" w:rsidP="005C4CB2">
            <w:pPr>
              <w:bidi w:val="0"/>
              <w:spacing w:line="360" w:lineRule="auto"/>
              <w:jc w:val="center"/>
              <w:rPr>
                <w:rFonts w:ascii="Arial" w:eastAsia="Times New Roman" w:hAnsi="Arial" w:cs="Arial"/>
                <w:kern w:val="0"/>
                <w:szCs w:val="28"/>
              </w:rPr>
            </w:pPr>
            <w:r>
              <w:rPr>
                <w:rFonts w:ascii="Arial" w:eastAsia="Times New Roman" w:hAnsi="Arial" w:cs="Arial"/>
                <w:kern w:val="0"/>
                <w:szCs w:val="28"/>
              </w:rPr>
              <w:t>0.682</w:t>
            </w:r>
          </w:p>
        </w:tc>
        <w:tc>
          <w:tcPr>
            <w:tcW w:w="994" w:type="pct"/>
            <w:vMerge w:val="restart"/>
            <w:vAlign w:val="center"/>
          </w:tcPr>
          <w:p w14:paraId="09E78B03" w14:textId="5CD67295" w:rsidR="00934E13" w:rsidRPr="00934E13" w:rsidRDefault="005C4CB2" w:rsidP="005C4CB2">
            <w:pPr>
              <w:bidi w:val="0"/>
              <w:spacing w:line="360" w:lineRule="auto"/>
              <w:jc w:val="center"/>
              <w:rPr>
                <w:rFonts w:ascii="Arial" w:eastAsia="Times New Roman" w:hAnsi="Arial" w:cs="Arial"/>
                <w:kern w:val="0"/>
                <w:sz w:val="28"/>
                <w:szCs w:val="28"/>
                <w:rtl/>
              </w:rPr>
            </w:pPr>
            <w:r>
              <w:rPr>
                <w:rFonts w:ascii="Arial" w:eastAsia="Times New Roman" w:hAnsi="Arial" w:cs="Arial"/>
                <w:kern w:val="0"/>
                <w:sz w:val="28"/>
                <w:szCs w:val="28"/>
              </w:rPr>
              <w:t>0.777</w:t>
            </w:r>
          </w:p>
        </w:tc>
      </w:tr>
      <w:tr w:rsidR="00934E13" w:rsidRPr="00934E13" w14:paraId="5F51A47E" w14:textId="77777777" w:rsidTr="00934E13">
        <w:trPr>
          <w:trHeight w:val="680"/>
          <w:jc w:val="center"/>
        </w:trPr>
        <w:tc>
          <w:tcPr>
            <w:tcW w:w="1399" w:type="pct"/>
            <w:vMerge/>
          </w:tcPr>
          <w:p w14:paraId="4F54A4B8" w14:textId="77777777" w:rsidR="00934E13" w:rsidRPr="00934E13" w:rsidRDefault="00934E13" w:rsidP="00934E13">
            <w:pPr>
              <w:spacing w:line="360" w:lineRule="auto"/>
              <w:jc w:val="right"/>
              <w:rPr>
                <w:rFonts w:ascii="Arial" w:eastAsia="Times New Roman" w:hAnsi="Arial" w:cs="Arial"/>
                <w:b/>
                <w:bCs/>
                <w:kern w:val="0"/>
                <w:sz w:val="28"/>
                <w:szCs w:val="28"/>
                <w:rtl/>
              </w:rPr>
            </w:pPr>
          </w:p>
        </w:tc>
        <w:tc>
          <w:tcPr>
            <w:tcW w:w="1201" w:type="pct"/>
            <w:vAlign w:val="center"/>
          </w:tcPr>
          <w:p w14:paraId="7D4004F3" w14:textId="196AC79C" w:rsidR="00934E13" w:rsidRPr="00934E13" w:rsidRDefault="00934E13" w:rsidP="00934E13">
            <w:pPr>
              <w:spacing w:line="360" w:lineRule="auto"/>
              <w:jc w:val="center"/>
              <w:rPr>
                <w:rFonts w:ascii="Arial" w:eastAsia="Times New Roman" w:hAnsi="Arial" w:cs="Arial"/>
                <w:kern w:val="0"/>
                <w:sz w:val="28"/>
                <w:szCs w:val="28"/>
                <w:rtl/>
              </w:rPr>
            </w:pPr>
            <w:r>
              <w:rPr>
                <w:rFonts w:ascii="Arial" w:eastAsia="Times New Roman" w:hAnsi="Arial" w:cs="Arial" w:hint="cs"/>
                <w:kern w:val="0"/>
                <w:sz w:val="28"/>
                <w:szCs w:val="28"/>
                <w:rtl/>
              </w:rPr>
              <w:t>الابتكا</w:t>
            </w:r>
            <w:r>
              <w:rPr>
                <w:rFonts w:ascii="Arial" w:eastAsia="Times New Roman" w:hAnsi="Arial" w:cs="Arial" w:hint="eastAsia"/>
                <w:kern w:val="0"/>
                <w:sz w:val="28"/>
                <w:szCs w:val="28"/>
                <w:rtl/>
              </w:rPr>
              <w:t>ر</w:t>
            </w:r>
            <w:r>
              <w:rPr>
                <w:rFonts w:ascii="Arial" w:eastAsia="Times New Roman" w:hAnsi="Arial" w:cs="Arial" w:hint="cs"/>
                <w:kern w:val="0"/>
                <w:sz w:val="28"/>
                <w:szCs w:val="28"/>
                <w:rtl/>
              </w:rPr>
              <w:t xml:space="preserve"> في التوزيع</w:t>
            </w:r>
          </w:p>
        </w:tc>
        <w:tc>
          <w:tcPr>
            <w:tcW w:w="669" w:type="pct"/>
            <w:vAlign w:val="center"/>
          </w:tcPr>
          <w:p w14:paraId="1C0AE3E1" w14:textId="523F8A68" w:rsidR="00934E13" w:rsidRPr="00934E13" w:rsidRDefault="005C4CB2" w:rsidP="005C4CB2">
            <w:pPr>
              <w:bidi w:val="0"/>
              <w:spacing w:line="360" w:lineRule="auto"/>
              <w:jc w:val="center"/>
              <w:rPr>
                <w:rFonts w:ascii="Arial" w:eastAsia="Times New Roman" w:hAnsi="Arial" w:cs="Arial"/>
                <w:kern w:val="0"/>
                <w:szCs w:val="28"/>
              </w:rPr>
            </w:pPr>
            <w:r w:rsidRPr="005C4CB2">
              <w:rPr>
                <w:rFonts w:ascii="Arial" w:eastAsia="Times New Roman" w:hAnsi="Arial" w:cs="Arial"/>
                <w:kern w:val="0"/>
                <w:szCs w:val="28"/>
              </w:rPr>
              <w:t>3</w:t>
            </w:r>
          </w:p>
        </w:tc>
        <w:tc>
          <w:tcPr>
            <w:tcW w:w="737" w:type="pct"/>
            <w:vAlign w:val="center"/>
          </w:tcPr>
          <w:p w14:paraId="68D4DD1E" w14:textId="002B8953" w:rsidR="00934E13" w:rsidRPr="00934E13" w:rsidRDefault="005C4CB2" w:rsidP="005C4CB2">
            <w:pPr>
              <w:bidi w:val="0"/>
              <w:spacing w:line="360" w:lineRule="auto"/>
              <w:jc w:val="center"/>
              <w:rPr>
                <w:rFonts w:ascii="Arial" w:eastAsia="Times New Roman" w:hAnsi="Arial" w:cs="Arial"/>
                <w:kern w:val="0"/>
                <w:szCs w:val="28"/>
              </w:rPr>
            </w:pPr>
            <w:r>
              <w:rPr>
                <w:rFonts w:ascii="Arial" w:eastAsia="Times New Roman" w:hAnsi="Arial" w:cs="Arial"/>
                <w:kern w:val="0"/>
                <w:szCs w:val="28"/>
              </w:rPr>
              <w:t>0.747</w:t>
            </w:r>
          </w:p>
        </w:tc>
        <w:tc>
          <w:tcPr>
            <w:tcW w:w="994" w:type="pct"/>
            <w:vMerge/>
            <w:vAlign w:val="center"/>
          </w:tcPr>
          <w:p w14:paraId="4933B272" w14:textId="77777777" w:rsidR="00934E13" w:rsidRPr="00934E13" w:rsidRDefault="00934E13" w:rsidP="00934E13">
            <w:pPr>
              <w:spacing w:line="360" w:lineRule="auto"/>
              <w:jc w:val="center"/>
              <w:rPr>
                <w:rFonts w:ascii="Arial" w:eastAsia="Times New Roman" w:hAnsi="Arial" w:cs="Arial"/>
                <w:kern w:val="0"/>
                <w:sz w:val="28"/>
                <w:szCs w:val="28"/>
                <w:rtl/>
              </w:rPr>
            </w:pPr>
          </w:p>
        </w:tc>
      </w:tr>
      <w:tr w:rsidR="00934E13" w:rsidRPr="00934E13" w14:paraId="0EDC35D3" w14:textId="77777777" w:rsidTr="00934E13">
        <w:trPr>
          <w:trHeight w:val="680"/>
          <w:jc w:val="center"/>
        </w:trPr>
        <w:tc>
          <w:tcPr>
            <w:tcW w:w="1399" w:type="pct"/>
            <w:vMerge/>
          </w:tcPr>
          <w:p w14:paraId="768624BD" w14:textId="77777777" w:rsidR="00934E13" w:rsidRPr="00934E13" w:rsidRDefault="00934E13" w:rsidP="00934E13">
            <w:pPr>
              <w:spacing w:line="360" w:lineRule="auto"/>
              <w:jc w:val="right"/>
              <w:rPr>
                <w:rFonts w:ascii="Arial" w:eastAsia="Times New Roman" w:hAnsi="Arial" w:cs="Arial"/>
                <w:b/>
                <w:bCs/>
                <w:kern w:val="0"/>
                <w:sz w:val="28"/>
                <w:szCs w:val="28"/>
                <w:rtl/>
              </w:rPr>
            </w:pPr>
          </w:p>
        </w:tc>
        <w:tc>
          <w:tcPr>
            <w:tcW w:w="1201" w:type="pct"/>
            <w:vAlign w:val="center"/>
          </w:tcPr>
          <w:p w14:paraId="133C4DFD" w14:textId="79232D40" w:rsidR="00934E13" w:rsidRPr="00934E13" w:rsidRDefault="00934E13" w:rsidP="00934E13">
            <w:pPr>
              <w:spacing w:line="360" w:lineRule="auto"/>
              <w:jc w:val="center"/>
              <w:rPr>
                <w:rFonts w:ascii="Arial" w:eastAsia="Times New Roman" w:hAnsi="Arial" w:cs="Arial"/>
                <w:kern w:val="0"/>
                <w:sz w:val="28"/>
                <w:szCs w:val="28"/>
                <w:rtl/>
              </w:rPr>
            </w:pPr>
            <w:r>
              <w:rPr>
                <w:rFonts w:ascii="Arial" w:eastAsia="Times New Roman" w:hAnsi="Arial" w:cs="Arial" w:hint="cs"/>
                <w:kern w:val="0"/>
                <w:sz w:val="28"/>
                <w:szCs w:val="28"/>
                <w:rtl/>
              </w:rPr>
              <w:t>الابتكار في العمليات والخدمات</w:t>
            </w:r>
          </w:p>
        </w:tc>
        <w:tc>
          <w:tcPr>
            <w:tcW w:w="669" w:type="pct"/>
            <w:vAlign w:val="center"/>
          </w:tcPr>
          <w:p w14:paraId="0B88A8F9" w14:textId="23AC24EA" w:rsidR="00934E13" w:rsidRPr="005C4CB2" w:rsidRDefault="005C4CB2" w:rsidP="005C4CB2">
            <w:pPr>
              <w:bidi w:val="0"/>
              <w:spacing w:line="360" w:lineRule="auto"/>
              <w:jc w:val="center"/>
              <w:rPr>
                <w:rFonts w:ascii="Arial" w:eastAsia="Times New Roman" w:hAnsi="Arial" w:cs="Arial"/>
                <w:kern w:val="0"/>
                <w:szCs w:val="28"/>
              </w:rPr>
            </w:pPr>
            <w:r w:rsidRPr="005C4CB2">
              <w:rPr>
                <w:rFonts w:ascii="Arial" w:eastAsia="Times New Roman" w:hAnsi="Arial" w:cs="Arial"/>
                <w:kern w:val="0"/>
                <w:szCs w:val="28"/>
              </w:rPr>
              <w:t>2</w:t>
            </w:r>
          </w:p>
        </w:tc>
        <w:tc>
          <w:tcPr>
            <w:tcW w:w="737" w:type="pct"/>
            <w:vAlign w:val="center"/>
          </w:tcPr>
          <w:p w14:paraId="14C70591" w14:textId="5F51B5EC" w:rsidR="00934E13" w:rsidRPr="00934E13" w:rsidRDefault="005C4CB2" w:rsidP="005C4CB2">
            <w:pPr>
              <w:bidi w:val="0"/>
              <w:spacing w:line="360" w:lineRule="auto"/>
              <w:jc w:val="center"/>
              <w:rPr>
                <w:rFonts w:ascii="Arial" w:eastAsia="Times New Roman" w:hAnsi="Arial" w:cs="Arial"/>
                <w:kern w:val="0"/>
                <w:szCs w:val="28"/>
              </w:rPr>
            </w:pPr>
            <w:r>
              <w:rPr>
                <w:rFonts w:ascii="Arial" w:eastAsia="Times New Roman" w:hAnsi="Arial" w:cs="Arial"/>
                <w:kern w:val="0"/>
                <w:szCs w:val="28"/>
              </w:rPr>
              <w:t>0.664</w:t>
            </w:r>
          </w:p>
        </w:tc>
        <w:tc>
          <w:tcPr>
            <w:tcW w:w="994" w:type="pct"/>
            <w:vMerge/>
            <w:vAlign w:val="center"/>
          </w:tcPr>
          <w:p w14:paraId="322D4C7D" w14:textId="77777777" w:rsidR="00934E13" w:rsidRPr="00934E13" w:rsidRDefault="00934E13" w:rsidP="00934E13">
            <w:pPr>
              <w:spacing w:line="360" w:lineRule="auto"/>
              <w:jc w:val="center"/>
              <w:rPr>
                <w:rFonts w:ascii="Arial" w:eastAsia="Times New Roman" w:hAnsi="Arial" w:cs="Arial"/>
                <w:kern w:val="0"/>
                <w:sz w:val="28"/>
                <w:szCs w:val="28"/>
                <w:rtl/>
              </w:rPr>
            </w:pPr>
          </w:p>
        </w:tc>
      </w:tr>
      <w:tr w:rsidR="005C4CB2" w:rsidRPr="00934E13" w14:paraId="503D66C3" w14:textId="77777777" w:rsidTr="005C4CB2">
        <w:trPr>
          <w:trHeight w:val="910"/>
          <w:jc w:val="center"/>
        </w:trPr>
        <w:tc>
          <w:tcPr>
            <w:tcW w:w="2600" w:type="pct"/>
            <w:gridSpan w:val="2"/>
            <w:vAlign w:val="center"/>
          </w:tcPr>
          <w:p w14:paraId="24CBE983" w14:textId="06A9010A" w:rsidR="005C4CB2" w:rsidRPr="00934E13" w:rsidRDefault="005C4CB2" w:rsidP="003721AD">
            <w:pPr>
              <w:spacing w:line="360" w:lineRule="auto"/>
              <w:jc w:val="center"/>
              <w:rPr>
                <w:rFonts w:ascii="Arial" w:eastAsia="Times New Roman" w:hAnsi="Arial" w:cs="Arial"/>
                <w:b/>
                <w:bCs/>
                <w:kern w:val="0"/>
                <w:sz w:val="28"/>
                <w:szCs w:val="28"/>
                <w:rtl/>
              </w:rPr>
            </w:pPr>
            <w:r w:rsidRPr="00934E13">
              <w:rPr>
                <w:rFonts w:ascii="Arial" w:eastAsia="Times New Roman" w:hAnsi="Arial" w:cs="Arial" w:hint="cs"/>
                <w:b/>
                <w:bCs/>
                <w:kern w:val="0"/>
                <w:sz w:val="28"/>
                <w:szCs w:val="28"/>
                <w:rtl/>
              </w:rPr>
              <w:t>تحسين سمعة الشركة</w:t>
            </w:r>
          </w:p>
        </w:tc>
        <w:tc>
          <w:tcPr>
            <w:tcW w:w="669" w:type="pct"/>
            <w:vAlign w:val="center"/>
          </w:tcPr>
          <w:p w14:paraId="3DCA0049" w14:textId="16274C65" w:rsidR="005C4CB2" w:rsidRPr="00934E13" w:rsidRDefault="005C4CB2" w:rsidP="005C4CB2">
            <w:pPr>
              <w:bidi w:val="0"/>
              <w:spacing w:line="360" w:lineRule="auto"/>
              <w:jc w:val="center"/>
              <w:rPr>
                <w:rFonts w:ascii="Arial" w:eastAsia="Times New Roman" w:hAnsi="Arial" w:cs="Arial"/>
                <w:kern w:val="0"/>
                <w:szCs w:val="28"/>
              </w:rPr>
            </w:pPr>
            <w:r w:rsidRPr="005C4CB2">
              <w:rPr>
                <w:rFonts w:ascii="Arial" w:eastAsia="Times New Roman" w:hAnsi="Arial" w:cs="Arial"/>
                <w:kern w:val="0"/>
                <w:szCs w:val="28"/>
              </w:rPr>
              <w:t>12</w:t>
            </w:r>
          </w:p>
        </w:tc>
        <w:tc>
          <w:tcPr>
            <w:tcW w:w="1731" w:type="pct"/>
            <w:gridSpan w:val="2"/>
            <w:vAlign w:val="center"/>
          </w:tcPr>
          <w:p w14:paraId="1F8BC626" w14:textId="7B893327" w:rsidR="005C4CB2" w:rsidRPr="00934E13" w:rsidRDefault="005C4CB2" w:rsidP="005C4CB2">
            <w:pPr>
              <w:bidi w:val="0"/>
              <w:spacing w:line="360" w:lineRule="auto"/>
              <w:jc w:val="center"/>
              <w:rPr>
                <w:rFonts w:ascii="Arial" w:eastAsia="Times New Roman" w:hAnsi="Arial" w:cs="Arial"/>
                <w:kern w:val="0"/>
                <w:sz w:val="28"/>
                <w:szCs w:val="28"/>
              </w:rPr>
            </w:pPr>
            <w:r>
              <w:rPr>
                <w:rFonts w:ascii="Arial" w:eastAsia="Times New Roman" w:hAnsi="Arial" w:cs="Arial"/>
                <w:kern w:val="0"/>
                <w:sz w:val="28"/>
                <w:szCs w:val="28"/>
              </w:rPr>
              <w:t>0.882</w:t>
            </w:r>
          </w:p>
        </w:tc>
      </w:tr>
    </w:tbl>
    <w:bookmarkEnd w:id="43"/>
    <w:p w14:paraId="1D2EBFE4" w14:textId="542034FC" w:rsidR="00934E13" w:rsidRDefault="00934E13" w:rsidP="00934E13">
      <w:pPr>
        <w:spacing w:line="360" w:lineRule="auto"/>
        <w:rPr>
          <w:rFonts w:cs="Arial"/>
          <w:b/>
          <w:bCs/>
          <w:sz w:val="28"/>
          <w:szCs w:val="28"/>
          <w:rtl/>
        </w:rPr>
      </w:pPr>
      <w:r w:rsidRPr="00934E13">
        <w:rPr>
          <w:rFonts w:cs="Arial"/>
          <w:b/>
          <w:bCs/>
          <w:sz w:val="28"/>
          <w:szCs w:val="28"/>
          <w:rtl/>
        </w:rPr>
        <w:lastRenderedPageBreak/>
        <w:t>يتضح من جدول</w:t>
      </w:r>
      <w:r w:rsidR="008F6AE7">
        <w:rPr>
          <w:rFonts w:cs="Arial" w:hint="cs"/>
          <w:b/>
          <w:bCs/>
          <w:sz w:val="28"/>
          <w:szCs w:val="28"/>
          <w:rtl/>
        </w:rPr>
        <w:t xml:space="preserve"> (</w:t>
      </w:r>
      <w:r w:rsidR="00B54DC2">
        <w:rPr>
          <w:rFonts w:cs="Arial"/>
          <w:b/>
          <w:bCs/>
          <w:sz w:val="28"/>
          <w:szCs w:val="28"/>
        </w:rPr>
        <w:t>4</w:t>
      </w:r>
      <w:r w:rsidR="008F6AE7">
        <w:rPr>
          <w:rFonts w:cs="Arial" w:hint="cs"/>
          <w:b/>
          <w:bCs/>
          <w:sz w:val="28"/>
          <w:szCs w:val="28"/>
          <w:rtl/>
        </w:rPr>
        <w:t>)</w:t>
      </w:r>
      <w:r w:rsidRPr="00934E13">
        <w:rPr>
          <w:rFonts w:cs="Arial"/>
          <w:b/>
          <w:bCs/>
          <w:sz w:val="28"/>
          <w:szCs w:val="28"/>
          <w:rtl/>
        </w:rPr>
        <w:t xml:space="preserve"> </w:t>
      </w:r>
      <w:r w:rsidR="008F6AE7">
        <w:rPr>
          <w:rFonts w:cs="Arial" w:hint="cs"/>
          <w:b/>
          <w:bCs/>
          <w:sz w:val="28"/>
          <w:szCs w:val="28"/>
          <w:rtl/>
        </w:rPr>
        <w:t>بال</w:t>
      </w:r>
      <w:r w:rsidRPr="00934E13">
        <w:rPr>
          <w:rFonts w:cs="Arial"/>
          <w:b/>
          <w:bCs/>
          <w:sz w:val="28"/>
          <w:szCs w:val="28"/>
          <w:rtl/>
        </w:rPr>
        <w:t>أعلى أن قيم معاملات الثبات لمقاييس الدراسة كما يلي:</w:t>
      </w:r>
    </w:p>
    <w:p w14:paraId="50FBC277" w14:textId="77777777" w:rsidR="00AB232A" w:rsidRPr="00F805CA" w:rsidRDefault="004A5AD8">
      <w:pPr>
        <w:pStyle w:val="a6"/>
        <w:numPr>
          <w:ilvl w:val="0"/>
          <w:numId w:val="23"/>
        </w:numPr>
        <w:spacing w:line="360" w:lineRule="auto"/>
        <w:jc w:val="both"/>
        <w:rPr>
          <w:rFonts w:cs="Arial"/>
          <w:sz w:val="28"/>
          <w:szCs w:val="28"/>
          <w:rtl/>
        </w:rPr>
      </w:pPr>
      <w:r w:rsidRPr="008C5C4F">
        <w:rPr>
          <w:rFonts w:cs="Arial" w:hint="cs"/>
          <w:b/>
          <w:bCs/>
          <w:sz w:val="28"/>
          <w:szCs w:val="28"/>
          <w:u w:val="single"/>
          <w:rtl/>
        </w:rPr>
        <w:t>مقياس متغير الابتكار التسويقي:</w:t>
      </w:r>
      <w:r w:rsidRPr="00F805CA">
        <w:rPr>
          <w:rFonts w:cs="Arial" w:hint="cs"/>
          <w:sz w:val="28"/>
          <w:szCs w:val="28"/>
          <w:rtl/>
        </w:rPr>
        <w:t xml:space="preserve"> </w:t>
      </w:r>
      <w:r w:rsidRPr="00F805CA">
        <w:rPr>
          <w:rFonts w:cs="Arial"/>
          <w:sz w:val="28"/>
          <w:szCs w:val="28"/>
          <w:rtl/>
        </w:rPr>
        <w:t xml:space="preserve">أظهرت النتائج أن أبعاد متغير الابتكار التسويقي حققت قيم ثبات تتراوح بين (0.664–0.747)، حيث بلغ ثبات بُعد الابتكار في </w:t>
      </w:r>
      <w:r w:rsidRPr="00F805CA">
        <w:rPr>
          <w:rFonts w:cs="Arial" w:hint="cs"/>
          <w:sz w:val="28"/>
          <w:szCs w:val="28"/>
          <w:rtl/>
        </w:rPr>
        <w:t>التسعير</w:t>
      </w:r>
      <w:r w:rsidRPr="00F805CA">
        <w:rPr>
          <w:rFonts w:cs="Arial"/>
          <w:sz w:val="28"/>
          <w:szCs w:val="28"/>
          <w:rtl/>
        </w:rPr>
        <w:t xml:space="preserve"> (0.682)، وبُعد الابتكار في التوزيع (0.747)، وبُعد الابتكار في العمليات والخدمات (0.664). ورغم أن بعض هذه القيم جاءت أقل من 0.70، إلا أنها </w:t>
      </w:r>
      <w:r w:rsidR="00AB232A" w:rsidRPr="00F805CA">
        <w:rPr>
          <w:rFonts w:cs="Arial" w:hint="cs"/>
          <w:sz w:val="28"/>
          <w:szCs w:val="28"/>
          <w:rtl/>
        </w:rPr>
        <w:t>تبقى</w:t>
      </w:r>
      <w:r w:rsidRPr="00F805CA">
        <w:rPr>
          <w:rFonts w:cs="Arial"/>
          <w:sz w:val="28"/>
          <w:szCs w:val="28"/>
          <w:rtl/>
        </w:rPr>
        <w:t xml:space="preserve"> ضمن الحدود المقبولة في الدراسات الاجتماعية، خاصة أن عدد العبارات في هذه الأبعاد قليل (بين 2 و3 عبارات فقط)، وهو ما يؤدي غالبًا إلى خفض معامل </w:t>
      </w:r>
      <w:proofErr w:type="spellStart"/>
      <w:r w:rsidRPr="00F805CA">
        <w:rPr>
          <w:rFonts w:cs="Arial"/>
          <w:sz w:val="28"/>
          <w:szCs w:val="28"/>
          <w:rtl/>
        </w:rPr>
        <w:t>كرونباخ</w:t>
      </w:r>
      <w:proofErr w:type="spellEnd"/>
      <w:r w:rsidRPr="00F805CA">
        <w:rPr>
          <w:rFonts w:cs="Arial"/>
          <w:sz w:val="28"/>
          <w:szCs w:val="28"/>
          <w:rtl/>
        </w:rPr>
        <w:t xml:space="preserve"> ألفا بحكم اعتماده على عدد البنود.</w:t>
      </w:r>
      <w:r w:rsidR="00AB232A" w:rsidRPr="00F805CA">
        <w:rPr>
          <w:rFonts w:cs="Arial" w:hint="cs"/>
          <w:sz w:val="28"/>
          <w:szCs w:val="28"/>
          <w:rtl/>
        </w:rPr>
        <w:t xml:space="preserve"> </w:t>
      </w:r>
      <w:r w:rsidRPr="00F805CA">
        <w:rPr>
          <w:rFonts w:cs="Arial"/>
          <w:sz w:val="28"/>
          <w:szCs w:val="28"/>
          <w:rtl/>
        </w:rPr>
        <w:t xml:space="preserve">أما الثبات الكلي لمقياس الابتكار التسويقي فقد بلغ (0.777)، وهي قيمة جيدة تعكس مستوى مناسب من الاتساق الداخلي بين العبارات. </w:t>
      </w:r>
    </w:p>
    <w:p w14:paraId="05C7FD22" w14:textId="5E005A8F" w:rsidR="004A5AD8" w:rsidRPr="00F805CA" w:rsidRDefault="00AB232A">
      <w:pPr>
        <w:pStyle w:val="a6"/>
        <w:numPr>
          <w:ilvl w:val="0"/>
          <w:numId w:val="23"/>
        </w:numPr>
        <w:spacing w:line="360" w:lineRule="auto"/>
        <w:jc w:val="both"/>
        <w:rPr>
          <w:rFonts w:cs="Arial"/>
          <w:sz w:val="28"/>
          <w:szCs w:val="28"/>
          <w:rtl/>
        </w:rPr>
      </w:pPr>
      <w:r w:rsidRPr="008C5C4F">
        <w:rPr>
          <w:rFonts w:cs="Arial" w:hint="cs"/>
          <w:b/>
          <w:bCs/>
          <w:sz w:val="28"/>
          <w:szCs w:val="28"/>
          <w:u w:val="single"/>
          <w:rtl/>
        </w:rPr>
        <w:t>مقياس متغير تحسين السمعة:</w:t>
      </w:r>
      <w:r w:rsidRPr="00F805CA">
        <w:rPr>
          <w:rFonts w:cs="Arial" w:hint="cs"/>
          <w:sz w:val="28"/>
          <w:szCs w:val="28"/>
          <w:rtl/>
        </w:rPr>
        <w:t xml:space="preserve"> </w:t>
      </w:r>
      <w:r w:rsidR="004A5AD8" w:rsidRPr="00F805CA">
        <w:rPr>
          <w:rFonts w:cs="Arial"/>
          <w:sz w:val="28"/>
          <w:szCs w:val="28"/>
          <w:rtl/>
        </w:rPr>
        <w:t>أظهرت نتائج الثبات لمقياس تحسين سمعة الشركة قيمة مرتفعة بلغت (0.882)، يشير إلى مستوى عال</w:t>
      </w:r>
      <w:r w:rsidRPr="00F805CA">
        <w:rPr>
          <w:rFonts w:cs="Arial" w:hint="cs"/>
          <w:sz w:val="28"/>
          <w:szCs w:val="28"/>
          <w:rtl/>
        </w:rPr>
        <w:t>ي</w:t>
      </w:r>
      <w:r w:rsidR="004A5AD8" w:rsidRPr="00F805CA">
        <w:rPr>
          <w:rFonts w:cs="Arial"/>
          <w:sz w:val="28"/>
          <w:szCs w:val="28"/>
          <w:rtl/>
        </w:rPr>
        <w:t xml:space="preserve"> من الموثوقية، خاصة أن المقياس يتكون من عدد أكبر من العبارات (12 عبارة).</w:t>
      </w:r>
    </w:p>
    <w:p w14:paraId="3404CAFD" w14:textId="4E9F179C" w:rsidR="00934E13" w:rsidRDefault="004A5AD8" w:rsidP="00AB232A">
      <w:pPr>
        <w:spacing w:line="360" w:lineRule="auto"/>
        <w:jc w:val="both"/>
        <w:rPr>
          <w:rFonts w:cs="Arial"/>
          <w:sz w:val="28"/>
          <w:szCs w:val="28"/>
          <w:rtl/>
        </w:rPr>
      </w:pPr>
      <w:r w:rsidRPr="004A5AD8">
        <w:rPr>
          <w:rFonts w:cs="Arial"/>
          <w:sz w:val="28"/>
          <w:szCs w:val="28"/>
          <w:rtl/>
        </w:rPr>
        <w:t>وبشكل عام، تدل هذه النتائج على أن أداة الدراسة تمتلك مستوى مقبولًا إلى مرتفع من الثبات، وأنها مناسبة للاستخدام في التحليل الإحصائي وتحقيق أهداف الدراسة</w:t>
      </w:r>
      <w:r w:rsidR="00AB232A">
        <w:rPr>
          <w:rFonts w:cs="Arial" w:hint="cs"/>
          <w:sz w:val="28"/>
          <w:szCs w:val="28"/>
          <w:rtl/>
        </w:rPr>
        <w:t>.</w:t>
      </w:r>
    </w:p>
    <w:p w14:paraId="303F6EF6" w14:textId="77777777" w:rsidR="00AB232A" w:rsidRPr="00513B51" w:rsidRDefault="00AB232A" w:rsidP="00AB232A">
      <w:pPr>
        <w:spacing w:line="360" w:lineRule="auto"/>
        <w:jc w:val="both"/>
        <w:rPr>
          <w:rFonts w:cs="Arial"/>
          <w:rtl/>
        </w:rPr>
      </w:pPr>
    </w:p>
    <w:p w14:paraId="22ED5779" w14:textId="12473DDA" w:rsidR="00AB232A" w:rsidRPr="00513B51" w:rsidRDefault="00AB232A" w:rsidP="00513B51">
      <w:pPr>
        <w:pStyle w:val="1"/>
        <w:spacing w:line="360" w:lineRule="auto"/>
        <w:rPr>
          <w:b/>
          <w:bCs/>
          <w:color w:val="auto"/>
          <w:sz w:val="36"/>
          <w:szCs w:val="36"/>
          <w:rtl/>
        </w:rPr>
      </w:pPr>
      <w:bookmarkStart w:id="44" w:name="_Toc217004064"/>
      <w:r w:rsidRPr="00513B51">
        <w:rPr>
          <w:rFonts w:hint="cs"/>
          <w:b/>
          <w:bCs/>
          <w:color w:val="auto"/>
          <w:sz w:val="36"/>
          <w:szCs w:val="36"/>
          <w:rtl/>
        </w:rPr>
        <w:t>التحليل الوصفي لمتغيرات الدراسة:</w:t>
      </w:r>
      <w:bookmarkEnd w:id="44"/>
    </w:p>
    <w:p w14:paraId="0CCFFB13" w14:textId="2323ED69" w:rsidR="00AB232A" w:rsidRPr="00AB232A" w:rsidRDefault="00AB232A" w:rsidP="00AB232A">
      <w:pPr>
        <w:spacing w:line="360" w:lineRule="auto"/>
        <w:jc w:val="both"/>
        <w:rPr>
          <w:rFonts w:cs="Arial"/>
          <w:sz w:val="28"/>
          <w:szCs w:val="28"/>
          <w:rtl/>
        </w:rPr>
      </w:pPr>
      <w:r w:rsidRPr="00AB232A">
        <w:rPr>
          <w:rFonts w:cs="Arial"/>
          <w:sz w:val="28"/>
          <w:szCs w:val="28"/>
          <w:rtl/>
        </w:rPr>
        <w:t xml:space="preserve">يتم قياس استجابات أفراد العينة لفقرات </w:t>
      </w:r>
      <w:r w:rsidRPr="00AB232A">
        <w:rPr>
          <w:rFonts w:cs="Arial" w:hint="cs"/>
          <w:sz w:val="28"/>
          <w:szCs w:val="28"/>
          <w:rtl/>
        </w:rPr>
        <w:t>المقياس</w:t>
      </w:r>
      <w:r w:rsidRPr="00AB232A">
        <w:rPr>
          <w:rFonts w:cs="Arial"/>
          <w:sz w:val="28"/>
          <w:szCs w:val="28"/>
          <w:rtl/>
        </w:rPr>
        <w:t xml:space="preserve"> طبقا لمقياس ليكر </w:t>
      </w:r>
      <w:r w:rsidR="00EB2622" w:rsidRPr="00AB232A">
        <w:rPr>
          <w:rFonts w:cs="Arial" w:hint="cs"/>
          <w:sz w:val="28"/>
          <w:szCs w:val="28"/>
          <w:rtl/>
        </w:rPr>
        <w:t>ثلاثي،</w:t>
      </w:r>
      <w:r w:rsidRPr="00AB232A">
        <w:rPr>
          <w:rFonts w:cs="Arial"/>
          <w:sz w:val="28"/>
          <w:szCs w:val="28"/>
          <w:rtl/>
        </w:rPr>
        <w:t xml:space="preserve"> وفق لما يلي:</w:t>
      </w:r>
    </w:p>
    <w:tbl>
      <w:tblPr>
        <w:tblStyle w:val="ae"/>
        <w:bidiVisual/>
        <w:tblW w:w="0" w:type="auto"/>
        <w:tblLook w:val="04A0" w:firstRow="1" w:lastRow="0" w:firstColumn="1" w:lastColumn="0" w:noHBand="0" w:noVBand="1"/>
      </w:tblPr>
      <w:tblGrid>
        <w:gridCol w:w="2766"/>
        <w:gridCol w:w="2764"/>
        <w:gridCol w:w="2766"/>
      </w:tblGrid>
      <w:tr w:rsidR="00AB232A" w:rsidRPr="00AB232A" w14:paraId="40587738" w14:textId="77777777" w:rsidTr="001650FB">
        <w:tc>
          <w:tcPr>
            <w:tcW w:w="2840" w:type="dxa"/>
            <w:shd w:val="clear" w:color="auto" w:fill="F2F2F2" w:themeFill="background1" w:themeFillShade="F2"/>
            <w:vAlign w:val="center"/>
          </w:tcPr>
          <w:p w14:paraId="6897CCD7" w14:textId="77777777" w:rsidR="00AB232A" w:rsidRPr="00AB232A" w:rsidRDefault="00AB232A" w:rsidP="00AB232A">
            <w:pPr>
              <w:spacing w:line="360" w:lineRule="auto"/>
              <w:jc w:val="center"/>
              <w:rPr>
                <w:rFonts w:ascii="Arial" w:eastAsia="Times New Roman" w:hAnsi="Arial" w:cs="Arial"/>
                <w:b/>
                <w:bCs/>
                <w:kern w:val="0"/>
                <w:szCs w:val="28"/>
                <w:rtl/>
              </w:rPr>
            </w:pPr>
            <w:r w:rsidRPr="00AB232A">
              <w:rPr>
                <w:rFonts w:ascii="Arial" w:eastAsia="Times New Roman" w:hAnsi="Arial" w:cs="Arial" w:hint="cs"/>
                <w:b/>
                <w:bCs/>
                <w:kern w:val="0"/>
                <w:szCs w:val="28"/>
                <w:rtl/>
              </w:rPr>
              <w:t>موافق</w:t>
            </w:r>
          </w:p>
        </w:tc>
        <w:tc>
          <w:tcPr>
            <w:tcW w:w="2841" w:type="dxa"/>
            <w:shd w:val="clear" w:color="auto" w:fill="F2F2F2" w:themeFill="background1" w:themeFillShade="F2"/>
            <w:vAlign w:val="center"/>
          </w:tcPr>
          <w:p w14:paraId="229A3C1C" w14:textId="77777777" w:rsidR="00AB232A" w:rsidRPr="00AB232A" w:rsidRDefault="00AB232A" w:rsidP="00AB232A">
            <w:pPr>
              <w:spacing w:line="360" w:lineRule="auto"/>
              <w:jc w:val="center"/>
              <w:rPr>
                <w:rFonts w:ascii="Arial" w:eastAsia="Times New Roman" w:hAnsi="Arial" w:cs="Arial"/>
                <w:b/>
                <w:bCs/>
                <w:kern w:val="0"/>
                <w:szCs w:val="28"/>
                <w:rtl/>
              </w:rPr>
            </w:pPr>
            <w:r w:rsidRPr="00AB232A">
              <w:rPr>
                <w:rFonts w:ascii="Arial" w:eastAsia="Times New Roman" w:hAnsi="Arial" w:cs="Arial" w:hint="cs"/>
                <w:b/>
                <w:bCs/>
                <w:kern w:val="0"/>
                <w:szCs w:val="28"/>
                <w:rtl/>
              </w:rPr>
              <w:t>محايد</w:t>
            </w:r>
          </w:p>
        </w:tc>
        <w:tc>
          <w:tcPr>
            <w:tcW w:w="2841" w:type="dxa"/>
            <w:shd w:val="clear" w:color="auto" w:fill="F2F2F2" w:themeFill="background1" w:themeFillShade="F2"/>
            <w:vAlign w:val="center"/>
          </w:tcPr>
          <w:p w14:paraId="1200B625" w14:textId="77777777" w:rsidR="00AB232A" w:rsidRPr="00AB232A" w:rsidRDefault="00AB232A" w:rsidP="00AB232A">
            <w:pPr>
              <w:spacing w:line="360" w:lineRule="auto"/>
              <w:jc w:val="center"/>
              <w:rPr>
                <w:rFonts w:ascii="Arial" w:eastAsia="Times New Roman" w:hAnsi="Arial" w:cs="Arial"/>
                <w:b/>
                <w:bCs/>
                <w:kern w:val="0"/>
                <w:szCs w:val="28"/>
                <w:rtl/>
              </w:rPr>
            </w:pPr>
            <w:r w:rsidRPr="00AB232A">
              <w:rPr>
                <w:rFonts w:ascii="Arial" w:eastAsia="Times New Roman" w:hAnsi="Arial" w:cs="Arial" w:hint="cs"/>
                <w:b/>
                <w:bCs/>
                <w:kern w:val="0"/>
                <w:szCs w:val="28"/>
                <w:rtl/>
              </w:rPr>
              <w:t>غير موافق</w:t>
            </w:r>
          </w:p>
        </w:tc>
      </w:tr>
      <w:tr w:rsidR="00AB232A" w:rsidRPr="00AB232A" w14:paraId="67420212" w14:textId="77777777" w:rsidTr="00E274A2">
        <w:tc>
          <w:tcPr>
            <w:tcW w:w="2840" w:type="dxa"/>
            <w:vAlign w:val="center"/>
          </w:tcPr>
          <w:p w14:paraId="1CE267A7" w14:textId="20CCB561" w:rsidR="00AB232A" w:rsidRPr="00AB232A" w:rsidRDefault="00B54DC2" w:rsidP="00B54DC2">
            <w:pPr>
              <w:bidi w:val="0"/>
              <w:spacing w:line="360" w:lineRule="auto"/>
              <w:jc w:val="center"/>
              <w:rPr>
                <w:rFonts w:ascii="Arial" w:eastAsia="Times New Roman" w:hAnsi="Arial" w:cs="Arial"/>
                <w:kern w:val="0"/>
                <w:sz w:val="28"/>
                <w:szCs w:val="28"/>
              </w:rPr>
            </w:pPr>
            <w:r>
              <w:rPr>
                <w:rFonts w:ascii="Arial" w:eastAsia="Times New Roman" w:hAnsi="Arial" w:cs="Arial"/>
                <w:kern w:val="0"/>
                <w:sz w:val="28"/>
                <w:szCs w:val="28"/>
              </w:rPr>
              <w:t>1</w:t>
            </w:r>
          </w:p>
        </w:tc>
        <w:tc>
          <w:tcPr>
            <w:tcW w:w="2841" w:type="dxa"/>
            <w:vAlign w:val="center"/>
          </w:tcPr>
          <w:p w14:paraId="34AF3002" w14:textId="6E1C1275" w:rsidR="00AB232A" w:rsidRPr="00AB232A" w:rsidRDefault="00B54DC2" w:rsidP="00B54DC2">
            <w:pPr>
              <w:bidi w:val="0"/>
              <w:spacing w:line="360" w:lineRule="auto"/>
              <w:jc w:val="center"/>
              <w:rPr>
                <w:rFonts w:ascii="Arial" w:eastAsia="Times New Roman" w:hAnsi="Arial" w:cs="Arial"/>
                <w:kern w:val="0"/>
                <w:sz w:val="28"/>
                <w:szCs w:val="28"/>
              </w:rPr>
            </w:pPr>
            <w:r>
              <w:rPr>
                <w:rFonts w:ascii="Arial" w:eastAsia="Times New Roman" w:hAnsi="Arial" w:cs="Arial"/>
                <w:kern w:val="0"/>
                <w:sz w:val="28"/>
                <w:szCs w:val="28"/>
              </w:rPr>
              <w:t>2</w:t>
            </w:r>
          </w:p>
        </w:tc>
        <w:tc>
          <w:tcPr>
            <w:tcW w:w="2841" w:type="dxa"/>
            <w:vAlign w:val="center"/>
          </w:tcPr>
          <w:p w14:paraId="3FD19B5D" w14:textId="179E48B2" w:rsidR="00AB232A" w:rsidRPr="00AB232A" w:rsidRDefault="00B54DC2" w:rsidP="00B54DC2">
            <w:pPr>
              <w:bidi w:val="0"/>
              <w:spacing w:line="360" w:lineRule="auto"/>
              <w:jc w:val="center"/>
              <w:rPr>
                <w:rFonts w:ascii="Arial" w:eastAsia="Times New Roman" w:hAnsi="Arial" w:cs="Arial"/>
                <w:kern w:val="0"/>
                <w:sz w:val="28"/>
                <w:szCs w:val="28"/>
              </w:rPr>
            </w:pPr>
            <w:r>
              <w:rPr>
                <w:rFonts w:ascii="Arial" w:eastAsia="Times New Roman" w:hAnsi="Arial" w:cs="Arial"/>
                <w:kern w:val="0"/>
                <w:sz w:val="28"/>
                <w:szCs w:val="28"/>
              </w:rPr>
              <w:t>3</w:t>
            </w:r>
          </w:p>
        </w:tc>
      </w:tr>
    </w:tbl>
    <w:p w14:paraId="1D30AB2D" w14:textId="77777777" w:rsidR="00BE397F" w:rsidRDefault="00BE397F" w:rsidP="00AB232A">
      <w:pPr>
        <w:spacing w:line="360" w:lineRule="auto"/>
        <w:jc w:val="both"/>
        <w:rPr>
          <w:rFonts w:cs="Arial"/>
          <w:sz w:val="28"/>
          <w:szCs w:val="28"/>
          <w:rtl/>
        </w:rPr>
      </w:pPr>
    </w:p>
    <w:p w14:paraId="68E9A7F2" w14:textId="785602E8" w:rsidR="00AB232A" w:rsidRPr="00AB232A" w:rsidRDefault="00AB232A" w:rsidP="00AB232A">
      <w:pPr>
        <w:spacing w:line="360" w:lineRule="auto"/>
        <w:jc w:val="both"/>
        <w:rPr>
          <w:rFonts w:cs="Arial"/>
          <w:b/>
          <w:bCs/>
          <w:sz w:val="28"/>
          <w:szCs w:val="28"/>
          <w:rtl/>
        </w:rPr>
      </w:pPr>
      <w:r w:rsidRPr="00AB232A">
        <w:rPr>
          <w:rFonts w:cs="Arial"/>
          <w:b/>
          <w:bCs/>
          <w:sz w:val="28"/>
          <w:szCs w:val="28"/>
          <w:rtl/>
        </w:rPr>
        <w:t>وقد تم حساب مستوى الأهمية وفقا للمعادلة التالية:</w:t>
      </w:r>
    </w:p>
    <w:p w14:paraId="66DCE73F" w14:textId="44A57DEE" w:rsidR="00AB232A" w:rsidRPr="00AB232A" w:rsidRDefault="00AB232A" w:rsidP="00AB232A">
      <w:pPr>
        <w:spacing w:line="360" w:lineRule="auto"/>
        <w:jc w:val="both"/>
        <w:rPr>
          <w:rFonts w:cs="Arial"/>
          <w:sz w:val="28"/>
          <w:szCs w:val="28"/>
          <w:rtl/>
        </w:rPr>
      </w:pPr>
      <w:r w:rsidRPr="00AB232A">
        <w:rPr>
          <w:rFonts w:cs="Arial"/>
          <w:sz w:val="28"/>
          <w:szCs w:val="28"/>
          <w:rtl/>
        </w:rPr>
        <w:t xml:space="preserve">تم حساب </w:t>
      </w:r>
      <w:r>
        <w:rPr>
          <w:rFonts w:cs="Arial" w:hint="cs"/>
          <w:sz w:val="28"/>
          <w:szCs w:val="28"/>
          <w:rtl/>
        </w:rPr>
        <w:t>ال</w:t>
      </w:r>
      <w:r w:rsidRPr="00AB232A">
        <w:rPr>
          <w:rFonts w:cs="Arial"/>
          <w:sz w:val="28"/>
          <w:szCs w:val="28"/>
          <w:rtl/>
        </w:rPr>
        <w:t>وزن النسبي المقابل لكل فئة عن طريق ضرب المتوسط الحسابي (100÷</w:t>
      </w:r>
      <w:r w:rsidR="00EB2622" w:rsidRPr="00AB232A">
        <w:rPr>
          <w:rFonts w:cs="Arial" w:hint="cs"/>
          <w:sz w:val="28"/>
          <w:szCs w:val="28"/>
          <w:rtl/>
        </w:rPr>
        <w:t xml:space="preserve">3) </w:t>
      </w:r>
      <w:r w:rsidR="00EB2622" w:rsidRPr="00AB232A">
        <w:rPr>
          <w:rFonts w:cs="Arial"/>
          <w:sz w:val="28"/>
          <w:szCs w:val="28"/>
          <w:rtl/>
        </w:rPr>
        <w:t>=</w:t>
      </w:r>
      <w:r w:rsidRPr="00AB232A">
        <w:rPr>
          <w:rFonts w:cs="Arial"/>
          <w:sz w:val="28"/>
          <w:szCs w:val="28"/>
          <w:rtl/>
        </w:rPr>
        <w:t>33%</w:t>
      </w:r>
    </w:p>
    <w:p w14:paraId="272FF682" w14:textId="12982980" w:rsidR="00AB232A" w:rsidRDefault="00AB232A" w:rsidP="00AB232A">
      <w:pPr>
        <w:spacing w:line="360" w:lineRule="auto"/>
        <w:jc w:val="both"/>
        <w:rPr>
          <w:rFonts w:cs="Arial"/>
          <w:sz w:val="28"/>
          <w:szCs w:val="28"/>
          <w:rtl/>
        </w:rPr>
      </w:pPr>
      <w:r w:rsidRPr="00AB232A">
        <w:rPr>
          <w:rFonts w:cs="Arial"/>
          <w:sz w:val="28"/>
          <w:szCs w:val="28"/>
          <w:rtl/>
        </w:rPr>
        <w:t xml:space="preserve">يوضح الجدول التالي دلالة المتوسطات </w:t>
      </w:r>
      <w:r w:rsidRPr="00AB232A">
        <w:rPr>
          <w:rFonts w:cs="Arial" w:hint="cs"/>
          <w:sz w:val="28"/>
          <w:szCs w:val="28"/>
          <w:rtl/>
        </w:rPr>
        <w:t>الحسابية،</w:t>
      </w:r>
      <w:r w:rsidRPr="00AB232A">
        <w:rPr>
          <w:rFonts w:cs="Arial"/>
          <w:sz w:val="28"/>
          <w:szCs w:val="28"/>
          <w:rtl/>
        </w:rPr>
        <w:t xml:space="preserve"> كما </w:t>
      </w:r>
      <w:r w:rsidRPr="00AB232A">
        <w:rPr>
          <w:rFonts w:cs="Arial" w:hint="cs"/>
          <w:sz w:val="28"/>
          <w:szCs w:val="28"/>
          <w:rtl/>
        </w:rPr>
        <w:t>يلي:</w:t>
      </w:r>
    </w:p>
    <w:p w14:paraId="5171E771" w14:textId="77777777" w:rsidR="00AB232A" w:rsidRDefault="00AB232A" w:rsidP="00AB232A">
      <w:pPr>
        <w:spacing w:line="360" w:lineRule="auto"/>
        <w:jc w:val="both"/>
        <w:rPr>
          <w:rFonts w:cs="Arial"/>
          <w:sz w:val="28"/>
          <w:szCs w:val="28"/>
          <w:rtl/>
        </w:rPr>
      </w:pPr>
    </w:p>
    <w:p w14:paraId="4314A13A" w14:textId="3FDEADF5" w:rsidR="00AB232A" w:rsidRDefault="00AB232A" w:rsidP="00C324E4">
      <w:pPr>
        <w:spacing w:line="360" w:lineRule="auto"/>
        <w:jc w:val="center"/>
        <w:rPr>
          <w:rFonts w:cs="Arial"/>
          <w:b/>
          <w:bCs/>
          <w:sz w:val="28"/>
          <w:szCs w:val="28"/>
          <w:rtl/>
        </w:rPr>
      </w:pPr>
      <w:r w:rsidRPr="00C324E4">
        <w:rPr>
          <w:rFonts w:cs="Arial" w:hint="cs"/>
          <w:b/>
          <w:bCs/>
          <w:sz w:val="28"/>
          <w:szCs w:val="28"/>
          <w:rtl/>
        </w:rPr>
        <w:lastRenderedPageBreak/>
        <w:t>جدول (</w:t>
      </w:r>
      <w:r w:rsidR="00B54DC2">
        <w:rPr>
          <w:rFonts w:cs="Arial"/>
          <w:b/>
          <w:bCs/>
          <w:sz w:val="28"/>
          <w:szCs w:val="28"/>
        </w:rPr>
        <w:t>5</w:t>
      </w:r>
      <w:r w:rsidRPr="00C324E4">
        <w:rPr>
          <w:rFonts w:cs="Arial" w:hint="cs"/>
          <w:b/>
          <w:bCs/>
          <w:sz w:val="28"/>
          <w:szCs w:val="28"/>
          <w:rtl/>
        </w:rPr>
        <w:t xml:space="preserve">) </w:t>
      </w:r>
      <w:r w:rsidR="00C324E4" w:rsidRPr="00C324E4">
        <w:rPr>
          <w:rFonts w:cs="Arial" w:hint="cs"/>
          <w:b/>
          <w:bCs/>
          <w:sz w:val="28"/>
          <w:szCs w:val="28"/>
          <w:rtl/>
        </w:rPr>
        <w:t>دلالة المتوسطات الحسابية</w:t>
      </w:r>
    </w:p>
    <w:tbl>
      <w:tblPr>
        <w:tblpPr w:leftFromText="180" w:rightFromText="180" w:vertAnchor="page" w:horzAnchor="margin" w:tblpXSpec="center" w:tblpY="2006"/>
        <w:bidiVisual/>
        <w:tblW w:w="10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2374"/>
        <w:gridCol w:w="2461"/>
        <w:gridCol w:w="2959"/>
        <w:gridCol w:w="2410"/>
      </w:tblGrid>
      <w:tr w:rsidR="00C324E4" w:rsidRPr="00C324E4" w14:paraId="34E16A19" w14:textId="77777777" w:rsidTr="001650FB">
        <w:trPr>
          <w:trHeight w:val="901"/>
        </w:trPr>
        <w:tc>
          <w:tcPr>
            <w:tcW w:w="2374" w:type="dxa"/>
            <w:shd w:val="clear" w:color="auto" w:fill="F2F2F2" w:themeFill="background1" w:themeFillShade="F2"/>
            <w:tcMar>
              <w:top w:w="72" w:type="dxa"/>
              <w:left w:w="144" w:type="dxa"/>
              <w:bottom w:w="72" w:type="dxa"/>
              <w:right w:w="144" w:type="dxa"/>
            </w:tcMar>
            <w:vAlign w:val="center"/>
            <w:hideMark/>
          </w:tcPr>
          <w:p w14:paraId="1236501C" w14:textId="70A27A63" w:rsidR="00C324E4" w:rsidRPr="00C324E4" w:rsidRDefault="00C324E4" w:rsidP="00ED3B34">
            <w:pPr>
              <w:spacing w:after="0" w:line="240" w:lineRule="auto"/>
              <w:jc w:val="center"/>
              <w:rPr>
                <w:rFonts w:ascii="Arial" w:eastAsia="Times New Roman" w:hAnsi="Arial" w:cs="Arial"/>
                <w:kern w:val="0"/>
                <w:sz w:val="28"/>
                <w:szCs w:val="28"/>
                <w:lang w:val="en-GB" w:eastAsia="en-GB"/>
                <w14:ligatures w14:val="none"/>
              </w:rPr>
            </w:pPr>
            <w:bookmarkStart w:id="45" w:name="_Hlk173265808"/>
            <w:bookmarkStart w:id="46" w:name="_Hlk173890578"/>
            <w:r w:rsidRPr="00C324E4">
              <w:rPr>
                <w:rFonts w:ascii="Calibri" w:eastAsia="Times New Roman" w:hAnsi="Arial" w:cs="Arial"/>
                <w:b/>
                <w:bCs/>
                <w:color w:val="000000"/>
                <w:kern w:val="24"/>
                <w:sz w:val="28"/>
                <w:szCs w:val="28"/>
                <w:rtl/>
                <w:lang w:val="en-GB" w:eastAsia="en-GB"/>
                <w14:ligatures w14:val="none"/>
              </w:rPr>
              <w:t>قيمة المتوسط الحسابي</w:t>
            </w:r>
          </w:p>
        </w:tc>
        <w:tc>
          <w:tcPr>
            <w:tcW w:w="2461" w:type="dxa"/>
            <w:shd w:val="clear" w:color="auto" w:fill="F2F2F2" w:themeFill="background1" w:themeFillShade="F2"/>
            <w:tcMar>
              <w:top w:w="72" w:type="dxa"/>
              <w:left w:w="144" w:type="dxa"/>
              <w:bottom w:w="72" w:type="dxa"/>
              <w:right w:w="144" w:type="dxa"/>
            </w:tcMar>
            <w:vAlign w:val="center"/>
            <w:hideMark/>
          </w:tcPr>
          <w:p w14:paraId="48AC03BC" w14:textId="243E1763" w:rsidR="00C324E4" w:rsidRPr="00C324E4" w:rsidRDefault="00C324E4" w:rsidP="00ED3B34">
            <w:pPr>
              <w:bidi w:val="0"/>
              <w:spacing w:after="0" w:line="240" w:lineRule="auto"/>
              <w:jc w:val="center"/>
              <w:rPr>
                <w:rFonts w:ascii="Arial" w:eastAsia="Times New Roman" w:hAnsi="Arial" w:cs="Arial"/>
                <w:kern w:val="0"/>
                <w:sz w:val="28"/>
                <w:szCs w:val="28"/>
                <w:lang w:val="en-GB" w:eastAsia="en-GB"/>
                <w14:ligatures w14:val="none"/>
              </w:rPr>
            </w:pPr>
            <w:r w:rsidRPr="00C324E4">
              <w:rPr>
                <w:rFonts w:ascii="Calibri" w:eastAsia="Times New Roman" w:hAnsi="Arial" w:cs="Arial"/>
                <w:b/>
                <w:bCs/>
                <w:color w:val="000000"/>
                <w:kern w:val="24"/>
                <w:sz w:val="28"/>
                <w:szCs w:val="28"/>
                <w:rtl/>
                <w:lang w:val="en-GB" w:eastAsia="en-GB"/>
                <w14:ligatures w14:val="none"/>
              </w:rPr>
              <w:t>النتيجة (الاتجاه العام)</w:t>
            </w:r>
          </w:p>
        </w:tc>
        <w:tc>
          <w:tcPr>
            <w:tcW w:w="2959" w:type="dxa"/>
            <w:shd w:val="clear" w:color="auto" w:fill="F2F2F2" w:themeFill="background1" w:themeFillShade="F2"/>
            <w:tcMar>
              <w:top w:w="72" w:type="dxa"/>
              <w:left w:w="144" w:type="dxa"/>
              <w:bottom w:w="72" w:type="dxa"/>
              <w:right w:w="144" w:type="dxa"/>
            </w:tcMar>
            <w:vAlign w:val="center"/>
            <w:hideMark/>
          </w:tcPr>
          <w:p w14:paraId="0A181AAB" w14:textId="7D13E855" w:rsidR="00C324E4" w:rsidRPr="00C324E4" w:rsidRDefault="00C324E4" w:rsidP="00ED3B34">
            <w:pPr>
              <w:spacing w:after="0" w:line="240" w:lineRule="auto"/>
              <w:jc w:val="center"/>
              <w:rPr>
                <w:rFonts w:ascii="Arial" w:eastAsia="Times New Roman" w:hAnsi="Arial" w:cs="Arial"/>
                <w:kern w:val="0"/>
                <w:sz w:val="28"/>
                <w:szCs w:val="28"/>
                <w:lang w:val="en-GB" w:eastAsia="en-GB"/>
                <w14:ligatures w14:val="none"/>
              </w:rPr>
            </w:pPr>
            <w:r w:rsidRPr="00C324E4">
              <w:rPr>
                <w:rFonts w:ascii="Calibri" w:eastAsia="Times New Roman" w:hAnsi="Arial" w:cs="Arial"/>
                <w:b/>
                <w:bCs/>
                <w:color w:val="000000"/>
                <w:kern w:val="24"/>
                <w:sz w:val="28"/>
                <w:szCs w:val="28"/>
                <w:rtl/>
                <w:lang w:val="en-GB" w:eastAsia="en-GB"/>
                <w14:ligatures w14:val="none"/>
              </w:rPr>
              <w:t>الوزن النسبي %</w:t>
            </w:r>
          </w:p>
        </w:tc>
        <w:tc>
          <w:tcPr>
            <w:tcW w:w="2410" w:type="dxa"/>
            <w:shd w:val="clear" w:color="auto" w:fill="F2F2F2" w:themeFill="background1" w:themeFillShade="F2"/>
            <w:tcMar>
              <w:top w:w="72" w:type="dxa"/>
              <w:left w:w="144" w:type="dxa"/>
              <w:bottom w:w="72" w:type="dxa"/>
              <w:right w:w="144" w:type="dxa"/>
            </w:tcMar>
            <w:vAlign w:val="center"/>
            <w:hideMark/>
          </w:tcPr>
          <w:p w14:paraId="454F9DF6" w14:textId="77777777" w:rsidR="00C324E4" w:rsidRPr="00C324E4" w:rsidRDefault="00C324E4" w:rsidP="00ED3B34">
            <w:pPr>
              <w:bidi w:val="0"/>
              <w:spacing w:after="0" w:line="240" w:lineRule="auto"/>
              <w:jc w:val="center"/>
              <w:rPr>
                <w:rFonts w:ascii="Arial" w:eastAsia="Times New Roman" w:hAnsi="Arial" w:cs="Arial"/>
                <w:kern w:val="0"/>
                <w:sz w:val="28"/>
                <w:szCs w:val="28"/>
                <w:lang w:val="en-GB" w:eastAsia="en-GB"/>
                <w14:ligatures w14:val="none"/>
              </w:rPr>
            </w:pPr>
            <w:r w:rsidRPr="00C324E4">
              <w:rPr>
                <w:rFonts w:ascii="Calibri" w:eastAsia="Times New Roman" w:hAnsi="Arial" w:cs="Arial"/>
                <w:b/>
                <w:bCs/>
                <w:color w:val="000000"/>
                <w:kern w:val="24"/>
                <w:sz w:val="28"/>
                <w:szCs w:val="28"/>
                <w:rtl/>
                <w:lang w:val="en-GB" w:eastAsia="en-GB"/>
                <w14:ligatures w14:val="none"/>
              </w:rPr>
              <w:t>مستوى (درجة)</w:t>
            </w:r>
          </w:p>
          <w:p w14:paraId="1A6BCE98" w14:textId="7FC50DFE" w:rsidR="00C324E4" w:rsidRPr="00C324E4" w:rsidRDefault="00C324E4" w:rsidP="00ED3B34">
            <w:pPr>
              <w:bidi w:val="0"/>
              <w:spacing w:after="0" w:line="240" w:lineRule="auto"/>
              <w:jc w:val="center"/>
              <w:rPr>
                <w:rFonts w:ascii="Arial" w:eastAsia="Times New Roman" w:hAnsi="Arial" w:cs="Arial"/>
                <w:kern w:val="0"/>
                <w:sz w:val="28"/>
                <w:szCs w:val="28"/>
                <w:lang w:val="en-GB" w:eastAsia="en-GB"/>
                <w14:ligatures w14:val="none"/>
              </w:rPr>
            </w:pPr>
            <w:r w:rsidRPr="00C324E4">
              <w:rPr>
                <w:rFonts w:ascii="Calibri" w:eastAsia="Times New Roman" w:hAnsi="Arial" w:cs="Arial"/>
                <w:b/>
                <w:bCs/>
                <w:color w:val="000000"/>
                <w:kern w:val="24"/>
                <w:sz w:val="28"/>
                <w:szCs w:val="28"/>
                <w:rtl/>
                <w:lang w:val="en-GB" w:eastAsia="en-GB"/>
                <w14:ligatures w14:val="none"/>
              </w:rPr>
              <w:t>الممارسة / الأهمية</w:t>
            </w:r>
          </w:p>
        </w:tc>
      </w:tr>
      <w:bookmarkEnd w:id="45"/>
      <w:tr w:rsidR="00C324E4" w:rsidRPr="00C324E4" w14:paraId="2858FDFE" w14:textId="77777777" w:rsidTr="00C324E4">
        <w:trPr>
          <w:trHeight w:val="503"/>
        </w:trPr>
        <w:tc>
          <w:tcPr>
            <w:tcW w:w="2374" w:type="dxa"/>
            <w:shd w:val="clear" w:color="auto" w:fill="FFFFFF"/>
            <w:tcMar>
              <w:top w:w="72" w:type="dxa"/>
              <w:left w:w="144" w:type="dxa"/>
              <w:bottom w:w="72" w:type="dxa"/>
              <w:right w:w="144" w:type="dxa"/>
            </w:tcMar>
            <w:vAlign w:val="center"/>
          </w:tcPr>
          <w:p w14:paraId="46B0027F" w14:textId="77777777" w:rsidR="00C324E4" w:rsidRPr="00C324E4" w:rsidRDefault="00C324E4" w:rsidP="00C324E4">
            <w:pPr>
              <w:bidi w:val="0"/>
              <w:spacing w:after="0" w:line="240" w:lineRule="auto"/>
              <w:jc w:val="center"/>
              <w:rPr>
                <w:rFonts w:ascii="Arial" w:eastAsia="Times New Roman" w:hAnsi="Arial" w:cs="Arial"/>
                <w:kern w:val="0"/>
                <w:sz w:val="24"/>
                <w:szCs w:val="28"/>
                <w:lang w:val="en-GB" w:eastAsia="en-GB"/>
                <w14:ligatures w14:val="none"/>
              </w:rPr>
            </w:pPr>
            <w:r w:rsidRPr="00C324E4">
              <w:rPr>
                <w:rFonts w:ascii="Arial" w:eastAsia="Times New Roman" w:hAnsi="Arial" w:cs="Arial" w:hint="cs"/>
                <w:color w:val="000000"/>
                <w:kern w:val="24"/>
                <w:sz w:val="24"/>
                <w:szCs w:val="28"/>
                <w:rtl/>
                <w:lang w:eastAsia="en-GB"/>
                <w14:ligatures w14:val="none"/>
              </w:rPr>
              <w:t>من 1 الى 1.67</w:t>
            </w:r>
          </w:p>
          <w:p w14:paraId="695C8B90" w14:textId="77777777" w:rsidR="00C324E4" w:rsidRPr="00C324E4" w:rsidRDefault="00C324E4" w:rsidP="00C324E4">
            <w:pPr>
              <w:spacing w:after="0" w:line="240" w:lineRule="auto"/>
              <w:jc w:val="center"/>
              <w:rPr>
                <w:rFonts w:ascii="Arial" w:eastAsia="Times New Roman" w:hAnsi="Arial" w:cs="Arial"/>
                <w:kern w:val="0"/>
                <w:sz w:val="36"/>
                <w:szCs w:val="36"/>
                <w:lang w:val="en-GB" w:eastAsia="en-GB"/>
                <w14:ligatures w14:val="none"/>
              </w:rPr>
            </w:pPr>
          </w:p>
        </w:tc>
        <w:tc>
          <w:tcPr>
            <w:tcW w:w="2461" w:type="dxa"/>
            <w:shd w:val="clear" w:color="auto" w:fill="FFFFFF"/>
            <w:tcMar>
              <w:top w:w="72" w:type="dxa"/>
              <w:left w:w="144" w:type="dxa"/>
              <w:bottom w:w="72" w:type="dxa"/>
              <w:right w:w="144" w:type="dxa"/>
            </w:tcMar>
            <w:vAlign w:val="center"/>
          </w:tcPr>
          <w:p w14:paraId="1E6313D1" w14:textId="3A2AE02D" w:rsidR="00C324E4" w:rsidRPr="00C324E4" w:rsidRDefault="00C324E4" w:rsidP="00C324E4">
            <w:pPr>
              <w:spacing w:after="0" w:line="240" w:lineRule="auto"/>
              <w:jc w:val="center"/>
              <w:rPr>
                <w:rFonts w:ascii="Arial" w:eastAsia="Times New Roman" w:hAnsi="Arial" w:cs="Arial"/>
                <w:kern w:val="0"/>
                <w:sz w:val="24"/>
                <w:szCs w:val="28"/>
                <w:lang w:val="en-GB" w:eastAsia="en-GB"/>
                <w14:ligatures w14:val="none"/>
              </w:rPr>
            </w:pPr>
            <w:r>
              <w:rPr>
                <w:rFonts w:ascii="Arial" w:eastAsia="Times New Roman" w:hAnsi="Arial" w:cs="Arial" w:hint="cs"/>
                <w:kern w:val="0"/>
                <w:sz w:val="24"/>
                <w:szCs w:val="28"/>
                <w:rtl/>
                <w:lang w:val="en-GB" w:eastAsia="en-GB"/>
                <w14:ligatures w14:val="none"/>
              </w:rPr>
              <w:t>موافق</w:t>
            </w:r>
          </w:p>
        </w:tc>
        <w:tc>
          <w:tcPr>
            <w:tcW w:w="2959" w:type="dxa"/>
            <w:shd w:val="clear" w:color="auto" w:fill="FFFFFF"/>
            <w:tcMar>
              <w:top w:w="72" w:type="dxa"/>
              <w:left w:w="144" w:type="dxa"/>
              <w:bottom w:w="72" w:type="dxa"/>
              <w:right w:w="144" w:type="dxa"/>
            </w:tcMar>
            <w:vAlign w:val="center"/>
          </w:tcPr>
          <w:p w14:paraId="59FC001B" w14:textId="13BFB926" w:rsidR="00C324E4" w:rsidRPr="00C324E4" w:rsidRDefault="00C324E4" w:rsidP="00C324E4">
            <w:pPr>
              <w:spacing w:after="0" w:line="240" w:lineRule="auto"/>
              <w:jc w:val="center"/>
              <w:rPr>
                <w:rFonts w:ascii="Arial" w:eastAsia="Times New Roman" w:hAnsi="Arial" w:cs="Arial"/>
                <w:kern w:val="0"/>
                <w:sz w:val="36"/>
                <w:szCs w:val="36"/>
                <w:lang w:val="en-GB" w:eastAsia="en-GB"/>
                <w14:ligatures w14:val="none"/>
              </w:rPr>
            </w:pPr>
            <w:r w:rsidRPr="00C324E4">
              <w:rPr>
                <w:rFonts w:ascii="Arial" w:eastAsia="Times New Roman" w:hAnsi="Arial" w:cs="Arial" w:hint="cs"/>
                <w:kern w:val="0"/>
                <w:sz w:val="24"/>
                <w:szCs w:val="28"/>
                <w:rtl/>
                <w:lang w:val="en-GB" w:eastAsia="en-GB"/>
                <w14:ligatures w14:val="none"/>
              </w:rPr>
              <w:t xml:space="preserve">من </w:t>
            </w:r>
            <w:r w:rsidR="00B54DC2">
              <w:rPr>
                <w:rFonts w:ascii="Arial" w:eastAsia="Times New Roman" w:hAnsi="Arial" w:cs="Arial" w:hint="cs"/>
                <w:kern w:val="0"/>
                <w:sz w:val="24"/>
                <w:szCs w:val="28"/>
                <w:rtl/>
                <w:lang w:eastAsia="en-GB"/>
                <w14:ligatures w14:val="none"/>
              </w:rPr>
              <w:t>66</w:t>
            </w:r>
            <w:r w:rsidRPr="00C324E4">
              <w:rPr>
                <w:rFonts w:ascii="Arial" w:eastAsia="Times New Roman" w:hAnsi="Arial" w:cs="Arial" w:hint="cs"/>
                <w:kern w:val="0"/>
                <w:sz w:val="24"/>
                <w:szCs w:val="28"/>
                <w:rtl/>
                <w:lang w:val="en-GB" w:eastAsia="en-GB"/>
                <w14:ligatures w14:val="none"/>
              </w:rPr>
              <w:t>.67% الى 100%</w:t>
            </w:r>
          </w:p>
        </w:tc>
        <w:tc>
          <w:tcPr>
            <w:tcW w:w="2410" w:type="dxa"/>
            <w:shd w:val="clear" w:color="auto" w:fill="FFFFFF"/>
            <w:tcMar>
              <w:top w:w="72" w:type="dxa"/>
              <w:left w:w="144" w:type="dxa"/>
              <w:bottom w:w="72" w:type="dxa"/>
              <w:right w:w="144" w:type="dxa"/>
            </w:tcMar>
            <w:vAlign w:val="center"/>
          </w:tcPr>
          <w:p w14:paraId="339CFB14" w14:textId="77777777" w:rsidR="00C324E4" w:rsidRPr="00C324E4" w:rsidRDefault="00C324E4" w:rsidP="00C324E4">
            <w:pPr>
              <w:spacing w:after="0" w:line="240" w:lineRule="auto"/>
              <w:jc w:val="center"/>
              <w:rPr>
                <w:rFonts w:ascii="Arial" w:eastAsia="Times New Roman" w:hAnsi="Arial" w:cs="Arial"/>
                <w:kern w:val="0"/>
                <w:sz w:val="36"/>
                <w:szCs w:val="36"/>
                <w:lang w:val="en-GB" w:eastAsia="en-GB"/>
                <w14:ligatures w14:val="none"/>
              </w:rPr>
            </w:pPr>
            <w:r w:rsidRPr="00C324E4">
              <w:rPr>
                <w:rFonts w:ascii="Arial" w:eastAsia="Times New Roman" w:hAnsi="Arial" w:cs="Arial" w:hint="cs"/>
                <w:kern w:val="0"/>
                <w:sz w:val="24"/>
                <w:szCs w:val="28"/>
                <w:rtl/>
                <w:lang w:val="en-GB" w:eastAsia="en-GB"/>
                <w14:ligatures w14:val="none"/>
              </w:rPr>
              <w:t>موافقة مرتفعة</w:t>
            </w:r>
          </w:p>
        </w:tc>
      </w:tr>
      <w:tr w:rsidR="00C324E4" w:rsidRPr="00C324E4" w14:paraId="25B5D56A" w14:textId="77777777" w:rsidTr="00C324E4">
        <w:trPr>
          <w:trHeight w:val="503"/>
        </w:trPr>
        <w:tc>
          <w:tcPr>
            <w:tcW w:w="2374" w:type="dxa"/>
            <w:shd w:val="clear" w:color="auto" w:fill="FFFFFF"/>
            <w:tcMar>
              <w:top w:w="72" w:type="dxa"/>
              <w:left w:w="144" w:type="dxa"/>
              <w:bottom w:w="72" w:type="dxa"/>
              <w:right w:w="144" w:type="dxa"/>
            </w:tcMar>
            <w:vAlign w:val="center"/>
          </w:tcPr>
          <w:p w14:paraId="7914B6F0" w14:textId="77777777" w:rsidR="00C324E4" w:rsidRPr="00C324E4" w:rsidRDefault="00C324E4" w:rsidP="00C324E4">
            <w:pPr>
              <w:spacing w:after="0" w:line="240" w:lineRule="auto"/>
              <w:jc w:val="center"/>
              <w:rPr>
                <w:rFonts w:ascii="Arial" w:eastAsia="Times New Roman" w:hAnsi="Arial" w:cs="Arial"/>
                <w:kern w:val="0"/>
                <w:sz w:val="36"/>
                <w:szCs w:val="36"/>
                <w:lang w:val="en-GB" w:eastAsia="en-GB"/>
                <w14:ligatures w14:val="none"/>
              </w:rPr>
            </w:pPr>
            <w:r w:rsidRPr="00C324E4">
              <w:rPr>
                <w:rFonts w:ascii="Arial" w:eastAsia="Times New Roman" w:hAnsi="Arial" w:cs="Arial" w:hint="cs"/>
                <w:color w:val="000000"/>
                <w:kern w:val="24"/>
                <w:sz w:val="24"/>
                <w:szCs w:val="28"/>
                <w:rtl/>
                <w:lang w:eastAsia="en-GB"/>
                <w14:ligatures w14:val="none"/>
              </w:rPr>
              <w:t>من 1.68 الى 2.34</w:t>
            </w:r>
          </w:p>
        </w:tc>
        <w:tc>
          <w:tcPr>
            <w:tcW w:w="2461" w:type="dxa"/>
            <w:shd w:val="clear" w:color="auto" w:fill="FFFFFF"/>
            <w:tcMar>
              <w:top w:w="72" w:type="dxa"/>
              <w:left w:w="144" w:type="dxa"/>
              <w:bottom w:w="72" w:type="dxa"/>
              <w:right w:w="144" w:type="dxa"/>
            </w:tcMar>
            <w:vAlign w:val="center"/>
          </w:tcPr>
          <w:p w14:paraId="2ABB01D6" w14:textId="77777777" w:rsidR="00C324E4" w:rsidRPr="00C324E4" w:rsidRDefault="00C324E4" w:rsidP="00C324E4">
            <w:pPr>
              <w:spacing w:after="0" w:line="240" w:lineRule="auto"/>
              <w:jc w:val="center"/>
              <w:rPr>
                <w:rFonts w:ascii="Arial" w:eastAsia="Times New Roman" w:hAnsi="Arial" w:cs="Arial"/>
                <w:kern w:val="0"/>
                <w:sz w:val="24"/>
                <w:szCs w:val="28"/>
                <w:lang w:val="en-GB" w:eastAsia="en-GB"/>
                <w14:ligatures w14:val="none"/>
              </w:rPr>
            </w:pPr>
            <w:r w:rsidRPr="00C324E4">
              <w:rPr>
                <w:rFonts w:ascii="Arial" w:eastAsia="Times New Roman" w:hAnsi="Arial" w:cs="Arial" w:hint="cs"/>
                <w:kern w:val="0"/>
                <w:sz w:val="24"/>
                <w:szCs w:val="28"/>
                <w:rtl/>
                <w:lang w:val="en-GB" w:eastAsia="en-GB"/>
                <w14:ligatures w14:val="none"/>
              </w:rPr>
              <w:t>محايد</w:t>
            </w:r>
          </w:p>
        </w:tc>
        <w:tc>
          <w:tcPr>
            <w:tcW w:w="2959" w:type="dxa"/>
            <w:shd w:val="clear" w:color="auto" w:fill="FFFFFF"/>
            <w:tcMar>
              <w:top w:w="72" w:type="dxa"/>
              <w:left w:w="144" w:type="dxa"/>
              <w:bottom w:w="72" w:type="dxa"/>
              <w:right w:w="144" w:type="dxa"/>
            </w:tcMar>
            <w:vAlign w:val="center"/>
          </w:tcPr>
          <w:p w14:paraId="634230E7" w14:textId="2C92C875" w:rsidR="00C324E4" w:rsidRPr="00C324E4" w:rsidRDefault="00C324E4" w:rsidP="00C324E4">
            <w:pPr>
              <w:spacing w:after="0" w:line="240" w:lineRule="auto"/>
              <w:jc w:val="center"/>
              <w:rPr>
                <w:rFonts w:ascii="Arial" w:eastAsia="Times New Roman" w:hAnsi="Arial" w:cs="Arial"/>
                <w:kern w:val="0"/>
                <w:sz w:val="36"/>
                <w:szCs w:val="36"/>
                <w:lang w:val="en-GB" w:eastAsia="en-GB"/>
                <w14:ligatures w14:val="none"/>
              </w:rPr>
            </w:pPr>
            <w:r w:rsidRPr="00C324E4">
              <w:rPr>
                <w:rFonts w:ascii="Arial" w:eastAsia="Times New Roman" w:hAnsi="Arial" w:cs="Arial" w:hint="cs"/>
                <w:kern w:val="0"/>
                <w:sz w:val="24"/>
                <w:szCs w:val="28"/>
                <w:rtl/>
                <w:lang w:val="en-GB" w:eastAsia="en-GB"/>
                <w14:ligatures w14:val="none"/>
              </w:rPr>
              <w:t>من 33.34% الى 66.6</w:t>
            </w:r>
            <w:r w:rsidR="00EB2622">
              <w:rPr>
                <w:rFonts w:ascii="Arial" w:eastAsia="Times New Roman" w:hAnsi="Arial" w:cs="Arial" w:hint="cs"/>
                <w:kern w:val="0"/>
                <w:sz w:val="24"/>
                <w:szCs w:val="28"/>
                <w:rtl/>
                <w:lang w:val="en-GB" w:eastAsia="en-GB"/>
                <w14:ligatures w14:val="none"/>
              </w:rPr>
              <w:t>6</w:t>
            </w:r>
            <w:r w:rsidRPr="00C324E4">
              <w:rPr>
                <w:rFonts w:ascii="Arial" w:eastAsia="Times New Roman" w:hAnsi="Arial" w:cs="Arial" w:hint="cs"/>
                <w:kern w:val="0"/>
                <w:sz w:val="24"/>
                <w:szCs w:val="28"/>
                <w:rtl/>
                <w:lang w:val="en-GB" w:eastAsia="en-GB"/>
                <w14:ligatures w14:val="none"/>
              </w:rPr>
              <w:t>%</w:t>
            </w:r>
          </w:p>
        </w:tc>
        <w:tc>
          <w:tcPr>
            <w:tcW w:w="2410" w:type="dxa"/>
            <w:shd w:val="clear" w:color="auto" w:fill="FFFFFF"/>
            <w:tcMar>
              <w:top w:w="72" w:type="dxa"/>
              <w:left w:w="144" w:type="dxa"/>
              <w:bottom w:w="72" w:type="dxa"/>
              <w:right w:w="144" w:type="dxa"/>
            </w:tcMar>
            <w:vAlign w:val="center"/>
          </w:tcPr>
          <w:p w14:paraId="7D5AF6AA" w14:textId="77777777" w:rsidR="00C324E4" w:rsidRPr="00C324E4" w:rsidRDefault="00C324E4" w:rsidP="00C324E4">
            <w:pPr>
              <w:spacing w:after="0" w:line="240" w:lineRule="auto"/>
              <w:jc w:val="center"/>
              <w:rPr>
                <w:rFonts w:ascii="Arial" w:eastAsia="Times New Roman" w:hAnsi="Arial" w:cs="Arial"/>
                <w:kern w:val="0"/>
                <w:sz w:val="36"/>
                <w:szCs w:val="36"/>
                <w:lang w:val="en-GB" w:eastAsia="en-GB"/>
                <w14:ligatures w14:val="none"/>
              </w:rPr>
            </w:pPr>
            <w:r w:rsidRPr="00C324E4">
              <w:rPr>
                <w:rFonts w:ascii="Arial" w:eastAsia="Times New Roman" w:hAnsi="Arial" w:cs="Arial" w:hint="cs"/>
                <w:kern w:val="0"/>
                <w:sz w:val="24"/>
                <w:szCs w:val="28"/>
                <w:rtl/>
                <w:lang w:val="en-GB" w:eastAsia="en-GB"/>
                <w14:ligatures w14:val="none"/>
              </w:rPr>
              <w:t>موافقة متوسطة</w:t>
            </w:r>
          </w:p>
        </w:tc>
      </w:tr>
      <w:tr w:rsidR="00C324E4" w:rsidRPr="00C324E4" w14:paraId="7990602A" w14:textId="77777777" w:rsidTr="00C324E4">
        <w:trPr>
          <w:trHeight w:val="765"/>
        </w:trPr>
        <w:tc>
          <w:tcPr>
            <w:tcW w:w="2374" w:type="dxa"/>
            <w:shd w:val="clear" w:color="auto" w:fill="FFFFFF"/>
            <w:tcMar>
              <w:top w:w="72" w:type="dxa"/>
              <w:left w:w="144" w:type="dxa"/>
              <w:bottom w:w="72" w:type="dxa"/>
              <w:right w:w="144" w:type="dxa"/>
            </w:tcMar>
            <w:vAlign w:val="center"/>
          </w:tcPr>
          <w:p w14:paraId="4BC90E83" w14:textId="32C626D1" w:rsidR="00C324E4" w:rsidRPr="00C324E4" w:rsidRDefault="00C324E4" w:rsidP="00C324E4">
            <w:pPr>
              <w:spacing w:after="0" w:line="240" w:lineRule="auto"/>
              <w:jc w:val="center"/>
              <w:rPr>
                <w:rFonts w:ascii="Arial" w:eastAsia="Times New Roman" w:hAnsi="Arial" w:cs="Arial"/>
                <w:kern w:val="0"/>
                <w:sz w:val="36"/>
                <w:szCs w:val="36"/>
                <w:lang w:val="en-GB" w:eastAsia="en-GB"/>
                <w14:ligatures w14:val="none"/>
              </w:rPr>
            </w:pPr>
            <w:r w:rsidRPr="00C324E4">
              <w:rPr>
                <w:rFonts w:ascii="Calibri" w:eastAsia="Times New Roman" w:hAnsi="Arial" w:cs="Arial" w:hint="cs"/>
                <w:color w:val="000000"/>
                <w:kern w:val="24"/>
                <w:sz w:val="24"/>
                <w:szCs w:val="28"/>
                <w:rtl/>
                <w:lang w:val="en-GB" w:eastAsia="en-GB"/>
                <w14:ligatures w14:val="none"/>
              </w:rPr>
              <w:t>من 2.35 الى 3</w:t>
            </w:r>
          </w:p>
        </w:tc>
        <w:tc>
          <w:tcPr>
            <w:tcW w:w="2461" w:type="dxa"/>
            <w:shd w:val="clear" w:color="auto" w:fill="FFFFFF"/>
            <w:tcMar>
              <w:top w:w="72" w:type="dxa"/>
              <w:left w:w="144" w:type="dxa"/>
              <w:bottom w:w="72" w:type="dxa"/>
              <w:right w:w="144" w:type="dxa"/>
            </w:tcMar>
            <w:vAlign w:val="center"/>
          </w:tcPr>
          <w:p w14:paraId="7B3E8A9B" w14:textId="02CC9A0F" w:rsidR="00C324E4" w:rsidRPr="00C324E4" w:rsidRDefault="00C324E4" w:rsidP="00C324E4">
            <w:pPr>
              <w:spacing w:after="0" w:line="240" w:lineRule="auto"/>
              <w:jc w:val="center"/>
              <w:rPr>
                <w:rFonts w:ascii="Arial" w:eastAsia="Times New Roman" w:hAnsi="Arial" w:cs="Arial"/>
                <w:kern w:val="0"/>
                <w:sz w:val="24"/>
                <w:szCs w:val="28"/>
                <w:lang w:val="en-GB" w:eastAsia="en-GB"/>
                <w14:ligatures w14:val="none"/>
              </w:rPr>
            </w:pPr>
            <w:r w:rsidRPr="00C324E4">
              <w:rPr>
                <w:rFonts w:ascii="Arial" w:eastAsia="Times New Roman" w:hAnsi="Arial" w:cs="Arial" w:hint="cs"/>
                <w:kern w:val="0"/>
                <w:sz w:val="24"/>
                <w:szCs w:val="28"/>
                <w:rtl/>
                <w:lang w:val="en-GB" w:eastAsia="en-GB"/>
                <w14:ligatures w14:val="none"/>
              </w:rPr>
              <w:t xml:space="preserve">غير </w:t>
            </w:r>
            <w:r>
              <w:rPr>
                <w:rFonts w:ascii="Arial" w:eastAsia="Times New Roman" w:hAnsi="Arial" w:cs="Arial" w:hint="cs"/>
                <w:kern w:val="0"/>
                <w:sz w:val="24"/>
                <w:szCs w:val="28"/>
                <w:rtl/>
                <w:lang w:val="en-GB" w:eastAsia="en-GB"/>
                <w14:ligatures w14:val="none"/>
              </w:rPr>
              <w:t>موافق</w:t>
            </w:r>
          </w:p>
        </w:tc>
        <w:tc>
          <w:tcPr>
            <w:tcW w:w="2959" w:type="dxa"/>
            <w:shd w:val="clear" w:color="auto" w:fill="FFFFFF"/>
            <w:tcMar>
              <w:top w:w="72" w:type="dxa"/>
              <w:left w:w="144" w:type="dxa"/>
              <w:bottom w:w="72" w:type="dxa"/>
              <w:right w:w="144" w:type="dxa"/>
            </w:tcMar>
            <w:vAlign w:val="center"/>
          </w:tcPr>
          <w:p w14:paraId="29586667" w14:textId="77777777" w:rsidR="00C324E4" w:rsidRPr="00C324E4" w:rsidRDefault="00C324E4" w:rsidP="00C324E4">
            <w:pPr>
              <w:spacing w:after="0" w:line="240" w:lineRule="auto"/>
              <w:jc w:val="center"/>
              <w:rPr>
                <w:rFonts w:ascii="Arial" w:eastAsia="Times New Roman" w:hAnsi="Arial" w:cs="Arial"/>
                <w:kern w:val="0"/>
                <w:sz w:val="36"/>
                <w:szCs w:val="36"/>
                <w:lang w:val="en-GB" w:eastAsia="en-GB"/>
                <w14:ligatures w14:val="none"/>
              </w:rPr>
            </w:pPr>
            <w:r w:rsidRPr="00C324E4">
              <w:rPr>
                <w:rFonts w:ascii="Arial" w:eastAsia="Times New Roman" w:hAnsi="Arial" w:cs="Arial" w:hint="cs"/>
                <w:kern w:val="0"/>
                <w:sz w:val="24"/>
                <w:szCs w:val="28"/>
                <w:rtl/>
                <w:lang w:val="en-GB" w:eastAsia="en-GB"/>
                <w14:ligatures w14:val="none"/>
              </w:rPr>
              <w:t>من 0% الى 33.33%</w:t>
            </w:r>
          </w:p>
        </w:tc>
        <w:tc>
          <w:tcPr>
            <w:tcW w:w="2410" w:type="dxa"/>
            <w:shd w:val="clear" w:color="auto" w:fill="FFFFFF"/>
            <w:tcMar>
              <w:top w:w="72" w:type="dxa"/>
              <w:left w:w="144" w:type="dxa"/>
              <w:bottom w:w="72" w:type="dxa"/>
              <w:right w:w="144" w:type="dxa"/>
            </w:tcMar>
            <w:vAlign w:val="center"/>
          </w:tcPr>
          <w:p w14:paraId="3F5D4E44" w14:textId="77777777" w:rsidR="00C324E4" w:rsidRPr="00C324E4" w:rsidRDefault="00C324E4" w:rsidP="00C324E4">
            <w:pPr>
              <w:spacing w:after="0" w:line="240" w:lineRule="auto"/>
              <w:jc w:val="center"/>
              <w:rPr>
                <w:rFonts w:ascii="Arial" w:eastAsia="Times New Roman" w:hAnsi="Arial" w:cs="Arial"/>
                <w:kern w:val="0"/>
                <w:sz w:val="36"/>
                <w:szCs w:val="36"/>
                <w:lang w:val="en-GB" w:eastAsia="en-GB"/>
                <w14:ligatures w14:val="none"/>
              </w:rPr>
            </w:pPr>
            <w:r w:rsidRPr="00C324E4">
              <w:rPr>
                <w:rFonts w:ascii="Arial" w:eastAsia="Times New Roman" w:hAnsi="Arial" w:cs="Arial" w:hint="cs"/>
                <w:kern w:val="0"/>
                <w:sz w:val="24"/>
                <w:szCs w:val="28"/>
                <w:rtl/>
                <w:lang w:val="en-GB" w:eastAsia="en-GB"/>
                <w14:ligatures w14:val="none"/>
              </w:rPr>
              <w:t>موافقة منخفضة</w:t>
            </w:r>
          </w:p>
        </w:tc>
      </w:tr>
      <w:bookmarkEnd w:id="46"/>
    </w:tbl>
    <w:p w14:paraId="19672E00" w14:textId="77777777" w:rsidR="00C324E4" w:rsidRPr="00EB2622" w:rsidRDefault="00C324E4" w:rsidP="00C324E4">
      <w:pPr>
        <w:spacing w:line="360" w:lineRule="auto"/>
        <w:rPr>
          <w:rFonts w:cs="Arial"/>
          <w:b/>
          <w:bCs/>
          <w:sz w:val="20"/>
          <w:szCs w:val="20"/>
          <w:rtl/>
        </w:rPr>
      </w:pPr>
    </w:p>
    <w:p w14:paraId="4767C83D" w14:textId="3BC96EFF" w:rsidR="00EB2622" w:rsidRDefault="00EB2622" w:rsidP="00EB2622">
      <w:pPr>
        <w:spacing w:line="360" w:lineRule="auto"/>
        <w:jc w:val="both"/>
        <w:rPr>
          <w:rFonts w:cs="Arial"/>
          <w:sz w:val="28"/>
          <w:szCs w:val="28"/>
          <w:rtl/>
        </w:rPr>
      </w:pPr>
      <w:r w:rsidRPr="00EB2622">
        <w:rPr>
          <w:rFonts w:cs="Arial"/>
          <w:sz w:val="28"/>
          <w:szCs w:val="28"/>
          <w:rtl/>
        </w:rPr>
        <w:t xml:space="preserve">يوضح الجدول التالي التحليل الوصفي لمتغيرات الدراسة، من خلال عرض الأوساط الحسابية والانحرافات المعيارية للمتغيرات، بالاعتماد على مقياس </w:t>
      </w:r>
      <w:proofErr w:type="spellStart"/>
      <w:r w:rsidRPr="00EB2622">
        <w:rPr>
          <w:rFonts w:cs="Arial"/>
          <w:sz w:val="28"/>
          <w:szCs w:val="28"/>
          <w:rtl/>
        </w:rPr>
        <w:t>ليكرت</w:t>
      </w:r>
      <w:proofErr w:type="spellEnd"/>
      <w:r>
        <w:rPr>
          <w:rFonts w:cs="Arial" w:hint="cs"/>
          <w:sz w:val="28"/>
          <w:szCs w:val="28"/>
          <w:rtl/>
        </w:rPr>
        <w:t xml:space="preserve"> </w:t>
      </w:r>
      <w:r w:rsidRPr="00EB2622">
        <w:rPr>
          <w:rFonts w:cs="Arial"/>
          <w:sz w:val="28"/>
          <w:szCs w:val="28"/>
          <w:rtl/>
        </w:rPr>
        <w:t>ثلاثي</w:t>
      </w:r>
      <w:r>
        <w:rPr>
          <w:rFonts w:cs="Arial" w:hint="cs"/>
          <w:sz w:val="28"/>
          <w:szCs w:val="28"/>
          <w:rtl/>
        </w:rPr>
        <w:t>،</w:t>
      </w:r>
      <w:r w:rsidRPr="00EB2622">
        <w:rPr>
          <w:rFonts w:cs="Arial"/>
          <w:sz w:val="28"/>
          <w:szCs w:val="28"/>
          <w:rtl/>
        </w:rPr>
        <w:t xml:space="preserve"> وي</w:t>
      </w:r>
      <w:r>
        <w:rPr>
          <w:rFonts w:cs="Arial" w:hint="cs"/>
          <w:sz w:val="28"/>
          <w:szCs w:val="28"/>
          <w:rtl/>
        </w:rPr>
        <w:t>س</w:t>
      </w:r>
      <w:r w:rsidRPr="00EB2622">
        <w:rPr>
          <w:rFonts w:cs="Arial"/>
          <w:sz w:val="28"/>
          <w:szCs w:val="28"/>
          <w:rtl/>
        </w:rPr>
        <w:t>تخدم المتوسط الحسابي الموضح في الجدول</w:t>
      </w:r>
      <w:r>
        <w:rPr>
          <w:rFonts w:cs="Arial" w:hint="cs"/>
          <w:sz w:val="28"/>
          <w:szCs w:val="28"/>
          <w:rtl/>
        </w:rPr>
        <w:t xml:space="preserve"> بالأعلى</w:t>
      </w:r>
      <w:r w:rsidRPr="00EB2622">
        <w:rPr>
          <w:rFonts w:cs="Arial"/>
          <w:sz w:val="28"/>
          <w:szCs w:val="28"/>
          <w:rtl/>
        </w:rPr>
        <w:t xml:space="preserve"> لتقييم مستوى كل من الابتكار التسويقي وأبعاده، وكذلك مستوى تحسين السمعة بشكل عام، وذلك </w:t>
      </w:r>
      <w:r>
        <w:rPr>
          <w:rFonts w:cs="Arial" w:hint="cs"/>
          <w:sz w:val="28"/>
          <w:szCs w:val="28"/>
          <w:rtl/>
        </w:rPr>
        <w:t>وفقًا</w:t>
      </w:r>
      <w:r w:rsidRPr="00EB2622">
        <w:rPr>
          <w:rFonts w:cs="Arial"/>
          <w:sz w:val="28"/>
          <w:szCs w:val="28"/>
          <w:rtl/>
        </w:rPr>
        <w:t xml:space="preserve"> إلى وجهة نظر عينة الدراسة</w:t>
      </w:r>
      <w:r>
        <w:rPr>
          <w:rFonts w:cs="Arial" w:hint="cs"/>
          <w:sz w:val="28"/>
          <w:szCs w:val="28"/>
          <w:rtl/>
        </w:rPr>
        <w:t>، وذلك كما يلي:</w:t>
      </w:r>
    </w:p>
    <w:p w14:paraId="175766E8" w14:textId="7210B034" w:rsidR="00B54DC2" w:rsidRDefault="00EB2622" w:rsidP="00B54DC2">
      <w:pPr>
        <w:spacing w:line="360" w:lineRule="auto"/>
        <w:jc w:val="center"/>
        <w:rPr>
          <w:rFonts w:cs="Arial"/>
          <w:b/>
          <w:bCs/>
          <w:sz w:val="28"/>
          <w:szCs w:val="28"/>
          <w:rtl/>
        </w:rPr>
      </w:pPr>
      <w:r w:rsidRPr="00EB2622">
        <w:rPr>
          <w:rFonts w:cs="Arial" w:hint="cs"/>
          <w:b/>
          <w:bCs/>
          <w:sz w:val="28"/>
          <w:szCs w:val="28"/>
          <w:rtl/>
        </w:rPr>
        <w:t>جدول (</w:t>
      </w:r>
      <w:r w:rsidR="00B54DC2">
        <w:rPr>
          <w:rFonts w:cs="Arial"/>
          <w:b/>
          <w:bCs/>
          <w:sz w:val="28"/>
          <w:szCs w:val="28"/>
        </w:rPr>
        <w:t>6</w:t>
      </w:r>
      <w:r w:rsidRPr="00EB2622">
        <w:rPr>
          <w:rFonts w:cs="Arial" w:hint="cs"/>
          <w:b/>
          <w:bCs/>
          <w:sz w:val="28"/>
          <w:szCs w:val="28"/>
          <w:rtl/>
        </w:rPr>
        <w:t xml:space="preserve">) </w:t>
      </w:r>
      <w:r w:rsidRPr="00EB2622">
        <w:rPr>
          <w:rFonts w:cs="Arial"/>
          <w:b/>
          <w:bCs/>
          <w:sz w:val="28"/>
          <w:szCs w:val="28"/>
          <w:rtl/>
        </w:rPr>
        <w:t>المتوسطات الحسابية والانحرافات المعيارية لمتغيرات الدراسة</w:t>
      </w:r>
    </w:p>
    <w:tbl>
      <w:tblPr>
        <w:tblStyle w:val="ae"/>
        <w:tblpPr w:leftFromText="180" w:rightFromText="180" w:vertAnchor="page" w:horzAnchor="margin" w:tblpXSpec="center" w:tblpY="8532"/>
        <w:bidiVisual/>
        <w:tblW w:w="10774" w:type="dxa"/>
        <w:tblLook w:val="04A0" w:firstRow="1" w:lastRow="0" w:firstColumn="1" w:lastColumn="0" w:noHBand="0" w:noVBand="1"/>
      </w:tblPr>
      <w:tblGrid>
        <w:gridCol w:w="1389"/>
        <w:gridCol w:w="1122"/>
        <w:gridCol w:w="970"/>
        <w:gridCol w:w="930"/>
        <w:gridCol w:w="850"/>
        <w:gridCol w:w="1152"/>
        <w:gridCol w:w="776"/>
        <w:gridCol w:w="1240"/>
        <w:gridCol w:w="838"/>
        <w:gridCol w:w="1507"/>
      </w:tblGrid>
      <w:tr w:rsidR="00EB2622" w:rsidRPr="00EB2622" w14:paraId="0601780F" w14:textId="77777777" w:rsidTr="001650FB">
        <w:trPr>
          <w:trHeight w:val="557"/>
        </w:trPr>
        <w:tc>
          <w:tcPr>
            <w:tcW w:w="2529" w:type="dxa"/>
            <w:gridSpan w:val="2"/>
            <w:shd w:val="clear" w:color="auto" w:fill="F2F2F2" w:themeFill="background1" w:themeFillShade="F2"/>
            <w:vAlign w:val="center"/>
          </w:tcPr>
          <w:p w14:paraId="0747A853" w14:textId="77777777" w:rsidR="00EB2622" w:rsidRPr="00EB2622" w:rsidRDefault="00EB2622" w:rsidP="00EB2622">
            <w:pPr>
              <w:spacing w:line="360" w:lineRule="auto"/>
              <w:jc w:val="center"/>
              <w:rPr>
                <w:rFonts w:ascii="Arial" w:eastAsia="Times New Roman" w:hAnsi="Arial" w:cs="Arial"/>
                <w:b/>
                <w:bCs/>
                <w:kern w:val="0"/>
                <w:sz w:val="28"/>
                <w:szCs w:val="28"/>
                <w:rtl/>
              </w:rPr>
            </w:pPr>
            <w:r w:rsidRPr="00EB2622">
              <w:rPr>
                <w:rFonts w:ascii="Arial" w:eastAsia="Times New Roman" w:hAnsi="Arial" w:cs="Arial" w:hint="cs"/>
                <w:b/>
                <w:bCs/>
                <w:kern w:val="0"/>
                <w:sz w:val="28"/>
                <w:szCs w:val="28"/>
                <w:rtl/>
              </w:rPr>
              <w:t>المتغير</w:t>
            </w:r>
          </w:p>
        </w:tc>
        <w:tc>
          <w:tcPr>
            <w:tcW w:w="1918" w:type="dxa"/>
            <w:gridSpan w:val="2"/>
            <w:shd w:val="clear" w:color="auto" w:fill="F2F2F2" w:themeFill="background1" w:themeFillShade="F2"/>
            <w:vAlign w:val="center"/>
          </w:tcPr>
          <w:p w14:paraId="63113C43" w14:textId="77777777" w:rsidR="00EB2622" w:rsidRPr="00EB2622" w:rsidRDefault="00EB2622" w:rsidP="00EB2622">
            <w:pPr>
              <w:spacing w:line="360" w:lineRule="auto"/>
              <w:jc w:val="center"/>
              <w:rPr>
                <w:rFonts w:ascii="Arial" w:eastAsia="Times New Roman" w:hAnsi="Arial" w:cs="Arial"/>
                <w:b/>
                <w:bCs/>
                <w:kern w:val="0"/>
                <w:sz w:val="28"/>
                <w:szCs w:val="28"/>
                <w:rtl/>
              </w:rPr>
            </w:pPr>
            <w:r w:rsidRPr="00EB2622">
              <w:rPr>
                <w:rFonts w:ascii="Arial" w:eastAsia="Times New Roman" w:hAnsi="Arial" w:cs="Arial" w:hint="cs"/>
                <w:b/>
                <w:bCs/>
                <w:kern w:val="0"/>
                <w:sz w:val="28"/>
                <w:szCs w:val="28"/>
                <w:rtl/>
              </w:rPr>
              <w:t>المتوسط الحسابي</w:t>
            </w:r>
          </w:p>
        </w:tc>
        <w:tc>
          <w:tcPr>
            <w:tcW w:w="2014" w:type="dxa"/>
            <w:gridSpan w:val="2"/>
            <w:shd w:val="clear" w:color="auto" w:fill="F2F2F2" w:themeFill="background1" w:themeFillShade="F2"/>
            <w:vAlign w:val="center"/>
          </w:tcPr>
          <w:p w14:paraId="2741B474" w14:textId="77777777" w:rsidR="00EB2622" w:rsidRPr="00EB2622" w:rsidRDefault="00EB2622" w:rsidP="00EB2622">
            <w:pPr>
              <w:spacing w:line="360" w:lineRule="auto"/>
              <w:jc w:val="center"/>
              <w:rPr>
                <w:rFonts w:ascii="Arial" w:eastAsia="Times New Roman" w:hAnsi="Arial" w:cs="Arial"/>
                <w:b/>
                <w:bCs/>
                <w:kern w:val="0"/>
                <w:sz w:val="28"/>
                <w:szCs w:val="28"/>
                <w:rtl/>
              </w:rPr>
            </w:pPr>
            <w:r w:rsidRPr="00EB2622">
              <w:rPr>
                <w:rFonts w:ascii="Arial" w:eastAsia="Times New Roman" w:hAnsi="Arial" w:cs="Arial" w:hint="cs"/>
                <w:b/>
                <w:bCs/>
                <w:kern w:val="0"/>
                <w:sz w:val="28"/>
                <w:szCs w:val="28"/>
                <w:rtl/>
              </w:rPr>
              <w:t>الانحراف المعياري</w:t>
            </w:r>
          </w:p>
        </w:tc>
        <w:tc>
          <w:tcPr>
            <w:tcW w:w="2032" w:type="dxa"/>
            <w:gridSpan w:val="2"/>
            <w:shd w:val="clear" w:color="auto" w:fill="F2F2F2" w:themeFill="background1" w:themeFillShade="F2"/>
            <w:vAlign w:val="center"/>
          </w:tcPr>
          <w:p w14:paraId="1EB47F03" w14:textId="77777777" w:rsidR="00EB2622" w:rsidRPr="00EB2622" w:rsidRDefault="00EB2622" w:rsidP="00EB2622">
            <w:pPr>
              <w:spacing w:line="360" w:lineRule="auto"/>
              <w:jc w:val="center"/>
              <w:rPr>
                <w:rFonts w:ascii="Arial" w:eastAsia="Times New Roman" w:hAnsi="Arial" w:cs="Arial"/>
                <w:b/>
                <w:bCs/>
                <w:kern w:val="0"/>
                <w:sz w:val="28"/>
                <w:szCs w:val="28"/>
                <w:rtl/>
              </w:rPr>
            </w:pPr>
            <w:r w:rsidRPr="00EB2622">
              <w:rPr>
                <w:rFonts w:ascii="Arial" w:eastAsia="Times New Roman" w:hAnsi="Arial" w:cs="Arial" w:hint="cs"/>
                <w:b/>
                <w:bCs/>
                <w:kern w:val="0"/>
                <w:sz w:val="28"/>
                <w:szCs w:val="28"/>
                <w:rtl/>
              </w:rPr>
              <w:t>الاتجاه العام</w:t>
            </w:r>
          </w:p>
        </w:tc>
        <w:tc>
          <w:tcPr>
            <w:tcW w:w="2281" w:type="dxa"/>
            <w:gridSpan w:val="2"/>
            <w:shd w:val="clear" w:color="auto" w:fill="F2F2F2" w:themeFill="background1" w:themeFillShade="F2"/>
            <w:vAlign w:val="center"/>
          </w:tcPr>
          <w:p w14:paraId="0D796AC3" w14:textId="77777777" w:rsidR="00EB2622" w:rsidRPr="00EB2622" w:rsidRDefault="00EB2622" w:rsidP="00EB2622">
            <w:pPr>
              <w:spacing w:line="360" w:lineRule="auto"/>
              <w:jc w:val="center"/>
              <w:rPr>
                <w:rFonts w:ascii="Arial" w:eastAsia="Times New Roman" w:hAnsi="Arial" w:cs="Arial"/>
                <w:b/>
                <w:bCs/>
                <w:kern w:val="0"/>
                <w:sz w:val="28"/>
                <w:szCs w:val="28"/>
                <w:rtl/>
              </w:rPr>
            </w:pPr>
            <w:r w:rsidRPr="00EB2622">
              <w:rPr>
                <w:rFonts w:ascii="Arial" w:eastAsia="Times New Roman" w:hAnsi="Arial" w:cs="Arial" w:hint="cs"/>
                <w:b/>
                <w:bCs/>
                <w:kern w:val="0"/>
                <w:sz w:val="28"/>
                <w:szCs w:val="28"/>
                <w:rtl/>
              </w:rPr>
              <w:t>مستوى الأهمية</w:t>
            </w:r>
          </w:p>
        </w:tc>
      </w:tr>
      <w:tr w:rsidR="0048050F" w:rsidRPr="00EB2622" w14:paraId="087ED9AA" w14:textId="77777777" w:rsidTr="001650FB">
        <w:trPr>
          <w:trHeight w:val="623"/>
        </w:trPr>
        <w:tc>
          <w:tcPr>
            <w:tcW w:w="1401" w:type="dxa"/>
            <w:vMerge w:val="restart"/>
            <w:shd w:val="clear" w:color="auto" w:fill="F2F2F2" w:themeFill="background1" w:themeFillShade="F2"/>
            <w:vAlign w:val="center"/>
          </w:tcPr>
          <w:p w14:paraId="01679A4A" w14:textId="4CD0B9D2" w:rsidR="0048050F" w:rsidRPr="00EB2622" w:rsidRDefault="0048050F" w:rsidP="00EB2622">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التسويقي</w:t>
            </w:r>
          </w:p>
        </w:tc>
        <w:tc>
          <w:tcPr>
            <w:tcW w:w="1128" w:type="dxa"/>
            <w:vAlign w:val="center"/>
          </w:tcPr>
          <w:p w14:paraId="7E96BD41" w14:textId="75EF56B6" w:rsidR="0048050F" w:rsidRPr="00EB2622" w:rsidRDefault="0048050F" w:rsidP="00EB2622">
            <w:pPr>
              <w:spacing w:line="360" w:lineRule="auto"/>
              <w:jc w:val="center"/>
              <w:rPr>
                <w:rFonts w:ascii="Arial" w:eastAsia="Times New Roman" w:hAnsi="Arial" w:cs="Arial"/>
                <w:kern w:val="0"/>
                <w:sz w:val="22"/>
                <w:rtl/>
              </w:rPr>
            </w:pPr>
            <w:r>
              <w:rPr>
                <w:rFonts w:ascii="Arial" w:eastAsia="Times New Roman" w:hAnsi="Arial" w:cs="Arial" w:hint="cs"/>
                <w:kern w:val="0"/>
                <w:sz w:val="22"/>
                <w:rtl/>
              </w:rPr>
              <w:t>الابتكار في التسعير</w:t>
            </w:r>
          </w:p>
        </w:tc>
        <w:tc>
          <w:tcPr>
            <w:tcW w:w="980" w:type="dxa"/>
            <w:vAlign w:val="center"/>
          </w:tcPr>
          <w:p w14:paraId="77E7658A" w14:textId="225C31F3" w:rsidR="0048050F" w:rsidRPr="00EB2622" w:rsidRDefault="00ED3B34" w:rsidP="00ED3B34">
            <w:pPr>
              <w:bidi w:val="0"/>
              <w:spacing w:line="360" w:lineRule="auto"/>
              <w:jc w:val="center"/>
              <w:rPr>
                <w:rFonts w:ascii="Arial" w:eastAsia="Times New Roman" w:hAnsi="Arial" w:cs="Arial"/>
                <w:kern w:val="0"/>
                <w:szCs w:val="28"/>
              </w:rPr>
            </w:pPr>
            <w:r>
              <w:rPr>
                <w:rFonts w:ascii="Arial" w:eastAsia="Times New Roman" w:hAnsi="Arial" w:cs="Arial"/>
                <w:kern w:val="0"/>
                <w:szCs w:val="28"/>
              </w:rPr>
              <w:t>1.47</w:t>
            </w:r>
          </w:p>
        </w:tc>
        <w:tc>
          <w:tcPr>
            <w:tcW w:w="938" w:type="dxa"/>
            <w:vMerge w:val="restart"/>
            <w:vAlign w:val="center"/>
          </w:tcPr>
          <w:p w14:paraId="032F5F57" w14:textId="4023895C" w:rsidR="0048050F" w:rsidRPr="00EB2622" w:rsidRDefault="00ED3B34" w:rsidP="00ED3B34">
            <w:pPr>
              <w:bidi w:val="0"/>
              <w:spacing w:line="360" w:lineRule="auto"/>
              <w:jc w:val="center"/>
              <w:rPr>
                <w:rFonts w:ascii="Arial" w:eastAsia="Times New Roman" w:hAnsi="Arial" w:cs="Arial"/>
                <w:kern w:val="0"/>
                <w:szCs w:val="28"/>
              </w:rPr>
            </w:pPr>
            <w:r>
              <w:rPr>
                <w:rFonts w:ascii="Arial" w:eastAsia="Times New Roman" w:hAnsi="Arial" w:cs="Arial"/>
                <w:kern w:val="0"/>
                <w:szCs w:val="28"/>
              </w:rPr>
              <w:t>1.39</w:t>
            </w:r>
          </w:p>
        </w:tc>
        <w:tc>
          <w:tcPr>
            <w:tcW w:w="851" w:type="dxa"/>
            <w:vAlign w:val="center"/>
          </w:tcPr>
          <w:p w14:paraId="4B6937FD" w14:textId="55C1B5E8" w:rsidR="0048050F" w:rsidRPr="00EB2622" w:rsidRDefault="00ED3B34" w:rsidP="00ED3B34">
            <w:pPr>
              <w:bidi w:val="0"/>
              <w:spacing w:line="360" w:lineRule="auto"/>
              <w:rPr>
                <w:rFonts w:ascii="Arial" w:eastAsia="Times New Roman" w:hAnsi="Arial" w:cs="Arial"/>
                <w:kern w:val="0"/>
                <w:szCs w:val="28"/>
              </w:rPr>
            </w:pPr>
            <w:r>
              <w:rPr>
                <w:rFonts w:ascii="Arial" w:eastAsia="Times New Roman" w:hAnsi="Arial" w:cs="Arial"/>
                <w:kern w:val="0"/>
                <w:szCs w:val="28"/>
              </w:rPr>
              <w:t>0.513</w:t>
            </w:r>
          </w:p>
        </w:tc>
        <w:tc>
          <w:tcPr>
            <w:tcW w:w="1163" w:type="dxa"/>
            <w:vMerge w:val="restart"/>
            <w:vAlign w:val="center"/>
          </w:tcPr>
          <w:p w14:paraId="1E95C546" w14:textId="78ED6292" w:rsidR="0048050F" w:rsidRPr="00EB2622" w:rsidRDefault="00ED3B34" w:rsidP="00ED3B34">
            <w:pPr>
              <w:bidi w:val="0"/>
              <w:spacing w:line="360" w:lineRule="auto"/>
              <w:jc w:val="center"/>
              <w:rPr>
                <w:rFonts w:ascii="Arial" w:eastAsia="Times New Roman" w:hAnsi="Arial" w:cs="Arial"/>
                <w:kern w:val="0"/>
                <w:szCs w:val="28"/>
              </w:rPr>
            </w:pPr>
            <w:r>
              <w:rPr>
                <w:rFonts w:ascii="Arial" w:eastAsia="Times New Roman" w:hAnsi="Arial" w:cs="Arial"/>
                <w:kern w:val="0"/>
                <w:szCs w:val="28"/>
              </w:rPr>
              <w:t>0.456</w:t>
            </w:r>
          </w:p>
        </w:tc>
        <w:tc>
          <w:tcPr>
            <w:tcW w:w="776" w:type="dxa"/>
            <w:vAlign w:val="center"/>
          </w:tcPr>
          <w:p w14:paraId="72BDC92C" w14:textId="77777777" w:rsidR="0048050F" w:rsidRPr="00EB2622" w:rsidRDefault="0048050F" w:rsidP="00EB2622">
            <w:pPr>
              <w:spacing w:line="360" w:lineRule="auto"/>
              <w:jc w:val="center"/>
              <w:rPr>
                <w:rFonts w:ascii="Arial" w:eastAsia="Times New Roman" w:hAnsi="Arial" w:cs="Arial"/>
                <w:b/>
                <w:bCs/>
                <w:kern w:val="0"/>
                <w:szCs w:val="28"/>
                <w:rtl/>
              </w:rPr>
            </w:pPr>
            <w:r w:rsidRPr="00EB2622">
              <w:rPr>
                <w:rFonts w:ascii="Arial" w:eastAsia="Times New Roman" w:hAnsi="Arial" w:cs="Arial" w:hint="cs"/>
                <w:b/>
                <w:bCs/>
                <w:kern w:val="0"/>
                <w:szCs w:val="28"/>
                <w:rtl/>
              </w:rPr>
              <w:t>موافق</w:t>
            </w:r>
          </w:p>
        </w:tc>
        <w:tc>
          <w:tcPr>
            <w:tcW w:w="1256" w:type="dxa"/>
            <w:vMerge w:val="restart"/>
            <w:vAlign w:val="center"/>
          </w:tcPr>
          <w:p w14:paraId="75DB8668" w14:textId="1E95DE7A" w:rsidR="0048050F" w:rsidRPr="00EB2622" w:rsidRDefault="00ED3B34" w:rsidP="00EB2622">
            <w:pPr>
              <w:spacing w:line="360" w:lineRule="auto"/>
              <w:jc w:val="center"/>
              <w:rPr>
                <w:rFonts w:ascii="Arial" w:eastAsia="Times New Roman" w:hAnsi="Arial" w:cs="Arial"/>
                <w:b/>
                <w:bCs/>
                <w:kern w:val="0"/>
                <w:szCs w:val="28"/>
                <w:rtl/>
              </w:rPr>
            </w:pPr>
            <w:r>
              <w:rPr>
                <w:rFonts w:ascii="Arial" w:eastAsia="Times New Roman" w:hAnsi="Arial" w:cs="Arial" w:hint="cs"/>
                <w:b/>
                <w:bCs/>
                <w:kern w:val="0"/>
                <w:szCs w:val="28"/>
                <w:rtl/>
              </w:rPr>
              <w:t>موافق</w:t>
            </w:r>
          </w:p>
        </w:tc>
        <w:tc>
          <w:tcPr>
            <w:tcW w:w="752" w:type="dxa"/>
            <w:vAlign w:val="center"/>
          </w:tcPr>
          <w:p w14:paraId="01C03381" w14:textId="4C019D21" w:rsidR="0048050F" w:rsidRPr="00EB2622" w:rsidRDefault="0048050F" w:rsidP="00EB2622">
            <w:pPr>
              <w:spacing w:line="360" w:lineRule="auto"/>
              <w:jc w:val="center"/>
              <w:rPr>
                <w:rFonts w:ascii="Arial" w:eastAsia="Times New Roman" w:hAnsi="Arial" w:cs="Arial"/>
                <w:b/>
                <w:bCs/>
                <w:kern w:val="0"/>
                <w:szCs w:val="28"/>
                <w:rtl/>
              </w:rPr>
            </w:pPr>
            <w:r w:rsidRPr="00EB2622">
              <w:rPr>
                <w:rFonts w:ascii="Arial" w:eastAsia="Times New Roman" w:hAnsi="Arial" w:cs="Arial" w:hint="cs"/>
                <w:b/>
                <w:bCs/>
                <w:kern w:val="0"/>
                <w:szCs w:val="28"/>
                <w:rtl/>
              </w:rPr>
              <w:t>مرتفع</w:t>
            </w:r>
            <w:r w:rsidR="00ED3B34">
              <w:rPr>
                <w:rFonts w:ascii="Arial" w:eastAsia="Times New Roman" w:hAnsi="Arial" w:cs="Arial" w:hint="cs"/>
                <w:b/>
                <w:bCs/>
                <w:kern w:val="0"/>
                <w:szCs w:val="28"/>
                <w:rtl/>
              </w:rPr>
              <w:t>ة</w:t>
            </w:r>
          </w:p>
        </w:tc>
        <w:tc>
          <w:tcPr>
            <w:tcW w:w="1529" w:type="dxa"/>
            <w:vMerge w:val="restart"/>
            <w:vAlign w:val="center"/>
          </w:tcPr>
          <w:p w14:paraId="458488BF" w14:textId="04618FD7" w:rsidR="0048050F" w:rsidRPr="00EB2622" w:rsidRDefault="00ED3B34" w:rsidP="00EB2622">
            <w:pPr>
              <w:spacing w:line="360" w:lineRule="auto"/>
              <w:jc w:val="center"/>
              <w:rPr>
                <w:rFonts w:ascii="Arial" w:eastAsia="Times New Roman" w:hAnsi="Arial" w:cs="Arial"/>
                <w:b/>
                <w:bCs/>
                <w:kern w:val="0"/>
                <w:szCs w:val="28"/>
                <w:rtl/>
              </w:rPr>
            </w:pPr>
            <w:r>
              <w:rPr>
                <w:rFonts w:ascii="Arial" w:eastAsia="Times New Roman" w:hAnsi="Arial" w:cs="Arial" w:hint="cs"/>
                <w:b/>
                <w:bCs/>
                <w:kern w:val="0"/>
                <w:szCs w:val="28"/>
                <w:rtl/>
              </w:rPr>
              <w:t>مرتفعة</w:t>
            </w:r>
          </w:p>
        </w:tc>
      </w:tr>
      <w:tr w:rsidR="0048050F" w:rsidRPr="00EB2622" w14:paraId="470736BB" w14:textId="77777777" w:rsidTr="001650FB">
        <w:trPr>
          <w:trHeight w:val="686"/>
        </w:trPr>
        <w:tc>
          <w:tcPr>
            <w:tcW w:w="1401" w:type="dxa"/>
            <w:vMerge/>
            <w:shd w:val="clear" w:color="auto" w:fill="F2F2F2" w:themeFill="background1" w:themeFillShade="F2"/>
            <w:vAlign w:val="center"/>
          </w:tcPr>
          <w:p w14:paraId="057103D0" w14:textId="77777777" w:rsidR="0048050F" w:rsidRPr="00EB2622" w:rsidRDefault="0048050F" w:rsidP="00EB2622">
            <w:pPr>
              <w:spacing w:line="360" w:lineRule="auto"/>
              <w:jc w:val="center"/>
              <w:rPr>
                <w:rFonts w:ascii="Arial" w:eastAsia="Times New Roman" w:hAnsi="Arial" w:cs="Arial"/>
                <w:b/>
                <w:bCs/>
                <w:kern w:val="0"/>
                <w:sz w:val="28"/>
                <w:szCs w:val="28"/>
                <w:rtl/>
              </w:rPr>
            </w:pPr>
          </w:p>
        </w:tc>
        <w:tc>
          <w:tcPr>
            <w:tcW w:w="1128" w:type="dxa"/>
            <w:vAlign w:val="center"/>
          </w:tcPr>
          <w:p w14:paraId="5BABE6C0" w14:textId="0BDB2A7C" w:rsidR="0048050F" w:rsidRPr="00EB2622" w:rsidRDefault="0048050F" w:rsidP="00EB2622">
            <w:pPr>
              <w:spacing w:line="360" w:lineRule="auto"/>
              <w:jc w:val="center"/>
              <w:rPr>
                <w:rFonts w:ascii="Arial" w:eastAsia="Times New Roman" w:hAnsi="Arial" w:cs="Arial"/>
                <w:kern w:val="0"/>
                <w:sz w:val="22"/>
                <w:rtl/>
              </w:rPr>
            </w:pPr>
            <w:r>
              <w:rPr>
                <w:rFonts w:ascii="Arial" w:eastAsia="Times New Roman" w:hAnsi="Arial" w:cs="Arial" w:hint="cs"/>
                <w:kern w:val="0"/>
                <w:sz w:val="22"/>
                <w:rtl/>
              </w:rPr>
              <w:t>الابتكار في التوزيع</w:t>
            </w:r>
          </w:p>
        </w:tc>
        <w:tc>
          <w:tcPr>
            <w:tcW w:w="980" w:type="dxa"/>
            <w:vAlign w:val="center"/>
          </w:tcPr>
          <w:p w14:paraId="6CC049AF" w14:textId="34315CF2" w:rsidR="0048050F" w:rsidRPr="00EB2622" w:rsidRDefault="00ED3B34" w:rsidP="00ED3B34">
            <w:pPr>
              <w:bidi w:val="0"/>
              <w:spacing w:line="360" w:lineRule="auto"/>
              <w:jc w:val="center"/>
              <w:rPr>
                <w:rFonts w:ascii="Arial" w:eastAsia="Times New Roman" w:hAnsi="Arial" w:cs="Arial"/>
                <w:kern w:val="0"/>
                <w:szCs w:val="28"/>
              </w:rPr>
            </w:pPr>
            <w:r>
              <w:rPr>
                <w:rFonts w:ascii="Arial" w:eastAsia="Times New Roman" w:hAnsi="Arial" w:cs="Arial"/>
                <w:kern w:val="0"/>
                <w:szCs w:val="28"/>
              </w:rPr>
              <w:t>1.37</w:t>
            </w:r>
          </w:p>
        </w:tc>
        <w:tc>
          <w:tcPr>
            <w:tcW w:w="938" w:type="dxa"/>
            <w:vMerge/>
            <w:vAlign w:val="center"/>
          </w:tcPr>
          <w:p w14:paraId="27D7BB08" w14:textId="77777777" w:rsidR="0048050F" w:rsidRPr="00EB2622" w:rsidRDefault="0048050F" w:rsidP="00ED3B34">
            <w:pPr>
              <w:bidi w:val="0"/>
              <w:spacing w:line="360" w:lineRule="auto"/>
              <w:jc w:val="center"/>
              <w:rPr>
                <w:rFonts w:ascii="Arial" w:eastAsia="Times New Roman" w:hAnsi="Arial" w:cs="Arial"/>
                <w:kern w:val="0"/>
                <w:szCs w:val="28"/>
                <w:rtl/>
              </w:rPr>
            </w:pPr>
          </w:p>
        </w:tc>
        <w:tc>
          <w:tcPr>
            <w:tcW w:w="851" w:type="dxa"/>
            <w:vAlign w:val="center"/>
          </w:tcPr>
          <w:p w14:paraId="1A2EF082" w14:textId="3D054322" w:rsidR="0048050F" w:rsidRPr="00EB2622" w:rsidRDefault="0048050F" w:rsidP="00ED3B34">
            <w:pPr>
              <w:bidi w:val="0"/>
              <w:spacing w:line="360" w:lineRule="auto"/>
              <w:jc w:val="center"/>
              <w:rPr>
                <w:rFonts w:ascii="Arial" w:eastAsia="Times New Roman" w:hAnsi="Arial" w:cs="Arial"/>
                <w:kern w:val="0"/>
                <w:szCs w:val="28"/>
              </w:rPr>
            </w:pPr>
            <w:r w:rsidRPr="00EB2622">
              <w:rPr>
                <w:rFonts w:ascii="Arial" w:eastAsia="Times New Roman" w:hAnsi="Arial" w:cs="Arial"/>
                <w:kern w:val="0"/>
                <w:szCs w:val="28"/>
              </w:rPr>
              <w:t>0.</w:t>
            </w:r>
            <w:r w:rsidR="00ED3B34">
              <w:rPr>
                <w:rFonts w:ascii="Arial" w:eastAsia="Times New Roman" w:hAnsi="Arial" w:cs="Arial"/>
                <w:kern w:val="0"/>
                <w:szCs w:val="28"/>
              </w:rPr>
              <w:t>452</w:t>
            </w:r>
          </w:p>
        </w:tc>
        <w:tc>
          <w:tcPr>
            <w:tcW w:w="1163" w:type="dxa"/>
            <w:vMerge/>
          </w:tcPr>
          <w:p w14:paraId="15CD7376" w14:textId="77777777" w:rsidR="0048050F" w:rsidRPr="00EB2622" w:rsidRDefault="0048050F" w:rsidP="00ED3B34">
            <w:pPr>
              <w:bidi w:val="0"/>
              <w:spacing w:line="360" w:lineRule="auto"/>
              <w:jc w:val="both"/>
              <w:rPr>
                <w:rFonts w:ascii="Arial" w:eastAsia="Times New Roman" w:hAnsi="Arial" w:cs="Arial"/>
                <w:kern w:val="0"/>
                <w:szCs w:val="28"/>
                <w:rtl/>
              </w:rPr>
            </w:pPr>
          </w:p>
        </w:tc>
        <w:tc>
          <w:tcPr>
            <w:tcW w:w="776" w:type="dxa"/>
            <w:vAlign w:val="center"/>
          </w:tcPr>
          <w:p w14:paraId="05D32D3E" w14:textId="77777777" w:rsidR="0048050F" w:rsidRPr="00EB2622" w:rsidRDefault="0048050F" w:rsidP="00EB2622">
            <w:pPr>
              <w:spacing w:line="360" w:lineRule="auto"/>
              <w:jc w:val="center"/>
              <w:rPr>
                <w:rFonts w:ascii="Arial" w:eastAsia="Times New Roman" w:hAnsi="Arial" w:cs="Arial"/>
                <w:b/>
                <w:bCs/>
                <w:kern w:val="0"/>
                <w:szCs w:val="28"/>
                <w:rtl/>
              </w:rPr>
            </w:pPr>
            <w:r w:rsidRPr="00EB2622">
              <w:rPr>
                <w:rFonts w:ascii="Arial" w:eastAsia="Times New Roman" w:hAnsi="Arial" w:cs="Arial" w:hint="cs"/>
                <w:b/>
                <w:bCs/>
                <w:kern w:val="0"/>
                <w:szCs w:val="28"/>
                <w:rtl/>
              </w:rPr>
              <w:t>موافق</w:t>
            </w:r>
          </w:p>
        </w:tc>
        <w:tc>
          <w:tcPr>
            <w:tcW w:w="1256" w:type="dxa"/>
            <w:vMerge/>
            <w:vAlign w:val="center"/>
          </w:tcPr>
          <w:p w14:paraId="117B5FEB" w14:textId="77777777" w:rsidR="0048050F" w:rsidRPr="00EB2622" w:rsidRDefault="0048050F" w:rsidP="00EB2622">
            <w:pPr>
              <w:spacing w:line="360" w:lineRule="auto"/>
              <w:jc w:val="center"/>
              <w:rPr>
                <w:rFonts w:ascii="Arial" w:eastAsia="Times New Roman" w:hAnsi="Arial" w:cs="Arial"/>
                <w:b/>
                <w:bCs/>
                <w:kern w:val="0"/>
                <w:szCs w:val="28"/>
                <w:rtl/>
              </w:rPr>
            </w:pPr>
          </w:p>
        </w:tc>
        <w:tc>
          <w:tcPr>
            <w:tcW w:w="752" w:type="dxa"/>
            <w:vAlign w:val="center"/>
          </w:tcPr>
          <w:p w14:paraId="451B7D48" w14:textId="2DD7D48B" w:rsidR="0048050F" w:rsidRPr="00EB2622" w:rsidRDefault="0048050F" w:rsidP="00EB2622">
            <w:pPr>
              <w:spacing w:line="360" w:lineRule="auto"/>
              <w:jc w:val="center"/>
              <w:rPr>
                <w:rFonts w:ascii="Arial" w:eastAsia="Times New Roman" w:hAnsi="Arial" w:cs="Arial"/>
                <w:b/>
                <w:bCs/>
                <w:kern w:val="0"/>
                <w:szCs w:val="28"/>
                <w:rtl/>
              </w:rPr>
            </w:pPr>
            <w:r w:rsidRPr="00EB2622">
              <w:rPr>
                <w:rFonts w:ascii="Arial" w:eastAsia="Times New Roman" w:hAnsi="Arial" w:cs="Arial" w:hint="cs"/>
                <w:b/>
                <w:bCs/>
                <w:kern w:val="0"/>
                <w:szCs w:val="28"/>
                <w:rtl/>
              </w:rPr>
              <w:t>مرتفع</w:t>
            </w:r>
            <w:r w:rsidR="00ED3B34">
              <w:rPr>
                <w:rFonts w:ascii="Arial" w:eastAsia="Times New Roman" w:hAnsi="Arial" w:cs="Arial" w:hint="cs"/>
                <w:b/>
                <w:bCs/>
                <w:kern w:val="0"/>
                <w:szCs w:val="28"/>
                <w:rtl/>
              </w:rPr>
              <w:t>ة</w:t>
            </w:r>
          </w:p>
        </w:tc>
        <w:tc>
          <w:tcPr>
            <w:tcW w:w="1529" w:type="dxa"/>
            <w:vMerge/>
          </w:tcPr>
          <w:p w14:paraId="4AA214DD" w14:textId="77777777" w:rsidR="0048050F" w:rsidRPr="00EB2622" w:rsidRDefault="0048050F" w:rsidP="00EB2622">
            <w:pPr>
              <w:spacing w:line="360" w:lineRule="auto"/>
              <w:jc w:val="both"/>
              <w:rPr>
                <w:rFonts w:ascii="Arial" w:eastAsia="Times New Roman" w:hAnsi="Arial" w:cs="Arial"/>
                <w:b/>
                <w:bCs/>
                <w:kern w:val="0"/>
                <w:sz w:val="28"/>
                <w:szCs w:val="28"/>
                <w:rtl/>
              </w:rPr>
            </w:pPr>
          </w:p>
        </w:tc>
      </w:tr>
      <w:tr w:rsidR="0048050F" w:rsidRPr="00EB2622" w14:paraId="53F8323A" w14:textId="77777777" w:rsidTr="001650FB">
        <w:trPr>
          <w:trHeight w:val="686"/>
        </w:trPr>
        <w:tc>
          <w:tcPr>
            <w:tcW w:w="1401" w:type="dxa"/>
            <w:vMerge/>
            <w:shd w:val="clear" w:color="auto" w:fill="F2F2F2" w:themeFill="background1" w:themeFillShade="F2"/>
            <w:vAlign w:val="center"/>
          </w:tcPr>
          <w:p w14:paraId="696F543F" w14:textId="77777777" w:rsidR="0048050F" w:rsidRPr="00EB2622" w:rsidRDefault="0048050F" w:rsidP="00EB2622">
            <w:pPr>
              <w:spacing w:line="360" w:lineRule="auto"/>
              <w:jc w:val="center"/>
              <w:rPr>
                <w:rFonts w:ascii="Arial" w:eastAsia="Times New Roman" w:hAnsi="Arial" w:cs="Arial"/>
                <w:b/>
                <w:bCs/>
                <w:kern w:val="0"/>
                <w:sz w:val="28"/>
                <w:szCs w:val="28"/>
                <w:rtl/>
              </w:rPr>
            </w:pPr>
          </w:p>
        </w:tc>
        <w:tc>
          <w:tcPr>
            <w:tcW w:w="1128" w:type="dxa"/>
            <w:vAlign w:val="center"/>
          </w:tcPr>
          <w:p w14:paraId="6EFFDE4F" w14:textId="5BD731EE" w:rsidR="0048050F" w:rsidRPr="0048050F" w:rsidRDefault="0048050F" w:rsidP="00EB2622">
            <w:pPr>
              <w:spacing w:line="360" w:lineRule="auto"/>
              <w:jc w:val="center"/>
              <w:rPr>
                <w:rFonts w:ascii="Arial" w:eastAsia="Times New Roman" w:hAnsi="Arial" w:cs="Arial"/>
                <w:kern w:val="0"/>
                <w:sz w:val="22"/>
                <w:rtl/>
              </w:rPr>
            </w:pPr>
            <w:r>
              <w:rPr>
                <w:rFonts w:ascii="Arial" w:eastAsia="Times New Roman" w:hAnsi="Arial" w:cs="Arial" w:hint="cs"/>
                <w:kern w:val="0"/>
                <w:sz w:val="22"/>
                <w:rtl/>
              </w:rPr>
              <w:t>الابتكار في الخدمات والعمليات</w:t>
            </w:r>
          </w:p>
        </w:tc>
        <w:tc>
          <w:tcPr>
            <w:tcW w:w="980" w:type="dxa"/>
            <w:vAlign w:val="center"/>
          </w:tcPr>
          <w:p w14:paraId="69006C57" w14:textId="3FD7A5CA" w:rsidR="0048050F" w:rsidRPr="00EB2622" w:rsidRDefault="00ED3B34" w:rsidP="00ED3B34">
            <w:pPr>
              <w:bidi w:val="0"/>
              <w:spacing w:line="360" w:lineRule="auto"/>
              <w:jc w:val="center"/>
              <w:rPr>
                <w:rFonts w:ascii="Arial" w:eastAsia="Times New Roman" w:hAnsi="Arial" w:cs="Arial"/>
                <w:kern w:val="0"/>
                <w:szCs w:val="28"/>
              </w:rPr>
            </w:pPr>
            <w:r>
              <w:rPr>
                <w:rFonts w:ascii="Arial" w:eastAsia="Times New Roman" w:hAnsi="Arial" w:cs="Arial"/>
                <w:kern w:val="0"/>
                <w:szCs w:val="28"/>
              </w:rPr>
              <w:t>1.35</w:t>
            </w:r>
          </w:p>
        </w:tc>
        <w:tc>
          <w:tcPr>
            <w:tcW w:w="938" w:type="dxa"/>
            <w:vMerge/>
            <w:vAlign w:val="center"/>
          </w:tcPr>
          <w:p w14:paraId="50493852" w14:textId="77777777" w:rsidR="0048050F" w:rsidRPr="00EB2622" w:rsidRDefault="0048050F" w:rsidP="00ED3B34">
            <w:pPr>
              <w:bidi w:val="0"/>
              <w:spacing w:line="360" w:lineRule="auto"/>
              <w:jc w:val="center"/>
              <w:rPr>
                <w:rFonts w:ascii="Arial" w:eastAsia="Times New Roman" w:hAnsi="Arial" w:cs="Arial"/>
                <w:kern w:val="0"/>
                <w:szCs w:val="28"/>
                <w:rtl/>
              </w:rPr>
            </w:pPr>
          </w:p>
        </w:tc>
        <w:tc>
          <w:tcPr>
            <w:tcW w:w="851" w:type="dxa"/>
            <w:vAlign w:val="center"/>
          </w:tcPr>
          <w:p w14:paraId="24027F27" w14:textId="5331D530" w:rsidR="0048050F" w:rsidRPr="00EB2622" w:rsidRDefault="00ED3B34" w:rsidP="00ED3B34">
            <w:pPr>
              <w:bidi w:val="0"/>
              <w:spacing w:line="360" w:lineRule="auto"/>
              <w:jc w:val="center"/>
              <w:rPr>
                <w:rFonts w:ascii="Arial" w:eastAsia="Times New Roman" w:hAnsi="Arial" w:cs="Arial"/>
                <w:kern w:val="0"/>
                <w:szCs w:val="28"/>
              </w:rPr>
            </w:pPr>
            <w:r>
              <w:rPr>
                <w:rFonts w:ascii="Arial" w:eastAsia="Times New Roman" w:hAnsi="Arial" w:cs="Arial"/>
                <w:kern w:val="0"/>
                <w:szCs w:val="28"/>
              </w:rPr>
              <w:t>0456</w:t>
            </w:r>
          </w:p>
        </w:tc>
        <w:tc>
          <w:tcPr>
            <w:tcW w:w="1163" w:type="dxa"/>
            <w:vMerge/>
          </w:tcPr>
          <w:p w14:paraId="0ED4BB16" w14:textId="77777777" w:rsidR="0048050F" w:rsidRPr="00EB2622" w:rsidRDefault="0048050F" w:rsidP="00ED3B34">
            <w:pPr>
              <w:bidi w:val="0"/>
              <w:spacing w:line="360" w:lineRule="auto"/>
              <w:jc w:val="both"/>
              <w:rPr>
                <w:rFonts w:ascii="Arial" w:eastAsia="Times New Roman" w:hAnsi="Arial" w:cs="Arial"/>
                <w:kern w:val="0"/>
                <w:szCs w:val="28"/>
                <w:rtl/>
              </w:rPr>
            </w:pPr>
          </w:p>
        </w:tc>
        <w:tc>
          <w:tcPr>
            <w:tcW w:w="776" w:type="dxa"/>
            <w:vAlign w:val="center"/>
          </w:tcPr>
          <w:p w14:paraId="1219EC26" w14:textId="3C6D6D32" w:rsidR="0048050F" w:rsidRPr="00EB2622" w:rsidRDefault="00ED3B34" w:rsidP="00EB2622">
            <w:pPr>
              <w:spacing w:line="360" w:lineRule="auto"/>
              <w:jc w:val="center"/>
              <w:rPr>
                <w:rFonts w:ascii="Arial" w:eastAsia="Times New Roman" w:hAnsi="Arial" w:cs="Arial"/>
                <w:b/>
                <w:bCs/>
                <w:kern w:val="0"/>
                <w:szCs w:val="28"/>
                <w:rtl/>
              </w:rPr>
            </w:pPr>
            <w:r>
              <w:rPr>
                <w:rFonts w:ascii="Arial" w:eastAsia="Times New Roman" w:hAnsi="Arial" w:cs="Arial" w:hint="cs"/>
                <w:b/>
                <w:bCs/>
                <w:kern w:val="0"/>
                <w:szCs w:val="28"/>
                <w:rtl/>
              </w:rPr>
              <w:t>موافق</w:t>
            </w:r>
          </w:p>
        </w:tc>
        <w:tc>
          <w:tcPr>
            <w:tcW w:w="1256" w:type="dxa"/>
            <w:vMerge/>
            <w:vAlign w:val="center"/>
          </w:tcPr>
          <w:p w14:paraId="07852747" w14:textId="77777777" w:rsidR="0048050F" w:rsidRPr="00EB2622" w:rsidRDefault="0048050F" w:rsidP="00EB2622">
            <w:pPr>
              <w:spacing w:line="360" w:lineRule="auto"/>
              <w:jc w:val="center"/>
              <w:rPr>
                <w:rFonts w:ascii="Arial" w:eastAsia="Times New Roman" w:hAnsi="Arial" w:cs="Arial"/>
                <w:b/>
                <w:bCs/>
                <w:kern w:val="0"/>
                <w:szCs w:val="28"/>
                <w:rtl/>
              </w:rPr>
            </w:pPr>
          </w:p>
        </w:tc>
        <w:tc>
          <w:tcPr>
            <w:tcW w:w="752" w:type="dxa"/>
            <w:vAlign w:val="center"/>
          </w:tcPr>
          <w:p w14:paraId="1A408E7C" w14:textId="1E398757" w:rsidR="0048050F" w:rsidRPr="00EB2622" w:rsidRDefault="00ED3B34" w:rsidP="00EB2622">
            <w:pPr>
              <w:spacing w:line="360" w:lineRule="auto"/>
              <w:jc w:val="center"/>
              <w:rPr>
                <w:rFonts w:ascii="Arial" w:eastAsia="Times New Roman" w:hAnsi="Arial" w:cs="Arial"/>
                <w:b/>
                <w:bCs/>
                <w:kern w:val="0"/>
                <w:szCs w:val="28"/>
                <w:rtl/>
              </w:rPr>
            </w:pPr>
            <w:r>
              <w:rPr>
                <w:rFonts w:ascii="Arial" w:eastAsia="Times New Roman" w:hAnsi="Arial" w:cs="Arial" w:hint="cs"/>
                <w:b/>
                <w:bCs/>
                <w:kern w:val="0"/>
                <w:szCs w:val="28"/>
                <w:rtl/>
              </w:rPr>
              <w:t>مرتفعة</w:t>
            </w:r>
          </w:p>
        </w:tc>
        <w:tc>
          <w:tcPr>
            <w:tcW w:w="1529" w:type="dxa"/>
            <w:vMerge/>
          </w:tcPr>
          <w:p w14:paraId="39A6EDA9" w14:textId="77777777" w:rsidR="0048050F" w:rsidRPr="00EB2622" w:rsidRDefault="0048050F" w:rsidP="00EB2622">
            <w:pPr>
              <w:spacing w:line="360" w:lineRule="auto"/>
              <w:jc w:val="both"/>
              <w:rPr>
                <w:rFonts w:ascii="Arial" w:eastAsia="Times New Roman" w:hAnsi="Arial" w:cs="Arial"/>
                <w:b/>
                <w:bCs/>
                <w:kern w:val="0"/>
                <w:sz w:val="28"/>
                <w:szCs w:val="28"/>
                <w:rtl/>
              </w:rPr>
            </w:pPr>
          </w:p>
        </w:tc>
      </w:tr>
      <w:tr w:rsidR="00EB2622" w:rsidRPr="00EB2622" w14:paraId="69F899DE" w14:textId="77777777" w:rsidTr="001650FB">
        <w:trPr>
          <w:trHeight w:val="276"/>
        </w:trPr>
        <w:tc>
          <w:tcPr>
            <w:tcW w:w="10774" w:type="dxa"/>
            <w:gridSpan w:val="10"/>
            <w:shd w:val="clear" w:color="auto" w:fill="F2F2F2" w:themeFill="background1" w:themeFillShade="F2"/>
            <w:vAlign w:val="center"/>
          </w:tcPr>
          <w:p w14:paraId="7ACB729B" w14:textId="77777777" w:rsidR="00EB2622" w:rsidRPr="00EB2622" w:rsidRDefault="00EB2622" w:rsidP="00EB2622">
            <w:pPr>
              <w:spacing w:line="360" w:lineRule="auto"/>
              <w:jc w:val="center"/>
              <w:rPr>
                <w:rFonts w:ascii="Arial" w:eastAsia="Times New Roman" w:hAnsi="Arial" w:cs="Arial"/>
                <w:kern w:val="0"/>
                <w:szCs w:val="28"/>
                <w:rtl/>
              </w:rPr>
            </w:pPr>
          </w:p>
        </w:tc>
      </w:tr>
      <w:tr w:rsidR="00EB2622" w:rsidRPr="00EB2622" w14:paraId="4B2DFAA1" w14:textId="77777777" w:rsidTr="001650FB">
        <w:trPr>
          <w:trHeight w:val="976"/>
        </w:trPr>
        <w:tc>
          <w:tcPr>
            <w:tcW w:w="2529" w:type="dxa"/>
            <w:gridSpan w:val="2"/>
            <w:tcBorders>
              <w:bottom w:val="nil"/>
            </w:tcBorders>
            <w:shd w:val="clear" w:color="auto" w:fill="F2F2F2" w:themeFill="background1" w:themeFillShade="F2"/>
            <w:vAlign w:val="center"/>
          </w:tcPr>
          <w:p w14:paraId="3D339220" w14:textId="1A2D5EDF" w:rsidR="00EB2622" w:rsidRPr="00EB2622" w:rsidRDefault="0048050F" w:rsidP="005B212B">
            <w:pPr>
              <w:spacing w:line="360" w:lineRule="auto"/>
              <w:jc w:val="center"/>
              <w:rPr>
                <w:rFonts w:ascii="Arial" w:eastAsia="Times New Roman" w:hAnsi="Arial" w:cs="Arial"/>
                <w:b/>
                <w:bCs/>
                <w:kern w:val="0"/>
                <w:szCs w:val="28"/>
                <w:rtl/>
              </w:rPr>
            </w:pPr>
            <w:r w:rsidRPr="0048050F">
              <w:rPr>
                <w:rFonts w:ascii="Arial" w:eastAsia="Times New Roman" w:hAnsi="Arial" w:cs="Arial" w:hint="cs"/>
                <w:b/>
                <w:bCs/>
                <w:kern w:val="0"/>
                <w:szCs w:val="28"/>
                <w:rtl/>
              </w:rPr>
              <w:t>تحسين سمعة الشركة</w:t>
            </w:r>
          </w:p>
        </w:tc>
        <w:tc>
          <w:tcPr>
            <w:tcW w:w="1918" w:type="dxa"/>
            <w:gridSpan w:val="2"/>
            <w:tcBorders>
              <w:bottom w:val="single" w:sz="4" w:space="0" w:color="auto"/>
            </w:tcBorders>
            <w:vAlign w:val="center"/>
          </w:tcPr>
          <w:p w14:paraId="1E7837EB" w14:textId="665E1B43" w:rsidR="00EB2622" w:rsidRPr="00EB2622" w:rsidRDefault="00ED3B34" w:rsidP="00ED3B34">
            <w:pPr>
              <w:bidi w:val="0"/>
              <w:spacing w:line="360" w:lineRule="auto"/>
              <w:jc w:val="center"/>
              <w:rPr>
                <w:rFonts w:ascii="Arial" w:eastAsia="Times New Roman" w:hAnsi="Arial" w:cs="Arial"/>
                <w:kern w:val="0"/>
                <w:szCs w:val="28"/>
              </w:rPr>
            </w:pPr>
            <w:r>
              <w:rPr>
                <w:rFonts w:ascii="Arial" w:eastAsia="Times New Roman" w:hAnsi="Arial" w:cs="Arial"/>
                <w:kern w:val="0"/>
                <w:szCs w:val="28"/>
              </w:rPr>
              <w:t>1.31</w:t>
            </w:r>
          </w:p>
        </w:tc>
        <w:tc>
          <w:tcPr>
            <w:tcW w:w="2014" w:type="dxa"/>
            <w:gridSpan w:val="2"/>
            <w:tcBorders>
              <w:bottom w:val="single" w:sz="4" w:space="0" w:color="auto"/>
            </w:tcBorders>
            <w:vAlign w:val="center"/>
          </w:tcPr>
          <w:p w14:paraId="51D05F27" w14:textId="77B833A7" w:rsidR="00EB2622" w:rsidRPr="00EB2622" w:rsidRDefault="00ED3B34" w:rsidP="00ED3B34">
            <w:pPr>
              <w:bidi w:val="0"/>
              <w:spacing w:line="360" w:lineRule="auto"/>
              <w:jc w:val="center"/>
              <w:rPr>
                <w:rFonts w:ascii="Arial" w:eastAsia="Times New Roman" w:hAnsi="Arial" w:cs="Arial"/>
                <w:kern w:val="0"/>
                <w:szCs w:val="28"/>
              </w:rPr>
            </w:pPr>
            <w:r>
              <w:rPr>
                <w:rFonts w:ascii="Arial" w:eastAsia="Times New Roman" w:hAnsi="Arial" w:cs="Arial"/>
                <w:kern w:val="0"/>
                <w:szCs w:val="28"/>
              </w:rPr>
              <w:t>0.342</w:t>
            </w:r>
          </w:p>
        </w:tc>
        <w:tc>
          <w:tcPr>
            <w:tcW w:w="2032" w:type="dxa"/>
            <w:gridSpan w:val="2"/>
            <w:vAlign w:val="center"/>
          </w:tcPr>
          <w:p w14:paraId="2DB9001A" w14:textId="1D4EAC5B" w:rsidR="00EB2622" w:rsidRPr="00EB2622" w:rsidRDefault="00ED3B34" w:rsidP="00EB2622">
            <w:pPr>
              <w:spacing w:line="360" w:lineRule="auto"/>
              <w:jc w:val="center"/>
              <w:rPr>
                <w:rFonts w:ascii="Arial" w:eastAsia="Times New Roman" w:hAnsi="Arial" w:cs="Arial"/>
                <w:b/>
                <w:bCs/>
                <w:kern w:val="0"/>
                <w:szCs w:val="28"/>
                <w:rtl/>
              </w:rPr>
            </w:pPr>
            <w:r>
              <w:rPr>
                <w:rFonts w:ascii="Arial" w:eastAsia="Times New Roman" w:hAnsi="Arial" w:cs="Arial" w:hint="cs"/>
                <w:b/>
                <w:bCs/>
                <w:kern w:val="0"/>
                <w:szCs w:val="28"/>
                <w:rtl/>
              </w:rPr>
              <w:t>موافق</w:t>
            </w:r>
          </w:p>
        </w:tc>
        <w:tc>
          <w:tcPr>
            <w:tcW w:w="2281" w:type="dxa"/>
            <w:gridSpan w:val="2"/>
            <w:vAlign w:val="center"/>
          </w:tcPr>
          <w:p w14:paraId="67BCA5B5" w14:textId="1D43ED21" w:rsidR="00EB2622" w:rsidRPr="00EB2622" w:rsidRDefault="00ED3B34" w:rsidP="00EB2622">
            <w:pPr>
              <w:spacing w:line="360" w:lineRule="auto"/>
              <w:jc w:val="center"/>
              <w:rPr>
                <w:rFonts w:ascii="Arial" w:eastAsia="Times New Roman" w:hAnsi="Arial" w:cs="Arial"/>
                <w:b/>
                <w:bCs/>
                <w:kern w:val="0"/>
                <w:szCs w:val="28"/>
                <w:rtl/>
              </w:rPr>
            </w:pPr>
            <w:r>
              <w:rPr>
                <w:rFonts w:ascii="Arial" w:eastAsia="Times New Roman" w:hAnsi="Arial" w:cs="Arial" w:hint="cs"/>
                <w:b/>
                <w:bCs/>
                <w:kern w:val="0"/>
                <w:szCs w:val="28"/>
                <w:rtl/>
              </w:rPr>
              <w:t>مرتفعة</w:t>
            </w:r>
          </w:p>
        </w:tc>
      </w:tr>
    </w:tbl>
    <w:p w14:paraId="49DB3BD3" w14:textId="3E8C33CA" w:rsidR="003019A0" w:rsidRDefault="003019A0" w:rsidP="00624FA7">
      <w:pPr>
        <w:spacing w:line="360" w:lineRule="auto"/>
        <w:jc w:val="both"/>
        <w:rPr>
          <w:rFonts w:cs="Arial"/>
          <w:sz w:val="28"/>
          <w:szCs w:val="28"/>
          <w:rtl/>
        </w:rPr>
      </w:pPr>
    </w:p>
    <w:p w14:paraId="0B84C557" w14:textId="77777777" w:rsidR="008F6AE7" w:rsidRDefault="008F6AE7" w:rsidP="00624FA7">
      <w:pPr>
        <w:spacing w:line="360" w:lineRule="auto"/>
        <w:jc w:val="both"/>
        <w:rPr>
          <w:rFonts w:cs="Arial"/>
          <w:sz w:val="28"/>
          <w:szCs w:val="28"/>
          <w:rtl/>
        </w:rPr>
      </w:pPr>
    </w:p>
    <w:p w14:paraId="4FFF3A9F" w14:textId="77777777" w:rsidR="008F6AE7" w:rsidRDefault="008F6AE7" w:rsidP="00624FA7">
      <w:pPr>
        <w:spacing w:line="360" w:lineRule="auto"/>
        <w:jc w:val="both"/>
        <w:rPr>
          <w:rFonts w:cs="Arial"/>
          <w:sz w:val="28"/>
          <w:szCs w:val="28"/>
          <w:rtl/>
        </w:rPr>
      </w:pPr>
    </w:p>
    <w:p w14:paraId="6CABC4FE" w14:textId="342FCE7D" w:rsidR="008F6AE7" w:rsidRDefault="008F6AE7" w:rsidP="00624FA7">
      <w:pPr>
        <w:spacing w:line="360" w:lineRule="auto"/>
        <w:jc w:val="both"/>
        <w:rPr>
          <w:rFonts w:cs="Arial"/>
          <w:b/>
          <w:bCs/>
          <w:sz w:val="28"/>
          <w:szCs w:val="28"/>
          <w:rtl/>
        </w:rPr>
      </w:pPr>
      <w:r w:rsidRPr="00ED3B34">
        <w:rPr>
          <w:rFonts w:cs="Arial" w:hint="cs"/>
          <w:b/>
          <w:bCs/>
          <w:sz w:val="28"/>
          <w:szCs w:val="28"/>
          <w:rtl/>
        </w:rPr>
        <w:lastRenderedPageBreak/>
        <w:t>يتضح من جدول (</w:t>
      </w:r>
      <w:r w:rsidR="00B54DC2">
        <w:rPr>
          <w:rFonts w:cs="Arial"/>
          <w:b/>
          <w:bCs/>
          <w:sz w:val="28"/>
          <w:szCs w:val="28"/>
        </w:rPr>
        <w:t>6</w:t>
      </w:r>
      <w:r w:rsidRPr="00ED3B34">
        <w:rPr>
          <w:rFonts w:cs="Arial" w:hint="cs"/>
          <w:b/>
          <w:bCs/>
          <w:sz w:val="28"/>
          <w:szCs w:val="28"/>
          <w:rtl/>
        </w:rPr>
        <w:t>) بالأعلى الخاص بالمتوسطات الحسابية والانحرافات المعيارية لمتغيرات الدراسة ما يلي:</w:t>
      </w:r>
    </w:p>
    <w:p w14:paraId="139E9EAF" w14:textId="77777777" w:rsidR="007222A6" w:rsidRDefault="007222A6">
      <w:pPr>
        <w:pStyle w:val="a6"/>
        <w:numPr>
          <w:ilvl w:val="0"/>
          <w:numId w:val="22"/>
        </w:numPr>
        <w:spacing w:line="360" w:lineRule="auto"/>
        <w:jc w:val="both"/>
        <w:rPr>
          <w:rFonts w:cs="Arial"/>
          <w:sz w:val="28"/>
          <w:szCs w:val="28"/>
        </w:rPr>
      </w:pPr>
      <w:r w:rsidRPr="007222A6">
        <w:rPr>
          <w:rFonts w:cs="Arial" w:hint="cs"/>
          <w:b/>
          <w:bCs/>
          <w:sz w:val="28"/>
          <w:szCs w:val="28"/>
          <w:u w:val="single"/>
          <w:rtl/>
        </w:rPr>
        <w:t>تشير نتائج متغير الابتكار التسويقي</w:t>
      </w:r>
      <w:r>
        <w:rPr>
          <w:rFonts w:cs="Arial" w:hint="cs"/>
          <w:sz w:val="28"/>
          <w:szCs w:val="28"/>
          <w:rtl/>
        </w:rPr>
        <w:t xml:space="preserve"> إلى أن أفراد العينة أبدوا مستوى موافقة مرتفع تجاه أبعاده. </w:t>
      </w:r>
      <w:r w:rsidRPr="007222A6">
        <w:rPr>
          <w:rFonts w:cs="Arial"/>
          <w:sz w:val="28"/>
          <w:szCs w:val="28"/>
          <w:rtl/>
        </w:rPr>
        <w:t>حيث بلغ المتوسط الحسابي لبُعد الابتكار في التسعير (1.47) بانحراف معياري قدره (0.513)، وهو ما يعادل نسبة مئوية تقارب 73.5%، مما يدل على إدراك مرتفع لأهمية هذا البُعد مع وجود درجة محدودة من التباين في آراء المبحوثين.</w:t>
      </w:r>
    </w:p>
    <w:p w14:paraId="1EBA3AA7" w14:textId="0A628348" w:rsidR="007222A6" w:rsidRDefault="007222A6" w:rsidP="007222A6">
      <w:pPr>
        <w:pStyle w:val="a6"/>
        <w:spacing w:line="360" w:lineRule="auto"/>
        <w:jc w:val="both"/>
        <w:rPr>
          <w:rFonts w:cs="Arial"/>
          <w:sz w:val="28"/>
          <w:szCs w:val="28"/>
          <w:rtl/>
        </w:rPr>
      </w:pPr>
      <w:r w:rsidRPr="007222A6">
        <w:rPr>
          <w:rFonts w:cs="Arial"/>
          <w:sz w:val="28"/>
          <w:szCs w:val="28"/>
          <w:rtl/>
        </w:rPr>
        <w:t>كما أظهر بُعد الابتكار في التوزيع متوسط حسابي بلغ (1.37) وانحراف معياري قدره (0.452) بنسبة مئوية تقارب 68.5%، مما يعكس اتفاق أفراد العينة بدرجة مرتفعة على تطبيق ممارسات ابتكارية في مجال التوزيع.</w:t>
      </w:r>
      <w:r>
        <w:rPr>
          <w:rFonts w:cs="Arial" w:hint="cs"/>
          <w:sz w:val="28"/>
          <w:szCs w:val="28"/>
          <w:rtl/>
        </w:rPr>
        <w:t xml:space="preserve"> </w:t>
      </w:r>
      <w:r w:rsidRPr="007222A6">
        <w:rPr>
          <w:rFonts w:cs="Arial"/>
          <w:sz w:val="28"/>
          <w:szCs w:val="28"/>
          <w:rtl/>
        </w:rPr>
        <w:t>في حين سجل بُعد الابتكار في الخدمات والعمليات متوسط حسابي بلغ (1.35) بانحراف معياري (0.456)، وبنسبة مئوية تقدر بحوالي 67.5%، وهو ما يشير إلى اتجاه إيجابي ومستوى أهمية مرتفع</w:t>
      </w:r>
      <w:r w:rsidR="00F805CA">
        <w:rPr>
          <w:rFonts w:cs="Arial" w:hint="cs"/>
          <w:sz w:val="28"/>
          <w:szCs w:val="28"/>
          <w:rtl/>
        </w:rPr>
        <w:t>ة</w:t>
      </w:r>
      <w:r w:rsidRPr="007222A6">
        <w:rPr>
          <w:rFonts w:cs="Arial"/>
          <w:sz w:val="28"/>
          <w:szCs w:val="28"/>
          <w:rtl/>
        </w:rPr>
        <w:t xml:space="preserve"> لهذا البُعد.</w:t>
      </w:r>
      <w:r>
        <w:rPr>
          <w:rFonts w:cs="Arial" w:hint="cs"/>
          <w:sz w:val="28"/>
          <w:szCs w:val="28"/>
          <w:rtl/>
        </w:rPr>
        <w:t xml:space="preserve"> </w:t>
      </w:r>
      <w:r w:rsidRPr="007222A6">
        <w:rPr>
          <w:rFonts w:cs="Arial"/>
          <w:sz w:val="28"/>
          <w:szCs w:val="28"/>
          <w:rtl/>
        </w:rPr>
        <w:t xml:space="preserve">وعلى مستوى الابتكار التسويقي ككل، فقد بلغ المتوسط الحسابي (1.39) والانحراف المعياري (0.456)، بنسبة مئوية تقارب 69.5%، مما يدل على أن الابتكار التسويقي </w:t>
      </w:r>
      <w:r w:rsidR="00F805CA">
        <w:rPr>
          <w:rFonts w:cs="Arial" w:hint="cs"/>
          <w:sz w:val="28"/>
          <w:szCs w:val="28"/>
          <w:rtl/>
        </w:rPr>
        <w:t>يطبق</w:t>
      </w:r>
      <w:r w:rsidRPr="007222A6">
        <w:rPr>
          <w:rFonts w:cs="Arial"/>
          <w:sz w:val="28"/>
          <w:szCs w:val="28"/>
          <w:rtl/>
        </w:rPr>
        <w:t xml:space="preserve"> بدرجة مرتفعة وباتجاه عام إيجابي داخل الشركة محل الدراسة.</w:t>
      </w:r>
    </w:p>
    <w:p w14:paraId="3866756E" w14:textId="3E263925" w:rsidR="007222A6" w:rsidRPr="007222A6" w:rsidRDefault="007222A6">
      <w:pPr>
        <w:pStyle w:val="a6"/>
        <w:numPr>
          <w:ilvl w:val="0"/>
          <w:numId w:val="22"/>
        </w:numPr>
        <w:spacing w:line="360" w:lineRule="auto"/>
        <w:jc w:val="both"/>
        <w:rPr>
          <w:rFonts w:cs="Arial"/>
          <w:sz w:val="28"/>
          <w:szCs w:val="28"/>
          <w:rtl/>
        </w:rPr>
      </w:pPr>
      <w:r w:rsidRPr="007222A6">
        <w:rPr>
          <w:rFonts w:cs="Arial"/>
          <w:b/>
          <w:bCs/>
          <w:sz w:val="28"/>
          <w:szCs w:val="28"/>
          <w:u w:val="single"/>
          <w:rtl/>
        </w:rPr>
        <w:t>أما متغير تحسين سمعة الشركة</w:t>
      </w:r>
      <w:r w:rsidRPr="007222A6">
        <w:rPr>
          <w:rFonts w:cs="Arial"/>
          <w:sz w:val="28"/>
          <w:szCs w:val="28"/>
          <w:u w:val="single"/>
          <w:rtl/>
        </w:rPr>
        <w:t>،</w:t>
      </w:r>
      <w:r w:rsidRPr="007222A6">
        <w:rPr>
          <w:rFonts w:cs="Arial"/>
          <w:sz w:val="28"/>
          <w:szCs w:val="28"/>
          <w:rtl/>
        </w:rPr>
        <w:t xml:space="preserve"> فقد أظهر متوسط حسابي بلغ (1.31) بانحراف معياري قدره (0.342)، وهو ما يعادل نسبة مئوية تقارب 65.5%، مما يعكس وجود قناعة مرتفعة لدى أفراد العينة بدور الممارسات الابتكارية في تحسين سمعة الشركة مع تقارب واضح في إجاباتهم.</w:t>
      </w:r>
    </w:p>
    <w:p w14:paraId="42BFC264" w14:textId="361FC643" w:rsidR="003019A0" w:rsidRDefault="007222A6" w:rsidP="00624FA7">
      <w:pPr>
        <w:spacing w:line="360" w:lineRule="auto"/>
        <w:jc w:val="both"/>
        <w:rPr>
          <w:rFonts w:cs="Arial"/>
          <w:sz w:val="28"/>
          <w:szCs w:val="28"/>
          <w:rtl/>
        </w:rPr>
      </w:pPr>
      <w:r w:rsidRPr="007222A6">
        <w:rPr>
          <w:rFonts w:cs="Arial"/>
          <w:sz w:val="28"/>
          <w:szCs w:val="28"/>
          <w:rtl/>
        </w:rPr>
        <w:t>وفي ضوء النتائج الإحصائية الوصفية لمتغيرات الدراسة، تبيّن أن المتغير المستقل المتمثل في الابتكار التسويقي وأبعاده قد حظي بموافقة عامة من أفراد عينة الدراسة، حيث أظهرت النتائج أن مستوى تطبيقه في شركة موبايلي كان مرتفعًا</w:t>
      </w:r>
      <w:r w:rsidR="00F805CA">
        <w:rPr>
          <w:rFonts w:cs="Arial" w:hint="cs"/>
          <w:sz w:val="28"/>
          <w:szCs w:val="28"/>
          <w:rtl/>
        </w:rPr>
        <w:t>،</w:t>
      </w:r>
      <w:r w:rsidRPr="007222A6">
        <w:rPr>
          <w:rFonts w:cs="Arial"/>
          <w:sz w:val="28"/>
          <w:szCs w:val="28"/>
          <w:rtl/>
        </w:rPr>
        <w:t xml:space="preserve"> كما أظهرت النتائج المتعلقة بالمتغير التابع المتمثل في تحسين سمعة الشركة أنه جاء بمستوى مرتفع في شركة موبايلي من وجهة نظر عينة الدراسة.</w:t>
      </w:r>
    </w:p>
    <w:p w14:paraId="60F1D5F4" w14:textId="77777777" w:rsidR="00F805CA" w:rsidRPr="00F805CA" w:rsidRDefault="00F805CA" w:rsidP="00624FA7">
      <w:pPr>
        <w:spacing w:line="360" w:lineRule="auto"/>
        <w:jc w:val="both"/>
        <w:rPr>
          <w:rFonts w:cs="Arial"/>
          <w:sz w:val="12"/>
          <w:szCs w:val="12"/>
          <w:rtl/>
        </w:rPr>
      </w:pPr>
    </w:p>
    <w:p w14:paraId="0D151E8E" w14:textId="3F1F2319" w:rsidR="00F805CA" w:rsidRPr="00513B51" w:rsidRDefault="00F805CA" w:rsidP="00513B51">
      <w:pPr>
        <w:pStyle w:val="1"/>
        <w:spacing w:line="360" w:lineRule="auto"/>
        <w:rPr>
          <w:b/>
          <w:bCs/>
          <w:color w:val="auto"/>
          <w:sz w:val="36"/>
          <w:szCs w:val="36"/>
          <w:rtl/>
        </w:rPr>
      </w:pPr>
      <w:bookmarkStart w:id="47" w:name="_Toc217004065"/>
      <w:r w:rsidRPr="00513B51">
        <w:rPr>
          <w:b/>
          <w:bCs/>
          <w:color w:val="auto"/>
          <w:sz w:val="36"/>
          <w:szCs w:val="36"/>
          <w:rtl/>
        </w:rPr>
        <w:lastRenderedPageBreak/>
        <w:t>معاملات الارتباط الخطي بين متغيرات الدراسة:</w:t>
      </w:r>
      <w:bookmarkEnd w:id="47"/>
    </w:p>
    <w:p w14:paraId="05FB44C9" w14:textId="0A7D6682" w:rsidR="00F805CA" w:rsidRDefault="00F805CA" w:rsidP="00F805CA">
      <w:pPr>
        <w:spacing w:line="360" w:lineRule="auto"/>
        <w:jc w:val="both"/>
        <w:rPr>
          <w:rFonts w:cs="Arial"/>
          <w:sz w:val="28"/>
          <w:szCs w:val="28"/>
          <w:rtl/>
        </w:rPr>
      </w:pPr>
      <w:r w:rsidRPr="00F805CA">
        <w:rPr>
          <w:rFonts w:cs="Arial"/>
          <w:sz w:val="28"/>
          <w:szCs w:val="28"/>
          <w:rtl/>
        </w:rPr>
        <w:t xml:space="preserve">يعرض الجدول التالي معاملات الارتباط الخطي (لبيرسون) بين متغيرات الدراسة باستخدام برنامج </w:t>
      </w:r>
      <w:proofErr w:type="spellStart"/>
      <w:r w:rsidRPr="00F805CA">
        <w:rPr>
          <w:rFonts w:cs="Arial"/>
          <w:sz w:val="28"/>
          <w:szCs w:val="28"/>
        </w:rPr>
        <w:t>spss</w:t>
      </w:r>
      <w:proofErr w:type="spellEnd"/>
      <w:r w:rsidRPr="00F805CA">
        <w:rPr>
          <w:rFonts w:cs="Arial"/>
          <w:sz w:val="28"/>
          <w:szCs w:val="28"/>
        </w:rPr>
        <w:t>-v 2</w:t>
      </w:r>
      <w:r>
        <w:rPr>
          <w:rFonts w:cs="Arial"/>
          <w:sz w:val="28"/>
          <w:szCs w:val="28"/>
        </w:rPr>
        <w:t>5</w:t>
      </w:r>
      <w:r w:rsidRPr="00F805CA">
        <w:rPr>
          <w:rFonts w:cs="Arial"/>
          <w:sz w:val="28"/>
          <w:szCs w:val="28"/>
          <w:rtl/>
        </w:rPr>
        <w:t xml:space="preserve"> وذلك علو النحو التالي:</w:t>
      </w:r>
    </w:p>
    <w:p w14:paraId="4DA2691C" w14:textId="1D8599D4" w:rsidR="00F805CA" w:rsidRDefault="00F805CA" w:rsidP="0050048E">
      <w:pPr>
        <w:spacing w:line="360" w:lineRule="auto"/>
        <w:jc w:val="center"/>
        <w:rPr>
          <w:rFonts w:cs="Arial"/>
          <w:b/>
          <w:bCs/>
          <w:sz w:val="28"/>
          <w:szCs w:val="28"/>
          <w:rtl/>
        </w:rPr>
      </w:pPr>
      <w:r w:rsidRPr="0050048E">
        <w:rPr>
          <w:rFonts w:cs="Arial" w:hint="cs"/>
          <w:b/>
          <w:bCs/>
          <w:sz w:val="28"/>
          <w:szCs w:val="28"/>
          <w:rtl/>
        </w:rPr>
        <w:t>جدول (</w:t>
      </w:r>
      <w:r w:rsidR="00B54DC2">
        <w:rPr>
          <w:rFonts w:cs="Arial"/>
          <w:b/>
          <w:bCs/>
          <w:sz w:val="28"/>
          <w:szCs w:val="28"/>
        </w:rPr>
        <w:t>7</w:t>
      </w:r>
      <w:r w:rsidRPr="0050048E">
        <w:rPr>
          <w:rFonts w:cs="Arial" w:hint="cs"/>
          <w:b/>
          <w:bCs/>
          <w:sz w:val="28"/>
          <w:szCs w:val="28"/>
          <w:rtl/>
        </w:rPr>
        <w:t xml:space="preserve">) معاملات الارتباط </w:t>
      </w:r>
      <w:r w:rsidR="0050048E" w:rsidRPr="0050048E">
        <w:rPr>
          <w:rFonts w:cs="Arial" w:hint="cs"/>
          <w:b/>
          <w:bCs/>
          <w:sz w:val="28"/>
          <w:szCs w:val="28"/>
          <w:rtl/>
        </w:rPr>
        <w:t>بين متغيرات الدراسة</w:t>
      </w:r>
    </w:p>
    <w:tbl>
      <w:tblPr>
        <w:tblStyle w:val="ae"/>
        <w:tblpPr w:leftFromText="180" w:rightFromText="180" w:vertAnchor="text" w:tblpXSpec="center" w:tblpY="1"/>
        <w:tblOverlap w:val="never"/>
        <w:bidiVisual/>
        <w:tblW w:w="11057" w:type="dxa"/>
        <w:jc w:val="center"/>
        <w:tblLook w:val="04A0" w:firstRow="1" w:lastRow="0" w:firstColumn="1" w:lastColumn="0" w:noHBand="0" w:noVBand="1"/>
      </w:tblPr>
      <w:tblGrid>
        <w:gridCol w:w="1276"/>
        <w:gridCol w:w="1701"/>
        <w:gridCol w:w="1497"/>
        <w:gridCol w:w="1479"/>
        <w:gridCol w:w="1701"/>
        <w:gridCol w:w="1701"/>
        <w:gridCol w:w="1702"/>
      </w:tblGrid>
      <w:tr w:rsidR="0050048E" w:rsidRPr="0050048E" w14:paraId="7EBE1DCF" w14:textId="77777777" w:rsidTr="001650FB">
        <w:trPr>
          <w:jc w:val="center"/>
        </w:trPr>
        <w:tc>
          <w:tcPr>
            <w:tcW w:w="2977" w:type="dxa"/>
            <w:gridSpan w:val="2"/>
            <w:shd w:val="clear" w:color="auto" w:fill="F2F2F2" w:themeFill="background1" w:themeFillShade="F2"/>
            <w:vAlign w:val="center"/>
          </w:tcPr>
          <w:p w14:paraId="06C8F385"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hint="cs"/>
                <w:b/>
                <w:bCs/>
                <w:kern w:val="0"/>
                <w:sz w:val="28"/>
                <w:szCs w:val="28"/>
                <w:rtl/>
              </w:rPr>
              <w:t>المتغير</w:t>
            </w:r>
          </w:p>
        </w:tc>
        <w:tc>
          <w:tcPr>
            <w:tcW w:w="1497" w:type="dxa"/>
            <w:shd w:val="clear" w:color="auto" w:fill="F2F2F2" w:themeFill="background1" w:themeFillShade="F2"/>
            <w:vAlign w:val="center"/>
          </w:tcPr>
          <w:p w14:paraId="6632F59A" w14:textId="59AA2578" w:rsidR="0050048E" w:rsidRPr="0050048E" w:rsidRDefault="0050048E" w:rsidP="0050048E">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التسويقي</w:t>
            </w:r>
          </w:p>
        </w:tc>
        <w:tc>
          <w:tcPr>
            <w:tcW w:w="1479" w:type="dxa"/>
            <w:shd w:val="clear" w:color="auto" w:fill="F2F2F2" w:themeFill="background1" w:themeFillShade="F2"/>
            <w:vAlign w:val="center"/>
          </w:tcPr>
          <w:p w14:paraId="4C050F4E" w14:textId="28DFBFCB" w:rsidR="0050048E" w:rsidRPr="0050048E" w:rsidRDefault="0050048E" w:rsidP="0050048E">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في التسعير</w:t>
            </w:r>
          </w:p>
        </w:tc>
        <w:tc>
          <w:tcPr>
            <w:tcW w:w="1701" w:type="dxa"/>
            <w:shd w:val="clear" w:color="auto" w:fill="F2F2F2" w:themeFill="background1" w:themeFillShade="F2"/>
            <w:vAlign w:val="center"/>
          </w:tcPr>
          <w:p w14:paraId="7928EE90" w14:textId="1D92D83C" w:rsidR="0050048E" w:rsidRPr="0050048E" w:rsidRDefault="0050048E" w:rsidP="0050048E">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في التوزيع</w:t>
            </w:r>
          </w:p>
        </w:tc>
        <w:tc>
          <w:tcPr>
            <w:tcW w:w="1701" w:type="dxa"/>
            <w:shd w:val="clear" w:color="auto" w:fill="F2F2F2" w:themeFill="background1" w:themeFillShade="F2"/>
            <w:vAlign w:val="center"/>
          </w:tcPr>
          <w:p w14:paraId="3254F23D" w14:textId="470EBB25" w:rsidR="0050048E" w:rsidRPr="0050048E" w:rsidRDefault="0050048E" w:rsidP="0050048E">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في العمليات والخدمات</w:t>
            </w:r>
          </w:p>
        </w:tc>
        <w:tc>
          <w:tcPr>
            <w:tcW w:w="1702" w:type="dxa"/>
            <w:shd w:val="clear" w:color="auto" w:fill="F2F2F2" w:themeFill="background1" w:themeFillShade="F2"/>
            <w:vAlign w:val="center"/>
          </w:tcPr>
          <w:p w14:paraId="7FDDE599" w14:textId="550FAD57" w:rsidR="0050048E" w:rsidRPr="0050048E" w:rsidRDefault="0050048E" w:rsidP="0050048E">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تحسين السمعة</w:t>
            </w:r>
          </w:p>
        </w:tc>
      </w:tr>
      <w:tr w:rsidR="0050048E" w:rsidRPr="0050048E" w14:paraId="658F167C" w14:textId="77777777" w:rsidTr="001650FB">
        <w:trPr>
          <w:jc w:val="center"/>
        </w:trPr>
        <w:tc>
          <w:tcPr>
            <w:tcW w:w="1276" w:type="dxa"/>
            <w:vMerge w:val="restart"/>
            <w:tcBorders>
              <w:right w:val="single" w:sz="4" w:space="0" w:color="auto"/>
            </w:tcBorders>
            <w:shd w:val="clear" w:color="auto" w:fill="F2F2F2" w:themeFill="background1" w:themeFillShade="F2"/>
            <w:vAlign w:val="center"/>
          </w:tcPr>
          <w:p w14:paraId="5E8A7885" w14:textId="4C655E26" w:rsidR="0050048E" w:rsidRPr="0050048E" w:rsidRDefault="0050048E" w:rsidP="0050048E">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التسويقي</w:t>
            </w:r>
          </w:p>
        </w:tc>
        <w:tc>
          <w:tcPr>
            <w:tcW w:w="1701" w:type="dxa"/>
            <w:tcBorders>
              <w:left w:val="single" w:sz="4" w:space="0" w:color="auto"/>
            </w:tcBorders>
            <w:vAlign w:val="center"/>
          </w:tcPr>
          <w:p w14:paraId="013E7CEF" w14:textId="77777777" w:rsidR="0050048E" w:rsidRPr="0050048E" w:rsidRDefault="0050048E" w:rsidP="0050048E">
            <w:pPr>
              <w:spacing w:line="360" w:lineRule="auto"/>
              <w:jc w:val="center"/>
              <w:rPr>
                <w:rFonts w:ascii="Arial" w:eastAsia="Times New Roman" w:hAnsi="Arial" w:cs="Arial"/>
                <w:kern w:val="0"/>
                <w:szCs w:val="28"/>
              </w:rPr>
            </w:pPr>
            <w:r w:rsidRPr="0050048E">
              <w:rPr>
                <w:rFonts w:ascii="Arial" w:eastAsia="Times New Roman" w:hAnsi="Arial" w:cs="Arial"/>
                <w:kern w:val="0"/>
                <w:szCs w:val="28"/>
              </w:rPr>
              <w:t>Pearson Correlation</w:t>
            </w:r>
          </w:p>
        </w:tc>
        <w:tc>
          <w:tcPr>
            <w:tcW w:w="1497" w:type="dxa"/>
            <w:vAlign w:val="center"/>
          </w:tcPr>
          <w:p w14:paraId="554B7E8A" w14:textId="4532F7FF"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w:t>
            </w:r>
          </w:p>
        </w:tc>
        <w:tc>
          <w:tcPr>
            <w:tcW w:w="1479" w:type="dxa"/>
            <w:vAlign w:val="center"/>
          </w:tcPr>
          <w:p w14:paraId="4C426A4C" w14:textId="43D470AC"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E6184">
              <w:rPr>
                <w:rFonts w:ascii="Arial" w:eastAsia="Times New Roman" w:hAnsi="Arial" w:cs="Arial"/>
                <w:kern w:val="0"/>
                <w:szCs w:val="28"/>
              </w:rPr>
              <w:t>822</w:t>
            </w:r>
          </w:p>
        </w:tc>
        <w:tc>
          <w:tcPr>
            <w:tcW w:w="1701" w:type="dxa"/>
            <w:vAlign w:val="center"/>
          </w:tcPr>
          <w:p w14:paraId="2AF4B5B6" w14:textId="7E693D5E"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E6184">
              <w:rPr>
                <w:rFonts w:ascii="Arial" w:eastAsia="Times New Roman" w:hAnsi="Arial" w:cs="Arial"/>
                <w:kern w:val="0"/>
                <w:szCs w:val="28"/>
              </w:rPr>
              <w:t>854</w:t>
            </w:r>
          </w:p>
        </w:tc>
        <w:tc>
          <w:tcPr>
            <w:tcW w:w="1701" w:type="dxa"/>
            <w:vAlign w:val="center"/>
          </w:tcPr>
          <w:p w14:paraId="08EBC144" w14:textId="63D38D58"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E6184">
              <w:rPr>
                <w:rFonts w:ascii="Arial" w:eastAsia="Times New Roman" w:hAnsi="Arial" w:cs="Arial"/>
                <w:kern w:val="0"/>
                <w:szCs w:val="28"/>
              </w:rPr>
              <w:t>813</w:t>
            </w:r>
          </w:p>
        </w:tc>
        <w:tc>
          <w:tcPr>
            <w:tcW w:w="1702" w:type="dxa"/>
            <w:vAlign w:val="center"/>
          </w:tcPr>
          <w:p w14:paraId="5761FF61" w14:textId="4538F889"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E6184">
              <w:rPr>
                <w:rFonts w:ascii="Arial" w:eastAsia="Times New Roman" w:hAnsi="Arial" w:cs="Arial"/>
                <w:kern w:val="0"/>
                <w:szCs w:val="28"/>
              </w:rPr>
              <w:t>672</w:t>
            </w:r>
          </w:p>
        </w:tc>
      </w:tr>
      <w:tr w:rsidR="0050048E" w:rsidRPr="0050048E" w14:paraId="3DB8B7E1" w14:textId="77777777" w:rsidTr="001650FB">
        <w:trPr>
          <w:jc w:val="center"/>
        </w:trPr>
        <w:tc>
          <w:tcPr>
            <w:tcW w:w="1276" w:type="dxa"/>
            <w:vMerge/>
            <w:shd w:val="clear" w:color="auto" w:fill="F2F2F2" w:themeFill="background1" w:themeFillShade="F2"/>
            <w:vAlign w:val="center"/>
          </w:tcPr>
          <w:p w14:paraId="3D5E829E" w14:textId="77777777" w:rsidR="0050048E" w:rsidRPr="0050048E" w:rsidRDefault="0050048E" w:rsidP="0050048E">
            <w:pPr>
              <w:spacing w:line="360" w:lineRule="auto"/>
              <w:jc w:val="center"/>
              <w:rPr>
                <w:rFonts w:ascii="Arial" w:eastAsia="Times New Roman" w:hAnsi="Arial" w:cs="Arial"/>
                <w:b/>
                <w:bCs/>
                <w:kern w:val="0"/>
                <w:sz w:val="28"/>
                <w:szCs w:val="28"/>
                <w:rtl/>
              </w:rPr>
            </w:pPr>
          </w:p>
        </w:tc>
        <w:tc>
          <w:tcPr>
            <w:tcW w:w="1701" w:type="dxa"/>
            <w:vAlign w:val="center"/>
          </w:tcPr>
          <w:p w14:paraId="6DC5ACA1" w14:textId="77777777" w:rsidR="0050048E" w:rsidRPr="0050048E" w:rsidRDefault="0050048E" w:rsidP="0050048E">
            <w:pPr>
              <w:spacing w:line="360" w:lineRule="auto"/>
              <w:jc w:val="center"/>
              <w:rPr>
                <w:rFonts w:ascii="Arial" w:eastAsia="Times New Roman" w:hAnsi="Arial" w:cs="Arial"/>
                <w:kern w:val="0"/>
                <w:szCs w:val="28"/>
              </w:rPr>
            </w:pPr>
            <w:r w:rsidRPr="0050048E">
              <w:rPr>
                <w:rFonts w:ascii="Arial" w:eastAsia="Times New Roman" w:hAnsi="Arial" w:cs="Arial"/>
                <w:kern w:val="0"/>
                <w:szCs w:val="28"/>
              </w:rPr>
              <w:t>Sig. (2-tailed)</w:t>
            </w:r>
          </w:p>
        </w:tc>
        <w:tc>
          <w:tcPr>
            <w:tcW w:w="1497" w:type="dxa"/>
            <w:vAlign w:val="center"/>
          </w:tcPr>
          <w:p w14:paraId="537C9665" w14:textId="77777777" w:rsidR="0050048E" w:rsidRPr="0050048E" w:rsidRDefault="0050048E" w:rsidP="00E13722">
            <w:pPr>
              <w:bidi w:val="0"/>
              <w:spacing w:line="360" w:lineRule="auto"/>
              <w:jc w:val="center"/>
              <w:rPr>
                <w:rFonts w:ascii="Arial" w:eastAsia="Times New Roman" w:hAnsi="Arial" w:cs="Arial"/>
                <w:kern w:val="0"/>
                <w:szCs w:val="28"/>
                <w:rtl/>
              </w:rPr>
            </w:pPr>
          </w:p>
        </w:tc>
        <w:tc>
          <w:tcPr>
            <w:tcW w:w="1479" w:type="dxa"/>
            <w:vAlign w:val="center"/>
          </w:tcPr>
          <w:p w14:paraId="6DA28EE9" w14:textId="446C5E21"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E6184">
              <w:rPr>
                <w:rFonts w:ascii="Arial" w:eastAsia="Times New Roman" w:hAnsi="Arial" w:cs="Arial"/>
                <w:kern w:val="0"/>
                <w:szCs w:val="28"/>
              </w:rPr>
              <w:t>000</w:t>
            </w:r>
          </w:p>
        </w:tc>
        <w:tc>
          <w:tcPr>
            <w:tcW w:w="1701" w:type="dxa"/>
            <w:vAlign w:val="center"/>
          </w:tcPr>
          <w:p w14:paraId="105161E8" w14:textId="54B8550B"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E6184">
              <w:rPr>
                <w:rFonts w:ascii="Arial" w:eastAsia="Times New Roman" w:hAnsi="Arial" w:cs="Arial"/>
                <w:kern w:val="0"/>
                <w:szCs w:val="28"/>
              </w:rPr>
              <w:t>000</w:t>
            </w:r>
          </w:p>
        </w:tc>
        <w:tc>
          <w:tcPr>
            <w:tcW w:w="1701" w:type="dxa"/>
            <w:vAlign w:val="center"/>
          </w:tcPr>
          <w:p w14:paraId="1D25AC11" w14:textId="1AAA5B4B"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E6184">
              <w:rPr>
                <w:rFonts w:ascii="Arial" w:eastAsia="Times New Roman" w:hAnsi="Arial" w:cs="Arial"/>
                <w:kern w:val="0"/>
                <w:szCs w:val="28"/>
              </w:rPr>
              <w:t>000</w:t>
            </w:r>
          </w:p>
        </w:tc>
        <w:tc>
          <w:tcPr>
            <w:tcW w:w="1702" w:type="dxa"/>
            <w:vAlign w:val="center"/>
          </w:tcPr>
          <w:p w14:paraId="4946D726" w14:textId="613D2E81"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E6184">
              <w:rPr>
                <w:rFonts w:ascii="Arial" w:eastAsia="Times New Roman" w:hAnsi="Arial" w:cs="Arial"/>
                <w:kern w:val="0"/>
                <w:szCs w:val="28"/>
              </w:rPr>
              <w:t>000</w:t>
            </w:r>
          </w:p>
        </w:tc>
      </w:tr>
      <w:tr w:rsidR="0050048E" w:rsidRPr="0050048E" w14:paraId="2200829A" w14:textId="77777777" w:rsidTr="001650FB">
        <w:trPr>
          <w:jc w:val="center"/>
        </w:trPr>
        <w:tc>
          <w:tcPr>
            <w:tcW w:w="1276" w:type="dxa"/>
            <w:vMerge/>
            <w:tcBorders>
              <w:right w:val="single" w:sz="4" w:space="0" w:color="auto"/>
            </w:tcBorders>
            <w:shd w:val="clear" w:color="auto" w:fill="F2F2F2" w:themeFill="background1" w:themeFillShade="F2"/>
            <w:vAlign w:val="center"/>
          </w:tcPr>
          <w:p w14:paraId="7272FBDE" w14:textId="77777777" w:rsidR="0050048E" w:rsidRPr="0050048E" w:rsidRDefault="0050048E" w:rsidP="0050048E">
            <w:pPr>
              <w:spacing w:line="360" w:lineRule="auto"/>
              <w:jc w:val="center"/>
              <w:rPr>
                <w:rFonts w:ascii="Arial" w:eastAsia="Times New Roman" w:hAnsi="Arial" w:cs="Arial"/>
                <w:b/>
                <w:bCs/>
                <w:kern w:val="0"/>
                <w:sz w:val="28"/>
                <w:szCs w:val="28"/>
                <w:rtl/>
              </w:rPr>
            </w:pPr>
          </w:p>
        </w:tc>
        <w:tc>
          <w:tcPr>
            <w:tcW w:w="1701" w:type="dxa"/>
            <w:tcBorders>
              <w:left w:val="single" w:sz="4" w:space="0" w:color="auto"/>
            </w:tcBorders>
            <w:vAlign w:val="center"/>
          </w:tcPr>
          <w:p w14:paraId="40355847" w14:textId="77777777" w:rsidR="0050048E" w:rsidRPr="0050048E" w:rsidRDefault="0050048E" w:rsidP="0050048E">
            <w:pPr>
              <w:spacing w:line="360" w:lineRule="auto"/>
              <w:jc w:val="center"/>
              <w:rPr>
                <w:rFonts w:ascii="Arial" w:eastAsia="Times New Roman" w:hAnsi="Arial" w:cs="Arial"/>
                <w:kern w:val="0"/>
                <w:szCs w:val="28"/>
              </w:rPr>
            </w:pPr>
            <w:r w:rsidRPr="0050048E">
              <w:rPr>
                <w:rFonts w:ascii="Arial" w:eastAsia="Times New Roman" w:hAnsi="Arial" w:cs="Arial"/>
                <w:kern w:val="0"/>
                <w:szCs w:val="28"/>
              </w:rPr>
              <w:t>N</w:t>
            </w:r>
          </w:p>
        </w:tc>
        <w:tc>
          <w:tcPr>
            <w:tcW w:w="1497" w:type="dxa"/>
            <w:vAlign w:val="center"/>
          </w:tcPr>
          <w:p w14:paraId="59887388" w14:textId="5E4D8365"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479" w:type="dxa"/>
            <w:vAlign w:val="center"/>
          </w:tcPr>
          <w:p w14:paraId="62C51D25" w14:textId="08E5E623" w:rsidR="0050048E" w:rsidRPr="0050048E" w:rsidRDefault="00EE6184"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1" w:type="dxa"/>
            <w:vAlign w:val="center"/>
          </w:tcPr>
          <w:p w14:paraId="3EFBEE22" w14:textId="39EACADD" w:rsidR="0050048E" w:rsidRPr="0050048E" w:rsidRDefault="00EE6184"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1" w:type="dxa"/>
            <w:vAlign w:val="center"/>
          </w:tcPr>
          <w:p w14:paraId="61EB5216" w14:textId="0FB1AB05" w:rsidR="0050048E" w:rsidRPr="0050048E" w:rsidRDefault="00EE6184"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2" w:type="dxa"/>
            <w:vAlign w:val="center"/>
          </w:tcPr>
          <w:p w14:paraId="1BB8F7A0" w14:textId="442ED93E" w:rsidR="0050048E" w:rsidRPr="0050048E" w:rsidRDefault="00EE6184"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r>
      <w:tr w:rsidR="0050048E" w:rsidRPr="0050048E" w14:paraId="3203F920" w14:textId="77777777" w:rsidTr="001650FB">
        <w:trPr>
          <w:jc w:val="center"/>
        </w:trPr>
        <w:tc>
          <w:tcPr>
            <w:tcW w:w="1276" w:type="dxa"/>
            <w:vMerge w:val="restart"/>
            <w:tcBorders>
              <w:right w:val="single" w:sz="4" w:space="0" w:color="auto"/>
            </w:tcBorders>
            <w:shd w:val="clear" w:color="auto" w:fill="F2F2F2" w:themeFill="background1" w:themeFillShade="F2"/>
            <w:vAlign w:val="center"/>
          </w:tcPr>
          <w:p w14:paraId="089F20BF" w14:textId="5C910EB7" w:rsidR="0050048E" w:rsidRPr="0050048E" w:rsidRDefault="0050048E" w:rsidP="0050048E">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في التسعير</w:t>
            </w:r>
          </w:p>
        </w:tc>
        <w:tc>
          <w:tcPr>
            <w:tcW w:w="1701" w:type="dxa"/>
            <w:tcBorders>
              <w:left w:val="single" w:sz="4" w:space="0" w:color="auto"/>
            </w:tcBorders>
            <w:vAlign w:val="center"/>
          </w:tcPr>
          <w:p w14:paraId="5BB7E7D9"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Pearson Correlation</w:t>
            </w:r>
          </w:p>
        </w:tc>
        <w:tc>
          <w:tcPr>
            <w:tcW w:w="1497" w:type="dxa"/>
            <w:vAlign w:val="center"/>
          </w:tcPr>
          <w:p w14:paraId="39464CF8" w14:textId="0473774A"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13722">
              <w:rPr>
                <w:rFonts w:ascii="Arial" w:eastAsia="Times New Roman" w:hAnsi="Arial" w:cs="Arial"/>
                <w:kern w:val="0"/>
                <w:szCs w:val="28"/>
              </w:rPr>
              <w:t>822</w:t>
            </w:r>
          </w:p>
        </w:tc>
        <w:tc>
          <w:tcPr>
            <w:tcW w:w="1479" w:type="dxa"/>
            <w:vAlign w:val="center"/>
          </w:tcPr>
          <w:p w14:paraId="59039777" w14:textId="266AC939"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w:t>
            </w:r>
          </w:p>
        </w:tc>
        <w:tc>
          <w:tcPr>
            <w:tcW w:w="1701" w:type="dxa"/>
            <w:vAlign w:val="center"/>
          </w:tcPr>
          <w:p w14:paraId="79D6941B" w14:textId="76F780B3"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13722">
              <w:rPr>
                <w:rFonts w:ascii="Arial" w:eastAsia="Times New Roman" w:hAnsi="Arial" w:cs="Arial"/>
                <w:kern w:val="0"/>
                <w:szCs w:val="28"/>
              </w:rPr>
              <w:t>501</w:t>
            </w:r>
          </w:p>
        </w:tc>
        <w:tc>
          <w:tcPr>
            <w:tcW w:w="1701" w:type="dxa"/>
            <w:vAlign w:val="center"/>
          </w:tcPr>
          <w:p w14:paraId="37FCD4E2" w14:textId="52653A9D"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13722">
              <w:rPr>
                <w:rFonts w:ascii="Arial" w:eastAsia="Times New Roman" w:hAnsi="Arial" w:cs="Arial"/>
                <w:kern w:val="0"/>
                <w:szCs w:val="28"/>
              </w:rPr>
              <w:t>600</w:t>
            </w:r>
          </w:p>
        </w:tc>
        <w:tc>
          <w:tcPr>
            <w:tcW w:w="1702" w:type="dxa"/>
            <w:vAlign w:val="center"/>
          </w:tcPr>
          <w:p w14:paraId="797FAC5A" w14:textId="0C94F440"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13722">
              <w:rPr>
                <w:rFonts w:ascii="Arial" w:eastAsia="Times New Roman" w:hAnsi="Arial" w:cs="Arial"/>
                <w:kern w:val="0"/>
                <w:szCs w:val="28"/>
              </w:rPr>
              <w:t>503</w:t>
            </w:r>
          </w:p>
        </w:tc>
      </w:tr>
      <w:tr w:rsidR="0050048E" w:rsidRPr="0050048E" w14:paraId="7DB8684F" w14:textId="77777777" w:rsidTr="001650FB">
        <w:trPr>
          <w:jc w:val="center"/>
        </w:trPr>
        <w:tc>
          <w:tcPr>
            <w:tcW w:w="1276" w:type="dxa"/>
            <w:vMerge/>
            <w:tcBorders>
              <w:right w:val="single" w:sz="4" w:space="0" w:color="auto"/>
            </w:tcBorders>
            <w:shd w:val="clear" w:color="auto" w:fill="F2F2F2" w:themeFill="background1" w:themeFillShade="F2"/>
            <w:vAlign w:val="center"/>
          </w:tcPr>
          <w:p w14:paraId="5D7900FD" w14:textId="77777777" w:rsidR="0050048E" w:rsidRPr="0050048E" w:rsidRDefault="0050048E" w:rsidP="0050048E">
            <w:pPr>
              <w:spacing w:line="360" w:lineRule="auto"/>
              <w:jc w:val="center"/>
              <w:rPr>
                <w:rFonts w:ascii="Arial" w:eastAsia="Times New Roman" w:hAnsi="Arial" w:cs="Arial"/>
                <w:b/>
                <w:bCs/>
                <w:kern w:val="0"/>
                <w:sz w:val="28"/>
                <w:szCs w:val="28"/>
                <w:rtl/>
              </w:rPr>
            </w:pPr>
          </w:p>
        </w:tc>
        <w:tc>
          <w:tcPr>
            <w:tcW w:w="1701" w:type="dxa"/>
            <w:tcBorders>
              <w:left w:val="single" w:sz="4" w:space="0" w:color="auto"/>
            </w:tcBorders>
            <w:vAlign w:val="center"/>
          </w:tcPr>
          <w:p w14:paraId="0627C4E1"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Sig. (2-tailed)</w:t>
            </w:r>
          </w:p>
        </w:tc>
        <w:tc>
          <w:tcPr>
            <w:tcW w:w="1497" w:type="dxa"/>
            <w:vAlign w:val="center"/>
          </w:tcPr>
          <w:p w14:paraId="3EB88C7B" w14:textId="0EBEE6A9" w:rsidR="0050048E" w:rsidRPr="0050048E" w:rsidRDefault="00E13722" w:rsidP="00E13722">
            <w:pPr>
              <w:bidi w:val="0"/>
              <w:spacing w:line="360" w:lineRule="auto"/>
              <w:jc w:val="center"/>
              <w:rPr>
                <w:rFonts w:ascii="Arial" w:eastAsia="Times New Roman" w:hAnsi="Arial" w:cs="Arial"/>
                <w:kern w:val="0"/>
                <w:szCs w:val="28"/>
                <w:rtl/>
              </w:rPr>
            </w:pPr>
            <w:r>
              <w:rPr>
                <w:rFonts w:ascii="Arial" w:eastAsia="Times New Roman" w:hAnsi="Arial" w:cs="Arial"/>
                <w:kern w:val="0"/>
                <w:szCs w:val="28"/>
              </w:rPr>
              <w:t>&lt;000</w:t>
            </w:r>
          </w:p>
        </w:tc>
        <w:tc>
          <w:tcPr>
            <w:tcW w:w="1479" w:type="dxa"/>
            <w:vAlign w:val="center"/>
          </w:tcPr>
          <w:p w14:paraId="48F232FC" w14:textId="77777777" w:rsidR="0050048E" w:rsidRPr="0050048E" w:rsidRDefault="0050048E" w:rsidP="00E13722">
            <w:pPr>
              <w:bidi w:val="0"/>
              <w:spacing w:line="360" w:lineRule="auto"/>
              <w:jc w:val="center"/>
              <w:rPr>
                <w:rFonts w:ascii="Arial" w:eastAsia="Times New Roman" w:hAnsi="Arial" w:cs="Arial"/>
                <w:kern w:val="0"/>
                <w:szCs w:val="28"/>
                <w:rtl/>
              </w:rPr>
            </w:pPr>
          </w:p>
        </w:tc>
        <w:tc>
          <w:tcPr>
            <w:tcW w:w="1701" w:type="dxa"/>
            <w:vAlign w:val="center"/>
          </w:tcPr>
          <w:p w14:paraId="0E9AC165" w14:textId="24458FE5"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13722">
              <w:rPr>
                <w:rFonts w:ascii="Times New Roman" w:eastAsia="Times New Roman" w:hAnsi="Times New Roman" w:cs="Arial"/>
                <w:kern w:val="0"/>
                <w:szCs w:val="28"/>
              </w:rPr>
              <w:t>000</w:t>
            </w:r>
          </w:p>
        </w:tc>
        <w:tc>
          <w:tcPr>
            <w:tcW w:w="1701" w:type="dxa"/>
            <w:vAlign w:val="center"/>
          </w:tcPr>
          <w:p w14:paraId="61F9FCFB" w14:textId="7322C17A"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13722">
              <w:rPr>
                <w:rFonts w:ascii="Times New Roman" w:eastAsia="Times New Roman" w:hAnsi="Times New Roman" w:cs="Arial"/>
                <w:kern w:val="0"/>
                <w:szCs w:val="28"/>
              </w:rPr>
              <w:t>000</w:t>
            </w:r>
          </w:p>
        </w:tc>
        <w:tc>
          <w:tcPr>
            <w:tcW w:w="1702" w:type="dxa"/>
            <w:vAlign w:val="center"/>
          </w:tcPr>
          <w:p w14:paraId="4E6B195A" w14:textId="2643D592"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13722">
              <w:rPr>
                <w:rFonts w:ascii="Arial" w:eastAsia="Times New Roman" w:hAnsi="Arial" w:cs="Arial"/>
                <w:kern w:val="0"/>
                <w:szCs w:val="28"/>
              </w:rPr>
              <w:t>000</w:t>
            </w:r>
          </w:p>
        </w:tc>
      </w:tr>
      <w:tr w:rsidR="0050048E" w:rsidRPr="0050048E" w14:paraId="76DD246E" w14:textId="77777777" w:rsidTr="001650FB">
        <w:trPr>
          <w:jc w:val="center"/>
        </w:trPr>
        <w:tc>
          <w:tcPr>
            <w:tcW w:w="1276" w:type="dxa"/>
            <w:vMerge/>
            <w:tcBorders>
              <w:right w:val="single" w:sz="4" w:space="0" w:color="auto"/>
            </w:tcBorders>
            <w:shd w:val="clear" w:color="auto" w:fill="F2F2F2" w:themeFill="background1" w:themeFillShade="F2"/>
            <w:vAlign w:val="center"/>
          </w:tcPr>
          <w:p w14:paraId="26869E01" w14:textId="77777777" w:rsidR="0050048E" w:rsidRPr="0050048E" w:rsidRDefault="0050048E" w:rsidP="0050048E">
            <w:pPr>
              <w:spacing w:line="360" w:lineRule="auto"/>
              <w:jc w:val="center"/>
              <w:rPr>
                <w:rFonts w:ascii="Arial" w:eastAsia="Times New Roman" w:hAnsi="Arial" w:cs="Arial"/>
                <w:b/>
                <w:bCs/>
                <w:kern w:val="0"/>
                <w:sz w:val="28"/>
                <w:szCs w:val="28"/>
                <w:rtl/>
              </w:rPr>
            </w:pPr>
          </w:p>
        </w:tc>
        <w:tc>
          <w:tcPr>
            <w:tcW w:w="1701" w:type="dxa"/>
            <w:tcBorders>
              <w:left w:val="single" w:sz="4" w:space="0" w:color="auto"/>
            </w:tcBorders>
            <w:vAlign w:val="center"/>
          </w:tcPr>
          <w:p w14:paraId="15685738"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N</w:t>
            </w:r>
          </w:p>
        </w:tc>
        <w:tc>
          <w:tcPr>
            <w:tcW w:w="1497" w:type="dxa"/>
            <w:vAlign w:val="center"/>
          </w:tcPr>
          <w:p w14:paraId="5EE6C46D" w14:textId="60F3126D" w:rsidR="0050048E" w:rsidRPr="0050048E" w:rsidRDefault="00E13722" w:rsidP="00E13722">
            <w:pPr>
              <w:bidi w:val="0"/>
              <w:spacing w:line="360" w:lineRule="auto"/>
              <w:rPr>
                <w:rFonts w:ascii="Arial" w:eastAsia="Times New Roman" w:hAnsi="Arial" w:cs="Arial"/>
                <w:kern w:val="0"/>
                <w:szCs w:val="28"/>
              </w:rPr>
            </w:pPr>
            <w:r>
              <w:rPr>
                <w:rFonts w:ascii="Arial" w:eastAsia="Times New Roman" w:hAnsi="Arial" w:cs="Arial"/>
                <w:kern w:val="0"/>
                <w:szCs w:val="28"/>
              </w:rPr>
              <w:t>104</w:t>
            </w:r>
          </w:p>
        </w:tc>
        <w:tc>
          <w:tcPr>
            <w:tcW w:w="1479" w:type="dxa"/>
            <w:vAlign w:val="center"/>
          </w:tcPr>
          <w:p w14:paraId="560A7591" w14:textId="1CB59FC0"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1" w:type="dxa"/>
            <w:vAlign w:val="center"/>
          </w:tcPr>
          <w:p w14:paraId="6A4D320F" w14:textId="2F2D5BC4"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1" w:type="dxa"/>
            <w:vAlign w:val="center"/>
          </w:tcPr>
          <w:p w14:paraId="2E86695A" w14:textId="2B845748"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2" w:type="dxa"/>
            <w:vAlign w:val="center"/>
          </w:tcPr>
          <w:p w14:paraId="75847DDB" w14:textId="5D1D2B4C"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r>
      <w:tr w:rsidR="0050048E" w:rsidRPr="0050048E" w14:paraId="4D8D2E63" w14:textId="77777777" w:rsidTr="001650FB">
        <w:trPr>
          <w:jc w:val="center"/>
        </w:trPr>
        <w:tc>
          <w:tcPr>
            <w:tcW w:w="1276" w:type="dxa"/>
            <w:vMerge w:val="restart"/>
            <w:tcBorders>
              <w:right w:val="single" w:sz="4" w:space="0" w:color="auto"/>
            </w:tcBorders>
            <w:shd w:val="clear" w:color="auto" w:fill="F2F2F2" w:themeFill="background1" w:themeFillShade="F2"/>
            <w:vAlign w:val="center"/>
          </w:tcPr>
          <w:p w14:paraId="1CCB8321" w14:textId="70C89970" w:rsidR="0050048E" w:rsidRPr="0050048E" w:rsidRDefault="0050048E" w:rsidP="0050048E">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في التوزيع</w:t>
            </w:r>
          </w:p>
        </w:tc>
        <w:tc>
          <w:tcPr>
            <w:tcW w:w="1701" w:type="dxa"/>
            <w:tcBorders>
              <w:left w:val="single" w:sz="4" w:space="0" w:color="auto"/>
            </w:tcBorders>
            <w:vAlign w:val="center"/>
          </w:tcPr>
          <w:p w14:paraId="46724382"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Pearson Correlation</w:t>
            </w:r>
          </w:p>
        </w:tc>
        <w:tc>
          <w:tcPr>
            <w:tcW w:w="1497" w:type="dxa"/>
            <w:vAlign w:val="center"/>
          </w:tcPr>
          <w:p w14:paraId="2894A6BF" w14:textId="2C334F86"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13722">
              <w:rPr>
                <w:rFonts w:ascii="Arial" w:eastAsia="Times New Roman" w:hAnsi="Arial" w:cs="Arial"/>
                <w:kern w:val="0"/>
                <w:szCs w:val="28"/>
              </w:rPr>
              <w:t>854</w:t>
            </w:r>
          </w:p>
        </w:tc>
        <w:tc>
          <w:tcPr>
            <w:tcW w:w="1479" w:type="dxa"/>
            <w:vAlign w:val="center"/>
          </w:tcPr>
          <w:p w14:paraId="69CDC307" w14:textId="4002E204"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Arial" w:eastAsia="Times New Roman" w:hAnsi="Arial" w:cs="Arial"/>
                <w:kern w:val="0"/>
                <w:szCs w:val="28"/>
              </w:rPr>
              <w:t>.</w:t>
            </w:r>
            <w:r w:rsidR="00E13722">
              <w:rPr>
                <w:rFonts w:ascii="Arial" w:eastAsia="Times New Roman" w:hAnsi="Arial" w:cs="Arial"/>
                <w:kern w:val="0"/>
                <w:szCs w:val="28"/>
              </w:rPr>
              <w:t>501</w:t>
            </w:r>
          </w:p>
        </w:tc>
        <w:tc>
          <w:tcPr>
            <w:tcW w:w="1701" w:type="dxa"/>
            <w:vAlign w:val="center"/>
          </w:tcPr>
          <w:p w14:paraId="15BFD4FD" w14:textId="77777777"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1</w:t>
            </w:r>
          </w:p>
        </w:tc>
        <w:tc>
          <w:tcPr>
            <w:tcW w:w="1701" w:type="dxa"/>
            <w:vAlign w:val="center"/>
          </w:tcPr>
          <w:p w14:paraId="7B5AA188" w14:textId="66152670"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13722">
              <w:rPr>
                <w:rFonts w:ascii="Arial" w:eastAsia="Times New Roman" w:hAnsi="Arial" w:cs="Arial"/>
                <w:kern w:val="0"/>
                <w:szCs w:val="28"/>
              </w:rPr>
              <w:t>517</w:t>
            </w:r>
          </w:p>
        </w:tc>
        <w:tc>
          <w:tcPr>
            <w:tcW w:w="1702" w:type="dxa"/>
            <w:vAlign w:val="center"/>
          </w:tcPr>
          <w:p w14:paraId="5EF3E460" w14:textId="4D568334"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13722">
              <w:rPr>
                <w:rFonts w:ascii="Arial" w:eastAsia="Times New Roman" w:hAnsi="Arial" w:cs="Arial"/>
                <w:kern w:val="0"/>
                <w:szCs w:val="28"/>
              </w:rPr>
              <w:t>593</w:t>
            </w:r>
          </w:p>
        </w:tc>
      </w:tr>
      <w:tr w:rsidR="0050048E" w:rsidRPr="0050048E" w14:paraId="622F2774" w14:textId="77777777" w:rsidTr="001650FB">
        <w:trPr>
          <w:jc w:val="center"/>
        </w:trPr>
        <w:tc>
          <w:tcPr>
            <w:tcW w:w="1276" w:type="dxa"/>
            <w:vMerge/>
            <w:tcBorders>
              <w:right w:val="single" w:sz="4" w:space="0" w:color="auto"/>
            </w:tcBorders>
            <w:shd w:val="clear" w:color="auto" w:fill="F2F2F2" w:themeFill="background1" w:themeFillShade="F2"/>
            <w:vAlign w:val="center"/>
          </w:tcPr>
          <w:p w14:paraId="3C395AF1" w14:textId="77777777" w:rsidR="0050048E" w:rsidRPr="0050048E" w:rsidRDefault="0050048E" w:rsidP="0050048E">
            <w:pPr>
              <w:spacing w:line="360" w:lineRule="auto"/>
              <w:jc w:val="center"/>
              <w:rPr>
                <w:rFonts w:ascii="Arial" w:eastAsia="Times New Roman" w:hAnsi="Arial" w:cs="Arial"/>
                <w:b/>
                <w:bCs/>
                <w:kern w:val="0"/>
                <w:sz w:val="28"/>
                <w:szCs w:val="28"/>
                <w:rtl/>
              </w:rPr>
            </w:pPr>
          </w:p>
        </w:tc>
        <w:tc>
          <w:tcPr>
            <w:tcW w:w="1701" w:type="dxa"/>
            <w:tcBorders>
              <w:left w:val="single" w:sz="4" w:space="0" w:color="auto"/>
            </w:tcBorders>
            <w:vAlign w:val="center"/>
          </w:tcPr>
          <w:p w14:paraId="7F629442"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Sig. (2-tailed)</w:t>
            </w:r>
          </w:p>
        </w:tc>
        <w:tc>
          <w:tcPr>
            <w:tcW w:w="1497" w:type="dxa"/>
            <w:vAlign w:val="center"/>
          </w:tcPr>
          <w:p w14:paraId="03DE9779" w14:textId="2E992C6F"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13722">
              <w:rPr>
                <w:rFonts w:ascii="Arial" w:eastAsia="Times New Roman" w:hAnsi="Arial" w:cs="Arial"/>
                <w:kern w:val="0"/>
                <w:szCs w:val="28"/>
              </w:rPr>
              <w:t>000</w:t>
            </w:r>
          </w:p>
        </w:tc>
        <w:tc>
          <w:tcPr>
            <w:tcW w:w="1479" w:type="dxa"/>
            <w:vAlign w:val="center"/>
          </w:tcPr>
          <w:p w14:paraId="0D65BB3A" w14:textId="248F94C7"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13722">
              <w:rPr>
                <w:rFonts w:ascii="Arial" w:eastAsia="Times New Roman" w:hAnsi="Arial" w:cs="Arial"/>
                <w:kern w:val="0"/>
                <w:szCs w:val="28"/>
              </w:rPr>
              <w:t>000</w:t>
            </w:r>
          </w:p>
        </w:tc>
        <w:tc>
          <w:tcPr>
            <w:tcW w:w="1701" w:type="dxa"/>
            <w:vAlign w:val="center"/>
          </w:tcPr>
          <w:p w14:paraId="12CC5160" w14:textId="77777777" w:rsidR="0050048E" w:rsidRPr="0050048E" w:rsidRDefault="0050048E" w:rsidP="00E13722">
            <w:pPr>
              <w:bidi w:val="0"/>
              <w:spacing w:line="360" w:lineRule="auto"/>
              <w:jc w:val="center"/>
              <w:rPr>
                <w:rFonts w:ascii="Arial" w:eastAsia="Times New Roman" w:hAnsi="Arial" w:cs="Arial"/>
                <w:kern w:val="0"/>
                <w:szCs w:val="28"/>
                <w:rtl/>
              </w:rPr>
            </w:pPr>
          </w:p>
        </w:tc>
        <w:tc>
          <w:tcPr>
            <w:tcW w:w="1701" w:type="dxa"/>
            <w:vAlign w:val="center"/>
          </w:tcPr>
          <w:p w14:paraId="435A9748" w14:textId="6981DB16"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13722">
              <w:rPr>
                <w:rFonts w:ascii="Arial" w:eastAsia="Times New Roman" w:hAnsi="Arial" w:cs="Arial"/>
                <w:kern w:val="0"/>
                <w:szCs w:val="28"/>
              </w:rPr>
              <w:t>000</w:t>
            </w:r>
          </w:p>
        </w:tc>
        <w:tc>
          <w:tcPr>
            <w:tcW w:w="1702" w:type="dxa"/>
            <w:vAlign w:val="center"/>
          </w:tcPr>
          <w:p w14:paraId="056A82F8" w14:textId="7510636B"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13722">
              <w:rPr>
                <w:rFonts w:ascii="Arial" w:eastAsia="Times New Roman" w:hAnsi="Arial" w:cs="Arial"/>
                <w:kern w:val="0"/>
                <w:szCs w:val="28"/>
              </w:rPr>
              <w:t>000</w:t>
            </w:r>
          </w:p>
        </w:tc>
      </w:tr>
      <w:tr w:rsidR="0050048E" w:rsidRPr="0050048E" w14:paraId="763C1462" w14:textId="77777777" w:rsidTr="001650FB">
        <w:trPr>
          <w:jc w:val="center"/>
        </w:trPr>
        <w:tc>
          <w:tcPr>
            <w:tcW w:w="1276" w:type="dxa"/>
            <w:vMerge/>
            <w:tcBorders>
              <w:right w:val="single" w:sz="4" w:space="0" w:color="auto"/>
            </w:tcBorders>
            <w:shd w:val="clear" w:color="auto" w:fill="F2F2F2" w:themeFill="background1" w:themeFillShade="F2"/>
            <w:vAlign w:val="center"/>
          </w:tcPr>
          <w:p w14:paraId="4609724B" w14:textId="77777777" w:rsidR="0050048E" w:rsidRPr="0050048E" w:rsidRDefault="0050048E" w:rsidP="0050048E">
            <w:pPr>
              <w:spacing w:line="360" w:lineRule="auto"/>
              <w:jc w:val="center"/>
              <w:rPr>
                <w:rFonts w:ascii="Arial" w:eastAsia="Times New Roman" w:hAnsi="Arial" w:cs="Arial"/>
                <w:b/>
                <w:bCs/>
                <w:kern w:val="0"/>
                <w:sz w:val="28"/>
                <w:szCs w:val="28"/>
                <w:rtl/>
              </w:rPr>
            </w:pPr>
          </w:p>
        </w:tc>
        <w:tc>
          <w:tcPr>
            <w:tcW w:w="1701" w:type="dxa"/>
            <w:tcBorders>
              <w:left w:val="single" w:sz="4" w:space="0" w:color="auto"/>
            </w:tcBorders>
            <w:vAlign w:val="center"/>
          </w:tcPr>
          <w:p w14:paraId="73728953"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N</w:t>
            </w:r>
          </w:p>
        </w:tc>
        <w:tc>
          <w:tcPr>
            <w:tcW w:w="1497" w:type="dxa"/>
            <w:vAlign w:val="center"/>
          </w:tcPr>
          <w:p w14:paraId="0C0B2C71" w14:textId="141718F1"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479" w:type="dxa"/>
            <w:vAlign w:val="center"/>
          </w:tcPr>
          <w:p w14:paraId="23B4A51F" w14:textId="4AFE680E"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1" w:type="dxa"/>
            <w:vAlign w:val="center"/>
          </w:tcPr>
          <w:p w14:paraId="642F6755" w14:textId="76C34222"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1" w:type="dxa"/>
            <w:vAlign w:val="center"/>
          </w:tcPr>
          <w:p w14:paraId="099C1640" w14:textId="6050D1A1"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2" w:type="dxa"/>
            <w:vAlign w:val="center"/>
          </w:tcPr>
          <w:p w14:paraId="440E5E15" w14:textId="7399927D"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r>
      <w:tr w:rsidR="0050048E" w:rsidRPr="0050048E" w14:paraId="124D1819" w14:textId="77777777" w:rsidTr="001650FB">
        <w:trPr>
          <w:jc w:val="center"/>
        </w:trPr>
        <w:tc>
          <w:tcPr>
            <w:tcW w:w="1276" w:type="dxa"/>
            <w:vMerge w:val="restart"/>
            <w:tcBorders>
              <w:right w:val="single" w:sz="4" w:space="0" w:color="auto"/>
            </w:tcBorders>
            <w:shd w:val="clear" w:color="auto" w:fill="F2F2F2" w:themeFill="background1" w:themeFillShade="F2"/>
            <w:vAlign w:val="center"/>
          </w:tcPr>
          <w:p w14:paraId="79E6DBC0" w14:textId="7879BD22" w:rsidR="0050048E" w:rsidRPr="0050048E" w:rsidRDefault="0050048E" w:rsidP="0050048E">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الابتكار في العمليات والخدمات</w:t>
            </w:r>
          </w:p>
        </w:tc>
        <w:tc>
          <w:tcPr>
            <w:tcW w:w="1701" w:type="dxa"/>
            <w:tcBorders>
              <w:left w:val="single" w:sz="4" w:space="0" w:color="auto"/>
            </w:tcBorders>
            <w:vAlign w:val="center"/>
          </w:tcPr>
          <w:p w14:paraId="2889412C"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Pearson Correlation</w:t>
            </w:r>
          </w:p>
        </w:tc>
        <w:tc>
          <w:tcPr>
            <w:tcW w:w="1497" w:type="dxa"/>
            <w:vAlign w:val="center"/>
          </w:tcPr>
          <w:p w14:paraId="34960888" w14:textId="2E277723"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13722">
              <w:rPr>
                <w:rFonts w:ascii="Arial" w:eastAsia="Times New Roman" w:hAnsi="Arial" w:cs="Arial"/>
                <w:kern w:val="0"/>
                <w:szCs w:val="28"/>
              </w:rPr>
              <w:t>813</w:t>
            </w:r>
          </w:p>
        </w:tc>
        <w:tc>
          <w:tcPr>
            <w:tcW w:w="1479" w:type="dxa"/>
            <w:vAlign w:val="center"/>
          </w:tcPr>
          <w:p w14:paraId="7AD2112F" w14:textId="48872FCF"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13722">
              <w:rPr>
                <w:rFonts w:ascii="Arial" w:eastAsia="Times New Roman" w:hAnsi="Arial" w:cs="Arial"/>
                <w:kern w:val="0"/>
                <w:szCs w:val="28"/>
              </w:rPr>
              <w:t>600</w:t>
            </w:r>
          </w:p>
        </w:tc>
        <w:tc>
          <w:tcPr>
            <w:tcW w:w="1701" w:type="dxa"/>
            <w:vAlign w:val="center"/>
          </w:tcPr>
          <w:p w14:paraId="67EA38B9" w14:textId="132C7660"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13722">
              <w:rPr>
                <w:rFonts w:ascii="Arial" w:eastAsia="Times New Roman" w:hAnsi="Arial" w:cs="Arial"/>
                <w:kern w:val="0"/>
                <w:szCs w:val="28"/>
              </w:rPr>
              <w:t>517</w:t>
            </w:r>
          </w:p>
        </w:tc>
        <w:tc>
          <w:tcPr>
            <w:tcW w:w="1701" w:type="dxa"/>
            <w:vAlign w:val="center"/>
          </w:tcPr>
          <w:p w14:paraId="1F8F0CC4" w14:textId="77777777"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1</w:t>
            </w:r>
          </w:p>
        </w:tc>
        <w:tc>
          <w:tcPr>
            <w:tcW w:w="1702" w:type="dxa"/>
            <w:vAlign w:val="center"/>
          </w:tcPr>
          <w:p w14:paraId="4DE982D6" w14:textId="69B9E5DA"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E6184">
              <w:rPr>
                <w:rFonts w:ascii="Arial" w:eastAsia="Times New Roman" w:hAnsi="Arial" w:cs="Arial"/>
                <w:kern w:val="0"/>
                <w:szCs w:val="28"/>
              </w:rPr>
              <w:t>572</w:t>
            </w:r>
          </w:p>
        </w:tc>
      </w:tr>
      <w:tr w:rsidR="0050048E" w:rsidRPr="0050048E" w14:paraId="02C36B66" w14:textId="77777777" w:rsidTr="001650FB">
        <w:trPr>
          <w:jc w:val="center"/>
        </w:trPr>
        <w:tc>
          <w:tcPr>
            <w:tcW w:w="1276" w:type="dxa"/>
            <w:vMerge/>
            <w:tcBorders>
              <w:right w:val="single" w:sz="4" w:space="0" w:color="auto"/>
            </w:tcBorders>
            <w:shd w:val="clear" w:color="auto" w:fill="F2F2F2" w:themeFill="background1" w:themeFillShade="F2"/>
            <w:vAlign w:val="center"/>
          </w:tcPr>
          <w:p w14:paraId="32A22E15" w14:textId="77777777" w:rsidR="0050048E" w:rsidRPr="0050048E" w:rsidRDefault="0050048E" w:rsidP="0050048E">
            <w:pPr>
              <w:spacing w:line="360" w:lineRule="auto"/>
              <w:jc w:val="center"/>
              <w:rPr>
                <w:rFonts w:ascii="Arial" w:eastAsia="Times New Roman" w:hAnsi="Arial" w:cs="Arial"/>
                <w:b/>
                <w:bCs/>
                <w:kern w:val="0"/>
                <w:sz w:val="28"/>
                <w:szCs w:val="28"/>
                <w:rtl/>
              </w:rPr>
            </w:pPr>
          </w:p>
        </w:tc>
        <w:tc>
          <w:tcPr>
            <w:tcW w:w="1701" w:type="dxa"/>
            <w:tcBorders>
              <w:left w:val="single" w:sz="4" w:space="0" w:color="auto"/>
            </w:tcBorders>
            <w:vAlign w:val="center"/>
          </w:tcPr>
          <w:p w14:paraId="12CE9B8C"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Sig. (2-tailed)</w:t>
            </w:r>
          </w:p>
        </w:tc>
        <w:tc>
          <w:tcPr>
            <w:tcW w:w="1497" w:type="dxa"/>
            <w:vAlign w:val="center"/>
          </w:tcPr>
          <w:p w14:paraId="1B31FB04" w14:textId="48F431D5"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13722">
              <w:rPr>
                <w:rFonts w:ascii="Arial" w:eastAsia="Times New Roman" w:hAnsi="Arial" w:cs="Arial"/>
                <w:kern w:val="0"/>
                <w:szCs w:val="28"/>
              </w:rPr>
              <w:t>000</w:t>
            </w:r>
          </w:p>
        </w:tc>
        <w:tc>
          <w:tcPr>
            <w:tcW w:w="1479" w:type="dxa"/>
            <w:vAlign w:val="center"/>
          </w:tcPr>
          <w:p w14:paraId="677781EC" w14:textId="46A1217C"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13722">
              <w:rPr>
                <w:rFonts w:ascii="Arial" w:eastAsia="Times New Roman" w:hAnsi="Arial" w:cs="Arial"/>
                <w:kern w:val="0"/>
                <w:szCs w:val="28"/>
              </w:rPr>
              <w:t>000</w:t>
            </w:r>
          </w:p>
        </w:tc>
        <w:tc>
          <w:tcPr>
            <w:tcW w:w="1701" w:type="dxa"/>
            <w:vAlign w:val="center"/>
          </w:tcPr>
          <w:p w14:paraId="6EC020C9" w14:textId="260C9F61"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13722">
              <w:rPr>
                <w:rFonts w:ascii="Arial" w:eastAsia="Times New Roman" w:hAnsi="Arial" w:cs="Arial"/>
                <w:kern w:val="0"/>
                <w:szCs w:val="28"/>
              </w:rPr>
              <w:t>000</w:t>
            </w:r>
          </w:p>
        </w:tc>
        <w:tc>
          <w:tcPr>
            <w:tcW w:w="1701" w:type="dxa"/>
            <w:vAlign w:val="center"/>
          </w:tcPr>
          <w:p w14:paraId="5BB6A7FE" w14:textId="77777777" w:rsidR="0050048E" w:rsidRPr="0050048E" w:rsidRDefault="0050048E" w:rsidP="00E13722">
            <w:pPr>
              <w:bidi w:val="0"/>
              <w:spacing w:line="360" w:lineRule="auto"/>
              <w:jc w:val="center"/>
              <w:rPr>
                <w:rFonts w:ascii="Arial" w:eastAsia="Times New Roman" w:hAnsi="Arial" w:cs="Arial"/>
                <w:kern w:val="0"/>
                <w:szCs w:val="28"/>
                <w:rtl/>
              </w:rPr>
            </w:pPr>
          </w:p>
        </w:tc>
        <w:tc>
          <w:tcPr>
            <w:tcW w:w="1702" w:type="dxa"/>
            <w:vAlign w:val="center"/>
          </w:tcPr>
          <w:p w14:paraId="0957A78C" w14:textId="0433174B"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p>
        </w:tc>
      </w:tr>
      <w:tr w:rsidR="0050048E" w:rsidRPr="0050048E" w14:paraId="39431511" w14:textId="77777777" w:rsidTr="001650FB">
        <w:trPr>
          <w:jc w:val="center"/>
        </w:trPr>
        <w:tc>
          <w:tcPr>
            <w:tcW w:w="1276" w:type="dxa"/>
            <w:vMerge/>
            <w:tcBorders>
              <w:right w:val="single" w:sz="4" w:space="0" w:color="auto"/>
            </w:tcBorders>
            <w:shd w:val="clear" w:color="auto" w:fill="F2F2F2" w:themeFill="background1" w:themeFillShade="F2"/>
            <w:vAlign w:val="center"/>
          </w:tcPr>
          <w:p w14:paraId="1DFBCAC0" w14:textId="77777777" w:rsidR="0050048E" w:rsidRPr="0050048E" w:rsidRDefault="0050048E" w:rsidP="0050048E">
            <w:pPr>
              <w:spacing w:line="360" w:lineRule="auto"/>
              <w:jc w:val="center"/>
              <w:rPr>
                <w:rFonts w:ascii="Arial" w:eastAsia="Times New Roman" w:hAnsi="Arial" w:cs="Arial"/>
                <w:b/>
                <w:bCs/>
                <w:kern w:val="0"/>
                <w:sz w:val="28"/>
                <w:szCs w:val="28"/>
                <w:rtl/>
              </w:rPr>
            </w:pPr>
          </w:p>
        </w:tc>
        <w:tc>
          <w:tcPr>
            <w:tcW w:w="1701" w:type="dxa"/>
            <w:tcBorders>
              <w:left w:val="single" w:sz="4" w:space="0" w:color="auto"/>
            </w:tcBorders>
            <w:vAlign w:val="center"/>
          </w:tcPr>
          <w:p w14:paraId="5F9DDF0C"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N</w:t>
            </w:r>
          </w:p>
        </w:tc>
        <w:tc>
          <w:tcPr>
            <w:tcW w:w="1497" w:type="dxa"/>
            <w:vAlign w:val="center"/>
          </w:tcPr>
          <w:p w14:paraId="4682C226" w14:textId="672E17DB"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479" w:type="dxa"/>
            <w:vAlign w:val="center"/>
          </w:tcPr>
          <w:p w14:paraId="215F1023" w14:textId="2F398B98"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1" w:type="dxa"/>
            <w:vAlign w:val="center"/>
          </w:tcPr>
          <w:p w14:paraId="56FACA82" w14:textId="7673E1B3"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1" w:type="dxa"/>
            <w:vAlign w:val="center"/>
          </w:tcPr>
          <w:p w14:paraId="6E37B51D" w14:textId="6F5E6566"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2" w:type="dxa"/>
            <w:vAlign w:val="center"/>
          </w:tcPr>
          <w:p w14:paraId="6A2C1C35" w14:textId="592D4844"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r>
      <w:tr w:rsidR="0050048E" w:rsidRPr="0050048E" w14:paraId="522379A6" w14:textId="77777777" w:rsidTr="001650FB">
        <w:trPr>
          <w:jc w:val="center"/>
        </w:trPr>
        <w:tc>
          <w:tcPr>
            <w:tcW w:w="1276" w:type="dxa"/>
            <w:vMerge w:val="restart"/>
            <w:tcBorders>
              <w:right w:val="single" w:sz="4" w:space="0" w:color="auto"/>
            </w:tcBorders>
            <w:shd w:val="clear" w:color="auto" w:fill="F2F2F2" w:themeFill="background1" w:themeFillShade="F2"/>
            <w:vAlign w:val="center"/>
          </w:tcPr>
          <w:p w14:paraId="5D8BF1A9" w14:textId="7A95B072" w:rsidR="0050048E" w:rsidRPr="0050048E" w:rsidRDefault="0050048E" w:rsidP="0050048E">
            <w:pPr>
              <w:spacing w:line="360" w:lineRule="auto"/>
              <w:jc w:val="center"/>
              <w:rPr>
                <w:rFonts w:ascii="Arial" w:eastAsia="Times New Roman" w:hAnsi="Arial" w:cs="Arial"/>
                <w:b/>
                <w:bCs/>
                <w:kern w:val="0"/>
                <w:sz w:val="28"/>
                <w:szCs w:val="28"/>
                <w:rtl/>
              </w:rPr>
            </w:pPr>
            <w:r>
              <w:rPr>
                <w:rFonts w:ascii="Arial" w:eastAsia="Times New Roman" w:hAnsi="Arial" w:cs="Arial" w:hint="cs"/>
                <w:b/>
                <w:bCs/>
                <w:kern w:val="0"/>
                <w:sz w:val="28"/>
                <w:szCs w:val="28"/>
                <w:rtl/>
              </w:rPr>
              <w:t>تحسين السمعة</w:t>
            </w:r>
          </w:p>
        </w:tc>
        <w:tc>
          <w:tcPr>
            <w:tcW w:w="1701" w:type="dxa"/>
            <w:tcBorders>
              <w:left w:val="single" w:sz="4" w:space="0" w:color="auto"/>
            </w:tcBorders>
            <w:vAlign w:val="center"/>
          </w:tcPr>
          <w:p w14:paraId="5CC2BAFB"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Pearson Correlation</w:t>
            </w:r>
          </w:p>
        </w:tc>
        <w:tc>
          <w:tcPr>
            <w:tcW w:w="1497" w:type="dxa"/>
            <w:vAlign w:val="center"/>
          </w:tcPr>
          <w:p w14:paraId="358C202D" w14:textId="6AD9D291"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E6184">
              <w:rPr>
                <w:rFonts w:ascii="Arial" w:eastAsia="Times New Roman" w:hAnsi="Arial" w:cs="Arial"/>
                <w:kern w:val="0"/>
                <w:szCs w:val="28"/>
              </w:rPr>
              <w:t>672</w:t>
            </w:r>
          </w:p>
        </w:tc>
        <w:tc>
          <w:tcPr>
            <w:tcW w:w="1479" w:type="dxa"/>
            <w:vAlign w:val="center"/>
          </w:tcPr>
          <w:p w14:paraId="5BBB34E3" w14:textId="0433B55B"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E6184">
              <w:rPr>
                <w:rFonts w:ascii="Arial" w:eastAsia="Times New Roman" w:hAnsi="Arial" w:cs="Arial"/>
                <w:kern w:val="0"/>
                <w:szCs w:val="28"/>
              </w:rPr>
              <w:t>503</w:t>
            </w:r>
          </w:p>
        </w:tc>
        <w:tc>
          <w:tcPr>
            <w:tcW w:w="1701" w:type="dxa"/>
            <w:vAlign w:val="center"/>
          </w:tcPr>
          <w:p w14:paraId="37E8E0CD" w14:textId="7D8D7DB3"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w:t>
            </w:r>
            <w:r w:rsidR="00EE6184">
              <w:rPr>
                <w:rFonts w:ascii="Arial" w:eastAsia="Times New Roman" w:hAnsi="Arial" w:cs="Arial"/>
                <w:kern w:val="0"/>
                <w:szCs w:val="28"/>
              </w:rPr>
              <w:t>593</w:t>
            </w:r>
          </w:p>
        </w:tc>
        <w:tc>
          <w:tcPr>
            <w:tcW w:w="1701" w:type="dxa"/>
            <w:vAlign w:val="center"/>
          </w:tcPr>
          <w:p w14:paraId="7C04E75E" w14:textId="1179747A"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Arial" w:eastAsia="Times New Roman" w:hAnsi="Arial" w:cs="Arial"/>
                <w:kern w:val="0"/>
                <w:szCs w:val="28"/>
              </w:rPr>
              <w:t>.</w:t>
            </w:r>
            <w:r w:rsidR="00EE6184">
              <w:rPr>
                <w:rFonts w:ascii="Arial" w:eastAsia="Times New Roman" w:hAnsi="Arial" w:cs="Arial"/>
                <w:kern w:val="0"/>
                <w:szCs w:val="28"/>
              </w:rPr>
              <w:t>772</w:t>
            </w:r>
          </w:p>
        </w:tc>
        <w:tc>
          <w:tcPr>
            <w:tcW w:w="1702" w:type="dxa"/>
            <w:vAlign w:val="center"/>
          </w:tcPr>
          <w:p w14:paraId="632D0B9D" w14:textId="77777777" w:rsidR="0050048E" w:rsidRPr="0050048E" w:rsidRDefault="0050048E" w:rsidP="00E13722">
            <w:pPr>
              <w:bidi w:val="0"/>
              <w:spacing w:line="360" w:lineRule="auto"/>
              <w:jc w:val="center"/>
              <w:rPr>
                <w:rFonts w:ascii="Arial" w:eastAsia="Times New Roman" w:hAnsi="Arial" w:cs="Arial"/>
                <w:kern w:val="0"/>
                <w:szCs w:val="28"/>
              </w:rPr>
            </w:pPr>
            <w:r w:rsidRPr="0050048E">
              <w:rPr>
                <w:rFonts w:ascii="Arial" w:eastAsia="Times New Roman" w:hAnsi="Arial" w:cs="Arial"/>
                <w:kern w:val="0"/>
                <w:szCs w:val="28"/>
              </w:rPr>
              <w:t>1</w:t>
            </w:r>
          </w:p>
        </w:tc>
      </w:tr>
      <w:tr w:rsidR="0050048E" w:rsidRPr="0050048E" w14:paraId="20E3DAC1" w14:textId="77777777" w:rsidTr="001650FB">
        <w:trPr>
          <w:jc w:val="center"/>
        </w:trPr>
        <w:tc>
          <w:tcPr>
            <w:tcW w:w="1276" w:type="dxa"/>
            <w:vMerge/>
            <w:tcBorders>
              <w:right w:val="single" w:sz="4" w:space="0" w:color="auto"/>
            </w:tcBorders>
            <w:shd w:val="clear" w:color="auto" w:fill="F2F2F2" w:themeFill="background1" w:themeFillShade="F2"/>
          </w:tcPr>
          <w:p w14:paraId="35FEB98F" w14:textId="77777777" w:rsidR="0050048E" w:rsidRPr="0050048E" w:rsidRDefault="0050048E" w:rsidP="0050048E">
            <w:pPr>
              <w:spacing w:line="360" w:lineRule="auto"/>
              <w:jc w:val="right"/>
              <w:rPr>
                <w:rFonts w:ascii="Arial" w:eastAsia="Times New Roman" w:hAnsi="Arial" w:cs="Arial"/>
                <w:b/>
                <w:bCs/>
                <w:kern w:val="0"/>
                <w:sz w:val="28"/>
                <w:szCs w:val="28"/>
                <w:rtl/>
              </w:rPr>
            </w:pPr>
          </w:p>
        </w:tc>
        <w:tc>
          <w:tcPr>
            <w:tcW w:w="1701" w:type="dxa"/>
            <w:tcBorders>
              <w:left w:val="single" w:sz="4" w:space="0" w:color="auto"/>
            </w:tcBorders>
            <w:vAlign w:val="center"/>
          </w:tcPr>
          <w:p w14:paraId="08217E24"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Sig. (2-tailed)</w:t>
            </w:r>
          </w:p>
        </w:tc>
        <w:tc>
          <w:tcPr>
            <w:tcW w:w="1497" w:type="dxa"/>
            <w:vAlign w:val="center"/>
          </w:tcPr>
          <w:p w14:paraId="07F0E0BB" w14:textId="02F7F359"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E6184">
              <w:rPr>
                <w:rFonts w:ascii="Arial" w:eastAsia="Times New Roman" w:hAnsi="Arial" w:cs="Arial"/>
                <w:kern w:val="0"/>
                <w:szCs w:val="28"/>
              </w:rPr>
              <w:t>000</w:t>
            </w:r>
          </w:p>
        </w:tc>
        <w:tc>
          <w:tcPr>
            <w:tcW w:w="1479" w:type="dxa"/>
            <w:vAlign w:val="center"/>
          </w:tcPr>
          <w:p w14:paraId="3EEA1B82" w14:textId="68B6EFFE"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E6184">
              <w:rPr>
                <w:rFonts w:ascii="Arial" w:eastAsia="Times New Roman" w:hAnsi="Arial" w:cs="Arial"/>
                <w:kern w:val="0"/>
                <w:szCs w:val="28"/>
              </w:rPr>
              <w:t>000</w:t>
            </w:r>
          </w:p>
        </w:tc>
        <w:tc>
          <w:tcPr>
            <w:tcW w:w="1701" w:type="dxa"/>
            <w:vAlign w:val="center"/>
          </w:tcPr>
          <w:p w14:paraId="362E1F32" w14:textId="26A5E2C5"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E6184">
              <w:rPr>
                <w:rFonts w:ascii="Arial" w:eastAsia="Times New Roman" w:hAnsi="Arial" w:cs="Arial"/>
                <w:kern w:val="0"/>
                <w:szCs w:val="28"/>
              </w:rPr>
              <w:t>000</w:t>
            </w:r>
          </w:p>
        </w:tc>
        <w:tc>
          <w:tcPr>
            <w:tcW w:w="1701" w:type="dxa"/>
            <w:vAlign w:val="center"/>
          </w:tcPr>
          <w:p w14:paraId="226F9A42" w14:textId="33D0ADF6" w:rsidR="0050048E" w:rsidRPr="0050048E" w:rsidRDefault="0050048E" w:rsidP="00E13722">
            <w:pPr>
              <w:bidi w:val="0"/>
              <w:spacing w:line="360" w:lineRule="auto"/>
              <w:jc w:val="center"/>
              <w:rPr>
                <w:rFonts w:ascii="Arial" w:eastAsia="Times New Roman" w:hAnsi="Arial" w:cs="Arial"/>
                <w:kern w:val="0"/>
                <w:szCs w:val="28"/>
                <w:rtl/>
              </w:rPr>
            </w:pPr>
            <w:r w:rsidRPr="0050048E">
              <w:rPr>
                <w:rFonts w:ascii="Times New Roman" w:eastAsia="Times New Roman" w:hAnsi="Times New Roman" w:cs="Arial"/>
                <w:kern w:val="0"/>
                <w:szCs w:val="28"/>
              </w:rPr>
              <w:t>&lt;</w:t>
            </w:r>
            <w:r w:rsidR="00EE6184">
              <w:rPr>
                <w:rFonts w:ascii="Arial" w:eastAsia="Times New Roman" w:hAnsi="Arial" w:cs="Arial"/>
                <w:kern w:val="0"/>
                <w:szCs w:val="28"/>
              </w:rPr>
              <w:t>000</w:t>
            </w:r>
          </w:p>
        </w:tc>
        <w:tc>
          <w:tcPr>
            <w:tcW w:w="1702" w:type="dxa"/>
            <w:vAlign w:val="center"/>
          </w:tcPr>
          <w:p w14:paraId="2E7D8854" w14:textId="032DE90D" w:rsidR="0050048E" w:rsidRPr="0050048E" w:rsidRDefault="0050048E" w:rsidP="00EE6184">
            <w:pPr>
              <w:bidi w:val="0"/>
              <w:spacing w:line="360" w:lineRule="auto"/>
              <w:rPr>
                <w:rFonts w:ascii="Arial" w:eastAsia="Times New Roman" w:hAnsi="Arial" w:cs="Arial"/>
                <w:kern w:val="0"/>
                <w:szCs w:val="28"/>
                <w:rtl/>
              </w:rPr>
            </w:pPr>
          </w:p>
        </w:tc>
      </w:tr>
      <w:tr w:rsidR="0050048E" w:rsidRPr="0050048E" w14:paraId="276EA764" w14:textId="77777777" w:rsidTr="001650FB">
        <w:trPr>
          <w:jc w:val="center"/>
        </w:trPr>
        <w:tc>
          <w:tcPr>
            <w:tcW w:w="1276" w:type="dxa"/>
            <w:vMerge/>
            <w:tcBorders>
              <w:right w:val="single" w:sz="4" w:space="0" w:color="auto"/>
            </w:tcBorders>
            <w:shd w:val="clear" w:color="auto" w:fill="F2F2F2" w:themeFill="background1" w:themeFillShade="F2"/>
          </w:tcPr>
          <w:p w14:paraId="604BE897" w14:textId="77777777" w:rsidR="0050048E" w:rsidRPr="0050048E" w:rsidRDefault="0050048E" w:rsidP="0050048E">
            <w:pPr>
              <w:spacing w:line="360" w:lineRule="auto"/>
              <w:jc w:val="right"/>
              <w:rPr>
                <w:rFonts w:ascii="Arial" w:eastAsia="Times New Roman" w:hAnsi="Arial" w:cs="Arial"/>
                <w:b/>
                <w:bCs/>
                <w:kern w:val="0"/>
                <w:sz w:val="28"/>
                <w:szCs w:val="28"/>
                <w:rtl/>
              </w:rPr>
            </w:pPr>
          </w:p>
        </w:tc>
        <w:tc>
          <w:tcPr>
            <w:tcW w:w="1701" w:type="dxa"/>
            <w:tcBorders>
              <w:left w:val="single" w:sz="4" w:space="0" w:color="auto"/>
            </w:tcBorders>
            <w:vAlign w:val="center"/>
          </w:tcPr>
          <w:p w14:paraId="5B26D7D3" w14:textId="77777777" w:rsidR="0050048E" w:rsidRPr="0050048E" w:rsidRDefault="0050048E" w:rsidP="0050048E">
            <w:pPr>
              <w:spacing w:line="360" w:lineRule="auto"/>
              <w:jc w:val="center"/>
              <w:rPr>
                <w:rFonts w:ascii="Arial" w:eastAsia="Times New Roman" w:hAnsi="Arial" w:cs="Arial"/>
                <w:b/>
                <w:bCs/>
                <w:kern w:val="0"/>
                <w:sz w:val="28"/>
                <w:szCs w:val="28"/>
                <w:rtl/>
              </w:rPr>
            </w:pPr>
            <w:r w:rsidRPr="0050048E">
              <w:rPr>
                <w:rFonts w:ascii="Arial" w:eastAsia="Times New Roman" w:hAnsi="Arial" w:cs="Arial"/>
                <w:kern w:val="0"/>
                <w:szCs w:val="28"/>
              </w:rPr>
              <w:t>N</w:t>
            </w:r>
          </w:p>
        </w:tc>
        <w:tc>
          <w:tcPr>
            <w:tcW w:w="1497" w:type="dxa"/>
            <w:vAlign w:val="center"/>
          </w:tcPr>
          <w:p w14:paraId="7C3293DD" w14:textId="192E1093"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479" w:type="dxa"/>
            <w:vAlign w:val="center"/>
          </w:tcPr>
          <w:p w14:paraId="3B5F79CD" w14:textId="5FBDF525"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1" w:type="dxa"/>
            <w:vAlign w:val="center"/>
          </w:tcPr>
          <w:p w14:paraId="58D07255" w14:textId="2C1777D6"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1" w:type="dxa"/>
            <w:vAlign w:val="center"/>
          </w:tcPr>
          <w:p w14:paraId="4FBEFDF2" w14:textId="0C416E3F"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c>
          <w:tcPr>
            <w:tcW w:w="1702" w:type="dxa"/>
            <w:vAlign w:val="center"/>
          </w:tcPr>
          <w:p w14:paraId="6D21094C" w14:textId="11ECBEF1" w:rsidR="0050048E" w:rsidRPr="0050048E" w:rsidRDefault="00E13722" w:rsidP="00E13722">
            <w:pPr>
              <w:bidi w:val="0"/>
              <w:spacing w:line="360" w:lineRule="auto"/>
              <w:jc w:val="center"/>
              <w:rPr>
                <w:rFonts w:ascii="Arial" w:eastAsia="Times New Roman" w:hAnsi="Arial" w:cs="Arial"/>
                <w:kern w:val="0"/>
                <w:szCs w:val="28"/>
              </w:rPr>
            </w:pPr>
            <w:r>
              <w:rPr>
                <w:rFonts w:ascii="Arial" w:eastAsia="Times New Roman" w:hAnsi="Arial" w:cs="Arial"/>
                <w:kern w:val="0"/>
                <w:szCs w:val="28"/>
              </w:rPr>
              <w:t>104</w:t>
            </w:r>
          </w:p>
        </w:tc>
      </w:tr>
    </w:tbl>
    <w:p w14:paraId="62FD063B" w14:textId="60545288" w:rsidR="0050048E" w:rsidRPr="0050048E" w:rsidRDefault="001E6F9B" w:rsidP="001E6F9B">
      <w:pPr>
        <w:bidi w:val="0"/>
        <w:spacing w:line="360" w:lineRule="auto"/>
        <w:rPr>
          <w:rFonts w:cs="Arial"/>
          <w:sz w:val="28"/>
          <w:szCs w:val="28"/>
        </w:rPr>
      </w:pPr>
      <w:r w:rsidRPr="001E6F9B">
        <w:rPr>
          <w:rFonts w:cs="Arial"/>
          <w:sz w:val="28"/>
          <w:szCs w:val="28"/>
        </w:rPr>
        <w:t>.</w:t>
      </w:r>
      <w:r>
        <w:rPr>
          <w:rFonts w:cs="Arial"/>
          <w:sz w:val="28"/>
          <w:szCs w:val="28"/>
        </w:rPr>
        <w:t xml:space="preserve"> </w:t>
      </w:r>
      <w:r w:rsidRPr="001E6F9B">
        <w:rPr>
          <w:rFonts w:cs="Arial"/>
          <w:sz w:val="28"/>
          <w:szCs w:val="28"/>
        </w:rPr>
        <w:t>Correlation is significant at the 0.01 level (2-tailed). *</w:t>
      </w:r>
    </w:p>
    <w:p w14:paraId="333527A1" w14:textId="77777777" w:rsidR="003019A0" w:rsidRDefault="003019A0" w:rsidP="00624FA7">
      <w:pPr>
        <w:spacing w:line="360" w:lineRule="auto"/>
        <w:jc w:val="both"/>
        <w:rPr>
          <w:rFonts w:cs="Arial"/>
          <w:sz w:val="28"/>
          <w:szCs w:val="28"/>
          <w:rtl/>
        </w:rPr>
      </w:pPr>
    </w:p>
    <w:p w14:paraId="7FB4FE7C" w14:textId="0C8C79F5" w:rsidR="003019A0" w:rsidRDefault="00EE6184" w:rsidP="00624FA7">
      <w:pPr>
        <w:spacing w:line="360" w:lineRule="auto"/>
        <w:jc w:val="both"/>
        <w:rPr>
          <w:rFonts w:cs="Arial"/>
          <w:b/>
          <w:bCs/>
          <w:sz w:val="28"/>
          <w:szCs w:val="28"/>
          <w:rtl/>
        </w:rPr>
      </w:pPr>
      <w:r w:rsidRPr="00EE6184">
        <w:rPr>
          <w:rFonts w:cs="Arial"/>
          <w:b/>
          <w:bCs/>
          <w:sz w:val="28"/>
          <w:szCs w:val="28"/>
          <w:rtl/>
        </w:rPr>
        <w:lastRenderedPageBreak/>
        <w:t>يتضح من جدول (</w:t>
      </w:r>
      <w:r w:rsidR="00B54DC2">
        <w:rPr>
          <w:rFonts w:cs="Arial"/>
          <w:b/>
          <w:bCs/>
          <w:sz w:val="28"/>
          <w:szCs w:val="28"/>
        </w:rPr>
        <w:t>7</w:t>
      </w:r>
      <w:r w:rsidRPr="00EE6184">
        <w:rPr>
          <w:rFonts w:cs="Arial"/>
          <w:b/>
          <w:bCs/>
          <w:sz w:val="28"/>
          <w:szCs w:val="28"/>
          <w:rtl/>
        </w:rPr>
        <w:t xml:space="preserve">) بالأعلى الخاص </w:t>
      </w:r>
      <w:r>
        <w:rPr>
          <w:rFonts w:cs="Arial" w:hint="cs"/>
          <w:b/>
          <w:bCs/>
          <w:sz w:val="28"/>
          <w:szCs w:val="28"/>
          <w:rtl/>
        </w:rPr>
        <w:t>بمعاملات الارتباط الخاصة بمتغيرات</w:t>
      </w:r>
      <w:r w:rsidRPr="00EE6184">
        <w:rPr>
          <w:rFonts w:cs="Arial"/>
          <w:b/>
          <w:bCs/>
          <w:sz w:val="28"/>
          <w:szCs w:val="28"/>
          <w:rtl/>
        </w:rPr>
        <w:t xml:space="preserve"> الدراسة ما يلي:</w:t>
      </w:r>
    </w:p>
    <w:p w14:paraId="28C4104A" w14:textId="42C7A2F7" w:rsidR="001E6F9B" w:rsidRPr="001E6F9B" w:rsidRDefault="001E6F9B">
      <w:pPr>
        <w:pStyle w:val="a6"/>
        <w:numPr>
          <w:ilvl w:val="0"/>
          <w:numId w:val="22"/>
        </w:numPr>
        <w:spacing w:line="360" w:lineRule="auto"/>
        <w:jc w:val="both"/>
        <w:rPr>
          <w:rFonts w:cs="Arial"/>
          <w:b/>
          <w:bCs/>
          <w:sz w:val="28"/>
          <w:szCs w:val="28"/>
          <w:rtl/>
        </w:rPr>
      </w:pPr>
      <w:r w:rsidRPr="001E6F9B">
        <w:rPr>
          <w:rFonts w:cs="Arial" w:hint="cs"/>
          <w:b/>
          <w:bCs/>
          <w:sz w:val="28"/>
          <w:szCs w:val="28"/>
          <w:u w:val="single"/>
          <w:rtl/>
        </w:rPr>
        <w:t xml:space="preserve">الارتباط الخطي بين الابتكار التسويقي وأبعاده </w:t>
      </w:r>
      <w:r>
        <w:rPr>
          <w:rFonts w:cs="Arial" w:hint="cs"/>
          <w:b/>
          <w:bCs/>
          <w:sz w:val="28"/>
          <w:szCs w:val="28"/>
          <w:u w:val="single"/>
          <w:rtl/>
        </w:rPr>
        <w:t>(</w:t>
      </w:r>
      <w:r w:rsidRPr="001E6F9B">
        <w:rPr>
          <w:rFonts w:cs="Arial" w:hint="cs"/>
          <w:b/>
          <w:bCs/>
          <w:sz w:val="28"/>
          <w:szCs w:val="28"/>
          <w:u w:val="single"/>
          <w:rtl/>
        </w:rPr>
        <w:t>كتغير مستقل</w:t>
      </w:r>
      <w:r>
        <w:rPr>
          <w:rFonts w:cs="Arial" w:hint="cs"/>
          <w:b/>
          <w:bCs/>
          <w:sz w:val="28"/>
          <w:szCs w:val="28"/>
          <w:u w:val="single"/>
          <w:rtl/>
        </w:rPr>
        <w:t>)</w:t>
      </w:r>
      <w:r w:rsidRPr="001E6F9B">
        <w:rPr>
          <w:rFonts w:cs="Arial" w:hint="cs"/>
          <w:b/>
          <w:bCs/>
          <w:sz w:val="28"/>
          <w:szCs w:val="28"/>
          <w:u w:val="single"/>
          <w:rtl/>
        </w:rPr>
        <w:t xml:space="preserve"> وتحسين السمعة </w:t>
      </w:r>
      <w:r>
        <w:rPr>
          <w:rFonts w:cs="Arial" w:hint="cs"/>
          <w:b/>
          <w:bCs/>
          <w:sz w:val="28"/>
          <w:szCs w:val="28"/>
          <w:u w:val="single"/>
          <w:rtl/>
        </w:rPr>
        <w:t>(</w:t>
      </w:r>
      <w:r w:rsidRPr="001E6F9B">
        <w:rPr>
          <w:rFonts w:cs="Arial" w:hint="cs"/>
          <w:b/>
          <w:bCs/>
          <w:sz w:val="28"/>
          <w:szCs w:val="28"/>
          <w:u w:val="single"/>
          <w:rtl/>
        </w:rPr>
        <w:t>كتغير تابع</w:t>
      </w:r>
      <w:r>
        <w:rPr>
          <w:rFonts w:cs="Arial" w:hint="cs"/>
          <w:b/>
          <w:bCs/>
          <w:sz w:val="28"/>
          <w:szCs w:val="28"/>
          <w:u w:val="single"/>
          <w:rtl/>
        </w:rPr>
        <w:t>)</w:t>
      </w:r>
      <w:r w:rsidRPr="001E6F9B">
        <w:rPr>
          <w:rFonts w:cs="Arial" w:hint="cs"/>
          <w:b/>
          <w:bCs/>
          <w:sz w:val="28"/>
          <w:szCs w:val="28"/>
          <w:u w:val="single"/>
          <w:rtl/>
        </w:rPr>
        <w:t>:</w:t>
      </w:r>
      <w:r w:rsidRPr="001E6F9B">
        <w:rPr>
          <w:rFonts w:cs="Arial" w:hint="cs"/>
          <w:b/>
          <w:bCs/>
          <w:sz w:val="28"/>
          <w:szCs w:val="28"/>
          <w:rtl/>
        </w:rPr>
        <w:t xml:space="preserve"> </w:t>
      </w:r>
      <w:r w:rsidRPr="001E6F9B">
        <w:rPr>
          <w:rFonts w:cs="Arial"/>
          <w:sz w:val="28"/>
          <w:szCs w:val="28"/>
          <w:rtl/>
        </w:rPr>
        <w:t>تشير نتائج معامل ارتباط بيرسون إلى وجود علاقات ارتباط موجبة ودالة إحصائيًا بين متغير الابتكار التسويقي بأبعاده المختلفة (الابتكار في التسعير، الابتكار في التوزيع، الابتكار في العمليات والخدمات) وبين متغير تحسين السمعة، حيث بلغت قيم معاملات الارتباط (0.672، 0.503، 0.593) على التوالي، وجميعها دالة إحصائيًا عند مستوى دلالة (</w:t>
      </w:r>
      <w:r w:rsidRPr="001E6F9B">
        <w:rPr>
          <w:rFonts w:cs="Arial"/>
          <w:sz w:val="28"/>
          <w:szCs w:val="28"/>
        </w:rPr>
        <w:t>Sig &lt; 0.001</w:t>
      </w:r>
      <w:r w:rsidRPr="001E6F9B">
        <w:rPr>
          <w:rFonts w:cs="Arial"/>
          <w:sz w:val="28"/>
          <w:szCs w:val="28"/>
          <w:rtl/>
        </w:rPr>
        <w:t>)، مما يدل على أنه كلما ارتفع مستوى الابتكار التسويقي ارتفع مستوى تحسين سمعة الشركة.</w:t>
      </w:r>
    </w:p>
    <w:p w14:paraId="2F520AE0" w14:textId="7FC3BBC3" w:rsidR="001E6F9B" w:rsidRPr="001E6F9B" w:rsidRDefault="001E6F9B">
      <w:pPr>
        <w:pStyle w:val="a6"/>
        <w:numPr>
          <w:ilvl w:val="0"/>
          <w:numId w:val="22"/>
        </w:numPr>
        <w:spacing w:line="360" w:lineRule="auto"/>
        <w:jc w:val="both"/>
        <w:rPr>
          <w:rFonts w:cs="Arial"/>
          <w:sz w:val="28"/>
          <w:szCs w:val="28"/>
          <w:rtl/>
        </w:rPr>
      </w:pPr>
      <w:r w:rsidRPr="001E6F9B">
        <w:rPr>
          <w:rFonts w:cs="Arial" w:hint="cs"/>
          <w:b/>
          <w:bCs/>
          <w:sz w:val="28"/>
          <w:szCs w:val="28"/>
          <w:u w:val="single"/>
          <w:rtl/>
        </w:rPr>
        <w:t>الارتباط الخطي بين أبعاد الابتكار التسويقي:</w:t>
      </w:r>
      <w:r w:rsidRPr="001E6F9B">
        <w:rPr>
          <w:rFonts w:cs="Arial" w:hint="cs"/>
          <w:sz w:val="28"/>
          <w:szCs w:val="28"/>
          <w:rtl/>
        </w:rPr>
        <w:t xml:space="preserve"> </w:t>
      </w:r>
      <w:r w:rsidRPr="001E6F9B">
        <w:rPr>
          <w:rFonts w:cs="Arial"/>
          <w:sz w:val="28"/>
          <w:szCs w:val="28"/>
          <w:rtl/>
        </w:rPr>
        <w:t>أظهرت النتائج وجود علاقات ارتباط موجبة قوية ودالة إحصائيًا بين أبعاد الابتكار التسويقي بعضها مع بعض، حيث تراوحت قيم معاملات الارتباط بين (0.501) و(0.854)، مما يعكس درجة عالية من الاتساق والترابط بين هذه الأبعاد في قياس الابتكار التسويقي كمتغير كلي.</w:t>
      </w:r>
    </w:p>
    <w:p w14:paraId="746F4061" w14:textId="28F4D134" w:rsidR="008C5C4F" w:rsidRPr="00513B51" w:rsidRDefault="001E6F9B" w:rsidP="00513B51">
      <w:pPr>
        <w:spacing w:line="360" w:lineRule="auto"/>
        <w:jc w:val="both"/>
        <w:rPr>
          <w:rFonts w:cs="Arial"/>
          <w:sz w:val="28"/>
          <w:szCs w:val="28"/>
          <w:rtl/>
        </w:rPr>
      </w:pPr>
      <w:r w:rsidRPr="001E6F9B">
        <w:rPr>
          <w:rFonts w:cs="Arial"/>
          <w:sz w:val="28"/>
          <w:szCs w:val="28"/>
          <w:rtl/>
        </w:rPr>
        <w:t xml:space="preserve">وبصفة عامة، تؤكد هذه النتائج أن الابتكار التسويقي بمختلف أبعاده </w:t>
      </w:r>
      <w:r>
        <w:rPr>
          <w:rFonts w:cs="Arial" w:hint="cs"/>
          <w:sz w:val="28"/>
          <w:szCs w:val="28"/>
          <w:rtl/>
        </w:rPr>
        <w:t>يساعد</w:t>
      </w:r>
      <w:r w:rsidRPr="001E6F9B">
        <w:rPr>
          <w:rFonts w:cs="Arial"/>
          <w:sz w:val="28"/>
          <w:szCs w:val="28"/>
          <w:rtl/>
        </w:rPr>
        <w:t xml:space="preserve"> بشكل إيجابي وملحوظ في تحسين سمعة الشركة، كما تدعم وجود علاقة ارتباط معنوية</w:t>
      </w:r>
      <w:r w:rsidR="008C5C4F">
        <w:rPr>
          <w:rFonts w:cs="Arial" w:hint="cs"/>
          <w:sz w:val="28"/>
          <w:szCs w:val="28"/>
          <w:rtl/>
        </w:rPr>
        <w:t xml:space="preserve"> قوية</w:t>
      </w:r>
      <w:r w:rsidRPr="001E6F9B">
        <w:rPr>
          <w:rFonts w:cs="Arial"/>
          <w:sz w:val="28"/>
          <w:szCs w:val="28"/>
          <w:rtl/>
        </w:rPr>
        <w:t xml:space="preserve"> بين متغيرات الدراسة</w:t>
      </w:r>
      <w:r>
        <w:rPr>
          <w:rFonts w:cs="Arial" w:hint="cs"/>
          <w:sz w:val="28"/>
          <w:szCs w:val="28"/>
          <w:rtl/>
        </w:rPr>
        <w:t>.</w:t>
      </w:r>
    </w:p>
    <w:p w14:paraId="3013F96C" w14:textId="6618BA53" w:rsidR="008C5C4F" w:rsidRPr="00513B51" w:rsidRDefault="008C5C4F" w:rsidP="00513B51">
      <w:pPr>
        <w:pStyle w:val="1"/>
        <w:spacing w:line="360" w:lineRule="auto"/>
        <w:rPr>
          <w:b/>
          <w:bCs/>
          <w:color w:val="auto"/>
          <w:sz w:val="36"/>
          <w:szCs w:val="36"/>
          <w:rtl/>
        </w:rPr>
      </w:pPr>
      <w:bookmarkStart w:id="48" w:name="_Toc217004066"/>
      <w:r w:rsidRPr="00513B51">
        <w:rPr>
          <w:rFonts w:hint="cs"/>
          <w:b/>
          <w:bCs/>
          <w:color w:val="auto"/>
          <w:sz w:val="36"/>
          <w:szCs w:val="36"/>
          <w:rtl/>
        </w:rPr>
        <w:t xml:space="preserve">نتائج </w:t>
      </w:r>
      <w:r w:rsidRPr="00513B51">
        <w:rPr>
          <w:b/>
          <w:bCs/>
          <w:color w:val="auto"/>
          <w:sz w:val="36"/>
          <w:szCs w:val="36"/>
          <w:rtl/>
        </w:rPr>
        <w:t>اختبار</w:t>
      </w:r>
      <w:r w:rsidRPr="00513B51">
        <w:rPr>
          <w:rFonts w:hint="cs"/>
          <w:b/>
          <w:bCs/>
          <w:color w:val="auto"/>
          <w:sz w:val="36"/>
          <w:szCs w:val="36"/>
          <w:rtl/>
        </w:rPr>
        <w:t xml:space="preserve"> ف</w:t>
      </w:r>
      <w:r w:rsidRPr="00513B51">
        <w:rPr>
          <w:b/>
          <w:bCs/>
          <w:color w:val="auto"/>
          <w:sz w:val="36"/>
          <w:szCs w:val="36"/>
          <w:rtl/>
        </w:rPr>
        <w:t xml:space="preserve">رضيات </w:t>
      </w:r>
      <w:r w:rsidRPr="00513B51">
        <w:rPr>
          <w:rFonts w:hint="cs"/>
          <w:b/>
          <w:bCs/>
          <w:color w:val="auto"/>
          <w:sz w:val="36"/>
          <w:szCs w:val="36"/>
          <w:rtl/>
        </w:rPr>
        <w:t>الدراسة</w:t>
      </w:r>
      <w:r w:rsidRPr="00513B51">
        <w:rPr>
          <w:b/>
          <w:bCs/>
          <w:color w:val="auto"/>
          <w:sz w:val="36"/>
          <w:szCs w:val="36"/>
          <w:rtl/>
        </w:rPr>
        <w:t>:</w:t>
      </w:r>
      <w:bookmarkEnd w:id="48"/>
    </w:p>
    <w:p w14:paraId="42A2D96D" w14:textId="044EC15A" w:rsidR="008C5C4F" w:rsidRDefault="008C5C4F" w:rsidP="008C5C4F">
      <w:pPr>
        <w:spacing w:line="360" w:lineRule="auto"/>
        <w:jc w:val="both"/>
        <w:rPr>
          <w:rFonts w:cs="Arial"/>
          <w:sz w:val="28"/>
          <w:szCs w:val="28"/>
          <w:rtl/>
        </w:rPr>
      </w:pPr>
      <w:r w:rsidRPr="008C5C4F">
        <w:rPr>
          <w:rFonts w:cs="Arial"/>
          <w:sz w:val="28"/>
          <w:szCs w:val="28"/>
          <w:rtl/>
        </w:rPr>
        <w:t xml:space="preserve">يتناول هذا الجزء اختبار صحة الفرضية الرئيسية والفرضيات الفرعية التابعة له، حيث يتم عرض النتائج الإحصائية التي تم التوصل إليها باستخدام الحزمة الإحصائية </w:t>
      </w:r>
      <w:r w:rsidRPr="008C5C4F">
        <w:rPr>
          <w:rFonts w:cs="Arial"/>
          <w:sz w:val="28"/>
          <w:szCs w:val="28"/>
        </w:rPr>
        <w:t>SPSS V23</w:t>
      </w:r>
      <w:r w:rsidRPr="008C5C4F">
        <w:rPr>
          <w:rFonts w:cs="Arial"/>
          <w:sz w:val="28"/>
          <w:szCs w:val="28"/>
          <w:rtl/>
        </w:rPr>
        <w:t xml:space="preserve"> و" </w:t>
      </w:r>
      <w:r w:rsidRPr="008C5C4F">
        <w:rPr>
          <w:rFonts w:cs="Arial"/>
          <w:sz w:val="28"/>
          <w:szCs w:val="28"/>
        </w:rPr>
        <w:t>SEM-PLS</w:t>
      </w:r>
      <w:r w:rsidRPr="008C5C4F">
        <w:rPr>
          <w:rFonts w:cs="Arial"/>
          <w:sz w:val="28"/>
          <w:szCs w:val="28"/>
          <w:rtl/>
        </w:rPr>
        <w:t>.</w:t>
      </w:r>
    </w:p>
    <w:p w14:paraId="3A4E61AA" w14:textId="77777777" w:rsidR="008C5C4F" w:rsidRPr="00BB0614" w:rsidRDefault="008C5C4F" w:rsidP="008C5C4F">
      <w:pPr>
        <w:spacing w:line="360" w:lineRule="auto"/>
        <w:jc w:val="both"/>
        <w:rPr>
          <w:rFonts w:cs="Arial"/>
          <w:sz w:val="2"/>
          <w:szCs w:val="2"/>
          <w:rtl/>
        </w:rPr>
      </w:pPr>
    </w:p>
    <w:p w14:paraId="17588476" w14:textId="77777777" w:rsidR="008C5C4F" w:rsidRDefault="008C5C4F" w:rsidP="00BB0614">
      <w:pPr>
        <w:spacing w:line="360" w:lineRule="auto"/>
        <w:jc w:val="both"/>
        <w:rPr>
          <w:b/>
          <w:bCs/>
          <w:sz w:val="28"/>
          <w:szCs w:val="28"/>
          <w:rtl/>
        </w:rPr>
      </w:pPr>
      <w:r w:rsidRPr="00EE6744">
        <w:rPr>
          <w:rFonts w:hint="cs"/>
          <w:b/>
          <w:bCs/>
          <w:sz w:val="28"/>
          <w:szCs w:val="28"/>
          <w:rtl/>
        </w:rPr>
        <w:t>الفرض الرئيسي:</w:t>
      </w:r>
    </w:p>
    <w:p w14:paraId="39DE5EBC" w14:textId="50B3D1D4" w:rsidR="008C5C4F" w:rsidRPr="008C5C4F" w:rsidRDefault="008C5C4F" w:rsidP="00BB0614">
      <w:pPr>
        <w:spacing w:line="360" w:lineRule="auto"/>
        <w:jc w:val="both"/>
        <w:rPr>
          <w:sz w:val="28"/>
          <w:szCs w:val="28"/>
        </w:rPr>
      </w:pPr>
      <w:r w:rsidRPr="008C5C4F">
        <w:rPr>
          <w:rFonts w:hint="cs"/>
          <w:sz w:val="28"/>
          <w:szCs w:val="28"/>
          <w:rtl/>
        </w:rPr>
        <w:t xml:space="preserve"> توجد علاقة معنوية ذات دلالة إحصائية بين الابتكار التسويقي وتحسين سمعة الشركة.</w:t>
      </w:r>
    </w:p>
    <w:p w14:paraId="22E53128" w14:textId="6DCC1188" w:rsidR="008C5C4F" w:rsidRPr="001A4B3B" w:rsidRDefault="008C5C4F" w:rsidP="00BB0614">
      <w:pPr>
        <w:spacing w:line="360" w:lineRule="auto"/>
        <w:jc w:val="both"/>
        <w:rPr>
          <w:b/>
          <w:bCs/>
          <w:sz w:val="28"/>
          <w:szCs w:val="28"/>
          <w:rtl/>
        </w:rPr>
      </w:pPr>
      <w:r>
        <w:rPr>
          <w:rFonts w:hint="cs"/>
          <w:b/>
          <w:bCs/>
          <w:sz w:val="28"/>
          <w:szCs w:val="28"/>
          <w:rtl/>
        </w:rPr>
        <w:t xml:space="preserve">وتتفرع من هذه </w:t>
      </w:r>
      <w:r w:rsidRPr="001A4B3B">
        <w:rPr>
          <w:rFonts w:hint="cs"/>
          <w:b/>
          <w:bCs/>
          <w:sz w:val="28"/>
          <w:szCs w:val="28"/>
          <w:rtl/>
        </w:rPr>
        <w:t>الفرض</w:t>
      </w:r>
      <w:r>
        <w:rPr>
          <w:rFonts w:hint="cs"/>
          <w:b/>
          <w:bCs/>
          <w:sz w:val="28"/>
          <w:szCs w:val="28"/>
          <w:rtl/>
        </w:rPr>
        <w:t>ة</w:t>
      </w:r>
      <w:r w:rsidRPr="001A4B3B">
        <w:rPr>
          <w:rFonts w:hint="cs"/>
          <w:b/>
          <w:bCs/>
          <w:sz w:val="28"/>
          <w:szCs w:val="28"/>
          <w:rtl/>
        </w:rPr>
        <w:t xml:space="preserve"> </w:t>
      </w:r>
      <w:r>
        <w:rPr>
          <w:rFonts w:hint="cs"/>
          <w:b/>
          <w:bCs/>
          <w:sz w:val="28"/>
          <w:szCs w:val="28"/>
          <w:rtl/>
        </w:rPr>
        <w:t>الرئيسة لفرضيات فرعية كما يلي</w:t>
      </w:r>
      <w:r w:rsidRPr="001A4B3B">
        <w:rPr>
          <w:rFonts w:hint="cs"/>
          <w:b/>
          <w:bCs/>
          <w:sz w:val="28"/>
          <w:szCs w:val="28"/>
          <w:rtl/>
        </w:rPr>
        <w:t>:</w:t>
      </w:r>
    </w:p>
    <w:p w14:paraId="4D9BA3B9" w14:textId="069FDD69" w:rsidR="008C5C4F" w:rsidRDefault="008C5C4F">
      <w:pPr>
        <w:pStyle w:val="a6"/>
        <w:numPr>
          <w:ilvl w:val="0"/>
          <w:numId w:val="3"/>
        </w:numPr>
        <w:spacing w:line="276" w:lineRule="auto"/>
        <w:jc w:val="both"/>
        <w:rPr>
          <w:sz w:val="28"/>
          <w:szCs w:val="28"/>
        </w:rPr>
      </w:pPr>
      <w:r>
        <w:rPr>
          <w:rFonts w:hint="cs"/>
          <w:sz w:val="28"/>
          <w:szCs w:val="28"/>
          <w:rtl/>
        </w:rPr>
        <w:t>توجد علاقة معنوية ذات دلالة إحصائية بين الابتكار في استراتيجيات التسعير وتحسين سمعة الشركة.</w:t>
      </w:r>
    </w:p>
    <w:p w14:paraId="66E4C207" w14:textId="7D589114" w:rsidR="008C5C4F" w:rsidRDefault="008C5C4F">
      <w:pPr>
        <w:pStyle w:val="a6"/>
        <w:numPr>
          <w:ilvl w:val="0"/>
          <w:numId w:val="3"/>
        </w:numPr>
        <w:spacing w:line="276" w:lineRule="auto"/>
        <w:jc w:val="both"/>
        <w:rPr>
          <w:sz w:val="28"/>
          <w:szCs w:val="28"/>
        </w:rPr>
      </w:pPr>
      <w:r>
        <w:rPr>
          <w:rFonts w:hint="cs"/>
          <w:sz w:val="28"/>
          <w:szCs w:val="28"/>
          <w:rtl/>
        </w:rPr>
        <w:t>توجد علاقة معنوية ذات دلالة إحصائية بين الابتكار في قنوات التوزيع وتحسين سمعة الشركة.</w:t>
      </w:r>
    </w:p>
    <w:p w14:paraId="70F46DDE" w14:textId="65FF3B88" w:rsidR="008C5C4F" w:rsidRDefault="008C5C4F">
      <w:pPr>
        <w:pStyle w:val="a6"/>
        <w:numPr>
          <w:ilvl w:val="0"/>
          <w:numId w:val="3"/>
        </w:numPr>
        <w:spacing w:line="276" w:lineRule="auto"/>
        <w:jc w:val="both"/>
        <w:rPr>
          <w:sz w:val="28"/>
          <w:szCs w:val="28"/>
        </w:rPr>
      </w:pPr>
      <w:r>
        <w:rPr>
          <w:rFonts w:hint="cs"/>
          <w:sz w:val="28"/>
          <w:szCs w:val="28"/>
          <w:rtl/>
        </w:rPr>
        <w:t>توجد علاقة معنوية ذات دلالة إحصائية بين الابتكار في العمليات والخدمات وتحسين سمعة الشركة.</w:t>
      </w:r>
    </w:p>
    <w:p w14:paraId="5B2943BC" w14:textId="781F5178" w:rsidR="008C5C4F" w:rsidRPr="002A6EC5" w:rsidRDefault="002A6EC5" w:rsidP="008C5C4F">
      <w:pPr>
        <w:spacing w:line="360" w:lineRule="auto"/>
        <w:jc w:val="both"/>
        <w:rPr>
          <w:rFonts w:cs="Arial"/>
          <w:b/>
          <w:bCs/>
          <w:sz w:val="28"/>
          <w:szCs w:val="28"/>
          <w:rtl/>
        </w:rPr>
      </w:pPr>
      <w:r w:rsidRPr="002A6EC5">
        <w:rPr>
          <w:rFonts w:cs="Arial" w:hint="cs"/>
          <w:b/>
          <w:bCs/>
          <w:sz w:val="28"/>
          <w:szCs w:val="28"/>
          <w:rtl/>
        </w:rPr>
        <w:lastRenderedPageBreak/>
        <w:t>نتائج اختبار الفرض الرئيسي</w:t>
      </w:r>
      <w:r>
        <w:rPr>
          <w:rFonts w:cs="Arial" w:hint="cs"/>
          <w:b/>
          <w:bCs/>
          <w:sz w:val="28"/>
          <w:szCs w:val="28"/>
          <w:rtl/>
        </w:rPr>
        <w:t xml:space="preserve"> للدراسة</w:t>
      </w:r>
      <w:r w:rsidRPr="002A6EC5">
        <w:rPr>
          <w:rFonts w:cs="Arial" w:hint="cs"/>
          <w:b/>
          <w:bCs/>
          <w:sz w:val="28"/>
          <w:szCs w:val="28"/>
          <w:rtl/>
        </w:rPr>
        <w:t>:</w:t>
      </w:r>
    </w:p>
    <w:p w14:paraId="0E90BDEE" w14:textId="5AD854AD" w:rsidR="003019A0" w:rsidRPr="00B57FAD" w:rsidRDefault="002A6EC5" w:rsidP="00624FA7">
      <w:pPr>
        <w:spacing w:line="360" w:lineRule="auto"/>
        <w:jc w:val="both"/>
        <w:rPr>
          <w:rFonts w:cs="Arial"/>
          <w:b/>
          <w:bCs/>
          <w:sz w:val="28"/>
          <w:szCs w:val="28"/>
          <w:rtl/>
        </w:rPr>
      </w:pPr>
      <w:r w:rsidRPr="002A6EC5">
        <w:rPr>
          <w:rFonts w:cs="Arial"/>
          <w:sz w:val="28"/>
          <w:szCs w:val="28"/>
          <w:rtl/>
        </w:rPr>
        <w:t xml:space="preserve">تنص هذه الفرضية على أنه </w:t>
      </w:r>
      <w:r w:rsidRPr="00B57FAD">
        <w:rPr>
          <w:rFonts w:cs="Arial"/>
          <w:b/>
          <w:bCs/>
          <w:sz w:val="28"/>
          <w:szCs w:val="28"/>
          <w:rtl/>
        </w:rPr>
        <w:t>" توجد علاقة معنوية ذات دلالة إحصائية بين الابتكار التسويقي وتحسين سمعة الشركة"</w:t>
      </w:r>
    </w:p>
    <w:p w14:paraId="7A057C9A" w14:textId="1CC0DBA3" w:rsidR="003019A0" w:rsidRDefault="002A6EC5" w:rsidP="00624FA7">
      <w:pPr>
        <w:spacing w:line="360" w:lineRule="auto"/>
        <w:jc w:val="both"/>
        <w:rPr>
          <w:rFonts w:cs="Arial"/>
          <w:sz w:val="28"/>
          <w:szCs w:val="28"/>
          <w:rtl/>
        </w:rPr>
      </w:pPr>
      <w:r w:rsidRPr="002A6EC5">
        <w:rPr>
          <w:rFonts w:cs="Arial"/>
          <w:sz w:val="28"/>
          <w:szCs w:val="28"/>
          <w:rtl/>
        </w:rPr>
        <w:t xml:space="preserve">لاختبار هذه الفرضية، تم استخدام أسلوب تحليل الانحدار الخطي البسيط </w:t>
      </w:r>
      <w:r w:rsidRPr="002A6EC5">
        <w:rPr>
          <w:rFonts w:cs="Arial"/>
          <w:sz w:val="28"/>
          <w:szCs w:val="28"/>
        </w:rPr>
        <w:t>simple linear Regression Analysis</w:t>
      </w:r>
      <w:r w:rsidRPr="002A6EC5">
        <w:rPr>
          <w:rFonts w:cs="Arial"/>
          <w:sz w:val="28"/>
          <w:szCs w:val="28"/>
          <w:rtl/>
        </w:rPr>
        <w:t xml:space="preserve"> بين ال</w:t>
      </w:r>
      <w:r>
        <w:rPr>
          <w:rFonts w:cs="Arial" w:hint="cs"/>
          <w:sz w:val="28"/>
          <w:szCs w:val="28"/>
          <w:rtl/>
        </w:rPr>
        <w:t xml:space="preserve">ابتكار التسويقي </w:t>
      </w:r>
      <w:r w:rsidRPr="002A6EC5">
        <w:rPr>
          <w:rFonts w:cs="Arial"/>
          <w:sz w:val="28"/>
          <w:szCs w:val="28"/>
          <w:rtl/>
        </w:rPr>
        <w:t>كمتغير مستقل و</w:t>
      </w:r>
      <w:r>
        <w:rPr>
          <w:rFonts w:cs="Arial" w:hint="cs"/>
          <w:sz w:val="28"/>
          <w:szCs w:val="28"/>
          <w:rtl/>
        </w:rPr>
        <w:t>تحسين السمعة</w:t>
      </w:r>
      <w:r w:rsidRPr="002A6EC5">
        <w:rPr>
          <w:rFonts w:cs="Arial"/>
          <w:sz w:val="28"/>
          <w:szCs w:val="28"/>
          <w:rtl/>
        </w:rPr>
        <w:t xml:space="preserve"> كمتغير تابع.</w:t>
      </w:r>
    </w:p>
    <w:p w14:paraId="190ECE84" w14:textId="77777777" w:rsidR="008D4995" w:rsidRPr="008D4995" w:rsidRDefault="008D4995" w:rsidP="008D4995">
      <w:pPr>
        <w:autoSpaceDE w:val="0"/>
        <w:autoSpaceDN w:val="0"/>
        <w:bidi w:val="0"/>
        <w:adjustRightInd w:val="0"/>
        <w:spacing w:after="0" w:line="240" w:lineRule="auto"/>
        <w:rPr>
          <w:rFonts w:ascii="Times New Roman" w:hAnsi="Times New Roman" w:cs="Times New Roman"/>
          <w:kern w:val="0"/>
          <w:sz w:val="24"/>
          <w:szCs w:val="24"/>
        </w:rPr>
      </w:pPr>
    </w:p>
    <w:p w14:paraId="2924AF8F" w14:textId="4EC0D2F1" w:rsidR="008D4995" w:rsidRDefault="00282A90" w:rsidP="00282A90">
      <w:pPr>
        <w:autoSpaceDE w:val="0"/>
        <w:autoSpaceDN w:val="0"/>
        <w:adjustRightInd w:val="0"/>
        <w:spacing w:after="0" w:line="240" w:lineRule="auto"/>
        <w:jc w:val="center"/>
        <w:rPr>
          <w:rFonts w:asciiTheme="minorBidi" w:hAnsiTheme="minorBidi"/>
          <w:b/>
          <w:bCs/>
          <w:kern w:val="0"/>
          <w:sz w:val="28"/>
          <w:szCs w:val="28"/>
          <w:rtl/>
        </w:rPr>
      </w:pPr>
      <w:r w:rsidRPr="00282A90">
        <w:rPr>
          <w:rFonts w:asciiTheme="minorBidi" w:hAnsiTheme="minorBidi"/>
          <w:b/>
          <w:bCs/>
          <w:kern w:val="0"/>
          <w:sz w:val="28"/>
          <w:szCs w:val="28"/>
          <w:rtl/>
        </w:rPr>
        <w:t>جد</w:t>
      </w:r>
      <w:r w:rsidR="00302422">
        <w:rPr>
          <w:rFonts w:asciiTheme="minorBidi" w:hAnsiTheme="minorBidi" w:hint="cs"/>
          <w:b/>
          <w:bCs/>
          <w:kern w:val="0"/>
          <w:sz w:val="28"/>
          <w:szCs w:val="28"/>
          <w:rtl/>
        </w:rPr>
        <w:t>ا</w:t>
      </w:r>
      <w:r w:rsidRPr="00282A90">
        <w:rPr>
          <w:rFonts w:asciiTheme="minorBidi" w:hAnsiTheme="minorBidi"/>
          <w:b/>
          <w:bCs/>
          <w:kern w:val="0"/>
          <w:sz w:val="28"/>
          <w:szCs w:val="28"/>
          <w:rtl/>
        </w:rPr>
        <w:t>ول</w:t>
      </w:r>
      <w:r w:rsidRPr="00282A90">
        <w:rPr>
          <w:rFonts w:asciiTheme="minorBidi" w:hAnsiTheme="minorBidi" w:hint="cs"/>
          <w:b/>
          <w:bCs/>
          <w:kern w:val="0"/>
          <w:sz w:val="28"/>
          <w:szCs w:val="28"/>
          <w:rtl/>
        </w:rPr>
        <w:t xml:space="preserve"> (8) اخت</w:t>
      </w:r>
      <w:r>
        <w:rPr>
          <w:rFonts w:asciiTheme="minorBidi" w:hAnsiTheme="minorBidi" w:hint="cs"/>
          <w:b/>
          <w:bCs/>
          <w:kern w:val="0"/>
          <w:sz w:val="28"/>
          <w:szCs w:val="28"/>
          <w:rtl/>
        </w:rPr>
        <w:t>ب</w:t>
      </w:r>
      <w:r w:rsidRPr="00282A90">
        <w:rPr>
          <w:rFonts w:asciiTheme="minorBidi" w:hAnsiTheme="minorBidi" w:hint="cs"/>
          <w:b/>
          <w:bCs/>
          <w:kern w:val="0"/>
          <w:sz w:val="28"/>
          <w:szCs w:val="28"/>
          <w:rtl/>
        </w:rPr>
        <w:t>ار الفرضية الرئيسية</w:t>
      </w:r>
    </w:p>
    <w:p w14:paraId="05C536A2" w14:textId="77777777" w:rsidR="00282A90" w:rsidRPr="00282A90" w:rsidRDefault="00282A90" w:rsidP="00282A90">
      <w:pPr>
        <w:autoSpaceDE w:val="0"/>
        <w:autoSpaceDN w:val="0"/>
        <w:adjustRightInd w:val="0"/>
        <w:spacing w:after="0" w:line="240" w:lineRule="auto"/>
        <w:jc w:val="center"/>
        <w:rPr>
          <w:rFonts w:asciiTheme="minorBidi" w:hAnsiTheme="minorBidi"/>
          <w:b/>
          <w:bCs/>
          <w:kern w:val="0"/>
          <w:sz w:val="28"/>
          <w:szCs w:val="28"/>
          <w:rtl/>
        </w:rPr>
      </w:pPr>
    </w:p>
    <w:tbl>
      <w:tblPr>
        <w:tblpPr w:leftFromText="180" w:rightFromText="180" w:vertAnchor="text" w:tblpXSpec="center" w:tblpY="1"/>
        <w:tblOverlap w:val="never"/>
        <w:bidiVisual/>
        <w:tblW w:w="7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65"/>
        <w:gridCol w:w="1134"/>
        <w:gridCol w:w="1417"/>
        <w:gridCol w:w="1701"/>
        <w:gridCol w:w="2125"/>
      </w:tblGrid>
      <w:tr w:rsidR="00B6357D" w:rsidRPr="00B6357D" w14:paraId="3583CB13" w14:textId="77777777" w:rsidTr="008C6DDF">
        <w:trPr>
          <w:cantSplit/>
          <w:jc w:val="center"/>
        </w:trPr>
        <w:tc>
          <w:tcPr>
            <w:tcW w:w="7442" w:type="dxa"/>
            <w:gridSpan w:val="5"/>
            <w:tcBorders>
              <w:top w:val="nil"/>
              <w:left w:val="nil"/>
              <w:right w:val="nil"/>
            </w:tcBorders>
            <w:shd w:val="clear" w:color="auto" w:fill="FFFFFF"/>
            <w:vAlign w:val="center"/>
          </w:tcPr>
          <w:p w14:paraId="0CA1C809" w14:textId="03EEFF3B" w:rsidR="00B6357D" w:rsidRPr="00B6357D" w:rsidRDefault="008C6DDF" w:rsidP="009E042F">
            <w:pPr>
              <w:autoSpaceDE w:val="0"/>
              <w:autoSpaceDN w:val="0"/>
              <w:bidi w:val="0"/>
              <w:adjustRightInd w:val="0"/>
              <w:spacing w:after="0" w:line="320" w:lineRule="atLeast"/>
              <w:ind w:left="60" w:right="60"/>
              <w:jc w:val="center"/>
              <w:rPr>
                <w:rFonts w:ascii="Arial" w:hAnsi="Arial" w:cs="Arial"/>
                <w:color w:val="010205"/>
                <w:kern w:val="0"/>
                <w:sz w:val="28"/>
                <w:szCs w:val="28"/>
              </w:rPr>
            </w:pPr>
            <w:r>
              <w:rPr>
                <w:rFonts w:ascii="Arial" w:hAnsi="Arial" w:cs="Arial" w:hint="cs"/>
                <w:b/>
                <w:bCs/>
                <w:color w:val="010205"/>
                <w:kern w:val="0"/>
                <w:sz w:val="28"/>
                <w:szCs w:val="28"/>
                <w:rtl/>
              </w:rPr>
              <w:t>ملخص النموذج الإحصائي</w:t>
            </w:r>
          </w:p>
        </w:tc>
      </w:tr>
      <w:tr w:rsidR="00B6357D" w:rsidRPr="00B6357D" w14:paraId="49ED8CED" w14:textId="77777777" w:rsidTr="008C6DDF">
        <w:trPr>
          <w:cantSplit/>
          <w:jc w:val="center"/>
        </w:trPr>
        <w:tc>
          <w:tcPr>
            <w:tcW w:w="1065" w:type="dxa"/>
            <w:shd w:val="clear" w:color="auto" w:fill="FFFFFF"/>
            <w:vAlign w:val="center"/>
          </w:tcPr>
          <w:p w14:paraId="1C126E86" w14:textId="485A8511" w:rsidR="00B6357D" w:rsidRPr="008C6DDF" w:rsidRDefault="008C6DDF" w:rsidP="008C6DDF">
            <w:pPr>
              <w:autoSpaceDE w:val="0"/>
              <w:autoSpaceDN w:val="0"/>
              <w:adjustRightInd w:val="0"/>
              <w:spacing w:after="0" w:line="320" w:lineRule="atLeast"/>
              <w:ind w:left="60" w:right="60"/>
              <w:jc w:val="center"/>
              <w:rPr>
                <w:rFonts w:ascii="Arial" w:hAnsi="Arial" w:cs="Arial"/>
                <w:b/>
                <w:bCs/>
                <w:kern w:val="0"/>
                <w:sz w:val="28"/>
                <w:szCs w:val="28"/>
              </w:rPr>
            </w:pPr>
            <w:r w:rsidRPr="008C6DDF">
              <w:rPr>
                <w:rFonts w:ascii="Arial" w:hAnsi="Arial" w:cs="Arial" w:hint="cs"/>
                <w:b/>
                <w:bCs/>
                <w:kern w:val="0"/>
                <w:sz w:val="28"/>
                <w:szCs w:val="28"/>
                <w:rtl/>
              </w:rPr>
              <w:t>نموذج</w:t>
            </w:r>
          </w:p>
        </w:tc>
        <w:tc>
          <w:tcPr>
            <w:tcW w:w="1134" w:type="dxa"/>
            <w:shd w:val="clear" w:color="auto" w:fill="FFFFFF"/>
            <w:vAlign w:val="center"/>
          </w:tcPr>
          <w:p w14:paraId="0A26BD43" w14:textId="75A72F0C" w:rsidR="00B6357D" w:rsidRPr="008C6DDF" w:rsidRDefault="00B6357D" w:rsidP="008C6DDF">
            <w:pPr>
              <w:autoSpaceDE w:val="0"/>
              <w:autoSpaceDN w:val="0"/>
              <w:bidi w:val="0"/>
              <w:adjustRightInd w:val="0"/>
              <w:spacing w:after="0" w:line="320" w:lineRule="atLeast"/>
              <w:ind w:left="60" w:right="60"/>
              <w:jc w:val="center"/>
              <w:rPr>
                <w:rFonts w:ascii="Arial" w:hAnsi="Arial" w:cs="Arial"/>
                <w:b/>
                <w:bCs/>
                <w:kern w:val="0"/>
                <w:sz w:val="28"/>
                <w:szCs w:val="28"/>
                <w:rtl/>
              </w:rPr>
            </w:pPr>
            <w:r w:rsidRPr="008C6DDF">
              <w:rPr>
                <w:rFonts w:ascii="Arial" w:hAnsi="Arial" w:cs="Arial"/>
                <w:b/>
                <w:bCs/>
                <w:kern w:val="0"/>
                <w:sz w:val="28"/>
                <w:szCs w:val="28"/>
              </w:rPr>
              <w:t>R</w:t>
            </w:r>
            <w:r w:rsidR="008C6DDF" w:rsidRPr="008C6DDF">
              <w:rPr>
                <w:rFonts w:ascii="Arial" w:hAnsi="Arial" w:cs="Arial"/>
                <w:b/>
                <w:bCs/>
                <w:kern w:val="0"/>
                <w:sz w:val="28"/>
                <w:szCs w:val="28"/>
              </w:rPr>
              <w:t xml:space="preserve"> </w:t>
            </w:r>
            <w:r w:rsidR="008C6DDF" w:rsidRPr="008C6DDF">
              <w:rPr>
                <w:rFonts w:ascii="Arial" w:hAnsi="Arial" w:cs="Arial" w:hint="cs"/>
                <w:b/>
                <w:bCs/>
                <w:kern w:val="0"/>
                <w:sz w:val="28"/>
                <w:szCs w:val="28"/>
                <w:rtl/>
              </w:rPr>
              <w:t>قيمة</w:t>
            </w:r>
          </w:p>
        </w:tc>
        <w:tc>
          <w:tcPr>
            <w:tcW w:w="1417" w:type="dxa"/>
            <w:shd w:val="clear" w:color="auto" w:fill="FFFFFF"/>
            <w:vAlign w:val="center"/>
          </w:tcPr>
          <w:p w14:paraId="0B3757C2" w14:textId="7BC46957" w:rsidR="00B6357D" w:rsidRPr="008C6DDF" w:rsidRDefault="008C6DDF" w:rsidP="008C6DDF">
            <w:pPr>
              <w:autoSpaceDE w:val="0"/>
              <w:autoSpaceDN w:val="0"/>
              <w:adjustRightInd w:val="0"/>
              <w:spacing w:after="0" w:line="320" w:lineRule="atLeast"/>
              <w:ind w:left="60" w:right="60"/>
              <w:jc w:val="center"/>
              <w:rPr>
                <w:rFonts w:ascii="Arial" w:hAnsi="Arial" w:cs="Arial"/>
                <w:b/>
                <w:bCs/>
                <w:kern w:val="0"/>
                <w:sz w:val="28"/>
                <w:szCs w:val="28"/>
              </w:rPr>
            </w:pPr>
            <w:r w:rsidRPr="008C6DDF">
              <w:rPr>
                <w:rFonts w:ascii="Arial" w:hAnsi="Arial" w:cs="Arial" w:hint="cs"/>
                <w:b/>
                <w:bCs/>
                <w:kern w:val="0"/>
                <w:sz w:val="28"/>
                <w:szCs w:val="28"/>
                <w:rtl/>
              </w:rPr>
              <w:t>معامل التحديد</w:t>
            </w:r>
          </w:p>
        </w:tc>
        <w:tc>
          <w:tcPr>
            <w:tcW w:w="1701" w:type="dxa"/>
            <w:shd w:val="clear" w:color="auto" w:fill="FFFFFF"/>
            <w:vAlign w:val="center"/>
          </w:tcPr>
          <w:p w14:paraId="652E6B97" w14:textId="560C40FA" w:rsidR="00B6357D" w:rsidRPr="008C6DDF" w:rsidRDefault="008C6DDF" w:rsidP="008C6DDF">
            <w:pPr>
              <w:autoSpaceDE w:val="0"/>
              <w:autoSpaceDN w:val="0"/>
              <w:adjustRightInd w:val="0"/>
              <w:spacing w:after="0" w:line="320" w:lineRule="atLeast"/>
              <w:ind w:left="60" w:right="60"/>
              <w:jc w:val="center"/>
              <w:rPr>
                <w:rFonts w:ascii="Arial" w:hAnsi="Arial" w:cs="Arial"/>
                <w:b/>
                <w:bCs/>
                <w:kern w:val="0"/>
                <w:sz w:val="28"/>
                <w:szCs w:val="28"/>
              </w:rPr>
            </w:pPr>
            <w:r w:rsidRPr="008C6DDF">
              <w:rPr>
                <w:rFonts w:ascii="Arial" w:hAnsi="Arial" w:cs="Arial" w:hint="cs"/>
                <w:b/>
                <w:bCs/>
                <w:kern w:val="0"/>
                <w:sz w:val="28"/>
                <w:szCs w:val="28"/>
                <w:rtl/>
              </w:rPr>
              <w:t>معامل التحديد معدل</w:t>
            </w:r>
          </w:p>
        </w:tc>
        <w:tc>
          <w:tcPr>
            <w:tcW w:w="2125" w:type="dxa"/>
            <w:tcBorders>
              <w:top w:val="nil"/>
            </w:tcBorders>
            <w:shd w:val="clear" w:color="auto" w:fill="FFFFFF"/>
            <w:vAlign w:val="center"/>
          </w:tcPr>
          <w:p w14:paraId="40E26FF3" w14:textId="3704D21E" w:rsidR="00B6357D" w:rsidRPr="008C6DDF" w:rsidRDefault="008C6DDF" w:rsidP="008C6DDF">
            <w:pPr>
              <w:autoSpaceDE w:val="0"/>
              <w:autoSpaceDN w:val="0"/>
              <w:adjustRightInd w:val="0"/>
              <w:spacing w:after="0" w:line="320" w:lineRule="atLeast"/>
              <w:ind w:left="60" w:right="60"/>
              <w:jc w:val="center"/>
              <w:rPr>
                <w:rFonts w:ascii="Arial" w:hAnsi="Arial" w:cs="Arial"/>
                <w:b/>
                <w:bCs/>
                <w:kern w:val="0"/>
                <w:sz w:val="28"/>
                <w:szCs w:val="28"/>
              </w:rPr>
            </w:pPr>
            <w:r w:rsidRPr="008C6DDF">
              <w:rPr>
                <w:rFonts w:ascii="Arial" w:hAnsi="Arial" w:cs="Arial" w:hint="cs"/>
                <w:b/>
                <w:bCs/>
                <w:kern w:val="0"/>
                <w:sz w:val="28"/>
                <w:szCs w:val="28"/>
                <w:rtl/>
              </w:rPr>
              <w:t>الخطأ المعياري للتقدير</w:t>
            </w:r>
          </w:p>
        </w:tc>
      </w:tr>
      <w:tr w:rsidR="00B6357D" w:rsidRPr="00B6357D" w14:paraId="765F152B" w14:textId="77777777" w:rsidTr="008C6DDF">
        <w:trPr>
          <w:cantSplit/>
          <w:jc w:val="center"/>
        </w:trPr>
        <w:tc>
          <w:tcPr>
            <w:tcW w:w="1065" w:type="dxa"/>
            <w:shd w:val="clear" w:color="auto" w:fill="E0E0E0"/>
            <w:vAlign w:val="center"/>
          </w:tcPr>
          <w:p w14:paraId="39443D29" w14:textId="77777777" w:rsidR="00B6357D" w:rsidRPr="008C6DDF" w:rsidRDefault="00B6357D" w:rsidP="008C6DDF">
            <w:pPr>
              <w:autoSpaceDE w:val="0"/>
              <w:autoSpaceDN w:val="0"/>
              <w:bidi w:val="0"/>
              <w:adjustRightInd w:val="0"/>
              <w:spacing w:after="0" w:line="320" w:lineRule="atLeast"/>
              <w:ind w:left="60" w:right="60"/>
              <w:jc w:val="center"/>
              <w:rPr>
                <w:rFonts w:ascii="Arial" w:hAnsi="Arial" w:cs="Arial"/>
                <w:b/>
                <w:bCs/>
                <w:kern w:val="0"/>
                <w:sz w:val="28"/>
                <w:szCs w:val="28"/>
              </w:rPr>
            </w:pPr>
            <w:r w:rsidRPr="008C6DDF">
              <w:rPr>
                <w:rFonts w:ascii="Arial" w:hAnsi="Arial" w:cs="Arial"/>
                <w:b/>
                <w:bCs/>
                <w:kern w:val="0"/>
                <w:sz w:val="28"/>
                <w:szCs w:val="28"/>
              </w:rPr>
              <w:t>1</w:t>
            </w:r>
          </w:p>
        </w:tc>
        <w:tc>
          <w:tcPr>
            <w:tcW w:w="1134" w:type="dxa"/>
            <w:shd w:val="clear" w:color="auto" w:fill="FFFFFF"/>
          </w:tcPr>
          <w:p w14:paraId="09EB184D" w14:textId="77777777" w:rsidR="00B6357D" w:rsidRPr="00B6357D" w:rsidRDefault="00B6357D" w:rsidP="009E042F">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B6357D">
              <w:rPr>
                <w:rFonts w:ascii="Arial" w:hAnsi="Arial" w:cs="Arial"/>
                <w:color w:val="010205"/>
                <w:kern w:val="0"/>
                <w:sz w:val="28"/>
                <w:szCs w:val="28"/>
              </w:rPr>
              <w:t>.672</w:t>
            </w:r>
            <w:r w:rsidRPr="00B6357D">
              <w:rPr>
                <w:rFonts w:ascii="Arial" w:hAnsi="Arial" w:cs="Arial"/>
                <w:color w:val="010205"/>
                <w:kern w:val="0"/>
                <w:sz w:val="28"/>
                <w:szCs w:val="28"/>
                <w:vertAlign w:val="superscript"/>
              </w:rPr>
              <w:t>a</w:t>
            </w:r>
          </w:p>
        </w:tc>
        <w:tc>
          <w:tcPr>
            <w:tcW w:w="1417" w:type="dxa"/>
            <w:shd w:val="clear" w:color="auto" w:fill="FFFFFF"/>
          </w:tcPr>
          <w:p w14:paraId="1B10039D" w14:textId="77777777" w:rsidR="00B6357D" w:rsidRPr="00B6357D" w:rsidRDefault="00B6357D" w:rsidP="009E042F">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B6357D">
              <w:rPr>
                <w:rFonts w:ascii="Arial" w:hAnsi="Arial" w:cs="Arial"/>
                <w:color w:val="010205"/>
                <w:kern w:val="0"/>
                <w:sz w:val="28"/>
                <w:szCs w:val="28"/>
              </w:rPr>
              <w:t>.451</w:t>
            </w:r>
          </w:p>
        </w:tc>
        <w:tc>
          <w:tcPr>
            <w:tcW w:w="1701" w:type="dxa"/>
            <w:shd w:val="clear" w:color="auto" w:fill="FFFFFF"/>
          </w:tcPr>
          <w:p w14:paraId="50675602" w14:textId="77777777" w:rsidR="00B6357D" w:rsidRPr="00B6357D" w:rsidRDefault="00B6357D" w:rsidP="009E042F">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B6357D">
              <w:rPr>
                <w:rFonts w:ascii="Arial" w:hAnsi="Arial" w:cs="Arial"/>
                <w:color w:val="010205"/>
                <w:kern w:val="0"/>
                <w:sz w:val="28"/>
                <w:szCs w:val="28"/>
              </w:rPr>
              <w:t>.446</w:t>
            </w:r>
          </w:p>
        </w:tc>
        <w:tc>
          <w:tcPr>
            <w:tcW w:w="2125" w:type="dxa"/>
            <w:shd w:val="clear" w:color="auto" w:fill="FFFFFF"/>
          </w:tcPr>
          <w:p w14:paraId="275B5881" w14:textId="77777777" w:rsidR="00B6357D" w:rsidRPr="00B6357D" w:rsidRDefault="00B6357D" w:rsidP="009E042F">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B6357D">
              <w:rPr>
                <w:rFonts w:ascii="Arial" w:hAnsi="Arial" w:cs="Arial"/>
                <w:color w:val="010205"/>
                <w:kern w:val="0"/>
                <w:sz w:val="28"/>
                <w:szCs w:val="28"/>
              </w:rPr>
              <w:t>.255</w:t>
            </w:r>
          </w:p>
        </w:tc>
      </w:tr>
      <w:tr w:rsidR="00B6357D" w:rsidRPr="00B6357D" w14:paraId="1E0C09CA" w14:textId="77777777" w:rsidTr="008C6DDF">
        <w:trPr>
          <w:cantSplit/>
          <w:jc w:val="center"/>
        </w:trPr>
        <w:tc>
          <w:tcPr>
            <w:tcW w:w="7442" w:type="dxa"/>
            <w:gridSpan w:val="5"/>
            <w:tcBorders>
              <w:left w:val="nil"/>
              <w:bottom w:val="nil"/>
              <w:right w:val="nil"/>
            </w:tcBorders>
            <w:shd w:val="clear" w:color="auto" w:fill="FFFFFF"/>
          </w:tcPr>
          <w:p w14:paraId="38BBF753" w14:textId="4A28FDC8" w:rsidR="00B6357D" w:rsidRPr="00B6357D" w:rsidRDefault="007E1DB4" w:rsidP="008C6DDF">
            <w:pPr>
              <w:autoSpaceDE w:val="0"/>
              <w:autoSpaceDN w:val="0"/>
              <w:adjustRightInd w:val="0"/>
              <w:spacing w:after="0" w:line="320" w:lineRule="atLeast"/>
              <w:ind w:left="60" w:right="60"/>
              <w:rPr>
                <w:rFonts w:ascii="Arial" w:hAnsi="Arial" w:cs="Arial"/>
                <w:color w:val="010205"/>
                <w:kern w:val="0"/>
                <w:sz w:val="28"/>
                <w:szCs w:val="28"/>
                <w:rtl/>
              </w:rPr>
            </w:pPr>
            <w:r>
              <w:rPr>
                <w:rFonts w:ascii="Arial" w:hAnsi="Arial" w:cs="Arial" w:hint="cs"/>
                <w:color w:val="010205"/>
                <w:kern w:val="0"/>
                <w:sz w:val="28"/>
                <w:szCs w:val="28"/>
                <w:rtl/>
              </w:rPr>
              <w:t xml:space="preserve">أ. </w:t>
            </w:r>
            <w:r w:rsidRPr="00B6357D">
              <w:rPr>
                <w:rFonts w:ascii="Arial" w:hAnsi="Arial" w:cs="Arial" w:hint="cs"/>
                <w:color w:val="010205"/>
                <w:kern w:val="0"/>
                <w:sz w:val="28"/>
                <w:szCs w:val="28"/>
                <w:rtl/>
              </w:rPr>
              <w:t>الابتكار التسويقي</w:t>
            </w:r>
          </w:p>
        </w:tc>
      </w:tr>
    </w:tbl>
    <w:tbl>
      <w:tblPr>
        <w:tblpPr w:leftFromText="180" w:rightFromText="180" w:vertAnchor="text" w:horzAnchor="margin" w:tblpXSpec="center" w:tblpY="2089"/>
        <w:tblOverlap w:val="never"/>
        <w:bidiVisual/>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585"/>
        <w:gridCol w:w="1418"/>
        <w:gridCol w:w="1276"/>
        <w:gridCol w:w="1417"/>
        <w:gridCol w:w="1559"/>
        <w:gridCol w:w="1564"/>
      </w:tblGrid>
      <w:tr w:rsidR="00EE1CE6" w:rsidRPr="00A81F0A" w14:paraId="32468311" w14:textId="77777777" w:rsidTr="00EE1CE6">
        <w:trPr>
          <w:cantSplit/>
        </w:trPr>
        <w:tc>
          <w:tcPr>
            <w:tcW w:w="9555" w:type="dxa"/>
            <w:gridSpan w:val="7"/>
            <w:tcBorders>
              <w:top w:val="nil"/>
              <w:left w:val="nil"/>
              <w:right w:val="nil"/>
            </w:tcBorders>
            <w:shd w:val="clear" w:color="auto" w:fill="FFFFFF"/>
            <w:vAlign w:val="center"/>
          </w:tcPr>
          <w:p w14:paraId="13EE2678" w14:textId="77777777" w:rsidR="00EE1CE6" w:rsidRPr="00A81F0A" w:rsidRDefault="00EE1CE6" w:rsidP="00EE1CE6">
            <w:pPr>
              <w:autoSpaceDE w:val="0"/>
              <w:autoSpaceDN w:val="0"/>
              <w:bidi w:val="0"/>
              <w:adjustRightInd w:val="0"/>
              <w:spacing w:after="0" w:line="320" w:lineRule="atLeast"/>
              <w:ind w:left="60" w:right="60"/>
              <w:jc w:val="center"/>
              <w:rPr>
                <w:rFonts w:ascii="Arial" w:hAnsi="Arial" w:cs="Arial"/>
                <w:color w:val="010205"/>
                <w:kern w:val="0"/>
                <w:sz w:val="28"/>
                <w:szCs w:val="28"/>
              </w:rPr>
            </w:pPr>
            <w:r>
              <w:rPr>
                <w:rFonts w:ascii="Arial" w:hAnsi="Arial" w:cs="Arial" w:hint="cs"/>
                <w:b/>
                <w:bCs/>
                <w:color w:val="010205"/>
                <w:kern w:val="0"/>
                <w:sz w:val="28"/>
                <w:szCs w:val="28"/>
                <w:rtl/>
              </w:rPr>
              <w:t>تحليل التباين</w:t>
            </w:r>
          </w:p>
        </w:tc>
      </w:tr>
      <w:tr w:rsidR="00EE1CE6" w:rsidRPr="00A81F0A" w14:paraId="1A3CC77A" w14:textId="77777777" w:rsidTr="00EE1CE6">
        <w:trPr>
          <w:cantSplit/>
          <w:trHeight w:val="669"/>
        </w:trPr>
        <w:tc>
          <w:tcPr>
            <w:tcW w:w="2321" w:type="dxa"/>
            <w:gridSpan w:val="2"/>
            <w:shd w:val="clear" w:color="auto" w:fill="FFFFFF"/>
            <w:vAlign w:val="center"/>
          </w:tcPr>
          <w:p w14:paraId="561EE2DD" w14:textId="77777777" w:rsidR="00EE1CE6" w:rsidRPr="00E73C43" w:rsidRDefault="00EE1CE6"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hint="cs"/>
                <w:b/>
                <w:bCs/>
                <w:kern w:val="0"/>
                <w:sz w:val="28"/>
                <w:szCs w:val="28"/>
                <w:rtl/>
              </w:rPr>
              <w:t>نموذج</w:t>
            </w:r>
          </w:p>
        </w:tc>
        <w:tc>
          <w:tcPr>
            <w:tcW w:w="1418" w:type="dxa"/>
            <w:shd w:val="clear" w:color="auto" w:fill="FFFFFF"/>
            <w:vAlign w:val="center"/>
          </w:tcPr>
          <w:p w14:paraId="79F22142" w14:textId="77777777" w:rsidR="00EE1CE6" w:rsidRPr="00E73C43" w:rsidRDefault="00EE1CE6"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hint="cs"/>
                <w:b/>
                <w:bCs/>
                <w:kern w:val="0"/>
                <w:sz w:val="28"/>
                <w:szCs w:val="28"/>
                <w:rtl/>
              </w:rPr>
              <w:t>مجموع الم</w:t>
            </w:r>
            <w:r>
              <w:rPr>
                <w:rFonts w:ascii="Arial" w:hAnsi="Arial" w:cs="Arial" w:hint="cs"/>
                <w:b/>
                <w:bCs/>
                <w:kern w:val="0"/>
                <w:sz w:val="28"/>
                <w:szCs w:val="28"/>
                <w:rtl/>
              </w:rPr>
              <w:t>ر</w:t>
            </w:r>
            <w:r w:rsidRPr="00E73C43">
              <w:rPr>
                <w:rFonts w:ascii="Arial" w:hAnsi="Arial" w:cs="Arial" w:hint="cs"/>
                <w:b/>
                <w:bCs/>
                <w:kern w:val="0"/>
                <w:sz w:val="28"/>
                <w:szCs w:val="28"/>
                <w:rtl/>
              </w:rPr>
              <w:t>بعات</w:t>
            </w:r>
          </w:p>
        </w:tc>
        <w:tc>
          <w:tcPr>
            <w:tcW w:w="1276" w:type="dxa"/>
            <w:shd w:val="clear" w:color="auto" w:fill="FFFFFF"/>
            <w:vAlign w:val="center"/>
          </w:tcPr>
          <w:p w14:paraId="58F2CD2C" w14:textId="77777777" w:rsidR="00EE1CE6" w:rsidRPr="00E73C43" w:rsidRDefault="00EE1CE6"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hint="cs"/>
                <w:b/>
                <w:bCs/>
                <w:kern w:val="0"/>
                <w:sz w:val="28"/>
                <w:szCs w:val="28"/>
                <w:rtl/>
              </w:rPr>
              <w:t>درجة الحرية</w:t>
            </w:r>
          </w:p>
        </w:tc>
        <w:tc>
          <w:tcPr>
            <w:tcW w:w="1417" w:type="dxa"/>
            <w:shd w:val="clear" w:color="auto" w:fill="FFFFFF"/>
            <w:vAlign w:val="center"/>
          </w:tcPr>
          <w:p w14:paraId="75B5F5E9" w14:textId="77777777" w:rsidR="00EE1CE6" w:rsidRPr="00E73C43" w:rsidRDefault="00EE1CE6"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hint="cs"/>
                <w:b/>
                <w:bCs/>
                <w:kern w:val="0"/>
                <w:sz w:val="28"/>
                <w:szCs w:val="28"/>
                <w:rtl/>
              </w:rPr>
              <w:t>متوسط المربع</w:t>
            </w:r>
          </w:p>
        </w:tc>
        <w:tc>
          <w:tcPr>
            <w:tcW w:w="1559" w:type="dxa"/>
            <w:shd w:val="clear" w:color="auto" w:fill="FFFFFF"/>
            <w:vAlign w:val="center"/>
          </w:tcPr>
          <w:p w14:paraId="60A7DF2F" w14:textId="77777777" w:rsidR="00EE1CE6" w:rsidRPr="00E73C43" w:rsidRDefault="00EE1CE6" w:rsidP="00EE1CE6">
            <w:pPr>
              <w:autoSpaceDE w:val="0"/>
              <w:autoSpaceDN w:val="0"/>
              <w:bidi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b/>
                <w:bCs/>
                <w:kern w:val="0"/>
                <w:sz w:val="28"/>
                <w:szCs w:val="28"/>
              </w:rPr>
              <w:t xml:space="preserve">F </w:t>
            </w:r>
            <w:r w:rsidRPr="00E73C43">
              <w:rPr>
                <w:rFonts w:ascii="Arial" w:hAnsi="Arial" w:cs="Arial" w:hint="cs"/>
                <w:b/>
                <w:bCs/>
                <w:kern w:val="0"/>
                <w:sz w:val="28"/>
                <w:szCs w:val="28"/>
                <w:rtl/>
              </w:rPr>
              <w:t>قيمة</w:t>
            </w:r>
          </w:p>
        </w:tc>
        <w:tc>
          <w:tcPr>
            <w:tcW w:w="1564" w:type="dxa"/>
            <w:shd w:val="clear" w:color="auto" w:fill="FFFFFF"/>
            <w:vAlign w:val="center"/>
          </w:tcPr>
          <w:p w14:paraId="2329EB83" w14:textId="77777777" w:rsidR="00EE1CE6" w:rsidRPr="00E73C43" w:rsidRDefault="00EE1CE6"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hint="cs"/>
                <w:b/>
                <w:bCs/>
                <w:kern w:val="0"/>
                <w:sz w:val="28"/>
                <w:szCs w:val="28"/>
                <w:rtl/>
              </w:rPr>
              <w:t>مستوى الدلالة</w:t>
            </w:r>
          </w:p>
        </w:tc>
      </w:tr>
      <w:tr w:rsidR="00EE1CE6" w:rsidRPr="00A81F0A" w14:paraId="7BACB01E" w14:textId="77777777" w:rsidTr="00EE1CE6">
        <w:trPr>
          <w:cantSplit/>
        </w:trPr>
        <w:tc>
          <w:tcPr>
            <w:tcW w:w="736" w:type="dxa"/>
            <w:vMerge w:val="restart"/>
            <w:tcBorders>
              <w:right w:val="nil"/>
            </w:tcBorders>
            <w:shd w:val="clear" w:color="auto" w:fill="E0E0E0"/>
          </w:tcPr>
          <w:p w14:paraId="28BD405B" w14:textId="77777777" w:rsidR="00EE1CE6" w:rsidRPr="00A81F0A" w:rsidRDefault="00EE1CE6" w:rsidP="00EE1CE6">
            <w:pPr>
              <w:autoSpaceDE w:val="0"/>
              <w:autoSpaceDN w:val="0"/>
              <w:adjustRightInd w:val="0"/>
              <w:spacing w:after="0" w:line="320" w:lineRule="atLeast"/>
              <w:ind w:right="60"/>
              <w:rPr>
                <w:rFonts w:ascii="Arial" w:hAnsi="Arial" w:cs="Arial"/>
                <w:color w:val="264A60"/>
                <w:kern w:val="0"/>
                <w:sz w:val="28"/>
                <w:szCs w:val="28"/>
                <w:rtl/>
              </w:rPr>
            </w:pPr>
          </w:p>
        </w:tc>
        <w:tc>
          <w:tcPr>
            <w:tcW w:w="1585" w:type="dxa"/>
            <w:tcBorders>
              <w:left w:val="nil"/>
            </w:tcBorders>
            <w:shd w:val="clear" w:color="auto" w:fill="E0E0E0"/>
          </w:tcPr>
          <w:p w14:paraId="7F5A9CE6" w14:textId="77777777" w:rsidR="00EE1CE6" w:rsidRPr="000E6AE9" w:rsidRDefault="00EE1CE6" w:rsidP="00EE1CE6">
            <w:pPr>
              <w:autoSpaceDE w:val="0"/>
              <w:autoSpaceDN w:val="0"/>
              <w:adjustRightInd w:val="0"/>
              <w:spacing w:after="0" w:line="320" w:lineRule="atLeast"/>
              <w:ind w:left="60" w:right="60"/>
              <w:jc w:val="center"/>
              <w:rPr>
                <w:rFonts w:ascii="Arial" w:hAnsi="Arial" w:cs="Arial"/>
                <w:b/>
                <w:bCs/>
                <w:kern w:val="0"/>
                <w:sz w:val="28"/>
                <w:szCs w:val="28"/>
              </w:rPr>
            </w:pPr>
            <w:r w:rsidRPr="000E6AE9">
              <w:rPr>
                <w:rFonts w:ascii="Arial" w:hAnsi="Arial" w:cs="Arial" w:hint="cs"/>
                <w:b/>
                <w:bCs/>
                <w:kern w:val="0"/>
                <w:sz w:val="28"/>
                <w:szCs w:val="28"/>
                <w:rtl/>
              </w:rPr>
              <w:t>الانحدار</w:t>
            </w:r>
          </w:p>
        </w:tc>
        <w:tc>
          <w:tcPr>
            <w:tcW w:w="1418" w:type="dxa"/>
            <w:shd w:val="clear" w:color="auto" w:fill="FFFFFF"/>
          </w:tcPr>
          <w:p w14:paraId="52422C73" w14:textId="77777777" w:rsidR="00EE1CE6" w:rsidRPr="00A81F0A" w:rsidRDefault="00EE1CE6" w:rsidP="00EE1CE6">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5.441</w:t>
            </w:r>
          </w:p>
        </w:tc>
        <w:tc>
          <w:tcPr>
            <w:tcW w:w="1276" w:type="dxa"/>
            <w:shd w:val="clear" w:color="auto" w:fill="FFFFFF"/>
          </w:tcPr>
          <w:p w14:paraId="4FB00C39" w14:textId="77777777" w:rsidR="00EE1CE6" w:rsidRPr="00A81F0A" w:rsidRDefault="00EE1CE6" w:rsidP="00EE1CE6">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1</w:t>
            </w:r>
          </w:p>
        </w:tc>
        <w:tc>
          <w:tcPr>
            <w:tcW w:w="1417" w:type="dxa"/>
            <w:shd w:val="clear" w:color="auto" w:fill="FFFFFF"/>
          </w:tcPr>
          <w:p w14:paraId="2FD1B562" w14:textId="77777777" w:rsidR="00EE1CE6" w:rsidRPr="00A81F0A" w:rsidRDefault="00EE1CE6" w:rsidP="00EE1CE6">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5.441</w:t>
            </w:r>
          </w:p>
        </w:tc>
        <w:tc>
          <w:tcPr>
            <w:tcW w:w="1559" w:type="dxa"/>
            <w:shd w:val="clear" w:color="auto" w:fill="FFFFFF"/>
          </w:tcPr>
          <w:p w14:paraId="1B283FCE" w14:textId="77777777" w:rsidR="00EE1CE6" w:rsidRPr="00A81F0A" w:rsidRDefault="00EE1CE6" w:rsidP="00EE1CE6">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83.861</w:t>
            </w:r>
          </w:p>
        </w:tc>
        <w:tc>
          <w:tcPr>
            <w:tcW w:w="1564" w:type="dxa"/>
            <w:shd w:val="clear" w:color="auto" w:fill="FFFFFF"/>
          </w:tcPr>
          <w:p w14:paraId="72247516" w14:textId="77777777" w:rsidR="00EE1CE6" w:rsidRPr="00A81F0A" w:rsidRDefault="00EE1CE6" w:rsidP="00EE1CE6">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.000</w:t>
            </w:r>
            <w:r w:rsidRPr="00A81F0A">
              <w:rPr>
                <w:rFonts w:ascii="Arial" w:hAnsi="Arial" w:cs="Arial"/>
                <w:color w:val="010205"/>
                <w:kern w:val="0"/>
                <w:sz w:val="28"/>
                <w:szCs w:val="28"/>
                <w:vertAlign w:val="superscript"/>
              </w:rPr>
              <w:t>b</w:t>
            </w:r>
          </w:p>
        </w:tc>
      </w:tr>
      <w:tr w:rsidR="00EE1CE6" w:rsidRPr="00A81F0A" w14:paraId="2A62A6E9" w14:textId="77777777" w:rsidTr="00EE1CE6">
        <w:trPr>
          <w:cantSplit/>
        </w:trPr>
        <w:tc>
          <w:tcPr>
            <w:tcW w:w="736" w:type="dxa"/>
            <w:vMerge/>
            <w:tcBorders>
              <w:right w:val="nil"/>
            </w:tcBorders>
            <w:shd w:val="clear" w:color="auto" w:fill="E0E0E0"/>
          </w:tcPr>
          <w:p w14:paraId="2AED7B17" w14:textId="77777777" w:rsidR="00EE1CE6" w:rsidRPr="00A81F0A" w:rsidRDefault="00EE1CE6" w:rsidP="00EE1CE6">
            <w:pPr>
              <w:autoSpaceDE w:val="0"/>
              <w:autoSpaceDN w:val="0"/>
              <w:bidi w:val="0"/>
              <w:adjustRightInd w:val="0"/>
              <w:spacing w:after="0" w:line="240" w:lineRule="auto"/>
              <w:rPr>
                <w:rFonts w:ascii="Arial" w:hAnsi="Arial" w:cs="Arial"/>
                <w:color w:val="010205"/>
                <w:kern w:val="0"/>
                <w:sz w:val="28"/>
                <w:szCs w:val="28"/>
              </w:rPr>
            </w:pPr>
          </w:p>
        </w:tc>
        <w:tc>
          <w:tcPr>
            <w:tcW w:w="1585" w:type="dxa"/>
            <w:tcBorders>
              <w:left w:val="nil"/>
            </w:tcBorders>
            <w:shd w:val="clear" w:color="auto" w:fill="E0E0E0"/>
          </w:tcPr>
          <w:p w14:paraId="7397F57F" w14:textId="77777777" w:rsidR="00EE1CE6" w:rsidRPr="000E6AE9" w:rsidRDefault="00EE1CE6" w:rsidP="00EE1CE6">
            <w:pPr>
              <w:autoSpaceDE w:val="0"/>
              <w:autoSpaceDN w:val="0"/>
              <w:adjustRightInd w:val="0"/>
              <w:spacing w:after="0" w:line="320" w:lineRule="atLeast"/>
              <w:ind w:left="60" w:right="60"/>
              <w:jc w:val="center"/>
              <w:rPr>
                <w:rFonts w:ascii="Arial" w:hAnsi="Arial" w:cs="Arial"/>
                <w:b/>
                <w:bCs/>
                <w:kern w:val="0"/>
                <w:sz w:val="28"/>
                <w:szCs w:val="28"/>
                <w:rtl/>
              </w:rPr>
            </w:pPr>
            <w:r w:rsidRPr="000E6AE9">
              <w:rPr>
                <w:rFonts w:ascii="Arial" w:hAnsi="Arial" w:cs="Arial" w:hint="cs"/>
                <w:b/>
                <w:bCs/>
                <w:kern w:val="0"/>
                <w:sz w:val="28"/>
                <w:szCs w:val="28"/>
                <w:rtl/>
              </w:rPr>
              <w:t>القيم المتبقية</w:t>
            </w:r>
          </w:p>
        </w:tc>
        <w:tc>
          <w:tcPr>
            <w:tcW w:w="1418" w:type="dxa"/>
            <w:shd w:val="clear" w:color="auto" w:fill="FFFFFF"/>
          </w:tcPr>
          <w:p w14:paraId="27B208AB" w14:textId="77777777" w:rsidR="00EE1CE6" w:rsidRPr="00A81F0A" w:rsidRDefault="00EE1CE6" w:rsidP="00EE1CE6">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6.618</w:t>
            </w:r>
          </w:p>
        </w:tc>
        <w:tc>
          <w:tcPr>
            <w:tcW w:w="1276" w:type="dxa"/>
            <w:shd w:val="clear" w:color="auto" w:fill="FFFFFF"/>
          </w:tcPr>
          <w:p w14:paraId="74034197" w14:textId="77777777" w:rsidR="00EE1CE6" w:rsidRPr="00A81F0A" w:rsidRDefault="00EE1CE6" w:rsidP="00EE1CE6">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102</w:t>
            </w:r>
          </w:p>
        </w:tc>
        <w:tc>
          <w:tcPr>
            <w:tcW w:w="1417" w:type="dxa"/>
            <w:shd w:val="clear" w:color="auto" w:fill="FFFFFF"/>
          </w:tcPr>
          <w:p w14:paraId="3BF823E9" w14:textId="77777777" w:rsidR="00EE1CE6" w:rsidRPr="00A81F0A" w:rsidRDefault="00EE1CE6" w:rsidP="00EE1CE6">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.065</w:t>
            </w:r>
          </w:p>
        </w:tc>
        <w:tc>
          <w:tcPr>
            <w:tcW w:w="1559" w:type="dxa"/>
            <w:shd w:val="clear" w:color="auto" w:fill="FFFFFF"/>
            <w:vAlign w:val="center"/>
          </w:tcPr>
          <w:p w14:paraId="39866468" w14:textId="77777777" w:rsidR="00EE1CE6" w:rsidRPr="00A81F0A" w:rsidRDefault="00EE1CE6" w:rsidP="00EE1CE6">
            <w:pPr>
              <w:autoSpaceDE w:val="0"/>
              <w:autoSpaceDN w:val="0"/>
              <w:bidi w:val="0"/>
              <w:adjustRightInd w:val="0"/>
              <w:spacing w:after="0" w:line="240" w:lineRule="auto"/>
              <w:rPr>
                <w:rFonts w:ascii="Times New Roman" w:hAnsi="Times New Roman" w:cs="Times New Roman"/>
                <w:kern w:val="0"/>
                <w:sz w:val="28"/>
                <w:szCs w:val="28"/>
              </w:rPr>
            </w:pPr>
          </w:p>
        </w:tc>
        <w:tc>
          <w:tcPr>
            <w:tcW w:w="1564" w:type="dxa"/>
            <w:shd w:val="clear" w:color="auto" w:fill="FFFFFF"/>
            <w:vAlign w:val="center"/>
          </w:tcPr>
          <w:p w14:paraId="73C6BD8C" w14:textId="77777777" w:rsidR="00EE1CE6" w:rsidRPr="00A81F0A" w:rsidRDefault="00EE1CE6" w:rsidP="00EE1CE6">
            <w:pPr>
              <w:autoSpaceDE w:val="0"/>
              <w:autoSpaceDN w:val="0"/>
              <w:bidi w:val="0"/>
              <w:adjustRightInd w:val="0"/>
              <w:spacing w:after="0" w:line="240" w:lineRule="auto"/>
              <w:rPr>
                <w:rFonts w:ascii="Times New Roman" w:hAnsi="Times New Roman" w:cs="Times New Roman"/>
                <w:kern w:val="0"/>
                <w:sz w:val="28"/>
                <w:szCs w:val="28"/>
              </w:rPr>
            </w:pPr>
          </w:p>
        </w:tc>
      </w:tr>
      <w:tr w:rsidR="00EE1CE6" w:rsidRPr="00A81F0A" w14:paraId="2131A59F" w14:textId="77777777" w:rsidTr="00EE1CE6">
        <w:trPr>
          <w:cantSplit/>
        </w:trPr>
        <w:tc>
          <w:tcPr>
            <w:tcW w:w="736" w:type="dxa"/>
            <w:vMerge/>
            <w:tcBorders>
              <w:right w:val="nil"/>
            </w:tcBorders>
            <w:shd w:val="clear" w:color="auto" w:fill="E0E0E0"/>
          </w:tcPr>
          <w:p w14:paraId="25AA06A6" w14:textId="77777777" w:rsidR="00EE1CE6" w:rsidRPr="00A81F0A" w:rsidRDefault="00EE1CE6" w:rsidP="00EE1CE6">
            <w:pPr>
              <w:autoSpaceDE w:val="0"/>
              <w:autoSpaceDN w:val="0"/>
              <w:bidi w:val="0"/>
              <w:adjustRightInd w:val="0"/>
              <w:spacing w:after="0" w:line="240" w:lineRule="auto"/>
              <w:rPr>
                <w:rFonts w:ascii="Times New Roman" w:hAnsi="Times New Roman" w:cs="Times New Roman"/>
                <w:kern w:val="0"/>
                <w:sz w:val="28"/>
                <w:szCs w:val="28"/>
              </w:rPr>
            </w:pPr>
          </w:p>
        </w:tc>
        <w:tc>
          <w:tcPr>
            <w:tcW w:w="1585" w:type="dxa"/>
            <w:tcBorders>
              <w:left w:val="nil"/>
            </w:tcBorders>
            <w:shd w:val="clear" w:color="auto" w:fill="E0E0E0"/>
          </w:tcPr>
          <w:p w14:paraId="06CDC528" w14:textId="77777777" w:rsidR="00EE1CE6" w:rsidRPr="000E6AE9" w:rsidRDefault="00EE1CE6" w:rsidP="00EE1CE6">
            <w:pPr>
              <w:autoSpaceDE w:val="0"/>
              <w:autoSpaceDN w:val="0"/>
              <w:adjustRightInd w:val="0"/>
              <w:spacing w:after="0" w:line="320" w:lineRule="atLeast"/>
              <w:ind w:left="60" w:right="60"/>
              <w:jc w:val="center"/>
              <w:rPr>
                <w:rFonts w:ascii="Arial" w:hAnsi="Arial" w:cs="Arial"/>
                <w:b/>
                <w:bCs/>
                <w:kern w:val="0"/>
                <w:sz w:val="28"/>
                <w:szCs w:val="28"/>
                <w:rtl/>
              </w:rPr>
            </w:pPr>
            <w:r w:rsidRPr="000E6AE9">
              <w:rPr>
                <w:rFonts w:ascii="Arial" w:hAnsi="Arial" w:cs="Arial" w:hint="cs"/>
                <w:b/>
                <w:bCs/>
                <w:kern w:val="0"/>
                <w:sz w:val="28"/>
                <w:szCs w:val="28"/>
                <w:rtl/>
              </w:rPr>
              <w:t>الإجمالي</w:t>
            </w:r>
          </w:p>
        </w:tc>
        <w:tc>
          <w:tcPr>
            <w:tcW w:w="1418" w:type="dxa"/>
            <w:shd w:val="clear" w:color="auto" w:fill="FFFFFF"/>
          </w:tcPr>
          <w:p w14:paraId="1F114183" w14:textId="77777777" w:rsidR="00EE1CE6" w:rsidRPr="00A81F0A" w:rsidRDefault="00EE1CE6" w:rsidP="00EE1CE6">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12.059</w:t>
            </w:r>
          </w:p>
        </w:tc>
        <w:tc>
          <w:tcPr>
            <w:tcW w:w="1276" w:type="dxa"/>
            <w:shd w:val="clear" w:color="auto" w:fill="FFFFFF"/>
          </w:tcPr>
          <w:p w14:paraId="740AF7FB" w14:textId="77777777" w:rsidR="00EE1CE6" w:rsidRPr="00A81F0A" w:rsidRDefault="00EE1CE6" w:rsidP="00EE1CE6">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103</w:t>
            </w:r>
          </w:p>
        </w:tc>
        <w:tc>
          <w:tcPr>
            <w:tcW w:w="1417" w:type="dxa"/>
            <w:shd w:val="clear" w:color="auto" w:fill="FFFFFF"/>
            <w:vAlign w:val="center"/>
          </w:tcPr>
          <w:p w14:paraId="63D85DA1" w14:textId="77777777" w:rsidR="00EE1CE6" w:rsidRPr="00A81F0A" w:rsidRDefault="00EE1CE6" w:rsidP="00EE1CE6">
            <w:pPr>
              <w:autoSpaceDE w:val="0"/>
              <w:autoSpaceDN w:val="0"/>
              <w:bidi w:val="0"/>
              <w:adjustRightInd w:val="0"/>
              <w:spacing w:after="0" w:line="240" w:lineRule="auto"/>
              <w:rPr>
                <w:rFonts w:ascii="Times New Roman" w:hAnsi="Times New Roman" w:cs="Times New Roman"/>
                <w:kern w:val="0"/>
                <w:sz w:val="28"/>
                <w:szCs w:val="28"/>
              </w:rPr>
            </w:pPr>
          </w:p>
        </w:tc>
        <w:tc>
          <w:tcPr>
            <w:tcW w:w="1559" w:type="dxa"/>
            <w:shd w:val="clear" w:color="auto" w:fill="FFFFFF"/>
            <w:vAlign w:val="center"/>
          </w:tcPr>
          <w:p w14:paraId="7E8CD6A8" w14:textId="77777777" w:rsidR="00EE1CE6" w:rsidRPr="00A81F0A" w:rsidRDefault="00EE1CE6" w:rsidP="00EE1CE6">
            <w:pPr>
              <w:autoSpaceDE w:val="0"/>
              <w:autoSpaceDN w:val="0"/>
              <w:bidi w:val="0"/>
              <w:adjustRightInd w:val="0"/>
              <w:spacing w:after="0" w:line="240" w:lineRule="auto"/>
              <w:rPr>
                <w:rFonts w:ascii="Times New Roman" w:hAnsi="Times New Roman" w:cs="Times New Roman"/>
                <w:kern w:val="0"/>
                <w:sz w:val="28"/>
                <w:szCs w:val="28"/>
              </w:rPr>
            </w:pPr>
          </w:p>
        </w:tc>
        <w:tc>
          <w:tcPr>
            <w:tcW w:w="1564" w:type="dxa"/>
            <w:shd w:val="clear" w:color="auto" w:fill="FFFFFF"/>
            <w:vAlign w:val="center"/>
          </w:tcPr>
          <w:p w14:paraId="7C13DDD1" w14:textId="77777777" w:rsidR="00EE1CE6" w:rsidRPr="00A81F0A" w:rsidRDefault="00EE1CE6" w:rsidP="00EE1CE6">
            <w:pPr>
              <w:autoSpaceDE w:val="0"/>
              <w:autoSpaceDN w:val="0"/>
              <w:bidi w:val="0"/>
              <w:adjustRightInd w:val="0"/>
              <w:spacing w:after="0" w:line="240" w:lineRule="auto"/>
              <w:rPr>
                <w:rFonts w:ascii="Times New Roman" w:hAnsi="Times New Roman" w:cs="Times New Roman"/>
                <w:kern w:val="0"/>
                <w:sz w:val="28"/>
                <w:szCs w:val="28"/>
              </w:rPr>
            </w:pPr>
          </w:p>
        </w:tc>
      </w:tr>
      <w:tr w:rsidR="00EE1CE6" w:rsidRPr="00A81F0A" w14:paraId="618C5185" w14:textId="77777777" w:rsidTr="00EE1CE6">
        <w:trPr>
          <w:cantSplit/>
          <w:trHeight w:val="654"/>
        </w:trPr>
        <w:tc>
          <w:tcPr>
            <w:tcW w:w="9555" w:type="dxa"/>
            <w:gridSpan w:val="7"/>
            <w:tcBorders>
              <w:left w:val="nil"/>
              <w:bottom w:val="nil"/>
              <w:right w:val="nil"/>
            </w:tcBorders>
            <w:shd w:val="clear" w:color="auto" w:fill="FFFFFF"/>
          </w:tcPr>
          <w:p w14:paraId="08AB80A2" w14:textId="77777777" w:rsidR="00EE1CE6" w:rsidRPr="00A81F0A" w:rsidRDefault="00EE1CE6" w:rsidP="00EE1CE6">
            <w:pPr>
              <w:autoSpaceDE w:val="0"/>
              <w:autoSpaceDN w:val="0"/>
              <w:adjustRightInd w:val="0"/>
              <w:spacing w:after="0" w:line="320" w:lineRule="atLeast"/>
              <w:ind w:left="60" w:right="60"/>
              <w:rPr>
                <w:rFonts w:ascii="Arial" w:hAnsi="Arial" w:cs="Arial"/>
                <w:color w:val="010205"/>
                <w:kern w:val="0"/>
                <w:sz w:val="28"/>
                <w:szCs w:val="28"/>
              </w:rPr>
            </w:pPr>
            <w:r>
              <w:rPr>
                <w:rFonts w:ascii="Arial" w:hAnsi="Arial" w:cs="Arial" w:hint="cs"/>
                <w:color w:val="010205"/>
                <w:kern w:val="0"/>
                <w:sz w:val="28"/>
                <w:szCs w:val="28"/>
                <w:rtl/>
              </w:rPr>
              <w:t xml:space="preserve">أ. </w:t>
            </w:r>
            <w:r w:rsidRPr="00A81F0A">
              <w:rPr>
                <w:rFonts w:ascii="Arial" w:hAnsi="Arial" w:cs="Arial"/>
                <w:color w:val="010205"/>
                <w:kern w:val="0"/>
                <w:sz w:val="28"/>
                <w:szCs w:val="28"/>
              </w:rPr>
              <w:t xml:space="preserve"> </w:t>
            </w:r>
            <w:r w:rsidRPr="00A81F0A">
              <w:rPr>
                <w:rFonts w:ascii="Arial" w:hAnsi="Arial" w:cs="Arial" w:hint="cs"/>
                <w:color w:val="010205"/>
                <w:kern w:val="0"/>
                <w:sz w:val="28"/>
                <w:szCs w:val="28"/>
                <w:rtl/>
              </w:rPr>
              <w:t>تحسين السمعة</w:t>
            </w:r>
          </w:p>
          <w:p w14:paraId="026F3F75" w14:textId="77777777" w:rsidR="00EE1CE6" w:rsidRDefault="00EE1CE6" w:rsidP="00EE1CE6">
            <w:pPr>
              <w:autoSpaceDE w:val="0"/>
              <w:autoSpaceDN w:val="0"/>
              <w:adjustRightInd w:val="0"/>
              <w:spacing w:after="0" w:line="320" w:lineRule="atLeast"/>
              <w:ind w:left="60" w:right="60"/>
              <w:rPr>
                <w:rFonts w:ascii="Arial" w:hAnsi="Arial" w:cs="Arial"/>
                <w:color w:val="010205"/>
                <w:kern w:val="0"/>
                <w:sz w:val="28"/>
                <w:szCs w:val="28"/>
                <w:rtl/>
              </w:rPr>
            </w:pPr>
            <w:r>
              <w:rPr>
                <w:rFonts w:ascii="Arial" w:hAnsi="Arial" w:cs="Arial" w:hint="cs"/>
                <w:color w:val="010205"/>
                <w:kern w:val="0"/>
                <w:sz w:val="28"/>
                <w:szCs w:val="28"/>
                <w:rtl/>
              </w:rPr>
              <w:t xml:space="preserve">ب. </w:t>
            </w:r>
            <w:r w:rsidRPr="00A81F0A">
              <w:rPr>
                <w:rFonts w:ascii="Arial" w:hAnsi="Arial" w:cs="Arial" w:hint="cs"/>
                <w:color w:val="010205"/>
                <w:kern w:val="0"/>
                <w:sz w:val="28"/>
                <w:szCs w:val="28"/>
                <w:rtl/>
              </w:rPr>
              <w:t>الابتكار التسويقي</w:t>
            </w:r>
          </w:p>
          <w:p w14:paraId="36727F59" w14:textId="77777777" w:rsidR="00EE1CE6" w:rsidRPr="00A81F0A" w:rsidRDefault="00EE1CE6" w:rsidP="00EE1CE6">
            <w:pPr>
              <w:autoSpaceDE w:val="0"/>
              <w:autoSpaceDN w:val="0"/>
              <w:adjustRightInd w:val="0"/>
              <w:spacing w:after="0" w:line="320" w:lineRule="atLeast"/>
              <w:ind w:left="60" w:right="60"/>
              <w:rPr>
                <w:rFonts w:ascii="Arial" w:hAnsi="Arial" w:cs="Arial"/>
                <w:color w:val="010205"/>
                <w:kern w:val="0"/>
                <w:sz w:val="28"/>
                <w:szCs w:val="28"/>
              </w:rPr>
            </w:pPr>
          </w:p>
        </w:tc>
      </w:tr>
    </w:tbl>
    <w:p w14:paraId="37AA9A45" w14:textId="77777777" w:rsidR="00302422" w:rsidRDefault="00302422" w:rsidP="00624FA7">
      <w:pPr>
        <w:spacing w:line="360" w:lineRule="auto"/>
        <w:jc w:val="both"/>
        <w:rPr>
          <w:rFonts w:cs="Arial"/>
          <w:sz w:val="28"/>
          <w:szCs w:val="28"/>
          <w:rtl/>
        </w:rPr>
      </w:pPr>
    </w:p>
    <w:tbl>
      <w:tblPr>
        <w:tblpPr w:leftFromText="180" w:rightFromText="180" w:vertAnchor="text" w:horzAnchor="margin" w:tblpXSpec="center" w:tblpY="399"/>
        <w:tblOverlap w:val="never"/>
        <w:bidiVisual/>
        <w:tblW w:w="11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74"/>
        <w:gridCol w:w="1035"/>
        <w:gridCol w:w="1124"/>
        <w:gridCol w:w="1418"/>
        <w:gridCol w:w="1559"/>
        <w:gridCol w:w="1134"/>
        <w:gridCol w:w="1134"/>
        <w:gridCol w:w="1427"/>
        <w:gridCol w:w="1408"/>
      </w:tblGrid>
      <w:tr w:rsidR="00EE1CE6" w:rsidRPr="007E1DB4" w14:paraId="1EA6446D" w14:textId="77777777" w:rsidTr="00EE1CE6">
        <w:trPr>
          <w:cantSplit/>
        </w:trPr>
        <w:tc>
          <w:tcPr>
            <w:tcW w:w="11013" w:type="dxa"/>
            <w:gridSpan w:val="9"/>
            <w:tcBorders>
              <w:top w:val="nil"/>
              <w:left w:val="nil"/>
              <w:right w:val="nil"/>
            </w:tcBorders>
            <w:shd w:val="clear" w:color="auto" w:fill="FFFFFF"/>
            <w:vAlign w:val="center"/>
          </w:tcPr>
          <w:p w14:paraId="0D12A08F" w14:textId="77777777" w:rsidR="00EE1CE6" w:rsidRPr="007E1DB4" w:rsidRDefault="00EE1CE6" w:rsidP="00EE1CE6">
            <w:pPr>
              <w:autoSpaceDE w:val="0"/>
              <w:autoSpaceDN w:val="0"/>
              <w:adjustRightInd w:val="0"/>
              <w:spacing w:after="0" w:line="320" w:lineRule="atLeast"/>
              <w:ind w:left="60" w:right="60"/>
              <w:jc w:val="center"/>
              <w:rPr>
                <w:rFonts w:ascii="Arial" w:hAnsi="Arial" w:cs="Arial"/>
                <w:b/>
                <w:bCs/>
                <w:color w:val="010205"/>
                <w:kern w:val="0"/>
                <w:sz w:val="28"/>
                <w:szCs w:val="28"/>
              </w:rPr>
            </w:pPr>
            <w:r w:rsidRPr="007E1DB4">
              <w:rPr>
                <w:rFonts w:ascii="Arial" w:hAnsi="Arial" w:cs="Arial" w:hint="cs"/>
                <w:b/>
                <w:bCs/>
                <w:color w:val="010205"/>
                <w:kern w:val="0"/>
                <w:sz w:val="28"/>
                <w:szCs w:val="28"/>
                <w:rtl/>
              </w:rPr>
              <w:t>معاملات الانحدار</w:t>
            </w:r>
          </w:p>
        </w:tc>
      </w:tr>
      <w:tr w:rsidR="00812E75" w:rsidRPr="007E1DB4" w14:paraId="18580AA5" w14:textId="77777777" w:rsidTr="00EE1CE6">
        <w:trPr>
          <w:cantSplit/>
          <w:trHeight w:val="812"/>
        </w:trPr>
        <w:tc>
          <w:tcPr>
            <w:tcW w:w="1809" w:type="dxa"/>
            <w:gridSpan w:val="2"/>
            <w:vMerge w:val="restart"/>
            <w:shd w:val="clear" w:color="auto" w:fill="FFFFFF"/>
            <w:vAlign w:val="center"/>
          </w:tcPr>
          <w:p w14:paraId="6B9BBF18" w14:textId="77777777" w:rsidR="00812E75" w:rsidRPr="00EE1CE6" w:rsidRDefault="00812E75"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نموذج</w:t>
            </w:r>
          </w:p>
        </w:tc>
        <w:tc>
          <w:tcPr>
            <w:tcW w:w="2542" w:type="dxa"/>
            <w:gridSpan w:val="2"/>
            <w:shd w:val="clear" w:color="auto" w:fill="FFFFFF"/>
            <w:vAlign w:val="center"/>
          </w:tcPr>
          <w:p w14:paraId="50FEF015" w14:textId="77777777" w:rsidR="00812E75" w:rsidRPr="00EE1CE6" w:rsidRDefault="00812E75"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معامل الانحدار غير الموحد</w:t>
            </w:r>
          </w:p>
        </w:tc>
        <w:tc>
          <w:tcPr>
            <w:tcW w:w="1559" w:type="dxa"/>
            <w:vMerge w:val="restart"/>
            <w:shd w:val="clear" w:color="auto" w:fill="FFFFFF"/>
            <w:vAlign w:val="center"/>
          </w:tcPr>
          <w:p w14:paraId="4E700264" w14:textId="77777777" w:rsidR="00812E75" w:rsidRPr="00EE1CE6" w:rsidRDefault="00812E75"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المعاملات المعيارية</w:t>
            </w:r>
          </w:p>
          <w:p w14:paraId="5F4D32EA" w14:textId="3A189ACF" w:rsidR="00812E75" w:rsidRPr="00EE1CE6" w:rsidRDefault="00812E75" w:rsidP="00B555FD">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بيتا</w:t>
            </w:r>
          </w:p>
        </w:tc>
        <w:tc>
          <w:tcPr>
            <w:tcW w:w="1134" w:type="dxa"/>
            <w:vMerge w:val="restart"/>
            <w:shd w:val="clear" w:color="auto" w:fill="FFFFFF"/>
            <w:vAlign w:val="center"/>
          </w:tcPr>
          <w:p w14:paraId="2FA71A51" w14:textId="77777777" w:rsidR="00812E75" w:rsidRPr="00EE1CE6" w:rsidRDefault="00812E75" w:rsidP="00EE1CE6">
            <w:pPr>
              <w:autoSpaceDE w:val="0"/>
              <w:autoSpaceDN w:val="0"/>
              <w:bidi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b/>
                <w:bCs/>
                <w:kern w:val="0"/>
                <w:sz w:val="28"/>
                <w:szCs w:val="28"/>
              </w:rPr>
              <w:t xml:space="preserve">T </w:t>
            </w:r>
            <w:r w:rsidRPr="00EE1CE6">
              <w:rPr>
                <w:rFonts w:ascii="Arial" w:hAnsi="Arial" w:cs="Arial" w:hint="cs"/>
                <w:b/>
                <w:bCs/>
                <w:kern w:val="0"/>
                <w:sz w:val="28"/>
                <w:szCs w:val="28"/>
                <w:rtl/>
              </w:rPr>
              <w:t>قيمة</w:t>
            </w:r>
          </w:p>
        </w:tc>
        <w:tc>
          <w:tcPr>
            <w:tcW w:w="1134" w:type="dxa"/>
            <w:vMerge w:val="restart"/>
            <w:shd w:val="clear" w:color="auto" w:fill="FFFFFF"/>
            <w:vAlign w:val="center"/>
          </w:tcPr>
          <w:p w14:paraId="38A97110" w14:textId="77777777" w:rsidR="00812E75" w:rsidRPr="00EE1CE6" w:rsidRDefault="00812E75"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مستوى الدلالة الاحصائية</w:t>
            </w:r>
          </w:p>
        </w:tc>
        <w:tc>
          <w:tcPr>
            <w:tcW w:w="2835" w:type="dxa"/>
            <w:gridSpan w:val="2"/>
            <w:shd w:val="clear" w:color="auto" w:fill="FFFFFF"/>
            <w:vAlign w:val="center"/>
          </w:tcPr>
          <w:p w14:paraId="57635245" w14:textId="77777777" w:rsidR="00812E75" w:rsidRPr="00EE1CE6" w:rsidRDefault="00812E75" w:rsidP="00EE1CE6">
            <w:pPr>
              <w:autoSpaceDE w:val="0"/>
              <w:autoSpaceDN w:val="0"/>
              <w:adjustRightInd w:val="0"/>
              <w:spacing w:after="0" w:line="320" w:lineRule="atLeast"/>
              <w:ind w:left="60" w:right="60"/>
              <w:jc w:val="center"/>
              <w:rPr>
                <w:rFonts w:ascii="Arial" w:hAnsi="Arial" w:cs="Arial"/>
                <w:b/>
                <w:bCs/>
                <w:kern w:val="0"/>
                <w:sz w:val="28"/>
                <w:szCs w:val="28"/>
              </w:rPr>
            </w:pPr>
            <w:r w:rsidRPr="00EE1CE6">
              <w:rPr>
                <w:rFonts w:ascii="Arial" w:hAnsi="Arial" w:cs="Arial" w:hint="cs"/>
                <w:b/>
                <w:bCs/>
                <w:kern w:val="0"/>
                <w:sz w:val="28"/>
                <w:szCs w:val="28"/>
                <w:rtl/>
              </w:rPr>
              <w:t xml:space="preserve">فترة الثقة 95% لمعامل الانحدار </w:t>
            </w:r>
            <w:r w:rsidRPr="00EE1CE6">
              <w:rPr>
                <w:rFonts w:ascii="Arial" w:hAnsi="Arial" w:cs="Arial"/>
                <w:b/>
                <w:bCs/>
                <w:kern w:val="0"/>
                <w:sz w:val="28"/>
                <w:szCs w:val="28"/>
              </w:rPr>
              <w:t>B</w:t>
            </w:r>
          </w:p>
        </w:tc>
      </w:tr>
      <w:tr w:rsidR="00812E75" w:rsidRPr="007E1DB4" w14:paraId="5CF42B29" w14:textId="77777777" w:rsidTr="00EE1CE6">
        <w:trPr>
          <w:cantSplit/>
          <w:trHeight w:val="413"/>
        </w:trPr>
        <w:tc>
          <w:tcPr>
            <w:tcW w:w="1809" w:type="dxa"/>
            <w:gridSpan w:val="2"/>
            <w:vMerge/>
            <w:shd w:val="clear" w:color="auto" w:fill="FFFFFF"/>
            <w:vAlign w:val="center"/>
          </w:tcPr>
          <w:p w14:paraId="049D0CCC" w14:textId="77777777" w:rsidR="00812E75" w:rsidRPr="00EE1CE6" w:rsidRDefault="00812E75" w:rsidP="00EE1CE6">
            <w:pPr>
              <w:autoSpaceDE w:val="0"/>
              <w:autoSpaceDN w:val="0"/>
              <w:adjustRightInd w:val="0"/>
              <w:spacing w:after="0" w:line="240" w:lineRule="auto"/>
              <w:jc w:val="center"/>
              <w:rPr>
                <w:rFonts w:ascii="Arial" w:hAnsi="Arial" w:cs="Arial"/>
                <w:b/>
                <w:bCs/>
                <w:kern w:val="0"/>
                <w:sz w:val="28"/>
                <w:szCs w:val="28"/>
              </w:rPr>
            </w:pPr>
          </w:p>
        </w:tc>
        <w:tc>
          <w:tcPr>
            <w:tcW w:w="1124" w:type="dxa"/>
            <w:shd w:val="clear" w:color="auto" w:fill="FFFFFF"/>
            <w:vAlign w:val="center"/>
          </w:tcPr>
          <w:p w14:paraId="1800B212" w14:textId="77777777" w:rsidR="00812E75" w:rsidRPr="00EE1CE6" w:rsidRDefault="00812E75" w:rsidP="00EE1CE6">
            <w:pPr>
              <w:autoSpaceDE w:val="0"/>
              <w:autoSpaceDN w:val="0"/>
              <w:adjustRightInd w:val="0"/>
              <w:spacing w:after="0" w:line="320" w:lineRule="atLeast"/>
              <w:ind w:left="60" w:right="60"/>
              <w:jc w:val="center"/>
              <w:rPr>
                <w:rFonts w:ascii="Arial" w:hAnsi="Arial" w:cs="Arial"/>
                <w:b/>
                <w:bCs/>
                <w:kern w:val="0"/>
                <w:sz w:val="28"/>
                <w:szCs w:val="28"/>
              </w:rPr>
            </w:pPr>
            <w:r w:rsidRPr="00EE1CE6">
              <w:rPr>
                <w:rFonts w:ascii="Arial" w:hAnsi="Arial" w:cs="Arial"/>
                <w:b/>
                <w:bCs/>
                <w:kern w:val="0"/>
                <w:sz w:val="28"/>
                <w:szCs w:val="28"/>
              </w:rPr>
              <w:t>B</w:t>
            </w:r>
          </w:p>
        </w:tc>
        <w:tc>
          <w:tcPr>
            <w:tcW w:w="1418" w:type="dxa"/>
            <w:shd w:val="clear" w:color="auto" w:fill="FFFFFF"/>
            <w:vAlign w:val="center"/>
          </w:tcPr>
          <w:p w14:paraId="6DBC2CB6" w14:textId="77777777" w:rsidR="00812E75" w:rsidRPr="00EE1CE6" w:rsidRDefault="00812E75" w:rsidP="00EE1CE6">
            <w:pPr>
              <w:autoSpaceDE w:val="0"/>
              <w:autoSpaceDN w:val="0"/>
              <w:adjustRightInd w:val="0"/>
              <w:spacing w:after="0" w:line="320" w:lineRule="atLeast"/>
              <w:ind w:right="60"/>
              <w:jc w:val="center"/>
              <w:rPr>
                <w:rFonts w:ascii="Arial" w:hAnsi="Arial" w:cs="Arial"/>
                <w:b/>
                <w:bCs/>
                <w:kern w:val="0"/>
                <w:sz w:val="28"/>
                <w:szCs w:val="28"/>
                <w:rtl/>
              </w:rPr>
            </w:pPr>
            <w:r w:rsidRPr="00EE1CE6">
              <w:rPr>
                <w:rFonts w:ascii="Arial" w:hAnsi="Arial" w:cs="Arial" w:hint="cs"/>
                <w:b/>
                <w:bCs/>
                <w:kern w:val="0"/>
                <w:sz w:val="28"/>
                <w:szCs w:val="28"/>
                <w:rtl/>
              </w:rPr>
              <w:t>الخطأ المعيار</w:t>
            </w:r>
            <w:r w:rsidRPr="00EE1CE6">
              <w:rPr>
                <w:rFonts w:ascii="Arial" w:hAnsi="Arial" w:cs="Arial" w:hint="eastAsia"/>
                <w:b/>
                <w:bCs/>
                <w:kern w:val="0"/>
                <w:sz w:val="28"/>
                <w:szCs w:val="28"/>
                <w:rtl/>
              </w:rPr>
              <w:t>ي</w:t>
            </w:r>
          </w:p>
        </w:tc>
        <w:tc>
          <w:tcPr>
            <w:tcW w:w="1559" w:type="dxa"/>
            <w:vMerge/>
            <w:shd w:val="clear" w:color="auto" w:fill="FFFFFF"/>
            <w:vAlign w:val="center"/>
          </w:tcPr>
          <w:p w14:paraId="670C2997" w14:textId="79C9D151" w:rsidR="00812E75" w:rsidRPr="00EE1CE6" w:rsidRDefault="00812E75" w:rsidP="00EE1CE6">
            <w:pPr>
              <w:autoSpaceDE w:val="0"/>
              <w:autoSpaceDN w:val="0"/>
              <w:adjustRightInd w:val="0"/>
              <w:spacing w:after="0" w:line="320" w:lineRule="atLeast"/>
              <w:ind w:left="60" w:right="60"/>
              <w:jc w:val="center"/>
              <w:rPr>
                <w:rFonts w:ascii="Arial" w:hAnsi="Arial" w:cs="Arial"/>
                <w:b/>
                <w:bCs/>
                <w:kern w:val="0"/>
                <w:sz w:val="28"/>
                <w:szCs w:val="28"/>
                <w:rtl/>
              </w:rPr>
            </w:pPr>
          </w:p>
        </w:tc>
        <w:tc>
          <w:tcPr>
            <w:tcW w:w="1134" w:type="dxa"/>
            <w:vMerge/>
            <w:shd w:val="clear" w:color="auto" w:fill="FFFFFF"/>
            <w:vAlign w:val="center"/>
          </w:tcPr>
          <w:p w14:paraId="58A48036" w14:textId="77777777" w:rsidR="00812E75" w:rsidRPr="00EE1CE6" w:rsidRDefault="00812E75" w:rsidP="00EE1CE6">
            <w:pPr>
              <w:autoSpaceDE w:val="0"/>
              <w:autoSpaceDN w:val="0"/>
              <w:adjustRightInd w:val="0"/>
              <w:spacing w:after="0" w:line="240" w:lineRule="auto"/>
              <w:jc w:val="center"/>
              <w:rPr>
                <w:rFonts w:ascii="Arial" w:hAnsi="Arial" w:cs="Arial"/>
                <w:b/>
                <w:bCs/>
                <w:kern w:val="0"/>
                <w:sz w:val="28"/>
                <w:szCs w:val="28"/>
              </w:rPr>
            </w:pPr>
          </w:p>
        </w:tc>
        <w:tc>
          <w:tcPr>
            <w:tcW w:w="1134" w:type="dxa"/>
            <w:vMerge/>
            <w:shd w:val="clear" w:color="auto" w:fill="FFFFFF"/>
            <w:vAlign w:val="center"/>
          </w:tcPr>
          <w:p w14:paraId="39D78936" w14:textId="77777777" w:rsidR="00812E75" w:rsidRPr="00EE1CE6" w:rsidRDefault="00812E75" w:rsidP="00EE1CE6">
            <w:pPr>
              <w:autoSpaceDE w:val="0"/>
              <w:autoSpaceDN w:val="0"/>
              <w:adjustRightInd w:val="0"/>
              <w:spacing w:after="0" w:line="240" w:lineRule="auto"/>
              <w:jc w:val="center"/>
              <w:rPr>
                <w:rFonts w:ascii="Arial" w:hAnsi="Arial" w:cs="Arial"/>
                <w:b/>
                <w:bCs/>
                <w:kern w:val="0"/>
                <w:sz w:val="28"/>
                <w:szCs w:val="28"/>
              </w:rPr>
            </w:pPr>
          </w:p>
        </w:tc>
        <w:tc>
          <w:tcPr>
            <w:tcW w:w="1427" w:type="dxa"/>
            <w:shd w:val="clear" w:color="auto" w:fill="FFFFFF"/>
            <w:vAlign w:val="center"/>
          </w:tcPr>
          <w:p w14:paraId="1CB79E2F" w14:textId="77777777" w:rsidR="00812E75" w:rsidRPr="00EE1CE6" w:rsidRDefault="00812E75"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الحد الأدنى لفترة الثقة</w:t>
            </w:r>
          </w:p>
        </w:tc>
        <w:tc>
          <w:tcPr>
            <w:tcW w:w="1408" w:type="dxa"/>
            <w:shd w:val="clear" w:color="auto" w:fill="FFFFFF"/>
            <w:vAlign w:val="center"/>
          </w:tcPr>
          <w:p w14:paraId="4B3C2214" w14:textId="77777777" w:rsidR="00812E75" w:rsidRPr="00EE1CE6" w:rsidRDefault="00812E75" w:rsidP="00EE1CE6">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الحد الأعلى لفترة الثقة</w:t>
            </w:r>
          </w:p>
        </w:tc>
      </w:tr>
      <w:tr w:rsidR="00EE1CE6" w:rsidRPr="007E1DB4" w14:paraId="021B218A" w14:textId="77777777" w:rsidTr="00EE1CE6">
        <w:trPr>
          <w:cantSplit/>
          <w:trHeight w:val="466"/>
        </w:trPr>
        <w:tc>
          <w:tcPr>
            <w:tcW w:w="774" w:type="dxa"/>
            <w:vMerge w:val="restart"/>
            <w:shd w:val="clear" w:color="auto" w:fill="E0E0E0"/>
            <w:vAlign w:val="center"/>
          </w:tcPr>
          <w:p w14:paraId="1E28B231" w14:textId="77777777" w:rsidR="00EE1CE6" w:rsidRPr="00EE1CE6" w:rsidRDefault="00EE1CE6" w:rsidP="00EE1CE6">
            <w:pPr>
              <w:autoSpaceDE w:val="0"/>
              <w:autoSpaceDN w:val="0"/>
              <w:adjustRightInd w:val="0"/>
              <w:spacing w:after="0" w:line="320" w:lineRule="atLeast"/>
              <w:ind w:left="60" w:right="60"/>
              <w:jc w:val="center"/>
              <w:rPr>
                <w:rFonts w:ascii="Arial" w:hAnsi="Arial" w:cs="Arial"/>
                <w:b/>
                <w:bCs/>
                <w:color w:val="264A60"/>
                <w:kern w:val="0"/>
                <w:sz w:val="28"/>
                <w:szCs w:val="28"/>
              </w:rPr>
            </w:pPr>
            <w:r w:rsidRPr="00EE1CE6">
              <w:rPr>
                <w:rFonts w:ascii="Arial" w:hAnsi="Arial" w:cs="Arial"/>
                <w:b/>
                <w:bCs/>
                <w:color w:val="264A60"/>
                <w:kern w:val="0"/>
                <w:sz w:val="28"/>
                <w:szCs w:val="28"/>
              </w:rPr>
              <w:t>1</w:t>
            </w:r>
          </w:p>
        </w:tc>
        <w:tc>
          <w:tcPr>
            <w:tcW w:w="1035" w:type="dxa"/>
            <w:shd w:val="clear" w:color="auto" w:fill="E0E0E0"/>
            <w:vAlign w:val="center"/>
          </w:tcPr>
          <w:p w14:paraId="1A48C3AA" w14:textId="77777777" w:rsidR="00EE1CE6" w:rsidRPr="00EE1CE6" w:rsidRDefault="00EE1CE6" w:rsidP="00EE1CE6">
            <w:pPr>
              <w:autoSpaceDE w:val="0"/>
              <w:autoSpaceDN w:val="0"/>
              <w:adjustRightInd w:val="0"/>
              <w:spacing w:after="0" w:line="320" w:lineRule="atLeast"/>
              <w:ind w:left="60" w:right="60"/>
              <w:jc w:val="center"/>
              <w:rPr>
                <w:rFonts w:ascii="Arial" w:hAnsi="Arial" w:cs="Arial"/>
                <w:b/>
                <w:bCs/>
                <w:color w:val="264A60"/>
                <w:kern w:val="0"/>
                <w:sz w:val="28"/>
                <w:szCs w:val="28"/>
              </w:rPr>
            </w:pPr>
            <w:r w:rsidRPr="00EE1CE6">
              <w:rPr>
                <w:rFonts w:ascii="Arial" w:hAnsi="Arial" w:cs="Arial" w:hint="cs"/>
                <w:b/>
                <w:bCs/>
                <w:color w:val="264A60"/>
                <w:kern w:val="0"/>
                <w:sz w:val="28"/>
                <w:szCs w:val="28"/>
                <w:rtl/>
              </w:rPr>
              <w:t>الثابت</w:t>
            </w:r>
          </w:p>
        </w:tc>
        <w:tc>
          <w:tcPr>
            <w:tcW w:w="1124" w:type="dxa"/>
            <w:shd w:val="clear" w:color="auto" w:fill="FFFFFF"/>
          </w:tcPr>
          <w:p w14:paraId="74871DA2"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.496</w:t>
            </w:r>
          </w:p>
        </w:tc>
        <w:tc>
          <w:tcPr>
            <w:tcW w:w="1418" w:type="dxa"/>
            <w:shd w:val="clear" w:color="auto" w:fill="FFFFFF"/>
          </w:tcPr>
          <w:p w14:paraId="7E88B7A0"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.093</w:t>
            </w:r>
          </w:p>
        </w:tc>
        <w:tc>
          <w:tcPr>
            <w:tcW w:w="1559" w:type="dxa"/>
            <w:shd w:val="clear" w:color="auto" w:fill="FFFFFF"/>
            <w:vAlign w:val="center"/>
          </w:tcPr>
          <w:p w14:paraId="5DF964FE" w14:textId="77777777" w:rsidR="00EE1CE6" w:rsidRPr="007E1DB4" w:rsidRDefault="00EE1CE6" w:rsidP="00EE1CE6">
            <w:pPr>
              <w:autoSpaceDE w:val="0"/>
              <w:autoSpaceDN w:val="0"/>
              <w:adjustRightInd w:val="0"/>
              <w:spacing w:after="0" w:line="240" w:lineRule="auto"/>
              <w:rPr>
                <w:rFonts w:ascii="Times New Roman" w:hAnsi="Times New Roman" w:cs="Times New Roman"/>
                <w:kern w:val="0"/>
                <w:sz w:val="28"/>
                <w:szCs w:val="28"/>
              </w:rPr>
            </w:pPr>
          </w:p>
        </w:tc>
        <w:tc>
          <w:tcPr>
            <w:tcW w:w="1134" w:type="dxa"/>
            <w:shd w:val="clear" w:color="auto" w:fill="FFFFFF"/>
          </w:tcPr>
          <w:p w14:paraId="43A44575"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5.353</w:t>
            </w:r>
          </w:p>
        </w:tc>
        <w:tc>
          <w:tcPr>
            <w:tcW w:w="1134" w:type="dxa"/>
            <w:shd w:val="clear" w:color="auto" w:fill="FFFFFF"/>
          </w:tcPr>
          <w:p w14:paraId="10096389"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.000</w:t>
            </w:r>
          </w:p>
        </w:tc>
        <w:tc>
          <w:tcPr>
            <w:tcW w:w="1427" w:type="dxa"/>
            <w:shd w:val="clear" w:color="auto" w:fill="FFFFFF"/>
          </w:tcPr>
          <w:p w14:paraId="533C43ED"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.312</w:t>
            </w:r>
          </w:p>
        </w:tc>
        <w:tc>
          <w:tcPr>
            <w:tcW w:w="1408" w:type="dxa"/>
            <w:shd w:val="clear" w:color="auto" w:fill="FFFFFF"/>
          </w:tcPr>
          <w:p w14:paraId="4A06CE0A"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.680</w:t>
            </w:r>
          </w:p>
        </w:tc>
      </w:tr>
      <w:tr w:rsidR="00EE1CE6" w:rsidRPr="007E1DB4" w14:paraId="45D309F5" w14:textId="77777777" w:rsidTr="00EE1CE6">
        <w:trPr>
          <w:cantSplit/>
        </w:trPr>
        <w:tc>
          <w:tcPr>
            <w:tcW w:w="774" w:type="dxa"/>
            <w:vMerge/>
            <w:shd w:val="clear" w:color="auto" w:fill="E0E0E0"/>
            <w:vAlign w:val="center"/>
          </w:tcPr>
          <w:p w14:paraId="65E25EAE" w14:textId="77777777" w:rsidR="00EE1CE6" w:rsidRPr="00EE1CE6" w:rsidRDefault="00EE1CE6" w:rsidP="00EE1CE6">
            <w:pPr>
              <w:autoSpaceDE w:val="0"/>
              <w:autoSpaceDN w:val="0"/>
              <w:adjustRightInd w:val="0"/>
              <w:spacing w:after="0" w:line="240" w:lineRule="auto"/>
              <w:jc w:val="center"/>
              <w:rPr>
                <w:rFonts w:ascii="Arial" w:hAnsi="Arial" w:cs="Arial"/>
                <w:b/>
                <w:bCs/>
                <w:color w:val="010205"/>
                <w:kern w:val="0"/>
                <w:sz w:val="28"/>
                <w:szCs w:val="28"/>
              </w:rPr>
            </w:pPr>
          </w:p>
        </w:tc>
        <w:tc>
          <w:tcPr>
            <w:tcW w:w="1035" w:type="dxa"/>
            <w:shd w:val="clear" w:color="auto" w:fill="E0E0E0"/>
            <w:vAlign w:val="center"/>
          </w:tcPr>
          <w:p w14:paraId="38573838" w14:textId="77777777" w:rsidR="00EE1CE6" w:rsidRPr="00EE1CE6" w:rsidRDefault="00EE1CE6" w:rsidP="00EE1CE6">
            <w:pPr>
              <w:autoSpaceDE w:val="0"/>
              <w:autoSpaceDN w:val="0"/>
              <w:adjustRightInd w:val="0"/>
              <w:spacing w:after="0" w:line="320" w:lineRule="atLeast"/>
              <w:ind w:left="60" w:right="60"/>
              <w:jc w:val="center"/>
              <w:rPr>
                <w:rFonts w:ascii="Arial" w:hAnsi="Arial" w:cs="Arial"/>
                <w:b/>
                <w:bCs/>
                <w:color w:val="264A60"/>
                <w:kern w:val="0"/>
                <w:sz w:val="28"/>
                <w:szCs w:val="28"/>
              </w:rPr>
            </w:pPr>
            <w:r w:rsidRPr="00EE1CE6">
              <w:rPr>
                <w:rFonts w:ascii="Arial" w:hAnsi="Arial" w:cs="Arial" w:hint="cs"/>
                <w:b/>
                <w:bCs/>
                <w:color w:val="264A60"/>
                <w:kern w:val="0"/>
                <w:sz w:val="28"/>
                <w:szCs w:val="28"/>
                <w:rtl/>
              </w:rPr>
              <w:t>الابتكار التسويقي</w:t>
            </w:r>
          </w:p>
        </w:tc>
        <w:tc>
          <w:tcPr>
            <w:tcW w:w="1124" w:type="dxa"/>
            <w:shd w:val="clear" w:color="auto" w:fill="FFFFFF"/>
          </w:tcPr>
          <w:p w14:paraId="05148241"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.587</w:t>
            </w:r>
          </w:p>
        </w:tc>
        <w:tc>
          <w:tcPr>
            <w:tcW w:w="1418" w:type="dxa"/>
            <w:shd w:val="clear" w:color="auto" w:fill="FFFFFF"/>
          </w:tcPr>
          <w:p w14:paraId="7ED5BD25"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.064</w:t>
            </w:r>
          </w:p>
        </w:tc>
        <w:tc>
          <w:tcPr>
            <w:tcW w:w="1559" w:type="dxa"/>
            <w:shd w:val="clear" w:color="auto" w:fill="FFFFFF"/>
          </w:tcPr>
          <w:p w14:paraId="68C623DC"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.672</w:t>
            </w:r>
          </w:p>
        </w:tc>
        <w:tc>
          <w:tcPr>
            <w:tcW w:w="1134" w:type="dxa"/>
            <w:shd w:val="clear" w:color="auto" w:fill="FFFFFF"/>
          </w:tcPr>
          <w:p w14:paraId="145A8CA9"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9.158</w:t>
            </w:r>
          </w:p>
        </w:tc>
        <w:tc>
          <w:tcPr>
            <w:tcW w:w="1134" w:type="dxa"/>
            <w:shd w:val="clear" w:color="auto" w:fill="FFFFFF"/>
          </w:tcPr>
          <w:p w14:paraId="70D2EBC9"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.000</w:t>
            </w:r>
          </w:p>
        </w:tc>
        <w:tc>
          <w:tcPr>
            <w:tcW w:w="1427" w:type="dxa"/>
            <w:shd w:val="clear" w:color="auto" w:fill="FFFFFF"/>
          </w:tcPr>
          <w:p w14:paraId="66AC674B"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.459</w:t>
            </w:r>
          </w:p>
        </w:tc>
        <w:tc>
          <w:tcPr>
            <w:tcW w:w="1408" w:type="dxa"/>
            <w:shd w:val="clear" w:color="auto" w:fill="FFFFFF"/>
          </w:tcPr>
          <w:p w14:paraId="7F038A06" w14:textId="77777777" w:rsidR="00EE1CE6" w:rsidRPr="007E1DB4" w:rsidRDefault="00EE1CE6" w:rsidP="00EE1CE6">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.714</w:t>
            </w:r>
          </w:p>
        </w:tc>
      </w:tr>
      <w:tr w:rsidR="00EE1CE6" w:rsidRPr="007E1DB4" w14:paraId="2C9B2B86" w14:textId="77777777" w:rsidTr="00EE1CE6">
        <w:trPr>
          <w:cantSplit/>
        </w:trPr>
        <w:tc>
          <w:tcPr>
            <w:tcW w:w="11013" w:type="dxa"/>
            <w:gridSpan w:val="9"/>
            <w:tcBorders>
              <w:left w:val="nil"/>
              <w:bottom w:val="nil"/>
              <w:right w:val="nil"/>
            </w:tcBorders>
            <w:shd w:val="clear" w:color="auto" w:fill="FFFFFF"/>
          </w:tcPr>
          <w:p w14:paraId="4C31C68F" w14:textId="77777777" w:rsidR="00EE1CE6" w:rsidRPr="007E1DB4" w:rsidRDefault="00EE1CE6" w:rsidP="00EE1CE6">
            <w:pPr>
              <w:autoSpaceDE w:val="0"/>
              <w:autoSpaceDN w:val="0"/>
              <w:adjustRightInd w:val="0"/>
              <w:spacing w:after="0" w:line="320" w:lineRule="atLeast"/>
              <w:ind w:left="60" w:right="60"/>
              <w:rPr>
                <w:rFonts w:ascii="Arial" w:hAnsi="Arial" w:cs="Arial"/>
                <w:color w:val="010205"/>
                <w:kern w:val="0"/>
                <w:sz w:val="28"/>
                <w:szCs w:val="28"/>
              </w:rPr>
            </w:pPr>
            <w:r>
              <w:rPr>
                <w:rFonts w:ascii="Arial" w:hAnsi="Arial" w:cs="Arial" w:hint="cs"/>
                <w:color w:val="010205"/>
                <w:kern w:val="0"/>
                <w:sz w:val="28"/>
                <w:szCs w:val="28"/>
                <w:rtl/>
              </w:rPr>
              <w:t xml:space="preserve">أ. </w:t>
            </w:r>
            <w:r w:rsidRPr="007E1DB4">
              <w:rPr>
                <w:rFonts w:ascii="Arial" w:hAnsi="Arial" w:cs="Arial" w:hint="cs"/>
                <w:color w:val="010205"/>
                <w:kern w:val="0"/>
                <w:sz w:val="28"/>
                <w:szCs w:val="28"/>
                <w:rtl/>
              </w:rPr>
              <w:t>تحسين السمعة</w:t>
            </w:r>
          </w:p>
        </w:tc>
      </w:tr>
    </w:tbl>
    <w:p w14:paraId="1B259E0C" w14:textId="77777777" w:rsidR="008D4995" w:rsidRPr="008D4995" w:rsidRDefault="008D4995" w:rsidP="008D4995">
      <w:pPr>
        <w:autoSpaceDE w:val="0"/>
        <w:autoSpaceDN w:val="0"/>
        <w:bidi w:val="0"/>
        <w:adjustRightInd w:val="0"/>
        <w:spacing w:after="0" w:line="240" w:lineRule="auto"/>
        <w:rPr>
          <w:rFonts w:ascii="Times New Roman" w:hAnsi="Times New Roman" w:cs="Times New Roman"/>
          <w:kern w:val="0"/>
          <w:sz w:val="24"/>
          <w:szCs w:val="24"/>
        </w:rPr>
      </w:pPr>
    </w:p>
    <w:p w14:paraId="7AD67313" w14:textId="07C6D821" w:rsidR="008D4995" w:rsidRPr="008D4995" w:rsidRDefault="008D4995" w:rsidP="008D4995">
      <w:pPr>
        <w:autoSpaceDE w:val="0"/>
        <w:autoSpaceDN w:val="0"/>
        <w:bidi w:val="0"/>
        <w:adjustRightInd w:val="0"/>
        <w:spacing w:after="0" w:line="400" w:lineRule="atLeast"/>
        <w:jc w:val="center"/>
        <w:rPr>
          <w:rFonts w:ascii="Arial" w:eastAsia="Calibri" w:hAnsi="Arial" w:cs="Arial"/>
          <w:kern w:val="0"/>
          <w:sz w:val="24"/>
          <w:szCs w:val="24"/>
          <w14:ligatures w14:val="none"/>
        </w:rPr>
      </w:pPr>
      <w:r w:rsidRPr="008D4995">
        <w:rPr>
          <w:rFonts w:ascii="Arial" w:eastAsia="Calibri" w:hAnsi="Arial" w:cs="Arial"/>
          <w:noProof/>
          <w:kern w:val="0"/>
          <w:sz w:val="24"/>
          <w:szCs w:val="28"/>
          <w14:ligatures w14:val="none"/>
        </w:rPr>
        <mc:AlternateContent>
          <mc:Choice Requires="wps">
            <w:drawing>
              <wp:anchor distT="0" distB="0" distL="114300" distR="114300" simplePos="0" relativeHeight="251662336" behindDoc="0" locked="0" layoutInCell="1" allowOverlap="1" wp14:anchorId="6532F77C" wp14:editId="2D95D74A">
                <wp:simplePos x="0" y="0"/>
                <wp:positionH relativeFrom="column">
                  <wp:posOffset>3587750</wp:posOffset>
                </wp:positionH>
                <wp:positionV relativeFrom="paragraph">
                  <wp:posOffset>225425</wp:posOffset>
                </wp:positionV>
                <wp:extent cx="2168525" cy="457200"/>
                <wp:effectExtent l="0" t="0" r="22225" b="19050"/>
                <wp:wrapNone/>
                <wp:docPr id="1636851029"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8525" cy="457200"/>
                        </a:xfrm>
                        <a:prstGeom prst="roundRect">
                          <a:avLst>
                            <a:gd name="adj" fmla="val 16667"/>
                          </a:avLst>
                        </a:prstGeom>
                        <a:solidFill>
                          <a:schemeClr val="bg1">
                            <a:lumMod val="95000"/>
                          </a:schemeClr>
                        </a:solidFill>
                        <a:ln w="9525">
                          <a:solidFill>
                            <a:srgbClr val="000000"/>
                          </a:solidFill>
                          <a:round/>
                          <a:headEnd/>
                          <a:tailEnd/>
                        </a:ln>
                      </wps:spPr>
                      <wps:txbx>
                        <w:txbxContent>
                          <w:p w14:paraId="275C2554" w14:textId="207B895B" w:rsidR="008D4995" w:rsidRPr="008D4995" w:rsidRDefault="00420C1D" w:rsidP="008D4995">
                            <w:pPr>
                              <w:jc w:val="center"/>
                              <w:rPr>
                                <w:rFonts w:ascii="Arial" w:hAnsi="Arial"/>
                                <w:sz w:val="36"/>
                                <w:szCs w:val="36"/>
                              </w:rPr>
                            </w:pPr>
                            <w:r>
                              <w:rPr>
                                <w:rFonts w:ascii="Arial" w:hAnsi="Arial" w:hint="cs"/>
                                <w:sz w:val="36"/>
                                <w:szCs w:val="36"/>
                                <w:rtl/>
                              </w:rPr>
                              <w:t>تحسين السمعة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532F77C" id="مستطيل: زوايا مستديرة 4" o:spid="_x0000_s1027" style="position:absolute;left:0;text-align:left;margin-left:282.5pt;margin-top:17.75pt;width:170.7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" fillcolor="#f2f2f2 [3052]">
                <v:textbox>
                  <w:txbxContent>
                    <w:p w14:paraId="275C2554" w14:textId="207B895B" w:rsidR="008D4995" w:rsidRPr="008D4995" w:rsidRDefault="00420C1D" w:rsidP="008D4995">
                      <w:pPr>
                        <w:jc w:val="center"/>
                        <w:rPr>
                          <w:rFonts w:ascii="Arial" w:hAnsi="Arial"/>
                          <w:sz w:val="36"/>
                          <w:szCs w:val="36"/>
                        </w:rPr>
                      </w:pPr>
                      <w:r>
                        <w:rPr>
                          <w:rFonts w:ascii="Arial" w:hAnsi="Arial" w:hint="cs"/>
                          <w:sz w:val="36"/>
                          <w:szCs w:val="36"/>
                          <w:rtl/>
                        </w:rPr>
                        <w:t>تحسين السمعة</w:t>
                      </w:r>
                    </w:p>
                  </w:txbxContent>
                </v:textbox>
              </v:roundrect>
            </w:pict>
          </mc:Fallback>
        </mc:AlternateContent>
      </w:r>
      <w:r w:rsidRPr="008D4995">
        <w:rPr>
          <w:rFonts w:ascii="Arial" w:eastAsia="Calibri" w:hAnsi="Arial" w:cs="Arial"/>
          <w:noProof/>
          <w:kern w:val="0"/>
          <w:sz w:val="24"/>
          <w:szCs w:val="28"/>
          <w14:ligatures w14:val="none"/>
        </w:rPr>
        <mc:AlternateContent>
          <mc:Choice Requires="wps">
            <w:drawing>
              <wp:anchor distT="0" distB="0" distL="114300" distR="114300" simplePos="0" relativeHeight="251661312" behindDoc="0" locked="0" layoutInCell="1" allowOverlap="1" wp14:anchorId="6F4D3353" wp14:editId="22D2C724">
                <wp:simplePos x="0" y="0"/>
                <wp:positionH relativeFrom="column">
                  <wp:posOffset>-462915</wp:posOffset>
                </wp:positionH>
                <wp:positionV relativeFrom="paragraph">
                  <wp:posOffset>225425</wp:posOffset>
                </wp:positionV>
                <wp:extent cx="2190115" cy="457200"/>
                <wp:effectExtent l="0" t="0" r="19685" b="19050"/>
                <wp:wrapNone/>
                <wp:docPr id="351457614" name="مستطيل: زوايا مستديرة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115" cy="457200"/>
                        </a:xfrm>
                        <a:prstGeom prst="roundRect">
                          <a:avLst>
                            <a:gd name="adj" fmla="val 16667"/>
                          </a:avLst>
                        </a:prstGeom>
                        <a:solidFill>
                          <a:schemeClr val="bg1">
                            <a:lumMod val="95000"/>
                          </a:schemeClr>
                        </a:solidFill>
                        <a:ln w="9525">
                          <a:solidFill>
                            <a:srgbClr val="000000"/>
                          </a:solidFill>
                          <a:round/>
                          <a:headEnd/>
                          <a:tailEnd/>
                        </a:ln>
                      </wps:spPr>
                      <wps:txbx>
                        <w:txbxContent>
                          <w:p w14:paraId="433AB663" w14:textId="55629FD8" w:rsidR="008D4995" w:rsidRPr="008D4995" w:rsidRDefault="00420C1D" w:rsidP="008D4995">
                            <w:pPr>
                              <w:jc w:val="center"/>
                              <w:rPr>
                                <w:rFonts w:ascii="Arial" w:hAnsi="Arial"/>
                                <w:sz w:val="36"/>
                                <w:szCs w:val="36"/>
                                <w:rtl/>
                              </w:rPr>
                            </w:pPr>
                            <w:r>
                              <w:rPr>
                                <w:rFonts w:ascii="Arial" w:hAnsi="Arial" w:hint="cs"/>
                                <w:sz w:val="36"/>
                                <w:szCs w:val="36"/>
                                <w:rtl/>
                              </w:rPr>
                              <w:t>الابتكار التسويقي</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F4D3353" id="مستطيل: زوايا مستديرة 3" o:spid="_x0000_s1028" style="position:absolute;left:0;text-align:left;margin-left:-36.45pt;margin-top:17.75pt;width:172.4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" fillcolor="#f2f2f2 [3052]">
                <v:textbox>
                  <w:txbxContent>
                    <w:p w14:paraId="433AB663" w14:textId="55629FD8" w:rsidR="008D4995" w:rsidRPr="008D4995" w:rsidRDefault="00420C1D" w:rsidP="008D4995">
                      <w:pPr>
                        <w:jc w:val="center"/>
                        <w:rPr>
                          <w:rFonts w:ascii="Arial" w:hAnsi="Arial"/>
                          <w:sz w:val="36"/>
                          <w:szCs w:val="36"/>
                          <w:rtl/>
                        </w:rPr>
                      </w:pPr>
                      <w:r>
                        <w:rPr>
                          <w:rFonts w:ascii="Arial" w:hAnsi="Arial" w:hint="cs"/>
                          <w:sz w:val="36"/>
                          <w:szCs w:val="36"/>
                          <w:rtl/>
                        </w:rPr>
                        <w:t>الابتكار التسويقي</w:t>
                      </w:r>
                    </w:p>
                  </w:txbxContent>
                </v:textbox>
              </v:roundrect>
            </w:pict>
          </mc:Fallback>
        </mc:AlternateContent>
      </w:r>
      <w:r w:rsidRPr="008D4995">
        <w:rPr>
          <w:rFonts w:ascii="Arial" w:eastAsia="Calibri" w:hAnsi="Arial" w:cs="Arial"/>
          <w:kern w:val="0"/>
          <w:sz w:val="24"/>
          <w:szCs w:val="28"/>
          <w14:ligatures w14:val="none"/>
        </w:rPr>
        <w:t>R=</w:t>
      </w:r>
      <w:r w:rsidR="00420C1D">
        <w:rPr>
          <w:rFonts w:ascii="Arial" w:eastAsia="Calibri" w:hAnsi="Arial" w:cs="Arial"/>
          <w:kern w:val="0"/>
          <w:sz w:val="24"/>
          <w:szCs w:val="28"/>
          <w14:ligatures w14:val="none"/>
        </w:rPr>
        <w:t xml:space="preserve"> 0.672</w:t>
      </w:r>
    </w:p>
    <w:p w14:paraId="10099DB6" w14:textId="39EA67F4" w:rsidR="008D4995" w:rsidRPr="008D4995" w:rsidRDefault="008D4995" w:rsidP="008D4995">
      <w:pPr>
        <w:autoSpaceDE w:val="0"/>
        <w:autoSpaceDN w:val="0"/>
        <w:bidi w:val="0"/>
        <w:adjustRightInd w:val="0"/>
        <w:spacing w:after="0" w:line="400" w:lineRule="atLeast"/>
        <w:jc w:val="right"/>
        <w:rPr>
          <w:rFonts w:ascii="Times New Roman" w:eastAsia="Calibri" w:hAnsi="Times New Roman" w:cs="Arial"/>
          <w:kern w:val="0"/>
          <w:sz w:val="24"/>
          <w:szCs w:val="24"/>
          <w14:ligatures w14:val="none"/>
        </w:rPr>
      </w:pPr>
      <w:r w:rsidRPr="008D4995">
        <w:rPr>
          <w:rFonts w:ascii="Times New Roman" w:eastAsia="Calibri" w:hAnsi="Times New Roman" w:cs="Arial"/>
          <w:noProof/>
          <w:kern w:val="0"/>
          <w:sz w:val="24"/>
          <w:szCs w:val="28"/>
          <w14:ligatures w14:val="none"/>
        </w:rPr>
        <mc:AlternateContent>
          <mc:Choice Requires="wps">
            <w:drawing>
              <wp:anchor distT="0" distB="0" distL="114300" distR="114300" simplePos="0" relativeHeight="251663360" behindDoc="0" locked="0" layoutInCell="1" allowOverlap="1" wp14:anchorId="7FB6EAD7" wp14:editId="1F5FD13A">
                <wp:simplePos x="0" y="0"/>
                <wp:positionH relativeFrom="column">
                  <wp:posOffset>1802130</wp:posOffset>
                </wp:positionH>
                <wp:positionV relativeFrom="paragraph">
                  <wp:posOffset>130810</wp:posOffset>
                </wp:positionV>
                <wp:extent cx="1722755" cy="170180"/>
                <wp:effectExtent l="11430" t="16510" r="37465" b="13335"/>
                <wp:wrapNone/>
                <wp:docPr id="1641806106" name="سهم: لليمي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755" cy="170180"/>
                        </a:xfrm>
                        <a:prstGeom prst="rightArrow">
                          <a:avLst>
                            <a:gd name="adj1" fmla="val 50000"/>
                            <a:gd name="adj2" fmla="val 253078"/>
                          </a:avLst>
                        </a:prstGeom>
                        <a:solidFill>
                          <a:srgbClr val="AEAAAA"/>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E82C3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2" o:spid="_x0000_s1026" type="#_x0000_t13" style="position:absolute;left:0;text-align:left;margin-left:141.9pt;margin-top:10.3pt;width:135.65pt;height:1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" fillcolor="#aeaaaa"/>
            </w:pict>
          </mc:Fallback>
        </mc:AlternateContent>
      </w:r>
    </w:p>
    <w:p w14:paraId="20B8374C" w14:textId="77777777" w:rsidR="00420C1D" w:rsidRDefault="00420C1D" w:rsidP="008D4995">
      <w:pPr>
        <w:bidi w:val="0"/>
        <w:spacing w:after="0" w:line="240" w:lineRule="auto"/>
        <w:jc w:val="center"/>
        <w:rPr>
          <w:rFonts w:ascii="Arial" w:eastAsia="Times New Roman" w:hAnsi="Arial" w:cs="Arial"/>
          <w:kern w:val="0"/>
          <w:sz w:val="24"/>
          <w:szCs w:val="24"/>
          <w14:ligatures w14:val="none"/>
        </w:rPr>
      </w:pPr>
      <w:bookmarkStart w:id="49" w:name="_Toc178115527"/>
      <w:bookmarkStart w:id="50" w:name="_Toc178125147"/>
    </w:p>
    <w:p w14:paraId="6CD4CE6D" w14:textId="0047FDDC" w:rsidR="003019A0" w:rsidRPr="00EE1CE6" w:rsidRDefault="00420C1D" w:rsidP="00EE1CE6">
      <w:pPr>
        <w:bidi w:val="0"/>
        <w:spacing w:after="0" w:line="240" w:lineRule="auto"/>
        <w:jc w:val="center"/>
        <w:rPr>
          <w:rFonts w:ascii="Arial" w:eastAsia="Times New Roman" w:hAnsi="Arial" w:cs="Arial"/>
          <w:kern w:val="0"/>
          <w:sz w:val="24"/>
          <w:szCs w:val="24"/>
          <w:rtl/>
          <w14:ligatures w14:val="none"/>
        </w:rPr>
      </w:pPr>
      <w:r>
        <w:rPr>
          <w:rFonts w:ascii="Arial" w:eastAsia="Times New Roman" w:hAnsi="Arial" w:cs="Arial"/>
          <w:kern w:val="0"/>
          <w:sz w:val="24"/>
          <w:szCs w:val="24"/>
          <w14:ligatures w14:val="none"/>
        </w:rPr>
        <w:t>R</w:t>
      </w:r>
      <w:r w:rsidRPr="00420C1D">
        <w:rPr>
          <w:rFonts w:ascii="Arial" w:eastAsia="Times New Roman" w:hAnsi="Arial" w:cs="Arial"/>
          <w:kern w:val="0"/>
          <w:sz w:val="24"/>
          <w:szCs w:val="24"/>
          <w:vertAlign w:val="superscript"/>
          <w14:ligatures w14:val="none"/>
        </w:rPr>
        <w:t>2</w:t>
      </w:r>
      <w:r w:rsidR="008D4995" w:rsidRPr="008D4995">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0.</w:t>
      </w:r>
      <w:bookmarkEnd w:id="49"/>
      <w:bookmarkEnd w:id="50"/>
      <w:r>
        <w:rPr>
          <w:rFonts w:ascii="Arial" w:eastAsia="Times New Roman" w:hAnsi="Arial" w:cs="Arial"/>
          <w:kern w:val="0"/>
          <w:sz w:val="24"/>
          <w:szCs w:val="24"/>
          <w14:ligatures w14:val="none"/>
        </w:rPr>
        <w:t>451</w:t>
      </w:r>
    </w:p>
    <w:p w14:paraId="0F751678" w14:textId="47AC4531" w:rsidR="003019A0" w:rsidRDefault="00420C1D" w:rsidP="00624FA7">
      <w:pPr>
        <w:spacing w:line="360" w:lineRule="auto"/>
        <w:jc w:val="both"/>
        <w:rPr>
          <w:rFonts w:cs="Arial"/>
          <w:sz w:val="28"/>
          <w:szCs w:val="28"/>
          <w:rtl/>
        </w:rPr>
      </w:pPr>
      <w:r>
        <w:rPr>
          <w:rFonts w:cs="Arial" w:hint="cs"/>
          <w:sz w:val="28"/>
          <w:szCs w:val="28"/>
          <w:rtl/>
        </w:rPr>
        <w:lastRenderedPageBreak/>
        <w:t>يتضح من الجد</w:t>
      </w:r>
      <w:r w:rsidR="001E0B3D">
        <w:rPr>
          <w:rFonts w:cs="Arial" w:hint="cs"/>
          <w:sz w:val="28"/>
          <w:szCs w:val="28"/>
          <w:rtl/>
        </w:rPr>
        <w:t>ا</w:t>
      </w:r>
      <w:r>
        <w:rPr>
          <w:rFonts w:cs="Arial" w:hint="cs"/>
          <w:sz w:val="28"/>
          <w:szCs w:val="28"/>
          <w:rtl/>
        </w:rPr>
        <w:t>ول بالأعلى ما يلي:</w:t>
      </w:r>
    </w:p>
    <w:p w14:paraId="31EBFD5E" w14:textId="3B460F41" w:rsidR="00420C1D" w:rsidRPr="00420C1D" w:rsidRDefault="00420C1D" w:rsidP="00420C1D">
      <w:pPr>
        <w:spacing w:line="360" w:lineRule="auto"/>
        <w:jc w:val="both"/>
        <w:rPr>
          <w:rFonts w:cs="Arial"/>
          <w:sz w:val="28"/>
          <w:szCs w:val="28"/>
          <w:rtl/>
        </w:rPr>
      </w:pPr>
      <w:r w:rsidRPr="00420C1D">
        <w:rPr>
          <w:rFonts w:cs="Arial"/>
          <w:b/>
          <w:bCs/>
          <w:sz w:val="28"/>
          <w:szCs w:val="28"/>
          <w:rtl/>
        </w:rPr>
        <w:t xml:space="preserve">تشير نتائج ملخص </w:t>
      </w:r>
      <w:r>
        <w:rPr>
          <w:rFonts w:cs="Arial" w:hint="cs"/>
          <w:b/>
          <w:bCs/>
          <w:sz w:val="28"/>
          <w:szCs w:val="28"/>
          <w:rtl/>
        </w:rPr>
        <w:t>جدول</w:t>
      </w:r>
      <w:r w:rsidRPr="00420C1D">
        <w:rPr>
          <w:rFonts w:cs="Arial"/>
          <w:b/>
          <w:bCs/>
          <w:sz w:val="28"/>
          <w:szCs w:val="28"/>
          <w:rtl/>
        </w:rPr>
        <w:t xml:space="preserve"> (</w:t>
      </w:r>
      <w:r w:rsidR="00537C89">
        <w:rPr>
          <w:rFonts w:cs="Arial" w:hint="cs"/>
          <w:b/>
          <w:bCs/>
          <w:sz w:val="28"/>
          <w:szCs w:val="28"/>
          <w:rtl/>
        </w:rPr>
        <w:t>النموذج الاحصائي</w:t>
      </w:r>
      <w:r w:rsidRPr="00420C1D">
        <w:rPr>
          <w:rFonts w:cs="Arial"/>
          <w:b/>
          <w:bCs/>
          <w:sz w:val="28"/>
          <w:szCs w:val="28"/>
          <w:rtl/>
        </w:rPr>
        <w:t>)</w:t>
      </w:r>
      <w:r w:rsidRPr="00420C1D">
        <w:rPr>
          <w:rFonts w:cs="Arial"/>
          <w:sz w:val="28"/>
          <w:szCs w:val="28"/>
          <w:rtl/>
        </w:rPr>
        <w:t xml:space="preserve"> إلى وجود علاقة ارتباط موجبة وقوية نسبيًا بين الابتكار التسويقي وتحسين السمعة حيث بلغ معامل الارتباط (</w:t>
      </w:r>
      <w:r w:rsidRPr="00420C1D">
        <w:rPr>
          <w:rFonts w:cs="Arial"/>
          <w:sz w:val="28"/>
          <w:szCs w:val="28"/>
        </w:rPr>
        <w:t>R</w:t>
      </w:r>
      <w:r w:rsidRPr="00420C1D">
        <w:rPr>
          <w:rFonts w:cs="Arial"/>
          <w:sz w:val="28"/>
          <w:szCs w:val="28"/>
          <w:rtl/>
        </w:rPr>
        <w:t>) قيمة (0.672). كما أوضحت قيمة معامل التحديد (</w:t>
      </w:r>
      <w:r w:rsidRPr="00420C1D">
        <w:rPr>
          <w:rFonts w:cs="Arial"/>
          <w:sz w:val="28"/>
          <w:szCs w:val="28"/>
        </w:rPr>
        <w:t>R²</w:t>
      </w:r>
      <w:r w:rsidRPr="00420C1D">
        <w:rPr>
          <w:rFonts w:cs="Arial"/>
          <w:sz w:val="28"/>
          <w:szCs w:val="28"/>
          <w:rtl/>
        </w:rPr>
        <w:t>) البالغة (0.451) أن الابتكار التسويقي يفسر</w:t>
      </w:r>
      <w:r w:rsidR="0012715C">
        <w:rPr>
          <w:rFonts w:cs="Arial" w:hint="cs"/>
          <w:sz w:val="28"/>
          <w:szCs w:val="28"/>
          <w:rtl/>
        </w:rPr>
        <w:t xml:space="preserve"> ب</w:t>
      </w:r>
      <w:r w:rsidRPr="00420C1D">
        <w:rPr>
          <w:rFonts w:cs="Arial"/>
          <w:sz w:val="28"/>
          <w:szCs w:val="28"/>
          <w:rtl/>
        </w:rPr>
        <w:t>نسبه 45.1% من التباين في تحسين السمعة وهي نسبة تفسيرية جيدة، مما يعكس قدرة المتغير المستقل على تفسير جزء معتبر من التغير في المتغير التابع.</w:t>
      </w:r>
    </w:p>
    <w:p w14:paraId="23402B4F" w14:textId="254E0DC4" w:rsidR="00420C1D" w:rsidRPr="00420C1D" w:rsidRDefault="00420C1D" w:rsidP="00420C1D">
      <w:pPr>
        <w:spacing w:line="360" w:lineRule="auto"/>
        <w:jc w:val="both"/>
        <w:rPr>
          <w:rFonts w:cs="Arial"/>
          <w:sz w:val="28"/>
          <w:szCs w:val="28"/>
          <w:rtl/>
        </w:rPr>
      </w:pPr>
      <w:r w:rsidRPr="00420C1D">
        <w:rPr>
          <w:rFonts w:cs="Arial"/>
          <w:b/>
          <w:bCs/>
          <w:sz w:val="28"/>
          <w:szCs w:val="28"/>
          <w:rtl/>
        </w:rPr>
        <w:t>وتبين نتائج تحليل التباين (</w:t>
      </w:r>
      <w:r w:rsidRPr="00420C1D">
        <w:rPr>
          <w:rFonts w:cs="Arial"/>
          <w:b/>
          <w:bCs/>
          <w:sz w:val="28"/>
          <w:szCs w:val="28"/>
        </w:rPr>
        <w:t>ANOVA</w:t>
      </w:r>
      <w:r w:rsidRPr="00420C1D">
        <w:rPr>
          <w:rFonts w:cs="Arial"/>
          <w:b/>
          <w:bCs/>
          <w:sz w:val="28"/>
          <w:szCs w:val="28"/>
          <w:rtl/>
        </w:rPr>
        <w:t>)</w:t>
      </w:r>
      <w:r w:rsidRPr="00420C1D">
        <w:rPr>
          <w:rFonts w:cs="Arial"/>
          <w:sz w:val="28"/>
          <w:szCs w:val="28"/>
          <w:rtl/>
        </w:rPr>
        <w:t xml:space="preserve"> أن نموذج الانحدار ككل ذو دلالة إحصائية إذ بلغت قيمة </w:t>
      </w:r>
      <w:r w:rsidRPr="00420C1D">
        <w:rPr>
          <w:rFonts w:cs="Arial"/>
          <w:sz w:val="28"/>
          <w:szCs w:val="28"/>
        </w:rPr>
        <w:t>(F)</w:t>
      </w:r>
      <w:r w:rsidRPr="00420C1D">
        <w:rPr>
          <w:rFonts w:cs="Arial"/>
          <w:sz w:val="28"/>
          <w:szCs w:val="28"/>
          <w:rtl/>
        </w:rPr>
        <w:t xml:space="preserve"> (83.861) عند مستوى دلالة (</w:t>
      </w:r>
      <w:r w:rsidRPr="00420C1D">
        <w:rPr>
          <w:rFonts w:cs="Arial"/>
          <w:sz w:val="28"/>
          <w:szCs w:val="28"/>
        </w:rPr>
        <w:t>Sig = 0.000</w:t>
      </w:r>
      <w:r w:rsidRPr="00420C1D">
        <w:rPr>
          <w:rFonts w:cs="Arial"/>
          <w:sz w:val="28"/>
          <w:szCs w:val="28"/>
          <w:rtl/>
        </w:rPr>
        <w:t>)، وهي أقل من (0.05)، مما يدل على صلاحية النموذج الإحصائي لاختبار العلاقة بين المتغيرين.</w:t>
      </w:r>
    </w:p>
    <w:p w14:paraId="3A412D85" w14:textId="593671E0" w:rsidR="00420C1D" w:rsidRPr="00420C1D" w:rsidRDefault="00420C1D" w:rsidP="00420C1D">
      <w:pPr>
        <w:spacing w:line="360" w:lineRule="auto"/>
        <w:jc w:val="both"/>
        <w:rPr>
          <w:rFonts w:cs="Arial"/>
          <w:sz w:val="28"/>
          <w:szCs w:val="28"/>
          <w:rtl/>
        </w:rPr>
      </w:pPr>
      <w:r w:rsidRPr="00420C1D">
        <w:rPr>
          <w:rFonts w:cs="Arial"/>
          <w:b/>
          <w:bCs/>
          <w:sz w:val="28"/>
          <w:szCs w:val="28"/>
          <w:rtl/>
        </w:rPr>
        <w:t xml:space="preserve">كما أظهرت نتائج </w:t>
      </w:r>
      <w:r w:rsidR="00537C89">
        <w:rPr>
          <w:rFonts w:cs="Arial" w:hint="cs"/>
          <w:b/>
          <w:bCs/>
          <w:sz w:val="28"/>
          <w:szCs w:val="28"/>
          <w:rtl/>
        </w:rPr>
        <w:t>(</w:t>
      </w:r>
      <w:r w:rsidRPr="00420C1D">
        <w:rPr>
          <w:rFonts w:cs="Arial"/>
          <w:b/>
          <w:bCs/>
          <w:sz w:val="28"/>
          <w:szCs w:val="28"/>
          <w:rtl/>
        </w:rPr>
        <w:t>معاملات الانحدار</w:t>
      </w:r>
      <w:r w:rsidR="00537C89">
        <w:rPr>
          <w:rFonts w:cs="Arial" w:hint="cs"/>
          <w:b/>
          <w:bCs/>
          <w:sz w:val="28"/>
          <w:szCs w:val="28"/>
          <w:rtl/>
        </w:rPr>
        <w:t>)</w:t>
      </w:r>
      <w:r w:rsidRPr="00420C1D">
        <w:rPr>
          <w:rFonts w:cs="Arial"/>
          <w:b/>
          <w:bCs/>
          <w:sz w:val="28"/>
          <w:szCs w:val="28"/>
          <w:rtl/>
        </w:rPr>
        <w:t xml:space="preserve"> </w:t>
      </w:r>
      <w:r w:rsidRPr="00420C1D">
        <w:rPr>
          <w:rFonts w:cs="Arial"/>
          <w:sz w:val="28"/>
          <w:szCs w:val="28"/>
          <w:rtl/>
        </w:rPr>
        <w:t xml:space="preserve">أن للابتكار التسويقي أثرًا إيجابيًا ذا دلالة إحصائية على تحسين السمعة، حيث بلغت قيمة معامل الانحدار غير المعياري </w:t>
      </w:r>
      <w:r w:rsidRPr="00420C1D">
        <w:rPr>
          <w:rFonts w:cs="Arial"/>
          <w:sz w:val="28"/>
          <w:szCs w:val="28"/>
        </w:rPr>
        <w:t>(B)</w:t>
      </w:r>
      <w:r w:rsidRPr="00420C1D">
        <w:rPr>
          <w:rFonts w:cs="Arial"/>
          <w:sz w:val="28"/>
          <w:szCs w:val="28"/>
          <w:rtl/>
        </w:rPr>
        <w:t xml:space="preserve"> (0.587)، وبلغت قيمة معامل بيتا المعياري </w:t>
      </w:r>
      <w:r w:rsidRPr="00420C1D">
        <w:rPr>
          <w:rFonts w:cs="Arial"/>
          <w:sz w:val="28"/>
          <w:szCs w:val="28"/>
        </w:rPr>
        <w:t>(β)</w:t>
      </w:r>
      <w:r w:rsidRPr="00420C1D">
        <w:rPr>
          <w:rFonts w:cs="Arial"/>
          <w:sz w:val="28"/>
          <w:szCs w:val="28"/>
          <w:rtl/>
        </w:rPr>
        <w:t xml:space="preserve"> (0.672)، مع دلالة إحصائية عند مستوى (</w:t>
      </w:r>
      <w:r w:rsidRPr="00420C1D">
        <w:rPr>
          <w:rFonts w:cs="Arial"/>
          <w:sz w:val="28"/>
          <w:szCs w:val="28"/>
        </w:rPr>
        <w:t>Sig = 0.000</w:t>
      </w:r>
      <w:r w:rsidRPr="00420C1D">
        <w:rPr>
          <w:rFonts w:cs="Arial"/>
          <w:sz w:val="28"/>
          <w:szCs w:val="28"/>
          <w:rtl/>
        </w:rPr>
        <w:t>). وهذا يشير إلى أنه كلما زاد مستوى الابتكار التسويقي بوحدة واحدة، أدى ذلك إلى تحسن السمعة بمقدار (0.587).</w:t>
      </w:r>
    </w:p>
    <w:p w14:paraId="61C33193" w14:textId="3E72EC20" w:rsidR="00420C1D" w:rsidRDefault="00420C1D" w:rsidP="00420C1D">
      <w:pPr>
        <w:spacing w:line="360" w:lineRule="auto"/>
        <w:jc w:val="both"/>
        <w:rPr>
          <w:rFonts w:cs="Arial"/>
          <w:sz w:val="28"/>
          <w:szCs w:val="28"/>
          <w:rtl/>
        </w:rPr>
      </w:pPr>
      <w:r w:rsidRPr="00420C1D">
        <w:rPr>
          <w:rFonts w:cs="Arial"/>
          <w:sz w:val="28"/>
          <w:szCs w:val="28"/>
          <w:rtl/>
        </w:rPr>
        <w:t>وبناءً على ما سبق، تقبل الفرضية الرئيسة التي تنص على وجود أثر ذي دلالة إحصائية للابتكار التسويقي في تحسين سمعة الشركة.</w:t>
      </w:r>
    </w:p>
    <w:p w14:paraId="00410927" w14:textId="77777777" w:rsidR="00F53371" w:rsidRPr="00F53371" w:rsidRDefault="00F53371" w:rsidP="00420C1D">
      <w:pPr>
        <w:spacing w:line="360" w:lineRule="auto"/>
        <w:jc w:val="both"/>
        <w:rPr>
          <w:rFonts w:cs="Arial"/>
          <w:sz w:val="10"/>
          <w:szCs w:val="10"/>
          <w:rtl/>
        </w:rPr>
      </w:pPr>
    </w:p>
    <w:p w14:paraId="342D364A" w14:textId="1F683B06" w:rsidR="00F53371" w:rsidRPr="00F53371" w:rsidRDefault="00F53371" w:rsidP="00420C1D">
      <w:pPr>
        <w:spacing w:line="360" w:lineRule="auto"/>
        <w:jc w:val="both"/>
        <w:rPr>
          <w:rFonts w:cs="Arial"/>
          <w:b/>
          <w:bCs/>
          <w:sz w:val="28"/>
          <w:szCs w:val="28"/>
          <w:rtl/>
        </w:rPr>
      </w:pPr>
      <w:r w:rsidRPr="00F53371">
        <w:rPr>
          <w:rFonts w:cs="Arial" w:hint="cs"/>
          <w:b/>
          <w:bCs/>
          <w:sz w:val="28"/>
          <w:szCs w:val="28"/>
          <w:rtl/>
        </w:rPr>
        <w:t>نتائج اختبار الفرضية الفرعية الأولى والثانية والثالثة للدراسة:</w:t>
      </w:r>
    </w:p>
    <w:p w14:paraId="412A8FB4" w14:textId="6D7EC55B" w:rsidR="00F53371" w:rsidRPr="00F53371" w:rsidRDefault="00F53371">
      <w:pPr>
        <w:pStyle w:val="a6"/>
        <w:numPr>
          <w:ilvl w:val="0"/>
          <w:numId w:val="25"/>
        </w:numPr>
        <w:spacing w:line="276" w:lineRule="auto"/>
        <w:jc w:val="both"/>
        <w:rPr>
          <w:rFonts w:cs="Arial"/>
          <w:sz w:val="28"/>
          <w:szCs w:val="28"/>
          <w:rtl/>
        </w:rPr>
      </w:pPr>
      <w:r w:rsidRPr="00F53371">
        <w:rPr>
          <w:rFonts w:cs="Arial" w:hint="cs"/>
          <w:sz w:val="28"/>
          <w:szCs w:val="28"/>
          <w:rtl/>
        </w:rPr>
        <w:t xml:space="preserve">تنص الفرضية الفرعية الأولى: </w:t>
      </w:r>
      <w:r w:rsidRPr="00F53371">
        <w:rPr>
          <w:rFonts w:cs="Arial"/>
          <w:sz w:val="28"/>
          <w:szCs w:val="28"/>
          <w:rtl/>
        </w:rPr>
        <w:t>توجد علاقة معنوية ذات دلالة إحصائية بين الابتكار في استراتيجيات التسعير وتحسين سمعة الشركة.</w:t>
      </w:r>
    </w:p>
    <w:p w14:paraId="18D7BD77" w14:textId="3366219B" w:rsidR="00F53371" w:rsidRPr="00F53371" w:rsidRDefault="00F53371">
      <w:pPr>
        <w:pStyle w:val="a6"/>
        <w:numPr>
          <w:ilvl w:val="0"/>
          <w:numId w:val="25"/>
        </w:numPr>
        <w:spacing w:line="276" w:lineRule="auto"/>
        <w:jc w:val="both"/>
        <w:rPr>
          <w:rFonts w:cs="Arial"/>
          <w:sz w:val="28"/>
          <w:szCs w:val="28"/>
          <w:rtl/>
        </w:rPr>
      </w:pPr>
      <w:r w:rsidRPr="00F53371">
        <w:rPr>
          <w:rFonts w:cs="Arial" w:hint="cs"/>
          <w:sz w:val="28"/>
          <w:szCs w:val="28"/>
          <w:rtl/>
        </w:rPr>
        <w:t xml:space="preserve">تنص الفرضية الفرعية الثانية: </w:t>
      </w:r>
      <w:r w:rsidRPr="00F53371">
        <w:rPr>
          <w:rFonts w:cs="Arial"/>
          <w:sz w:val="28"/>
          <w:szCs w:val="28"/>
          <w:rtl/>
        </w:rPr>
        <w:t>توجد علاقة معنوية ذات دلالة إحصائية بين الابتكار في قنوات التوزيع وتحسين سمعة الشركة.</w:t>
      </w:r>
    </w:p>
    <w:p w14:paraId="07752D74" w14:textId="79673868" w:rsidR="00F53371" w:rsidRPr="00E73C43" w:rsidRDefault="00F53371" w:rsidP="00E73C43">
      <w:pPr>
        <w:pStyle w:val="a6"/>
        <w:numPr>
          <w:ilvl w:val="0"/>
          <w:numId w:val="25"/>
        </w:numPr>
        <w:spacing w:line="276" w:lineRule="auto"/>
        <w:jc w:val="both"/>
        <w:rPr>
          <w:rFonts w:cs="Arial"/>
          <w:sz w:val="28"/>
          <w:szCs w:val="28"/>
          <w:rtl/>
        </w:rPr>
      </w:pPr>
      <w:r w:rsidRPr="00F53371">
        <w:rPr>
          <w:rFonts w:cs="Arial" w:hint="cs"/>
          <w:sz w:val="28"/>
          <w:szCs w:val="28"/>
          <w:rtl/>
        </w:rPr>
        <w:t xml:space="preserve">تنص الفرضية الفرعية الثالثة: </w:t>
      </w:r>
      <w:r w:rsidRPr="00F53371">
        <w:rPr>
          <w:rFonts w:cs="Arial"/>
          <w:sz w:val="28"/>
          <w:szCs w:val="28"/>
          <w:rtl/>
        </w:rPr>
        <w:t>توجد علاقة معنوية ذات دلالة إحصائية بين الابتكار في العمليات والخدمات وتحسين سمعة الشركة.</w:t>
      </w:r>
    </w:p>
    <w:p w14:paraId="1599620D" w14:textId="44190E01" w:rsidR="00F53371" w:rsidRDefault="00F53371" w:rsidP="00F53371">
      <w:pPr>
        <w:spacing w:line="360" w:lineRule="auto"/>
        <w:jc w:val="both"/>
        <w:rPr>
          <w:rFonts w:cs="Arial"/>
          <w:sz w:val="28"/>
          <w:szCs w:val="28"/>
          <w:rtl/>
        </w:rPr>
      </w:pPr>
      <w:r w:rsidRPr="00F53371">
        <w:rPr>
          <w:rFonts w:cs="Arial"/>
          <w:sz w:val="28"/>
          <w:szCs w:val="28"/>
          <w:rtl/>
        </w:rPr>
        <w:t xml:space="preserve">لاختبار هذه الفرضيات، تم استخدام أسلوب تحليل الانحدار الخطي البسيط </w:t>
      </w:r>
      <w:r w:rsidRPr="00F53371">
        <w:rPr>
          <w:rFonts w:cs="Arial"/>
          <w:sz w:val="28"/>
          <w:szCs w:val="28"/>
        </w:rPr>
        <w:t>simple linear Regression Analysis</w:t>
      </w:r>
      <w:r w:rsidRPr="00F53371">
        <w:rPr>
          <w:rFonts w:cs="Arial"/>
          <w:sz w:val="28"/>
          <w:szCs w:val="28"/>
          <w:rtl/>
        </w:rPr>
        <w:t>.</w:t>
      </w:r>
    </w:p>
    <w:p w14:paraId="638C1CEA" w14:textId="77777777" w:rsidR="00EE1CE6" w:rsidRDefault="00EE1CE6" w:rsidP="00F53371">
      <w:pPr>
        <w:spacing w:line="360" w:lineRule="auto"/>
        <w:jc w:val="both"/>
        <w:rPr>
          <w:rFonts w:cs="Arial"/>
          <w:sz w:val="28"/>
          <w:szCs w:val="28"/>
          <w:rtl/>
        </w:rPr>
      </w:pPr>
    </w:p>
    <w:p w14:paraId="5A420F0E" w14:textId="64488464" w:rsidR="00EE1CE6" w:rsidRPr="00E73C43" w:rsidRDefault="00E73C43" w:rsidP="00EE1CE6">
      <w:pPr>
        <w:spacing w:line="360" w:lineRule="auto"/>
        <w:jc w:val="center"/>
        <w:rPr>
          <w:rFonts w:cs="Arial"/>
          <w:b/>
          <w:bCs/>
          <w:sz w:val="28"/>
          <w:szCs w:val="28"/>
          <w:rtl/>
        </w:rPr>
      </w:pPr>
      <w:r w:rsidRPr="00E73C43">
        <w:rPr>
          <w:rFonts w:cs="Arial" w:hint="cs"/>
          <w:b/>
          <w:bCs/>
          <w:sz w:val="28"/>
          <w:szCs w:val="28"/>
          <w:rtl/>
        </w:rPr>
        <w:lastRenderedPageBreak/>
        <w:t>جد</w:t>
      </w:r>
      <w:r w:rsidR="00713611">
        <w:rPr>
          <w:rFonts w:cs="Arial" w:hint="cs"/>
          <w:b/>
          <w:bCs/>
          <w:sz w:val="28"/>
          <w:szCs w:val="28"/>
          <w:rtl/>
        </w:rPr>
        <w:t>ا</w:t>
      </w:r>
      <w:r w:rsidRPr="00E73C43">
        <w:rPr>
          <w:rFonts w:cs="Arial" w:hint="cs"/>
          <w:b/>
          <w:bCs/>
          <w:sz w:val="28"/>
          <w:szCs w:val="28"/>
          <w:rtl/>
        </w:rPr>
        <w:t>ول (9) اختبار الفرضيات الفرعية</w:t>
      </w:r>
    </w:p>
    <w:tbl>
      <w:tblPr>
        <w:tblpPr w:leftFromText="180" w:rightFromText="180" w:vertAnchor="text" w:tblpXSpec="center" w:tblpY="1"/>
        <w:tblOverlap w:val="never"/>
        <w:bidiVisual/>
        <w:tblW w:w="7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65"/>
        <w:gridCol w:w="1134"/>
        <w:gridCol w:w="1417"/>
        <w:gridCol w:w="1701"/>
        <w:gridCol w:w="2125"/>
      </w:tblGrid>
      <w:tr w:rsidR="00713611" w:rsidRPr="00B6357D" w14:paraId="3D95CF64" w14:textId="77777777" w:rsidTr="009E042F">
        <w:trPr>
          <w:cantSplit/>
          <w:jc w:val="center"/>
        </w:trPr>
        <w:tc>
          <w:tcPr>
            <w:tcW w:w="7442" w:type="dxa"/>
            <w:gridSpan w:val="5"/>
            <w:tcBorders>
              <w:top w:val="nil"/>
              <w:left w:val="nil"/>
              <w:right w:val="nil"/>
            </w:tcBorders>
            <w:shd w:val="clear" w:color="auto" w:fill="FFFFFF"/>
            <w:vAlign w:val="center"/>
          </w:tcPr>
          <w:p w14:paraId="3ECF9BB9" w14:textId="77777777" w:rsidR="00713611" w:rsidRPr="00B6357D" w:rsidRDefault="00713611" w:rsidP="009E042F">
            <w:pPr>
              <w:autoSpaceDE w:val="0"/>
              <w:autoSpaceDN w:val="0"/>
              <w:bidi w:val="0"/>
              <w:adjustRightInd w:val="0"/>
              <w:spacing w:after="0" w:line="320" w:lineRule="atLeast"/>
              <w:ind w:left="60" w:right="60"/>
              <w:jc w:val="center"/>
              <w:rPr>
                <w:rFonts w:ascii="Arial" w:hAnsi="Arial" w:cs="Arial"/>
                <w:color w:val="010205"/>
                <w:kern w:val="0"/>
                <w:sz w:val="28"/>
                <w:szCs w:val="28"/>
              </w:rPr>
            </w:pPr>
            <w:r>
              <w:rPr>
                <w:rFonts w:ascii="Arial" w:hAnsi="Arial" w:cs="Arial" w:hint="cs"/>
                <w:b/>
                <w:bCs/>
                <w:color w:val="010205"/>
                <w:kern w:val="0"/>
                <w:sz w:val="28"/>
                <w:szCs w:val="28"/>
                <w:rtl/>
              </w:rPr>
              <w:t>ملخص النموذج الإحصائي</w:t>
            </w:r>
          </w:p>
        </w:tc>
      </w:tr>
      <w:tr w:rsidR="00713611" w:rsidRPr="00B6357D" w14:paraId="2E735EDA" w14:textId="77777777" w:rsidTr="009E042F">
        <w:trPr>
          <w:cantSplit/>
          <w:jc w:val="center"/>
        </w:trPr>
        <w:tc>
          <w:tcPr>
            <w:tcW w:w="1065" w:type="dxa"/>
            <w:shd w:val="clear" w:color="auto" w:fill="FFFFFF"/>
            <w:vAlign w:val="center"/>
          </w:tcPr>
          <w:p w14:paraId="3741F83C" w14:textId="77777777" w:rsidR="00713611" w:rsidRPr="008C6DDF" w:rsidRDefault="00713611" w:rsidP="009E042F">
            <w:pPr>
              <w:autoSpaceDE w:val="0"/>
              <w:autoSpaceDN w:val="0"/>
              <w:adjustRightInd w:val="0"/>
              <w:spacing w:after="0" w:line="320" w:lineRule="atLeast"/>
              <w:ind w:left="60" w:right="60"/>
              <w:jc w:val="center"/>
              <w:rPr>
                <w:rFonts w:ascii="Arial" w:hAnsi="Arial" w:cs="Arial"/>
                <w:b/>
                <w:bCs/>
                <w:kern w:val="0"/>
                <w:sz w:val="28"/>
                <w:szCs w:val="28"/>
              </w:rPr>
            </w:pPr>
            <w:r w:rsidRPr="008C6DDF">
              <w:rPr>
                <w:rFonts w:ascii="Arial" w:hAnsi="Arial" w:cs="Arial" w:hint="cs"/>
                <w:b/>
                <w:bCs/>
                <w:kern w:val="0"/>
                <w:sz w:val="28"/>
                <w:szCs w:val="28"/>
                <w:rtl/>
              </w:rPr>
              <w:t>نموذج</w:t>
            </w:r>
          </w:p>
        </w:tc>
        <w:tc>
          <w:tcPr>
            <w:tcW w:w="1134" w:type="dxa"/>
            <w:shd w:val="clear" w:color="auto" w:fill="FFFFFF"/>
            <w:vAlign w:val="center"/>
          </w:tcPr>
          <w:p w14:paraId="78DCE584" w14:textId="77777777" w:rsidR="00713611" w:rsidRPr="008C6DDF" w:rsidRDefault="00713611" w:rsidP="009E042F">
            <w:pPr>
              <w:autoSpaceDE w:val="0"/>
              <w:autoSpaceDN w:val="0"/>
              <w:bidi w:val="0"/>
              <w:adjustRightInd w:val="0"/>
              <w:spacing w:after="0" w:line="320" w:lineRule="atLeast"/>
              <w:ind w:left="60" w:right="60"/>
              <w:jc w:val="center"/>
              <w:rPr>
                <w:rFonts w:ascii="Arial" w:hAnsi="Arial" w:cs="Arial"/>
                <w:b/>
                <w:bCs/>
                <w:kern w:val="0"/>
                <w:sz w:val="28"/>
                <w:szCs w:val="28"/>
                <w:rtl/>
              </w:rPr>
            </w:pPr>
            <w:r w:rsidRPr="008C6DDF">
              <w:rPr>
                <w:rFonts w:ascii="Arial" w:hAnsi="Arial" w:cs="Arial"/>
                <w:b/>
                <w:bCs/>
                <w:kern w:val="0"/>
                <w:sz w:val="28"/>
                <w:szCs w:val="28"/>
              </w:rPr>
              <w:t xml:space="preserve">R </w:t>
            </w:r>
            <w:r w:rsidRPr="008C6DDF">
              <w:rPr>
                <w:rFonts w:ascii="Arial" w:hAnsi="Arial" w:cs="Arial" w:hint="cs"/>
                <w:b/>
                <w:bCs/>
                <w:kern w:val="0"/>
                <w:sz w:val="28"/>
                <w:szCs w:val="28"/>
                <w:rtl/>
              </w:rPr>
              <w:t>قيمة</w:t>
            </w:r>
          </w:p>
        </w:tc>
        <w:tc>
          <w:tcPr>
            <w:tcW w:w="1417" w:type="dxa"/>
            <w:shd w:val="clear" w:color="auto" w:fill="FFFFFF"/>
            <w:vAlign w:val="center"/>
          </w:tcPr>
          <w:p w14:paraId="4D5E0358" w14:textId="77777777" w:rsidR="00713611" w:rsidRPr="008C6DDF" w:rsidRDefault="00713611" w:rsidP="009E042F">
            <w:pPr>
              <w:autoSpaceDE w:val="0"/>
              <w:autoSpaceDN w:val="0"/>
              <w:adjustRightInd w:val="0"/>
              <w:spacing w:after="0" w:line="320" w:lineRule="atLeast"/>
              <w:ind w:left="60" w:right="60"/>
              <w:jc w:val="center"/>
              <w:rPr>
                <w:rFonts w:ascii="Arial" w:hAnsi="Arial" w:cs="Arial"/>
                <w:b/>
                <w:bCs/>
                <w:kern w:val="0"/>
                <w:sz w:val="28"/>
                <w:szCs w:val="28"/>
              </w:rPr>
            </w:pPr>
            <w:r w:rsidRPr="008C6DDF">
              <w:rPr>
                <w:rFonts w:ascii="Arial" w:hAnsi="Arial" w:cs="Arial" w:hint="cs"/>
                <w:b/>
                <w:bCs/>
                <w:kern w:val="0"/>
                <w:sz w:val="28"/>
                <w:szCs w:val="28"/>
                <w:rtl/>
              </w:rPr>
              <w:t>معامل التحديد</w:t>
            </w:r>
          </w:p>
        </w:tc>
        <w:tc>
          <w:tcPr>
            <w:tcW w:w="1701" w:type="dxa"/>
            <w:shd w:val="clear" w:color="auto" w:fill="FFFFFF"/>
            <w:vAlign w:val="center"/>
          </w:tcPr>
          <w:p w14:paraId="2AB333B1" w14:textId="77777777" w:rsidR="00713611" w:rsidRPr="008C6DDF" w:rsidRDefault="00713611" w:rsidP="009E042F">
            <w:pPr>
              <w:autoSpaceDE w:val="0"/>
              <w:autoSpaceDN w:val="0"/>
              <w:adjustRightInd w:val="0"/>
              <w:spacing w:after="0" w:line="320" w:lineRule="atLeast"/>
              <w:ind w:left="60" w:right="60"/>
              <w:jc w:val="center"/>
              <w:rPr>
                <w:rFonts w:ascii="Arial" w:hAnsi="Arial" w:cs="Arial"/>
                <w:b/>
                <w:bCs/>
                <w:kern w:val="0"/>
                <w:sz w:val="28"/>
                <w:szCs w:val="28"/>
              </w:rPr>
            </w:pPr>
            <w:r w:rsidRPr="008C6DDF">
              <w:rPr>
                <w:rFonts w:ascii="Arial" w:hAnsi="Arial" w:cs="Arial" w:hint="cs"/>
                <w:b/>
                <w:bCs/>
                <w:kern w:val="0"/>
                <w:sz w:val="28"/>
                <w:szCs w:val="28"/>
                <w:rtl/>
              </w:rPr>
              <w:t>معامل التحديد معدل</w:t>
            </w:r>
          </w:p>
        </w:tc>
        <w:tc>
          <w:tcPr>
            <w:tcW w:w="2125" w:type="dxa"/>
            <w:tcBorders>
              <w:top w:val="nil"/>
            </w:tcBorders>
            <w:shd w:val="clear" w:color="auto" w:fill="FFFFFF"/>
            <w:vAlign w:val="center"/>
          </w:tcPr>
          <w:p w14:paraId="37D2D648" w14:textId="77777777" w:rsidR="00713611" w:rsidRPr="008C6DDF" w:rsidRDefault="00713611" w:rsidP="009E042F">
            <w:pPr>
              <w:autoSpaceDE w:val="0"/>
              <w:autoSpaceDN w:val="0"/>
              <w:adjustRightInd w:val="0"/>
              <w:spacing w:after="0" w:line="320" w:lineRule="atLeast"/>
              <w:ind w:left="60" w:right="60"/>
              <w:jc w:val="center"/>
              <w:rPr>
                <w:rFonts w:ascii="Arial" w:hAnsi="Arial" w:cs="Arial"/>
                <w:b/>
                <w:bCs/>
                <w:kern w:val="0"/>
                <w:sz w:val="28"/>
                <w:szCs w:val="28"/>
              </w:rPr>
            </w:pPr>
            <w:r w:rsidRPr="008C6DDF">
              <w:rPr>
                <w:rFonts w:ascii="Arial" w:hAnsi="Arial" w:cs="Arial" w:hint="cs"/>
                <w:b/>
                <w:bCs/>
                <w:kern w:val="0"/>
                <w:sz w:val="28"/>
                <w:szCs w:val="28"/>
                <w:rtl/>
              </w:rPr>
              <w:t>الخطأ المعياري للتقدير</w:t>
            </w:r>
          </w:p>
        </w:tc>
      </w:tr>
      <w:tr w:rsidR="00713611" w:rsidRPr="00B6357D" w14:paraId="3D571771" w14:textId="77777777" w:rsidTr="009E042F">
        <w:trPr>
          <w:cantSplit/>
          <w:jc w:val="center"/>
        </w:trPr>
        <w:tc>
          <w:tcPr>
            <w:tcW w:w="1065" w:type="dxa"/>
            <w:shd w:val="clear" w:color="auto" w:fill="E0E0E0"/>
            <w:vAlign w:val="center"/>
          </w:tcPr>
          <w:p w14:paraId="1B0A8ABE" w14:textId="77777777" w:rsidR="00713611" w:rsidRPr="008C6DDF" w:rsidRDefault="00713611" w:rsidP="009E042F">
            <w:pPr>
              <w:autoSpaceDE w:val="0"/>
              <w:autoSpaceDN w:val="0"/>
              <w:bidi w:val="0"/>
              <w:adjustRightInd w:val="0"/>
              <w:spacing w:after="0" w:line="320" w:lineRule="atLeast"/>
              <w:ind w:left="60" w:right="60"/>
              <w:jc w:val="center"/>
              <w:rPr>
                <w:rFonts w:ascii="Arial" w:hAnsi="Arial" w:cs="Arial"/>
                <w:b/>
                <w:bCs/>
                <w:kern w:val="0"/>
                <w:sz w:val="28"/>
                <w:szCs w:val="28"/>
              </w:rPr>
            </w:pPr>
            <w:r w:rsidRPr="008C6DDF">
              <w:rPr>
                <w:rFonts w:ascii="Arial" w:hAnsi="Arial" w:cs="Arial"/>
                <w:b/>
                <w:bCs/>
                <w:kern w:val="0"/>
                <w:sz w:val="28"/>
                <w:szCs w:val="28"/>
              </w:rPr>
              <w:t>1</w:t>
            </w:r>
          </w:p>
        </w:tc>
        <w:tc>
          <w:tcPr>
            <w:tcW w:w="1134" w:type="dxa"/>
            <w:shd w:val="clear" w:color="auto" w:fill="FFFFFF"/>
          </w:tcPr>
          <w:p w14:paraId="7E7961AD" w14:textId="4F690F94" w:rsidR="00713611" w:rsidRPr="00B6357D" w:rsidRDefault="00713611" w:rsidP="009E042F">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B6357D">
              <w:rPr>
                <w:rFonts w:ascii="Arial" w:hAnsi="Arial" w:cs="Arial"/>
                <w:color w:val="010205"/>
                <w:kern w:val="0"/>
                <w:sz w:val="28"/>
                <w:szCs w:val="28"/>
              </w:rPr>
              <w:t>.67</w:t>
            </w:r>
            <w:r>
              <w:rPr>
                <w:rFonts w:ascii="Arial" w:hAnsi="Arial" w:cs="Arial"/>
                <w:color w:val="010205"/>
                <w:kern w:val="0"/>
                <w:sz w:val="28"/>
                <w:szCs w:val="28"/>
              </w:rPr>
              <w:t>8</w:t>
            </w:r>
            <w:r w:rsidRPr="00B6357D">
              <w:rPr>
                <w:rFonts w:ascii="Arial" w:hAnsi="Arial" w:cs="Arial"/>
                <w:color w:val="010205"/>
                <w:kern w:val="0"/>
                <w:sz w:val="28"/>
                <w:szCs w:val="28"/>
                <w:vertAlign w:val="superscript"/>
              </w:rPr>
              <w:t>a</w:t>
            </w:r>
          </w:p>
        </w:tc>
        <w:tc>
          <w:tcPr>
            <w:tcW w:w="1417" w:type="dxa"/>
            <w:shd w:val="clear" w:color="auto" w:fill="FFFFFF"/>
          </w:tcPr>
          <w:p w14:paraId="11A53511" w14:textId="429FF331" w:rsidR="00713611" w:rsidRPr="00B6357D" w:rsidRDefault="00713611" w:rsidP="009E042F">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B6357D">
              <w:rPr>
                <w:rFonts w:ascii="Arial" w:hAnsi="Arial" w:cs="Arial"/>
                <w:color w:val="010205"/>
                <w:kern w:val="0"/>
                <w:sz w:val="28"/>
                <w:szCs w:val="28"/>
              </w:rPr>
              <w:t>.45</w:t>
            </w:r>
            <w:r>
              <w:rPr>
                <w:rFonts w:ascii="Arial" w:hAnsi="Arial" w:cs="Arial"/>
                <w:color w:val="010205"/>
                <w:kern w:val="0"/>
                <w:sz w:val="28"/>
                <w:szCs w:val="28"/>
              </w:rPr>
              <w:t>9</w:t>
            </w:r>
          </w:p>
        </w:tc>
        <w:tc>
          <w:tcPr>
            <w:tcW w:w="1701" w:type="dxa"/>
            <w:shd w:val="clear" w:color="auto" w:fill="FFFFFF"/>
          </w:tcPr>
          <w:p w14:paraId="09F19389" w14:textId="21795760" w:rsidR="00713611" w:rsidRPr="00B6357D" w:rsidRDefault="00713611" w:rsidP="009E042F">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B6357D">
              <w:rPr>
                <w:rFonts w:ascii="Arial" w:hAnsi="Arial" w:cs="Arial"/>
                <w:color w:val="010205"/>
                <w:kern w:val="0"/>
                <w:sz w:val="28"/>
                <w:szCs w:val="28"/>
              </w:rPr>
              <w:t>.44</w:t>
            </w:r>
            <w:r>
              <w:rPr>
                <w:rFonts w:ascii="Arial" w:hAnsi="Arial" w:cs="Arial"/>
                <w:color w:val="010205"/>
                <w:kern w:val="0"/>
                <w:sz w:val="28"/>
                <w:szCs w:val="28"/>
              </w:rPr>
              <w:t>3</w:t>
            </w:r>
          </w:p>
        </w:tc>
        <w:tc>
          <w:tcPr>
            <w:tcW w:w="2125" w:type="dxa"/>
            <w:shd w:val="clear" w:color="auto" w:fill="FFFFFF"/>
          </w:tcPr>
          <w:p w14:paraId="13B5B7C1" w14:textId="77777777" w:rsidR="00713611" w:rsidRPr="00B6357D" w:rsidRDefault="00713611" w:rsidP="009E042F">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B6357D">
              <w:rPr>
                <w:rFonts w:ascii="Arial" w:hAnsi="Arial" w:cs="Arial"/>
                <w:color w:val="010205"/>
                <w:kern w:val="0"/>
                <w:sz w:val="28"/>
                <w:szCs w:val="28"/>
              </w:rPr>
              <w:t>.255</w:t>
            </w:r>
          </w:p>
        </w:tc>
      </w:tr>
      <w:tr w:rsidR="00713611" w:rsidRPr="00B6357D" w14:paraId="7FF58905" w14:textId="77777777" w:rsidTr="009E042F">
        <w:trPr>
          <w:cantSplit/>
          <w:jc w:val="center"/>
        </w:trPr>
        <w:tc>
          <w:tcPr>
            <w:tcW w:w="7442" w:type="dxa"/>
            <w:gridSpan w:val="5"/>
            <w:tcBorders>
              <w:left w:val="nil"/>
              <w:bottom w:val="nil"/>
              <w:right w:val="nil"/>
            </w:tcBorders>
            <w:shd w:val="clear" w:color="auto" w:fill="FFFFFF"/>
          </w:tcPr>
          <w:p w14:paraId="512B29F5" w14:textId="26CE4DDC" w:rsidR="00713611" w:rsidRPr="00B6357D" w:rsidRDefault="00713611" w:rsidP="009E042F">
            <w:pPr>
              <w:autoSpaceDE w:val="0"/>
              <w:autoSpaceDN w:val="0"/>
              <w:adjustRightInd w:val="0"/>
              <w:spacing w:after="0" w:line="320" w:lineRule="atLeast"/>
              <w:ind w:left="60" w:right="60"/>
              <w:rPr>
                <w:rFonts w:ascii="Arial" w:hAnsi="Arial" w:cs="Arial"/>
                <w:color w:val="010205"/>
                <w:kern w:val="0"/>
                <w:sz w:val="28"/>
                <w:szCs w:val="28"/>
                <w:rtl/>
              </w:rPr>
            </w:pPr>
            <w:r>
              <w:rPr>
                <w:rFonts w:ascii="Arial" w:hAnsi="Arial" w:cs="Arial" w:hint="cs"/>
                <w:color w:val="010205"/>
                <w:kern w:val="0"/>
                <w:sz w:val="28"/>
                <w:szCs w:val="28"/>
                <w:rtl/>
              </w:rPr>
              <w:t xml:space="preserve">أ. </w:t>
            </w:r>
            <w:r>
              <w:rPr>
                <w:rtl/>
              </w:rPr>
              <w:t xml:space="preserve"> </w:t>
            </w:r>
            <w:r w:rsidRPr="00713611">
              <w:rPr>
                <w:rFonts w:ascii="Arial" w:hAnsi="Arial" w:cs="Arial"/>
                <w:color w:val="010205"/>
                <w:kern w:val="0"/>
                <w:sz w:val="28"/>
                <w:szCs w:val="28"/>
                <w:rtl/>
              </w:rPr>
              <w:t xml:space="preserve">الابتكار في الخدمات والعمليات، الابتكار في التوزيع، الابتكار في التسعير  </w:t>
            </w:r>
          </w:p>
        </w:tc>
      </w:tr>
    </w:tbl>
    <w:p w14:paraId="6CD05E91" w14:textId="77777777" w:rsidR="00EE1CE6" w:rsidRDefault="00EE1CE6" w:rsidP="001E0B3D">
      <w:pPr>
        <w:autoSpaceDE w:val="0"/>
        <w:autoSpaceDN w:val="0"/>
        <w:bidi w:val="0"/>
        <w:adjustRightInd w:val="0"/>
        <w:spacing w:after="0" w:line="400" w:lineRule="atLeast"/>
        <w:rPr>
          <w:rFonts w:ascii="Times New Roman" w:eastAsia="Calibri" w:hAnsi="Times New Roman" w:cs="Times New Roman"/>
          <w:kern w:val="0"/>
          <w:sz w:val="24"/>
          <w:szCs w:val="24"/>
          <w14:ligatures w14:val="none"/>
        </w:rPr>
      </w:pPr>
    </w:p>
    <w:tbl>
      <w:tblPr>
        <w:tblpPr w:leftFromText="180" w:rightFromText="180" w:vertAnchor="text" w:horzAnchor="margin" w:tblpXSpec="center" w:tblpY="62"/>
        <w:tblOverlap w:val="never"/>
        <w:bidiVisual/>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585"/>
        <w:gridCol w:w="1418"/>
        <w:gridCol w:w="1276"/>
        <w:gridCol w:w="1417"/>
        <w:gridCol w:w="1559"/>
        <w:gridCol w:w="1564"/>
      </w:tblGrid>
      <w:tr w:rsidR="00713611" w:rsidRPr="00A81F0A" w14:paraId="616051A2" w14:textId="77777777" w:rsidTr="00713611">
        <w:trPr>
          <w:cantSplit/>
        </w:trPr>
        <w:tc>
          <w:tcPr>
            <w:tcW w:w="9555" w:type="dxa"/>
            <w:gridSpan w:val="7"/>
            <w:tcBorders>
              <w:top w:val="nil"/>
              <w:left w:val="nil"/>
              <w:right w:val="nil"/>
            </w:tcBorders>
            <w:shd w:val="clear" w:color="auto" w:fill="FFFFFF"/>
            <w:vAlign w:val="center"/>
          </w:tcPr>
          <w:p w14:paraId="469F1E75" w14:textId="3677BDEC" w:rsidR="00713611" w:rsidRPr="00A81F0A" w:rsidRDefault="00713611" w:rsidP="00713611">
            <w:pPr>
              <w:autoSpaceDE w:val="0"/>
              <w:autoSpaceDN w:val="0"/>
              <w:bidi w:val="0"/>
              <w:adjustRightInd w:val="0"/>
              <w:spacing w:after="0" w:line="320" w:lineRule="atLeast"/>
              <w:ind w:left="60" w:right="60"/>
              <w:jc w:val="center"/>
              <w:rPr>
                <w:rFonts w:ascii="Arial" w:hAnsi="Arial" w:cs="Arial"/>
                <w:color w:val="010205"/>
                <w:kern w:val="0"/>
                <w:sz w:val="28"/>
                <w:szCs w:val="28"/>
              </w:rPr>
            </w:pPr>
            <w:r>
              <w:rPr>
                <w:rFonts w:ascii="Arial" w:hAnsi="Arial" w:cs="Arial" w:hint="cs"/>
                <w:b/>
                <w:bCs/>
                <w:color w:val="010205"/>
                <w:kern w:val="0"/>
                <w:sz w:val="28"/>
                <w:szCs w:val="28"/>
                <w:rtl/>
              </w:rPr>
              <w:t>تحليل التباين</w:t>
            </w:r>
          </w:p>
        </w:tc>
      </w:tr>
      <w:tr w:rsidR="00713611" w:rsidRPr="00A81F0A" w14:paraId="49F58674" w14:textId="77777777" w:rsidTr="00713611">
        <w:trPr>
          <w:cantSplit/>
          <w:trHeight w:val="669"/>
        </w:trPr>
        <w:tc>
          <w:tcPr>
            <w:tcW w:w="2321" w:type="dxa"/>
            <w:gridSpan w:val="2"/>
            <w:shd w:val="clear" w:color="auto" w:fill="FFFFFF"/>
            <w:vAlign w:val="center"/>
          </w:tcPr>
          <w:p w14:paraId="4728B09B" w14:textId="77777777" w:rsidR="00713611" w:rsidRPr="00E73C43" w:rsidRDefault="00713611"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hint="cs"/>
                <w:b/>
                <w:bCs/>
                <w:kern w:val="0"/>
                <w:sz w:val="28"/>
                <w:szCs w:val="28"/>
                <w:rtl/>
              </w:rPr>
              <w:t>نموذج</w:t>
            </w:r>
          </w:p>
        </w:tc>
        <w:tc>
          <w:tcPr>
            <w:tcW w:w="1418" w:type="dxa"/>
            <w:shd w:val="clear" w:color="auto" w:fill="FFFFFF"/>
            <w:vAlign w:val="center"/>
          </w:tcPr>
          <w:p w14:paraId="7F0C14B4" w14:textId="77777777" w:rsidR="00713611" w:rsidRPr="00E73C43" w:rsidRDefault="00713611"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hint="cs"/>
                <w:b/>
                <w:bCs/>
                <w:kern w:val="0"/>
                <w:sz w:val="28"/>
                <w:szCs w:val="28"/>
                <w:rtl/>
              </w:rPr>
              <w:t>مجموع الم</w:t>
            </w:r>
            <w:r>
              <w:rPr>
                <w:rFonts w:ascii="Arial" w:hAnsi="Arial" w:cs="Arial" w:hint="cs"/>
                <w:b/>
                <w:bCs/>
                <w:kern w:val="0"/>
                <w:sz w:val="28"/>
                <w:szCs w:val="28"/>
                <w:rtl/>
              </w:rPr>
              <w:t>ر</w:t>
            </w:r>
            <w:r w:rsidRPr="00E73C43">
              <w:rPr>
                <w:rFonts w:ascii="Arial" w:hAnsi="Arial" w:cs="Arial" w:hint="cs"/>
                <w:b/>
                <w:bCs/>
                <w:kern w:val="0"/>
                <w:sz w:val="28"/>
                <w:szCs w:val="28"/>
                <w:rtl/>
              </w:rPr>
              <w:t>بعات</w:t>
            </w:r>
          </w:p>
        </w:tc>
        <w:tc>
          <w:tcPr>
            <w:tcW w:w="1276" w:type="dxa"/>
            <w:shd w:val="clear" w:color="auto" w:fill="FFFFFF"/>
            <w:vAlign w:val="center"/>
          </w:tcPr>
          <w:p w14:paraId="0D833AE6" w14:textId="77777777" w:rsidR="00713611" w:rsidRPr="00E73C43" w:rsidRDefault="00713611"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hint="cs"/>
                <w:b/>
                <w:bCs/>
                <w:kern w:val="0"/>
                <w:sz w:val="28"/>
                <w:szCs w:val="28"/>
                <w:rtl/>
              </w:rPr>
              <w:t>درجة الحرية</w:t>
            </w:r>
          </w:p>
        </w:tc>
        <w:tc>
          <w:tcPr>
            <w:tcW w:w="1417" w:type="dxa"/>
            <w:shd w:val="clear" w:color="auto" w:fill="FFFFFF"/>
            <w:vAlign w:val="center"/>
          </w:tcPr>
          <w:p w14:paraId="7E77469E" w14:textId="77777777" w:rsidR="00713611" w:rsidRPr="00E73C43" w:rsidRDefault="00713611"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hint="cs"/>
                <w:b/>
                <w:bCs/>
                <w:kern w:val="0"/>
                <w:sz w:val="28"/>
                <w:szCs w:val="28"/>
                <w:rtl/>
              </w:rPr>
              <w:t>متوسط المربع</w:t>
            </w:r>
          </w:p>
        </w:tc>
        <w:tc>
          <w:tcPr>
            <w:tcW w:w="1559" w:type="dxa"/>
            <w:shd w:val="clear" w:color="auto" w:fill="FFFFFF"/>
            <w:vAlign w:val="center"/>
          </w:tcPr>
          <w:p w14:paraId="40DD1D06" w14:textId="77777777" w:rsidR="00713611" w:rsidRPr="00E73C43" w:rsidRDefault="00713611" w:rsidP="00713611">
            <w:pPr>
              <w:autoSpaceDE w:val="0"/>
              <w:autoSpaceDN w:val="0"/>
              <w:bidi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b/>
                <w:bCs/>
                <w:kern w:val="0"/>
                <w:sz w:val="28"/>
                <w:szCs w:val="28"/>
              </w:rPr>
              <w:t xml:space="preserve">F </w:t>
            </w:r>
            <w:r w:rsidRPr="00E73C43">
              <w:rPr>
                <w:rFonts w:ascii="Arial" w:hAnsi="Arial" w:cs="Arial" w:hint="cs"/>
                <w:b/>
                <w:bCs/>
                <w:kern w:val="0"/>
                <w:sz w:val="28"/>
                <w:szCs w:val="28"/>
                <w:rtl/>
              </w:rPr>
              <w:t>قيمة</w:t>
            </w:r>
          </w:p>
        </w:tc>
        <w:tc>
          <w:tcPr>
            <w:tcW w:w="1564" w:type="dxa"/>
            <w:shd w:val="clear" w:color="auto" w:fill="FFFFFF"/>
            <w:vAlign w:val="center"/>
          </w:tcPr>
          <w:p w14:paraId="7DAF524E" w14:textId="77777777" w:rsidR="00713611" w:rsidRPr="00E73C43" w:rsidRDefault="00713611"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73C43">
              <w:rPr>
                <w:rFonts w:ascii="Arial" w:hAnsi="Arial" w:cs="Arial" w:hint="cs"/>
                <w:b/>
                <w:bCs/>
                <w:kern w:val="0"/>
                <w:sz w:val="28"/>
                <w:szCs w:val="28"/>
                <w:rtl/>
              </w:rPr>
              <w:t>مستوى الدلالة</w:t>
            </w:r>
          </w:p>
        </w:tc>
      </w:tr>
      <w:tr w:rsidR="00713611" w:rsidRPr="00A81F0A" w14:paraId="1E48E907" w14:textId="77777777" w:rsidTr="00713611">
        <w:trPr>
          <w:cantSplit/>
        </w:trPr>
        <w:tc>
          <w:tcPr>
            <w:tcW w:w="736" w:type="dxa"/>
            <w:vMerge w:val="restart"/>
            <w:tcBorders>
              <w:right w:val="nil"/>
            </w:tcBorders>
            <w:shd w:val="clear" w:color="auto" w:fill="E0E0E0"/>
          </w:tcPr>
          <w:p w14:paraId="6B33DD64" w14:textId="77777777" w:rsidR="00713611" w:rsidRPr="00A81F0A" w:rsidRDefault="00713611" w:rsidP="00713611">
            <w:pPr>
              <w:autoSpaceDE w:val="0"/>
              <w:autoSpaceDN w:val="0"/>
              <w:adjustRightInd w:val="0"/>
              <w:spacing w:after="0" w:line="320" w:lineRule="atLeast"/>
              <w:ind w:right="60"/>
              <w:rPr>
                <w:rFonts w:ascii="Arial" w:hAnsi="Arial" w:cs="Arial"/>
                <w:color w:val="264A60"/>
                <w:kern w:val="0"/>
                <w:sz w:val="28"/>
                <w:szCs w:val="28"/>
                <w:rtl/>
              </w:rPr>
            </w:pPr>
          </w:p>
        </w:tc>
        <w:tc>
          <w:tcPr>
            <w:tcW w:w="1585" w:type="dxa"/>
            <w:tcBorders>
              <w:left w:val="nil"/>
            </w:tcBorders>
            <w:shd w:val="clear" w:color="auto" w:fill="E0E0E0"/>
          </w:tcPr>
          <w:p w14:paraId="3FC12995" w14:textId="77777777" w:rsidR="00713611" w:rsidRPr="000E6AE9" w:rsidRDefault="00713611" w:rsidP="00713611">
            <w:pPr>
              <w:autoSpaceDE w:val="0"/>
              <w:autoSpaceDN w:val="0"/>
              <w:adjustRightInd w:val="0"/>
              <w:spacing w:after="0" w:line="320" w:lineRule="atLeast"/>
              <w:ind w:left="60" w:right="60"/>
              <w:jc w:val="center"/>
              <w:rPr>
                <w:rFonts w:ascii="Arial" w:hAnsi="Arial" w:cs="Arial"/>
                <w:b/>
                <w:bCs/>
                <w:kern w:val="0"/>
                <w:sz w:val="28"/>
                <w:szCs w:val="28"/>
              </w:rPr>
            </w:pPr>
            <w:r w:rsidRPr="000E6AE9">
              <w:rPr>
                <w:rFonts w:ascii="Arial" w:hAnsi="Arial" w:cs="Arial" w:hint="cs"/>
                <w:b/>
                <w:bCs/>
                <w:kern w:val="0"/>
                <w:sz w:val="28"/>
                <w:szCs w:val="28"/>
                <w:rtl/>
              </w:rPr>
              <w:t>الانحدار</w:t>
            </w:r>
          </w:p>
        </w:tc>
        <w:tc>
          <w:tcPr>
            <w:tcW w:w="1418" w:type="dxa"/>
            <w:shd w:val="clear" w:color="auto" w:fill="FFFFFF"/>
          </w:tcPr>
          <w:p w14:paraId="70651477" w14:textId="77777777" w:rsidR="00713611" w:rsidRPr="00A81F0A" w:rsidRDefault="00713611" w:rsidP="00713611">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5.</w:t>
            </w:r>
            <w:r>
              <w:rPr>
                <w:rFonts w:ascii="Arial" w:hAnsi="Arial" w:cs="Arial" w:hint="cs"/>
                <w:color w:val="010205"/>
                <w:kern w:val="0"/>
                <w:sz w:val="28"/>
                <w:szCs w:val="28"/>
                <w:rtl/>
              </w:rPr>
              <w:t>539</w:t>
            </w:r>
          </w:p>
        </w:tc>
        <w:tc>
          <w:tcPr>
            <w:tcW w:w="1276" w:type="dxa"/>
            <w:shd w:val="clear" w:color="auto" w:fill="FFFFFF"/>
          </w:tcPr>
          <w:p w14:paraId="70CF032D" w14:textId="77777777" w:rsidR="00713611" w:rsidRPr="00A81F0A" w:rsidRDefault="00713611" w:rsidP="00713611">
            <w:pPr>
              <w:autoSpaceDE w:val="0"/>
              <w:autoSpaceDN w:val="0"/>
              <w:bidi w:val="0"/>
              <w:adjustRightInd w:val="0"/>
              <w:spacing w:after="0" w:line="320" w:lineRule="atLeast"/>
              <w:ind w:left="60" w:right="60"/>
              <w:jc w:val="right"/>
              <w:rPr>
                <w:rFonts w:ascii="Arial" w:hAnsi="Arial" w:cs="Arial"/>
                <w:color w:val="010205"/>
                <w:kern w:val="0"/>
                <w:sz w:val="28"/>
                <w:szCs w:val="28"/>
              </w:rPr>
            </w:pPr>
            <w:r>
              <w:rPr>
                <w:rFonts w:ascii="Arial" w:hAnsi="Arial" w:cs="Arial" w:hint="cs"/>
                <w:color w:val="010205"/>
                <w:kern w:val="0"/>
                <w:sz w:val="28"/>
                <w:szCs w:val="28"/>
                <w:rtl/>
              </w:rPr>
              <w:t>3</w:t>
            </w:r>
          </w:p>
        </w:tc>
        <w:tc>
          <w:tcPr>
            <w:tcW w:w="1417" w:type="dxa"/>
            <w:shd w:val="clear" w:color="auto" w:fill="FFFFFF"/>
          </w:tcPr>
          <w:p w14:paraId="50B9CF8E" w14:textId="77777777" w:rsidR="00713611" w:rsidRPr="00A81F0A" w:rsidRDefault="00713611" w:rsidP="00713611">
            <w:pPr>
              <w:autoSpaceDE w:val="0"/>
              <w:autoSpaceDN w:val="0"/>
              <w:bidi w:val="0"/>
              <w:adjustRightInd w:val="0"/>
              <w:spacing w:after="0" w:line="320" w:lineRule="atLeast"/>
              <w:ind w:left="60" w:right="60"/>
              <w:jc w:val="right"/>
              <w:rPr>
                <w:rFonts w:ascii="Arial" w:hAnsi="Arial" w:cs="Arial"/>
                <w:color w:val="010205"/>
                <w:kern w:val="0"/>
                <w:sz w:val="28"/>
                <w:szCs w:val="28"/>
              </w:rPr>
            </w:pPr>
            <w:r>
              <w:rPr>
                <w:rFonts w:ascii="Arial" w:hAnsi="Arial" w:cs="Arial" w:hint="cs"/>
                <w:color w:val="010205"/>
                <w:kern w:val="0"/>
                <w:sz w:val="28"/>
                <w:szCs w:val="28"/>
                <w:rtl/>
              </w:rPr>
              <w:t>1</w:t>
            </w:r>
            <w:r w:rsidRPr="00A81F0A">
              <w:rPr>
                <w:rFonts w:ascii="Arial" w:hAnsi="Arial" w:cs="Arial"/>
                <w:color w:val="010205"/>
                <w:kern w:val="0"/>
                <w:sz w:val="28"/>
                <w:szCs w:val="28"/>
              </w:rPr>
              <w:t>.</w:t>
            </w:r>
            <w:r>
              <w:rPr>
                <w:rFonts w:ascii="Arial" w:hAnsi="Arial" w:cs="Arial" w:hint="cs"/>
                <w:color w:val="010205"/>
                <w:kern w:val="0"/>
                <w:sz w:val="28"/>
                <w:szCs w:val="28"/>
                <w:rtl/>
              </w:rPr>
              <w:t>846</w:t>
            </w:r>
          </w:p>
        </w:tc>
        <w:tc>
          <w:tcPr>
            <w:tcW w:w="1559" w:type="dxa"/>
            <w:shd w:val="clear" w:color="auto" w:fill="FFFFFF"/>
          </w:tcPr>
          <w:p w14:paraId="035C5E52" w14:textId="77777777" w:rsidR="00713611" w:rsidRPr="00A81F0A" w:rsidRDefault="00713611" w:rsidP="00713611">
            <w:pPr>
              <w:autoSpaceDE w:val="0"/>
              <w:autoSpaceDN w:val="0"/>
              <w:bidi w:val="0"/>
              <w:adjustRightInd w:val="0"/>
              <w:spacing w:after="0" w:line="320" w:lineRule="atLeast"/>
              <w:ind w:left="60" w:right="60"/>
              <w:jc w:val="right"/>
              <w:rPr>
                <w:rFonts w:ascii="Arial" w:hAnsi="Arial" w:cs="Arial"/>
                <w:color w:val="010205"/>
                <w:kern w:val="0"/>
                <w:sz w:val="28"/>
                <w:szCs w:val="28"/>
              </w:rPr>
            </w:pPr>
            <w:r>
              <w:rPr>
                <w:rFonts w:ascii="Arial" w:hAnsi="Arial" w:cs="Arial" w:hint="cs"/>
                <w:color w:val="010205"/>
                <w:kern w:val="0"/>
                <w:sz w:val="28"/>
                <w:szCs w:val="28"/>
                <w:rtl/>
              </w:rPr>
              <w:t>28</w:t>
            </w:r>
            <w:r w:rsidRPr="00A81F0A">
              <w:rPr>
                <w:rFonts w:ascii="Arial" w:hAnsi="Arial" w:cs="Arial"/>
                <w:color w:val="010205"/>
                <w:kern w:val="0"/>
                <w:sz w:val="28"/>
                <w:szCs w:val="28"/>
              </w:rPr>
              <w:t>.</w:t>
            </w:r>
            <w:r>
              <w:rPr>
                <w:rFonts w:ascii="Arial" w:hAnsi="Arial" w:cs="Arial" w:hint="cs"/>
                <w:color w:val="010205"/>
                <w:kern w:val="0"/>
                <w:sz w:val="28"/>
                <w:szCs w:val="28"/>
                <w:rtl/>
              </w:rPr>
              <w:t>323</w:t>
            </w:r>
          </w:p>
        </w:tc>
        <w:tc>
          <w:tcPr>
            <w:tcW w:w="1564" w:type="dxa"/>
            <w:shd w:val="clear" w:color="auto" w:fill="FFFFFF"/>
          </w:tcPr>
          <w:p w14:paraId="099B1A34" w14:textId="77777777" w:rsidR="00713611" w:rsidRPr="00A81F0A" w:rsidRDefault="00713611" w:rsidP="00713611">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.000</w:t>
            </w:r>
            <w:r w:rsidRPr="00A81F0A">
              <w:rPr>
                <w:rFonts w:ascii="Arial" w:hAnsi="Arial" w:cs="Arial"/>
                <w:color w:val="010205"/>
                <w:kern w:val="0"/>
                <w:sz w:val="28"/>
                <w:szCs w:val="28"/>
                <w:vertAlign w:val="superscript"/>
              </w:rPr>
              <w:t>b</w:t>
            </w:r>
          </w:p>
        </w:tc>
      </w:tr>
      <w:tr w:rsidR="00713611" w:rsidRPr="00A81F0A" w14:paraId="72E14180" w14:textId="77777777" w:rsidTr="00713611">
        <w:trPr>
          <w:cantSplit/>
        </w:trPr>
        <w:tc>
          <w:tcPr>
            <w:tcW w:w="736" w:type="dxa"/>
            <w:vMerge/>
            <w:tcBorders>
              <w:right w:val="nil"/>
            </w:tcBorders>
            <w:shd w:val="clear" w:color="auto" w:fill="E0E0E0"/>
          </w:tcPr>
          <w:p w14:paraId="6E20647E" w14:textId="77777777" w:rsidR="00713611" w:rsidRPr="00A81F0A" w:rsidRDefault="00713611" w:rsidP="00713611">
            <w:pPr>
              <w:autoSpaceDE w:val="0"/>
              <w:autoSpaceDN w:val="0"/>
              <w:bidi w:val="0"/>
              <w:adjustRightInd w:val="0"/>
              <w:spacing w:after="0" w:line="240" w:lineRule="auto"/>
              <w:rPr>
                <w:rFonts w:ascii="Arial" w:hAnsi="Arial" w:cs="Arial"/>
                <w:color w:val="010205"/>
                <w:kern w:val="0"/>
                <w:sz w:val="28"/>
                <w:szCs w:val="28"/>
              </w:rPr>
            </w:pPr>
          </w:p>
        </w:tc>
        <w:tc>
          <w:tcPr>
            <w:tcW w:w="1585" w:type="dxa"/>
            <w:tcBorders>
              <w:left w:val="nil"/>
            </w:tcBorders>
            <w:shd w:val="clear" w:color="auto" w:fill="E0E0E0"/>
          </w:tcPr>
          <w:p w14:paraId="6BBC2364" w14:textId="77777777" w:rsidR="00713611" w:rsidRPr="000E6AE9" w:rsidRDefault="00713611" w:rsidP="00713611">
            <w:pPr>
              <w:autoSpaceDE w:val="0"/>
              <w:autoSpaceDN w:val="0"/>
              <w:adjustRightInd w:val="0"/>
              <w:spacing w:after="0" w:line="320" w:lineRule="atLeast"/>
              <w:ind w:left="60" w:right="60"/>
              <w:jc w:val="center"/>
              <w:rPr>
                <w:rFonts w:ascii="Arial" w:hAnsi="Arial" w:cs="Arial"/>
                <w:b/>
                <w:bCs/>
                <w:kern w:val="0"/>
                <w:sz w:val="28"/>
                <w:szCs w:val="28"/>
                <w:rtl/>
              </w:rPr>
            </w:pPr>
            <w:r w:rsidRPr="000E6AE9">
              <w:rPr>
                <w:rFonts w:ascii="Arial" w:hAnsi="Arial" w:cs="Arial" w:hint="cs"/>
                <w:b/>
                <w:bCs/>
                <w:kern w:val="0"/>
                <w:sz w:val="28"/>
                <w:szCs w:val="28"/>
                <w:rtl/>
              </w:rPr>
              <w:t>القيم المتبقية</w:t>
            </w:r>
          </w:p>
        </w:tc>
        <w:tc>
          <w:tcPr>
            <w:tcW w:w="1418" w:type="dxa"/>
            <w:shd w:val="clear" w:color="auto" w:fill="FFFFFF"/>
          </w:tcPr>
          <w:p w14:paraId="2BA6A9A4" w14:textId="77777777" w:rsidR="00713611" w:rsidRPr="00A81F0A" w:rsidRDefault="00713611" w:rsidP="00713611">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6.</w:t>
            </w:r>
            <w:r>
              <w:rPr>
                <w:rFonts w:ascii="Arial" w:hAnsi="Arial" w:cs="Arial" w:hint="cs"/>
                <w:color w:val="010205"/>
                <w:kern w:val="0"/>
                <w:sz w:val="28"/>
                <w:szCs w:val="28"/>
                <w:rtl/>
              </w:rPr>
              <w:t>519</w:t>
            </w:r>
          </w:p>
        </w:tc>
        <w:tc>
          <w:tcPr>
            <w:tcW w:w="1276" w:type="dxa"/>
            <w:shd w:val="clear" w:color="auto" w:fill="FFFFFF"/>
          </w:tcPr>
          <w:p w14:paraId="33C6CB3A" w14:textId="77777777" w:rsidR="00713611" w:rsidRPr="00A81F0A" w:rsidRDefault="00713611" w:rsidP="00713611">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10</w:t>
            </w:r>
            <w:r>
              <w:rPr>
                <w:rFonts w:ascii="Arial" w:hAnsi="Arial" w:cs="Arial" w:hint="cs"/>
                <w:color w:val="010205"/>
                <w:kern w:val="0"/>
                <w:sz w:val="28"/>
                <w:szCs w:val="28"/>
                <w:rtl/>
              </w:rPr>
              <w:t>0</w:t>
            </w:r>
          </w:p>
        </w:tc>
        <w:tc>
          <w:tcPr>
            <w:tcW w:w="1417" w:type="dxa"/>
            <w:shd w:val="clear" w:color="auto" w:fill="FFFFFF"/>
          </w:tcPr>
          <w:p w14:paraId="6C6F30F5" w14:textId="77777777" w:rsidR="00713611" w:rsidRPr="00A81F0A" w:rsidRDefault="00713611" w:rsidP="00713611">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.065</w:t>
            </w:r>
          </w:p>
        </w:tc>
        <w:tc>
          <w:tcPr>
            <w:tcW w:w="1559" w:type="dxa"/>
            <w:shd w:val="clear" w:color="auto" w:fill="FFFFFF"/>
            <w:vAlign w:val="center"/>
          </w:tcPr>
          <w:p w14:paraId="00B60C63" w14:textId="77777777" w:rsidR="00713611" w:rsidRPr="00A81F0A" w:rsidRDefault="00713611" w:rsidP="00713611">
            <w:pPr>
              <w:autoSpaceDE w:val="0"/>
              <w:autoSpaceDN w:val="0"/>
              <w:bidi w:val="0"/>
              <w:adjustRightInd w:val="0"/>
              <w:spacing w:after="0" w:line="240" w:lineRule="auto"/>
              <w:rPr>
                <w:rFonts w:ascii="Times New Roman" w:hAnsi="Times New Roman" w:cs="Times New Roman"/>
                <w:kern w:val="0"/>
                <w:sz w:val="28"/>
                <w:szCs w:val="28"/>
              </w:rPr>
            </w:pPr>
          </w:p>
        </w:tc>
        <w:tc>
          <w:tcPr>
            <w:tcW w:w="1564" w:type="dxa"/>
            <w:shd w:val="clear" w:color="auto" w:fill="FFFFFF"/>
            <w:vAlign w:val="center"/>
          </w:tcPr>
          <w:p w14:paraId="6305DC4C" w14:textId="77777777" w:rsidR="00713611" w:rsidRPr="00A81F0A" w:rsidRDefault="00713611" w:rsidP="00713611">
            <w:pPr>
              <w:autoSpaceDE w:val="0"/>
              <w:autoSpaceDN w:val="0"/>
              <w:bidi w:val="0"/>
              <w:adjustRightInd w:val="0"/>
              <w:spacing w:after="0" w:line="240" w:lineRule="auto"/>
              <w:rPr>
                <w:rFonts w:ascii="Times New Roman" w:hAnsi="Times New Roman" w:cs="Times New Roman"/>
                <w:kern w:val="0"/>
                <w:sz w:val="28"/>
                <w:szCs w:val="28"/>
              </w:rPr>
            </w:pPr>
          </w:p>
        </w:tc>
      </w:tr>
      <w:tr w:rsidR="00713611" w:rsidRPr="00A81F0A" w14:paraId="67745C16" w14:textId="77777777" w:rsidTr="00713611">
        <w:trPr>
          <w:cantSplit/>
        </w:trPr>
        <w:tc>
          <w:tcPr>
            <w:tcW w:w="736" w:type="dxa"/>
            <w:vMerge/>
            <w:tcBorders>
              <w:right w:val="nil"/>
            </w:tcBorders>
            <w:shd w:val="clear" w:color="auto" w:fill="E0E0E0"/>
          </w:tcPr>
          <w:p w14:paraId="469AB466" w14:textId="77777777" w:rsidR="00713611" w:rsidRPr="00A81F0A" w:rsidRDefault="00713611" w:rsidP="00713611">
            <w:pPr>
              <w:autoSpaceDE w:val="0"/>
              <w:autoSpaceDN w:val="0"/>
              <w:bidi w:val="0"/>
              <w:adjustRightInd w:val="0"/>
              <w:spacing w:after="0" w:line="240" w:lineRule="auto"/>
              <w:rPr>
                <w:rFonts w:ascii="Times New Roman" w:hAnsi="Times New Roman" w:cs="Times New Roman"/>
                <w:kern w:val="0"/>
                <w:sz w:val="28"/>
                <w:szCs w:val="28"/>
              </w:rPr>
            </w:pPr>
          </w:p>
        </w:tc>
        <w:tc>
          <w:tcPr>
            <w:tcW w:w="1585" w:type="dxa"/>
            <w:tcBorders>
              <w:left w:val="nil"/>
            </w:tcBorders>
            <w:shd w:val="clear" w:color="auto" w:fill="E0E0E0"/>
          </w:tcPr>
          <w:p w14:paraId="38079249" w14:textId="77777777" w:rsidR="00713611" w:rsidRPr="000E6AE9" w:rsidRDefault="00713611" w:rsidP="00713611">
            <w:pPr>
              <w:autoSpaceDE w:val="0"/>
              <w:autoSpaceDN w:val="0"/>
              <w:adjustRightInd w:val="0"/>
              <w:spacing w:after="0" w:line="320" w:lineRule="atLeast"/>
              <w:ind w:left="60" w:right="60"/>
              <w:jc w:val="center"/>
              <w:rPr>
                <w:rFonts w:ascii="Arial" w:hAnsi="Arial" w:cs="Arial"/>
                <w:b/>
                <w:bCs/>
                <w:kern w:val="0"/>
                <w:sz w:val="28"/>
                <w:szCs w:val="28"/>
                <w:rtl/>
              </w:rPr>
            </w:pPr>
            <w:r w:rsidRPr="000E6AE9">
              <w:rPr>
                <w:rFonts w:ascii="Arial" w:hAnsi="Arial" w:cs="Arial" w:hint="cs"/>
                <w:b/>
                <w:bCs/>
                <w:kern w:val="0"/>
                <w:sz w:val="28"/>
                <w:szCs w:val="28"/>
                <w:rtl/>
              </w:rPr>
              <w:t>الإجمالي</w:t>
            </w:r>
          </w:p>
        </w:tc>
        <w:tc>
          <w:tcPr>
            <w:tcW w:w="1418" w:type="dxa"/>
            <w:shd w:val="clear" w:color="auto" w:fill="FFFFFF"/>
          </w:tcPr>
          <w:p w14:paraId="1583BD35" w14:textId="77777777" w:rsidR="00713611" w:rsidRPr="00A81F0A" w:rsidRDefault="00713611" w:rsidP="00713611">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12.059</w:t>
            </w:r>
          </w:p>
        </w:tc>
        <w:tc>
          <w:tcPr>
            <w:tcW w:w="1276" w:type="dxa"/>
            <w:shd w:val="clear" w:color="auto" w:fill="FFFFFF"/>
          </w:tcPr>
          <w:p w14:paraId="79FE670D" w14:textId="77777777" w:rsidR="00713611" w:rsidRPr="00A81F0A" w:rsidRDefault="00713611" w:rsidP="00713611">
            <w:pPr>
              <w:autoSpaceDE w:val="0"/>
              <w:autoSpaceDN w:val="0"/>
              <w:bidi w:val="0"/>
              <w:adjustRightInd w:val="0"/>
              <w:spacing w:after="0" w:line="320" w:lineRule="atLeast"/>
              <w:ind w:left="60" w:right="60"/>
              <w:jc w:val="right"/>
              <w:rPr>
                <w:rFonts w:ascii="Arial" w:hAnsi="Arial" w:cs="Arial"/>
                <w:color w:val="010205"/>
                <w:kern w:val="0"/>
                <w:sz w:val="28"/>
                <w:szCs w:val="28"/>
              </w:rPr>
            </w:pPr>
            <w:r w:rsidRPr="00A81F0A">
              <w:rPr>
                <w:rFonts w:ascii="Arial" w:hAnsi="Arial" w:cs="Arial"/>
                <w:color w:val="010205"/>
                <w:kern w:val="0"/>
                <w:sz w:val="28"/>
                <w:szCs w:val="28"/>
              </w:rPr>
              <w:t>103</w:t>
            </w:r>
          </w:p>
        </w:tc>
        <w:tc>
          <w:tcPr>
            <w:tcW w:w="1417" w:type="dxa"/>
            <w:shd w:val="clear" w:color="auto" w:fill="FFFFFF"/>
            <w:vAlign w:val="center"/>
          </w:tcPr>
          <w:p w14:paraId="2FC464E5" w14:textId="77777777" w:rsidR="00713611" w:rsidRPr="00A81F0A" w:rsidRDefault="00713611" w:rsidP="00713611">
            <w:pPr>
              <w:autoSpaceDE w:val="0"/>
              <w:autoSpaceDN w:val="0"/>
              <w:bidi w:val="0"/>
              <w:adjustRightInd w:val="0"/>
              <w:spacing w:after="0" w:line="240" w:lineRule="auto"/>
              <w:rPr>
                <w:rFonts w:ascii="Times New Roman" w:hAnsi="Times New Roman" w:cs="Times New Roman"/>
                <w:kern w:val="0"/>
                <w:sz w:val="28"/>
                <w:szCs w:val="28"/>
              </w:rPr>
            </w:pPr>
          </w:p>
        </w:tc>
        <w:tc>
          <w:tcPr>
            <w:tcW w:w="1559" w:type="dxa"/>
            <w:shd w:val="clear" w:color="auto" w:fill="FFFFFF"/>
            <w:vAlign w:val="center"/>
          </w:tcPr>
          <w:p w14:paraId="1C5F72BF" w14:textId="77777777" w:rsidR="00713611" w:rsidRPr="00A81F0A" w:rsidRDefault="00713611" w:rsidP="00713611">
            <w:pPr>
              <w:autoSpaceDE w:val="0"/>
              <w:autoSpaceDN w:val="0"/>
              <w:bidi w:val="0"/>
              <w:adjustRightInd w:val="0"/>
              <w:spacing w:after="0" w:line="240" w:lineRule="auto"/>
              <w:rPr>
                <w:rFonts w:ascii="Times New Roman" w:hAnsi="Times New Roman" w:cs="Times New Roman"/>
                <w:kern w:val="0"/>
                <w:sz w:val="28"/>
                <w:szCs w:val="28"/>
              </w:rPr>
            </w:pPr>
          </w:p>
        </w:tc>
        <w:tc>
          <w:tcPr>
            <w:tcW w:w="1564" w:type="dxa"/>
            <w:shd w:val="clear" w:color="auto" w:fill="FFFFFF"/>
            <w:vAlign w:val="center"/>
          </w:tcPr>
          <w:p w14:paraId="14C1BCCA" w14:textId="77777777" w:rsidR="00713611" w:rsidRPr="00A81F0A" w:rsidRDefault="00713611" w:rsidP="00713611">
            <w:pPr>
              <w:autoSpaceDE w:val="0"/>
              <w:autoSpaceDN w:val="0"/>
              <w:bidi w:val="0"/>
              <w:adjustRightInd w:val="0"/>
              <w:spacing w:after="0" w:line="240" w:lineRule="auto"/>
              <w:rPr>
                <w:rFonts w:ascii="Times New Roman" w:hAnsi="Times New Roman" w:cs="Times New Roman"/>
                <w:kern w:val="0"/>
                <w:sz w:val="28"/>
                <w:szCs w:val="28"/>
              </w:rPr>
            </w:pPr>
          </w:p>
        </w:tc>
      </w:tr>
      <w:tr w:rsidR="00713611" w:rsidRPr="00A81F0A" w14:paraId="0E3CB692" w14:textId="77777777" w:rsidTr="00713611">
        <w:trPr>
          <w:cantSplit/>
          <w:trHeight w:val="654"/>
        </w:trPr>
        <w:tc>
          <w:tcPr>
            <w:tcW w:w="9555" w:type="dxa"/>
            <w:gridSpan w:val="7"/>
            <w:tcBorders>
              <w:left w:val="nil"/>
              <w:bottom w:val="nil"/>
              <w:right w:val="nil"/>
            </w:tcBorders>
            <w:shd w:val="clear" w:color="auto" w:fill="FFFFFF"/>
          </w:tcPr>
          <w:p w14:paraId="75FD9580" w14:textId="77777777" w:rsidR="00713611" w:rsidRDefault="00713611" w:rsidP="00713611">
            <w:pPr>
              <w:autoSpaceDE w:val="0"/>
              <w:autoSpaceDN w:val="0"/>
              <w:adjustRightInd w:val="0"/>
              <w:spacing w:after="0" w:line="320" w:lineRule="atLeast"/>
              <w:ind w:left="60" w:right="60"/>
              <w:rPr>
                <w:rFonts w:ascii="Arial" w:hAnsi="Arial" w:cs="Arial"/>
                <w:color w:val="010205"/>
                <w:kern w:val="0"/>
                <w:sz w:val="28"/>
                <w:szCs w:val="28"/>
              </w:rPr>
            </w:pPr>
            <w:r>
              <w:rPr>
                <w:rFonts w:ascii="Arial" w:hAnsi="Arial" w:cs="Arial" w:hint="cs"/>
                <w:color w:val="010205"/>
                <w:kern w:val="0"/>
                <w:sz w:val="28"/>
                <w:szCs w:val="28"/>
                <w:rtl/>
              </w:rPr>
              <w:t>أ. تحسين السمعة</w:t>
            </w:r>
          </w:p>
          <w:p w14:paraId="1C5D43B7" w14:textId="77777777" w:rsidR="00713611" w:rsidRDefault="00713611" w:rsidP="00713611">
            <w:pPr>
              <w:autoSpaceDE w:val="0"/>
              <w:autoSpaceDN w:val="0"/>
              <w:adjustRightInd w:val="0"/>
              <w:spacing w:after="0" w:line="320" w:lineRule="atLeast"/>
              <w:ind w:left="60" w:right="60"/>
              <w:rPr>
                <w:rFonts w:ascii="Arial" w:hAnsi="Arial" w:cs="Arial"/>
                <w:color w:val="010205"/>
                <w:kern w:val="0"/>
                <w:sz w:val="28"/>
                <w:szCs w:val="28"/>
                <w:rtl/>
              </w:rPr>
            </w:pPr>
            <w:r>
              <w:rPr>
                <w:rFonts w:ascii="Arial" w:hAnsi="Arial" w:cs="Arial" w:hint="cs"/>
                <w:color w:val="010205"/>
                <w:kern w:val="0"/>
                <w:sz w:val="28"/>
                <w:szCs w:val="28"/>
                <w:rtl/>
              </w:rPr>
              <w:t xml:space="preserve">ب. </w:t>
            </w:r>
            <w:r w:rsidRPr="00A21FA6">
              <w:rPr>
                <w:rFonts w:ascii="Arial" w:hAnsi="Arial" w:cs="Arial"/>
                <w:color w:val="010205"/>
                <w:kern w:val="0"/>
                <w:sz w:val="28"/>
                <w:szCs w:val="28"/>
                <w:rtl/>
              </w:rPr>
              <w:t xml:space="preserve">الابتكار في الخدمات </w:t>
            </w:r>
            <w:r w:rsidRPr="00A21FA6">
              <w:rPr>
                <w:rFonts w:ascii="Arial" w:hAnsi="Arial" w:cs="Arial" w:hint="cs"/>
                <w:color w:val="010205"/>
                <w:kern w:val="0"/>
                <w:sz w:val="28"/>
                <w:szCs w:val="28"/>
                <w:rtl/>
              </w:rPr>
              <w:t>والعمليات،</w:t>
            </w:r>
            <w:r w:rsidRPr="00A21FA6">
              <w:rPr>
                <w:rFonts w:ascii="Arial" w:hAnsi="Arial" w:cs="Arial"/>
                <w:color w:val="010205"/>
                <w:kern w:val="0"/>
                <w:sz w:val="28"/>
                <w:szCs w:val="28"/>
                <w:rtl/>
              </w:rPr>
              <w:t xml:space="preserve"> الابتكار في التوزيع</w:t>
            </w:r>
            <w:r>
              <w:rPr>
                <w:rFonts w:ascii="Arial" w:hAnsi="Arial" w:cs="Arial" w:hint="cs"/>
                <w:color w:val="010205"/>
                <w:kern w:val="0"/>
                <w:sz w:val="28"/>
                <w:szCs w:val="28"/>
                <w:rtl/>
              </w:rPr>
              <w:t>،</w:t>
            </w:r>
            <w:r w:rsidRPr="00A21FA6">
              <w:rPr>
                <w:rFonts w:ascii="Arial" w:hAnsi="Arial" w:cs="Arial"/>
                <w:color w:val="010205"/>
                <w:kern w:val="0"/>
                <w:sz w:val="28"/>
                <w:szCs w:val="28"/>
                <w:rtl/>
              </w:rPr>
              <w:t xml:space="preserve"> الابتكار في التسعير </w:t>
            </w:r>
            <w:r w:rsidRPr="00E73C43">
              <w:rPr>
                <w:rFonts w:ascii="Arial" w:hAnsi="Arial" w:cs="Arial"/>
                <w:color w:val="010205"/>
                <w:kern w:val="0"/>
                <w:sz w:val="28"/>
                <w:szCs w:val="28"/>
              </w:rPr>
              <w:t xml:space="preserve"> </w:t>
            </w:r>
          </w:p>
          <w:p w14:paraId="0646EF70" w14:textId="77777777" w:rsidR="00713611" w:rsidRDefault="00713611" w:rsidP="00713611">
            <w:pPr>
              <w:autoSpaceDE w:val="0"/>
              <w:autoSpaceDN w:val="0"/>
              <w:adjustRightInd w:val="0"/>
              <w:spacing w:after="0" w:line="320" w:lineRule="atLeast"/>
              <w:ind w:left="60" w:right="60"/>
              <w:rPr>
                <w:rFonts w:ascii="Arial" w:hAnsi="Arial" w:cs="Arial"/>
                <w:color w:val="010205"/>
                <w:kern w:val="0"/>
                <w:sz w:val="28"/>
                <w:szCs w:val="28"/>
                <w:rtl/>
              </w:rPr>
            </w:pPr>
          </w:p>
          <w:p w14:paraId="40FB92D4" w14:textId="77777777" w:rsidR="00713611" w:rsidRPr="00A81F0A" w:rsidRDefault="00713611" w:rsidP="00713611">
            <w:pPr>
              <w:autoSpaceDE w:val="0"/>
              <w:autoSpaceDN w:val="0"/>
              <w:adjustRightInd w:val="0"/>
              <w:spacing w:after="0" w:line="320" w:lineRule="atLeast"/>
              <w:ind w:left="60" w:right="60"/>
              <w:rPr>
                <w:rFonts w:ascii="Arial" w:hAnsi="Arial" w:cs="Arial"/>
                <w:color w:val="010205"/>
                <w:kern w:val="0"/>
                <w:sz w:val="28"/>
                <w:szCs w:val="28"/>
              </w:rPr>
            </w:pPr>
          </w:p>
        </w:tc>
      </w:tr>
    </w:tbl>
    <w:tbl>
      <w:tblPr>
        <w:tblpPr w:leftFromText="180" w:rightFromText="180" w:vertAnchor="text" w:horzAnchor="margin" w:tblpXSpec="center" w:tblpY="399"/>
        <w:tblOverlap w:val="never"/>
        <w:bidiVisual/>
        <w:tblW w:w="11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09"/>
        <w:gridCol w:w="1124"/>
        <w:gridCol w:w="1418"/>
        <w:gridCol w:w="1559"/>
        <w:gridCol w:w="1134"/>
        <w:gridCol w:w="1134"/>
        <w:gridCol w:w="1427"/>
        <w:gridCol w:w="1408"/>
      </w:tblGrid>
      <w:tr w:rsidR="00713611" w:rsidRPr="007E1DB4" w14:paraId="7177000B" w14:textId="77777777" w:rsidTr="00713611">
        <w:trPr>
          <w:cantSplit/>
        </w:trPr>
        <w:tc>
          <w:tcPr>
            <w:tcW w:w="11013" w:type="dxa"/>
            <w:gridSpan w:val="8"/>
            <w:tcBorders>
              <w:top w:val="nil"/>
              <w:left w:val="nil"/>
              <w:right w:val="nil"/>
            </w:tcBorders>
            <w:shd w:val="clear" w:color="auto" w:fill="FFFFFF"/>
            <w:vAlign w:val="center"/>
          </w:tcPr>
          <w:p w14:paraId="131A4287" w14:textId="77777777" w:rsidR="00713611" w:rsidRPr="007E1DB4" w:rsidRDefault="00713611" w:rsidP="00713611">
            <w:pPr>
              <w:autoSpaceDE w:val="0"/>
              <w:autoSpaceDN w:val="0"/>
              <w:adjustRightInd w:val="0"/>
              <w:spacing w:after="0" w:line="320" w:lineRule="atLeast"/>
              <w:ind w:left="60" w:right="60"/>
              <w:jc w:val="center"/>
              <w:rPr>
                <w:rFonts w:ascii="Arial" w:hAnsi="Arial" w:cs="Arial"/>
                <w:b/>
                <w:bCs/>
                <w:color w:val="010205"/>
                <w:kern w:val="0"/>
                <w:sz w:val="28"/>
                <w:szCs w:val="28"/>
              </w:rPr>
            </w:pPr>
            <w:r w:rsidRPr="007E1DB4">
              <w:rPr>
                <w:rFonts w:ascii="Arial" w:hAnsi="Arial" w:cs="Arial" w:hint="cs"/>
                <w:b/>
                <w:bCs/>
                <w:color w:val="010205"/>
                <w:kern w:val="0"/>
                <w:sz w:val="28"/>
                <w:szCs w:val="28"/>
                <w:rtl/>
              </w:rPr>
              <w:t>معاملات الانحدار</w:t>
            </w:r>
          </w:p>
        </w:tc>
      </w:tr>
      <w:tr w:rsidR="00812E75" w:rsidRPr="007E1DB4" w14:paraId="01CD3C8B" w14:textId="77777777" w:rsidTr="00713611">
        <w:trPr>
          <w:cantSplit/>
          <w:trHeight w:val="812"/>
        </w:trPr>
        <w:tc>
          <w:tcPr>
            <w:tcW w:w="1809" w:type="dxa"/>
            <w:vMerge w:val="restart"/>
            <w:shd w:val="clear" w:color="auto" w:fill="FFFFFF"/>
            <w:vAlign w:val="center"/>
          </w:tcPr>
          <w:p w14:paraId="7D499F60" w14:textId="0BA0CA45" w:rsidR="00812E75" w:rsidRPr="00EE1CE6" w:rsidRDefault="00812E75"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نموذج</w:t>
            </w:r>
            <w:r>
              <w:rPr>
                <w:rFonts w:ascii="Arial" w:hAnsi="Arial" w:cs="Arial" w:hint="cs"/>
                <w:b/>
                <w:bCs/>
                <w:kern w:val="0"/>
                <w:sz w:val="28"/>
                <w:szCs w:val="28"/>
                <w:rtl/>
              </w:rPr>
              <w:t xml:space="preserve"> </w:t>
            </w:r>
          </w:p>
        </w:tc>
        <w:tc>
          <w:tcPr>
            <w:tcW w:w="2542" w:type="dxa"/>
            <w:gridSpan w:val="2"/>
            <w:shd w:val="clear" w:color="auto" w:fill="FFFFFF"/>
            <w:vAlign w:val="center"/>
          </w:tcPr>
          <w:p w14:paraId="0C742FF9" w14:textId="77777777" w:rsidR="00812E75" w:rsidRPr="00EE1CE6" w:rsidRDefault="00812E75"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معامل الانحدار غير الموحد</w:t>
            </w:r>
          </w:p>
        </w:tc>
        <w:tc>
          <w:tcPr>
            <w:tcW w:w="1559" w:type="dxa"/>
            <w:vMerge w:val="restart"/>
            <w:shd w:val="clear" w:color="auto" w:fill="FFFFFF"/>
            <w:vAlign w:val="center"/>
          </w:tcPr>
          <w:p w14:paraId="675A5623" w14:textId="77777777" w:rsidR="00812E75" w:rsidRPr="00EE1CE6" w:rsidRDefault="00812E75"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المعاملات المعيارية</w:t>
            </w:r>
          </w:p>
          <w:p w14:paraId="60610DF1" w14:textId="0FA76E4F" w:rsidR="00812E75" w:rsidRPr="00EE1CE6" w:rsidRDefault="00812E75" w:rsidP="00264D81">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بيتا</w:t>
            </w:r>
          </w:p>
        </w:tc>
        <w:tc>
          <w:tcPr>
            <w:tcW w:w="1134" w:type="dxa"/>
            <w:vMerge w:val="restart"/>
            <w:shd w:val="clear" w:color="auto" w:fill="FFFFFF"/>
            <w:vAlign w:val="center"/>
          </w:tcPr>
          <w:p w14:paraId="0660B005" w14:textId="77777777" w:rsidR="00812E75" w:rsidRPr="00EE1CE6" w:rsidRDefault="00812E75" w:rsidP="00713611">
            <w:pPr>
              <w:autoSpaceDE w:val="0"/>
              <w:autoSpaceDN w:val="0"/>
              <w:bidi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b/>
                <w:bCs/>
                <w:kern w:val="0"/>
                <w:sz w:val="28"/>
                <w:szCs w:val="28"/>
              </w:rPr>
              <w:t xml:space="preserve">T </w:t>
            </w:r>
            <w:r w:rsidRPr="00EE1CE6">
              <w:rPr>
                <w:rFonts w:ascii="Arial" w:hAnsi="Arial" w:cs="Arial" w:hint="cs"/>
                <w:b/>
                <w:bCs/>
                <w:kern w:val="0"/>
                <w:sz w:val="28"/>
                <w:szCs w:val="28"/>
                <w:rtl/>
              </w:rPr>
              <w:t>قيمة</w:t>
            </w:r>
          </w:p>
        </w:tc>
        <w:tc>
          <w:tcPr>
            <w:tcW w:w="1134" w:type="dxa"/>
            <w:vMerge w:val="restart"/>
            <w:shd w:val="clear" w:color="auto" w:fill="FFFFFF"/>
            <w:vAlign w:val="center"/>
          </w:tcPr>
          <w:p w14:paraId="464D5EA6" w14:textId="77777777" w:rsidR="00812E75" w:rsidRPr="00EE1CE6" w:rsidRDefault="00812E75"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مستوى الدلالة الاحصائية</w:t>
            </w:r>
          </w:p>
        </w:tc>
        <w:tc>
          <w:tcPr>
            <w:tcW w:w="2835" w:type="dxa"/>
            <w:gridSpan w:val="2"/>
            <w:shd w:val="clear" w:color="auto" w:fill="FFFFFF"/>
            <w:vAlign w:val="center"/>
          </w:tcPr>
          <w:p w14:paraId="2134CDF0" w14:textId="77777777" w:rsidR="00812E75" w:rsidRPr="00EE1CE6" w:rsidRDefault="00812E75" w:rsidP="00713611">
            <w:pPr>
              <w:autoSpaceDE w:val="0"/>
              <w:autoSpaceDN w:val="0"/>
              <w:adjustRightInd w:val="0"/>
              <w:spacing w:after="0" w:line="320" w:lineRule="atLeast"/>
              <w:ind w:left="60" w:right="60"/>
              <w:jc w:val="center"/>
              <w:rPr>
                <w:rFonts w:ascii="Arial" w:hAnsi="Arial" w:cs="Arial"/>
                <w:b/>
                <w:bCs/>
                <w:kern w:val="0"/>
                <w:sz w:val="28"/>
                <w:szCs w:val="28"/>
              </w:rPr>
            </w:pPr>
            <w:r w:rsidRPr="00EE1CE6">
              <w:rPr>
                <w:rFonts w:ascii="Arial" w:hAnsi="Arial" w:cs="Arial" w:hint="cs"/>
                <w:b/>
                <w:bCs/>
                <w:kern w:val="0"/>
                <w:sz w:val="28"/>
                <w:szCs w:val="28"/>
                <w:rtl/>
              </w:rPr>
              <w:t xml:space="preserve">فترة الثقة 95% لمعامل الانحدار </w:t>
            </w:r>
            <w:r w:rsidRPr="00EE1CE6">
              <w:rPr>
                <w:rFonts w:ascii="Arial" w:hAnsi="Arial" w:cs="Arial"/>
                <w:b/>
                <w:bCs/>
                <w:kern w:val="0"/>
                <w:sz w:val="28"/>
                <w:szCs w:val="28"/>
              </w:rPr>
              <w:t>B</w:t>
            </w:r>
          </w:p>
        </w:tc>
      </w:tr>
      <w:tr w:rsidR="00812E75" w:rsidRPr="007E1DB4" w14:paraId="1C7F9C25" w14:textId="77777777" w:rsidTr="00713611">
        <w:trPr>
          <w:cantSplit/>
          <w:trHeight w:val="413"/>
        </w:trPr>
        <w:tc>
          <w:tcPr>
            <w:tcW w:w="1809" w:type="dxa"/>
            <w:vMerge/>
            <w:shd w:val="clear" w:color="auto" w:fill="FFFFFF"/>
            <w:vAlign w:val="center"/>
          </w:tcPr>
          <w:p w14:paraId="3998577F" w14:textId="77777777" w:rsidR="00812E75" w:rsidRPr="00EE1CE6" w:rsidRDefault="00812E75" w:rsidP="00713611">
            <w:pPr>
              <w:autoSpaceDE w:val="0"/>
              <w:autoSpaceDN w:val="0"/>
              <w:adjustRightInd w:val="0"/>
              <w:spacing w:after="0" w:line="240" w:lineRule="auto"/>
              <w:jc w:val="center"/>
              <w:rPr>
                <w:rFonts w:ascii="Arial" w:hAnsi="Arial" w:cs="Arial"/>
                <w:b/>
                <w:bCs/>
                <w:kern w:val="0"/>
                <w:sz w:val="28"/>
                <w:szCs w:val="28"/>
              </w:rPr>
            </w:pPr>
          </w:p>
        </w:tc>
        <w:tc>
          <w:tcPr>
            <w:tcW w:w="1124" w:type="dxa"/>
            <w:shd w:val="clear" w:color="auto" w:fill="FFFFFF"/>
            <w:vAlign w:val="center"/>
          </w:tcPr>
          <w:p w14:paraId="2461630E" w14:textId="77777777" w:rsidR="00812E75" w:rsidRPr="00EE1CE6" w:rsidRDefault="00812E75" w:rsidP="00713611">
            <w:pPr>
              <w:autoSpaceDE w:val="0"/>
              <w:autoSpaceDN w:val="0"/>
              <w:adjustRightInd w:val="0"/>
              <w:spacing w:after="0" w:line="320" w:lineRule="atLeast"/>
              <w:ind w:left="60" w:right="60"/>
              <w:jc w:val="center"/>
              <w:rPr>
                <w:rFonts w:ascii="Arial" w:hAnsi="Arial" w:cs="Arial"/>
                <w:b/>
                <w:bCs/>
                <w:kern w:val="0"/>
                <w:sz w:val="28"/>
                <w:szCs w:val="28"/>
              </w:rPr>
            </w:pPr>
            <w:r w:rsidRPr="00EE1CE6">
              <w:rPr>
                <w:rFonts w:ascii="Arial" w:hAnsi="Arial" w:cs="Arial"/>
                <w:b/>
                <w:bCs/>
                <w:kern w:val="0"/>
                <w:sz w:val="28"/>
                <w:szCs w:val="28"/>
              </w:rPr>
              <w:t>B</w:t>
            </w:r>
          </w:p>
        </w:tc>
        <w:tc>
          <w:tcPr>
            <w:tcW w:w="1418" w:type="dxa"/>
            <w:shd w:val="clear" w:color="auto" w:fill="FFFFFF"/>
            <w:vAlign w:val="center"/>
          </w:tcPr>
          <w:p w14:paraId="4721D83E" w14:textId="77777777" w:rsidR="00812E75" w:rsidRPr="00EE1CE6" w:rsidRDefault="00812E75" w:rsidP="00713611">
            <w:pPr>
              <w:autoSpaceDE w:val="0"/>
              <w:autoSpaceDN w:val="0"/>
              <w:adjustRightInd w:val="0"/>
              <w:spacing w:after="0" w:line="320" w:lineRule="atLeast"/>
              <w:ind w:right="60"/>
              <w:jc w:val="center"/>
              <w:rPr>
                <w:rFonts w:ascii="Arial" w:hAnsi="Arial" w:cs="Arial"/>
                <w:b/>
                <w:bCs/>
                <w:kern w:val="0"/>
                <w:sz w:val="28"/>
                <w:szCs w:val="28"/>
                <w:rtl/>
              </w:rPr>
            </w:pPr>
            <w:r w:rsidRPr="00EE1CE6">
              <w:rPr>
                <w:rFonts w:ascii="Arial" w:hAnsi="Arial" w:cs="Arial" w:hint="cs"/>
                <w:b/>
                <w:bCs/>
                <w:kern w:val="0"/>
                <w:sz w:val="28"/>
                <w:szCs w:val="28"/>
                <w:rtl/>
              </w:rPr>
              <w:t>الخطأ المعيار</w:t>
            </w:r>
            <w:r w:rsidRPr="00EE1CE6">
              <w:rPr>
                <w:rFonts w:ascii="Arial" w:hAnsi="Arial" w:cs="Arial" w:hint="eastAsia"/>
                <w:b/>
                <w:bCs/>
                <w:kern w:val="0"/>
                <w:sz w:val="28"/>
                <w:szCs w:val="28"/>
                <w:rtl/>
              </w:rPr>
              <w:t>ي</w:t>
            </w:r>
          </w:p>
        </w:tc>
        <w:tc>
          <w:tcPr>
            <w:tcW w:w="1559" w:type="dxa"/>
            <w:vMerge/>
            <w:shd w:val="clear" w:color="auto" w:fill="FFFFFF"/>
            <w:vAlign w:val="center"/>
          </w:tcPr>
          <w:p w14:paraId="7871994A" w14:textId="510C7E69" w:rsidR="00812E75" w:rsidRPr="00EE1CE6" w:rsidRDefault="00812E75" w:rsidP="00713611">
            <w:pPr>
              <w:autoSpaceDE w:val="0"/>
              <w:autoSpaceDN w:val="0"/>
              <w:adjustRightInd w:val="0"/>
              <w:spacing w:after="0" w:line="320" w:lineRule="atLeast"/>
              <w:ind w:left="60" w:right="60"/>
              <w:jc w:val="center"/>
              <w:rPr>
                <w:rFonts w:ascii="Arial" w:hAnsi="Arial" w:cs="Arial"/>
                <w:b/>
                <w:bCs/>
                <w:kern w:val="0"/>
                <w:sz w:val="28"/>
                <w:szCs w:val="28"/>
                <w:rtl/>
              </w:rPr>
            </w:pPr>
          </w:p>
        </w:tc>
        <w:tc>
          <w:tcPr>
            <w:tcW w:w="1134" w:type="dxa"/>
            <w:vMerge/>
            <w:shd w:val="clear" w:color="auto" w:fill="FFFFFF"/>
            <w:vAlign w:val="center"/>
          </w:tcPr>
          <w:p w14:paraId="391292C3" w14:textId="77777777" w:rsidR="00812E75" w:rsidRPr="00EE1CE6" w:rsidRDefault="00812E75" w:rsidP="00713611">
            <w:pPr>
              <w:autoSpaceDE w:val="0"/>
              <w:autoSpaceDN w:val="0"/>
              <w:adjustRightInd w:val="0"/>
              <w:spacing w:after="0" w:line="240" w:lineRule="auto"/>
              <w:jc w:val="center"/>
              <w:rPr>
                <w:rFonts w:ascii="Arial" w:hAnsi="Arial" w:cs="Arial"/>
                <w:b/>
                <w:bCs/>
                <w:kern w:val="0"/>
                <w:sz w:val="28"/>
                <w:szCs w:val="28"/>
              </w:rPr>
            </w:pPr>
          </w:p>
        </w:tc>
        <w:tc>
          <w:tcPr>
            <w:tcW w:w="1134" w:type="dxa"/>
            <w:vMerge/>
            <w:shd w:val="clear" w:color="auto" w:fill="FFFFFF"/>
            <w:vAlign w:val="center"/>
          </w:tcPr>
          <w:p w14:paraId="18950574" w14:textId="77777777" w:rsidR="00812E75" w:rsidRPr="00EE1CE6" w:rsidRDefault="00812E75" w:rsidP="00713611">
            <w:pPr>
              <w:autoSpaceDE w:val="0"/>
              <w:autoSpaceDN w:val="0"/>
              <w:adjustRightInd w:val="0"/>
              <w:spacing w:after="0" w:line="240" w:lineRule="auto"/>
              <w:jc w:val="center"/>
              <w:rPr>
                <w:rFonts w:ascii="Arial" w:hAnsi="Arial" w:cs="Arial"/>
                <w:b/>
                <w:bCs/>
                <w:kern w:val="0"/>
                <w:sz w:val="28"/>
                <w:szCs w:val="28"/>
              </w:rPr>
            </w:pPr>
          </w:p>
        </w:tc>
        <w:tc>
          <w:tcPr>
            <w:tcW w:w="1427" w:type="dxa"/>
            <w:shd w:val="clear" w:color="auto" w:fill="FFFFFF"/>
            <w:vAlign w:val="center"/>
          </w:tcPr>
          <w:p w14:paraId="27FEF8FA" w14:textId="77777777" w:rsidR="00812E75" w:rsidRPr="00EE1CE6" w:rsidRDefault="00812E75"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الحد الأدنى لفترة الثقة</w:t>
            </w:r>
          </w:p>
        </w:tc>
        <w:tc>
          <w:tcPr>
            <w:tcW w:w="1408" w:type="dxa"/>
            <w:shd w:val="clear" w:color="auto" w:fill="FFFFFF"/>
            <w:vAlign w:val="center"/>
          </w:tcPr>
          <w:p w14:paraId="7BA24D62" w14:textId="77777777" w:rsidR="00812E75" w:rsidRPr="00EE1CE6" w:rsidRDefault="00812E75" w:rsidP="00713611">
            <w:pPr>
              <w:autoSpaceDE w:val="0"/>
              <w:autoSpaceDN w:val="0"/>
              <w:adjustRightInd w:val="0"/>
              <w:spacing w:after="0" w:line="320" w:lineRule="atLeast"/>
              <w:ind w:left="60" w:right="60"/>
              <w:jc w:val="center"/>
              <w:rPr>
                <w:rFonts w:ascii="Arial" w:hAnsi="Arial" w:cs="Arial"/>
                <w:b/>
                <w:bCs/>
                <w:kern w:val="0"/>
                <w:sz w:val="28"/>
                <w:szCs w:val="28"/>
                <w:rtl/>
              </w:rPr>
            </w:pPr>
            <w:r w:rsidRPr="00EE1CE6">
              <w:rPr>
                <w:rFonts w:ascii="Arial" w:hAnsi="Arial" w:cs="Arial" w:hint="cs"/>
                <w:b/>
                <w:bCs/>
                <w:kern w:val="0"/>
                <w:sz w:val="28"/>
                <w:szCs w:val="28"/>
                <w:rtl/>
              </w:rPr>
              <w:t>الحد الأعلى لفترة الثقة</w:t>
            </w:r>
          </w:p>
        </w:tc>
      </w:tr>
      <w:tr w:rsidR="00713611" w:rsidRPr="007E1DB4" w14:paraId="1D5CE83E" w14:textId="77777777" w:rsidTr="00713611">
        <w:trPr>
          <w:cantSplit/>
          <w:trHeight w:val="466"/>
        </w:trPr>
        <w:tc>
          <w:tcPr>
            <w:tcW w:w="1809" w:type="dxa"/>
            <w:tcBorders>
              <w:left w:val="single" w:sz="4" w:space="0" w:color="auto"/>
            </w:tcBorders>
            <w:shd w:val="clear" w:color="auto" w:fill="E0E0E0"/>
            <w:vAlign w:val="center"/>
          </w:tcPr>
          <w:p w14:paraId="20EC04D6" w14:textId="60EF2014" w:rsidR="00713611" w:rsidRPr="00713611" w:rsidRDefault="00713611" w:rsidP="00713611">
            <w:pPr>
              <w:autoSpaceDE w:val="0"/>
              <w:autoSpaceDN w:val="0"/>
              <w:adjustRightInd w:val="0"/>
              <w:spacing w:after="0" w:line="320" w:lineRule="atLeast"/>
              <w:ind w:left="60" w:right="60"/>
              <w:jc w:val="center"/>
              <w:rPr>
                <w:rFonts w:ascii="Arial" w:hAnsi="Arial" w:cs="Arial"/>
                <w:b/>
                <w:bCs/>
                <w:color w:val="264A60"/>
                <w:kern w:val="0"/>
                <w:sz w:val="24"/>
                <w:szCs w:val="24"/>
              </w:rPr>
            </w:pPr>
            <w:r>
              <w:rPr>
                <w:rFonts w:ascii="Arial" w:hAnsi="Arial" w:cs="Arial" w:hint="cs"/>
                <w:b/>
                <w:bCs/>
                <w:color w:val="264A60"/>
                <w:kern w:val="0"/>
                <w:sz w:val="24"/>
                <w:szCs w:val="24"/>
                <w:rtl/>
              </w:rPr>
              <w:t>الثابت</w:t>
            </w:r>
          </w:p>
        </w:tc>
        <w:tc>
          <w:tcPr>
            <w:tcW w:w="1124" w:type="dxa"/>
            <w:shd w:val="clear" w:color="auto" w:fill="FFFFFF"/>
          </w:tcPr>
          <w:p w14:paraId="19825924" w14:textId="448F6E47" w:rsidR="00713611" w:rsidRPr="007E1DB4" w:rsidRDefault="00713611" w:rsidP="00812E75">
            <w:pPr>
              <w:autoSpaceDE w:val="0"/>
              <w:autoSpaceDN w:val="0"/>
              <w:bidi w:val="0"/>
              <w:adjustRightInd w:val="0"/>
              <w:spacing w:after="0" w:line="320" w:lineRule="atLeast"/>
              <w:ind w:left="60" w:right="60"/>
              <w:rPr>
                <w:rFonts w:ascii="Arial" w:hAnsi="Arial" w:cs="Arial"/>
                <w:color w:val="010205"/>
                <w:kern w:val="0"/>
                <w:sz w:val="28"/>
                <w:szCs w:val="28"/>
              </w:rPr>
            </w:pPr>
            <w:r w:rsidRPr="007E1DB4">
              <w:rPr>
                <w:rFonts w:ascii="Arial" w:hAnsi="Arial" w:cs="Arial"/>
                <w:color w:val="010205"/>
                <w:kern w:val="0"/>
                <w:sz w:val="28"/>
                <w:szCs w:val="28"/>
              </w:rPr>
              <w:t>.49</w:t>
            </w:r>
            <w:r w:rsidR="00812E75">
              <w:rPr>
                <w:rFonts w:ascii="Arial" w:hAnsi="Arial" w:cs="Arial"/>
                <w:color w:val="010205"/>
                <w:kern w:val="0"/>
                <w:sz w:val="28"/>
                <w:szCs w:val="28"/>
              </w:rPr>
              <w:t>2</w:t>
            </w:r>
          </w:p>
        </w:tc>
        <w:tc>
          <w:tcPr>
            <w:tcW w:w="1418" w:type="dxa"/>
            <w:shd w:val="clear" w:color="auto" w:fill="FFFFFF"/>
          </w:tcPr>
          <w:p w14:paraId="38A273EC" w14:textId="77777777" w:rsidR="00713611" w:rsidRPr="007E1DB4" w:rsidRDefault="00713611" w:rsidP="00713611">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.093</w:t>
            </w:r>
          </w:p>
        </w:tc>
        <w:tc>
          <w:tcPr>
            <w:tcW w:w="1559" w:type="dxa"/>
            <w:shd w:val="clear" w:color="auto" w:fill="FFFFFF"/>
            <w:vAlign w:val="center"/>
          </w:tcPr>
          <w:p w14:paraId="4B460744" w14:textId="77777777" w:rsidR="00713611" w:rsidRPr="007E1DB4" w:rsidRDefault="00713611" w:rsidP="00713611">
            <w:pPr>
              <w:autoSpaceDE w:val="0"/>
              <w:autoSpaceDN w:val="0"/>
              <w:adjustRightInd w:val="0"/>
              <w:spacing w:after="0" w:line="240" w:lineRule="auto"/>
              <w:rPr>
                <w:rFonts w:ascii="Times New Roman" w:hAnsi="Times New Roman" w:cs="Times New Roman"/>
                <w:kern w:val="0"/>
                <w:sz w:val="28"/>
                <w:szCs w:val="28"/>
              </w:rPr>
            </w:pPr>
          </w:p>
        </w:tc>
        <w:tc>
          <w:tcPr>
            <w:tcW w:w="1134" w:type="dxa"/>
            <w:shd w:val="clear" w:color="auto" w:fill="FFFFFF"/>
          </w:tcPr>
          <w:p w14:paraId="58919012" w14:textId="4DA33103" w:rsidR="00713611" w:rsidRPr="007E1DB4" w:rsidRDefault="00713611" w:rsidP="00713611">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5.</w:t>
            </w:r>
            <w:r w:rsidR="00812E75">
              <w:rPr>
                <w:rFonts w:ascii="Arial" w:hAnsi="Arial" w:cs="Arial"/>
                <w:color w:val="010205"/>
                <w:kern w:val="0"/>
                <w:sz w:val="28"/>
                <w:szCs w:val="28"/>
              </w:rPr>
              <w:t>289</w:t>
            </w:r>
          </w:p>
        </w:tc>
        <w:tc>
          <w:tcPr>
            <w:tcW w:w="1134" w:type="dxa"/>
            <w:shd w:val="clear" w:color="auto" w:fill="FFFFFF"/>
          </w:tcPr>
          <w:p w14:paraId="6350F09B" w14:textId="77777777" w:rsidR="00713611" w:rsidRPr="007E1DB4" w:rsidRDefault="00713611" w:rsidP="00713611">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.000</w:t>
            </w:r>
          </w:p>
        </w:tc>
        <w:tc>
          <w:tcPr>
            <w:tcW w:w="1427" w:type="dxa"/>
            <w:shd w:val="clear" w:color="auto" w:fill="FFFFFF"/>
          </w:tcPr>
          <w:p w14:paraId="332B63FE" w14:textId="16929C59" w:rsidR="00713611" w:rsidRPr="007E1DB4" w:rsidRDefault="00713611" w:rsidP="00713611">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.3</w:t>
            </w:r>
            <w:r w:rsidR="00812E75">
              <w:rPr>
                <w:rFonts w:ascii="Arial" w:hAnsi="Arial" w:cs="Arial"/>
                <w:color w:val="010205"/>
                <w:kern w:val="0"/>
                <w:sz w:val="28"/>
                <w:szCs w:val="28"/>
              </w:rPr>
              <w:t>07</w:t>
            </w:r>
          </w:p>
        </w:tc>
        <w:tc>
          <w:tcPr>
            <w:tcW w:w="1408" w:type="dxa"/>
            <w:shd w:val="clear" w:color="auto" w:fill="FFFFFF"/>
          </w:tcPr>
          <w:p w14:paraId="22A7E084" w14:textId="25BB6655" w:rsidR="00713611" w:rsidRPr="007E1DB4" w:rsidRDefault="00713611" w:rsidP="00713611">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.6</w:t>
            </w:r>
            <w:r w:rsidR="00812E75">
              <w:rPr>
                <w:rFonts w:ascii="Arial" w:hAnsi="Arial" w:cs="Arial"/>
                <w:color w:val="010205"/>
                <w:kern w:val="0"/>
                <w:sz w:val="28"/>
                <w:szCs w:val="28"/>
              </w:rPr>
              <w:t>77</w:t>
            </w:r>
          </w:p>
        </w:tc>
      </w:tr>
      <w:tr w:rsidR="00713611" w:rsidRPr="007E1DB4" w14:paraId="21B3E929" w14:textId="77777777" w:rsidTr="00713611">
        <w:trPr>
          <w:cantSplit/>
        </w:trPr>
        <w:tc>
          <w:tcPr>
            <w:tcW w:w="1809" w:type="dxa"/>
            <w:tcBorders>
              <w:left w:val="single" w:sz="4" w:space="0" w:color="auto"/>
            </w:tcBorders>
            <w:shd w:val="clear" w:color="auto" w:fill="E0E0E0"/>
            <w:vAlign w:val="center"/>
          </w:tcPr>
          <w:p w14:paraId="77D7C78B" w14:textId="02C983B6" w:rsidR="00713611" w:rsidRPr="00713611" w:rsidRDefault="00713611" w:rsidP="00713611">
            <w:pPr>
              <w:autoSpaceDE w:val="0"/>
              <w:autoSpaceDN w:val="0"/>
              <w:adjustRightInd w:val="0"/>
              <w:spacing w:after="0" w:line="320" w:lineRule="atLeast"/>
              <w:ind w:left="60" w:right="60"/>
              <w:jc w:val="center"/>
              <w:rPr>
                <w:rFonts w:ascii="Arial" w:hAnsi="Arial" w:cs="Arial"/>
                <w:b/>
                <w:bCs/>
                <w:color w:val="264A60"/>
                <w:kern w:val="0"/>
                <w:sz w:val="24"/>
                <w:szCs w:val="24"/>
              </w:rPr>
            </w:pPr>
            <w:r>
              <w:rPr>
                <w:rFonts w:ascii="Arial" w:hAnsi="Arial" w:cs="Arial" w:hint="cs"/>
                <w:b/>
                <w:bCs/>
                <w:color w:val="264A60"/>
                <w:kern w:val="0"/>
                <w:sz w:val="24"/>
                <w:szCs w:val="24"/>
                <w:rtl/>
              </w:rPr>
              <w:t>الابتكار في التسعير</w:t>
            </w:r>
          </w:p>
        </w:tc>
        <w:tc>
          <w:tcPr>
            <w:tcW w:w="1124" w:type="dxa"/>
            <w:shd w:val="clear" w:color="auto" w:fill="FFFFFF"/>
          </w:tcPr>
          <w:p w14:paraId="2C0F076C" w14:textId="10265A0E" w:rsidR="00713611" w:rsidRPr="007E1DB4" w:rsidRDefault="00713611" w:rsidP="00713611">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w:t>
            </w:r>
            <w:r w:rsidR="00812E75">
              <w:rPr>
                <w:rFonts w:ascii="Arial" w:hAnsi="Arial" w:cs="Arial"/>
                <w:color w:val="010205"/>
                <w:kern w:val="0"/>
                <w:sz w:val="28"/>
                <w:szCs w:val="28"/>
              </w:rPr>
              <w:t>093</w:t>
            </w:r>
          </w:p>
        </w:tc>
        <w:tc>
          <w:tcPr>
            <w:tcW w:w="1418" w:type="dxa"/>
            <w:shd w:val="clear" w:color="auto" w:fill="FFFFFF"/>
          </w:tcPr>
          <w:p w14:paraId="579C91AD" w14:textId="77777777" w:rsidR="00713611" w:rsidRPr="007E1DB4" w:rsidRDefault="00713611" w:rsidP="00713611">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.064</w:t>
            </w:r>
          </w:p>
        </w:tc>
        <w:tc>
          <w:tcPr>
            <w:tcW w:w="1559" w:type="dxa"/>
            <w:shd w:val="clear" w:color="auto" w:fill="FFFFFF"/>
          </w:tcPr>
          <w:p w14:paraId="2C8D72B7" w14:textId="3FDFB609" w:rsidR="00713611" w:rsidRPr="007E1DB4" w:rsidRDefault="00713611" w:rsidP="00713611">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w:t>
            </w:r>
            <w:r w:rsidR="00812E75">
              <w:rPr>
                <w:rFonts w:ascii="Arial" w:hAnsi="Arial" w:cs="Arial"/>
                <w:color w:val="010205"/>
                <w:kern w:val="0"/>
                <w:sz w:val="28"/>
                <w:szCs w:val="28"/>
              </w:rPr>
              <w:t>139</w:t>
            </w:r>
          </w:p>
        </w:tc>
        <w:tc>
          <w:tcPr>
            <w:tcW w:w="1134" w:type="dxa"/>
            <w:shd w:val="clear" w:color="auto" w:fill="FFFFFF"/>
          </w:tcPr>
          <w:p w14:paraId="49769A4A" w14:textId="0A0504CC" w:rsidR="00713611" w:rsidRPr="007E1DB4" w:rsidRDefault="00812E75" w:rsidP="00713611">
            <w:pPr>
              <w:autoSpaceDE w:val="0"/>
              <w:autoSpaceDN w:val="0"/>
              <w:adjustRightInd w:val="0"/>
              <w:spacing w:after="0" w:line="320" w:lineRule="atLeast"/>
              <w:ind w:left="60" w:right="60"/>
              <w:jc w:val="right"/>
              <w:rPr>
                <w:rFonts w:ascii="Arial" w:hAnsi="Arial" w:cs="Arial"/>
                <w:color w:val="010205"/>
                <w:kern w:val="0"/>
                <w:sz w:val="28"/>
                <w:szCs w:val="28"/>
              </w:rPr>
            </w:pPr>
            <w:r>
              <w:rPr>
                <w:rFonts w:ascii="Arial" w:hAnsi="Arial" w:cs="Arial"/>
                <w:color w:val="010205"/>
                <w:kern w:val="0"/>
                <w:sz w:val="28"/>
                <w:szCs w:val="28"/>
              </w:rPr>
              <w:t>1</w:t>
            </w:r>
            <w:r w:rsidR="00713611" w:rsidRPr="007E1DB4">
              <w:rPr>
                <w:rFonts w:ascii="Arial" w:hAnsi="Arial" w:cs="Arial"/>
                <w:color w:val="010205"/>
                <w:kern w:val="0"/>
                <w:sz w:val="28"/>
                <w:szCs w:val="28"/>
              </w:rPr>
              <w:t>.</w:t>
            </w:r>
            <w:r>
              <w:rPr>
                <w:rFonts w:ascii="Arial" w:hAnsi="Arial" w:cs="Arial"/>
                <w:color w:val="010205"/>
                <w:kern w:val="0"/>
                <w:sz w:val="28"/>
                <w:szCs w:val="28"/>
              </w:rPr>
              <w:t>453</w:t>
            </w:r>
          </w:p>
        </w:tc>
        <w:tc>
          <w:tcPr>
            <w:tcW w:w="1134" w:type="dxa"/>
            <w:shd w:val="clear" w:color="auto" w:fill="FFFFFF"/>
          </w:tcPr>
          <w:p w14:paraId="6609F17B" w14:textId="697806B3" w:rsidR="00713611" w:rsidRPr="007E1DB4" w:rsidRDefault="00713611" w:rsidP="00713611">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w:t>
            </w:r>
            <w:r w:rsidR="00812E75">
              <w:rPr>
                <w:rFonts w:ascii="Arial" w:hAnsi="Arial" w:cs="Arial"/>
                <w:color w:val="010205"/>
                <w:kern w:val="0"/>
                <w:sz w:val="28"/>
                <w:szCs w:val="28"/>
              </w:rPr>
              <w:t>149</w:t>
            </w:r>
          </w:p>
        </w:tc>
        <w:tc>
          <w:tcPr>
            <w:tcW w:w="1427" w:type="dxa"/>
            <w:shd w:val="clear" w:color="auto" w:fill="FFFFFF"/>
          </w:tcPr>
          <w:p w14:paraId="2681EB67" w14:textId="69ECC6D4" w:rsidR="00713611" w:rsidRPr="007E1DB4" w:rsidRDefault="00812E75" w:rsidP="00713611">
            <w:pPr>
              <w:autoSpaceDE w:val="0"/>
              <w:autoSpaceDN w:val="0"/>
              <w:adjustRightInd w:val="0"/>
              <w:spacing w:after="0" w:line="320" w:lineRule="atLeast"/>
              <w:ind w:left="60" w:right="60"/>
              <w:jc w:val="right"/>
              <w:rPr>
                <w:rFonts w:ascii="Arial" w:hAnsi="Arial" w:cs="Arial"/>
                <w:color w:val="010205"/>
                <w:kern w:val="0"/>
                <w:sz w:val="28"/>
                <w:szCs w:val="28"/>
              </w:rPr>
            </w:pPr>
            <w:r>
              <w:rPr>
                <w:rFonts w:ascii="Arial" w:hAnsi="Arial" w:cs="Arial"/>
                <w:color w:val="010205"/>
                <w:kern w:val="0"/>
                <w:sz w:val="28"/>
                <w:szCs w:val="28"/>
              </w:rPr>
              <w:t>-</w:t>
            </w:r>
            <w:r w:rsidR="00713611" w:rsidRPr="007E1DB4">
              <w:rPr>
                <w:rFonts w:ascii="Arial" w:hAnsi="Arial" w:cs="Arial"/>
                <w:color w:val="010205"/>
                <w:kern w:val="0"/>
                <w:sz w:val="28"/>
                <w:szCs w:val="28"/>
              </w:rPr>
              <w:t>.</w:t>
            </w:r>
            <w:r>
              <w:rPr>
                <w:rFonts w:ascii="Arial" w:hAnsi="Arial" w:cs="Arial"/>
                <w:color w:val="010205"/>
                <w:kern w:val="0"/>
                <w:sz w:val="28"/>
                <w:szCs w:val="28"/>
              </w:rPr>
              <w:t>034</w:t>
            </w:r>
          </w:p>
        </w:tc>
        <w:tc>
          <w:tcPr>
            <w:tcW w:w="1408" w:type="dxa"/>
            <w:shd w:val="clear" w:color="auto" w:fill="FFFFFF"/>
          </w:tcPr>
          <w:p w14:paraId="6130A196" w14:textId="7D734BDB" w:rsidR="00713611" w:rsidRPr="007E1DB4" w:rsidRDefault="00713611" w:rsidP="00713611">
            <w:pPr>
              <w:autoSpaceDE w:val="0"/>
              <w:autoSpaceDN w:val="0"/>
              <w:adjustRightInd w:val="0"/>
              <w:spacing w:after="0" w:line="320" w:lineRule="atLeast"/>
              <w:ind w:left="60" w:right="60"/>
              <w:jc w:val="right"/>
              <w:rPr>
                <w:rFonts w:ascii="Arial" w:hAnsi="Arial" w:cs="Arial"/>
                <w:color w:val="010205"/>
                <w:kern w:val="0"/>
                <w:sz w:val="28"/>
                <w:szCs w:val="28"/>
              </w:rPr>
            </w:pPr>
            <w:r w:rsidRPr="007E1DB4">
              <w:rPr>
                <w:rFonts w:ascii="Arial" w:hAnsi="Arial" w:cs="Arial"/>
                <w:color w:val="010205"/>
                <w:kern w:val="0"/>
                <w:sz w:val="28"/>
                <w:szCs w:val="28"/>
              </w:rPr>
              <w:t>.</w:t>
            </w:r>
            <w:r w:rsidR="00812E75">
              <w:rPr>
                <w:rFonts w:ascii="Arial" w:hAnsi="Arial" w:cs="Arial"/>
                <w:color w:val="010205"/>
                <w:kern w:val="0"/>
                <w:sz w:val="28"/>
                <w:szCs w:val="28"/>
              </w:rPr>
              <w:t>219</w:t>
            </w:r>
          </w:p>
        </w:tc>
      </w:tr>
      <w:tr w:rsidR="00713611" w:rsidRPr="007E1DB4" w14:paraId="2F04CA5A" w14:textId="77777777" w:rsidTr="00713611">
        <w:trPr>
          <w:cantSplit/>
        </w:trPr>
        <w:tc>
          <w:tcPr>
            <w:tcW w:w="1809" w:type="dxa"/>
            <w:shd w:val="clear" w:color="auto" w:fill="E0E0E0"/>
            <w:vAlign w:val="center"/>
          </w:tcPr>
          <w:p w14:paraId="05512B23" w14:textId="2B2A23A3" w:rsidR="00713611" w:rsidRPr="00713611" w:rsidRDefault="00713611" w:rsidP="00713611">
            <w:pPr>
              <w:autoSpaceDE w:val="0"/>
              <w:autoSpaceDN w:val="0"/>
              <w:adjustRightInd w:val="0"/>
              <w:spacing w:after="0" w:line="320" w:lineRule="atLeast"/>
              <w:ind w:left="60" w:right="60"/>
              <w:jc w:val="center"/>
              <w:rPr>
                <w:rFonts w:ascii="Arial" w:hAnsi="Arial" w:cs="Arial"/>
                <w:b/>
                <w:bCs/>
                <w:color w:val="264A60"/>
                <w:kern w:val="0"/>
                <w:sz w:val="24"/>
                <w:szCs w:val="24"/>
                <w:rtl/>
              </w:rPr>
            </w:pPr>
            <w:r>
              <w:rPr>
                <w:rFonts w:ascii="Arial" w:hAnsi="Arial" w:cs="Arial" w:hint="cs"/>
                <w:b/>
                <w:bCs/>
                <w:color w:val="264A60"/>
                <w:kern w:val="0"/>
                <w:sz w:val="24"/>
                <w:szCs w:val="24"/>
                <w:rtl/>
              </w:rPr>
              <w:t>الابتكار في التوزيع</w:t>
            </w:r>
          </w:p>
        </w:tc>
        <w:tc>
          <w:tcPr>
            <w:tcW w:w="1124" w:type="dxa"/>
            <w:shd w:val="clear" w:color="auto" w:fill="FFFFFF"/>
          </w:tcPr>
          <w:p w14:paraId="15F09624" w14:textId="20EBE8C3" w:rsidR="00713611" w:rsidRPr="007E1DB4" w:rsidRDefault="00812E75"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.279</w:t>
            </w:r>
          </w:p>
        </w:tc>
        <w:tc>
          <w:tcPr>
            <w:tcW w:w="1418" w:type="dxa"/>
            <w:shd w:val="clear" w:color="auto" w:fill="FFFFFF"/>
          </w:tcPr>
          <w:p w14:paraId="49BC8DF0" w14:textId="2CA9BDB2" w:rsidR="00713611" w:rsidRPr="007E1DB4" w:rsidRDefault="00812E75"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.068</w:t>
            </w:r>
          </w:p>
        </w:tc>
        <w:tc>
          <w:tcPr>
            <w:tcW w:w="1559" w:type="dxa"/>
            <w:shd w:val="clear" w:color="auto" w:fill="FFFFFF"/>
          </w:tcPr>
          <w:p w14:paraId="619E0621" w14:textId="5C91FA6A" w:rsidR="00713611" w:rsidRPr="007E1DB4" w:rsidRDefault="00812E75"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.369</w:t>
            </w:r>
          </w:p>
        </w:tc>
        <w:tc>
          <w:tcPr>
            <w:tcW w:w="1134" w:type="dxa"/>
            <w:shd w:val="clear" w:color="auto" w:fill="FFFFFF"/>
          </w:tcPr>
          <w:p w14:paraId="065E06F2" w14:textId="44775F29" w:rsidR="00713611" w:rsidRPr="007E1DB4" w:rsidRDefault="00812E75"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4.127</w:t>
            </w:r>
          </w:p>
        </w:tc>
        <w:tc>
          <w:tcPr>
            <w:tcW w:w="1134" w:type="dxa"/>
            <w:shd w:val="clear" w:color="auto" w:fill="FFFFFF"/>
          </w:tcPr>
          <w:p w14:paraId="603D150E" w14:textId="19C1FCD5" w:rsidR="00713611" w:rsidRPr="007E1DB4" w:rsidRDefault="00537C89"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.000</w:t>
            </w:r>
          </w:p>
        </w:tc>
        <w:tc>
          <w:tcPr>
            <w:tcW w:w="1427" w:type="dxa"/>
            <w:shd w:val="clear" w:color="auto" w:fill="FFFFFF"/>
          </w:tcPr>
          <w:p w14:paraId="225D9B32" w14:textId="50154F8E" w:rsidR="00713611" w:rsidRPr="007E1DB4" w:rsidRDefault="00537C89"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.145</w:t>
            </w:r>
          </w:p>
        </w:tc>
        <w:tc>
          <w:tcPr>
            <w:tcW w:w="1408" w:type="dxa"/>
            <w:shd w:val="clear" w:color="auto" w:fill="FFFFFF"/>
          </w:tcPr>
          <w:p w14:paraId="7C179039" w14:textId="5833CB1E" w:rsidR="00713611" w:rsidRPr="007E1DB4" w:rsidRDefault="00537C89"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.414</w:t>
            </w:r>
          </w:p>
        </w:tc>
      </w:tr>
      <w:tr w:rsidR="00713611" w:rsidRPr="007E1DB4" w14:paraId="6B31B9C9" w14:textId="77777777" w:rsidTr="00713611">
        <w:trPr>
          <w:cantSplit/>
        </w:trPr>
        <w:tc>
          <w:tcPr>
            <w:tcW w:w="1809" w:type="dxa"/>
            <w:shd w:val="clear" w:color="auto" w:fill="E0E0E0"/>
            <w:vAlign w:val="center"/>
          </w:tcPr>
          <w:p w14:paraId="5B34DB66" w14:textId="332799D7" w:rsidR="00713611" w:rsidRPr="00713611" w:rsidRDefault="00713611" w:rsidP="00713611">
            <w:pPr>
              <w:autoSpaceDE w:val="0"/>
              <w:autoSpaceDN w:val="0"/>
              <w:adjustRightInd w:val="0"/>
              <w:spacing w:after="0" w:line="320" w:lineRule="atLeast"/>
              <w:ind w:left="60" w:right="60"/>
              <w:jc w:val="center"/>
              <w:rPr>
                <w:rFonts w:ascii="Arial" w:hAnsi="Arial" w:cs="Arial"/>
                <w:b/>
                <w:bCs/>
                <w:color w:val="264A60"/>
                <w:kern w:val="0"/>
                <w:sz w:val="24"/>
                <w:szCs w:val="24"/>
                <w:rtl/>
              </w:rPr>
            </w:pPr>
            <w:r>
              <w:rPr>
                <w:rFonts w:ascii="Arial" w:hAnsi="Arial" w:cs="Arial" w:hint="cs"/>
                <w:b/>
                <w:bCs/>
                <w:color w:val="264A60"/>
                <w:kern w:val="0"/>
                <w:sz w:val="24"/>
                <w:szCs w:val="24"/>
                <w:rtl/>
              </w:rPr>
              <w:t>الابتكار في العمليات والخدمات</w:t>
            </w:r>
          </w:p>
        </w:tc>
        <w:tc>
          <w:tcPr>
            <w:tcW w:w="1124" w:type="dxa"/>
            <w:shd w:val="clear" w:color="auto" w:fill="FFFFFF"/>
          </w:tcPr>
          <w:p w14:paraId="15D1C77A" w14:textId="08B7596D" w:rsidR="00713611" w:rsidRPr="007E1DB4" w:rsidRDefault="00812E75"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.223</w:t>
            </w:r>
          </w:p>
        </w:tc>
        <w:tc>
          <w:tcPr>
            <w:tcW w:w="1418" w:type="dxa"/>
            <w:shd w:val="clear" w:color="auto" w:fill="FFFFFF"/>
          </w:tcPr>
          <w:p w14:paraId="2BDE4A9E" w14:textId="1795DA6A" w:rsidR="00713611" w:rsidRPr="007E1DB4" w:rsidRDefault="00812E75"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.073</w:t>
            </w:r>
          </w:p>
        </w:tc>
        <w:tc>
          <w:tcPr>
            <w:tcW w:w="1559" w:type="dxa"/>
            <w:shd w:val="clear" w:color="auto" w:fill="FFFFFF"/>
          </w:tcPr>
          <w:p w14:paraId="09E16B30" w14:textId="7F7AFDA4" w:rsidR="00713611" w:rsidRPr="007E1DB4" w:rsidRDefault="00812E75"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.298</w:t>
            </w:r>
          </w:p>
        </w:tc>
        <w:tc>
          <w:tcPr>
            <w:tcW w:w="1134" w:type="dxa"/>
            <w:shd w:val="clear" w:color="auto" w:fill="FFFFFF"/>
          </w:tcPr>
          <w:p w14:paraId="27D9D779" w14:textId="663FC181" w:rsidR="00713611" w:rsidRPr="007E1DB4" w:rsidRDefault="00812E75"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3.079</w:t>
            </w:r>
          </w:p>
        </w:tc>
        <w:tc>
          <w:tcPr>
            <w:tcW w:w="1134" w:type="dxa"/>
            <w:shd w:val="clear" w:color="auto" w:fill="FFFFFF"/>
          </w:tcPr>
          <w:p w14:paraId="6B2BF7EC" w14:textId="25C7D343" w:rsidR="00713611" w:rsidRPr="007E1DB4" w:rsidRDefault="00537C89"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.003</w:t>
            </w:r>
          </w:p>
        </w:tc>
        <w:tc>
          <w:tcPr>
            <w:tcW w:w="1427" w:type="dxa"/>
            <w:shd w:val="clear" w:color="auto" w:fill="FFFFFF"/>
          </w:tcPr>
          <w:p w14:paraId="10D31711" w14:textId="391F5511" w:rsidR="00713611" w:rsidRPr="007E1DB4" w:rsidRDefault="00537C89"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.079</w:t>
            </w:r>
          </w:p>
        </w:tc>
        <w:tc>
          <w:tcPr>
            <w:tcW w:w="1408" w:type="dxa"/>
            <w:shd w:val="clear" w:color="auto" w:fill="FFFFFF"/>
          </w:tcPr>
          <w:p w14:paraId="0D28A43F" w14:textId="6BF80629" w:rsidR="00713611" w:rsidRPr="007E1DB4" w:rsidRDefault="00537C89" w:rsidP="00812E75">
            <w:pPr>
              <w:autoSpaceDE w:val="0"/>
              <w:autoSpaceDN w:val="0"/>
              <w:bidi w:val="0"/>
              <w:adjustRightInd w:val="0"/>
              <w:spacing w:after="0" w:line="320" w:lineRule="atLeast"/>
              <w:ind w:left="60" w:right="60"/>
              <w:rPr>
                <w:rFonts w:ascii="Arial" w:hAnsi="Arial" w:cs="Arial"/>
                <w:color w:val="010205"/>
                <w:kern w:val="0"/>
                <w:sz w:val="28"/>
                <w:szCs w:val="28"/>
              </w:rPr>
            </w:pPr>
            <w:r>
              <w:rPr>
                <w:rFonts w:ascii="Arial" w:hAnsi="Arial" w:cs="Arial"/>
                <w:color w:val="010205"/>
                <w:kern w:val="0"/>
                <w:sz w:val="28"/>
                <w:szCs w:val="28"/>
              </w:rPr>
              <w:t>.367</w:t>
            </w:r>
          </w:p>
        </w:tc>
      </w:tr>
      <w:tr w:rsidR="00713611" w:rsidRPr="007E1DB4" w14:paraId="607232D7" w14:textId="77777777" w:rsidTr="00713611">
        <w:trPr>
          <w:cantSplit/>
        </w:trPr>
        <w:tc>
          <w:tcPr>
            <w:tcW w:w="11013" w:type="dxa"/>
            <w:gridSpan w:val="8"/>
            <w:tcBorders>
              <w:left w:val="nil"/>
              <w:bottom w:val="nil"/>
              <w:right w:val="nil"/>
            </w:tcBorders>
            <w:shd w:val="clear" w:color="auto" w:fill="FFFFFF"/>
          </w:tcPr>
          <w:p w14:paraId="0E04926E" w14:textId="77777777" w:rsidR="00713611" w:rsidRPr="007E1DB4" w:rsidRDefault="00713611" w:rsidP="00713611">
            <w:pPr>
              <w:autoSpaceDE w:val="0"/>
              <w:autoSpaceDN w:val="0"/>
              <w:adjustRightInd w:val="0"/>
              <w:spacing w:after="0" w:line="320" w:lineRule="atLeast"/>
              <w:ind w:left="60" w:right="60"/>
              <w:rPr>
                <w:rFonts w:ascii="Arial" w:hAnsi="Arial" w:cs="Arial"/>
                <w:color w:val="010205"/>
                <w:kern w:val="0"/>
                <w:sz w:val="28"/>
                <w:szCs w:val="28"/>
              </w:rPr>
            </w:pPr>
            <w:r>
              <w:rPr>
                <w:rFonts w:ascii="Arial" w:hAnsi="Arial" w:cs="Arial" w:hint="cs"/>
                <w:color w:val="010205"/>
                <w:kern w:val="0"/>
                <w:sz w:val="28"/>
                <w:szCs w:val="28"/>
                <w:rtl/>
              </w:rPr>
              <w:t xml:space="preserve">أ. </w:t>
            </w:r>
            <w:r w:rsidRPr="007E1DB4">
              <w:rPr>
                <w:rFonts w:ascii="Arial" w:hAnsi="Arial" w:cs="Arial" w:hint="cs"/>
                <w:color w:val="010205"/>
                <w:kern w:val="0"/>
                <w:sz w:val="28"/>
                <w:szCs w:val="28"/>
                <w:rtl/>
              </w:rPr>
              <w:t>تحسين السمعة</w:t>
            </w:r>
          </w:p>
        </w:tc>
      </w:tr>
    </w:tbl>
    <w:p w14:paraId="4A7AD0A3" w14:textId="799315E9" w:rsidR="00EE1CE6" w:rsidRDefault="00EE1CE6" w:rsidP="00EE1CE6">
      <w:pPr>
        <w:autoSpaceDE w:val="0"/>
        <w:autoSpaceDN w:val="0"/>
        <w:bidi w:val="0"/>
        <w:adjustRightInd w:val="0"/>
        <w:spacing w:after="0" w:line="400" w:lineRule="atLeast"/>
        <w:rPr>
          <w:rFonts w:ascii="Times New Roman" w:eastAsia="Calibri" w:hAnsi="Times New Roman" w:cs="Times New Roman"/>
          <w:kern w:val="0"/>
          <w:sz w:val="24"/>
          <w:szCs w:val="24"/>
          <w14:ligatures w14:val="none"/>
        </w:rPr>
      </w:pPr>
    </w:p>
    <w:p w14:paraId="750D8C1E" w14:textId="1ABC7FDC" w:rsidR="001E0B3D" w:rsidRPr="001E0B3D" w:rsidRDefault="00713611" w:rsidP="001E0B3D">
      <w:pPr>
        <w:spacing w:after="0" w:line="360" w:lineRule="auto"/>
        <w:jc w:val="right"/>
        <w:rPr>
          <w:rFonts w:ascii="Arial" w:eastAsia="Times New Roman" w:hAnsi="Arial" w:cs="Arial"/>
          <w:b/>
          <w:bCs/>
          <w:kern w:val="0"/>
          <w:sz w:val="32"/>
          <w:szCs w:val="32"/>
          <w:rtl/>
          <w14:ligatures w14:val="none"/>
        </w:rPr>
      </w:pPr>
      <w:r w:rsidRPr="001E0B3D">
        <w:rPr>
          <w:rFonts w:ascii="Arial" w:eastAsia="Times New Roman" w:hAnsi="Arial" w:cs="Arial"/>
          <w:b/>
          <w:bCs/>
          <w:noProof/>
          <w:kern w:val="0"/>
          <w:sz w:val="32"/>
          <w:szCs w:val="32"/>
          <w:rtl/>
          <w14:ligatures w14:val="none"/>
        </w:rPr>
        <mc:AlternateContent>
          <mc:Choice Requires="wps">
            <w:drawing>
              <wp:anchor distT="0" distB="0" distL="114300" distR="114300" simplePos="0" relativeHeight="251678720" behindDoc="0" locked="0" layoutInCell="1" allowOverlap="1" wp14:anchorId="406DBD2F" wp14:editId="778CC849">
                <wp:simplePos x="0" y="0"/>
                <wp:positionH relativeFrom="margin">
                  <wp:align>left</wp:align>
                </wp:positionH>
                <wp:positionV relativeFrom="paragraph">
                  <wp:posOffset>13335</wp:posOffset>
                </wp:positionV>
                <wp:extent cx="1849755" cy="439420"/>
                <wp:effectExtent l="0" t="0" r="17145" b="17780"/>
                <wp:wrapNone/>
                <wp:docPr id="216645858" name="مستطيل: زوايا مستديرة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755" cy="439420"/>
                        </a:xfrm>
                        <a:prstGeom prst="roundRect">
                          <a:avLst>
                            <a:gd name="adj" fmla="val 16667"/>
                          </a:avLst>
                        </a:prstGeom>
                        <a:solidFill>
                          <a:sysClr val="window" lastClr="FFFFFF">
                            <a:lumMod val="95000"/>
                          </a:sysClr>
                        </a:solidFill>
                        <a:ln w="9525">
                          <a:solidFill>
                            <a:srgbClr val="000000"/>
                          </a:solidFill>
                          <a:round/>
                          <a:headEnd/>
                          <a:tailEnd/>
                        </a:ln>
                      </wps:spPr>
                      <wps:txbx>
                        <w:txbxContent>
                          <w:p w14:paraId="53D51104" w14:textId="2A10C341" w:rsidR="00713611" w:rsidRPr="001E0B3D" w:rsidRDefault="00713611" w:rsidP="00713611">
                            <w:pPr>
                              <w:jc w:val="center"/>
                              <w:rPr>
                                <w:sz w:val="32"/>
                                <w:szCs w:val="32"/>
                              </w:rPr>
                            </w:pPr>
                            <w:r w:rsidRPr="001E0B3D">
                              <w:rPr>
                                <w:rFonts w:hint="cs"/>
                                <w:sz w:val="32"/>
                                <w:szCs w:val="32"/>
                                <w:rtl/>
                              </w:rPr>
                              <w:t>الابتكار في</w:t>
                            </w:r>
                            <w:r>
                              <w:rPr>
                                <w:rFonts w:hint="cs"/>
                                <w:sz w:val="32"/>
                                <w:szCs w:val="32"/>
                                <w:rtl/>
                              </w:rPr>
                              <w:t xml:space="preserve"> التسعير</w:t>
                            </w:r>
                            <w:r w:rsidRPr="001E0B3D">
                              <w:rPr>
                                <w:rFonts w:hint="cs"/>
                                <w:sz w:val="32"/>
                                <w:szCs w:val="32"/>
                                <w:rtl/>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6DBD2F" id="مستطيل: زوايا مستديرة 11" o:spid="_x0000_s1029" style="position:absolute;margin-left:0;margin-top:1.05pt;width:145.65pt;height:34.6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" fillcolor="#f2f2f2">
                <v:textbox>
                  <w:txbxContent>
                    <w:p w14:paraId="53D51104" w14:textId="2A10C341" w:rsidR="00713611" w:rsidRPr="001E0B3D" w:rsidRDefault="00713611" w:rsidP="00713611">
                      <w:pPr>
                        <w:jc w:val="center"/>
                        <w:rPr>
                          <w:sz w:val="32"/>
                          <w:szCs w:val="32"/>
                        </w:rPr>
                      </w:pPr>
                      <w:r w:rsidRPr="001E0B3D">
                        <w:rPr>
                          <w:rFonts w:hint="cs"/>
                          <w:sz w:val="32"/>
                          <w:szCs w:val="32"/>
                          <w:rtl/>
                        </w:rPr>
                        <w:t>الابتكار في</w:t>
                      </w:r>
                      <w:r>
                        <w:rPr>
                          <w:rFonts w:hint="cs"/>
                          <w:sz w:val="32"/>
                          <w:szCs w:val="32"/>
                          <w:rtl/>
                        </w:rPr>
                        <w:t xml:space="preserve"> التسعير</w:t>
                      </w:r>
                      <w:r w:rsidRPr="001E0B3D">
                        <w:rPr>
                          <w:rFonts w:hint="cs"/>
                          <w:sz w:val="32"/>
                          <w:szCs w:val="32"/>
                          <w:rtl/>
                        </w:rPr>
                        <w:t xml:space="preserve"> </w:t>
                      </w:r>
                    </w:p>
                  </w:txbxContent>
                </v:textbox>
                <w10:wrap anchorx="margin"/>
              </v:roundrect>
            </w:pict>
          </mc:Fallback>
        </mc:AlternateContent>
      </w:r>
      <w:r w:rsidR="00081DA2">
        <w:rPr>
          <w:rFonts w:ascii="Arial" w:eastAsia="Times New Roman" w:hAnsi="Arial" w:cs="Arial"/>
          <w:b/>
          <w:bCs/>
          <w:noProof/>
          <w:kern w:val="0"/>
          <w:sz w:val="32"/>
          <w:szCs w:val="32"/>
          <w:rtl/>
          <w:lang w:val="ar-SA"/>
        </w:rPr>
        <mc:AlternateContent>
          <mc:Choice Requires="wps">
            <w:drawing>
              <wp:anchor distT="0" distB="0" distL="114300" distR="114300" simplePos="0" relativeHeight="251674624" behindDoc="0" locked="0" layoutInCell="1" allowOverlap="1" wp14:anchorId="469B5F47" wp14:editId="6E22838D">
                <wp:simplePos x="0" y="0"/>
                <wp:positionH relativeFrom="column">
                  <wp:posOffset>1955800</wp:posOffset>
                </wp:positionH>
                <wp:positionV relativeFrom="paragraph">
                  <wp:posOffset>240030</wp:posOffset>
                </wp:positionV>
                <wp:extent cx="1231900" cy="393700"/>
                <wp:effectExtent l="0" t="0" r="63500" b="63500"/>
                <wp:wrapNone/>
                <wp:docPr id="39425941" name="رابط كسهم مستقيم 18"/>
                <wp:cNvGraphicFramePr/>
                <a:graphic xmlns:a="http://schemas.openxmlformats.org/drawingml/2006/main">
                  <a:graphicData uri="http://schemas.microsoft.com/office/word/2010/wordprocessingShape">
                    <wps:wsp>
                      <wps:cNvCnPr/>
                      <wps:spPr>
                        <a:xfrm>
                          <a:off x="0" y="0"/>
                          <a:ext cx="1231900" cy="393700"/>
                        </a:xfrm>
                        <a:prstGeom prst="straightConnector1">
                          <a:avLst/>
                        </a:prstGeom>
                        <a:ln>
                          <a:prstDash val="lgDash"/>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F22882F" id="_x0000_t32" coordsize="21600,21600" o:spt="32" o:oned="t" path="m,l21600,21600e" filled="f">
                <v:path arrowok="t" fillok="f" o:connecttype="none"/>
                <o:lock v:ext="edit" shapetype="t"/>
              </v:shapetype>
              <v:shape id="رابط كسهم مستقيم 18" o:spid="_x0000_s1026" type="#_x0000_t32" style="position:absolute;left:0;text-align:left;margin-left:154pt;margin-top:18.9pt;width:97pt;height:31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" strokecolor="black [3200]" strokeweight=".5pt">
                <v:stroke dashstyle="longDash" endarrow="block" joinstyle="miter"/>
              </v:shape>
            </w:pict>
          </mc:Fallback>
        </mc:AlternateContent>
      </w:r>
    </w:p>
    <w:p w14:paraId="23C54FF0" w14:textId="2CB7FF36" w:rsidR="001E0B3D" w:rsidRPr="001E0B3D" w:rsidRDefault="001E0B3D" w:rsidP="001E0B3D">
      <w:pPr>
        <w:spacing w:after="0" w:line="360" w:lineRule="auto"/>
        <w:jc w:val="right"/>
        <w:rPr>
          <w:rFonts w:ascii="Arial" w:eastAsia="Times New Roman" w:hAnsi="Arial" w:cs="Arial"/>
          <w:b/>
          <w:bCs/>
          <w:kern w:val="0"/>
          <w:sz w:val="32"/>
          <w:szCs w:val="32"/>
          <w:rtl/>
          <w14:ligatures w14:val="none"/>
        </w:rPr>
      </w:pPr>
      <w:r w:rsidRPr="001E0B3D">
        <w:rPr>
          <w:rFonts w:ascii="Arial" w:eastAsia="Times New Roman" w:hAnsi="Arial" w:cs="Arial"/>
          <w:b/>
          <w:bCs/>
          <w:noProof/>
          <w:kern w:val="0"/>
          <w:sz w:val="32"/>
          <w:szCs w:val="32"/>
          <w:rtl/>
          <w14:ligatures w14:val="none"/>
        </w:rPr>
        <mc:AlternateContent>
          <mc:Choice Requires="wps">
            <w:drawing>
              <wp:anchor distT="0" distB="0" distL="114300" distR="114300" simplePos="0" relativeHeight="251666432" behindDoc="0" locked="0" layoutInCell="1" allowOverlap="1" wp14:anchorId="7B57F2A6" wp14:editId="7CCEED8F">
                <wp:simplePos x="0" y="0"/>
                <wp:positionH relativeFrom="column">
                  <wp:posOffset>3276600</wp:posOffset>
                </wp:positionH>
                <wp:positionV relativeFrom="paragraph">
                  <wp:posOffset>295911</wp:posOffset>
                </wp:positionV>
                <wp:extent cx="2147570" cy="469900"/>
                <wp:effectExtent l="0" t="0" r="24130" b="25400"/>
                <wp:wrapNone/>
                <wp:docPr id="2013274394" name="مستطيل: زوايا مستديرة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7570" cy="469900"/>
                        </a:xfrm>
                        <a:prstGeom prst="roundRect">
                          <a:avLst>
                            <a:gd name="adj" fmla="val 16667"/>
                          </a:avLst>
                        </a:prstGeom>
                        <a:solidFill>
                          <a:schemeClr val="bg1">
                            <a:lumMod val="95000"/>
                          </a:schemeClr>
                        </a:solidFill>
                        <a:ln w="9525">
                          <a:solidFill>
                            <a:srgbClr val="000000"/>
                          </a:solidFill>
                          <a:round/>
                          <a:headEnd/>
                          <a:tailEnd/>
                        </a:ln>
                      </wps:spPr>
                      <wps:txbx>
                        <w:txbxContent>
                          <w:p w14:paraId="63D00834" w14:textId="2CE72969" w:rsidR="001E0B3D" w:rsidRPr="001E0B3D" w:rsidRDefault="001E0B3D" w:rsidP="001E0B3D">
                            <w:pPr>
                              <w:jc w:val="center"/>
                              <w:rPr>
                                <w:sz w:val="32"/>
                                <w:szCs w:val="32"/>
                              </w:rPr>
                            </w:pPr>
                            <w:r>
                              <w:rPr>
                                <w:rFonts w:hint="cs"/>
                                <w:sz w:val="32"/>
                                <w:szCs w:val="32"/>
                                <w:rtl/>
                              </w:rPr>
                              <w:t>تحسين السمعة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B57F2A6" id="مستطيل: زوايا مستديرة 12" o:spid="_x0000_s1030" style="position:absolute;margin-left:258pt;margin-top:23.3pt;width:169.1pt;height: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" fillcolor="#f2f2f2 [3052]">
                <v:textbox>
                  <w:txbxContent>
                    <w:p w14:paraId="63D00834" w14:textId="2CE72969" w:rsidR="001E0B3D" w:rsidRPr="001E0B3D" w:rsidRDefault="001E0B3D" w:rsidP="001E0B3D">
                      <w:pPr>
                        <w:jc w:val="center"/>
                        <w:rPr>
                          <w:sz w:val="32"/>
                          <w:szCs w:val="32"/>
                        </w:rPr>
                      </w:pPr>
                      <w:r>
                        <w:rPr>
                          <w:rFonts w:hint="cs"/>
                          <w:sz w:val="32"/>
                          <w:szCs w:val="32"/>
                          <w:rtl/>
                        </w:rPr>
                        <w:t>تحسين السمعة</w:t>
                      </w:r>
                    </w:p>
                  </w:txbxContent>
                </v:textbox>
              </v:roundrect>
            </w:pict>
          </mc:Fallback>
        </mc:AlternateContent>
      </w:r>
      <w:r w:rsidRPr="001E0B3D">
        <w:rPr>
          <w:rFonts w:ascii="Arial" w:eastAsia="Times New Roman" w:hAnsi="Arial" w:cs="Arial"/>
          <w:b/>
          <w:bCs/>
          <w:noProof/>
          <w:kern w:val="0"/>
          <w:sz w:val="32"/>
          <w:szCs w:val="32"/>
          <w:rtl/>
          <w14:ligatures w14:val="none"/>
        </w:rPr>
        <mc:AlternateContent>
          <mc:Choice Requires="wps">
            <w:drawing>
              <wp:anchor distT="0" distB="0" distL="114300" distR="114300" simplePos="0" relativeHeight="251668480" behindDoc="0" locked="0" layoutInCell="1" allowOverlap="1" wp14:anchorId="7804B79F" wp14:editId="48F31233">
                <wp:simplePos x="0" y="0"/>
                <wp:positionH relativeFrom="margin">
                  <wp:align>left</wp:align>
                </wp:positionH>
                <wp:positionV relativeFrom="paragraph">
                  <wp:posOffset>295911</wp:posOffset>
                </wp:positionV>
                <wp:extent cx="1849755" cy="439420"/>
                <wp:effectExtent l="0" t="0" r="17145" b="17780"/>
                <wp:wrapNone/>
                <wp:docPr id="1317727519" name="مستطيل: زوايا مستديرة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755" cy="439420"/>
                        </a:xfrm>
                        <a:prstGeom prst="roundRect">
                          <a:avLst>
                            <a:gd name="adj" fmla="val 16667"/>
                          </a:avLst>
                        </a:prstGeom>
                        <a:solidFill>
                          <a:schemeClr val="bg1">
                            <a:lumMod val="95000"/>
                          </a:schemeClr>
                        </a:solidFill>
                        <a:ln w="9525">
                          <a:solidFill>
                            <a:srgbClr val="000000"/>
                          </a:solidFill>
                          <a:round/>
                          <a:headEnd/>
                          <a:tailEnd/>
                        </a:ln>
                      </wps:spPr>
                      <wps:txbx>
                        <w:txbxContent>
                          <w:p w14:paraId="73B0D4E1" w14:textId="23368023" w:rsidR="001E0B3D" w:rsidRPr="001E0B3D" w:rsidRDefault="001E0B3D" w:rsidP="001E0B3D">
                            <w:pPr>
                              <w:jc w:val="center"/>
                              <w:rPr>
                                <w:sz w:val="32"/>
                                <w:szCs w:val="32"/>
                              </w:rPr>
                            </w:pPr>
                            <w:r w:rsidRPr="001E0B3D">
                              <w:rPr>
                                <w:rFonts w:hint="cs"/>
                                <w:sz w:val="32"/>
                                <w:szCs w:val="32"/>
                                <w:rtl/>
                              </w:rPr>
                              <w:t xml:space="preserve">الابتكار في </w:t>
                            </w:r>
                            <w:r>
                              <w:rPr>
                                <w:rFonts w:hint="cs"/>
                                <w:sz w:val="32"/>
                                <w:szCs w:val="32"/>
                                <w:rtl/>
                              </w:rPr>
                              <w:t>التوزيع</w:t>
                            </w:r>
                            <w:r w:rsidRPr="001E0B3D">
                              <w:rPr>
                                <w:rFonts w:hint="cs"/>
                                <w:sz w:val="32"/>
                                <w:szCs w:val="32"/>
                                <w:rtl/>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04B79F" id="_x0000_s1031" style="position:absolute;margin-left:0;margin-top:23.3pt;width:145.65pt;height:34.6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" fillcolor="#f2f2f2 [3052]">
                <v:textbox>
                  <w:txbxContent>
                    <w:p w14:paraId="73B0D4E1" w14:textId="23368023" w:rsidR="001E0B3D" w:rsidRPr="001E0B3D" w:rsidRDefault="001E0B3D" w:rsidP="001E0B3D">
                      <w:pPr>
                        <w:jc w:val="center"/>
                        <w:rPr>
                          <w:sz w:val="32"/>
                          <w:szCs w:val="32"/>
                        </w:rPr>
                      </w:pPr>
                      <w:r w:rsidRPr="001E0B3D">
                        <w:rPr>
                          <w:rFonts w:hint="cs"/>
                          <w:sz w:val="32"/>
                          <w:szCs w:val="32"/>
                          <w:rtl/>
                        </w:rPr>
                        <w:t xml:space="preserve">الابتكار في </w:t>
                      </w:r>
                      <w:r>
                        <w:rPr>
                          <w:rFonts w:hint="cs"/>
                          <w:sz w:val="32"/>
                          <w:szCs w:val="32"/>
                          <w:rtl/>
                        </w:rPr>
                        <w:t>التوزيع</w:t>
                      </w:r>
                      <w:r w:rsidRPr="001E0B3D">
                        <w:rPr>
                          <w:rFonts w:hint="cs"/>
                          <w:sz w:val="32"/>
                          <w:szCs w:val="32"/>
                          <w:rtl/>
                        </w:rPr>
                        <w:t xml:space="preserve"> </w:t>
                      </w:r>
                    </w:p>
                  </w:txbxContent>
                </v:textbox>
                <w10:wrap anchorx="margin"/>
              </v:roundrect>
            </w:pict>
          </mc:Fallback>
        </mc:AlternateContent>
      </w:r>
    </w:p>
    <w:p w14:paraId="63987989" w14:textId="3DA38529" w:rsidR="001E0B3D" w:rsidRPr="001E0B3D" w:rsidRDefault="00081DA2" w:rsidP="001E0B3D">
      <w:pPr>
        <w:spacing w:after="0" w:line="360" w:lineRule="auto"/>
        <w:jc w:val="right"/>
        <w:rPr>
          <w:rFonts w:ascii="Arial" w:eastAsia="Times New Roman" w:hAnsi="Arial" w:cs="Arial"/>
          <w:b/>
          <w:bCs/>
          <w:kern w:val="0"/>
          <w:sz w:val="32"/>
          <w:szCs w:val="32"/>
          <w:rtl/>
          <w14:ligatures w14:val="none"/>
        </w:rPr>
      </w:pPr>
      <w:r>
        <w:rPr>
          <w:rFonts w:ascii="Arial" w:eastAsia="Times New Roman" w:hAnsi="Arial" w:cs="Arial" w:hint="cs"/>
          <w:b/>
          <w:bCs/>
          <w:noProof/>
          <w:kern w:val="0"/>
          <w:sz w:val="32"/>
          <w:szCs w:val="32"/>
          <w:rtl/>
          <w:lang w:val="ar-SA"/>
        </w:rPr>
        <mc:AlternateContent>
          <mc:Choice Requires="wps">
            <w:drawing>
              <wp:anchor distT="0" distB="0" distL="114300" distR="114300" simplePos="0" relativeHeight="251673600" behindDoc="0" locked="0" layoutInCell="1" allowOverlap="1" wp14:anchorId="45385594" wp14:editId="1670058A">
                <wp:simplePos x="0" y="0"/>
                <wp:positionH relativeFrom="column">
                  <wp:posOffset>2019300</wp:posOffset>
                </wp:positionH>
                <wp:positionV relativeFrom="paragraph">
                  <wp:posOffset>161290</wp:posOffset>
                </wp:positionV>
                <wp:extent cx="1130300" cy="0"/>
                <wp:effectExtent l="0" t="76200" r="12700" b="95250"/>
                <wp:wrapNone/>
                <wp:docPr id="2110205262" name="رابط كسهم مستقيم 17"/>
                <wp:cNvGraphicFramePr/>
                <a:graphic xmlns:a="http://schemas.openxmlformats.org/drawingml/2006/main">
                  <a:graphicData uri="http://schemas.microsoft.com/office/word/2010/wordprocessingShape">
                    <wps:wsp>
                      <wps:cNvCnPr/>
                      <wps:spPr>
                        <a:xfrm>
                          <a:off x="0" y="0"/>
                          <a:ext cx="11303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38B0BFC" id="رابط كسهم مستقيم 17" o:spid="_x0000_s1026" type="#_x0000_t32" style="position:absolute;left:0;text-align:left;margin-left:159pt;margin-top:12.7pt;width:89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" strokecolor="black [3200]" strokeweight=".5pt">
                <v:stroke endarrow="block" joinstyle="miter"/>
              </v:shape>
            </w:pict>
          </mc:Fallback>
        </mc:AlternateContent>
      </w:r>
    </w:p>
    <w:p w14:paraId="0458B540" w14:textId="0D1EE9DF" w:rsidR="00F53371" w:rsidRPr="00D22B1A" w:rsidRDefault="00081DA2" w:rsidP="00D22B1A">
      <w:pPr>
        <w:spacing w:after="0" w:line="360" w:lineRule="auto"/>
        <w:jc w:val="right"/>
        <w:rPr>
          <w:rFonts w:ascii="Arial" w:eastAsia="Times New Roman" w:hAnsi="Arial" w:cs="Arial"/>
          <w:b/>
          <w:bCs/>
          <w:kern w:val="0"/>
          <w:sz w:val="32"/>
          <w:szCs w:val="32"/>
          <w:rtl/>
          <w14:ligatures w14:val="none"/>
        </w:rPr>
      </w:pPr>
      <w:r>
        <w:rPr>
          <w:rFonts w:ascii="Arial" w:eastAsia="Times New Roman" w:hAnsi="Arial" w:cs="Arial"/>
          <w:b/>
          <w:bCs/>
          <w:noProof/>
          <w:kern w:val="0"/>
          <w:sz w:val="32"/>
          <w:szCs w:val="32"/>
          <w:rtl/>
          <w:lang w:val="ar-SA"/>
        </w:rPr>
        <mc:AlternateContent>
          <mc:Choice Requires="wps">
            <w:drawing>
              <wp:anchor distT="0" distB="0" distL="114300" distR="114300" simplePos="0" relativeHeight="251672576" behindDoc="0" locked="0" layoutInCell="1" allowOverlap="1" wp14:anchorId="1650B3B0" wp14:editId="37164514">
                <wp:simplePos x="0" y="0"/>
                <wp:positionH relativeFrom="column">
                  <wp:posOffset>1968500</wp:posOffset>
                </wp:positionH>
                <wp:positionV relativeFrom="paragraph">
                  <wp:posOffset>13970</wp:posOffset>
                </wp:positionV>
                <wp:extent cx="1168400" cy="438150"/>
                <wp:effectExtent l="0" t="38100" r="50800" b="19050"/>
                <wp:wrapNone/>
                <wp:docPr id="118758064" name="رابط كسهم مستقيم 16"/>
                <wp:cNvGraphicFramePr/>
                <a:graphic xmlns:a="http://schemas.openxmlformats.org/drawingml/2006/main">
                  <a:graphicData uri="http://schemas.microsoft.com/office/word/2010/wordprocessingShape">
                    <wps:wsp>
                      <wps:cNvCnPr/>
                      <wps:spPr>
                        <a:xfrm flipV="1">
                          <a:off x="0" y="0"/>
                          <a:ext cx="1168400" cy="438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73CA0E" id="رابط كسهم مستقيم 16" o:spid="_x0000_s1026" type="#_x0000_t32" style="position:absolute;left:0;text-align:left;margin-left:155pt;margin-top:1.1pt;width:92pt;height:34.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" strokecolor="black [3200]" strokeweight=".5pt">
                <v:stroke endarrow="block" joinstyle="miter"/>
              </v:shape>
            </w:pict>
          </mc:Fallback>
        </mc:AlternateContent>
      </w:r>
      <w:r w:rsidR="001E0B3D" w:rsidRPr="001E0B3D">
        <w:rPr>
          <w:rFonts w:ascii="Arial" w:eastAsia="Times New Roman" w:hAnsi="Arial" w:cs="Arial"/>
          <w:b/>
          <w:bCs/>
          <w:noProof/>
          <w:kern w:val="0"/>
          <w:sz w:val="32"/>
          <w:szCs w:val="32"/>
          <w:rtl/>
          <w14:ligatures w14:val="none"/>
        </w:rPr>
        <mc:AlternateContent>
          <mc:Choice Requires="wps">
            <w:drawing>
              <wp:anchor distT="0" distB="0" distL="114300" distR="114300" simplePos="0" relativeHeight="251667456" behindDoc="0" locked="0" layoutInCell="1" allowOverlap="1" wp14:anchorId="6A223281" wp14:editId="6901577C">
                <wp:simplePos x="0" y="0"/>
                <wp:positionH relativeFrom="margin">
                  <wp:align>left</wp:align>
                </wp:positionH>
                <wp:positionV relativeFrom="paragraph">
                  <wp:posOffset>293370</wp:posOffset>
                </wp:positionV>
                <wp:extent cx="1849755" cy="584200"/>
                <wp:effectExtent l="0" t="0" r="17145" b="25400"/>
                <wp:wrapNone/>
                <wp:docPr id="1659512861" name="مستطيل: زوايا مستدير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755" cy="584200"/>
                        </a:xfrm>
                        <a:prstGeom prst="roundRect">
                          <a:avLst>
                            <a:gd name="adj" fmla="val 16667"/>
                          </a:avLst>
                        </a:prstGeom>
                        <a:solidFill>
                          <a:schemeClr val="bg1">
                            <a:lumMod val="95000"/>
                          </a:schemeClr>
                        </a:solidFill>
                        <a:ln w="9525">
                          <a:solidFill>
                            <a:srgbClr val="000000"/>
                          </a:solidFill>
                          <a:round/>
                          <a:headEnd/>
                          <a:tailEnd/>
                        </a:ln>
                      </wps:spPr>
                      <wps:txbx>
                        <w:txbxContent>
                          <w:p w14:paraId="780A05BE" w14:textId="5C3E1E9E" w:rsidR="001E0B3D" w:rsidRPr="001E0B3D" w:rsidRDefault="001E0B3D" w:rsidP="001E0B3D">
                            <w:pPr>
                              <w:jc w:val="center"/>
                              <w:rPr>
                                <w:sz w:val="28"/>
                                <w:szCs w:val="28"/>
                              </w:rPr>
                            </w:pPr>
                            <w:r w:rsidRPr="001E0B3D">
                              <w:rPr>
                                <w:rFonts w:hint="cs"/>
                                <w:sz w:val="28"/>
                                <w:szCs w:val="28"/>
                                <w:rtl/>
                              </w:rPr>
                              <w:t>الابتكار في العمليات والخدمات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223281" id="مستطيل: زوايا مستديرة 6" o:spid="_x0000_s1032" style="position:absolute;margin-left:0;margin-top:23.1pt;width:145.65pt;height:46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" fillcolor="#f2f2f2 [3052]">
                <v:textbox>
                  <w:txbxContent>
                    <w:p w14:paraId="780A05BE" w14:textId="5C3E1E9E" w:rsidR="001E0B3D" w:rsidRPr="001E0B3D" w:rsidRDefault="001E0B3D" w:rsidP="001E0B3D">
                      <w:pPr>
                        <w:jc w:val="center"/>
                        <w:rPr>
                          <w:sz w:val="28"/>
                          <w:szCs w:val="28"/>
                        </w:rPr>
                      </w:pPr>
                      <w:r w:rsidRPr="001E0B3D">
                        <w:rPr>
                          <w:rFonts w:hint="cs"/>
                          <w:sz w:val="28"/>
                          <w:szCs w:val="28"/>
                          <w:rtl/>
                        </w:rPr>
                        <w:t>الابتكار في العمليات والخدمات</w:t>
                      </w:r>
                    </w:p>
                  </w:txbxContent>
                </v:textbox>
                <w10:wrap anchorx="margin"/>
              </v:roundrect>
            </w:pict>
          </mc:Fallback>
        </mc:AlternateContent>
      </w:r>
    </w:p>
    <w:p w14:paraId="32B00A29" w14:textId="77777777" w:rsidR="00EE1CE6" w:rsidRDefault="00EE1CE6" w:rsidP="00124CE9">
      <w:pPr>
        <w:spacing w:line="360" w:lineRule="auto"/>
        <w:jc w:val="both"/>
        <w:rPr>
          <w:rFonts w:cs="Arial"/>
          <w:sz w:val="28"/>
          <w:szCs w:val="28"/>
          <w:rtl/>
        </w:rPr>
      </w:pPr>
    </w:p>
    <w:p w14:paraId="1B58648C" w14:textId="77777777" w:rsidR="00713611" w:rsidRDefault="00713611" w:rsidP="00124CE9">
      <w:pPr>
        <w:spacing w:line="360" w:lineRule="auto"/>
        <w:jc w:val="both"/>
        <w:rPr>
          <w:rFonts w:cs="Arial"/>
          <w:sz w:val="28"/>
          <w:szCs w:val="28"/>
          <w:rtl/>
        </w:rPr>
      </w:pPr>
    </w:p>
    <w:p w14:paraId="3339F39B" w14:textId="0AA5F298" w:rsidR="00F53371" w:rsidRDefault="001E0B3D" w:rsidP="00124CE9">
      <w:pPr>
        <w:spacing w:line="360" w:lineRule="auto"/>
        <w:jc w:val="both"/>
        <w:rPr>
          <w:rFonts w:cs="Arial"/>
          <w:sz w:val="28"/>
          <w:szCs w:val="28"/>
          <w:rtl/>
        </w:rPr>
      </w:pPr>
      <w:r>
        <w:rPr>
          <w:rFonts w:cs="Arial" w:hint="cs"/>
          <w:sz w:val="28"/>
          <w:szCs w:val="28"/>
          <w:rtl/>
        </w:rPr>
        <w:lastRenderedPageBreak/>
        <w:t>يتضح من الجداول بالأعلى ما يلي:</w:t>
      </w:r>
    </w:p>
    <w:p w14:paraId="47AF2189" w14:textId="77777777" w:rsidR="00AE2590" w:rsidRPr="00AE2590" w:rsidRDefault="00AE2590" w:rsidP="00124CE9">
      <w:pPr>
        <w:spacing w:line="360" w:lineRule="auto"/>
        <w:jc w:val="both"/>
        <w:rPr>
          <w:rFonts w:cs="Arial"/>
          <w:b/>
          <w:bCs/>
          <w:sz w:val="28"/>
          <w:szCs w:val="28"/>
          <w:u w:val="single"/>
          <w:rtl/>
        </w:rPr>
      </w:pPr>
      <w:r w:rsidRPr="00AE2590">
        <w:rPr>
          <w:rFonts w:cs="Arial"/>
          <w:b/>
          <w:bCs/>
          <w:sz w:val="28"/>
          <w:szCs w:val="28"/>
          <w:u w:val="single"/>
          <w:rtl/>
        </w:rPr>
        <w:t>أولًا: ملخص النموذج واختبار صلاحية النموذج</w:t>
      </w:r>
    </w:p>
    <w:p w14:paraId="4B52543E" w14:textId="59DE6829" w:rsidR="00AE2590" w:rsidRPr="00AE2590" w:rsidRDefault="00AE2590" w:rsidP="00124CE9">
      <w:pPr>
        <w:spacing w:line="360" w:lineRule="auto"/>
        <w:jc w:val="both"/>
        <w:rPr>
          <w:rFonts w:cs="Arial"/>
          <w:sz w:val="28"/>
          <w:szCs w:val="28"/>
          <w:rtl/>
        </w:rPr>
      </w:pPr>
      <w:r w:rsidRPr="00AE2590">
        <w:rPr>
          <w:rFonts w:cs="Arial"/>
          <w:b/>
          <w:bCs/>
          <w:sz w:val="28"/>
          <w:szCs w:val="28"/>
          <w:rtl/>
        </w:rPr>
        <w:t xml:space="preserve">تشير نتائج </w:t>
      </w:r>
      <w:r w:rsidR="00537C89">
        <w:rPr>
          <w:rFonts w:cs="Arial" w:hint="cs"/>
          <w:b/>
          <w:bCs/>
          <w:sz w:val="28"/>
          <w:szCs w:val="28"/>
          <w:rtl/>
        </w:rPr>
        <w:t>ملخص النموذج الاحصائي</w:t>
      </w:r>
      <w:r w:rsidRPr="00AE2590">
        <w:rPr>
          <w:rFonts w:cs="Arial"/>
          <w:sz w:val="28"/>
          <w:szCs w:val="28"/>
          <w:rtl/>
        </w:rPr>
        <w:t xml:space="preserve"> إلى أن قيمة معامل الارتباط (</w:t>
      </w:r>
      <w:r w:rsidRPr="00AE2590">
        <w:rPr>
          <w:rFonts w:cs="Arial"/>
          <w:sz w:val="28"/>
          <w:szCs w:val="28"/>
        </w:rPr>
        <w:t>R</w:t>
      </w:r>
      <w:r w:rsidRPr="00AE2590">
        <w:rPr>
          <w:rFonts w:cs="Arial"/>
          <w:sz w:val="28"/>
          <w:szCs w:val="28"/>
          <w:rtl/>
        </w:rPr>
        <w:t>) بلغت (0.678)، مما يدل على وجود علاقة ارتباط موجبة بين أبعاد الابتكار التسويقي وتحسين السمعة</w:t>
      </w:r>
      <w:r w:rsidR="00124CE9">
        <w:rPr>
          <w:rFonts w:cs="Arial" w:hint="cs"/>
          <w:sz w:val="28"/>
          <w:szCs w:val="28"/>
          <w:rtl/>
        </w:rPr>
        <w:t>،</w:t>
      </w:r>
      <w:r w:rsidRPr="00AE2590">
        <w:rPr>
          <w:rFonts w:cs="Arial"/>
          <w:sz w:val="28"/>
          <w:szCs w:val="28"/>
          <w:rtl/>
        </w:rPr>
        <w:t xml:space="preserve"> كما بلغت قيمة معامل التحديد </w:t>
      </w:r>
      <w:r w:rsidRPr="00AE2590">
        <w:rPr>
          <w:rFonts w:cs="Arial"/>
          <w:sz w:val="28"/>
          <w:szCs w:val="28"/>
        </w:rPr>
        <w:t>(R²)</w:t>
      </w:r>
      <w:r w:rsidRPr="00AE2590">
        <w:rPr>
          <w:rFonts w:cs="Arial"/>
          <w:sz w:val="28"/>
          <w:szCs w:val="28"/>
          <w:rtl/>
        </w:rPr>
        <w:t xml:space="preserve"> (0.459)، أي أن أبعاد الابتكار التسويقي (الابتكار في التسعير، الابتكار في التوزيع، الابتكار في الخدمات والعمليات) تفسر </w:t>
      </w:r>
      <w:r w:rsidR="00124CE9">
        <w:rPr>
          <w:rFonts w:cs="Arial" w:hint="cs"/>
          <w:sz w:val="28"/>
          <w:szCs w:val="28"/>
          <w:rtl/>
        </w:rPr>
        <w:t>بن</w:t>
      </w:r>
      <w:r w:rsidRPr="00AE2590">
        <w:rPr>
          <w:rFonts w:cs="Arial"/>
          <w:sz w:val="28"/>
          <w:szCs w:val="28"/>
          <w:rtl/>
        </w:rPr>
        <w:t>سبه 45.9% من التباين في تحسين السمعة</w:t>
      </w:r>
      <w:r w:rsidR="00124CE9">
        <w:rPr>
          <w:rFonts w:cs="Arial" w:hint="cs"/>
          <w:sz w:val="28"/>
          <w:szCs w:val="28"/>
          <w:rtl/>
        </w:rPr>
        <w:t xml:space="preserve">، </w:t>
      </w:r>
      <w:r w:rsidRPr="00AE2590">
        <w:rPr>
          <w:rFonts w:cs="Arial"/>
          <w:sz w:val="28"/>
          <w:szCs w:val="28"/>
          <w:rtl/>
        </w:rPr>
        <w:t>كما أظهرت نتائج تحليل التباين (</w:t>
      </w:r>
      <w:r w:rsidRPr="00AE2590">
        <w:rPr>
          <w:rFonts w:cs="Arial"/>
          <w:sz w:val="28"/>
          <w:szCs w:val="28"/>
        </w:rPr>
        <w:t>ANOVA</w:t>
      </w:r>
      <w:r w:rsidRPr="00AE2590">
        <w:rPr>
          <w:rFonts w:cs="Arial"/>
          <w:sz w:val="28"/>
          <w:szCs w:val="28"/>
          <w:rtl/>
        </w:rPr>
        <w:t xml:space="preserve">) أن نموذج الانحدار المتعدد دال إحصائيًا حيث بلغت قيمة </w:t>
      </w:r>
      <w:r w:rsidRPr="00AE2590">
        <w:rPr>
          <w:rFonts w:cs="Arial"/>
          <w:sz w:val="28"/>
          <w:szCs w:val="28"/>
        </w:rPr>
        <w:t>(F)</w:t>
      </w:r>
      <w:r w:rsidRPr="00AE2590">
        <w:rPr>
          <w:rFonts w:cs="Arial"/>
          <w:sz w:val="28"/>
          <w:szCs w:val="28"/>
          <w:rtl/>
        </w:rPr>
        <w:t xml:space="preserve"> (28.323) عند مستوى دلالة (</w:t>
      </w:r>
      <w:r w:rsidRPr="00AE2590">
        <w:rPr>
          <w:rFonts w:cs="Arial"/>
          <w:sz w:val="28"/>
          <w:szCs w:val="28"/>
        </w:rPr>
        <w:t>Sig = 0.000</w:t>
      </w:r>
      <w:r w:rsidRPr="00AE2590">
        <w:rPr>
          <w:rFonts w:cs="Arial"/>
          <w:sz w:val="28"/>
          <w:szCs w:val="28"/>
          <w:rtl/>
        </w:rPr>
        <w:t>)، وهو أقل من (0.05)، مما يؤكد صلاحية النموذج لاختبار الفرضيات الفرعية.</w:t>
      </w:r>
    </w:p>
    <w:p w14:paraId="55894DA3" w14:textId="4242BAE1" w:rsidR="00AE2590" w:rsidRPr="00AE2590" w:rsidRDefault="00AE2590" w:rsidP="00124CE9">
      <w:pPr>
        <w:spacing w:line="360" w:lineRule="auto"/>
        <w:jc w:val="both"/>
        <w:rPr>
          <w:rFonts w:cs="Arial"/>
          <w:b/>
          <w:bCs/>
          <w:sz w:val="28"/>
          <w:szCs w:val="28"/>
          <w:u w:val="single"/>
          <w:rtl/>
        </w:rPr>
      </w:pPr>
      <w:r w:rsidRPr="00AE2590">
        <w:rPr>
          <w:rFonts w:cs="Arial"/>
          <w:b/>
          <w:bCs/>
          <w:sz w:val="28"/>
          <w:szCs w:val="28"/>
          <w:u w:val="single"/>
          <w:rtl/>
        </w:rPr>
        <w:t>ثانيًا: اختبار الفرضيات الفرعية</w:t>
      </w:r>
    </w:p>
    <w:p w14:paraId="6FEA0052" w14:textId="402AF2AE" w:rsidR="00AE2590" w:rsidRPr="00AE2590" w:rsidRDefault="00AE2590" w:rsidP="00124CE9">
      <w:pPr>
        <w:spacing w:line="360" w:lineRule="auto"/>
        <w:jc w:val="both"/>
        <w:rPr>
          <w:rFonts w:cs="Arial"/>
          <w:sz w:val="28"/>
          <w:szCs w:val="28"/>
          <w:rtl/>
        </w:rPr>
      </w:pPr>
      <w:r w:rsidRPr="00AE2590">
        <w:rPr>
          <w:rFonts w:cs="Arial"/>
          <w:b/>
          <w:bCs/>
          <w:sz w:val="28"/>
          <w:szCs w:val="28"/>
          <w:rtl/>
        </w:rPr>
        <w:t>الفرضية الفرعية الأولى:</w:t>
      </w:r>
      <w:r>
        <w:rPr>
          <w:rFonts w:cs="Arial" w:hint="cs"/>
          <w:sz w:val="28"/>
          <w:szCs w:val="28"/>
          <w:rtl/>
        </w:rPr>
        <w:t xml:space="preserve"> </w:t>
      </w:r>
      <w:r w:rsidRPr="00AE2590">
        <w:rPr>
          <w:rFonts w:cs="Arial"/>
          <w:sz w:val="28"/>
          <w:szCs w:val="28"/>
          <w:rtl/>
        </w:rPr>
        <w:t>أظهرت النتائج أن قيمة مستوى الدلالة بلغت (</w:t>
      </w:r>
      <w:r w:rsidRPr="00AE2590">
        <w:rPr>
          <w:rFonts w:cs="Arial"/>
          <w:sz w:val="28"/>
          <w:szCs w:val="28"/>
        </w:rPr>
        <w:t>Sig = 0.149</w:t>
      </w:r>
      <w:r w:rsidRPr="00AE2590">
        <w:rPr>
          <w:rFonts w:cs="Arial"/>
          <w:sz w:val="28"/>
          <w:szCs w:val="28"/>
          <w:rtl/>
        </w:rPr>
        <w:t>)، وهي أكبر من (0.05)، كما بلغ</w:t>
      </w:r>
      <w:r w:rsidR="00124CE9">
        <w:rPr>
          <w:rFonts w:cs="Arial" w:hint="cs"/>
          <w:sz w:val="28"/>
          <w:szCs w:val="28"/>
          <w:rtl/>
        </w:rPr>
        <w:t>ت</w:t>
      </w:r>
      <w:r w:rsidRPr="00AE2590">
        <w:rPr>
          <w:rFonts w:cs="Arial"/>
          <w:sz w:val="28"/>
          <w:szCs w:val="28"/>
          <w:rtl/>
        </w:rPr>
        <w:t xml:space="preserve"> قيمة معامل بيتا (</w:t>
      </w:r>
      <w:r w:rsidRPr="00AE2590">
        <w:rPr>
          <w:rFonts w:cs="Arial"/>
          <w:sz w:val="28"/>
          <w:szCs w:val="28"/>
        </w:rPr>
        <w:t>β = 0.139</w:t>
      </w:r>
      <w:r w:rsidRPr="00AE2590">
        <w:rPr>
          <w:rFonts w:cs="Arial"/>
          <w:sz w:val="28"/>
          <w:szCs w:val="28"/>
          <w:rtl/>
        </w:rPr>
        <w:t>)، مما يشير إلى أن أثر الابتكار في التسعير على تحسين السمعة غير دال إحصائيًا</w:t>
      </w:r>
      <w:r>
        <w:rPr>
          <w:rFonts w:cs="Arial" w:hint="cs"/>
          <w:sz w:val="28"/>
          <w:szCs w:val="28"/>
          <w:rtl/>
        </w:rPr>
        <w:t xml:space="preserve"> </w:t>
      </w:r>
      <w:r w:rsidRPr="00AE2590">
        <w:rPr>
          <w:rFonts w:cs="Arial"/>
          <w:sz w:val="28"/>
          <w:szCs w:val="28"/>
          <w:rtl/>
        </w:rPr>
        <w:t>وعليه، تُرفض الفرضية الفرعية الأولى.</w:t>
      </w:r>
    </w:p>
    <w:p w14:paraId="7C32CEF0" w14:textId="76D67C55" w:rsidR="00AE2590" w:rsidRPr="00AE2590" w:rsidRDefault="00AE2590" w:rsidP="00124CE9">
      <w:pPr>
        <w:spacing w:line="360" w:lineRule="auto"/>
        <w:jc w:val="both"/>
        <w:rPr>
          <w:rFonts w:cs="Arial"/>
          <w:sz w:val="28"/>
          <w:szCs w:val="28"/>
          <w:rtl/>
        </w:rPr>
      </w:pPr>
      <w:r w:rsidRPr="00124CE9">
        <w:rPr>
          <w:rFonts w:cs="Arial"/>
          <w:b/>
          <w:bCs/>
          <w:sz w:val="28"/>
          <w:szCs w:val="28"/>
          <w:rtl/>
        </w:rPr>
        <w:t>الفرضية الفرعية الثانية:</w:t>
      </w:r>
      <w:r>
        <w:rPr>
          <w:rFonts w:cs="Arial" w:hint="cs"/>
          <w:sz w:val="28"/>
          <w:szCs w:val="28"/>
          <w:rtl/>
        </w:rPr>
        <w:t xml:space="preserve"> </w:t>
      </w:r>
      <w:r w:rsidRPr="00AE2590">
        <w:rPr>
          <w:rFonts w:cs="Arial"/>
          <w:sz w:val="28"/>
          <w:szCs w:val="28"/>
          <w:rtl/>
        </w:rPr>
        <w:t>بينت النتائج أن قيمة مستوى الدلالة بلغت (</w:t>
      </w:r>
      <w:r w:rsidRPr="00AE2590">
        <w:rPr>
          <w:rFonts w:cs="Arial"/>
          <w:sz w:val="28"/>
          <w:szCs w:val="28"/>
        </w:rPr>
        <w:t>Sig = 0.000</w:t>
      </w:r>
      <w:r w:rsidRPr="00AE2590">
        <w:rPr>
          <w:rFonts w:cs="Arial"/>
          <w:sz w:val="28"/>
          <w:szCs w:val="28"/>
          <w:rtl/>
        </w:rPr>
        <w:t>)، وهي أقل من (0.05)، مع قيمة بيتا معيارية بلغت (</w:t>
      </w:r>
      <w:r w:rsidRPr="00AE2590">
        <w:rPr>
          <w:rFonts w:cs="Arial"/>
          <w:sz w:val="28"/>
          <w:szCs w:val="28"/>
        </w:rPr>
        <w:t>β = 0.369</w:t>
      </w:r>
      <w:r w:rsidRPr="00AE2590">
        <w:rPr>
          <w:rFonts w:cs="Arial"/>
          <w:sz w:val="28"/>
          <w:szCs w:val="28"/>
          <w:rtl/>
        </w:rPr>
        <w:t>)، مما يدل على وجود أثر إيجابي ودال إحصائي للابتكار في التوزيع على تحسين السمعة</w:t>
      </w:r>
      <w:r w:rsidR="00124CE9">
        <w:rPr>
          <w:rFonts w:cs="Arial" w:hint="cs"/>
          <w:sz w:val="28"/>
          <w:szCs w:val="28"/>
          <w:rtl/>
        </w:rPr>
        <w:t xml:space="preserve"> </w:t>
      </w:r>
      <w:r w:rsidRPr="00AE2590">
        <w:rPr>
          <w:rFonts w:cs="Arial"/>
          <w:sz w:val="28"/>
          <w:szCs w:val="28"/>
          <w:rtl/>
        </w:rPr>
        <w:t>وبناء</w:t>
      </w:r>
      <w:r w:rsidR="00124CE9">
        <w:rPr>
          <w:rFonts w:cs="Arial" w:hint="cs"/>
          <w:sz w:val="28"/>
          <w:szCs w:val="28"/>
          <w:rtl/>
        </w:rPr>
        <w:t xml:space="preserve"> </w:t>
      </w:r>
      <w:r w:rsidRPr="00AE2590">
        <w:rPr>
          <w:rFonts w:cs="Arial"/>
          <w:sz w:val="28"/>
          <w:szCs w:val="28"/>
          <w:rtl/>
        </w:rPr>
        <w:t>عليه، تُقبل الفرضية الفرعية الثانية.</w:t>
      </w:r>
    </w:p>
    <w:p w14:paraId="6E507BB2" w14:textId="7FACC84B" w:rsidR="00AE2590" w:rsidRDefault="00AE2590" w:rsidP="00124CE9">
      <w:pPr>
        <w:spacing w:line="360" w:lineRule="auto"/>
        <w:jc w:val="both"/>
        <w:rPr>
          <w:rFonts w:cs="Arial"/>
          <w:sz w:val="28"/>
          <w:szCs w:val="28"/>
          <w:rtl/>
        </w:rPr>
      </w:pPr>
      <w:r w:rsidRPr="00124CE9">
        <w:rPr>
          <w:rFonts w:cs="Arial"/>
          <w:b/>
          <w:bCs/>
          <w:sz w:val="28"/>
          <w:szCs w:val="28"/>
          <w:rtl/>
        </w:rPr>
        <w:t>الفرضية الفرعية الثالثة:</w:t>
      </w:r>
      <w:r w:rsidR="00124CE9">
        <w:rPr>
          <w:rFonts w:cs="Arial" w:hint="cs"/>
          <w:sz w:val="28"/>
          <w:szCs w:val="28"/>
          <w:rtl/>
        </w:rPr>
        <w:t xml:space="preserve"> </w:t>
      </w:r>
      <w:r w:rsidRPr="00AE2590">
        <w:rPr>
          <w:rFonts w:cs="Arial"/>
          <w:sz w:val="28"/>
          <w:szCs w:val="28"/>
          <w:rtl/>
        </w:rPr>
        <w:t>أظهرت النتائج أن قيمة مستوى الدلالة بلغت (</w:t>
      </w:r>
      <w:r w:rsidRPr="00AE2590">
        <w:rPr>
          <w:rFonts w:cs="Arial"/>
          <w:sz w:val="28"/>
          <w:szCs w:val="28"/>
        </w:rPr>
        <w:t>Sig = 0.003</w:t>
      </w:r>
      <w:r w:rsidRPr="00AE2590">
        <w:rPr>
          <w:rFonts w:cs="Arial"/>
          <w:sz w:val="28"/>
          <w:szCs w:val="28"/>
          <w:rtl/>
        </w:rPr>
        <w:t>)، وهي أقل من (0.05)، كما بلغت قيمة معامل بيتا (</w:t>
      </w:r>
      <w:r w:rsidRPr="00AE2590">
        <w:rPr>
          <w:rFonts w:cs="Arial"/>
          <w:sz w:val="28"/>
          <w:szCs w:val="28"/>
        </w:rPr>
        <w:t>β = 0.298</w:t>
      </w:r>
      <w:r w:rsidRPr="00AE2590">
        <w:rPr>
          <w:rFonts w:cs="Arial"/>
          <w:sz w:val="28"/>
          <w:szCs w:val="28"/>
          <w:rtl/>
        </w:rPr>
        <w:t>)، مما يشير إلى وجود أثر إيجابي ودال إحصائي للابتكار في الخدمات والعمليات على تحسين السمعة</w:t>
      </w:r>
      <w:r w:rsidR="00124CE9">
        <w:rPr>
          <w:rFonts w:cs="Arial" w:hint="cs"/>
          <w:sz w:val="28"/>
          <w:szCs w:val="28"/>
          <w:rtl/>
        </w:rPr>
        <w:t xml:space="preserve"> </w:t>
      </w:r>
      <w:r w:rsidRPr="00AE2590">
        <w:rPr>
          <w:rFonts w:cs="Arial"/>
          <w:sz w:val="28"/>
          <w:szCs w:val="28"/>
          <w:rtl/>
        </w:rPr>
        <w:t>وعليه، تُقبل الفرضية الفرعية الثالثة.</w:t>
      </w:r>
    </w:p>
    <w:p w14:paraId="1E159FDD" w14:textId="4D0BEEBB" w:rsidR="00A21FA6" w:rsidRPr="00AE2590" w:rsidRDefault="00124CE9" w:rsidP="00713611">
      <w:pPr>
        <w:spacing w:line="360" w:lineRule="auto"/>
        <w:jc w:val="both"/>
        <w:rPr>
          <w:rFonts w:cs="Arial"/>
          <w:sz w:val="28"/>
          <w:szCs w:val="28"/>
          <w:rtl/>
        </w:rPr>
      </w:pPr>
      <w:r w:rsidRPr="00124CE9">
        <w:rPr>
          <w:rFonts w:cs="Arial"/>
          <w:sz w:val="28"/>
          <w:szCs w:val="28"/>
          <w:rtl/>
        </w:rPr>
        <w:t xml:space="preserve">بناءً على النتائج الإحصائية لاختبار الفرضيات الفرعية </w:t>
      </w:r>
      <w:r>
        <w:rPr>
          <w:rFonts w:cs="Arial" w:hint="cs"/>
          <w:sz w:val="28"/>
          <w:szCs w:val="28"/>
          <w:rtl/>
        </w:rPr>
        <w:t>وضحت</w:t>
      </w:r>
      <w:r w:rsidRPr="00124CE9">
        <w:rPr>
          <w:rFonts w:cs="Arial"/>
          <w:sz w:val="28"/>
          <w:szCs w:val="28"/>
          <w:rtl/>
        </w:rPr>
        <w:t xml:space="preserve"> النتائج وجود أثر إيجابي ذي دلالة إحصائية لكل من الابتكار في التوزيع والابتكار في الخدمات والعمليات على تحسين السمعة، مما يعكس أهمية تطوير قنوات التوزيع وتحسين جودة الخدمات والعمليات في تعزيز الصورة الذهنية للشركة</w:t>
      </w:r>
      <w:r>
        <w:rPr>
          <w:rFonts w:cs="Arial" w:hint="cs"/>
          <w:sz w:val="28"/>
          <w:szCs w:val="28"/>
          <w:rtl/>
        </w:rPr>
        <w:t>.</w:t>
      </w:r>
      <w:r w:rsidRPr="00124CE9">
        <w:rPr>
          <w:rFonts w:cs="Arial"/>
          <w:sz w:val="28"/>
          <w:szCs w:val="28"/>
          <w:rtl/>
        </w:rPr>
        <w:t xml:space="preserve"> في المقابل، لم يظهر الابتكار في التسعير أثرًا ذا دلالة إحصائية على تحسين السمعة من وجهة نظر عينة الدراسة، وهو ما يشير إلى أن سياسات التسعير المبتكرة وحدها قد لا تكون كافية </w:t>
      </w:r>
      <w:r>
        <w:rPr>
          <w:rFonts w:cs="Arial" w:hint="cs"/>
          <w:sz w:val="28"/>
          <w:szCs w:val="28"/>
          <w:rtl/>
        </w:rPr>
        <w:t>لتحدث</w:t>
      </w:r>
      <w:r w:rsidRPr="00124CE9">
        <w:rPr>
          <w:rFonts w:cs="Arial"/>
          <w:sz w:val="28"/>
          <w:szCs w:val="28"/>
          <w:rtl/>
        </w:rPr>
        <w:t xml:space="preserve"> تحسن ملموس في سمعة الشركة دون دعمها بأبعاد ابتكارية أخرى. </w:t>
      </w:r>
    </w:p>
    <w:p w14:paraId="35CB36EF" w14:textId="146BCA94" w:rsidR="001E0B3D" w:rsidRPr="00513B51" w:rsidRDefault="00081DA2" w:rsidP="00513B51">
      <w:pPr>
        <w:pStyle w:val="1"/>
        <w:rPr>
          <w:b/>
          <w:bCs/>
          <w:color w:val="auto"/>
          <w:sz w:val="36"/>
          <w:szCs w:val="36"/>
          <w:rtl/>
        </w:rPr>
      </w:pPr>
      <w:bookmarkStart w:id="51" w:name="_Toc217004067"/>
      <w:r w:rsidRPr="00513B51">
        <w:rPr>
          <w:rFonts w:hint="cs"/>
          <w:b/>
          <w:bCs/>
          <w:color w:val="auto"/>
          <w:sz w:val="36"/>
          <w:szCs w:val="36"/>
          <w:rtl/>
        </w:rPr>
        <w:lastRenderedPageBreak/>
        <w:t>الخاتمة:</w:t>
      </w:r>
      <w:bookmarkEnd w:id="51"/>
    </w:p>
    <w:p w14:paraId="2183480B" w14:textId="42E20562" w:rsidR="00AC21E1" w:rsidRPr="00AC21E1" w:rsidRDefault="00AC21E1" w:rsidP="00AC21E1">
      <w:pPr>
        <w:spacing w:line="360" w:lineRule="auto"/>
        <w:jc w:val="both"/>
        <w:rPr>
          <w:rFonts w:cs="Arial"/>
          <w:sz w:val="28"/>
          <w:szCs w:val="28"/>
          <w:rtl/>
        </w:rPr>
      </w:pPr>
      <w:r w:rsidRPr="00AC21E1">
        <w:rPr>
          <w:rFonts w:cs="Arial"/>
          <w:sz w:val="28"/>
          <w:szCs w:val="28"/>
          <w:rtl/>
        </w:rPr>
        <w:t>تناول هذا الفصل عرض وتحليل لنتائج الدراسة الميدانية المتعلقة بدور الابتكار التسويقي في تحسين سمعة شركة موبايلي لدى عملائها، وذلك بالاعتماد على البيانات التي تم جمعها من خلال الاستبانة وتحليلها باستخدام الأساليب الإحصائية المناسبة.</w:t>
      </w:r>
    </w:p>
    <w:p w14:paraId="089B0488" w14:textId="563E1080" w:rsidR="00AC21E1" w:rsidRPr="00AC21E1" w:rsidRDefault="00AC21E1" w:rsidP="00AC21E1">
      <w:pPr>
        <w:spacing w:line="360" w:lineRule="auto"/>
        <w:jc w:val="both"/>
        <w:rPr>
          <w:rFonts w:cs="Arial"/>
          <w:sz w:val="28"/>
          <w:szCs w:val="28"/>
          <w:rtl/>
        </w:rPr>
      </w:pPr>
      <w:r w:rsidRPr="00AC21E1">
        <w:rPr>
          <w:rFonts w:cs="Arial"/>
          <w:sz w:val="28"/>
          <w:szCs w:val="28"/>
          <w:rtl/>
        </w:rPr>
        <w:t>تم استعراض البيانات الديموغرافية لأفراد عينة الدراسة من خلال الجداول التكرارية، والتي أوضحت تنوع خصائص المبحوثين من حيث الجنس، العمر، المؤهل العلمي، ومدة الاشتراك مع الشركة، مما يعكس درجة مناسبة من التمثيل لعملاء شركة موبايلي، ويعزز من موثوقية النتائج المستخلصة.</w:t>
      </w:r>
    </w:p>
    <w:p w14:paraId="10E3201C" w14:textId="260BD425" w:rsidR="00AC21E1" w:rsidRPr="00AC21E1" w:rsidRDefault="00AC21E1" w:rsidP="00AC21E1">
      <w:pPr>
        <w:spacing w:line="360" w:lineRule="auto"/>
        <w:jc w:val="both"/>
        <w:rPr>
          <w:rFonts w:cs="Arial"/>
          <w:sz w:val="28"/>
          <w:szCs w:val="28"/>
          <w:rtl/>
        </w:rPr>
      </w:pPr>
      <w:r w:rsidRPr="00AC21E1">
        <w:rPr>
          <w:rFonts w:cs="Arial"/>
          <w:sz w:val="28"/>
          <w:szCs w:val="28"/>
          <w:rtl/>
        </w:rPr>
        <w:t xml:space="preserve">كما تم التحقق من صدق وثبات أداة الدراسة، حيث أظهرت نتائج معامل </w:t>
      </w:r>
      <w:proofErr w:type="spellStart"/>
      <w:r w:rsidRPr="00AC21E1">
        <w:rPr>
          <w:rFonts w:cs="Arial"/>
          <w:sz w:val="28"/>
          <w:szCs w:val="28"/>
          <w:rtl/>
        </w:rPr>
        <w:t>كرونباخ</w:t>
      </w:r>
      <w:proofErr w:type="spellEnd"/>
      <w:r w:rsidRPr="00AC21E1">
        <w:rPr>
          <w:rFonts w:cs="Arial"/>
          <w:sz w:val="28"/>
          <w:szCs w:val="28"/>
          <w:rtl/>
        </w:rPr>
        <w:t xml:space="preserve"> ألفا أن الاستبانة تتمتع بدرجة مقبولة من الثبات والاتساق الداخلي، بما يؤكد صلاحيتها لقياس متغيرات الدراسة وتحقيق أهدافها بالإضافة إلى ذلك، تم تحليل معاملات الارتباط للتحقق من الاتساق المعياري بين فقرات الاستبانة والمتغيرات التي تقيسها.</w:t>
      </w:r>
    </w:p>
    <w:p w14:paraId="796E59FA" w14:textId="705B7A4D" w:rsidR="00AC21E1" w:rsidRPr="00AC21E1" w:rsidRDefault="00AC21E1" w:rsidP="00AC21E1">
      <w:pPr>
        <w:spacing w:line="360" w:lineRule="auto"/>
        <w:jc w:val="both"/>
        <w:rPr>
          <w:rFonts w:cs="Arial"/>
          <w:sz w:val="28"/>
          <w:szCs w:val="28"/>
          <w:rtl/>
        </w:rPr>
      </w:pPr>
      <w:r w:rsidRPr="00AC21E1">
        <w:rPr>
          <w:rFonts w:cs="Arial"/>
          <w:sz w:val="28"/>
          <w:szCs w:val="28"/>
          <w:rtl/>
        </w:rPr>
        <w:t>وفيما يتعلق بـ اختبار الفرضيات، أظهرت النتائج قبول الفرضية الرئيسة للدراسة حيث تبين وجود علاقة ذات دلالة إحصائية بين الابتكار التسويقي ككل وتحسين سمعة شركة موبايلي. أما على مستوى الفرضيات الفرعية، فقد أظهرت النتائج وجود علاقة ذات دلالة إحصائية لكل من الابتكار في قنوات التوزيع، والابتكار في العمليات والخدمات مع تحسين سمعة الشركة، في حين لم تظهر نتائج الابتكار في التسعير علاقة إيجابية دالة إحصائيًا، مما يشير إلى محدودية تأثير هذا البعد في تحسين السمعة المؤسسية من وجهة نظر العملاء.</w:t>
      </w:r>
    </w:p>
    <w:p w14:paraId="164929C8" w14:textId="27F02C78" w:rsidR="001E0B3D" w:rsidRDefault="00AC21E1" w:rsidP="00AC21E1">
      <w:pPr>
        <w:spacing w:line="360" w:lineRule="auto"/>
        <w:jc w:val="both"/>
        <w:rPr>
          <w:rFonts w:cs="Arial"/>
          <w:sz w:val="28"/>
          <w:szCs w:val="28"/>
          <w:rtl/>
        </w:rPr>
      </w:pPr>
      <w:r w:rsidRPr="00AC21E1">
        <w:rPr>
          <w:rFonts w:cs="Arial"/>
          <w:sz w:val="28"/>
          <w:szCs w:val="28"/>
          <w:rtl/>
        </w:rPr>
        <w:t xml:space="preserve">وبناءً على ما سبق، </w:t>
      </w:r>
      <w:r>
        <w:rPr>
          <w:rFonts w:cs="Arial" w:hint="cs"/>
          <w:sz w:val="28"/>
          <w:szCs w:val="28"/>
          <w:rtl/>
        </w:rPr>
        <w:t>لخص</w:t>
      </w:r>
      <w:r w:rsidRPr="00AC21E1">
        <w:rPr>
          <w:rFonts w:cs="Arial"/>
          <w:sz w:val="28"/>
          <w:szCs w:val="28"/>
          <w:rtl/>
        </w:rPr>
        <w:t xml:space="preserve"> هذا الفصل إلى أن الابتكار التسويقي يعد عاملًا مؤثرًا في تحسين سمعة شركة موبايلي، مع تباين قوة التأثير بين أبعاده المختلفة، </w:t>
      </w:r>
      <w:r>
        <w:rPr>
          <w:rFonts w:cs="Arial" w:hint="cs"/>
          <w:sz w:val="28"/>
          <w:szCs w:val="28"/>
          <w:rtl/>
        </w:rPr>
        <w:t xml:space="preserve">كما يمهد هذا الفصل </w:t>
      </w:r>
      <w:r w:rsidRPr="00AC21E1">
        <w:rPr>
          <w:rFonts w:cs="Arial"/>
          <w:sz w:val="28"/>
          <w:szCs w:val="28"/>
          <w:rtl/>
        </w:rPr>
        <w:t>للانتقال إلى الفصل الرابع لمناقشة النتائج، واستخلاص الاستنتاجات، وتقديم التوصيات المناسبة.</w:t>
      </w:r>
    </w:p>
    <w:p w14:paraId="1ECAA0F7" w14:textId="77777777" w:rsidR="00F53371" w:rsidRDefault="00F53371" w:rsidP="00624FA7">
      <w:pPr>
        <w:spacing w:line="360" w:lineRule="auto"/>
        <w:jc w:val="both"/>
        <w:rPr>
          <w:rFonts w:cs="Arial"/>
          <w:sz w:val="28"/>
          <w:szCs w:val="28"/>
          <w:rtl/>
        </w:rPr>
      </w:pPr>
    </w:p>
    <w:p w14:paraId="02A29CA3" w14:textId="77777777" w:rsidR="00F53371" w:rsidRDefault="00F53371" w:rsidP="00624FA7">
      <w:pPr>
        <w:spacing w:line="360" w:lineRule="auto"/>
        <w:jc w:val="both"/>
        <w:rPr>
          <w:rFonts w:cs="Arial"/>
          <w:sz w:val="28"/>
          <w:szCs w:val="28"/>
          <w:rtl/>
        </w:rPr>
      </w:pPr>
    </w:p>
    <w:p w14:paraId="7CBDF9A9" w14:textId="77777777" w:rsidR="00F53371" w:rsidRDefault="00F53371" w:rsidP="00624FA7">
      <w:pPr>
        <w:spacing w:line="360" w:lineRule="auto"/>
        <w:jc w:val="both"/>
        <w:rPr>
          <w:rFonts w:cs="Arial"/>
          <w:sz w:val="28"/>
          <w:szCs w:val="28"/>
          <w:rtl/>
        </w:rPr>
      </w:pPr>
    </w:p>
    <w:p w14:paraId="232E326F" w14:textId="77777777" w:rsidR="00F53371" w:rsidRDefault="00F53371" w:rsidP="00624FA7">
      <w:pPr>
        <w:spacing w:line="360" w:lineRule="auto"/>
        <w:jc w:val="both"/>
        <w:rPr>
          <w:rFonts w:cs="Arial"/>
          <w:sz w:val="28"/>
          <w:szCs w:val="28"/>
          <w:rtl/>
        </w:rPr>
      </w:pPr>
    </w:p>
    <w:p w14:paraId="0742B4EB" w14:textId="77777777" w:rsidR="00AC21E1" w:rsidRDefault="00AC21E1" w:rsidP="00624FA7">
      <w:pPr>
        <w:spacing w:line="360" w:lineRule="auto"/>
        <w:jc w:val="both"/>
        <w:rPr>
          <w:rFonts w:cs="Arial"/>
          <w:sz w:val="28"/>
          <w:szCs w:val="28"/>
          <w:rtl/>
        </w:rPr>
      </w:pPr>
    </w:p>
    <w:p w14:paraId="53E2CB8B" w14:textId="77777777" w:rsidR="00AC21E1" w:rsidRDefault="00AC21E1" w:rsidP="00624FA7">
      <w:pPr>
        <w:spacing w:line="360" w:lineRule="auto"/>
        <w:jc w:val="both"/>
        <w:rPr>
          <w:rFonts w:cs="Arial"/>
          <w:sz w:val="28"/>
          <w:szCs w:val="28"/>
          <w:rtl/>
        </w:rPr>
      </w:pPr>
    </w:p>
    <w:p w14:paraId="36C71D2D" w14:textId="77777777" w:rsidR="00AC21E1" w:rsidRDefault="00AC21E1" w:rsidP="00624FA7">
      <w:pPr>
        <w:spacing w:line="360" w:lineRule="auto"/>
        <w:jc w:val="both"/>
        <w:rPr>
          <w:rFonts w:cs="Arial"/>
          <w:sz w:val="28"/>
          <w:szCs w:val="28"/>
          <w:rtl/>
        </w:rPr>
      </w:pPr>
    </w:p>
    <w:p w14:paraId="7D92965A" w14:textId="77777777" w:rsidR="00AC21E1" w:rsidRDefault="00AC21E1" w:rsidP="00624FA7">
      <w:pPr>
        <w:spacing w:line="360" w:lineRule="auto"/>
        <w:jc w:val="both"/>
        <w:rPr>
          <w:rFonts w:cs="Arial"/>
          <w:sz w:val="28"/>
          <w:szCs w:val="28"/>
          <w:rtl/>
        </w:rPr>
      </w:pPr>
    </w:p>
    <w:p w14:paraId="19F87EBD" w14:textId="77777777" w:rsidR="00AC21E1" w:rsidRDefault="00AC21E1" w:rsidP="00624FA7">
      <w:pPr>
        <w:spacing w:line="360" w:lineRule="auto"/>
        <w:jc w:val="both"/>
        <w:rPr>
          <w:rFonts w:cs="Arial"/>
          <w:sz w:val="28"/>
          <w:szCs w:val="28"/>
          <w:rtl/>
        </w:rPr>
      </w:pPr>
    </w:p>
    <w:p w14:paraId="6E79444B" w14:textId="77777777" w:rsidR="00AC21E1" w:rsidRDefault="00AC21E1" w:rsidP="00624FA7">
      <w:pPr>
        <w:spacing w:line="360" w:lineRule="auto"/>
        <w:jc w:val="both"/>
        <w:rPr>
          <w:rFonts w:cs="Arial"/>
          <w:sz w:val="28"/>
          <w:szCs w:val="28"/>
          <w:rtl/>
        </w:rPr>
      </w:pPr>
    </w:p>
    <w:p w14:paraId="0A98AF38" w14:textId="77777777" w:rsidR="00AC21E1" w:rsidRDefault="00AC21E1" w:rsidP="00624FA7">
      <w:pPr>
        <w:spacing w:line="360" w:lineRule="auto"/>
        <w:jc w:val="both"/>
        <w:rPr>
          <w:rFonts w:cs="Arial"/>
          <w:sz w:val="28"/>
          <w:szCs w:val="28"/>
          <w:rtl/>
        </w:rPr>
      </w:pPr>
    </w:p>
    <w:p w14:paraId="6B1B36B6" w14:textId="77777777" w:rsidR="00D22B1A" w:rsidRDefault="00D22B1A" w:rsidP="00624FA7">
      <w:pPr>
        <w:spacing w:line="360" w:lineRule="auto"/>
        <w:jc w:val="both"/>
        <w:rPr>
          <w:rFonts w:cs="Arial"/>
          <w:sz w:val="28"/>
          <w:szCs w:val="28"/>
          <w:rtl/>
        </w:rPr>
      </w:pPr>
    </w:p>
    <w:p w14:paraId="3350254C" w14:textId="77777777" w:rsidR="00AC21E1" w:rsidRDefault="00AC21E1" w:rsidP="00624FA7">
      <w:pPr>
        <w:spacing w:line="360" w:lineRule="auto"/>
        <w:jc w:val="both"/>
        <w:rPr>
          <w:rFonts w:cs="Arial"/>
          <w:sz w:val="28"/>
          <w:szCs w:val="28"/>
          <w:rtl/>
        </w:rPr>
      </w:pPr>
    </w:p>
    <w:p w14:paraId="7DBA8FBC" w14:textId="77777777" w:rsidR="00302422" w:rsidRDefault="00D22B1A" w:rsidP="00D22B1A">
      <w:pPr>
        <w:pStyle w:val="1"/>
        <w:jc w:val="center"/>
        <w:rPr>
          <w:b/>
          <w:bCs/>
          <w:color w:val="auto"/>
          <w:sz w:val="44"/>
          <w:szCs w:val="44"/>
          <w:rtl/>
        </w:rPr>
      </w:pPr>
      <w:bookmarkStart w:id="52" w:name="_Toc217004068"/>
      <w:r w:rsidRPr="00D22B1A">
        <w:rPr>
          <w:b/>
          <w:bCs/>
          <w:color w:val="auto"/>
          <w:sz w:val="44"/>
          <w:szCs w:val="44"/>
          <w:rtl/>
        </w:rPr>
        <w:t>الفصــــل ال</w:t>
      </w:r>
      <w:r w:rsidRPr="00D22B1A">
        <w:rPr>
          <w:rFonts w:hint="cs"/>
          <w:b/>
          <w:bCs/>
          <w:color w:val="auto"/>
          <w:sz w:val="44"/>
          <w:szCs w:val="44"/>
          <w:rtl/>
        </w:rPr>
        <w:t>راب</w:t>
      </w:r>
      <w:r w:rsidRPr="00D22B1A">
        <w:rPr>
          <w:b/>
          <w:bCs/>
          <w:color w:val="auto"/>
          <w:sz w:val="44"/>
          <w:szCs w:val="44"/>
          <w:rtl/>
        </w:rPr>
        <w:t>ـــ</w:t>
      </w:r>
      <w:r w:rsidRPr="00D22B1A">
        <w:rPr>
          <w:rFonts w:hint="cs"/>
          <w:b/>
          <w:bCs/>
          <w:color w:val="auto"/>
          <w:sz w:val="44"/>
          <w:szCs w:val="44"/>
          <w:rtl/>
        </w:rPr>
        <w:t>ع:</w:t>
      </w:r>
      <w:bookmarkEnd w:id="52"/>
    </w:p>
    <w:p w14:paraId="1CEA7B6F" w14:textId="5D1EB2B4" w:rsidR="00AC21E1" w:rsidRPr="00D22B1A" w:rsidRDefault="00D22B1A" w:rsidP="00D22B1A">
      <w:pPr>
        <w:pStyle w:val="1"/>
        <w:jc w:val="center"/>
        <w:rPr>
          <w:b/>
          <w:bCs/>
          <w:color w:val="auto"/>
          <w:sz w:val="44"/>
          <w:szCs w:val="44"/>
          <w:rtl/>
        </w:rPr>
      </w:pPr>
      <w:r w:rsidRPr="00D22B1A">
        <w:rPr>
          <w:rFonts w:hint="cs"/>
          <w:b/>
          <w:bCs/>
          <w:color w:val="auto"/>
          <w:sz w:val="44"/>
          <w:szCs w:val="44"/>
          <w:rtl/>
        </w:rPr>
        <w:t xml:space="preserve"> </w:t>
      </w:r>
      <w:bookmarkStart w:id="53" w:name="_Toc217004069"/>
      <w:r w:rsidRPr="00D22B1A">
        <w:rPr>
          <w:rFonts w:hint="cs"/>
          <w:b/>
          <w:bCs/>
          <w:color w:val="auto"/>
          <w:sz w:val="44"/>
          <w:szCs w:val="44"/>
          <w:rtl/>
        </w:rPr>
        <w:t>مناقش</w:t>
      </w:r>
      <w:r w:rsidRPr="00D22B1A">
        <w:rPr>
          <w:b/>
          <w:bCs/>
          <w:color w:val="auto"/>
          <w:sz w:val="44"/>
          <w:szCs w:val="44"/>
          <w:rtl/>
        </w:rPr>
        <w:t>ـــ</w:t>
      </w:r>
      <w:r w:rsidRPr="00D22B1A">
        <w:rPr>
          <w:rFonts w:hint="cs"/>
          <w:b/>
          <w:bCs/>
          <w:color w:val="auto"/>
          <w:sz w:val="44"/>
          <w:szCs w:val="44"/>
          <w:rtl/>
        </w:rPr>
        <w:t>ة النتائ</w:t>
      </w:r>
      <w:r w:rsidRPr="00D22B1A">
        <w:rPr>
          <w:b/>
          <w:bCs/>
          <w:color w:val="auto"/>
          <w:sz w:val="44"/>
          <w:szCs w:val="44"/>
          <w:rtl/>
        </w:rPr>
        <w:t>ـــ</w:t>
      </w:r>
      <w:r w:rsidRPr="00D22B1A">
        <w:rPr>
          <w:rFonts w:hint="cs"/>
          <w:b/>
          <w:bCs/>
          <w:color w:val="auto"/>
          <w:sz w:val="44"/>
          <w:szCs w:val="44"/>
          <w:rtl/>
        </w:rPr>
        <w:t>ج والتوصي</w:t>
      </w:r>
      <w:r w:rsidRPr="00D22B1A">
        <w:rPr>
          <w:b/>
          <w:bCs/>
          <w:color w:val="auto"/>
          <w:sz w:val="44"/>
          <w:szCs w:val="44"/>
          <w:rtl/>
        </w:rPr>
        <w:t>ـــ</w:t>
      </w:r>
      <w:r w:rsidRPr="00D22B1A">
        <w:rPr>
          <w:rFonts w:hint="cs"/>
          <w:b/>
          <w:bCs/>
          <w:color w:val="auto"/>
          <w:sz w:val="44"/>
          <w:szCs w:val="44"/>
          <w:rtl/>
        </w:rPr>
        <w:t>ات</w:t>
      </w:r>
      <w:bookmarkEnd w:id="53"/>
    </w:p>
    <w:p w14:paraId="673DE86A" w14:textId="77777777" w:rsidR="00AC21E1" w:rsidRDefault="00AC21E1" w:rsidP="00624FA7">
      <w:pPr>
        <w:spacing w:line="360" w:lineRule="auto"/>
        <w:jc w:val="both"/>
        <w:rPr>
          <w:rFonts w:cs="Arial"/>
          <w:sz w:val="28"/>
          <w:szCs w:val="28"/>
          <w:rtl/>
        </w:rPr>
      </w:pPr>
    </w:p>
    <w:p w14:paraId="19BF1DAC" w14:textId="77777777" w:rsidR="00AC21E1" w:rsidRDefault="00AC21E1" w:rsidP="00624FA7">
      <w:pPr>
        <w:spacing w:line="360" w:lineRule="auto"/>
        <w:jc w:val="both"/>
        <w:rPr>
          <w:rFonts w:cs="Arial"/>
          <w:sz w:val="28"/>
          <w:szCs w:val="28"/>
          <w:rtl/>
        </w:rPr>
      </w:pPr>
    </w:p>
    <w:p w14:paraId="21CEDB13" w14:textId="77777777" w:rsidR="00AC21E1" w:rsidRDefault="00AC21E1" w:rsidP="00624FA7">
      <w:pPr>
        <w:spacing w:line="360" w:lineRule="auto"/>
        <w:jc w:val="both"/>
        <w:rPr>
          <w:rFonts w:cs="Arial"/>
          <w:sz w:val="28"/>
          <w:szCs w:val="28"/>
          <w:rtl/>
        </w:rPr>
      </w:pPr>
    </w:p>
    <w:p w14:paraId="68DB504D" w14:textId="77777777" w:rsidR="00AC21E1" w:rsidRDefault="00AC21E1" w:rsidP="00624FA7">
      <w:pPr>
        <w:spacing w:line="360" w:lineRule="auto"/>
        <w:jc w:val="both"/>
        <w:rPr>
          <w:rFonts w:cs="Arial"/>
          <w:sz w:val="28"/>
          <w:szCs w:val="28"/>
          <w:rtl/>
        </w:rPr>
      </w:pPr>
    </w:p>
    <w:p w14:paraId="041D94A5" w14:textId="77777777" w:rsidR="00AC21E1" w:rsidRDefault="00AC21E1" w:rsidP="00624FA7">
      <w:pPr>
        <w:spacing w:line="360" w:lineRule="auto"/>
        <w:jc w:val="both"/>
        <w:rPr>
          <w:rFonts w:cs="Arial"/>
          <w:sz w:val="28"/>
          <w:szCs w:val="28"/>
          <w:rtl/>
        </w:rPr>
      </w:pPr>
    </w:p>
    <w:p w14:paraId="06014949" w14:textId="77777777" w:rsidR="00AC21E1" w:rsidRDefault="00AC21E1" w:rsidP="00624FA7">
      <w:pPr>
        <w:spacing w:line="360" w:lineRule="auto"/>
        <w:jc w:val="both"/>
        <w:rPr>
          <w:rFonts w:cs="Arial"/>
          <w:sz w:val="28"/>
          <w:szCs w:val="28"/>
          <w:rtl/>
        </w:rPr>
      </w:pPr>
    </w:p>
    <w:p w14:paraId="15081A24" w14:textId="77777777" w:rsidR="00AC21E1" w:rsidRDefault="00AC21E1" w:rsidP="00624FA7">
      <w:pPr>
        <w:spacing w:line="360" w:lineRule="auto"/>
        <w:jc w:val="both"/>
        <w:rPr>
          <w:rFonts w:cs="Arial"/>
          <w:sz w:val="28"/>
          <w:szCs w:val="28"/>
          <w:rtl/>
        </w:rPr>
      </w:pPr>
    </w:p>
    <w:p w14:paraId="05B930EA" w14:textId="77777777" w:rsidR="00AC21E1" w:rsidRDefault="00AC21E1" w:rsidP="00624FA7">
      <w:pPr>
        <w:spacing w:line="360" w:lineRule="auto"/>
        <w:jc w:val="both"/>
        <w:rPr>
          <w:rFonts w:cs="Arial"/>
          <w:sz w:val="28"/>
          <w:szCs w:val="28"/>
          <w:rtl/>
        </w:rPr>
      </w:pPr>
    </w:p>
    <w:p w14:paraId="1BB2B057" w14:textId="77777777" w:rsidR="00AC21E1" w:rsidRDefault="00AC21E1" w:rsidP="00624FA7">
      <w:pPr>
        <w:spacing w:line="360" w:lineRule="auto"/>
        <w:jc w:val="both"/>
        <w:rPr>
          <w:rFonts w:cs="Arial"/>
          <w:sz w:val="28"/>
          <w:szCs w:val="28"/>
          <w:rtl/>
        </w:rPr>
      </w:pPr>
    </w:p>
    <w:p w14:paraId="41210B63" w14:textId="77777777" w:rsidR="00AC21E1" w:rsidRDefault="00AC21E1" w:rsidP="00624FA7">
      <w:pPr>
        <w:spacing w:line="360" w:lineRule="auto"/>
        <w:jc w:val="both"/>
        <w:rPr>
          <w:rFonts w:cs="Arial"/>
          <w:sz w:val="28"/>
          <w:szCs w:val="28"/>
          <w:rtl/>
        </w:rPr>
      </w:pPr>
    </w:p>
    <w:p w14:paraId="4CBAECB7" w14:textId="2CD03524" w:rsidR="00AC21E1" w:rsidRDefault="00681B01" w:rsidP="00681B01">
      <w:pPr>
        <w:pStyle w:val="1"/>
        <w:spacing w:line="360" w:lineRule="auto"/>
        <w:rPr>
          <w:b/>
          <w:bCs/>
          <w:color w:val="auto"/>
          <w:sz w:val="36"/>
          <w:szCs w:val="36"/>
          <w:rtl/>
        </w:rPr>
      </w:pPr>
      <w:bookmarkStart w:id="54" w:name="_Toc217004070"/>
      <w:r w:rsidRPr="00681B01">
        <w:rPr>
          <w:rFonts w:hint="cs"/>
          <w:b/>
          <w:bCs/>
          <w:color w:val="auto"/>
          <w:sz w:val="36"/>
          <w:szCs w:val="36"/>
          <w:rtl/>
        </w:rPr>
        <w:lastRenderedPageBreak/>
        <w:t>المقدمة:</w:t>
      </w:r>
      <w:bookmarkEnd w:id="54"/>
    </w:p>
    <w:p w14:paraId="67069BBD" w14:textId="66C99D43" w:rsidR="00681B01" w:rsidRPr="00681B01" w:rsidRDefault="00681B01" w:rsidP="00681B01">
      <w:pPr>
        <w:spacing w:line="360" w:lineRule="auto"/>
        <w:jc w:val="both"/>
        <w:rPr>
          <w:sz w:val="28"/>
          <w:szCs w:val="28"/>
          <w:rtl/>
        </w:rPr>
      </w:pPr>
      <w:r w:rsidRPr="00681B01">
        <w:rPr>
          <w:rFonts w:cs="Arial"/>
          <w:sz w:val="28"/>
          <w:szCs w:val="28"/>
          <w:rtl/>
        </w:rPr>
        <w:t>يهدف هذا الفصل إلى مناقشة النتائج التي توصلت إليها الدراسة الميدانية حول دور الابتكار التسويقي في تحسين سمعة شركة موبايلي لدى عملائها في مدينة الرياض، وذلك في ضوء الإطار النظري والدراسات السابقة ذات الصلة</w:t>
      </w:r>
      <w:r>
        <w:rPr>
          <w:rFonts w:cs="Arial" w:hint="cs"/>
          <w:sz w:val="28"/>
          <w:szCs w:val="28"/>
          <w:rtl/>
        </w:rPr>
        <w:t>،</w:t>
      </w:r>
      <w:r w:rsidRPr="00681B01">
        <w:rPr>
          <w:rFonts w:cs="Arial"/>
          <w:sz w:val="28"/>
          <w:szCs w:val="28"/>
          <w:rtl/>
        </w:rPr>
        <w:t xml:space="preserve"> حيث تم تفسير النتائج الإحصائية وتحليلها بصورة معمقة لبيان مدى توافقها أو اختلافها مع ما توصلت إليه البحوث السابقة في مجال الابتكار التسويقي والسمعة المؤسسية، مع إبراز الدلالات العلمية والتطبيقية لهذه النتائج.</w:t>
      </w:r>
    </w:p>
    <w:p w14:paraId="7951C923" w14:textId="29982418" w:rsidR="00681B01" w:rsidRDefault="00681B01" w:rsidP="0098715E">
      <w:pPr>
        <w:spacing w:line="360" w:lineRule="auto"/>
        <w:jc w:val="both"/>
        <w:rPr>
          <w:sz w:val="28"/>
          <w:szCs w:val="28"/>
          <w:rtl/>
        </w:rPr>
      </w:pPr>
      <w:r w:rsidRPr="00681B01">
        <w:rPr>
          <w:rFonts w:cs="Arial"/>
          <w:sz w:val="28"/>
          <w:szCs w:val="28"/>
          <w:rtl/>
        </w:rPr>
        <w:t xml:space="preserve">ويختتم هذا الفصل بتقديم مجموعة من التوصيات العملية المستندة إلى نتائج الدراسة، والتي يمكن أن </w:t>
      </w:r>
      <w:r>
        <w:rPr>
          <w:rFonts w:cs="Arial" w:hint="cs"/>
          <w:sz w:val="28"/>
          <w:szCs w:val="28"/>
          <w:rtl/>
        </w:rPr>
        <w:t>تساعد</w:t>
      </w:r>
      <w:r w:rsidRPr="00681B01">
        <w:rPr>
          <w:rFonts w:cs="Arial"/>
          <w:sz w:val="28"/>
          <w:szCs w:val="28"/>
          <w:rtl/>
        </w:rPr>
        <w:t xml:space="preserve"> في تطوير الممارسات التسويقية لشركة موبايلي وتعزيز سمعتها لدى عملائها، إضافة إلى طرح مقترحات لبحوث مستقبلية يمكن أن تُثري هذا المجال البحثي وتدعم جهود التميز المؤسسي.</w:t>
      </w:r>
    </w:p>
    <w:p w14:paraId="180B5628" w14:textId="77777777" w:rsidR="001B4F88" w:rsidRPr="001B4F88" w:rsidRDefault="001B4F88" w:rsidP="0098715E">
      <w:pPr>
        <w:spacing w:line="360" w:lineRule="auto"/>
        <w:jc w:val="both"/>
        <w:rPr>
          <w:sz w:val="10"/>
          <w:szCs w:val="10"/>
          <w:rtl/>
        </w:rPr>
      </w:pPr>
    </w:p>
    <w:p w14:paraId="3D3E9E90" w14:textId="787A6E87" w:rsidR="0098715E" w:rsidRPr="0098715E" w:rsidRDefault="0098715E" w:rsidP="0098715E">
      <w:pPr>
        <w:pStyle w:val="1"/>
        <w:spacing w:line="360" w:lineRule="auto"/>
        <w:rPr>
          <w:b/>
          <w:bCs/>
          <w:color w:val="auto"/>
          <w:sz w:val="32"/>
          <w:szCs w:val="32"/>
          <w:u w:val="single"/>
          <w:rtl/>
        </w:rPr>
      </w:pPr>
      <w:bookmarkStart w:id="55" w:name="_Toc217004071"/>
      <w:r w:rsidRPr="0098715E">
        <w:rPr>
          <w:rFonts w:hint="cs"/>
          <w:b/>
          <w:bCs/>
          <w:color w:val="auto"/>
          <w:sz w:val="32"/>
          <w:szCs w:val="32"/>
          <w:u w:val="single"/>
          <w:rtl/>
        </w:rPr>
        <w:t>أولًا: مناقشة نتائج الفرضية الرئيسة</w:t>
      </w:r>
      <w:bookmarkEnd w:id="55"/>
    </w:p>
    <w:p w14:paraId="2CBC5241" w14:textId="44FFEF12" w:rsidR="0098715E" w:rsidRPr="0098715E" w:rsidRDefault="0098715E" w:rsidP="0098715E">
      <w:pPr>
        <w:spacing w:line="360" w:lineRule="auto"/>
        <w:jc w:val="both"/>
        <w:rPr>
          <w:sz w:val="28"/>
          <w:szCs w:val="28"/>
          <w:rtl/>
        </w:rPr>
      </w:pPr>
      <w:r w:rsidRPr="0098715E">
        <w:rPr>
          <w:rFonts w:cs="Arial"/>
          <w:sz w:val="28"/>
          <w:szCs w:val="28"/>
          <w:rtl/>
        </w:rPr>
        <w:t>سعت الفرضية الرئيسة في هذه الدراسة إلى التحقق من وجود علاقة ذات دلالة إحصائية بين الابتكار التسويقي وتحسين سمعة شركة موبايلي لدى عملائها في مدينة الرياض</w:t>
      </w:r>
      <w:r>
        <w:rPr>
          <w:rFonts w:cs="Arial" w:hint="cs"/>
          <w:sz w:val="28"/>
          <w:szCs w:val="28"/>
          <w:rtl/>
        </w:rPr>
        <w:t>،</w:t>
      </w:r>
      <w:r w:rsidRPr="0098715E">
        <w:rPr>
          <w:rFonts w:cs="Arial"/>
          <w:sz w:val="28"/>
          <w:szCs w:val="28"/>
          <w:rtl/>
        </w:rPr>
        <w:t xml:space="preserve"> وقد أظهرت نتائج التحليل الإحصائي وجود علاقة إيجابية ومعنوية بين المتغيرين، مما يؤكد صحة الفرضية الرئيسة للدراسة</w:t>
      </w:r>
      <w:r>
        <w:rPr>
          <w:rFonts w:cs="Arial" w:hint="cs"/>
          <w:sz w:val="28"/>
          <w:szCs w:val="28"/>
          <w:rtl/>
        </w:rPr>
        <w:t xml:space="preserve"> </w:t>
      </w:r>
      <w:r w:rsidRPr="0098715E">
        <w:rPr>
          <w:rFonts w:cs="Arial"/>
          <w:sz w:val="28"/>
          <w:szCs w:val="28"/>
          <w:rtl/>
        </w:rPr>
        <w:t xml:space="preserve">وتدل هذه النتيجة على أن تبني شركة موبايلي لممارسات تسويقية مبتكرة </w:t>
      </w:r>
      <w:r>
        <w:rPr>
          <w:rFonts w:cs="Arial" w:hint="cs"/>
          <w:sz w:val="28"/>
          <w:szCs w:val="28"/>
          <w:rtl/>
        </w:rPr>
        <w:t>يساعد</w:t>
      </w:r>
      <w:r w:rsidRPr="0098715E">
        <w:rPr>
          <w:rFonts w:cs="Arial"/>
          <w:sz w:val="28"/>
          <w:szCs w:val="28"/>
          <w:rtl/>
        </w:rPr>
        <w:t xml:space="preserve"> بشكل مباشر في تعزيز صورتها الذهنية وبناء سمعة إيجابية لدى العملاء.</w:t>
      </w:r>
    </w:p>
    <w:p w14:paraId="36FBFA0A" w14:textId="095EF96C" w:rsidR="0098715E" w:rsidRDefault="0098715E" w:rsidP="0098715E">
      <w:pPr>
        <w:spacing w:line="360" w:lineRule="auto"/>
        <w:jc w:val="both"/>
        <w:rPr>
          <w:sz w:val="28"/>
          <w:szCs w:val="28"/>
          <w:rtl/>
        </w:rPr>
      </w:pPr>
      <w:r w:rsidRPr="0098715E">
        <w:rPr>
          <w:rFonts w:cs="Arial"/>
          <w:sz w:val="28"/>
          <w:szCs w:val="28"/>
          <w:rtl/>
        </w:rPr>
        <w:t xml:space="preserve">ويمكن تفسير هذه النتيجة في ضوء نظرية انتشار الابتكار، التي تفترض أن الابتكارات التي تتميز بالوضوح، والميزة النسبية، وسهولة الاستخدام، تكون أكثر قبولًا لدى العملاء، وهو ما ينعكس إيجابًا على مستويات الرضا </w:t>
      </w:r>
      <w:r w:rsidRPr="0098715E">
        <w:rPr>
          <w:rFonts w:cs="Arial" w:hint="cs"/>
          <w:sz w:val="28"/>
          <w:szCs w:val="28"/>
          <w:rtl/>
        </w:rPr>
        <w:t>والثقة</w:t>
      </w:r>
      <w:r>
        <w:rPr>
          <w:rFonts w:cs="Arial" w:hint="cs"/>
          <w:sz w:val="28"/>
          <w:szCs w:val="28"/>
          <w:rtl/>
        </w:rPr>
        <w:t xml:space="preserve"> </w:t>
      </w:r>
      <w:r w:rsidRPr="0098715E">
        <w:rPr>
          <w:rFonts w:cs="Arial" w:hint="cs"/>
          <w:sz w:val="28"/>
          <w:szCs w:val="28"/>
          <w:rtl/>
        </w:rPr>
        <w:t>كما</w:t>
      </w:r>
      <w:r w:rsidRPr="0098715E">
        <w:rPr>
          <w:rFonts w:cs="Arial"/>
          <w:sz w:val="28"/>
          <w:szCs w:val="28"/>
          <w:rtl/>
        </w:rPr>
        <w:t xml:space="preserve"> تتوافق هذه النتيجة مع طبيعة قطاع الاتصالات في المملكة العربية السعودية، الذي </w:t>
      </w:r>
      <w:r>
        <w:rPr>
          <w:rFonts w:cs="Arial" w:hint="cs"/>
          <w:sz w:val="28"/>
          <w:szCs w:val="28"/>
          <w:rtl/>
        </w:rPr>
        <w:t>يتميز</w:t>
      </w:r>
      <w:r w:rsidRPr="0098715E">
        <w:rPr>
          <w:rFonts w:cs="Arial"/>
          <w:sz w:val="28"/>
          <w:szCs w:val="28"/>
          <w:rtl/>
        </w:rPr>
        <w:t xml:space="preserve"> بالمنافسة الشديدة وتشابه الخدمات، مما يجعل الابتكار التسويقي عنصر</w:t>
      </w:r>
      <w:r>
        <w:rPr>
          <w:rFonts w:cs="Arial" w:hint="cs"/>
          <w:sz w:val="28"/>
          <w:szCs w:val="28"/>
          <w:rtl/>
        </w:rPr>
        <w:t xml:space="preserve"> </w:t>
      </w:r>
      <w:r w:rsidRPr="0098715E">
        <w:rPr>
          <w:rFonts w:cs="Arial"/>
          <w:sz w:val="28"/>
          <w:szCs w:val="28"/>
          <w:rtl/>
        </w:rPr>
        <w:t>حاسم</w:t>
      </w:r>
      <w:r>
        <w:rPr>
          <w:rFonts w:cs="Arial" w:hint="cs"/>
          <w:sz w:val="28"/>
          <w:szCs w:val="28"/>
          <w:rtl/>
        </w:rPr>
        <w:t xml:space="preserve"> </w:t>
      </w:r>
      <w:r w:rsidRPr="0098715E">
        <w:rPr>
          <w:rFonts w:cs="Arial"/>
          <w:sz w:val="28"/>
          <w:szCs w:val="28"/>
          <w:rtl/>
        </w:rPr>
        <w:t>في التميز وتحسين السمعة المؤسسية.</w:t>
      </w:r>
    </w:p>
    <w:p w14:paraId="62DAB096" w14:textId="77777777" w:rsidR="001B4F88" w:rsidRDefault="001B4F88" w:rsidP="0098715E">
      <w:pPr>
        <w:spacing w:line="360" w:lineRule="auto"/>
        <w:jc w:val="both"/>
        <w:rPr>
          <w:sz w:val="10"/>
          <w:szCs w:val="10"/>
          <w:rtl/>
        </w:rPr>
      </w:pPr>
    </w:p>
    <w:p w14:paraId="220F9E3C" w14:textId="77777777" w:rsidR="001B4F88" w:rsidRPr="001B4F88" w:rsidRDefault="001B4F88" w:rsidP="0098715E">
      <w:pPr>
        <w:spacing w:line="360" w:lineRule="auto"/>
        <w:jc w:val="both"/>
        <w:rPr>
          <w:sz w:val="10"/>
          <w:szCs w:val="10"/>
          <w:rtl/>
        </w:rPr>
      </w:pPr>
    </w:p>
    <w:p w14:paraId="25FB68BF" w14:textId="3EB63258" w:rsidR="0098715E" w:rsidRPr="0098715E" w:rsidRDefault="0098715E" w:rsidP="001B4F88">
      <w:pPr>
        <w:pStyle w:val="1"/>
        <w:spacing w:line="360" w:lineRule="auto"/>
        <w:jc w:val="both"/>
        <w:rPr>
          <w:b/>
          <w:bCs/>
          <w:color w:val="auto"/>
          <w:sz w:val="32"/>
          <w:szCs w:val="32"/>
          <w:u w:val="single"/>
          <w:rtl/>
        </w:rPr>
      </w:pPr>
      <w:bookmarkStart w:id="56" w:name="_Toc217004072"/>
      <w:r w:rsidRPr="0098715E">
        <w:rPr>
          <w:rFonts w:hint="cs"/>
          <w:b/>
          <w:bCs/>
          <w:color w:val="auto"/>
          <w:sz w:val="32"/>
          <w:szCs w:val="32"/>
          <w:u w:val="single"/>
          <w:rtl/>
        </w:rPr>
        <w:lastRenderedPageBreak/>
        <w:t>ثانيًا: مناقشة نتائج الفرضيات الفرعية</w:t>
      </w:r>
      <w:bookmarkEnd w:id="56"/>
    </w:p>
    <w:p w14:paraId="561D28B7" w14:textId="34B2D1E2" w:rsidR="0098715E" w:rsidRPr="0098715E" w:rsidRDefault="0098715E" w:rsidP="001B4F88">
      <w:pPr>
        <w:spacing w:line="360" w:lineRule="auto"/>
        <w:jc w:val="both"/>
        <w:rPr>
          <w:rFonts w:cs="Arial"/>
          <w:b/>
          <w:bCs/>
          <w:sz w:val="28"/>
          <w:szCs w:val="28"/>
          <w:rtl/>
        </w:rPr>
      </w:pPr>
      <w:r w:rsidRPr="0098715E">
        <w:rPr>
          <w:rFonts w:cs="Arial"/>
          <w:b/>
          <w:bCs/>
          <w:sz w:val="28"/>
          <w:szCs w:val="28"/>
          <w:rtl/>
        </w:rPr>
        <w:t>1. مناقشة نتائج الابتكار في استراتيجيات التسعير</w:t>
      </w:r>
      <w:r>
        <w:rPr>
          <w:rFonts w:cs="Arial" w:hint="cs"/>
          <w:b/>
          <w:bCs/>
          <w:sz w:val="28"/>
          <w:szCs w:val="28"/>
          <w:rtl/>
        </w:rPr>
        <w:t xml:space="preserve">: </w:t>
      </w:r>
      <w:r w:rsidRPr="0098715E">
        <w:rPr>
          <w:rFonts w:cs="Arial"/>
          <w:sz w:val="28"/>
          <w:szCs w:val="28"/>
          <w:rtl/>
        </w:rPr>
        <w:t>أظهرت نتائج التحليل الإحصائي عدم وجود أثر ذي دلالة إحصائية للابتكار في استراتيجيات التسعير على تحسين سمعة شركة موبايلي لدى عملائها في مدينة الرياض، مما يشير إلى عدم قبول الفرضية الفرعية الأولى ويمكن تفسير هذه النتيجة بتقارب سياسات التسعير بين شركات الاتصالات في السوق السعودي، مما يقلل من تأثير الابتكار السعري في تمييز الشركة أو تحسين سمعتها كما قد يعود ذلك إلى تركيز العملاء بشكل أكبر على جودة الخدمة وسرعة الاستجابة مقارنة بالعروض التسعيرية، الأمر الذي يجعل التسعير عاملًا أقل تأثيرًا في تشكيل السمعة المؤسسية.</w:t>
      </w:r>
    </w:p>
    <w:p w14:paraId="6B77EF88" w14:textId="4B2AAD08" w:rsidR="0098715E" w:rsidRPr="0098715E" w:rsidRDefault="0098715E" w:rsidP="001B4F88">
      <w:pPr>
        <w:spacing w:line="360" w:lineRule="auto"/>
        <w:jc w:val="both"/>
        <w:rPr>
          <w:rFonts w:cs="Arial"/>
          <w:sz w:val="28"/>
          <w:szCs w:val="28"/>
          <w:rtl/>
        </w:rPr>
      </w:pPr>
      <w:r w:rsidRPr="001B4F88">
        <w:rPr>
          <w:rFonts w:cs="Arial"/>
          <w:b/>
          <w:bCs/>
          <w:sz w:val="28"/>
          <w:szCs w:val="28"/>
          <w:rtl/>
        </w:rPr>
        <w:t>2. مناقشة نتائج الابتكار في قنوات التوزيع</w:t>
      </w:r>
      <w:r w:rsidR="001B4F88" w:rsidRPr="001B4F88">
        <w:rPr>
          <w:rFonts w:cs="Arial" w:hint="cs"/>
          <w:b/>
          <w:bCs/>
          <w:sz w:val="28"/>
          <w:szCs w:val="28"/>
          <w:rtl/>
        </w:rPr>
        <w:t>:</w:t>
      </w:r>
      <w:r w:rsidR="001B4F88">
        <w:rPr>
          <w:rFonts w:cs="Arial" w:hint="cs"/>
          <w:sz w:val="28"/>
          <w:szCs w:val="28"/>
          <w:rtl/>
        </w:rPr>
        <w:t xml:space="preserve"> </w:t>
      </w:r>
      <w:r w:rsidRPr="0098715E">
        <w:rPr>
          <w:rFonts w:cs="Arial"/>
          <w:sz w:val="28"/>
          <w:szCs w:val="28"/>
          <w:rtl/>
        </w:rPr>
        <w:t>أثبتت نتائج الدراسة وجود تأثير معنوي للابتكار في قنوات التوزيع على تحسين سمعة شركة موبايلي، وهو ما يدعم الفرضية الفرعية الثانية وقد أظهرت النتائج أن القنوات الرقمية، مثل التطبيقات والمنصات الإلكترونية ووسائل التواصل الاجتماعي، تمثل القنوات المفضلة لدى العملاء، مما يعكس أهمية التحول الرقمي في تعزيز تجربة العميل.</w:t>
      </w:r>
    </w:p>
    <w:p w14:paraId="259ED525" w14:textId="48B539B2" w:rsidR="0098715E" w:rsidRPr="0098715E" w:rsidRDefault="0098715E" w:rsidP="001B4F88">
      <w:pPr>
        <w:spacing w:line="360" w:lineRule="auto"/>
        <w:jc w:val="both"/>
        <w:rPr>
          <w:rFonts w:cs="Arial"/>
          <w:sz w:val="28"/>
          <w:szCs w:val="28"/>
          <w:rtl/>
        </w:rPr>
      </w:pPr>
      <w:r w:rsidRPr="0098715E">
        <w:rPr>
          <w:rFonts w:cs="Arial"/>
          <w:sz w:val="28"/>
          <w:szCs w:val="28"/>
          <w:rtl/>
        </w:rPr>
        <w:t>ويمكن تفسير هذه النتيجة بأن سهولة الوصول إلى الخدمات الرقمية وسرعة إنجاز المعاملات تعزز انطباعات العملاء الإيجابية تجاه الشركة، وتظهرها كمؤسسة مواكبة للتطورات التقنية وقريبة من احتياجات عملائها</w:t>
      </w:r>
      <w:r w:rsidR="001B4F88">
        <w:rPr>
          <w:rFonts w:cs="Arial" w:hint="cs"/>
          <w:sz w:val="28"/>
          <w:szCs w:val="28"/>
          <w:rtl/>
        </w:rPr>
        <w:t>،</w:t>
      </w:r>
      <w:r w:rsidRPr="0098715E">
        <w:rPr>
          <w:rFonts w:cs="Arial"/>
          <w:sz w:val="28"/>
          <w:szCs w:val="28"/>
          <w:rtl/>
        </w:rPr>
        <w:t xml:space="preserve"> كما تؤكد هذه النتيجة أن الابتكار في قنوات التوزيع لا </w:t>
      </w:r>
      <w:r w:rsidR="001B4F88">
        <w:rPr>
          <w:rFonts w:cs="Arial" w:hint="cs"/>
          <w:sz w:val="28"/>
          <w:szCs w:val="28"/>
          <w:rtl/>
        </w:rPr>
        <w:t>يساعد</w:t>
      </w:r>
      <w:r w:rsidRPr="0098715E">
        <w:rPr>
          <w:rFonts w:cs="Arial"/>
          <w:sz w:val="28"/>
          <w:szCs w:val="28"/>
          <w:rtl/>
        </w:rPr>
        <w:t xml:space="preserve"> فقط في تحسين الكفاءة التشغيلية، بل يلعب دورًا مهمًا في بناء السمعة المؤسسية وتعزيز الثقة.</w:t>
      </w:r>
    </w:p>
    <w:p w14:paraId="18C2478B" w14:textId="3FA48B30" w:rsidR="0098715E" w:rsidRPr="0098715E" w:rsidRDefault="0098715E" w:rsidP="001B4F88">
      <w:pPr>
        <w:spacing w:line="360" w:lineRule="auto"/>
        <w:jc w:val="both"/>
        <w:rPr>
          <w:rFonts w:cs="Arial"/>
          <w:sz w:val="28"/>
          <w:szCs w:val="28"/>
          <w:rtl/>
        </w:rPr>
      </w:pPr>
      <w:r w:rsidRPr="001B4F88">
        <w:rPr>
          <w:rFonts w:cs="Arial"/>
          <w:b/>
          <w:bCs/>
          <w:sz w:val="28"/>
          <w:szCs w:val="28"/>
          <w:rtl/>
        </w:rPr>
        <w:t>3. مناقشة نتائج الابتكار في العمليات والخدمات</w:t>
      </w:r>
      <w:r w:rsidR="001B4F88" w:rsidRPr="001B4F88">
        <w:rPr>
          <w:rFonts w:cs="Arial" w:hint="cs"/>
          <w:b/>
          <w:bCs/>
          <w:sz w:val="28"/>
          <w:szCs w:val="28"/>
          <w:rtl/>
        </w:rPr>
        <w:t>:</w:t>
      </w:r>
      <w:r w:rsidR="001B4F88">
        <w:rPr>
          <w:rFonts w:cs="Arial" w:hint="cs"/>
          <w:sz w:val="28"/>
          <w:szCs w:val="28"/>
          <w:rtl/>
        </w:rPr>
        <w:t xml:space="preserve"> </w:t>
      </w:r>
      <w:r w:rsidRPr="0098715E">
        <w:rPr>
          <w:rFonts w:cs="Arial"/>
          <w:sz w:val="28"/>
          <w:szCs w:val="28"/>
          <w:rtl/>
        </w:rPr>
        <w:t>أظهرت نتائج الدراسة أن الابتكار في العمليات والخدمات يعد من أكثر الأبعاد تأثيرًا في تحسين سمعة شركة موبايلي، مما يؤكد صحة الفرضية الفرعية الثالثة وقد بينت النتائج أن جودة الخدمة وسرعة الاستجابة تمثلان العاملين الأكثر أهمية لدى العملاء عند تقييم تعاملهم مع الشركة.</w:t>
      </w:r>
    </w:p>
    <w:p w14:paraId="46F28BE4" w14:textId="737BF253" w:rsidR="00AC21E1" w:rsidRDefault="0098715E" w:rsidP="001B4F88">
      <w:pPr>
        <w:spacing w:line="360" w:lineRule="auto"/>
        <w:jc w:val="both"/>
        <w:rPr>
          <w:rFonts w:cs="Arial"/>
          <w:sz w:val="28"/>
          <w:szCs w:val="28"/>
          <w:rtl/>
        </w:rPr>
      </w:pPr>
      <w:r w:rsidRPr="0098715E">
        <w:rPr>
          <w:rFonts w:cs="Arial"/>
          <w:sz w:val="28"/>
          <w:szCs w:val="28"/>
          <w:rtl/>
        </w:rPr>
        <w:t>وتعكس هذه النتيجة أن التجربة الفعلية للعميل تمثل العامل الحاسم في تشكيل الانطباع العام عن الشركة، حيث إن أي تحسن في كفاءة العمليات أو مستوى الخدمة ينعكس مباشرة على السمعة المؤسسية</w:t>
      </w:r>
      <w:r w:rsidR="001B4F88">
        <w:rPr>
          <w:rFonts w:cs="Arial" w:hint="cs"/>
          <w:sz w:val="28"/>
          <w:szCs w:val="28"/>
          <w:rtl/>
        </w:rPr>
        <w:t xml:space="preserve">، </w:t>
      </w:r>
      <w:r w:rsidRPr="0098715E">
        <w:rPr>
          <w:rFonts w:cs="Arial"/>
          <w:sz w:val="28"/>
          <w:szCs w:val="28"/>
          <w:rtl/>
        </w:rPr>
        <w:t xml:space="preserve">كما تشير النتائج إلى أن الابتكار في هذا البعد </w:t>
      </w:r>
      <w:r w:rsidR="001B4F88">
        <w:rPr>
          <w:rFonts w:cs="Arial" w:hint="cs"/>
          <w:sz w:val="28"/>
          <w:szCs w:val="28"/>
          <w:rtl/>
        </w:rPr>
        <w:t>يساعد</w:t>
      </w:r>
      <w:r w:rsidRPr="0098715E">
        <w:rPr>
          <w:rFonts w:cs="Arial"/>
          <w:sz w:val="28"/>
          <w:szCs w:val="28"/>
          <w:rtl/>
        </w:rPr>
        <w:t xml:space="preserve"> في تقليل شكاوى العملاء وتعزيز رضاهم وولائهم، وهو ما يدعم بناء سمعة قوية ومستدامة على المدى الطويل.</w:t>
      </w:r>
    </w:p>
    <w:p w14:paraId="75077168" w14:textId="77777777" w:rsidR="001B4F88" w:rsidRDefault="001B4F88" w:rsidP="001B4F88">
      <w:pPr>
        <w:spacing w:line="360" w:lineRule="auto"/>
        <w:jc w:val="both"/>
        <w:rPr>
          <w:rFonts w:cs="Arial"/>
          <w:sz w:val="28"/>
          <w:szCs w:val="28"/>
          <w:rtl/>
        </w:rPr>
      </w:pPr>
    </w:p>
    <w:p w14:paraId="5560A4FC" w14:textId="7892055D" w:rsidR="001B4F88" w:rsidRDefault="001B4F88" w:rsidP="001B4F88">
      <w:pPr>
        <w:pStyle w:val="1"/>
        <w:spacing w:line="360" w:lineRule="auto"/>
        <w:rPr>
          <w:b/>
          <w:bCs/>
          <w:color w:val="auto"/>
          <w:sz w:val="32"/>
          <w:szCs w:val="32"/>
          <w:u w:val="single"/>
          <w:rtl/>
        </w:rPr>
      </w:pPr>
      <w:bookmarkStart w:id="57" w:name="_Toc217004073"/>
      <w:r w:rsidRPr="001B4F88">
        <w:rPr>
          <w:rFonts w:hint="cs"/>
          <w:b/>
          <w:bCs/>
          <w:color w:val="auto"/>
          <w:sz w:val="32"/>
          <w:szCs w:val="32"/>
          <w:u w:val="single"/>
          <w:rtl/>
        </w:rPr>
        <w:lastRenderedPageBreak/>
        <w:t>ثالثًا: الدلالات النظرية والتطبيقية للنتائج</w:t>
      </w:r>
      <w:bookmarkEnd w:id="57"/>
    </w:p>
    <w:p w14:paraId="047DEDA3" w14:textId="1F05BAF9" w:rsidR="008910C0" w:rsidRPr="008910C0" w:rsidRDefault="001B4F88" w:rsidP="008910C0">
      <w:pPr>
        <w:spacing w:line="360" w:lineRule="auto"/>
        <w:jc w:val="both"/>
        <w:rPr>
          <w:rFonts w:cs="Arial"/>
          <w:sz w:val="28"/>
          <w:szCs w:val="28"/>
          <w:rtl/>
        </w:rPr>
      </w:pPr>
      <w:r w:rsidRPr="001B4F88">
        <w:rPr>
          <w:rFonts w:cs="Arial"/>
          <w:b/>
          <w:bCs/>
          <w:sz w:val="28"/>
          <w:szCs w:val="28"/>
          <w:rtl/>
        </w:rPr>
        <w:t>1. الدلالات النظرية</w:t>
      </w:r>
      <w:r w:rsidRPr="001B4F88">
        <w:rPr>
          <w:rFonts w:hint="cs"/>
          <w:b/>
          <w:bCs/>
          <w:sz w:val="28"/>
          <w:szCs w:val="28"/>
          <w:rtl/>
        </w:rPr>
        <w:t>:</w:t>
      </w:r>
      <w:r>
        <w:rPr>
          <w:rFonts w:hint="cs"/>
          <w:sz w:val="28"/>
          <w:szCs w:val="28"/>
          <w:rtl/>
        </w:rPr>
        <w:t xml:space="preserve"> </w:t>
      </w:r>
      <w:r w:rsidR="008910C0">
        <w:rPr>
          <w:rFonts w:cs="Arial" w:hint="cs"/>
          <w:sz w:val="28"/>
          <w:szCs w:val="28"/>
          <w:rtl/>
        </w:rPr>
        <w:t>تساعد</w:t>
      </w:r>
      <w:r w:rsidR="008910C0" w:rsidRPr="008910C0">
        <w:rPr>
          <w:rFonts w:cs="Arial"/>
          <w:sz w:val="28"/>
          <w:szCs w:val="28"/>
          <w:rtl/>
        </w:rPr>
        <w:t xml:space="preserve"> نتائج هذه الدراسة في تعزيز الأدبيات العلمية المتعلقة بالابتكار التسويقي والسمعة المؤسسية، من خلال تأكيد وجود علاقة إيجابية بين الابتكار التسويقي كمتغير كلي وتحسين سمعة الشركات في قطاع الاتصالات</w:t>
      </w:r>
      <w:r w:rsidR="008910C0">
        <w:rPr>
          <w:rFonts w:cs="Arial" w:hint="cs"/>
          <w:sz w:val="28"/>
          <w:szCs w:val="28"/>
          <w:rtl/>
        </w:rPr>
        <w:t>،</w:t>
      </w:r>
      <w:r w:rsidR="008910C0" w:rsidRPr="008910C0">
        <w:rPr>
          <w:rFonts w:cs="Arial"/>
          <w:sz w:val="28"/>
          <w:szCs w:val="28"/>
          <w:rtl/>
        </w:rPr>
        <w:t xml:space="preserve"> كما توضح النتائج أن تأثير الابتكار التسويقي لا يكون متساويًا عبر جميع أبعاده، حيث أظهرت الدراسة أن الابتكار في قنوات التوزيع والابتكار في العمليات والخدمات كانا الأكثر تأثيرًا في تحسين السمعة المؤسسية، في حين لم يظهر الابتكار في التسعير علاقة إيجابية ذات دلالة إحصائية.</w:t>
      </w:r>
    </w:p>
    <w:p w14:paraId="406F1227" w14:textId="5DB5AE74" w:rsidR="008910C0" w:rsidRDefault="008910C0" w:rsidP="008910C0">
      <w:pPr>
        <w:spacing w:line="360" w:lineRule="auto"/>
        <w:jc w:val="both"/>
        <w:rPr>
          <w:rFonts w:cs="Arial"/>
          <w:sz w:val="28"/>
          <w:szCs w:val="28"/>
          <w:rtl/>
        </w:rPr>
      </w:pPr>
      <w:r w:rsidRPr="008910C0">
        <w:rPr>
          <w:rFonts w:cs="Arial"/>
          <w:sz w:val="28"/>
          <w:szCs w:val="28"/>
          <w:rtl/>
        </w:rPr>
        <w:t>وتدعم هذه النتائج ال</w:t>
      </w:r>
      <w:r>
        <w:rPr>
          <w:rFonts w:cs="Arial" w:hint="cs"/>
          <w:sz w:val="28"/>
          <w:szCs w:val="28"/>
          <w:rtl/>
        </w:rPr>
        <w:t>ا</w:t>
      </w:r>
      <w:r w:rsidRPr="008910C0">
        <w:rPr>
          <w:rFonts w:cs="Arial"/>
          <w:sz w:val="28"/>
          <w:szCs w:val="28"/>
          <w:rtl/>
        </w:rPr>
        <w:t>طروحات النظرية التي تشير إلى أن بناء السمعة المؤسسية في القطاعات الخدمية يعتمد بدرجة أكبر على جودة التجربة المقدمة للعميل وكفاءة العمليات التشغيلية، أكثر من اعتماده على العوامل السعرية وحدها</w:t>
      </w:r>
      <w:r>
        <w:rPr>
          <w:rFonts w:cs="Arial" w:hint="cs"/>
          <w:sz w:val="28"/>
          <w:szCs w:val="28"/>
          <w:rtl/>
        </w:rPr>
        <w:t>،</w:t>
      </w:r>
      <w:r w:rsidRPr="008910C0">
        <w:rPr>
          <w:rFonts w:cs="Arial"/>
          <w:sz w:val="28"/>
          <w:szCs w:val="28"/>
          <w:rtl/>
        </w:rPr>
        <w:t xml:space="preserve"> كما </w:t>
      </w:r>
      <w:r>
        <w:rPr>
          <w:rFonts w:cs="Arial" w:hint="cs"/>
          <w:sz w:val="28"/>
          <w:szCs w:val="28"/>
          <w:rtl/>
        </w:rPr>
        <w:t>تساعد</w:t>
      </w:r>
      <w:r w:rsidRPr="008910C0">
        <w:rPr>
          <w:rFonts w:cs="Arial"/>
          <w:sz w:val="28"/>
          <w:szCs w:val="28"/>
          <w:rtl/>
        </w:rPr>
        <w:t xml:space="preserve"> الدراسة في توسيع الفهم النظري لأبعاد الابتكار التسويقي، من خلال إبراز أن بعض الأبعاد قد تلعب دور</w:t>
      </w:r>
      <w:r>
        <w:rPr>
          <w:rFonts w:cs="Arial" w:hint="cs"/>
          <w:sz w:val="28"/>
          <w:szCs w:val="28"/>
          <w:rtl/>
        </w:rPr>
        <w:t xml:space="preserve"> </w:t>
      </w:r>
      <w:r w:rsidRPr="008910C0">
        <w:rPr>
          <w:rFonts w:cs="Arial"/>
          <w:sz w:val="28"/>
          <w:szCs w:val="28"/>
          <w:rtl/>
        </w:rPr>
        <w:t>داعم أو ثانوي في تحسين السمعة</w:t>
      </w:r>
      <w:r>
        <w:rPr>
          <w:rFonts w:cs="Arial" w:hint="cs"/>
          <w:sz w:val="28"/>
          <w:szCs w:val="28"/>
          <w:rtl/>
        </w:rPr>
        <w:t>.</w:t>
      </w:r>
    </w:p>
    <w:p w14:paraId="0842017D" w14:textId="255E08F6" w:rsidR="008910C0" w:rsidRPr="008910C0" w:rsidRDefault="001B4F88" w:rsidP="008910C0">
      <w:pPr>
        <w:spacing w:line="360" w:lineRule="auto"/>
        <w:jc w:val="both"/>
        <w:rPr>
          <w:rFonts w:cs="Arial"/>
          <w:sz w:val="28"/>
          <w:szCs w:val="28"/>
          <w:rtl/>
        </w:rPr>
      </w:pPr>
      <w:r w:rsidRPr="001B4F88">
        <w:rPr>
          <w:rFonts w:cs="Arial"/>
          <w:b/>
          <w:bCs/>
          <w:sz w:val="28"/>
          <w:szCs w:val="28"/>
          <w:rtl/>
        </w:rPr>
        <w:t>2. الدلالات التطبيقية</w:t>
      </w:r>
      <w:r w:rsidRPr="001B4F88">
        <w:rPr>
          <w:rFonts w:hint="cs"/>
          <w:b/>
          <w:bCs/>
          <w:sz w:val="28"/>
          <w:szCs w:val="28"/>
          <w:rtl/>
        </w:rPr>
        <w:t xml:space="preserve">: </w:t>
      </w:r>
      <w:r w:rsidR="008910C0" w:rsidRPr="008910C0">
        <w:rPr>
          <w:rFonts w:cs="Arial"/>
          <w:sz w:val="28"/>
          <w:szCs w:val="28"/>
          <w:rtl/>
        </w:rPr>
        <w:t>من الناحية التطبيقية، تقدم نتائج الدراسة مجموعة من المؤشرات لصن</w:t>
      </w:r>
      <w:r w:rsidR="008910C0">
        <w:rPr>
          <w:rFonts w:cs="Arial" w:hint="cs"/>
          <w:sz w:val="28"/>
          <w:szCs w:val="28"/>
          <w:rtl/>
        </w:rPr>
        <w:t>ا</w:t>
      </w:r>
      <w:r w:rsidR="008910C0" w:rsidRPr="008910C0">
        <w:rPr>
          <w:rFonts w:cs="Arial"/>
          <w:sz w:val="28"/>
          <w:szCs w:val="28"/>
          <w:rtl/>
        </w:rPr>
        <w:t>ع القرار في شركة موبايلي وشركات الاتصالات الأخرى، حيث تؤكد ضرورة التركيز على الابتكار في العمليات والخدمات باعتباره العامل الأكثر تأثير في تحسين السمعة المؤسسية، وذلك من خلال تحسين جودة الخدمة، وتسريع الاستجابة لشكاوى العملاء، ورفع كفاءة الإجراءات التشغيلية.</w:t>
      </w:r>
    </w:p>
    <w:p w14:paraId="701A8634" w14:textId="7A05EEF1" w:rsidR="00AC21E1" w:rsidRDefault="008910C0" w:rsidP="008910C0">
      <w:pPr>
        <w:spacing w:line="360" w:lineRule="auto"/>
        <w:jc w:val="both"/>
        <w:rPr>
          <w:rFonts w:cs="Arial"/>
          <w:sz w:val="28"/>
          <w:szCs w:val="28"/>
          <w:rtl/>
        </w:rPr>
      </w:pPr>
      <w:r w:rsidRPr="008910C0">
        <w:rPr>
          <w:rFonts w:cs="Arial"/>
          <w:sz w:val="28"/>
          <w:szCs w:val="28"/>
          <w:rtl/>
        </w:rPr>
        <w:t xml:space="preserve">كما تبرز النتائج أهمية تطوير قنوات التوزيع الرقمية وتحسين تجربة المستخدم في التطبيقات والمنصات الإلكترونية، لما </w:t>
      </w:r>
      <w:r>
        <w:rPr>
          <w:rFonts w:cs="Arial" w:hint="cs"/>
          <w:sz w:val="28"/>
          <w:szCs w:val="28"/>
          <w:rtl/>
        </w:rPr>
        <w:t>له</w:t>
      </w:r>
      <w:r w:rsidRPr="008910C0">
        <w:rPr>
          <w:rFonts w:cs="Arial"/>
          <w:sz w:val="28"/>
          <w:szCs w:val="28"/>
          <w:rtl/>
        </w:rPr>
        <w:t xml:space="preserve"> أثر مباشر في تعزيز الصورة الذهنية الإيجابية لدى العملاء وفي المقابل، تشير النتائج إلى أن الابتكار في التسعير رغم أهميته التنافسية، لا ينبغي الاعتماد عليه كأداة رئيسة لتحسين السمعة، بل يجب أن يدمج ضمن استراتيجية تسويقية متكاملة تدعمها جودة الخدمة والابتكار التشغيلي.</w:t>
      </w:r>
    </w:p>
    <w:p w14:paraId="072EAA8E" w14:textId="77777777" w:rsidR="008910C0" w:rsidRPr="00825553" w:rsidRDefault="008910C0" w:rsidP="008910C0">
      <w:pPr>
        <w:spacing w:line="360" w:lineRule="auto"/>
        <w:jc w:val="both"/>
        <w:rPr>
          <w:rFonts w:cs="Arial"/>
          <w:sz w:val="10"/>
          <w:szCs w:val="10"/>
          <w:rtl/>
        </w:rPr>
      </w:pPr>
    </w:p>
    <w:p w14:paraId="6E368756" w14:textId="6F4DECE8" w:rsidR="008910C0" w:rsidRDefault="008910C0" w:rsidP="00825553">
      <w:pPr>
        <w:pStyle w:val="1"/>
        <w:spacing w:line="360" w:lineRule="auto"/>
        <w:rPr>
          <w:b/>
          <w:bCs/>
          <w:color w:val="auto"/>
          <w:sz w:val="32"/>
          <w:szCs w:val="32"/>
          <w:u w:val="single"/>
          <w:rtl/>
        </w:rPr>
      </w:pPr>
      <w:bookmarkStart w:id="58" w:name="_Toc217004074"/>
      <w:r w:rsidRPr="00825553">
        <w:rPr>
          <w:rFonts w:hint="cs"/>
          <w:b/>
          <w:bCs/>
          <w:color w:val="auto"/>
          <w:sz w:val="32"/>
          <w:szCs w:val="32"/>
          <w:u w:val="single"/>
          <w:rtl/>
        </w:rPr>
        <w:t>رابعًا: التوصيات</w:t>
      </w:r>
      <w:bookmarkEnd w:id="58"/>
    </w:p>
    <w:p w14:paraId="3B1B65B4" w14:textId="56D62E47" w:rsidR="00825553" w:rsidRPr="00825553" w:rsidRDefault="00825553" w:rsidP="00825553">
      <w:pPr>
        <w:spacing w:line="360" w:lineRule="auto"/>
        <w:jc w:val="both"/>
        <w:rPr>
          <w:sz w:val="28"/>
          <w:szCs w:val="28"/>
          <w:rtl/>
        </w:rPr>
      </w:pPr>
      <w:r w:rsidRPr="00825553">
        <w:rPr>
          <w:rFonts w:cs="Arial"/>
          <w:sz w:val="28"/>
          <w:szCs w:val="28"/>
          <w:rtl/>
        </w:rPr>
        <w:t>في ضوء نتائج الدراسة، يمكن تقديم مجموعة من التوصيات العملية على النحو الآتي:</w:t>
      </w:r>
    </w:p>
    <w:p w14:paraId="5D9F6C5D" w14:textId="7DEF4985" w:rsidR="00825553" w:rsidRPr="00825553" w:rsidRDefault="00825553" w:rsidP="00825553">
      <w:pPr>
        <w:spacing w:line="360" w:lineRule="auto"/>
        <w:jc w:val="both"/>
        <w:rPr>
          <w:sz w:val="28"/>
          <w:szCs w:val="28"/>
          <w:rtl/>
        </w:rPr>
      </w:pPr>
      <w:r w:rsidRPr="00825553">
        <w:rPr>
          <w:rFonts w:cs="Arial" w:hint="cs"/>
          <w:b/>
          <w:bCs/>
          <w:sz w:val="28"/>
          <w:szCs w:val="28"/>
          <w:rtl/>
        </w:rPr>
        <w:t xml:space="preserve">1. </w:t>
      </w:r>
      <w:r w:rsidRPr="00825553">
        <w:rPr>
          <w:rFonts w:cs="Arial"/>
          <w:b/>
          <w:bCs/>
          <w:sz w:val="28"/>
          <w:szCs w:val="28"/>
          <w:rtl/>
        </w:rPr>
        <w:t>تعزيز الابتكار في العمليات والخدمات</w:t>
      </w:r>
      <w:r w:rsidRPr="00825553">
        <w:rPr>
          <w:rFonts w:cs="Arial"/>
          <w:sz w:val="28"/>
          <w:szCs w:val="28"/>
          <w:rtl/>
        </w:rPr>
        <w:t xml:space="preserve"> من خلال الاستثمار في تطوير أنظمة خدمة العملاء، وتحسين سرعة الاستجابة، والارتقاء بجودة الخدمات المقدمة.</w:t>
      </w:r>
    </w:p>
    <w:p w14:paraId="480D1F1A" w14:textId="4C18BE46" w:rsidR="00825553" w:rsidRPr="00825553" w:rsidRDefault="00825553" w:rsidP="00825553">
      <w:pPr>
        <w:spacing w:line="360" w:lineRule="auto"/>
        <w:jc w:val="both"/>
        <w:rPr>
          <w:sz w:val="28"/>
          <w:szCs w:val="28"/>
          <w:rtl/>
        </w:rPr>
      </w:pPr>
      <w:r>
        <w:rPr>
          <w:rFonts w:cs="Arial" w:hint="cs"/>
          <w:sz w:val="28"/>
          <w:szCs w:val="28"/>
          <w:rtl/>
        </w:rPr>
        <w:lastRenderedPageBreak/>
        <w:t>2</w:t>
      </w:r>
      <w:r w:rsidRPr="00825553">
        <w:rPr>
          <w:rFonts w:cs="Arial" w:hint="cs"/>
          <w:b/>
          <w:bCs/>
          <w:sz w:val="28"/>
          <w:szCs w:val="28"/>
          <w:rtl/>
        </w:rPr>
        <w:t xml:space="preserve">. </w:t>
      </w:r>
      <w:r w:rsidRPr="00825553">
        <w:rPr>
          <w:rFonts w:cs="Arial"/>
          <w:b/>
          <w:bCs/>
          <w:sz w:val="28"/>
          <w:szCs w:val="28"/>
          <w:rtl/>
        </w:rPr>
        <w:t>التوسع في تطوير القنوات الرقمية</w:t>
      </w:r>
      <w:r w:rsidRPr="00825553">
        <w:rPr>
          <w:rFonts w:cs="Arial"/>
          <w:sz w:val="28"/>
          <w:szCs w:val="28"/>
          <w:rtl/>
        </w:rPr>
        <w:t xml:space="preserve"> وتحسين سهولة استخدامها، بما </w:t>
      </w:r>
      <w:r>
        <w:rPr>
          <w:rFonts w:cs="Arial" w:hint="cs"/>
          <w:sz w:val="28"/>
          <w:szCs w:val="28"/>
          <w:rtl/>
        </w:rPr>
        <w:t>يساعد</w:t>
      </w:r>
      <w:r w:rsidRPr="00825553">
        <w:rPr>
          <w:rFonts w:cs="Arial"/>
          <w:sz w:val="28"/>
          <w:szCs w:val="28"/>
          <w:rtl/>
        </w:rPr>
        <w:t xml:space="preserve"> في تعزيز تجربة العميل وزيادة رضاه وثقته بالشركة.</w:t>
      </w:r>
    </w:p>
    <w:p w14:paraId="6F0DDCAA" w14:textId="1B443E52" w:rsidR="00825553" w:rsidRPr="00825553" w:rsidRDefault="00825553" w:rsidP="00825553">
      <w:pPr>
        <w:spacing w:line="360" w:lineRule="auto"/>
        <w:jc w:val="both"/>
        <w:rPr>
          <w:sz w:val="28"/>
          <w:szCs w:val="28"/>
          <w:rtl/>
        </w:rPr>
      </w:pPr>
      <w:r w:rsidRPr="00825553">
        <w:rPr>
          <w:rFonts w:hint="cs"/>
          <w:b/>
          <w:bCs/>
          <w:sz w:val="28"/>
          <w:szCs w:val="28"/>
          <w:rtl/>
        </w:rPr>
        <w:t xml:space="preserve">3. </w:t>
      </w:r>
      <w:r w:rsidRPr="00825553">
        <w:rPr>
          <w:rFonts w:cs="Arial"/>
          <w:b/>
          <w:bCs/>
          <w:sz w:val="28"/>
          <w:szCs w:val="28"/>
          <w:rtl/>
        </w:rPr>
        <w:t xml:space="preserve">إعادة النظر في استراتيجيات التسعير </w:t>
      </w:r>
      <w:r w:rsidRPr="00825553">
        <w:rPr>
          <w:rFonts w:cs="Arial"/>
          <w:sz w:val="28"/>
          <w:szCs w:val="28"/>
          <w:rtl/>
        </w:rPr>
        <w:t>بحيث تركز على تقديم قيمة مضافة حقيقية للعملاء، بدلاً من الاعتماد على العروض السعرية المؤقتة.</w:t>
      </w:r>
    </w:p>
    <w:p w14:paraId="3C1C8665" w14:textId="241786A3" w:rsidR="00825553" w:rsidRPr="00825553" w:rsidRDefault="00825553" w:rsidP="00825553">
      <w:pPr>
        <w:spacing w:line="360" w:lineRule="auto"/>
        <w:jc w:val="both"/>
        <w:rPr>
          <w:sz w:val="28"/>
          <w:szCs w:val="28"/>
          <w:rtl/>
        </w:rPr>
      </w:pPr>
      <w:r w:rsidRPr="00825553">
        <w:rPr>
          <w:rFonts w:cs="Arial" w:hint="cs"/>
          <w:b/>
          <w:bCs/>
          <w:sz w:val="28"/>
          <w:szCs w:val="28"/>
          <w:rtl/>
        </w:rPr>
        <w:t xml:space="preserve">4. </w:t>
      </w:r>
      <w:r w:rsidRPr="00825553">
        <w:rPr>
          <w:rFonts w:cs="Arial"/>
          <w:b/>
          <w:bCs/>
          <w:sz w:val="28"/>
          <w:szCs w:val="28"/>
          <w:rtl/>
        </w:rPr>
        <w:t>تبني الابتكار التسويقي كنهج استراتيجي متكامل</w:t>
      </w:r>
      <w:r w:rsidRPr="00825553">
        <w:rPr>
          <w:rFonts w:cs="Arial"/>
          <w:sz w:val="28"/>
          <w:szCs w:val="28"/>
          <w:rtl/>
        </w:rPr>
        <w:t xml:space="preserve"> يربط بين التسعير، والتوزيع، والعمليات، والخدمات بما يدعم السمعة المؤسسية على المدى الطويل.</w:t>
      </w:r>
    </w:p>
    <w:p w14:paraId="11F35E14" w14:textId="5EA6050D" w:rsidR="00825553" w:rsidRDefault="00825553" w:rsidP="00825553">
      <w:pPr>
        <w:spacing w:line="360" w:lineRule="auto"/>
        <w:jc w:val="both"/>
        <w:rPr>
          <w:sz w:val="28"/>
          <w:szCs w:val="28"/>
          <w:rtl/>
        </w:rPr>
      </w:pPr>
      <w:r w:rsidRPr="00825553">
        <w:rPr>
          <w:rFonts w:cs="Arial" w:hint="cs"/>
          <w:b/>
          <w:bCs/>
          <w:sz w:val="28"/>
          <w:szCs w:val="28"/>
          <w:rtl/>
        </w:rPr>
        <w:t xml:space="preserve">5. </w:t>
      </w:r>
      <w:r w:rsidRPr="00825553">
        <w:rPr>
          <w:rFonts w:cs="Arial"/>
          <w:b/>
          <w:bCs/>
          <w:sz w:val="28"/>
          <w:szCs w:val="28"/>
          <w:rtl/>
        </w:rPr>
        <w:t>الاستفادة من آراء العملاء وملاحظاتهم</w:t>
      </w:r>
      <w:r w:rsidRPr="00825553">
        <w:rPr>
          <w:rFonts w:cs="Arial"/>
          <w:sz w:val="28"/>
          <w:szCs w:val="28"/>
          <w:rtl/>
        </w:rPr>
        <w:t xml:space="preserve"> بشكل دوري لتطوير الممارسات التسويقية وتحسين جودة الخدمات المقدمة.</w:t>
      </w:r>
    </w:p>
    <w:p w14:paraId="2DA52375" w14:textId="77777777" w:rsidR="00825553" w:rsidRPr="00825553" w:rsidRDefault="00825553" w:rsidP="00825553">
      <w:pPr>
        <w:spacing w:line="360" w:lineRule="auto"/>
        <w:jc w:val="both"/>
        <w:rPr>
          <w:sz w:val="10"/>
          <w:szCs w:val="10"/>
          <w:rtl/>
        </w:rPr>
      </w:pPr>
    </w:p>
    <w:p w14:paraId="547FEA0A" w14:textId="7248D9B2" w:rsidR="00825553" w:rsidRPr="00825553" w:rsidRDefault="00825553" w:rsidP="00825553">
      <w:pPr>
        <w:pStyle w:val="1"/>
        <w:spacing w:line="360" w:lineRule="auto"/>
        <w:jc w:val="both"/>
        <w:rPr>
          <w:b/>
          <w:bCs/>
          <w:color w:val="auto"/>
          <w:sz w:val="32"/>
          <w:szCs w:val="32"/>
          <w:u w:val="single"/>
          <w:rtl/>
        </w:rPr>
      </w:pPr>
      <w:bookmarkStart w:id="59" w:name="_Toc217004075"/>
      <w:r w:rsidRPr="00825553">
        <w:rPr>
          <w:rFonts w:hint="cs"/>
          <w:b/>
          <w:bCs/>
          <w:color w:val="auto"/>
          <w:sz w:val="32"/>
          <w:szCs w:val="32"/>
          <w:u w:val="single"/>
          <w:rtl/>
        </w:rPr>
        <w:t>خامسًا: مقترحات لبحوث مستقبلية</w:t>
      </w:r>
      <w:bookmarkEnd w:id="59"/>
    </w:p>
    <w:p w14:paraId="0EC50A0C" w14:textId="04EFF0F7" w:rsidR="00825553" w:rsidRPr="00825553" w:rsidRDefault="00825553" w:rsidP="00825553">
      <w:pPr>
        <w:spacing w:line="360" w:lineRule="auto"/>
        <w:jc w:val="both"/>
        <w:rPr>
          <w:rFonts w:cs="Arial"/>
          <w:sz w:val="28"/>
          <w:szCs w:val="28"/>
          <w:rtl/>
        </w:rPr>
      </w:pPr>
      <w:r w:rsidRPr="00825553">
        <w:rPr>
          <w:rFonts w:cs="Arial"/>
          <w:sz w:val="28"/>
          <w:szCs w:val="28"/>
          <w:rtl/>
        </w:rPr>
        <w:t xml:space="preserve">في ضوء نتائج هذه الدراسة وما توصلت إليه من استنتاجات يمكن اقتراح عدد من الموضوعات البحثية المستقبلية التي </w:t>
      </w:r>
      <w:r>
        <w:rPr>
          <w:rFonts w:cs="Arial" w:hint="cs"/>
          <w:sz w:val="28"/>
          <w:szCs w:val="28"/>
          <w:rtl/>
        </w:rPr>
        <w:t>تساعد</w:t>
      </w:r>
      <w:r w:rsidRPr="00825553">
        <w:rPr>
          <w:rFonts w:cs="Arial"/>
          <w:sz w:val="28"/>
          <w:szCs w:val="28"/>
          <w:rtl/>
        </w:rPr>
        <w:t xml:space="preserve"> في تعميق الفهم العلمي للعلاقة بين الابتكار التسويقي والسمعة المؤسسية. ومن أبرز هذه المقترحات إجراء دراسات تتناول أثر الابتكار التسويقي على متغيرات أخرى ذات صلة، مثل رضا العملاء، ولائهم، ونية الاستمرار في التعامل مع الشركة، بما يساعد على تقديم نموذج أكثر شمولًا لتفسير سلوك العملاء في قطاع الاتصالات.</w:t>
      </w:r>
    </w:p>
    <w:p w14:paraId="1A95AA13" w14:textId="35F93033" w:rsidR="00AC21E1" w:rsidRDefault="00825553" w:rsidP="00825553">
      <w:pPr>
        <w:spacing w:line="360" w:lineRule="auto"/>
        <w:jc w:val="both"/>
        <w:rPr>
          <w:rFonts w:cs="Arial"/>
          <w:sz w:val="28"/>
          <w:szCs w:val="28"/>
          <w:rtl/>
        </w:rPr>
      </w:pPr>
      <w:r w:rsidRPr="00825553">
        <w:rPr>
          <w:rFonts w:cs="Arial"/>
          <w:sz w:val="28"/>
          <w:szCs w:val="28"/>
          <w:rtl/>
        </w:rPr>
        <w:t>كما يمكن توسيع نطاق الدراسة مستقبلًا من خلال تطبيقها على شركات اتصالات أخرى داخل المملكة العربية السعودية أو في أسواق عربية مختلفة بهدف المقارنة بين النتائج والتحقق من إمكانية تعميمها</w:t>
      </w:r>
      <w:r>
        <w:rPr>
          <w:rFonts w:cs="Arial" w:hint="cs"/>
          <w:sz w:val="28"/>
          <w:szCs w:val="28"/>
          <w:rtl/>
        </w:rPr>
        <w:t>،</w:t>
      </w:r>
      <w:r w:rsidRPr="00825553">
        <w:rPr>
          <w:rFonts w:cs="Arial"/>
          <w:sz w:val="28"/>
          <w:szCs w:val="28"/>
          <w:rtl/>
        </w:rPr>
        <w:t xml:space="preserve"> ويقترح أيضًا استخدام مناهج بحث نوعية أو مختلطة، مثل المقابلات المعمقة أو مجموعات التركيز، للحصول على فهم أعمق لتصورات العملاء تجاه الابتكار التسويقي وتأثيره في السمعة المؤسسية</w:t>
      </w:r>
      <w:r>
        <w:rPr>
          <w:rFonts w:cs="Arial" w:hint="cs"/>
          <w:sz w:val="28"/>
          <w:szCs w:val="28"/>
          <w:rtl/>
        </w:rPr>
        <w:t xml:space="preserve"> </w:t>
      </w:r>
      <w:r w:rsidRPr="00825553">
        <w:rPr>
          <w:rFonts w:cs="Arial"/>
          <w:sz w:val="28"/>
          <w:szCs w:val="28"/>
          <w:rtl/>
        </w:rPr>
        <w:t>إضافة إلى ذلك، يمكن دراسة دور الابتكار الرقمي أو تجربة العميل كمتغير وسيط أو معدل في العلاقة بين الابتكار التسويقي وتحسين السمعة.</w:t>
      </w:r>
    </w:p>
    <w:p w14:paraId="22DEFA46" w14:textId="77777777" w:rsidR="00825553" w:rsidRDefault="00825553" w:rsidP="00825553">
      <w:pPr>
        <w:spacing w:line="360" w:lineRule="auto"/>
        <w:jc w:val="both"/>
        <w:rPr>
          <w:rFonts w:cs="Arial"/>
          <w:sz w:val="28"/>
          <w:szCs w:val="28"/>
          <w:rtl/>
        </w:rPr>
      </w:pPr>
    </w:p>
    <w:p w14:paraId="6CF266D3" w14:textId="77777777" w:rsidR="00825553" w:rsidRDefault="00825553" w:rsidP="00825553">
      <w:pPr>
        <w:spacing w:line="360" w:lineRule="auto"/>
        <w:jc w:val="both"/>
        <w:rPr>
          <w:rFonts w:cs="Arial"/>
          <w:sz w:val="28"/>
          <w:szCs w:val="28"/>
          <w:rtl/>
        </w:rPr>
      </w:pPr>
    </w:p>
    <w:p w14:paraId="726E1254" w14:textId="77777777" w:rsidR="00AC21E1" w:rsidRDefault="00AC21E1" w:rsidP="00825553">
      <w:pPr>
        <w:spacing w:line="360" w:lineRule="auto"/>
        <w:jc w:val="both"/>
        <w:rPr>
          <w:rFonts w:cs="Arial"/>
          <w:sz w:val="28"/>
          <w:szCs w:val="28"/>
          <w:rtl/>
        </w:rPr>
      </w:pPr>
    </w:p>
    <w:p w14:paraId="4A6AF936" w14:textId="77777777" w:rsidR="00AC21E1" w:rsidRDefault="00AC21E1" w:rsidP="00624FA7">
      <w:pPr>
        <w:spacing w:line="360" w:lineRule="auto"/>
        <w:jc w:val="both"/>
        <w:rPr>
          <w:rFonts w:cs="Arial"/>
          <w:sz w:val="28"/>
          <w:szCs w:val="28"/>
          <w:rtl/>
        </w:rPr>
      </w:pPr>
    </w:p>
    <w:p w14:paraId="327A2AB0" w14:textId="5652F0DE" w:rsidR="00825553" w:rsidRPr="00513B51" w:rsidRDefault="00825553" w:rsidP="00825553">
      <w:pPr>
        <w:pStyle w:val="1"/>
        <w:rPr>
          <w:b/>
          <w:bCs/>
          <w:color w:val="auto"/>
          <w:sz w:val="36"/>
          <w:szCs w:val="36"/>
          <w:rtl/>
        </w:rPr>
      </w:pPr>
      <w:bookmarkStart w:id="60" w:name="_Toc217004076"/>
      <w:r w:rsidRPr="00513B51">
        <w:rPr>
          <w:rFonts w:hint="cs"/>
          <w:b/>
          <w:bCs/>
          <w:color w:val="auto"/>
          <w:sz w:val="36"/>
          <w:szCs w:val="36"/>
          <w:rtl/>
        </w:rPr>
        <w:lastRenderedPageBreak/>
        <w:t>الخاتمة</w:t>
      </w:r>
      <w:bookmarkEnd w:id="60"/>
    </w:p>
    <w:p w14:paraId="0C2E5788" w14:textId="72A01811" w:rsidR="00606237" w:rsidRPr="00606237" w:rsidRDefault="00606237" w:rsidP="00606237">
      <w:pPr>
        <w:spacing w:line="360" w:lineRule="auto"/>
        <w:jc w:val="both"/>
        <w:rPr>
          <w:rFonts w:cs="Arial"/>
          <w:sz w:val="28"/>
          <w:szCs w:val="28"/>
          <w:rtl/>
        </w:rPr>
      </w:pPr>
      <w:r w:rsidRPr="00606237">
        <w:rPr>
          <w:rFonts w:cs="Arial"/>
          <w:sz w:val="28"/>
          <w:szCs w:val="28"/>
          <w:rtl/>
        </w:rPr>
        <w:t xml:space="preserve">هدفت هذه الدراسة إلى التعرف على دور الابتكار التسويقي في تحسين سمعة شركة موبايلي لدى عملائها في مدينة الرياض، من خلال تحليل أثر أبعاد الابتكار التسويقي المتمثلة في الابتكار في التسعير، وقنوات التوزيع، </w:t>
      </w:r>
      <w:r w:rsidRPr="00606237">
        <w:rPr>
          <w:rFonts w:cs="Arial" w:hint="cs"/>
          <w:sz w:val="28"/>
          <w:szCs w:val="28"/>
          <w:rtl/>
        </w:rPr>
        <w:t>والعمليات</w:t>
      </w:r>
      <w:r>
        <w:rPr>
          <w:rFonts w:cs="Arial" w:hint="cs"/>
          <w:sz w:val="28"/>
          <w:szCs w:val="28"/>
          <w:rtl/>
        </w:rPr>
        <w:t xml:space="preserve"> </w:t>
      </w:r>
      <w:r w:rsidRPr="00606237">
        <w:rPr>
          <w:rFonts w:cs="Arial"/>
          <w:sz w:val="28"/>
          <w:szCs w:val="28"/>
          <w:rtl/>
        </w:rPr>
        <w:t>الخدمات. وقد توصلت الدراسة إلى مجموعة من النتائج المهمة، أبرزها وجود علاقة إيجابية ذات دلالة إحصائية بين الابتكار التسويقي كمتغير كلي وتحسين السمعة المؤسسية.</w:t>
      </w:r>
    </w:p>
    <w:p w14:paraId="68E0B713" w14:textId="77777777" w:rsidR="00606237" w:rsidRPr="00606237" w:rsidRDefault="00606237" w:rsidP="00606237">
      <w:pPr>
        <w:spacing w:line="360" w:lineRule="auto"/>
        <w:jc w:val="both"/>
        <w:rPr>
          <w:rFonts w:cs="Arial"/>
          <w:sz w:val="20"/>
          <w:szCs w:val="20"/>
          <w:rtl/>
        </w:rPr>
      </w:pPr>
    </w:p>
    <w:p w14:paraId="0FDC365D" w14:textId="719330BC" w:rsidR="00606237" w:rsidRPr="00606237" w:rsidRDefault="00606237" w:rsidP="00606237">
      <w:pPr>
        <w:spacing w:line="360" w:lineRule="auto"/>
        <w:jc w:val="both"/>
        <w:rPr>
          <w:rFonts w:cs="Arial"/>
          <w:sz w:val="28"/>
          <w:szCs w:val="28"/>
          <w:rtl/>
        </w:rPr>
      </w:pPr>
      <w:r w:rsidRPr="00606237">
        <w:rPr>
          <w:rFonts w:cs="Arial"/>
          <w:sz w:val="28"/>
          <w:szCs w:val="28"/>
          <w:rtl/>
        </w:rPr>
        <w:t>كما أظهرت النتائج أن الابتكار في العمليات والخدمات كان البعد الأكثر تأثيرًا في تحسين سمعة شركة موبايلي، يليه الابتكار في قنوات التوزيع، في حين لم يظهر الابتكار في التسعير علاقة إيجابية ذات دلالة إحصائية مع تحسين السمعة</w:t>
      </w:r>
      <w:r>
        <w:rPr>
          <w:rFonts w:cs="Arial" w:hint="cs"/>
          <w:sz w:val="28"/>
          <w:szCs w:val="28"/>
          <w:rtl/>
        </w:rPr>
        <w:t>،</w:t>
      </w:r>
      <w:r w:rsidRPr="00606237">
        <w:rPr>
          <w:rFonts w:cs="Arial"/>
          <w:sz w:val="28"/>
          <w:szCs w:val="28"/>
          <w:rtl/>
        </w:rPr>
        <w:t xml:space="preserve"> وتؤكد هذه النتائج أن تحسين السمعة المؤسسية في قطاع الاتصالات يعتمد بدرجة أكبر على جودة الخدمة وكفاءة العمليات وتجربة العميل</w:t>
      </w:r>
      <w:r>
        <w:rPr>
          <w:rFonts w:cs="Arial" w:hint="cs"/>
          <w:sz w:val="28"/>
          <w:szCs w:val="28"/>
          <w:rtl/>
        </w:rPr>
        <w:t xml:space="preserve"> </w:t>
      </w:r>
      <w:r w:rsidRPr="00606237">
        <w:rPr>
          <w:rFonts w:cs="Arial"/>
          <w:sz w:val="28"/>
          <w:szCs w:val="28"/>
          <w:rtl/>
        </w:rPr>
        <w:t>أكثر من اعتماده على السياسات السعرية وحدها.</w:t>
      </w:r>
    </w:p>
    <w:p w14:paraId="0E1E34D4" w14:textId="77777777" w:rsidR="00606237" w:rsidRPr="00606237" w:rsidRDefault="00606237" w:rsidP="00606237">
      <w:pPr>
        <w:spacing w:line="360" w:lineRule="auto"/>
        <w:jc w:val="both"/>
        <w:rPr>
          <w:rFonts w:cs="Arial"/>
          <w:sz w:val="20"/>
          <w:szCs w:val="20"/>
          <w:rtl/>
        </w:rPr>
      </w:pPr>
    </w:p>
    <w:p w14:paraId="3AB19AEE" w14:textId="5591E3D3" w:rsidR="00AC21E1" w:rsidRDefault="00606237" w:rsidP="00606237">
      <w:pPr>
        <w:spacing w:line="360" w:lineRule="auto"/>
        <w:jc w:val="both"/>
        <w:rPr>
          <w:rFonts w:cs="Arial"/>
          <w:sz w:val="28"/>
          <w:szCs w:val="28"/>
          <w:rtl/>
        </w:rPr>
      </w:pPr>
      <w:r>
        <w:rPr>
          <w:rFonts w:cs="Arial" w:hint="cs"/>
          <w:sz w:val="28"/>
          <w:szCs w:val="28"/>
          <w:rtl/>
        </w:rPr>
        <w:t>وتلخص</w:t>
      </w:r>
      <w:r w:rsidRPr="00606237">
        <w:rPr>
          <w:rFonts w:cs="Arial"/>
          <w:sz w:val="28"/>
          <w:szCs w:val="28"/>
          <w:rtl/>
        </w:rPr>
        <w:t xml:space="preserve"> الدراسة إلى أن الابتكار التسويقي يمثل مدخل</w:t>
      </w:r>
      <w:r>
        <w:rPr>
          <w:rFonts w:cs="Arial" w:hint="cs"/>
          <w:sz w:val="28"/>
          <w:szCs w:val="28"/>
          <w:rtl/>
        </w:rPr>
        <w:t xml:space="preserve"> </w:t>
      </w:r>
      <w:r w:rsidRPr="00606237">
        <w:rPr>
          <w:rFonts w:cs="Arial"/>
          <w:sz w:val="28"/>
          <w:szCs w:val="28"/>
          <w:rtl/>
        </w:rPr>
        <w:t xml:space="preserve">استراتيجي </w:t>
      </w:r>
      <w:r>
        <w:rPr>
          <w:rFonts w:cs="Arial" w:hint="cs"/>
          <w:sz w:val="28"/>
          <w:szCs w:val="28"/>
          <w:rtl/>
        </w:rPr>
        <w:t>فعَّال</w:t>
      </w:r>
      <w:r w:rsidRPr="00606237">
        <w:rPr>
          <w:rFonts w:cs="Arial"/>
          <w:sz w:val="28"/>
          <w:szCs w:val="28"/>
          <w:rtl/>
        </w:rPr>
        <w:t xml:space="preserve"> لتعزيز السمعة المؤسسية وتحقيق التميز التنافسي في بيئة أعمال </w:t>
      </w:r>
      <w:r>
        <w:rPr>
          <w:rFonts w:cs="Arial" w:hint="cs"/>
          <w:sz w:val="28"/>
          <w:szCs w:val="28"/>
          <w:rtl/>
        </w:rPr>
        <w:t>تتميز</w:t>
      </w:r>
      <w:r w:rsidRPr="00606237">
        <w:rPr>
          <w:rFonts w:cs="Arial"/>
          <w:sz w:val="28"/>
          <w:szCs w:val="28"/>
          <w:rtl/>
        </w:rPr>
        <w:t xml:space="preserve"> بالتغير السريع والمنافسة الشديدة</w:t>
      </w:r>
      <w:r>
        <w:rPr>
          <w:rFonts w:cs="Arial" w:hint="cs"/>
          <w:sz w:val="28"/>
          <w:szCs w:val="28"/>
          <w:rtl/>
        </w:rPr>
        <w:t>،</w:t>
      </w:r>
      <w:r w:rsidRPr="00606237">
        <w:rPr>
          <w:rFonts w:cs="Arial"/>
          <w:sz w:val="28"/>
          <w:szCs w:val="28"/>
          <w:rtl/>
        </w:rPr>
        <w:t xml:space="preserve"> وتأمل الباحثة أن </w:t>
      </w:r>
      <w:r>
        <w:rPr>
          <w:rFonts w:cs="Arial" w:hint="cs"/>
          <w:sz w:val="28"/>
          <w:szCs w:val="28"/>
          <w:rtl/>
        </w:rPr>
        <w:t>تساعد</w:t>
      </w:r>
      <w:r w:rsidRPr="00606237">
        <w:rPr>
          <w:rFonts w:cs="Arial"/>
          <w:sz w:val="28"/>
          <w:szCs w:val="28"/>
          <w:rtl/>
        </w:rPr>
        <w:t xml:space="preserve"> نتائج هذه الدراسة في دعم صناع القرار في شركة موبايلي وشركات الاتصالات الأخرى، وأن تشكل إضافة علمية مفيدة للباحثين والمهتمين بمجال التسويق والابتكار.</w:t>
      </w:r>
    </w:p>
    <w:p w14:paraId="573EEF2A" w14:textId="77777777" w:rsidR="00606237" w:rsidRDefault="00606237" w:rsidP="00606237">
      <w:pPr>
        <w:spacing w:line="360" w:lineRule="auto"/>
        <w:jc w:val="both"/>
        <w:rPr>
          <w:rFonts w:cs="Arial"/>
          <w:sz w:val="28"/>
          <w:szCs w:val="28"/>
          <w:rtl/>
        </w:rPr>
      </w:pPr>
    </w:p>
    <w:p w14:paraId="141FBD90" w14:textId="77777777" w:rsidR="00606237" w:rsidRDefault="00606237" w:rsidP="00606237">
      <w:pPr>
        <w:spacing w:line="360" w:lineRule="auto"/>
        <w:jc w:val="both"/>
        <w:rPr>
          <w:rFonts w:cs="Arial"/>
          <w:sz w:val="28"/>
          <w:szCs w:val="28"/>
          <w:rtl/>
        </w:rPr>
      </w:pPr>
    </w:p>
    <w:p w14:paraId="4C3E3FD0" w14:textId="77777777" w:rsidR="00606237" w:rsidRDefault="00606237" w:rsidP="00606237">
      <w:pPr>
        <w:spacing w:line="360" w:lineRule="auto"/>
        <w:jc w:val="both"/>
        <w:rPr>
          <w:rFonts w:cs="Arial"/>
          <w:sz w:val="28"/>
          <w:szCs w:val="28"/>
          <w:rtl/>
        </w:rPr>
      </w:pPr>
    </w:p>
    <w:p w14:paraId="55124AE6" w14:textId="77777777" w:rsidR="00606237" w:rsidRDefault="00606237" w:rsidP="00606237">
      <w:pPr>
        <w:spacing w:line="360" w:lineRule="auto"/>
        <w:jc w:val="both"/>
        <w:rPr>
          <w:rFonts w:cs="Arial"/>
          <w:sz w:val="28"/>
          <w:szCs w:val="28"/>
          <w:rtl/>
        </w:rPr>
      </w:pPr>
    </w:p>
    <w:p w14:paraId="0624DAC7" w14:textId="77777777" w:rsidR="00606237" w:rsidRDefault="00606237" w:rsidP="00606237">
      <w:pPr>
        <w:spacing w:line="360" w:lineRule="auto"/>
        <w:jc w:val="both"/>
        <w:rPr>
          <w:rFonts w:cs="Arial"/>
          <w:sz w:val="28"/>
          <w:szCs w:val="28"/>
          <w:rtl/>
        </w:rPr>
      </w:pPr>
    </w:p>
    <w:p w14:paraId="76C317AB" w14:textId="77777777" w:rsidR="00606237" w:rsidRDefault="00606237" w:rsidP="00606237">
      <w:pPr>
        <w:spacing w:line="360" w:lineRule="auto"/>
        <w:jc w:val="both"/>
        <w:rPr>
          <w:rFonts w:cs="Arial"/>
          <w:sz w:val="28"/>
          <w:szCs w:val="28"/>
          <w:rtl/>
        </w:rPr>
      </w:pPr>
    </w:p>
    <w:p w14:paraId="21299202" w14:textId="77777777" w:rsidR="00606237" w:rsidRDefault="00606237" w:rsidP="00606237">
      <w:pPr>
        <w:spacing w:line="360" w:lineRule="auto"/>
        <w:jc w:val="both"/>
        <w:rPr>
          <w:rFonts w:cs="Arial"/>
          <w:sz w:val="28"/>
          <w:szCs w:val="28"/>
          <w:rtl/>
        </w:rPr>
      </w:pPr>
    </w:p>
    <w:p w14:paraId="46F3367C" w14:textId="77777777" w:rsidR="00AC21E1" w:rsidRDefault="00AC21E1" w:rsidP="00624FA7">
      <w:pPr>
        <w:spacing w:line="360" w:lineRule="auto"/>
        <w:jc w:val="both"/>
        <w:rPr>
          <w:rFonts w:cs="Arial"/>
          <w:sz w:val="28"/>
          <w:szCs w:val="28"/>
          <w:rtl/>
        </w:rPr>
      </w:pPr>
    </w:p>
    <w:p w14:paraId="2D6DD5E3" w14:textId="77777777" w:rsidR="00AC21E1" w:rsidRDefault="00AC21E1" w:rsidP="00624FA7">
      <w:pPr>
        <w:spacing w:line="360" w:lineRule="auto"/>
        <w:jc w:val="both"/>
        <w:rPr>
          <w:rFonts w:cs="Arial"/>
          <w:sz w:val="28"/>
          <w:szCs w:val="28"/>
          <w:rtl/>
        </w:rPr>
      </w:pPr>
    </w:p>
    <w:p w14:paraId="1D2B9E07" w14:textId="77777777" w:rsidR="00AC21E1" w:rsidRDefault="00AC21E1" w:rsidP="00624FA7">
      <w:pPr>
        <w:spacing w:line="360" w:lineRule="auto"/>
        <w:jc w:val="both"/>
        <w:rPr>
          <w:rFonts w:cs="Arial"/>
          <w:sz w:val="28"/>
          <w:szCs w:val="28"/>
          <w:rtl/>
        </w:rPr>
      </w:pPr>
    </w:p>
    <w:p w14:paraId="7560F53C" w14:textId="77777777" w:rsidR="00AC21E1" w:rsidRDefault="00AC21E1" w:rsidP="00624FA7">
      <w:pPr>
        <w:spacing w:line="360" w:lineRule="auto"/>
        <w:jc w:val="both"/>
        <w:rPr>
          <w:rFonts w:cs="Arial"/>
          <w:sz w:val="28"/>
          <w:szCs w:val="28"/>
          <w:rtl/>
        </w:rPr>
      </w:pPr>
    </w:p>
    <w:p w14:paraId="09153235" w14:textId="77777777" w:rsidR="00606237" w:rsidRDefault="00606237" w:rsidP="00624FA7">
      <w:pPr>
        <w:spacing w:line="360" w:lineRule="auto"/>
        <w:jc w:val="both"/>
        <w:rPr>
          <w:rFonts w:cs="Arial"/>
          <w:sz w:val="28"/>
          <w:szCs w:val="28"/>
          <w:rtl/>
        </w:rPr>
      </w:pPr>
    </w:p>
    <w:p w14:paraId="1860842B" w14:textId="77777777" w:rsidR="00606237" w:rsidRDefault="00606237" w:rsidP="00624FA7">
      <w:pPr>
        <w:spacing w:line="360" w:lineRule="auto"/>
        <w:jc w:val="both"/>
        <w:rPr>
          <w:rFonts w:cs="Arial"/>
          <w:sz w:val="28"/>
          <w:szCs w:val="28"/>
          <w:rtl/>
        </w:rPr>
      </w:pPr>
    </w:p>
    <w:p w14:paraId="2A963C0E" w14:textId="77777777" w:rsidR="00606237" w:rsidRDefault="00606237" w:rsidP="00624FA7">
      <w:pPr>
        <w:spacing w:line="360" w:lineRule="auto"/>
        <w:jc w:val="both"/>
        <w:rPr>
          <w:rFonts w:cs="Arial"/>
          <w:sz w:val="28"/>
          <w:szCs w:val="28"/>
          <w:rtl/>
        </w:rPr>
      </w:pPr>
    </w:p>
    <w:p w14:paraId="4566C04C" w14:textId="77777777" w:rsidR="00606237" w:rsidRDefault="00606237" w:rsidP="00624FA7">
      <w:pPr>
        <w:spacing w:line="360" w:lineRule="auto"/>
        <w:jc w:val="both"/>
        <w:rPr>
          <w:rFonts w:cs="Arial"/>
          <w:sz w:val="28"/>
          <w:szCs w:val="28"/>
          <w:rtl/>
        </w:rPr>
      </w:pPr>
    </w:p>
    <w:p w14:paraId="23F42722" w14:textId="77777777" w:rsidR="00606237" w:rsidRDefault="00606237" w:rsidP="00624FA7">
      <w:pPr>
        <w:spacing w:line="360" w:lineRule="auto"/>
        <w:jc w:val="both"/>
        <w:rPr>
          <w:rFonts w:cs="Arial"/>
          <w:sz w:val="28"/>
          <w:szCs w:val="28"/>
          <w:rtl/>
        </w:rPr>
      </w:pPr>
    </w:p>
    <w:p w14:paraId="2E1F9CB1" w14:textId="77777777" w:rsidR="00606237" w:rsidRDefault="00606237" w:rsidP="00624FA7">
      <w:pPr>
        <w:spacing w:line="360" w:lineRule="auto"/>
        <w:jc w:val="both"/>
        <w:rPr>
          <w:rFonts w:cs="Arial"/>
          <w:sz w:val="28"/>
          <w:szCs w:val="28"/>
          <w:rtl/>
        </w:rPr>
      </w:pPr>
    </w:p>
    <w:p w14:paraId="5B9D1F3C" w14:textId="77777777" w:rsidR="00F53371" w:rsidRDefault="00F53371" w:rsidP="00624FA7">
      <w:pPr>
        <w:spacing w:line="360" w:lineRule="auto"/>
        <w:jc w:val="both"/>
        <w:rPr>
          <w:rFonts w:cs="Arial"/>
          <w:sz w:val="28"/>
          <w:szCs w:val="28"/>
          <w:rtl/>
        </w:rPr>
      </w:pPr>
    </w:p>
    <w:p w14:paraId="1B7C6215" w14:textId="33FE35CA" w:rsidR="00CF2C78" w:rsidRPr="00606237" w:rsidRDefault="00CF2C78" w:rsidP="00606237">
      <w:pPr>
        <w:pStyle w:val="1"/>
        <w:jc w:val="center"/>
        <w:rPr>
          <w:b/>
          <w:bCs/>
          <w:color w:val="auto"/>
          <w:sz w:val="44"/>
          <w:szCs w:val="44"/>
          <w:rtl/>
        </w:rPr>
      </w:pPr>
      <w:bookmarkStart w:id="61" w:name="_Toc217004077"/>
      <w:r w:rsidRPr="00606237">
        <w:rPr>
          <w:rFonts w:hint="cs"/>
          <w:b/>
          <w:bCs/>
          <w:color w:val="auto"/>
          <w:sz w:val="44"/>
          <w:szCs w:val="44"/>
          <w:rtl/>
        </w:rPr>
        <w:t>المراج</w:t>
      </w:r>
      <w:r w:rsidR="00F33BFD" w:rsidRPr="00606237">
        <w:rPr>
          <w:b/>
          <w:bCs/>
          <w:color w:val="auto"/>
          <w:sz w:val="44"/>
          <w:szCs w:val="44"/>
          <w:rtl/>
        </w:rPr>
        <w:t>ـــــــ</w:t>
      </w:r>
      <w:r w:rsidR="00F33BFD" w:rsidRPr="00606237">
        <w:rPr>
          <w:rFonts w:hint="cs"/>
          <w:b/>
          <w:bCs/>
          <w:color w:val="auto"/>
          <w:sz w:val="44"/>
          <w:szCs w:val="44"/>
          <w:rtl/>
        </w:rPr>
        <w:t>ع</w:t>
      </w:r>
      <w:bookmarkEnd w:id="61"/>
    </w:p>
    <w:p w14:paraId="14BB4FF0" w14:textId="77777777" w:rsidR="00CF2C78" w:rsidRDefault="00CF2C78" w:rsidP="00624FA7">
      <w:pPr>
        <w:spacing w:line="360" w:lineRule="auto"/>
        <w:jc w:val="both"/>
        <w:rPr>
          <w:rFonts w:cs="Arial"/>
          <w:sz w:val="28"/>
          <w:szCs w:val="28"/>
          <w:rtl/>
        </w:rPr>
      </w:pPr>
    </w:p>
    <w:p w14:paraId="1400AE2D" w14:textId="77777777" w:rsidR="00CF2C78" w:rsidRDefault="00CF2C78" w:rsidP="00624FA7">
      <w:pPr>
        <w:spacing w:line="360" w:lineRule="auto"/>
        <w:jc w:val="both"/>
        <w:rPr>
          <w:rFonts w:cs="Arial"/>
          <w:sz w:val="28"/>
          <w:szCs w:val="28"/>
          <w:rtl/>
        </w:rPr>
      </w:pPr>
    </w:p>
    <w:p w14:paraId="471C5A09" w14:textId="77777777" w:rsidR="00CF2C78" w:rsidRDefault="00CF2C78" w:rsidP="00624FA7">
      <w:pPr>
        <w:spacing w:line="360" w:lineRule="auto"/>
        <w:jc w:val="both"/>
        <w:rPr>
          <w:rFonts w:cs="Arial"/>
          <w:sz w:val="28"/>
          <w:szCs w:val="28"/>
          <w:rtl/>
        </w:rPr>
      </w:pPr>
    </w:p>
    <w:p w14:paraId="22C7A7C3" w14:textId="77777777" w:rsidR="00CF2C78" w:rsidRDefault="00CF2C78" w:rsidP="00624FA7">
      <w:pPr>
        <w:spacing w:line="360" w:lineRule="auto"/>
        <w:jc w:val="both"/>
        <w:rPr>
          <w:rFonts w:cs="Arial"/>
          <w:sz w:val="28"/>
          <w:szCs w:val="28"/>
          <w:rtl/>
        </w:rPr>
      </w:pPr>
    </w:p>
    <w:p w14:paraId="0CF5B11B" w14:textId="77777777" w:rsidR="00CF2C78" w:rsidRDefault="00CF2C78" w:rsidP="00624FA7">
      <w:pPr>
        <w:spacing w:line="360" w:lineRule="auto"/>
        <w:jc w:val="both"/>
        <w:rPr>
          <w:rFonts w:cs="Arial"/>
          <w:sz w:val="28"/>
          <w:szCs w:val="28"/>
          <w:rtl/>
        </w:rPr>
      </w:pPr>
    </w:p>
    <w:p w14:paraId="24E3548F" w14:textId="77777777" w:rsidR="00CF2C78" w:rsidRDefault="00CF2C78" w:rsidP="00624FA7">
      <w:pPr>
        <w:spacing w:line="360" w:lineRule="auto"/>
        <w:jc w:val="both"/>
        <w:rPr>
          <w:rFonts w:cs="Arial"/>
          <w:sz w:val="28"/>
          <w:szCs w:val="28"/>
          <w:rtl/>
        </w:rPr>
      </w:pPr>
    </w:p>
    <w:p w14:paraId="007AE3A1" w14:textId="77777777" w:rsidR="00CF2C78" w:rsidRDefault="00CF2C78" w:rsidP="00624FA7">
      <w:pPr>
        <w:spacing w:line="360" w:lineRule="auto"/>
        <w:jc w:val="both"/>
        <w:rPr>
          <w:rFonts w:cs="Arial"/>
          <w:sz w:val="28"/>
          <w:szCs w:val="28"/>
          <w:rtl/>
        </w:rPr>
      </w:pPr>
    </w:p>
    <w:p w14:paraId="2A302589" w14:textId="77777777" w:rsidR="00F33BFD" w:rsidRDefault="00F33BFD" w:rsidP="00624FA7">
      <w:pPr>
        <w:spacing w:line="360" w:lineRule="auto"/>
        <w:jc w:val="both"/>
        <w:rPr>
          <w:rFonts w:cs="Arial"/>
          <w:sz w:val="28"/>
          <w:szCs w:val="28"/>
          <w:rtl/>
        </w:rPr>
      </w:pPr>
    </w:p>
    <w:p w14:paraId="2B78D984" w14:textId="77777777" w:rsidR="00F33BFD" w:rsidRDefault="00F33BFD" w:rsidP="00624FA7">
      <w:pPr>
        <w:spacing w:line="360" w:lineRule="auto"/>
        <w:jc w:val="both"/>
        <w:rPr>
          <w:rFonts w:cs="Arial"/>
          <w:sz w:val="28"/>
          <w:szCs w:val="28"/>
          <w:rtl/>
        </w:rPr>
      </w:pPr>
    </w:p>
    <w:p w14:paraId="0AC3266C" w14:textId="229D03E1" w:rsidR="00752682" w:rsidRPr="00BF0941" w:rsidRDefault="00752682" w:rsidP="00D80AE6">
      <w:pPr>
        <w:pStyle w:val="1"/>
        <w:spacing w:line="360" w:lineRule="auto"/>
        <w:jc w:val="both"/>
        <w:rPr>
          <w:b/>
          <w:bCs/>
          <w:color w:val="auto"/>
          <w:sz w:val="32"/>
          <w:szCs w:val="32"/>
          <w:rtl/>
        </w:rPr>
      </w:pPr>
      <w:bookmarkStart w:id="62" w:name="_Toc217004078"/>
      <w:r w:rsidRPr="00BF0941">
        <w:rPr>
          <w:rFonts w:hint="cs"/>
          <w:b/>
          <w:bCs/>
          <w:color w:val="auto"/>
          <w:sz w:val="32"/>
          <w:szCs w:val="32"/>
          <w:rtl/>
        </w:rPr>
        <w:lastRenderedPageBreak/>
        <w:t>المراجع:</w:t>
      </w:r>
      <w:bookmarkEnd w:id="62"/>
    </w:p>
    <w:p w14:paraId="3510011E" w14:textId="30C5460F" w:rsidR="00752682" w:rsidRDefault="00752682" w:rsidP="00D80AE6">
      <w:pPr>
        <w:spacing w:line="360" w:lineRule="auto"/>
        <w:jc w:val="both"/>
        <w:rPr>
          <w:rFonts w:cs="Arial"/>
          <w:b/>
          <w:bCs/>
          <w:sz w:val="28"/>
          <w:szCs w:val="28"/>
          <w:rtl/>
        </w:rPr>
      </w:pPr>
      <w:r>
        <w:rPr>
          <w:rFonts w:cs="Arial" w:hint="cs"/>
          <w:b/>
          <w:bCs/>
          <w:sz w:val="28"/>
          <w:szCs w:val="28"/>
          <w:rtl/>
        </w:rPr>
        <w:t>المراجع باللغة العربية:</w:t>
      </w:r>
    </w:p>
    <w:p w14:paraId="78E9B7E9" w14:textId="388BF869" w:rsidR="002608DC" w:rsidRDefault="002608DC">
      <w:pPr>
        <w:pStyle w:val="a6"/>
        <w:numPr>
          <w:ilvl w:val="0"/>
          <w:numId w:val="7"/>
        </w:numPr>
        <w:spacing w:line="276" w:lineRule="auto"/>
        <w:jc w:val="both"/>
        <w:rPr>
          <w:rFonts w:cs="Arial"/>
          <w:sz w:val="28"/>
          <w:szCs w:val="28"/>
        </w:rPr>
      </w:pPr>
      <w:r w:rsidRPr="00D80AE6">
        <w:rPr>
          <w:rFonts w:cs="Arial"/>
          <w:sz w:val="28"/>
          <w:szCs w:val="28"/>
          <w:rtl/>
        </w:rPr>
        <w:t>الشريف، عبد الله بن عبد العزيز بن عبد المطلب (</w:t>
      </w:r>
      <w:r w:rsidRPr="00D80AE6">
        <w:rPr>
          <w:rFonts w:cs="Arial"/>
          <w:sz w:val="28"/>
          <w:szCs w:val="28"/>
          <w:rtl/>
          <w:lang w:bidi="fa-IR"/>
        </w:rPr>
        <w:t xml:space="preserve">۲۰۲۳) </w:t>
      </w:r>
      <w:r w:rsidRPr="00D80AE6">
        <w:rPr>
          <w:rFonts w:cs="Arial"/>
          <w:sz w:val="28"/>
          <w:szCs w:val="28"/>
          <w:rtl/>
        </w:rPr>
        <w:t xml:space="preserve">آليات مقترحة لتحسين السمعة المؤسسية بجامعة تبوك من وجهة نظر المستفيدين مجلة العلوم التربوية، </w:t>
      </w:r>
      <w:r w:rsidRPr="00D80AE6">
        <w:rPr>
          <w:rFonts w:cs="Arial"/>
          <w:sz w:val="28"/>
          <w:szCs w:val="28"/>
          <w:rtl/>
          <w:lang w:bidi="fa-IR"/>
        </w:rPr>
        <w:t>۹ (</w:t>
      </w:r>
      <w:r w:rsidRPr="00D80AE6">
        <w:rPr>
          <w:rFonts w:cs="Arial"/>
          <w:sz w:val="28"/>
          <w:szCs w:val="28"/>
          <w:rtl/>
        </w:rPr>
        <w:t>٣)، ٤٢١ – ٠٤٥٨</w:t>
      </w:r>
    </w:p>
    <w:p w14:paraId="69EA2E8C" w14:textId="2EB9408F" w:rsidR="00A06D40" w:rsidRPr="00D80AE6" w:rsidRDefault="00A06D40">
      <w:pPr>
        <w:pStyle w:val="a6"/>
        <w:numPr>
          <w:ilvl w:val="0"/>
          <w:numId w:val="7"/>
        </w:numPr>
        <w:spacing w:line="276" w:lineRule="auto"/>
        <w:jc w:val="both"/>
        <w:rPr>
          <w:rFonts w:cs="Arial"/>
          <w:sz w:val="28"/>
          <w:szCs w:val="28"/>
        </w:rPr>
      </w:pPr>
      <w:r w:rsidRPr="00A06D40">
        <w:rPr>
          <w:rFonts w:cs="Arial" w:hint="cs"/>
          <w:sz w:val="28"/>
          <w:szCs w:val="28"/>
          <w:rtl/>
        </w:rPr>
        <w:t>إلهام،</w:t>
      </w:r>
      <w:r w:rsidRPr="00A06D40">
        <w:rPr>
          <w:rFonts w:cs="Arial"/>
          <w:sz w:val="28"/>
          <w:szCs w:val="28"/>
          <w:rtl/>
        </w:rPr>
        <w:t xml:space="preserve"> </w:t>
      </w:r>
      <w:proofErr w:type="gramStart"/>
      <w:r w:rsidRPr="00A06D40">
        <w:rPr>
          <w:rFonts w:cs="Arial"/>
          <w:sz w:val="28"/>
          <w:szCs w:val="28"/>
          <w:rtl/>
        </w:rPr>
        <w:t>م.,</w:t>
      </w:r>
      <w:proofErr w:type="gramEnd"/>
      <w:r w:rsidRPr="00A06D40">
        <w:rPr>
          <w:rFonts w:cs="Arial"/>
          <w:sz w:val="28"/>
          <w:szCs w:val="28"/>
          <w:rtl/>
        </w:rPr>
        <w:t xml:space="preserve"> &amp; </w:t>
      </w:r>
      <w:r w:rsidRPr="00A06D40">
        <w:rPr>
          <w:rFonts w:cs="Arial" w:hint="cs"/>
          <w:sz w:val="28"/>
          <w:szCs w:val="28"/>
          <w:rtl/>
        </w:rPr>
        <w:t>شيماء،</w:t>
      </w:r>
      <w:r w:rsidRPr="00A06D40">
        <w:rPr>
          <w:rFonts w:cs="Arial"/>
          <w:sz w:val="28"/>
          <w:szCs w:val="28"/>
          <w:rtl/>
        </w:rPr>
        <w:t xml:space="preserve"> م. (2018). دور الذكاء التنافسي في تعزيز سمعة المنظمة: دراسة تطبيقية على الشركة الجزائرية للهاتف النقال </w:t>
      </w:r>
      <w:proofErr w:type="spellStart"/>
      <w:r w:rsidRPr="00A06D40">
        <w:rPr>
          <w:rFonts w:cs="Arial"/>
          <w:sz w:val="28"/>
          <w:szCs w:val="28"/>
          <w:rtl/>
        </w:rPr>
        <w:t>موبيليس</w:t>
      </w:r>
      <w:proofErr w:type="spellEnd"/>
      <w:r w:rsidRPr="00A06D40">
        <w:rPr>
          <w:rFonts w:cs="Arial"/>
          <w:sz w:val="28"/>
          <w:szCs w:val="28"/>
          <w:rtl/>
        </w:rPr>
        <w:t>، وكالة ورقلة - من وجهة نظر موظفيها. مجلة الامتياز لبحوث الاقتصاد والإدارة, 2(</w:t>
      </w:r>
      <w:proofErr w:type="gramStart"/>
      <w:r w:rsidRPr="00A06D40">
        <w:rPr>
          <w:rFonts w:cs="Arial"/>
          <w:sz w:val="28"/>
          <w:szCs w:val="28"/>
          <w:rtl/>
        </w:rPr>
        <w:t>2),</w:t>
      </w:r>
      <w:proofErr w:type="gramEnd"/>
      <w:r w:rsidRPr="00A06D40">
        <w:rPr>
          <w:rFonts w:cs="Arial"/>
          <w:sz w:val="28"/>
          <w:szCs w:val="28"/>
          <w:rtl/>
        </w:rPr>
        <w:t xml:space="preserve"> 192–207.</w:t>
      </w:r>
    </w:p>
    <w:p w14:paraId="55F6CE15" w14:textId="5B83BCA5" w:rsidR="002608DC" w:rsidRPr="00D80AE6" w:rsidRDefault="002608DC">
      <w:pPr>
        <w:pStyle w:val="a6"/>
        <w:numPr>
          <w:ilvl w:val="0"/>
          <w:numId w:val="7"/>
        </w:numPr>
        <w:spacing w:line="276" w:lineRule="auto"/>
        <w:jc w:val="both"/>
        <w:rPr>
          <w:rFonts w:cs="Arial"/>
          <w:sz w:val="28"/>
          <w:szCs w:val="28"/>
        </w:rPr>
      </w:pPr>
      <w:proofErr w:type="spellStart"/>
      <w:proofErr w:type="gramStart"/>
      <w:r w:rsidRPr="00D80AE6">
        <w:rPr>
          <w:rFonts w:cs="Arial"/>
          <w:sz w:val="28"/>
          <w:szCs w:val="28"/>
          <w:rtl/>
        </w:rPr>
        <w:t>بوشقيفة</w:t>
      </w:r>
      <w:proofErr w:type="spellEnd"/>
      <w:r w:rsidRPr="00D80AE6">
        <w:rPr>
          <w:rFonts w:cs="Arial"/>
          <w:sz w:val="28"/>
          <w:szCs w:val="28"/>
          <w:rtl/>
        </w:rPr>
        <w:t>,</w:t>
      </w:r>
      <w:proofErr w:type="gramEnd"/>
      <w:r w:rsidRPr="00D80AE6">
        <w:rPr>
          <w:rFonts w:cs="Arial"/>
          <w:sz w:val="28"/>
          <w:szCs w:val="28"/>
          <w:rtl/>
        </w:rPr>
        <w:t xml:space="preserve"> &amp; حميد. (2021). الابتكار التسويقي كمدخل لتحسين جودة الخدمات المصرفية-دراسة ميدانية لعينة من البنوك بولاية تيارت. التكامل الاقتصادي, 9(</w:t>
      </w:r>
      <w:r w:rsidRPr="00D80AE6">
        <w:rPr>
          <w:rFonts w:cs="Arial" w:hint="cs"/>
          <w:sz w:val="28"/>
          <w:szCs w:val="28"/>
          <w:rtl/>
        </w:rPr>
        <w:t xml:space="preserve">4) </w:t>
      </w:r>
      <w:r w:rsidRPr="00D80AE6">
        <w:rPr>
          <w:rFonts w:cs="Arial"/>
          <w:sz w:val="28"/>
          <w:szCs w:val="28"/>
          <w:rtl/>
        </w:rPr>
        <w:t>, 373-386.</w:t>
      </w:r>
    </w:p>
    <w:p w14:paraId="7F00979F" w14:textId="418E5A09" w:rsidR="002608DC" w:rsidRPr="00D80AE6" w:rsidRDefault="002608DC">
      <w:pPr>
        <w:pStyle w:val="a6"/>
        <w:numPr>
          <w:ilvl w:val="0"/>
          <w:numId w:val="7"/>
        </w:numPr>
        <w:spacing w:line="276" w:lineRule="auto"/>
        <w:jc w:val="both"/>
        <w:rPr>
          <w:rFonts w:cs="Arial"/>
          <w:sz w:val="28"/>
          <w:szCs w:val="28"/>
        </w:rPr>
      </w:pPr>
      <w:proofErr w:type="spellStart"/>
      <w:proofErr w:type="gramStart"/>
      <w:r w:rsidRPr="00D80AE6">
        <w:rPr>
          <w:rFonts w:cs="Arial"/>
          <w:sz w:val="28"/>
          <w:szCs w:val="28"/>
          <w:rtl/>
        </w:rPr>
        <w:t>بومخيط</w:t>
      </w:r>
      <w:proofErr w:type="spellEnd"/>
      <w:r w:rsidRPr="00D80AE6">
        <w:rPr>
          <w:rFonts w:cs="Arial"/>
          <w:sz w:val="28"/>
          <w:szCs w:val="28"/>
          <w:rtl/>
        </w:rPr>
        <w:t>,</w:t>
      </w:r>
      <w:proofErr w:type="gramEnd"/>
      <w:r w:rsidRPr="00D80AE6">
        <w:rPr>
          <w:rFonts w:cs="Arial"/>
          <w:sz w:val="28"/>
          <w:szCs w:val="28"/>
          <w:rtl/>
        </w:rPr>
        <w:t xml:space="preserve"> </w:t>
      </w:r>
      <w:proofErr w:type="spellStart"/>
      <w:proofErr w:type="gramStart"/>
      <w:r w:rsidRPr="00D80AE6">
        <w:rPr>
          <w:rFonts w:cs="Arial"/>
          <w:sz w:val="28"/>
          <w:szCs w:val="28"/>
          <w:rtl/>
        </w:rPr>
        <w:t>روفيدة</w:t>
      </w:r>
      <w:proofErr w:type="spellEnd"/>
      <w:r w:rsidRPr="00D80AE6">
        <w:rPr>
          <w:rFonts w:cs="Arial"/>
          <w:sz w:val="28"/>
          <w:szCs w:val="28"/>
          <w:rtl/>
        </w:rPr>
        <w:t>,</w:t>
      </w:r>
      <w:proofErr w:type="gramEnd"/>
      <w:r w:rsidRPr="00D80AE6">
        <w:rPr>
          <w:rFonts w:cs="Arial"/>
          <w:sz w:val="28"/>
          <w:szCs w:val="28"/>
          <w:rtl/>
        </w:rPr>
        <w:t xml:space="preserve"> الدكتور </w:t>
      </w:r>
      <w:r w:rsidRPr="00D80AE6">
        <w:rPr>
          <w:rFonts w:cs="Arial" w:hint="cs"/>
          <w:sz w:val="28"/>
          <w:szCs w:val="28"/>
          <w:rtl/>
        </w:rPr>
        <w:t>مهدي،</w:t>
      </w:r>
      <w:r w:rsidRPr="00D80AE6">
        <w:rPr>
          <w:rFonts w:cs="Arial"/>
          <w:sz w:val="28"/>
          <w:szCs w:val="28"/>
          <w:rtl/>
        </w:rPr>
        <w:t xml:space="preserve"> &amp; مراد. (2025). أثر </w:t>
      </w:r>
      <w:r w:rsidRPr="00D80AE6">
        <w:rPr>
          <w:rFonts w:cs="Arial" w:hint="cs"/>
          <w:sz w:val="28"/>
          <w:szCs w:val="28"/>
          <w:rtl/>
        </w:rPr>
        <w:t>الابتكار</w:t>
      </w:r>
      <w:r w:rsidRPr="00D80AE6">
        <w:rPr>
          <w:rFonts w:cs="Arial"/>
          <w:sz w:val="28"/>
          <w:szCs w:val="28"/>
          <w:rtl/>
        </w:rPr>
        <w:t xml:space="preserve"> التسويقي في تحسين صورة العلامة التجارية دراسة حالة مؤسسة </w:t>
      </w:r>
      <w:r w:rsidRPr="00D80AE6">
        <w:rPr>
          <w:rFonts w:cs="Arial" w:hint="cs"/>
          <w:sz w:val="28"/>
          <w:szCs w:val="28"/>
          <w:rtl/>
        </w:rPr>
        <w:t>اتصالات</w:t>
      </w:r>
      <w:r w:rsidRPr="00D80AE6">
        <w:rPr>
          <w:rFonts w:cs="Arial"/>
          <w:sz w:val="28"/>
          <w:szCs w:val="28"/>
          <w:rtl/>
        </w:rPr>
        <w:t xml:space="preserve"> الجزائر وكالة </w:t>
      </w:r>
      <w:r w:rsidR="00A06D40" w:rsidRPr="00D80AE6">
        <w:rPr>
          <w:rFonts w:cs="Arial" w:hint="cs"/>
          <w:sz w:val="28"/>
          <w:szCs w:val="28"/>
          <w:rtl/>
        </w:rPr>
        <w:t>تبسة،</w:t>
      </w:r>
      <w:r w:rsidRPr="00D80AE6">
        <w:rPr>
          <w:rFonts w:cs="Arial"/>
          <w:sz w:val="28"/>
          <w:szCs w:val="28"/>
          <w:rtl/>
        </w:rPr>
        <w:t xml:space="preserve"> جامعة الشهيد الشيخ العربي التبسي تبسة).</w:t>
      </w:r>
    </w:p>
    <w:p w14:paraId="7381A35D" w14:textId="60D2FC3C" w:rsidR="00BF0941" w:rsidRPr="00D80AE6" w:rsidRDefault="002608DC">
      <w:pPr>
        <w:pStyle w:val="a6"/>
        <w:numPr>
          <w:ilvl w:val="0"/>
          <w:numId w:val="7"/>
        </w:numPr>
        <w:spacing w:line="276" w:lineRule="auto"/>
        <w:jc w:val="both"/>
        <w:rPr>
          <w:rFonts w:cs="Arial"/>
          <w:sz w:val="28"/>
          <w:szCs w:val="28"/>
        </w:rPr>
      </w:pPr>
      <w:r w:rsidRPr="00D80AE6">
        <w:rPr>
          <w:rFonts w:cs="Arial" w:hint="cs"/>
          <w:sz w:val="28"/>
          <w:szCs w:val="28"/>
          <w:rtl/>
        </w:rPr>
        <w:t>شلالي،</w:t>
      </w:r>
      <w:r w:rsidRPr="00D80AE6">
        <w:rPr>
          <w:rFonts w:cs="Arial"/>
          <w:sz w:val="28"/>
          <w:szCs w:val="28"/>
          <w:rtl/>
        </w:rPr>
        <w:t xml:space="preserve"> الطاهر حسام </w:t>
      </w:r>
      <w:r w:rsidRPr="00D80AE6">
        <w:rPr>
          <w:rFonts w:cs="Arial" w:hint="cs"/>
          <w:sz w:val="28"/>
          <w:szCs w:val="28"/>
          <w:rtl/>
        </w:rPr>
        <w:t>الدين،</w:t>
      </w:r>
      <w:r w:rsidRPr="00D80AE6">
        <w:rPr>
          <w:rFonts w:cs="Arial"/>
          <w:sz w:val="28"/>
          <w:szCs w:val="28"/>
          <w:rtl/>
        </w:rPr>
        <w:t xml:space="preserve"> &amp; بن علي. (2021). دور الابتكار التسويقي في تحسين الأداء التسويقي للمؤسسة (مؤسسة </w:t>
      </w:r>
      <w:proofErr w:type="spellStart"/>
      <w:r w:rsidRPr="00D80AE6">
        <w:rPr>
          <w:rFonts w:cs="Arial"/>
          <w:sz w:val="28"/>
          <w:szCs w:val="28"/>
          <w:rtl/>
        </w:rPr>
        <w:t>موبيليس</w:t>
      </w:r>
      <w:proofErr w:type="spellEnd"/>
      <w:r w:rsidRPr="00D80AE6">
        <w:rPr>
          <w:rFonts w:cs="Arial"/>
          <w:sz w:val="28"/>
          <w:szCs w:val="28"/>
          <w:rtl/>
        </w:rPr>
        <w:t xml:space="preserve"> انموذجا). المقريزي للدراسـات الاقتصادية والمـالية, 5(</w:t>
      </w:r>
      <w:r w:rsidRPr="00D80AE6">
        <w:rPr>
          <w:rFonts w:cs="Arial" w:hint="cs"/>
          <w:sz w:val="28"/>
          <w:szCs w:val="28"/>
          <w:rtl/>
        </w:rPr>
        <w:t xml:space="preserve">2) </w:t>
      </w:r>
      <w:r w:rsidRPr="00D80AE6">
        <w:rPr>
          <w:rFonts w:cs="Arial"/>
          <w:sz w:val="28"/>
          <w:szCs w:val="28"/>
          <w:rtl/>
        </w:rPr>
        <w:t>, 236-257.</w:t>
      </w:r>
    </w:p>
    <w:p w14:paraId="7F7B4152" w14:textId="43573113" w:rsidR="002608DC" w:rsidRPr="00D80AE6" w:rsidRDefault="002608DC">
      <w:pPr>
        <w:pStyle w:val="a6"/>
        <w:numPr>
          <w:ilvl w:val="0"/>
          <w:numId w:val="7"/>
        </w:numPr>
        <w:spacing w:line="276" w:lineRule="auto"/>
        <w:jc w:val="both"/>
        <w:rPr>
          <w:rFonts w:cs="Arial"/>
          <w:sz w:val="28"/>
          <w:szCs w:val="28"/>
        </w:rPr>
      </w:pPr>
      <w:r w:rsidRPr="00D80AE6">
        <w:rPr>
          <w:rFonts w:cs="Arial"/>
          <w:sz w:val="28"/>
          <w:szCs w:val="28"/>
          <w:rtl/>
        </w:rPr>
        <w:t>طارق قندوز، ومحمد سليماني (2015). الإبداع التسويقي لوثائق التأمين. القاهرة: الدار المصرية.</w:t>
      </w:r>
    </w:p>
    <w:p w14:paraId="11759300" w14:textId="1387DE45" w:rsidR="002608DC" w:rsidRPr="00D80AE6" w:rsidRDefault="002608DC">
      <w:pPr>
        <w:pStyle w:val="a6"/>
        <w:numPr>
          <w:ilvl w:val="0"/>
          <w:numId w:val="7"/>
        </w:numPr>
        <w:spacing w:line="276" w:lineRule="auto"/>
        <w:jc w:val="both"/>
        <w:rPr>
          <w:rFonts w:cs="Arial"/>
          <w:sz w:val="28"/>
          <w:szCs w:val="28"/>
        </w:rPr>
      </w:pPr>
      <w:r w:rsidRPr="00D80AE6">
        <w:rPr>
          <w:rFonts w:cs="Arial"/>
          <w:sz w:val="28"/>
          <w:szCs w:val="28"/>
          <w:rtl/>
        </w:rPr>
        <w:t xml:space="preserve">عباس، زياد علي </w:t>
      </w:r>
      <w:r w:rsidR="00666AB3" w:rsidRPr="00D80AE6">
        <w:rPr>
          <w:rFonts w:cs="Arial" w:hint="cs"/>
          <w:sz w:val="28"/>
          <w:szCs w:val="28"/>
          <w:rtl/>
        </w:rPr>
        <w:t>وسعيد</w:t>
      </w:r>
      <w:r w:rsidRPr="00D80AE6">
        <w:rPr>
          <w:rFonts w:cs="Arial"/>
          <w:sz w:val="28"/>
          <w:szCs w:val="28"/>
          <w:rtl/>
        </w:rPr>
        <w:t xml:space="preserve"> هديل كاظم (</w:t>
      </w:r>
      <w:r w:rsidRPr="00D80AE6">
        <w:rPr>
          <w:rFonts w:cs="Arial"/>
          <w:sz w:val="28"/>
          <w:szCs w:val="28"/>
          <w:rtl/>
          <w:lang w:bidi="fa-IR"/>
        </w:rPr>
        <w:t xml:space="preserve">۲۰۱۷) </w:t>
      </w:r>
      <w:r w:rsidRPr="00D80AE6">
        <w:rPr>
          <w:rFonts w:cs="Arial"/>
          <w:sz w:val="28"/>
          <w:szCs w:val="28"/>
          <w:rtl/>
        </w:rPr>
        <w:t xml:space="preserve">القيادة الاستراتيجية وتأثيرها في تحقيق مركزيا. مجلة السمعة التنظيمية بحث تحليلي في بعض دوائر وزارة </w:t>
      </w:r>
      <w:r w:rsidR="00666AB3" w:rsidRPr="00D80AE6">
        <w:rPr>
          <w:rFonts w:cs="Arial" w:hint="cs"/>
          <w:sz w:val="28"/>
          <w:szCs w:val="28"/>
          <w:rtl/>
        </w:rPr>
        <w:t>الإسكان</w:t>
      </w:r>
      <w:r w:rsidRPr="00D80AE6">
        <w:rPr>
          <w:rFonts w:cs="Arial"/>
          <w:sz w:val="28"/>
          <w:szCs w:val="28"/>
          <w:rtl/>
        </w:rPr>
        <w:t xml:space="preserve"> والأعمار الممولة مركزيا 96-</w:t>
      </w:r>
      <w:r w:rsidR="00666AB3" w:rsidRPr="00D80AE6">
        <w:rPr>
          <w:rFonts w:cs="Arial" w:hint="cs"/>
          <w:sz w:val="28"/>
          <w:szCs w:val="28"/>
          <w:rtl/>
        </w:rPr>
        <w:t>75،</w:t>
      </w:r>
      <w:r w:rsidRPr="00D80AE6">
        <w:rPr>
          <w:rFonts w:cs="Arial"/>
          <w:sz w:val="28"/>
          <w:szCs w:val="28"/>
          <w:rtl/>
        </w:rPr>
        <w:t xml:space="preserve"> (97) 23، والادارية الاقتصادية العلوم</w:t>
      </w:r>
    </w:p>
    <w:p w14:paraId="26E81CC8" w14:textId="039FBF1D" w:rsidR="002608DC" w:rsidRPr="00D80AE6" w:rsidRDefault="00666AB3">
      <w:pPr>
        <w:pStyle w:val="a6"/>
        <w:numPr>
          <w:ilvl w:val="0"/>
          <w:numId w:val="7"/>
        </w:numPr>
        <w:spacing w:line="276" w:lineRule="auto"/>
        <w:jc w:val="both"/>
        <w:rPr>
          <w:rFonts w:cs="Arial"/>
          <w:sz w:val="28"/>
          <w:szCs w:val="28"/>
        </w:rPr>
      </w:pPr>
      <w:proofErr w:type="spellStart"/>
      <w:r w:rsidRPr="00D80AE6">
        <w:rPr>
          <w:rFonts w:cs="Arial"/>
          <w:sz w:val="28"/>
          <w:szCs w:val="28"/>
          <w:rtl/>
        </w:rPr>
        <w:t>عس</w:t>
      </w:r>
      <w:r w:rsidRPr="00D80AE6">
        <w:rPr>
          <w:rFonts w:cs="Arial" w:hint="cs"/>
          <w:sz w:val="28"/>
          <w:szCs w:val="28"/>
          <w:rtl/>
        </w:rPr>
        <w:t>ی</w:t>
      </w:r>
      <w:r w:rsidRPr="00D80AE6">
        <w:rPr>
          <w:rFonts w:cs="Arial" w:hint="eastAsia"/>
          <w:sz w:val="28"/>
          <w:szCs w:val="28"/>
          <w:rtl/>
        </w:rPr>
        <w:t>ر</w:t>
      </w:r>
      <w:r w:rsidRPr="00D80AE6">
        <w:rPr>
          <w:rFonts w:cs="Arial" w:hint="cs"/>
          <w:sz w:val="28"/>
          <w:szCs w:val="28"/>
          <w:rtl/>
        </w:rPr>
        <w:t>ی</w:t>
      </w:r>
      <w:proofErr w:type="spellEnd"/>
      <w:r w:rsidRPr="00D80AE6">
        <w:rPr>
          <w:rFonts w:cs="Arial" w:hint="eastAsia"/>
          <w:sz w:val="28"/>
          <w:szCs w:val="28"/>
          <w:rtl/>
        </w:rPr>
        <w:t>،</w:t>
      </w:r>
      <w:r w:rsidRPr="00D80AE6">
        <w:rPr>
          <w:rFonts w:cs="Arial"/>
          <w:sz w:val="28"/>
          <w:szCs w:val="28"/>
          <w:rtl/>
        </w:rPr>
        <w:t xml:space="preserve"> خالد بن أحمد بن محمد (</w:t>
      </w:r>
      <w:r w:rsidRPr="00D80AE6">
        <w:rPr>
          <w:rFonts w:cs="Arial"/>
          <w:sz w:val="28"/>
          <w:szCs w:val="28"/>
          <w:rtl/>
          <w:lang w:bidi="fa-IR"/>
        </w:rPr>
        <w:t xml:space="preserve">۲۰۲۱) </w:t>
      </w:r>
      <w:r w:rsidRPr="00D80AE6">
        <w:rPr>
          <w:rFonts w:cs="Arial"/>
          <w:sz w:val="28"/>
          <w:szCs w:val="28"/>
          <w:rtl/>
        </w:rPr>
        <w:t>إدارة السمعة التنظيمية لجامعة أم القرى في ضوء بعض النماذج العالمية: تصور مقترح. رسالة دكتوراه غير منشورة جامعة أم القرى، مكة المكرمة.</w:t>
      </w:r>
    </w:p>
    <w:p w14:paraId="2316AB23" w14:textId="24BEE7A6" w:rsidR="00666AB3" w:rsidRPr="00D80AE6" w:rsidRDefault="00666AB3">
      <w:pPr>
        <w:pStyle w:val="a6"/>
        <w:numPr>
          <w:ilvl w:val="0"/>
          <w:numId w:val="7"/>
        </w:numPr>
        <w:spacing w:line="276" w:lineRule="auto"/>
        <w:jc w:val="both"/>
        <w:rPr>
          <w:rFonts w:cs="Arial"/>
          <w:sz w:val="28"/>
          <w:szCs w:val="28"/>
        </w:rPr>
      </w:pPr>
      <w:r w:rsidRPr="00D80AE6">
        <w:rPr>
          <w:rFonts w:cs="Arial" w:hint="cs"/>
          <w:sz w:val="28"/>
          <w:szCs w:val="28"/>
          <w:rtl/>
        </w:rPr>
        <w:t>عزيز،</w:t>
      </w:r>
      <w:r w:rsidRPr="00D80AE6">
        <w:rPr>
          <w:rFonts w:cs="Arial"/>
          <w:sz w:val="28"/>
          <w:szCs w:val="28"/>
          <w:rtl/>
        </w:rPr>
        <w:t xml:space="preserve"> &amp; امنة. (2024). مساهمة الابتكار التسويقي في تحقيق الأداء المتميز للمؤسسة الاقتصادية. دراسة حالة مؤسسة الاتصالات </w:t>
      </w:r>
      <w:proofErr w:type="spellStart"/>
      <w:r w:rsidRPr="00D80AE6">
        <w:rPr>
          <w:rFonts w:cs="Arial"/>
          <w:sz w:val="28"/>
          <w:szCs w:val="28"/>
          <w:rtl/>
        </w:rPr>
        <w:t>أوريدو</w:t>
      </w:r>
      <w:proofErr w:type="spellEnd"/>
      <w:r w:rsidRPr="00D80AE6">
        <w:rPr>
          <w:rFonts w:cs="Arial"/>
          <w:sz w:val="28"/>
          <w:szCs w:val="28"/>
          <w:rtl/>
        </w:rPr>
        <w:t xml:space="preserve"> </w:t>
      </w:r>
      <w:r w:rsidR="00084489" w:rsidRPr="00D80AE6">
        <w:rPr>
          <w:rFonts w:cs="Arial" w:hint="cs"/>
          <w:sz w:val="28"/>
          <w:szCs w:val="28"/>
          <w:rtl/>
        </w:rPr>
        <w:t>الجزائر.‏</w:t>
      </w:r>
    </w:p>
    <w:p w14:paraId="6936CBED" w14:textId="3272C967" w:rsidR="00666AB3" w:rsidRPr="00D80AE6" w:rsidRDefault="00666AB3">
      <w:pPr>
        <w:pStyle w:val="a6"/>
        <w:numPr>
          <w:ilvl w:val="0"/>
          <w:numId w:val="7"/>
        </w:numPr>
        <w:spacing w:line="276" w:lineRule="auto"/>
        <w:jc w:val="both"/>
        <w:rPr>
          <w:rFonts w:cs="Arial"/>
          <w:sz w:val="28"/>
          <w:szCs w:val="28"/>
        </w:rPr>
      </w:pPr>
      <w:r w:rsidRPr="00D80AE6">
        <w:rPr>
          <w:rFonts w:cs="Arial" w:hint="cs"/>
          <w:sz w:val="28"/>
          <w:szCs w:val="28"/>
          <w:rtl/>
        </w:rPr>
        <w:t>قايد،</w:t>
      </w:r>
      <w:r w:rsidRPr="00D80AE6">
        <w:rPr>
          <w:rFonts w:cs="Arial"/>
          <w:sz w:val="28"/>
          <w:szCs w:val="28"/>
          <w:rtl/>
        </w:rPr>
        <w:t xml:space="preserve"> &amp; برزوق. (2025). الابتكار التسويقي </w:t>
      </w:r>
      <w:r w:rsidRPr="00D80AE6">
        <w:rPr>
          <w:rFonts w:cs="Arial" w:hint="cs"/>
          <w:sz w:val="28"/>
          <w:szCs w:val="28"/>
          <w:rtl/>
        </w:rPr>
        <w:t>وكفاءة</w:t>
      </w:r>
      <w:r w:rsidRPr="00D80AE6">
        <w:rPr>
          <w:rFonts w:cs="Arial"/>
          <w:sz w:val="28"/>
          <w:szCs w:val="28"/>
          <w:rtl/>
        </w:rPr>
        <w:t xml:space="preserve"> المؤسسات في الأسواق </w:t>
      </w:r>
      <w:r w:rsidR="00084489" w:rsidRPr="00D80AE6">
        <w:rPr>
          <w:rFonts w:cs="Arial" w:hint="cs"/>
          <w:sz w:val="28"/>
          <w:szCs w:val="28"/>
          <w:rtl/>
        </w:rPr>
        <w:t>النامية.</w:t>
      </w:r>
    </w:p>
    <w:p w14:paraId="5570C9F8" w14:textId="2A739DBE" w:rsidR="00666AB3" w:rsidRPr="00D80AE6" w:rsidRDefault="00666AB3">
      <w:pPr>
        <w:pStyle w:val="a6"/>
        <w:numPr>
          <w:ilvl w:val="0"/>
          <w:numId w:val="7"/>
        </w:numPr>
        <w:spacing w:line="276" w:lineRule="auto"/>
        <w:jc w:val="both"/>
        <w:rPr>
          <w:rFonts w:cs="Arial"/>
          <w:sz w:val="28"/>
          <w:szCs w:val="28"/>
        </w:rPr>
      </w:pPr>
      <w:r w:rsidRPr="00D80AE6">
        <w:rPr>
          <w:rFonts w:cs="Arial"/>
          <w:sz w:val="28"/>
          <w:szCs w:val="28"/>
          <w:rtl/>
        </w:rPr>
        <w:t xml:space="preserve">قاسمي </w:t>
      </w:r>
      <w:r w:rsidRPr="00D80AE6">
        <w:rPr>
          <w:rFonts w:cs="Arial" w:hint="cs"/>
          <w:sz w:val="28"/>
          <w:szCs w:val="28"/>
          <w:rtl/>
        </w:rPr>
        <w:t>الحسني،</w:t>
      </w:r>
      <w:r w:rsidRPr="00D80AE6">
        <w:rPr>
          <w:rFonts w:cs="Arial"/>
          <w:sz w:val="28"/>
          <w:szCs w:val="28"/>
          <w:rtl/>
        </w:rPr>
        <w:t xml:space="preserve"> &amp; خولة. (2024). مساهمة اليقظة الاستراتيجية في تدعيم الابتكار التسويقي: حالة مؤسسة مخابر فينوس </w:t>
      </w:r>
      <w:r w:rsidR="00A06D40" w:rsidRPr="00D80AE6">
        <w:rPr>
          <w:rFonts w:cs="Arial" w:hint="cs"/>
          <w:sz w:val="28"/>
          <w:szCs w:val="28"/>
          <w:rtl/>
        </w:rPr>
        <w:t>البليدة،</w:t>
      </w:r>
      <w:r w:rsidRPr="00D80AE6">
        <w:rPr>
          <w:rFonts w:cs="Arial"/>
          <w:sz w:val="28"/>
          <w:szCs w:val="28"/>
          <w:rtl/>
        </w:rPr>
        <w:t xml:space="preserve"> جامعة الجزائر3: كلية </w:t>
      </w:r>
      <w:r w:rsidRPr="00D80AE6">
        <w:rPr>
          <w:rFonts w:cs="Arial" w:hint="cs"/>
          <w:sz w:val="28"/>
          <w:szCs w:val="28"/>
          <w:rtl/>
        </w:rPr>
        <w:t>العلوم</w:t>
      </w:r>
      <w:r w:rsidRPr="00D80AE6">
        <w:rPr>
          <w:rFonts w:cs="Arial"/>
          <w:sz w:val="28"/>
          <w:szCs w:val="28"/>
          <w:rtl/>
        </w:rPr>
        <w:t xml:space="preserve"> الاقتصادية </w:t>
      </w:r>
      <w:r w:rsidRPr="00D80AE6">
        <w:rPr>
          <w:rFonts w:cs="Arial" w:hint="cs"/>
          <w:sz w:val="28"/>
          <w:szCs w:val="28"/>
          <w:rtl/>
        </w:rPr>
        <w:t>والعلوم</w:t>
      </w:r>
      <w:r w:rsidRPr="00D80AE6">
        <w:rPr>
          <w:rFonts w:cs="Arial"/>
          <w:sz w:val="28"/>
          <w:szCs w:val="28"/>
          <w:rtl/>
        </w:rPr>
        <w:t xml:space="preserve"> التجارية </w:t>
      </w:r>
      <w:r w:rsidRPr="00D80AE6">
        <w:rPr>
          <w:rFonts w:cs="Arial" w:hint="cs"/>
          <w:sz w:val="28"/>
          <w:szCs w:val="28"/>
          <w:rtl/>
        </w:rPr>
        <w:t>وعلوم</w:t>
      </w:r>
      <w:r w:rsidRPr="00D80AE6">
        <w:rPr>
          <w:rFonts w:cs="Arial"/>
          <w:sz w:val="28"/>
          <w:szCs w:val="28"/>
          <w:rtl/>
        </w:rPr>
        <w:t xml:space="preserve"> التسيير).</w:t>
      </w:r>
    </w:p>
    <w:p w14:paraId="55EA14D2" w14:textId="440A2AB1" w:rsidR="00666AB3" w:rsidRPr="00D80AE6" w:rsidRDefault="00666AB3">
      <w:pPr>
        <w:pStyle w:val="a6"/>
        <w:numPr>
          <w:ilvl w:val="0"/>
          <w:numId w:val="7"/>
        </w:numPr>
        <w:spacing w:line="276" w:lineRule="auto"/>
        <w:jc w:val="both"/>
        <w:rPr>
          <w:rFonts w:cs="Arial"/>
          <w:sz w:val="28"/>
          <w:szCs w:val="28"/>
        </w:rPr>
      </w:pPr>
      <w:r w:rsidRPr="00D80AE6">
        <w:rPr>
          <w:rFonts w:cs="Arial" w:hint="cs"/>
          <w:sz w:val="28"/>
          <w:szCs w:val="28"/>
          <w:rtl/>
        </w:rPr>
        <w:t>قريشي،</w:t>
      </w:r>
      <w:r w:rsidRPr="00D80AE6">
        <w:rPr>
          <w:rFonts w:cs="Arial"/>
          <w:sz w:val="28"/>
          <w:szCs w:val="28"/>
          <w:rtl/>
        </w:rPr>
        <w:t xml:space="preserve"> &amp; شيماء. (2024). تأثير الابتكار التسويقي على تحسين جودة الخدمات المصرفية دراسة عينة من المصارف بولايات: بسكرة، الجزائر العاصمة،</w:t>
      </w:r>
      <w:r w:rsidR="00084489">
        <w:rPr>
          <w:rFonts w:cs="Arial" w:hint="cs"/>
          <w:sz w:val="28"/>
          <w:szCs w:val="28"/>
          <w:rtl/>
        </w:rPr>
        <w:t xml:space="preserve"> سطيف</w:t>
      </w:r>
      <w:r w:rsidRPr="00D80AE6">
        <w:rPr>
          <w:rFonts w:cs="Arial"/>
          <w:sz w:val="28"/>
          <w:szCs w:val="28"/>
          <w:rtl/>
        </w:rPr>
        <w:t>.‏</w:t>
      </w:r>
    </w:p>
    <w:p w14:paraId="4B24EC2B" w14:textId="446124E9" w:rsidR="00666AB3" w:rsidRDefault="00666AB3">
      <w:pPr>
        <w:pStyle w:val="a6"/>
        <w:numPr>
          <w:ilvl w:val="0"/>
          <w:numId w:val="7"/>
        </w:numPr>
        <w:spacing w:line="276" w:lineRule="auto"/>
        <w:jc w:val="both"/>
        <w:rPr>
          <w:rFonts w:cs="Arial"/>
          <w:sz w:val="28"/>
          <w:szCs w:val="28"/>
        </w:rPr>
      </w:pPr>
      <w:r w:rsidRPr="00D80AE6">
        <w:rPr>
          <w:rFonts w:cs="Arial"/>
          <w:sz w:val="28"/>
          <w:szCs w:val="28"/>
          <w:rtl/>
        </w:rPr>
        <w:lastRenderedPageBreak/>
        <w:t>قرفي، شافي؛ صحراوي حمودي حاج " دور المسؤولية الاجتماعية في دعم سمعة المنظمة - دراسة تحليلية من وجهة نظر إطارات مؤسسة رويبة للعصائر (</w:t>
      </w:r>
      <w:r w:rsidRPr="00D80AE6">
        <w:rPr>
          <w:rFonts w:cs="Arial"/>
          <w:sz w:val="28"/>
          <w:szCs w:val="28"/>
        </w:rPr>
        <w:t>NCA</w:t>
      </w:r>
      <w:r w:rsidRPr="00D80AE6">
        <w:rPr>
          <w:rFonts w:cs="Arial"/>
          <w:sz w:val="28"/>
          <w:szCs w:val="28"/>
          <w:rtl/>
        </w:rPr>
        <w:t>) " مجلة الباحث، مجلة (1) العدد ١٦.</w:t>
      </w:r>
    </w:p>
    <w:p w14:paraId="7C725230" w14:textId="2072ED8E" w:rsidR="00A06D40" w:rsidRPr="00D80AE6" w:rsidRDefault="00A06D40">
      <w:pPr>
        <w:pStyle w:val="a6"/>
        <w:numPr>
          <w:ilvl w:val="0"/>
          <w:numId w:val="7"/>
        </w:numPr>
        <w:spacing w:line="276" w:lineRule="auto"/>
        <w:jc w:val="both"/>
        <w:rPr>
          <w:rFonts w:cs="Arial"/>
          <w:sz w:val="28"/>
          <w:szCs w:val="28"/>
        </w:rPr>
      </w:pPr>
      <w:r w:rsidRPr="00A06D40">
        <w:rPr>
          <w:rFonts w:cs="Arial"/>
          <w:sz w:val="28"/>
          <w:szCs w:val="28"/>
          <w:rtl/>
        </w:rPr>
        <w:t xml:space="preserve">قويدر </w:t>
      </w:r>
      <w:r w:rsidRPr="00A06D40">
        <w:rPr>
          <w:rFonts w:cs="Arial" w:hint="cs"/>
          <w:sz w:val="28"/>
          <w:szCs w:val="28"/>
          <w:rtl/>
        </w:rPr>
        <w:t>الطعاني،</w:t>
      </w:r>
      <w:r w:rsidRPr="00A06D40">
        <w:rPr>
          <w:rFonts w:cs="Arial"/>
          <w:sz w:val="28"/>
          <w:szCs w:val="28"/>
          <w:rtl/>
        </w:rPr>
        <w:t xml:space="preserve"> &amp; آية. (2024). استخدام أجهزة العلاقات العامة لشبكات التواصل الاجتماعي في تحسين سمعة قطاع الاتصالات الأردنية: دراسة على القائم بالاتصال والجمهور. المجلة المصرية لبحوث الاتصال والإعلام الرقمي, 2(</w:t>
      </w:r>
      <w:r w:rsidRPr="00A06D40">
        <w:rPr>
          <w:rFonts w:cs="Arial" w:hint="cs"/>
          <w:sz w:val="28"/>
          <w:szCs w:val="28"/>
          <w:rtl/>
        </w:rPr>
        <w:t xml:space="preserve">2) </w:t>
      </w:r>
      <w:r w:rsidRPr="00A06D40">
        <w:rPr>
          <w:rFonts w:cs="Arial"/>
          <w:sz w:val="28"/>
          <w:szCs w:val="28"/>
          <w:rtl/>
        </w:rPr>
        <w:t>, 175–222.</w:t>
      </w:r>
    </w:p>
    <w:p w14:paraId="0119745C" w14:textId="15FB1192" w:rsidR="00666AB3" w:rsidRPr="00D80AE6" w:rsidRDefault="00666AB3">
      <w:pPr>
        <w:pStyle w:val="a6"/>
        <w:numPr>
          <w:ilvl w:val="0"/>
          <w:numId w:val="7"/>
        </w:numPr>
        <w:spacing w:line="276" w:lineRule="auto"/>
        <w:jc w:val="both"/>
        <w:rPr>
          <w:rFonts w:cs="Arial"/>
          <w:sz w:val="28"/>
          <w:szCs w:val="28"/>
        </w:rPr>
      </w:pPr>
      <w:proofErr w:type="spellStart"/>
      <w:r w:rsidRPr="00D80AE6">
        <w:rPr>
          <w:rFonts w:cs="Arial"/>
          <w:sz w:val="28"/>
          <w:szCs w:val="28"/>
          <w:rtl/>
        </w:rPr>
        <w:t>كش</w:t>
      </w:r>
      <w:r w:rsidRPr="00D80AE6">
        <w:rPr>
          <w:rFonts w:cs="Arial" w:hint="cs"/>
          <w:sz w:val="28"/>
          <w:szCs w:val="28"/>
          <w:rtl/>
        </w:rPr>
        <w:t>ی</w:t>
      </w:r>
      <w:r w:rsidRPr="00D80AE6">
        <w:rPr>
          <w:rFonts w:cs="Arial" w:hint="eastAsia"/>
          <w:sz w:val="28"/>
          <w:szCs w:val="28"/>
          <w:rtl/>
        </w:rPr>
        <w:t>دة</w:t>
      </w:r>
      <w:proofErr w:type="spellEnd"/>
      <w:r w:rsidRPr="00D80AE6">
        <w:rPr>
          <w:rFonts w:cs="Arial"/>
          <w:sz w:val="28"/>
          <w:szCs w:val="28"/>
          <w:rtl/>
        </w:rPr>
        <w:t xml:space="preserve"> </w:t>
      </w:r>
      <w:proofErr w:type="spellStart"/>
      <w:proofErr w:type="gramStart"/>
      <w:r w:rsidRPr="00D80AE6">
        <w:rPr>
          <w:rFonts w:cs="Arial"/>
          <w:sz w:val="28"/>
          <w:szCs w:val="28"/>
          <w:rtl/>
        </w:rPr>
        <w:t>حف</w:t>
      </w:r>
      <w:r w:rsidRPr="00D80AE6">
        <w:rPr>
          <w:rFonts w:cs="Arial" w:hint="cs"/>
          <w:sz w:val="28"/>
          <w:szCs w:val="28"/>
          <w:rtl/>
        </w:rPr>
        <w:t>ی</w:t>
      </w:r>
      <w:r w:rsidRPr="00D80AE6">
        <w:rPr>
          <w:rFonts w:cs="Arial" w:hint="eastAsia"/>
          <w:sz w:val="28"/>
          <w:szCs w:val="28"/>
          <w:rtl/>
        </w:rPr>
        <w:t>ظة</w:t>
      </w:r>
      <w:proofErr w:type="spellEnd"/>
      <w:r w:rsidRPr="00D80AE6">
        <w:rPr>
          <w:rFonts w:cs="Arial"/>
          <w:sz w:val="28"/>
          <w:szCs w:val="28"/>
          <w:rtl/>
        </w:rPr>
        <w:t>,</w:t>
      </w:r>
      <w:proofErr w:type="gramEnd"/>
      <w:r w:rsidRPr="00D80AE6">
        <w:rPr>
          <w:rFonts w:cs="Arial"/>
          <w:sz w:val="28"/>
          <w:szCs w:val="28"/>
          <w:rtl/>
        </w:rPr>
        <w:t xml:space="preserve"> &amp; </w:t>
      </w:r>
      <w:proofErr w:type="spellStart"/>
      <w:r w:rsidRPr="00D80AE6">
        <w:rPr>
          <w:rFonts w:cs="Arial"/>
          <w:sz w:val="28"/>
          <w:szCs w:val="28"/>
          <w:rtl/>
        </w:rPr>
        <w:t>دوباخ</w:t>
      </w:r>
      <w:proofErr w:type="spellEnd"/>
      <w:r w:rsidRPr="00D80AE6">
        <w:rPr>
          <w:rFonts w:cs="Arial"/>
          <w:sz w:val="28"/>
          <w:szCs w:val="28"/>
          <w:rtl/>
        </w:rPr>
        <w:t xml:space="preserve"> </w:t>
      </w:r>
      <w:proofErr w:type="spellStart"/>
      <w:r w:rsidRPr="00D80AE6">
        <w:rPr>
          <w:rFonts w:cs="Arial"/>
          <w:sz w:val="28"/>
          <w:szCs w:val="28"/>
          <w:rtl/>
        </w:rPr>
        <w:t>ھج</w:t>
      </w:r>
      <w:r w:rsidRPr="00D80AE6">
        <w:rPr>
          <w:rFonts w:cs="Arial" w:hint="cs"/>
          <w:sz w:val="28"/>
          <w:szCs w:val="28"/>
          <w:rtl/>
        </w:rPr>
        <w:t>ی</w:t>
      </w:r>
      <w:r w:rsidRPr="00D80AE6">
        <w:rPr>
          <w:rFonts w:cs="Arial" w:hint="eastAsia"/>
          <w:sz w:val="28"/>
          <w:szCs w:val="28"/>
          <w:rtl/>
        </w:rPr>
        <w:t>رة</w:t>
      </w:r>
      <w:proofErr w:type="spellEnd"/>
      <w:r w:rsidRPr="00D80AE6">
        <w:rPr>
          <w:rFonts w:cs="Arial"/>
          <w:sz w:val="28"/>
          <w:szCs w:val="28"/>
          <w:rtl/>
        </w:rPr>
        <w:t xml:space="preserve">. (2022). دور </w:t>
      </w:r>
      <w:r w:rsidRPr="00D80AE6">
        <w:rPr>
          <w:rFonts w:cs="Arial" w:hint="cs"/>
          <w:sz w:val="28"/>
          <w:szCs w:val="28"/>
          <w:rtl/>
        </w:rPr>
        <w:t>الابتكار</w:t>
      </w:r>
      <w:r w:rsidRPr="00D80AE6">
        <w:rPr>
          <w:rFonts w:cs="Arial"/>
          <w:sz w:val="28"/>
          <w:szCs w:val="28"/>
          <w:rtl/>
        </w:rPr>
        <w:t xml:space="preserve"> التسويقي في تحسين جودة الخدمة المصرفية دراسة حالة: بنك الخليج الجزائر </w:t>
      </w:r>
      <w:r w:rsidRPr="00D80AE6">
        <w:rPr>
          <w:rFonts w:cs="Arial"/>
          <w:sz w:val="28"/>
          <w:szCs w:val="28"/>
        </w:rPr>
        <w:t>AGB</w:t>
      </w:r>
      <w:r w:rsidRPr="00D80AE6">
        <w:rPr>
          <w:rFonts w:cs="Arial"/>
          <w:sz w:val="28"/>
          <w:szCs w:val="28"/>
          <w:rtl/>
        </w:rPr>
        <w:t>-وكالة بسكرة.</w:t>
      </w:r>
    </w:p>
    <w:p w14:paraId="2B6F8674" w14:textId="668F0887" w:rsidR="00666AB3" w:rsidRDefault="00666AB3">
      <w:pPr>
        <w:pStyle w:val="a6"/>
        <w:numPr>
          <w:ilvl w:val="0"/>
          <w:numId w:val="7"/>
        </w:numPr>
        <w:spacing w:line="276" w:lineRule="auto"/>
        <w:jc w:val="both"/>
        <w:rPr>
          <w:rFonts w:cs="Arial"/>
          <w:sz w:val="28"/>
          <w:szCs w:val="28"/>
        </w:rPr>
      </w:pPr>
      <w:r w:rsidRPr="00D80AE6">
        <w:rPr>
          <w:rFonts w:cs="Arial"/>
          <w:sz w:val="28"/>
          <w:szCs w:val="28"/>
          <w:rtl/>
        </w:rPr>
        <w:t>نورية وبغداد (2020</w:t>
      </w:r>
      <w:r w:rsidRPr="00D80AE6">
        <w:rPr>
          <w:rFonts w:cs="Arial" w:hint="cs"/>
          <w:sz w:val="28"/>
          <w:szCs w:val="28"/>
          <w:rtl/>
        </w:rPr>
        <w:t>)،</w:t>
      </w:r>
      <w:r w:rsidRPr="00D80AE6">
        <w:rPr>
          <w:rFonts w:cs="Arial"/>
          <w:sz w:val="28"/>
          <w:szCs w:val="28"/>
          <w:rtl/>
        </w:rPr>
        <w:t xml:space="preserve"> دور الابتكار التسويقي في تطور أداء المؤسسة الاقتصادية دراسة حالة شركة اتصالات الجزائر مديرية مستغانم، مجلة رماح للبحوث والدراسات - مركز البحث وتطوير الموارد البشرية - رماح - الأردن.</w:t>
      </w:r>
    </w:p>
    <w:p w14:paraId="1B47BC4B" w14:textId="77777777" w:rsidR="00D80AE6" w:rsidRPr="00D80AE6" w:rsidRDefault="00D80AE6" w:rsidP="00D80AE6">
      <w:pPr>
        <w:spacing w:line="276" w:lineRule="auto"/>
        <w:jc w:val="both"/>
        <w:rPr>
          <w:rFonts w:cs="Arial"/>
          <w:sz w:val="20"/>
          <w:szCs w:val="20"/>
          <w:rtl/>
        </w:rPr>
      </w:pPr>
    </w:p>
    <w:p w14:paraId="116DF7BE" w14:textId="3FB1D9EA" w:rsidR="001172EA" w:rsidRPr="001172EA" w:rsidRDefault="00666AB3" w:rsidP="001172EA">
      <w:pPr>
        <w:spacing w:line="360" w:lineRule="auto"/>
        <w:rPr>
          <w:rFonts w:cs="Arial"/>
          <w:b/>
          <w:bCs/>
          <w:sz w:val="28"/>
          <w:szCs w:val="28"/>
        </w:rPr>
      </w:pPr>
      <w:r>
        <w:rPr>
          <w:rFonts w:cs="Arial" w:hint="cs"/>
          <w:b/>
          <w:bCs/>
          <w:sz w:val="28"/>
          <w:szCs w:val="28"/>
          <w:rtl/>
        </w:rPr>
        <w:t>المراجع باللغة الإنجليزية:</w:t>
      </w:r>
    </w:p>
    <w:p w14:paraId="4E6C020A" w14:textId="4A554C23" w:rsidR="001172EA" w:rsidRDefault="001172EA">
      <w:pPr>
        <w:pStyle w:val="a6"/>
        <w:numPr>
          <w:ilvl w:val="0"/>
          <w:numId w:val="9"/>
        </w:numPr>
        <w:bidi w:val="0"/>
        <w:spacing w:line="276" w:lineRule="auto"/>
        <w:jc w:val="both"/>
        <w:rPr>
          <w:rFonts w:cs="Arial"/>
          <w:sz w:val="28"/>
          <w:szCs w:val="28"/>
        </w:rPr>
      </w:pPr>
      <w:r w:rsidRPr="001172EA">
        <w:rPr>
          <w:rFonts w:cs="Arial"/>
          <w:sz w:val="28"/>
          <w:szCs w:val="28"/>
        </w:rPr>
        <w:t xml:space="preserve">marketing and its impact on improving the company’s reputation: The mediating role of brand equity </w:t>
      </w:r>
      <w:proofErr w:type="gramStart"/>
      <w:r w:rsidRPr="001172EA">
        <w:rPr>
          <w:rFonts w:cs="Arial"/>
          <w:sz w:val="28"/>
          <w:szCs w:val="28"/>
        </w:rPr>
        <w:t>An</w:t>
      </w:r>
      <w:proofErr w:type="gramEnd"/>
      <w:r w:rsidRPr="001172EA">
        <w:rPr>
          <w:rFonts w:cs="Arial"/>
          <w:sz w:val="28"/>
          <w:szCs w:val="28"/>
        </w:rPr>
        <w:t xml:space="preserve"> applied study in the General Company for Southern Cement. Al-</w:t>
      </w:r>
      <w:proofErr w:type="spellStart"/>
      <w:r w:rsidRPr="001172EA">
        <w:rPr>
          <w:rFonts w:cs="Arial"/>
          <w:sz w:val="28"/>
          <w:szCs w:val="28"/>
        </w:rPr>
        <w:t>Qadisiyah</w:t>
      </w:r>
      <w:proofErr w:type="spellEnd"/>
      <w:r w:rsidRPr="001172EA">
        <w:rPr>
          <w:rFonts w:cs="Arial"/>
          <w:sz w:val="28"/>
          <w:szCs w:val="28"/>
        </w:rPr>
        <w:t xml:space="preserve"> Journal for Administrative and Economic Sciences.</w:t>
      </w:r>
    </w:p>
    <w:p w14:paraId="172D4DA8" w14:textId="6DDA3B60" w:rsidR="00DC07C4" w:rsidRDefault="00DC07C4">
      <w:pPr>
        <w:pStyle w:val="a6"/>
        <w:numPr>
          <w:ilvl w:val="0"/>
          <w:numId w:val="9"/>
        </w:numPr>
        <w:bidi w:val="0"/>
        <w:spacing w:line="276" w:lineRule="auto"/>
        <w:jc w:val="both"/>
        <w:rPr>
          <w:rFonts w:cs="Arial"/>
          <w:sz w:val="28"/>
          <w:szCs w:val="28"/>
        </w:rPr>
      </w:pPr>
      <w:r w:rsidRPr="00DC07C4">
        <w:rPr>
          <w:rFonts w:cs="Arial"/>
          <w:sz w:val="28"/>
          <w:szCs w:val="28"/>
        </w:rPr>
        <w:t>Al-Taie, M. (2016). Toward a Comprehensive Understanding of Corporate Reputation: Concept, Measurement and Implications. International Journal of Business and Management, 11(3), 45–60.</w:t>
      </w:r>
    </w:p>
    <w:p w14:paraId="61381190" w14:textId="32F90B25" w:rsidR="00430A24" w:rsidRPr="00D80AE6" w:rsidRDefault="00430A24">
      <w:pPr>
        <w:pStyle w:val="a6"/>
        <w:numPr>
          <w:ilvl w:val="0"/>
          <w:numId w:val="9"/>
        </w:numPr>
        <w:bidi w:val="0"/>
        <w:spacing w:line="276" w:lineRule="auto"/>
        <w:jc w:val="both"/>
        <w:rPr>
          <w:rFonts w:cs="Arial"/>
          <w:sz w:val="28"/>
          <w:szCs w:val="28"/>
        </w:rPr>
      </w:pPr>
      <w:r w:rsidRPr="00D80AE6">
        <w:rPr>
          <w:rFonts w:cs="Arial"/>
          <w:sz w:val="28"/>
          <w:szCs w:val="28"/>
        </w:rPr>
        <w:t xml:space="preserve">Ajayi, O. A., &amp; </w:t>
      </w:r>
      <w:proofErr w:type="spellStart"/>
      <w:r w:rsidRPr="00D80AE6">
        <w:rPr>
          <w:rFonts w:cs="Arial"/>
          <w:sz w:val="28"/>
          <w:szCs w:val="28"/>
        </w:rPr>
        <w:t>Mmutle</w:t>
      </w:r>
      <w:proofErr w:type="spellEnd"/>
      <w:r w:rsidRPr="00D80AE6">
        <w:rPr>
          <w:rFonts w:cs="Arial"/>
          <w:sz w:val="28"/>
          <w:szCs w:val="28"/>
        </w:rPr>
        <w:t>, T. (2021). Corporate reputation through strategic communication of corporate social responsibility. Corporate Communications: An International Journal, 26(5), 1-15</w:t>
      </w:r>
      <w:r w:rsidRPr="00D80AE6">
        <w:rPr>
          <w:rFonts w:cs="Arial"/>
          <w:sz w:val="28"/>
          <w:szCs w:val="28"/>
          <w:rtl/>
        </w:rPr>
        <w:t>.‏</w:t>
      </w:r>
    </w:p>
    <w:p w14:paraId="382C1C64" w14:textId="7DA2CAD1" w:rsidR="00430A24" w:rsidRPr="00D80AE6" w:rsidRDefault="00430A24">
      <w:pPr>
        <w:pStyle w:val="a6"/>
        <w:numPr>
          <w:ilvl w:val="0"/>
          <w:numId w:val="9"/>
        </w:numPr>
        <w:bidi w:val="0"/>
        <w:spacing w:line="276" w:lineRule="auto"/>
        <w:jc w:val="both"/>
        <w:rPr>
          <w:rFonts w:cs="Arial"/>
          <w:sz w:val="28"/>
          <w:szCs w:val="28"/>
        </w:rPr>
      </w:pPr>
      <w:proofErr w:type="spellStart"/>
      <w:r w:rsidRPr="00D80AE6">
        <w:rPr>
          <w:rFonts w:cs="Arial"/>
          <w:sz w:val="28"/>
          <w:szCs w:val="28"/>
        </w:rPr>
        <w:t>Breesama</w:t>
      </w:r>
      <w:proofErr w:type="spellEnd"/>
      <w:r w:rsidRPr="00D80AE6">
        <w:rPr>
          <w:rFonts w:cs="Arial"/>
          <w:sz w:val="28"/>
          <w:szCs w:val="28"/>
        </w:rPr>
        <w:t xml:space="preserve">, M. A., </w:t>
      </w:r>
      <w:proofErr w:type="spellStart"/>
      <w:r w:rsidRPr="00D80AE6">
        <w:rPr>
          <w:rFonts w:cs="Arial"/>
          <w:sz w:val="28"/>
          <w:szCs w:val="28"/>
        </w:rPr>
        <w:t>Salmanb</w:t>
      </w:r>
      <w:proofErr w:type="spellEnd"/>
      <w:r w:rsidRPr="00D80AE6">
        <w:rPr>
          <w:rFonts w:cs="Arial"/>
          <w:sz w:val="28"/>
          <w:szCs w:val="28"/>
        </w:rPr>
        <w:t xml:space="preserve">, A. D., &amp; </w:t>
      </w:r>
      <w:proofErr w:type="spellStart"/>
      <w:r w:rsidRPr="00D80AE6">
        <w:rPr>
          <w:rFonts w:cs="Arial"/>
          <w:sz w:val="28"/>
          <w:szCs w:val="28"/>
        </w:rPr>
        <w:t>Thabitc</w:t>
      </w:r>
      <w:proofErr w:type="spellEnd"/>
      <w:r w:rsidRPr="00D80AE6">
        <w:rPr>
          <w:rFonts w:cs="Arial"/>
          <w:sz w:val="28"/>
          <w:szCs w:val="28"/>
        </w:rPr>
        <w:t>, I. S. (2019). Marketing innovation and its reflection on improving the marketing performance in the mixed sector hotels of Baghdad. Marketing, 10(6).</w:t>
      </w:r>
      <w:r w:rsidRPr="00D80AE6">
        <w:rPr>
          <w:rFonts w:cs="Arial"/>
          <w:sz w:val="28"/>
          <w:szCs w:val="28"/>
          <w:rtl/>
        </w:rPr>
        <w:t>‏</w:t>
      </w:r>
    </w:p>
    <w:p w14:paraId="1A1BD2C9" w14:textId="254F472A" w:rsidR="00430A24" w:rsidRPr="00D80AE6" w:rsidRDefault="00430A24">
      <w:pPr>
        <w:pStyle w:val="a6"/>
        <w:numPr>
          <w:ilvl w:val="0"/>
          <w:numId w:val="9"/>
        </w:numPr>
        <w:bidi w:val="0"/>
        <w:spacing w:line="276" w:lineRule="auto"/>
        <w:jc w:val="both"/>
        <w:rPr>
          <w:rFonts w:cs="Arial"/>
          <w:sz w:val="28"/>
          <w:szCs w:val="28"/>
        </w:rPr>
      </w:pPr>
      <w:r w:rsidRPr="00D80AE6">
        <w:rPr>
          <w:rFonts w:cs="Arial"/>
          <w:sz w:val="28"/>
          <w:szCs w:val="28"/>
        </w:rPr>
        <w:t>Bustos, Ε. Ο. (2021). Organizational reputation in public administration: A systematic literature review. Public Administration Review, Vol.81, No (4), P: P731- 751.</w:t>
      </w:r>
    </w:p>
    <w:p w14:paraId="42F90F97" w14:textId="140AA2B0" w:rsidR="00430A24" w:rsidRPr="00D80AE6" w:rsidRDefault="00430A24">
      <w:pPr>
        <w:pStyle w:val="a6"/>
        <w:numPr>
          <w:ilvl w:val="0"/>
          <w:numId w:val="9"/>
        </w:numPr>
        <w:bidi w:val="0"/>
        <w:spacing w:line="276" w:lineRule="auto"/>
        <w:jc w:val="both"/>
        <w:rPr>
          <w:rFonts w:cs="Arial"/>
          <w:sz w:val="28"/>
          <w:szCs w:val="28"/>
        </w:rPr>
      </w:pPr>
      <w:r w:rsidRPr="00D80AE6">
        <w:rPr>
          <w:rFonts w:cs="Arial"/>
          <w:sz w:val="28"/>
          <w:szCs w:val="28"/>
        </w:rPr>
        <w:t>Hussein, A. M., Al-</w:t>
      </w:r>
      <w:proofErr w:type="spellStart"/>
      <w:r w:rsidRPr="00D80AE6">
        <w:rPr>
          <w:rFonts w:cs="Arial"/>
          <w:sz w:val="28"/>
          <w:szCs w:val="28"/>
        </w:rPr>
        <w:t>Jubori</w:t>
      </w:r>
      <w:proofErr w:type="spellEnd"/>
      <w:r w:rsidRPr="00D80AE6">
        <w:rPr>
          <w:rFonts w:cs="Arial"/>
          <w:sz w:val="28"/>
          <w:szCs w:val="28"/>
        </w:rPr>
        <w:t xml:space="preserve">, I. A. M., &amp; Mahdi, A. A. K. (2022). The Mediating Role of Organizational Reputation in Promoting the impact of Employee Value Proposition on Organizational Commitment. </w:t>
      </w:r>
      <w:proofErr w:type="spellStart"/>
      <w:r w:rsidRPr="00D80AE6">
        <w:rPr>
          <w:rFonts w:cs="Arial"/>
          <w:sz w:val="28"/>
          <w:szCs w:val="28"/>
        </w:rPr>
        <w:t>Webology</w:t>
      </w:r>
      <w:proofErr w:type="spellEnd"/>
      <w:r w:rsidRPr="00D80AE6">
        <w:rPr>
          <w:rFonts w:cs="Arial"/>
          <w:sz w:val="28"/>
          <w:szCs w:val="28"/>
        </w:rPr>
        <w:t>, Vol.19, No (1), January, P: P832-853.</w:t>
      </w:r>
    </w:p>
    <w:p w14:paraId="6637AB0C" w14:textId="0F551B37" w:rsidR="00DC07C4" w:rsidRDefault="00DC07C4">
      <w:pPr>
        <w:pStyle w:val="a6"/>
        <w:numPr>
          <w:ilvl w:val="0"/>
          <w:numId w:val="9"/>
        </w:numPr>
        <w:bidi w:val="0"/>
        <w:spacing w:line="276" w:lineRule="auto"/>
        <w:jc w:val="both"/>
        <w:rPr>
          <w:rFonts w:cs="Arial"/>
          <w:sz w:val="28"/>
          <w:szCs w:val="28"/>
        </w:rPr>
      </w:pPr>
      <w:r w:rsidRPr="00DC07C4">
        <w:rPr>
          <w:rFonts w:cs="Arial"/>
          <w:sz w:val="28"/>
          <w:szCs w:val="28"/>
        </w:rPr>
        <w:lastRenderedPageBreak/>
        <w:t>MDPI. (2021). Corporate Governance and Corporate Reputation: The Role of Environmental and Social Reporting Quality. Sustainability, 13(18), 10452.</w:t>
      </w:r>
    </w:p>
    <w:p w14:paraId="28CCCF1B" w14:textId="6824C8C9" w:rsidR="001172EA" w:rsidRDefault="001172EA">
      <w:pPr>
        <w:pStyle w:val="a6"/>
        <w:numPr>
          <w:ilvl w:val="0"/>
          <w:numId w:val="9"/>
        </w:numPr>
        <w:bidi w:val="0"/>
        <w:spacing w:line="276" w:lineRule="auto"/>
        <w:jc w:val="both"/>
        <w:rPr>
          <w:rFonts w:cs="Arial"/>
          <w:sz w:val="28"/>
          <w:szCs w:val="28"/>
        </w:rPr>
      </w:pPr>
      <w:r w:rsidRPr="001172EA">
        <w:rPr>
          <w:rFonts w:cs="Arial"/>
          <w:sz w:val="28"/>
          <w:szCs w:val="28"/>
        </w:rPr>
        <w:t>marketing innovation on firm performance: Mediation by marketing capability and moderation by firm size. Sustainability, 15(7), 5711.</w:t>
      </w:r>
    </w:p>
    <w:p w14:paraId="151D4612" w14:textId="4556AA37" w:rsidR="00430A24" w:rsidRPr="00D80AE6" w:rsidRDefault="00430A24">
      <w:pPr>
        <w:pStyle w:val="a6"/>
        <w:numPr>
          <w:ilvl w:val="0"/>
          <w:numId w:val="9"/>
        </w:numPr>
        <w:bidi w:val="0"/>
        <w:spacing w:line="276" w:lineRule="auto"/>
        <w:jc w:val="both"/>
        <w:rPr>
          <w:rFonts w:cs="Arial"/>
          <w:sz w:val="28"/>
          <w:szCs w:val="28"/>
        </w:rPr>
      </w:pPr>
      <w:r w:rsidRPr="00D80AE6">
        <w:rPr>
          <w:rFonts w:cs="Arial"/>
          <w:sz w:val="28"/>
          <w:szCs w:val="28"/>
        </w:rPr>
        <w:t xml:space="preserve">Khan, R. U., </w:t>
      </w:r>
      <w:proofErr w:type="spellStart"/>
      <w:r w:rsidRPr="00D80AE6">
        <w:rPr>
          <w:rFonts w:cs="Arial"/>
          <w:sz w:val="28"/>
          <w:szCs w:val="28"/>
        </w:rPr>
        <w:t>Salamzadeh</w:t>
      </w:r>
      <w:proofErr w:type="spellEnd"/>
      <w:r w:rsidRPr="00D80AE6">
        <w:rPr>
          <w:rFonts w:cs="Arial"/>
          <w:sz w:val="28"/>
          <w:szCs w:val="28"/>
        </w:rPr>
        <w:t>, Y., Iqbal, Q., &amp; Yang, S. (2022). The impact of customer relationship management and company reputation on customer loyalty: The mediating role of customer satisfaction. Journal of Relationship Marketing, 21(1), 1-26.</w:t>
      </w:r>
      <w:r w:rsidRPr="00D80AE6">
        <w:rPr>
          <w:rFonts w:cs="Arial"/>
          <w:sz w:val="28"/>
          <w:szCs w:val="28"/>
          <w:rtl/>
        </w:rPr>
        <w:t>‏</w:t>
      </w:r>
    </w:p>
    <w:p w14:paraId="29245780" w14:textId="706CCBB5" w:rsidR="00430A24" w:rsidRPr="00D80AE6" w:rsidRDefault="00430A24">
      <w:pPr>
        <w:pStyle w:val="a6"/>
        <w:numPr>
          <w:ilvl w:val="0"/>
          <w:numId w:val="9"/>
        </w:numPr>
        <w:bidi w:val="0"/>
        <w:spacing w:line="276" w:lineRule="auto"/>
        <w:jc w:val="both"/>
        <w:rPr>
          <w:rFonts w:cs="Arial"/>
          <w:sz w:val="28"/>
          <w:szCs w:val="28"/>
        </w:rPr>
      </w:pPr>
      <w:r w:rsidRPr="00D80AE6">
        <w:rPr>
          <w:rFonts w:cs="Arial"/>
          <w:sz w:val="28"/>
          <w:szCs w:val="28"/>
        </w:rPr>
        <w:t xml:space="preserve">Ohara, M. R., </w:t>
      </w:r>
      <w:proofErr w:type="spellStart"/>
      <w:r w:rsidRPr="00D80AE6">
        <w:rPr>
          <w:rFonts w:cs="Arial"/>
          <w:sz w:val="28"/>
          <w:szCs w:val="28"/>
        </w:rPr>
        <w:t>Suherlan</w:t>
      </w:r>
      <w:proofErr w:type="spellEnd"/>
      <w:r w:rsidRPr="00D80AE6">
        <w:rPr>
          <w:rFonts w:cs="Arial"/>
          <w:sz w:val="28"/>
          <w:szCs w:val="28"/>
        </w:rPr>
        <w:t xml:space="preserve">, S., &amp; </w:t>
      </w:r>
      <w:proofErr w:type="spellStart"/>
      <w:r w:rsidRPr="00D80AE6">
        <w:rPr>
          <w:rFonts w:cs="Arial"/>
          <w:sz w:val="28"/>
          <w:szCs w:val="28"/>
        </w:rPr>
        <w:t>Astutik</w:t>
      </w:r>
      <w:proofErr w:type="spellEnd"/>
      <w:r w:rsidRPr="00D80AE6">
        <w:rPr>
          <w:rFonts w:cs="Arial"/>
          <w:sz w:val="28"/>
          <w:szCs w:val="28"/>
        </w:rPr>
        <w:t xml:space="preserve">, W. S. (2024). Digital Marketing Innovation and the Role of Information Systems in Enhancing MSME Market Expansion. </w:t>
      </w:r>
      <w:proofErr w:type="spellStart"/>
      <w:r w:rsidRPr="00D80AE6">
        <w:rPr>
          <w:rFonts w:cs="Arial"/>
          <w:sz w:val="28"/>
          <w:szCs w:val="28"/>
        </w:rPr>
        <w:t>Jurnal</w:t>
      </w:r>
      <w:proofErr w:type="spellEnd"/>
      <w:r w:rsidRPr="00D80AE6">
        <w:rPr>
          <w:rFonts w:cs="Arial"/>
          <w:sz w:val="28"/>
          <w:szCs w:val="28"/>
        </w:rPr>
        <w:t xml:space="preserve"> </w:t>
      </w:r>
      <w:proofErr w:type="spellStart"/>
      <w:r w:rsidRPr="00D80AE6">
        <w:rPr>
          <w:rFonts w:cs="Arial"/>
          <w:sz w:val="28"/>
          <w:szCs w:val="28"/>
        </w:rPr>
        <w:t>Minfo</w:t>
      </w:r>
      <w:proofErr w:type="spellEnd"/>
      <w:r w:rsidRPr="00D80AE6">
        <w:rPr>
          <w:rFonts w:cs="Arial"/>
          <w:sz w:val="28"/>
          <w:szCs w:val="28"/>
        </w:rPr>
        <w:t xml:space="preserve"> </w:t>
      </w:r>
      <w:proofErr w:type="spellStart"/>
      <w:r w:rsidRPr="00D80AE6">
        <w:rPr>
          <w:rFonts w:cs="Arial"/>
          <w:sz w:val="28"/>
          <w:szCs w:val="28"/>
        </w:rPr>
        <w:t>Polgan</w:t>
      </w:r>
      <w:proofErr w:type="spellEnd"/>
      <w:r w:rsidRPr="00D80AE6">
        <w:rPr>
          <w:rFonts w:cs="Arial"/>
          <w:sz w:val="28"/>
          <w:szCs w:val="28"/>
        </w:rPr>
        <w:t>, 13(2), 1597-1604.</w:t>
      </w:r>
    </w:p>
    <w:p w14:paraId="7958B25E" w14:textId="7589BFEA" w:rsidR="00430A24" w:rsidRPr="00D80AE6" w:rsidRDefault="00430A24">
      <w:pPr>
        <w:pStyle w:val="a6"/>
        <w:numPr>
          <w:ilvl w:val="0"/>
          <w:numId w:val="9"/>
        </w:numPr>
        <w:bidi w:val="0"/>
        <w:spacing w:line="276" w:lineRule="auto"/>
        <w:jc w:val="both"/>
        <w:rPr>
          <w:rFonts w:cs="Arial"/>
          <w:sz w:val="28"/>
          <w:szCs w:val="28"/>
        </w:rPr>
      </w:pPr>
      <w:r w:rsidRPr="00D80AE6">
        <w:rPr>
          <w:rFonts w:cs="Arial"/>
          <w:sz w:val="28"/>
          <w:szCs w:val="28"/>
        </w:rPr>
        <w:t xml:space="preserve">Rahman Mohamed Habboush, T. A. (2022). The Impact of The Marketing Innovation Strategy on Achieving the Competitive Advantage for Saudi Telecom Companies During Covid-19. </w:t>
      </w:r>
      <w:proofErr w:type="spellStart"/>
      <w:r w:rsidRPr="00D80AE6">
        <w:rPr>
          <w:rFonts w:cs="Arial"/>
          <w:sz w:val="28"/>
          <w:szCs w:val="28"/>
        </w:rPr>
        <w:t>Webology</w:t>
      </w:r>
      <w:proofErr w:type="spellEnd"/>
      <w:r w:rsidRPr="00D80AE6">
        <w:rPr>
          <w:rFonts w:cs="Arial"/>
          <w:sz w:val="28"/>
          <w:szCs w:val="28"/>
        </w:rPr>
        <w:t>, 19(2).</w:t>
      </w:r>
      <w:r w:rsidRPr="00D80AE6">
        <w:rPr>
          <w:rFonts w:cs="Arial"/>
          <w:sz w:val="28"/>
          <w:szCs w:val="28"/>
          <w:rtl/>
        </w:rPr>
        <w:t>‏</w:t>
      </w:r>
    </w:p>
    <w:p w14:paraId="6C9EBC7D" w14:textId="32D5AD58" w:rsidR="00430A24" w:rsidRPr="00D80AE6" w:rsidRDefault="00430A24">
      <w:pPr>
        <w:pStyle w:val="a6"/>
        <w:numPr>
          <w:ilvl w:val="0"/>
          <w:numId w:val="9"/>
        </w:numPr>
        <w:bidi w:val="0"/>
        <w:spacing w:line="276" w:lineRule="auto"/>
        <w:jc w:val="both"/>
        <w:rPr>
          <w:rFonts w:cs="Arial"/>
          <w:sz w:val="28"/>
          <w:szCs w:val="28"/>
        </w:rPr>
      </w:pPr>
      <w:r w:rsidRPr="00D80AE6">
        <w:rPr>
          <w:rFonts w:cs="Arial"/>
          <w:sz w:val="28"/>
          <w:szCs w:val="28"/>
        </w:rPr>
        <w:t>Tong, C.; Wong, A.; &amp; Cheng, T. (2019). Do corporate social responsibility and safety of food affect reputation? A study of fast-food restaurants industry in Hong Kong. Journal of Economics, Management and Trade, 22(3), 1-18.</w:t>
      </w:r>
    </w:p>
    <w:p w14:paraId="40F06748" w14:textId="77777777" w:rsidR="001B0E5C" w:rsidRDefault="00430A24">
      <w:pPr>
        <w:pStyle w:val="a6"/>
        <w:numPr>
          <w:ilvl w:val="0"/>
          <w:numId w:val="9"/>
        </w:numPr>
        <w:bidi w:val="0"/>
        <w:spacing w:line="276" w:lineRule="auto"/>
        <w:jc w:val="both"/>
        <w:rPr>
          <w:rFonts w:cs="Arial"/>
          <w:sz w:val="28"/>
          <w:szCs w:val="28"/>
        </w:rPr>
      </w:pPr>
      <w:r w:rsidRPr="00D80AE6">
        <w:rPr>
          <w:rFonts w:cs="Arial"/>
          <w:sz w:val="28"/>
          <w:szCs w:val="28"/>
        </w:rPr>
        <w:t xml:space="preserve">Zavyalova, A.; Pfarrer, M. D.; Reger, R. K.; &amp; Hubbard, T. D. (2016). Reputation as a benefit and a burden? How stakeholders' organizational identification affects the role of reputation following </w:t>
      </w:r>
    </w:p>
    <w:p w14:paraId="0D07E14D" w14:textId="60F56354" w:rsidR="00430A24" w:rsidRDefault="00430A24">
      <w:pPr>
        <w:pStyle w:val="a6"/>
        <w:numPr>
          <w:ilvl w:val="0"/>
          <w:numId w:val="9"/>
        </w:numPr>
        <w:bidi w:val="0"/>
        <w:spacing w:line="276" w:lineRule="auto"/>
        <w:jc w:val="both"/>
        <w:rPr>
          <w:rFonts w:cs="Arial"/>
          <w:sz w:val="28"/>
          <w:szCs w:val="28"/>
        </w:rPr>
      </w:pPr>
      <w:r w:rsidRPr="00D80AE6">
        <w:rPr>
          <w:rFonts w:cs="Arial"/>
          <w:sz w:val="28"/>
          <w:szCs w:val="28"/>
        </w:rPr>
        <w:t xml:space="preserve">a negative event. </w:t>
      </w:r>
      <w:proofErr w:type="gramStart"/>
      <w:r w:rsidRPr="00D80AE6">
        <w:rPr>
          <w:rFonts w:cs="Arial"/>
          <w:sz w:val="28"/>
          <w:szCs w:val="28"/>
        </w:rPr>
        <w:t>Academy of Management Journal</w:t>
      </w:r>
      <w:proofErr w:type="gramEnd"/>
      <w:r w:rsidRPr="00D80AE6">
        <w:rPr>
          <w:rFonts w:cs="Arial"/>
          <w:sz w:val="28"/>
          <w:szCs w:val="28"/>
        </w:rPr>
        <w:t>, 59(1), 253-276.</w:t>
      </w:r>
    </w:p>
    <w:p w14:paraId="4482786F" w14:textId="77777777" w:rsidR="001B0E5C" w:rsidRPr="001B0E5C" w:rsidRDefault="001B0E5C" w:rsidP="001B0E5C"/>
    <w:p w14:paraId="786D759E" w14:textId="77777777" w:rsidR="001B0E5C" w:rsidRPr="001B0E5C" w:rsidRDefault="001B0E5C" w:rsidP="001B0E5C"/>
    <w:p w14:paraId="1279500E" w14:textId="77777777" w:rsidR="001B0E5C" w:rsidRPr="001B0E5C" w:rsidRDefault="001B0E5C" w:rsidP="001B0E5C"/>
    <w:p w14:paraId="65FD10BF" w14:textId="77777777" w:rsidR="001B0E5C" w:rsidRPr="001B0E5C" w:rsidRDefault="001B0E5C" w:rsidP="001B0E5C"/>
    <w:p w14:paraId="7BCE8E85" w14:textId="77777777" w:rsidR="001B0E5C" w:rsidRPr="001B0E5C" w:rsidRDefault="001B0E5C" w:rsidP="001B0E5C"/>
    <w:p w14:paraId="7FAB1145" w14:textId="77777777" w:rsidR="001B0E5C" w:rsidRPr="001B0E5C" w:rsidRDefault="001B0E5C" w:rsidP="001B0E5C"/>
    <w:p w14:paraId="1FCF4E9C" w14:textId="77777777" w:rsidR="001B0E5C" w:rsidRPr="001B0E5C" w:rsidRDefault="001B0E5C" w:rsidP="001B0E5C"/>
    <w:p w14:paraId="0AE4A0F4" w14:textId="77777777" w:rsidR="001B0E5C" w:rsidRPr="001B0E5C" w:rsidRDefault="001B0E5C" w:rsidP="001B0E5C"/>
    <w:p w14:paraId="0503D550" w14:textId="77777777" w:rsidR="001B0E5C" w:rsidRPr="001B0E5C" w:rsidRDefault="001B0E5C" w:rsidP="001B0E5C"/>
    <w:p w14:paraId="4E48981D" w14:textId="77777777" w:rsidR="001B0E5C" w:rsidRPr="001B0E5C" w:rsidRDefault="001B0E5C" w:rsidP="001B0E5C"/>
    <w:p w14:paraId="73DE437A" w14:textId="77777777" w:rsidR="001B0E5C" w:rsidRPr="001B0E5C" w:rsidRDefault="001B0E5C" w:rsidP="001B0E5C"/>
    <w:p w14:paraId="269AFB46" w14:textId="77777777" w:rsidR="001B0E5C" w:rsidRDefault="001B0E5C" w:rsidP="001B0E5C">
      <w:pPr>
        <w:rPr>
          <w:rFonts w:cs="Arial"/>
          <w:sz w:val="28"/>
          <w:szCs w:val="28"/>
        </w:rPr>
      </w:pPr>
    </w:p>
    <w:p w14:paraId="69713720" w14:textId="77777777" w:rsidR="001B0E5C" w:rsidRDefault="001B0E5C" w:rsidP="001B0E5C">
      <w:pPr>
        <w:jc w:val="center"/>
        <w:rPr>
          <w:rtl/>
        </w:rPr>
      </w:pPr>
    </w:p>
    <w:p w14:paraId="794DD256" w14:textId="77777777" w:rsidR="001B0E5C" w:rsidRDefault="001B0E5C" w:rsidP="001B0E5C">
      <w:pPr>
        <w:jc w:val="center"/>
        <w:rPr>
          <w:rtl/>
        </w:rPr>
      </w:pPr>
    </w:p>
    <w:p w14:paraId="2AD4262A" w14:textId="77777777" w:rsidR="001B0E5C" w:rsidRDefault="001B0E5C" w:rsidP="001B0E5C">
      <w:pPr>
        <w:jc w:val="center"/>
        <w:rPr>
          <w:rtl/>
        </w:rPr>
      </w:pPr>
    </w:p>
    <w:p w14:paraId="6359754B" w14:textId="77777777" w:rsidR="001B0E5C" w:rsidRDefault="001B0E5C" w:rsidP="001B0E5C">
      <w:pPr>
        <w:jc w:val="center"/>
        <w:rPr>
          <w:rtl/>
        </w:rPr>
      </w:pPr>
    </w:p>
    <w:p w14:paraId="634A76F0" w14:textId="77777777" w:rsidR="001B0E5C" w:rsidRDefault="001B0E5C" w:rsidP="001B0E5C">
      <w:pPr>
        <w:jc w:val="center"/>
        <w:rPr>
          <w:rtl/>
        </w:rPr>
      </w:pPr>
    </w:p>
    <w:p w14:paraId="3883363E" w14:textId="77777777" w:rsidR="001B0E5C" w:rsidRDefault="001B0E5C" w:rsidP="001B0E5C">
      <w:pPr>
        <w:jc w:val="center"/>
        <w:rPr>
          <w:rtl/>
        </w:rPr>
      </w:pPr>
    </w:p>
    <w:p w14:paraId="4742B6EA" w14:textId="77777777" w:rsidR="001B0E5C" w:rsidRDefault="001B0E5C" w:rsidP="001B0E5C">
      <w:pPr>
        <w:jc w:val="center"/>
        <w:rPr>
          <w:rtl/>
        </w:rPr>
      </w:pPr>
    </w:p>
    <w:p w14:paraId="16606AF8" w14:textId="77777777" w:rsidR="001D0241" w:rsidRDefault="001D0241" w:rsidP="001B0E5C">
      <w:pPr>
        <w:jc w:val="center"/>
        <w:rPr>
          <w:rtl/>
        </w:rPr>
      </w:pPr>
    </w:p>
    <w:p w14:paraId="656CD422" w14:textId="77777777" w:rsidR="00C86E36" w:rsidRDefault="00C86E36" w:rsidP="00DC07C4">
      <w:pPr>
        <w:rPr>
          <w:sz w:val="48"/>
          <w:szCs w:val="48"/>
          <w:rtl/>
        </w:rPr>
      </w:pPr>
    </w:p>
    <w:p w14:paraId="42F07BBC" w14:textId="77777777" w:rsidR="001B0E5C" w:rsidRPr="00CF2C78" w:rsidRDefault="001B0E5C" w:rsidP="001B0E5C">
      <w:pPr>
        <w:jc w:val="center"/>
        <w:rPr>
          <w:sz w:val="28"/>
          <w:szCs w:val="28"/>
          <w:rtl/>
        </w:rPr>
      </w:pPr>
    </w:p>
    <w:p w14:paraId="3B1D9FE1" w14:textId="19B60BED" w:rsidR="001B0E5C" w:rsidRPr="00606237" w:rsidRDefault="001B0E5C" w:rsidP="00606237">
      <w:pPr>
        <w:pStyle w:val="1"/>
        <w:jc w:val="center"/>
        <w:rPr>
          <w:rFonts w:asciiTheme="majorBidi" w:hAnsiTheme="majorBidi"/>
          <w:b/>
          <w:bCs/>
          <w:color w:val="auto"/>
          <w:sz w:val="44"/>
          <w:szCs w:val="44"/>
          <w:rtl/>
        </w:rPr>
      </w:pPr>
      <w:bookmarkStart w:id="63" w:name="_Toc217004079"/>
      <w:r w:rsidRPr="00606237">
        <w:rPr>
          <w:rFonts w:asciiTheme="majorBidi" w:hAnsiTheme="majorBidi"/>
          <w:b/>
          <w:bCs/>
          <w:color w:val="auto"/>
          <w:sz w:val="44"/>
          <w:szCs w:val="44"/>
          <w:rtl/>
        </w:rPr>
        <w:t>الملاح</w:t>
      </w:r>
      <w:r w:rsidR="00F33BFD" w:rsidRPr="00606237">
        <w:rPr>
          <w:rFonts w:asciiTheme="majorBidi" w:hAnsiTheme="majorBidi"/>
          <w:b/>
          <w:bCs/>
          <w:color w:val="auto"/>
          <w:sz w:val="44"/>
          <w:szCs w:val="44"/>
          <w:rtl/>
        </w:rPr>
        <w:t>ـــــــق</w:t>
      </w:r>
      <w:bookmarkEnd w:id="63"/>
    </w:p>
    <w:p w14:paraId="6BFBCE39" w14:textId="77777777" w:rsidR="001B0E5C" w:rsidRDefault="001B0E5C" w:rsidP="001B0E5C">
      <w:pPr>
        <w:rPr>
          <w:b/>
          <w:bCs/>
          <w:sz w:val="48"/>
          <w:szCs w:val="48"/>
          <w:rtl/>
        </w:rPr>
      </w:pPr>
    </w:p>
    <w:p w14:paraId="05F64038" w14:textId="77777777" w:rsidR="001B0E5C" w:rsidRDefault="001B0E5C" w:rsidP="001B0E5C">
      <w:pPr>
        <w:jc w:val="center"/>
        <w:rPr>
          <w:sz w:val="48"/>
          <w:szCs w:val="48"/>
          <w:rtl/>
        </w:rPr>
      </w:pPr>
    </w:p>
    <w:p w14:paraId="5186E60D" w14:textId="77777777" w:rsidR="001B0E5C" w:rsidRDefault="001B0E5C" w:rsidP="001B0E5C">
      <w:pPr>
        <w:jc w:val="center"/>
        <w:rPr>
          <w:sz w:val="48"/>
          <w:szCs w:val="48"/>
          <w:rtl/>
        </w:rPr>
      </w:pPr>
    </w:p>
    <w:p w14:paraId="5851E329" w14:textId="77777777" w:rsidR="001B0E5C" w:rsidRDefault="001B0E5C" w:rsidP="001B0E5C">
      <w:pPr>
        <w:jc w:val="center"/>
        <w:rPr>
          <w:sz w:val="48"/>
          <w:szCs w:val="48"/>
          <w:rtl/>
        </w:rPr>
      </w:pPr>
    </w:p>
    <w:p w14:paraId="70A1F10E" w14:textId="77777777" w:rsidR="001B0E5C" w:rsidRDefault="001B0E5C" w:rsidP="001B0E5C">
      <w:pPr>
        <w:jc w:val="center"/>
        <w:rPr>
          <w:sz w:val="48"/>
          <w:szCs w:val="48"/>
          <w:rtl/>
        </w:rPr>
      </w:pPr>
    </w:p>
    <w:p w14:paraId="7985A040" w14:textId="77777777" w:rsidR="001B0E5C" w:rsidRDefault="001B0E5C" w:rsidP="001B0E5C">
      <w:pPr>
        <w:jc w:val="center"/>
        <w:rPr>
          <w:sz w:val="48"/>
          <w:szCs w:val="48"/>
          <w:rtl/>
        </w:rPr>
      </w:pPr>
    </w:p>
    <w:p w14:paraId="5A230F76" w14:textId="77777777" w:rsidR="001B0E5C" w:rsidRDefault="001B0E5C" w:rsidP="00DC07C4">
      <w:pPr>
        <w:rPr>
          <w:sz w:val="48"/>
          <w:szCs w:val="48"/>
          <w:rtl/>
        </w:rPr>
      </w:pPr>
    </w:p>
    <w:p w14:paraId="7BA914AF" w14:textId="77777777" w:rsidR="00606237" w:rsidRDefault="00606237" w:rsidP="00DC07C4">
      <w:pPr>
        <w:rPr>
          <w:sz w:val="24"/>
          <w:szCs w:val="24"/>
          <w:rtl/>
        </w:rPr>
      </w:pPr>
    </w:p>
    <w:p w14:paraId="430835A0" w14:textId="77777777" w:rsidR="00C86E36" w:rsidRDefault="00C86E36" w:rsidP="00DC07C4">
      <w:pPr>
        <w:rPr>
          <w:sz w:val="24"/>
          <w:szCs w:val="24"/>
          <w:rtl/>
        </w:rPr>
      </w:pPr>
    </w:p>
    <w:p w14:paraId="3D0B2749" w14:textId="77777777" w:rsidR="001D0241" w:rsidRPr="00606237" w:rsidRDefault="001D0241" w:rsidP="00DC07C4">
      <w:pPr>
        <w:rPr>
          <w:sz w:val="24"/>
          <w:szCs w:val="24"/>
          <w:rtl/>
        </w:rPr>
      </w:pPr>
    </w:p>
    <w:p w14:paraId="5736F2D8" w14:textId="773A113E" w:rsidR="001B0E5C" w:rsidRDefault="001B0E5C" w:rsidP="001B0E5C">
      <w:pPr>
        <w:jc w:val="center"/>
        <w:rPr>
          <w:b/>
          <w:bCs/>
          <w:sz w:val="32"/>
          <w:szCs w:val="32"/>
          <w:rtl/>
        </w:rPr>
      </w:pPr>
      <w:proofErr w:type="gramStart"/>
      <w:r w:rsidRPr="001B0E5C">
        <w:rPr>
          <w:rFonts w:hint="cs"/>
          <w:b/>
          <w:bCs/>
          <w:sz w:val="32"/>
          <w:szCs w:val="32"/>
          <w:rtl/>
        </w:rPr>
        <w:lastRenderedPageBreak/>
        <w:t>الاستبيان</w:t>
      </w:r>
      <w:proofErr w:type="gramEnd"/>
    </w:p>
    <w:p w14:paraId="2EC5F4E7" w14:textId="77777777" w:rsidR="001B0E5C" w:rsidRPr="00DA364C" w:rsidRDefault="001B0E5C" w:rsidP="001B0E5C">
      <w:pPr>
        <w:spacing w:line="276" w:lineRule="auto"/>
        <w:rPr>
          <w:b/>
          <w:bCs/>
          <w:sz w:val="36"/>
          <w:szCs w:val="36"/>
          <w:rtl/>
        </w:rPr>
      </w:pPr>
      <w:r w:rsidRPr="008466BC">
        <w:rPr>
          <w:rFonts w:cs="Arial"/>
          <w:b/>
          <w:bCs/>
          <w:sz w:val="28"/>
          <w:szCs w:val="28"/>
          <w:rtl/>
        </w:rPr>
        <w:t>تحية طيبة وبعد،</w:t>
      </w:r>
    </w:p>
    <w:p w14:paraId="7B511130" w14:textId="77777777" w:rsidR="001B0E5C" w:rsidRPr="008466BC" w:rsidRDefault="001B0E5C" w:rsidP="001B0E5C">
      <w:pPr>
        <w:spacing w:line="276" w:lineRule="auto"/>
        <w:jc w:val="both"/>
        <w:rPr>
          <w:sz w:val="28"/>
          <w:szCs w:val="28"/>
          <w:rtl/>
        </w:rPr>
      </w:pPr>
      <w:r w:rsidRPr="008466BC">
        <w:rPr>
          <w:rFonts w:cs="Arial"/>
          <w:sz w:val="28"/>
          <w:szCs w:val="28"/>
          <w:rtl/>
        </w:rPr>
        <w:t xml:space="preserve">تقوم الباحثة بإجراء دراسة بعنوان: </w:t>
      </w:r>
      <w:r w:rsidRPr="008466BC">
        <w:rPr>
          <w:rFonts w:cs="Arial"/>
          <w:b/>
          <w:bCs/>
          <w:sz w:val="28"/>
          <w:szCs w:val="28"/>
          <w:rtl/>
        </w:rPr>
        <w:t>"دور الابتكار التسويقي في تحسين سمعة شركة موبايلي لدى عملائها في مدينة الرياض"</w:t>
      </w:r>
      <w:r w:rsidRPr="008466BC">
        <w:rPr>
          <w:rFonts w:cs="Arial"/>
          <w:sz w:val="28"/>
          <w:szCs w:val="28"/>
          <w:rtl/>
        </w:rPr>
        <w:t xml:space="preserve">، وذلك استكمالاً لمتطلبات الحصول على درجة الماجستير في </w:t>
      </w:r>
      <w:r w:rsidRPr="008466BC">
        <w:rPr>
          <w:rFonts w:cs="Arial"/>
          <w:b/>
          <w:bCs/>
          <w:sz w:val="28"/>
          <w:szCs w:val="28"/>
          <w:rtl/>
        </w:rPr>
        <w:t>التسويق الرقمي</w:t>
      </w:r>
      <w:r w:rsidRPr="008466BC">
        <w:rPr>
          <w:rFonts w:cs="Arial"/>
          <w:sz w:val="28"/>
          <w:szCs w:val="28"/>
          <w:rtl/>
        </w:rPr>
        <w:t xml:space="preserve">. </w:t>
      </w:r>
    </w:p>
    <w:p w14:paraId="700D6561" w14:textId="77777777" w:rsidR="001B0E5C" w:rsidRPr="008466BC" w:rsidRDefault="001B0E5C" w:rsidP="001B0E5C">
      <w:pPr>
        <w:spacing w:line="276" w:lineRule="auto"/>
        <w:jc w:val="both"/>
        <w:rPr>
          <w:sz w:val="28"/>
          <w:szCs w:val="28"/>
          <w:rtl/>
        </w:rPr>
      </w:pPr>
      <w:r w:rsidRPr="008466BC">
        <w:rPr>
          <w:rFonts w:cs="Arial"/>
          <w:sz w:val="28"/>
          <w:szCs w:val="28"/>
          <w:rtl/>
        </w:rPr>
        <w:t>ونظرًا لأهمية آرائكم بوصفكم من عملاء شركة موبايلي، نرجو منكم المساهمة بتعبئة هذه الاستبانة بعد قراءتها بعناية، كما نود أن نؤكد أن جميع البيانات المقدمة ستُعامل بسرية تامة ولن تستخدم إلا لأغراض البحث العلمي والتحليل الإحصائي فقط.</w:t>
      </w:r>
    </w:p>
    <w:p w14:paraId="4CF73FAF" w14:textId="77777777" w:rsidR="001B0E5C" w:rsidRDefault="001B0E5C" w:rsidP="001B0E5C">
      <w:pPr>
        <w:spacing w:line="276" w:lineRule="auto"/>
        <w:jc w:val="both"/>
        <w:rPr>
          <w:b/>
          <w:bCs/>
          <w:sz w:val="28"/>
          <w:szCs w:val="28"/>
          <w:rtl/>
        </w:rPr>
      </w:pPr>
      <w:r w:rsidRPr="008466BC">
        <w:rPr>
          <w:rFonts w:cs="Arial"/>
          <w:b/>
          <w:bCs/>
          <w:sz w:val="28"/>
          <w:szCs w:val="28"/>
          <w:rtl/>
        </w:rPr>
        <w:t>شاكرة ومقدّرة تعاونكم.</w:t>
      </w:r>
    </w:p>
    <w:p w14:paraId="445309BF" w14:textId="77777777" w:rsidR="001B0E5C" w:rsidRDefault="001B0E5C" w:rsidP="001B0E5C">
      <w:pPr>
        <w:spacing w:line="276" w:lineRule="auto"/>
        <w:ind w:left="360"/>
        <w:jc w:val="both"/>
        <w:rPr>
          <w:b/>
          <w:bCs/>
          <w:sz w:val="28"/>
          <w:szCs w:val="28"/>
          <w:rtl/>
        </w:rPr>
      </w:pPr>
    </w:p>
    <w:p w14:paraId="40A9B0D0" w14:textId="77777777" w:rsidR="001B0E5C" w:rsidRDefault="001B0E5C" w:rsidP="001B0E5C">
      <w:pPr>
        <w:spacing w:line="276" w:lineRule="auto"/>
        <w:jc w:val="both"/>
        <w:rPr>
          <w:b/>
          <w:bCs/>
          <w:sz w:val="32"/>
          <w:szCs w:val="32"/>
          <w:rtl/>
        </w:rPr>
      </w:pPr>
      <w:r w:rsidRPr="008466BC">
        <w:rPr>
          <w:rFonts w:hint="cs"/>
          <w:b/>
          <w:bCs/>
          <w:sz w:val="32"/>
          <w:szCs w:val="32"/>
          <w:rtl/>
        </w:rPr>
        <w:t>البيانات الشخصية:</w:t>
      </w:r>
    </w:p>
    <w:p w14:paraId="48F0FFE4" w14:textId="77777777" w:rsidR="001B0E5C" w:rsidRPr="00CF2C78" w:rsidRDefault="001B0E5C" w:rsidP="001B0E5C">
      <w:pPr>
        <w:spacing w:line="276" w:lineRule="auto"/>
        <w:jc w:val="both"/>
        <w:rPr>
          <w:color w:val="595959" w:themeColor="text1" w:themeTint="A6"/>
          <w:sz w:val="28"/>
          <w:szCs w:val="28"/>
          <w:rtl/>
        </w:rPr>
      </w:pPr>
      <w:r w:rsidRPr="00CF2C78">
        <w:rPr>
          <w:rFonts w:hint="cs"/>
          <w:color w:val="595959" w:themeColor="text1" w:themeTint="A6"/>
          <w:sz w:val="28"/>
          <w:szCs w:val="28"/>
          <w:rtl/>
        </w:rPr>
        <w:t xml:space="preserve">1. </w:t>
      </w:r>
      <w:r w:rsidRPr="00CF2C78">
        <w:rPr>
          <w:rFonts w:hint="cs"/>
          <w:b/>
          <w:bCs/>
          <w:color w:val="595959" w:themeColor="text1" w:themeTint="A6"/>
          <w:sz w:val="28"/>
          <w:szCs w:val="28"/>
          <w:rtl/>
        </w:rPr>
        <w:t>الجنس</w:t>
      </w:r>
    </w:p>
    <w:p w14:paraId="6095AFFC" w14:textId="77777777" w:rsidR="001B0E5C" w:rsidRPr="00DA364C" w:rsidRDefault="001B0E5C">
      <w:pPr>
        <w:pStyle w:val="a6"/>
        <w:numPr>
          <w:ilvl w:val="0"/>
          <w:numId w:val="15"/>
        </w:numPr>
        <w:spacing w:line="276" w:lineRule="auto"/>
        <w:jc w:val="both"/>
        <w:rPr>
          <w:sz w:val="28"/>
          <w:szCs w:val="28"/>
          <w:rtl/>
        </w:rPr>
      </w:pPr>
      <w:r w:rsidRPr="00DA364C">
        <w:rPr>
          <w:rFonts w:hint="cs"/>
          <w:sz w:val="28"/>
          <w:szCs w:val="28"/>
          <w:rtl/>
        </w:rPr>
        <w:t>ذكر</w:t>
      </w:r>
    </w:p>
    <w:p w14:paraId="698D2E70" w14:textId="77777777" w:rsidR="001B0E5C" w:rsidRPr="00DA364C" w:rsidRDefault="001B0E5C">
      <w:pPr>
        <w:pStyle w:val="a6"/>
        <w:numPr>
          <w:ilvl w:val="0"/>
          <w:numId w:val="15"/>
        </w:numPr>
        <w:spacing w:line="276" w:lineRule="auto"/>
        <w:jc w:val="both"/>
        <w:rPr>
          <w:sz w:val="28"/>
          <w:szCs w:val="28"/>
        </w:rPr>
      </w:pPr>
      <w:r w:rsidRPr="00DA364C">
        <w:rPr>
          <w:rFonts w:hint="cs"/>
          <w:sz w:val="28"/>
          <w:szCs w:val="28"/>
          <w:rtl/>
        </w:rPr>
        <w:t>أنثى</w:t>
      </w:r>
    </w:p>
    <w:p w14:paraId="683B5AFF" w14:textId="77777777" w:rsidR="001B0E5C" w:rsidRPr="00CF2C78" w:rsidRDefault="001B0E5C" w:rsidP="001B0E5C">
      <w:pPr>
        <w:spacing w:line="276" w:lineRule="auto"/>
        <w:jc w:val="both"/>
        <w:rPr>
          <w:b/>
          <w:bCs/>
          <w:color w:val="595959" w:themeColor="text1" w:themeTint="A6"/>
          <w:sz w:val="28"/>
          <w:szCs w:val="28"/>
          <w:rtl/>
        </w:rPr>
      </w:pPr>
      <w:r w:rsidRPr="00CF2C78">
        <w:rPr>
          <w:rFonts w:hint="cs"/>
          <w:b/>
          <w:bCs/>
          <w:color w:val="595959" w:themeColor="text1" w:themeTint="A6"/>
          <w:sz w:val="28"/>
          <w:szCs w:val="28"/>
          <w:rtl/>
        </w:rPr>
        <w:t>2. العمر</w:t>
      </w:r>
    </w:p>
    <w:p w14:paraId="481EE072" w14:textId="77777777" w:rsidR="001B0E5C" w:rsidRDefault="001B0E5C">
      <w:pPr>
        <w:pStyle w:val="a6"/>
        <w:numPr>
          <w:ilvl w:val="0"/>
          <w:numId w:val="14"/>
        </w:numPr>
        <w:spacing w:line="276" w:lineRule="auto"/>
        <w:jc w:val="both"/>
        <w:rPr>
          <w:sz w:val="28"/>
          <w:szCs w:val="28"/>
        </w:rPr>
      </w:pPr>
      <w:r w:rsidRPr="00DA364C">
        <w:rPr>
          <w:rFonts w:cs="Arial"/>
          <w:sz w:val="28"/>
          <w:szCs w:val="28"/>
          <w:rtl/>
        </w:rPr>
        <w:t>أقل من 30 سنة</w:t>
      </w:r>
    </w:p>
    <w:p w14:paraId="63956043" w14:textId="77777777" w:rsidR="001B0E5C" w:rsidRDefault="001B0E5C">
      <w:pPr>
        <w:pStyle w:val="a6"/>
        <w:numPr>
          <w:ilvl w:val="0"/>
          <w:numId w:val="14"/>
        </w:numPr>
        <w:spacing w:line="276" w:lineRule="auto"/>
        <w:jc w:val="both"/>
        <w:rPr>
          <w:sz w:val="28"/>
          <w:szCs w:val="28"/>
        </w:rPr>
      </w:pPr>
      <w:r w:rsidRPr="00DA364C">
        <w:rPr>
          <w:rFonts w:cs="Arial"/>
          <w:sz w:val="28"/>
          <w:szCs w:val="28"/>
          <w:rtl/>
        </w:rPr>
        <w:t>من 30 إلى 40</w:t>
      </w:r>
    </w:p>
    <w:p w14:paraId="749AC4ED" w14:textId="77777777" w:rsidR="001B0E5C" w:rsidRDefault="001B0E5C">
      <w:pPr>
        <w:pStyle w:val="a6"/>
        <w:numPr>
          <w:ilvl w:val="0"/>
          <w:numId w:val="14"/>
        </w:numPr>
        <w:spacing w:line="276" w:lineRule="auto"/>
        <w:jc w:val="both"/>
        <w:rPr>
          <w:sz w:val="28"/>
          <w:szCs w:val="28"/>
        </w:rPr>
      </w:pPr>
      <w:r w:rsidRPr="00DA364C">
        <w:rPr>
          <w:rFonts w:cs="Arial"/>
          <w:sz w:val="28"/>
          <w:szCs w:val="28"/>
          <w:rtl/>
        </w:rPr>
        <w:t>من 41 إلى 50</w:t>
      </w:r>
    </w:p>
    <w:p w14:paraId="7081A916" w14:textId="77777777" w:rsidR="001B0E5C" w:rsidRDefault="001B0E5C">
      <w:pPr>
        <w:pStyle w:val="a6"/>
        <w:numPr>
          <w:ilvl w:val="0"/>
          <w:numId w:val="14"/>
        </w:numPr>
        <w:spacing w:line="276" w:lineRule="auto"/>
        <w:jc w:val="both"/>
        <w:rPr>
          <w:sz w:val="28"/>
          <w:szCs w:val="28"/>
        </w:rPr>
      </w:pPr>
      <w:r w:rsidRPr="00DA364C">
        <w:rPr>
          <w:rFonts w:cs="Arial"/>
          <w:sz w:val="28"/>
          <w:szCs w:val="28"/>
          <w:rtl/>
        </w:rPr>
        <w:t>أكثر من 50</w:t>
      </w:r>
    </w:p>
    <w:p w14:paraId="3940ADE6" w14:textId="77777777" w:rsidR="001B0E5C" w:rsidRPr="00CF2C78" w:rsidRDefault="001B0E5C" w:rsidP="001B0E5C">
      <w:pPr>
        <w:spacing w:line="276" w:lineRule="auto"/>
        <w:jc w:val="both"/>
        <w:rPr>
          <w:b/>
          <w:bCs/>
          <w:color w:val="595959" w:themeColor="text1" w:themeTint="A6"/>
          <w:sz w:val="28"/>
          <w:szCs w:val="28"/>
          <w:rtl/>
        </w:rPr>
      </w:pPr>
      <w:r w:rsidRPr="00CF2C78">
        <w:rPr>
          <w:rFonts w:hint="cs"/>
          <w:b/>
          <w:bCs/>
          <w:color w:val="595959" w:themeColor="text1" w:themeTint="A6"/>
          <w:sz w:val="28"/>
          <w:szCs w:val="28"/>
          <w:rtl/>
        </w:rPr>
        <w:t>3. المؤهل العلمي</w:t>
      </w:r>
    </w:p>
    <w:p w14:paraId="015C229B" w14:textId="77777777" w:rsidR="001B0E5C" w:rsidRPr="00DA364C" w:rsidRDefault="001B0E5C">
      <w:pPr>
        <w:pStyle w:val="a6"/>
        <w:numPr>
          <w:ilvl w:val="0"/>
          <w:numId w:val="16"/>
        </w:numPr>
        <w:spacing w:line="276" w:lineRule="auto"/>
        <w:jc w:val="both"/>
        <w:rPr>
          <w:sz w:val="28"/>
          <w:szCs w:val="28"/>
          <w:rtl/>
        </w:rPr>
      </w:pPr>
      <w:r w:rsidRPr="00DA364C">
        <w:rPr>
          <w:rFonts w:hint="cs"/>
          <w:sz w:val="28"/>
          <w:szCs w:val="28"/>
          <w:rtl/>
        </w:rPr>
        <w:t>ثانوي</w:t>
      </w:r>
    </w:p>
    <w:p w14:paraId="46A843D0" w14:textId="77777777" w:rsidR="001B0E5C" w:rsidRPr="00DA364C" w:rsidRDefault="001B0E5C">
      <w:pPr>
        <w:pStyle w:val="a6"/>
        <w:numPr>
          <w:ilvl w:val="0"/>
          <w:numId w:val="16"/>
        </w:numPr>
        <w:spacing w:line="276" w:lineRule="auto"/>
        <w:jc w:val="both"/>
        <w:rPr>
          <w:sz w:val="28"/>
          <w:szCs w:val="28"/>
          <w:rtl/>
        </w:rPr>
      </w:pPr>
      <w:r w:rsidRPr="00DA364C">
        <w:rPr>
          <w:rFonts w:hint="cs"/>
          <w:sz w:val="28"/>
          <w:szCs w:val="28"/>
          <w:rtl/>
        </w:rPr>
        <w:t>دبلوم</w:t>
      </w:r>
    </w:p>
    <w:p w14:paraId="403E628C" w14:textId="77777777" w:rsidR="001B0E5C" w:rsidRPr="00DA364C" w:rsidRDefault="001B0E5C">
      <w:pPr>
        <w:pStyle w:val="a6"/>
        <w:numPr>
          <w:ilvl w:val="0"/>
          <w:numId w:val="16"/>
        </w:numPr>
        <w:spacing w:line="276" w:lineRule="auto"/>
        <w:jc w:val="both"/>
        <w:rPr>
          <w:sz w:val="28"/>
          <w:szCs w:val="28"/>
          <w:rtl/>
        </w:rPr>
      </w:pPr>
      <w:r w:rsidRPr="00DA364C">
        <w:rPr>
          <w:rFonts w:hint="cs"/>
          <w:sz w:val="28"/>
          <w:szCs w:val="28"/>
          <w:rtl/>
        </w:rPr>
        <w:t>بكالوريوس</w:t>
      </w:r>
    </w:p>
    <w:p w14:paraId="34576DF3" w14:textId="77777777" w:rsidR="001B0E5C" w:rsidRDefault="001B0E5C">
      <w:pPr>
        <w:pStyle w:val="a6"/>
        <w:numPr>
          <w:ilvl w:val="0"/>
          <w:numId w:val="16"/>
        </w:numPr>
        <w:spacing w:line="276" w:lineRule="auto"/>
        <w:jc w:val="both"/>
        <w:rPr>
          <w:sz w:val="28"/>
          <w:szCs w:val="28"/>
        </w:rPr>
      </w:pPr>
      <w:r w:rsidRPr="00DA364C">
        <w:rPr>
          <w:rFonts w:hint="cs"/>
          <w:sz w:val="28"/>
          <w:szCs w:val="28"/>
          <w:rtl/>
        </w:rPr>
        <w:t>دراسات عليا</w:t>
      </w:r>
    </w:p>
    <w:p w14:paraId="1921DBFF" w14:textId="77777777" w:rsidR="001B0E5C" w:rsidRPr="00CF2C78" w:rsidRDefault="001B0E5C" w:rsidP="001B0E5C">
      <w:pPr>
        <w:spacing w:line="276" w:lineRule="auto"/>
        <w:jc w:val="both"/>
        <w:rPr>
          <w:b/>
          <w:bCs/>
          <w:color w:val="595959" w:themeColor="text1" w:themeTint="A6"/>
          <w:sz w:val="28"/>
          <w:szCs w:val="28"/>
          <w:rtl/>
        </w:rPr>
      </w:pPr>
      <w:r w:rsidRPr="00CF2C78">
        <w:rPr>
          <w:rFonts w:hint="cs"/>
          <w:b/>
          <w:bCs/>
          <w:color w:val="595959" w:themeColor="text1" w:themeTint="A6"/>
          <w:sz w:val="28"/>
          <w:szCs w:val="28"/>
          <w:rtl/>
        </w:rPr>
        <w:t>4. مدة اشتراكك مع شركة موبايلي</w:t>
      </w:r>
    </w:p>
    <w:p w14:paraId="43017B83" w14:textId="77777777" w:rsidR="001B0E5C" w:rsidRDefault="001B0E5C">
      <w:pPr>
        <w:pStyle w:val="a6"/>
        <w:numPr>
          <w:ilvl w:val="0"/>
          <w:numId w:val="17"/>
        </w:numPr>
        <w:spacing w:line="276" w:lineRule="auto"/>
        <w:jc w:val="both"/>
        <w:rPr>
          <w:sz w:val="28"/>
          <w:szCs w:val="28"/>
        </w:rPr>
      </w:pPr>
      <w:r w:rsidRPr="00DA364C">
        <w:rPr>
          <w:rFonts w:cs="Arial"/>
          <w:sz w:val="28"/>
          <w:szCs w:val="28"/>
          <w:rtl/>
        </w:rPr>
        <w:t>أقل من سنة</w:t>
      </w:r>
    </w:p>
    <w:p w14:paraId="2AEC1B12" w14:textId="77777777" w:rsidR="001B0E5C" w:rsidRDefault="001B0E5C">
      <w:pPr>
        <w:pStyle w:val="a6"/>
        <w:numPr>
          <w:ilvl w:val="0"/>
          <w:numId w:val="17"/>
        </w:numPr>
        <w:spacing w:line="276" w:lineRule="auto"/>
        <w:jc w:val="both"/>
        <w:rPr>
          <w:sz w:val="28"/>
          <w:szCs w:val="28"/>
        </w:rPr>
      </w:pPr>
      <w:r w:rsidRPr="00DA364C">
        <w:rPr>
          <w:rFonts w:cs="Arial"/>
          <w:sz w:val="28"/>
          <w:szCs w:val="28"/>
          <w:rtl/>
        </w:rPr>
        <w:t>1–3 سنوات</w:t>
      </w:r>
    </w:p>
    <w:p w14:paraId="3ED74A25" w14:textId="77777777" w:rsidR="001B0E5C" w:rsidRDefault="001B0E5C">
      <w:pPr>
        <w:pStyle w:val="a6"/>
        <w:numPr>
          <w:ilvl w:val="0"/>
          <w:numId w:val="17"/>
        </w:numPr>
        <w:spacing w:line="276" w:lineRule="auto"/>
        <w:jc w:val="both"/>
        <w:rPr>
          <w:sz w:val="28"/>
          <w:szCs w:val="28"/>
        </w:rPr>
      </w:pPr>
      <w:r w:rsidRPr="00DA364C">
        <w:rPr>
          <w:rFonts w:cs="Arial"/>
          <w:sz w:val="28"/>
          <w:szCs w:val="28"/>
          <w:rtl/>
        </w:rPr>
        <w:t>3–5 سنوات</w:t>
      </w:r>
    </w:p>
    <w:p w14:paraId="644447A7" w14:textId="77777777" w:rsidR="001B0E5C" w:rsidRDefault="001B0E5C">
      <w:pPr>
        <w:pStyle w:val="a6"/>
        <w:numPr>
          <w:ilvl w:val="0"/>
          <w:numId w:val="17"/>
        </w:numPr>
        <w:spacing w:line="276" w:lineRule="auto"/>
        <w:jc w:val="both"/>
        <w:rPr>
          <w:sz w:val="28"/>
          <w:szCs w:val="28"/>
        </w:rPr>
      </w:pPr>
      <w:r w:rsidRPr="00DA364C">
        <w:rPr>
          <w:rFonts w:cs="Arial"/>
          <w:sz w:val="28"/>
          <w:szCs w:val="28"/>
          <w:rtl/>
        </w:rPr>
        <w:t>أكثر من 5 سنوات</w:t>
      </w:r>
    </w:p>
    <w:p w14:paraId="6B480D8E" w14:textId="77777777" w:rsidR="001B0E5C" w:rsidRDefault="001B0E5C" w:rsidP="001B0E5C">
      <w:pPr>
        <w:rPr>
          <w:sz w:val="28"/>
          <w:szCs w:val="28"/>
          <w:rtl/>
        </w:rPr>
      </w:pPr>
    </w:p>
    <w:p w14:paraId="330E094F" w14:textId="34E3284D" w:rsidR="001B0E5C" w:rsidRDefault="001B0E5C" w:rsidP="001B0E5C">
      <w:pPr>
        <w:rPr>
          <w:b/>
          <w:bCs/>
          <w:sz w:val="32"/>
          <w:szCs w:val="32"/>
          <w:rtl/>
        </w:rPr>
      </w:pPr>
      <w:r w:rsidRPr="001B0E5C">
        <w:rPr>
          <w:rFonts w:hint="cs"/>
          <w:b/>
          <w:bCs/>
          <w:sz w:val="32"/>
          <w:szCs w:val="32"/>
          <w:rtl/>
        </w:rPr>
        <w:lastRenderedPageBreak/>
        <w:t>ال</w:t>
      </w:r>
      <w:r>
        <w:rPr>
          <w:rFonts w:hint="cs"/>
          <w:b/>
          <w:bCs/>
          <w:sz w:val="32"/>
          <w:szCs w:val="32"/>
          <w:rtl/>
        </w:rPr>
        <w:t>م</w:t>
      </w:r>
      <w:r w:rsidRPr="001B0E5C">
        <w:rPr>
          <w:rFonts w:hint="cs"/>
          <w:b/>
          <w:bCs/>
          <w:sz w:val="32"/>
          <w:szCs w:val="32"/>
          <w:rtl/>
        </w:rPr>
        <w:t>حور الأول: الابتكار التسويقي</w:t>
      </w:r>
    </w:p>
    <w:tbl>
      <w:tblPr>
        <w:tblStyle w:val="ae"/>
        <w:tblpPr w:leftFromText="180" w:rightFromText="180" w:vertAnchor="page" w:horzAnchor="margin" w:tblpXSpec="center" w:tblpY="2262"/>
        <w:bidiVisual/>
        <w:tblW w:w="10207" w:type="dxa"/>
        <w:tblLook w:val="04A0" w:firstRow="1" w:lastRow="0" w:firstColumn="1" w:lastColumn="0" w:noHBand="0" w:noVBand="1"/>
      </w:tblPr>
      <w:tblGrid>
        <w:gridCol w:w="712"/>
        <w:gridCol w:w="6362"/>
        <w:gridCol w:w="870"/>
        <w:gridCol w:w="13"/>
        <w:gridCol w:w="1120"/>
        <w:gridCol w:w="1130"/>
      </w:tblGrid>
      <w:tr w:rsidR="002746C8" w:rsidRPr="002746C8" w14:paraId="19871569" w14:textId="77777777" w:rsidTr="001650FB">
        <w:trPr>
          <w:trHeight w:val="547"/>
        </w:trPr>
        <w:tc>
          <w:tcPr>
            <w:tcW w:w="708" w:type="dxa"/>
            <w:shd w:val="clear" w:color="auto" w:fill="F2F2F2" w:themeFill="background1" w:themeFillShade="F2"/>
            <w:vAlign w:val="center"/>
          </w:tcPr>
          <w:p w14:paraId="5FCB24A8" w14:textId="77777777" w:rsidR="002746C8" w:rsidRPr="002746C8" w:rsidRDefault="002746C8" w:rsidP="002746C8">
            <w:pPr>
              <w:jc w:val="center"/>
              <w:rPr>
                <w:rFonts w:ascii="Arial" w:eastAsia="Times New Roman" w:hAnsi="Arial" w:cs="Arial"/>
                <w:b/>
                <w:bCs/>
                <w:kern w:val="0"/>
                <w:sz w:val="32"/>
                <w:szCs w:val="32"/>
                <w:rtl/>
              </w:rPr>
            </w:pPr>
            <w:r w:rsidRPr="002746C8">
              <w:rPr>
                <w:rFonts w:ascii="Arial" w:eastAsia="Times New Roman" w:hAnsi="Arial" w:cs="Arial" w:hint="cs"/>
                <w:b/>
                <w:bCs/>
                <w:kern w:val="0"/>
                <w:sz w:val="32"/>
                <w:szCs w:val="32"/>
                <w:rtl/>
              </w:rPr>
              <w:t>الرقم</w:t>
            </w:r>
          </w:p>
        </w:tc>
        <w:tc>
          <w:tcPr>
            <w:tcW w:w="7154" w:type="dxa"/>
            <w:shd w:val="clear" w:color="auto" w:fill="F2F2F2" w:themeFill="background1" w:themeFillShade="F2"/>
            <w:vAlign w:val="center"/>
          </w:tcPr>
          <w:p w14:paraId="0F4A31F4" w14:textId="77777777" w:rsidR="002746C8" w:rsidRPr="002746C8" w:rsidRDefault="002746C8" w:rsidP="002746C8">
            <w:pPr>
              <w:jc w:val="center"/>
              <w:rPr>
                <w:rFonts w:ascii="Arial" w:eastAsia="Times New Roman" w:hAnsi="Arial" w:cs="Arial"/>
                <w:b/>
                <w:bCs/>
                <w:kern w:val="0"/>
                <w:sz w:val="32"/>
                <w:szCs w:val="32"/>
                <w:rtl/>
              </w:rPr>
            </w:pPr>
            <w:r w:rsidRPr="002746C8">
              <w:rPr>
                <w:rFonts w:ascii="Arial" w:eastAsia="Times New Roman" w:hAnsi="Arial" w:cs="Arial" w:hint="cs"/>
                <w:b/>
                <w:bCs/>
                <w:kern w:val="0"/>
                <w:sz w:val="32"/>
                <w:szCs w:val="32"/>
                <w:rtl/>
              </w:rPr>
              <w:t>العبارات</w:t>
            </w:r>
          </w:p>
        </w:tc>
        <w:tc>
          <w:tcPr>
            <w:tcW w:w="2345" w:type="dxa"/>
            <w:gridSpan w:val="4"/>
            <w:shd w:val="clear" w:color="auto" w:fill="F2F2F2" w:themeFill="background1" w:themeFillShade="F2"/>
            <w:vAlign w:val="center"/>
          </w:tcPr>
          <w:p w14:paraId="193B7869" w14:textId="5BD638AE" w:rsidR="002746C8" w:rsidRPr="002746C8" w:rsidRDefault="002746C8" w:rsidP="002746C8">
            <w:pPr>
              <w:jc w:val="center"/>
              <w:rPr>
                <w:rFonts w:ascii="Arial" w:eastAsia="Times New Roman" w:hAnsi="Arial" w:cs="Arial"/>
                <w:b/>
                <w:bCs/>
                <w:kern w:val="0"/>
                <w:sz w:val="32"/>
                <w:szCs w:val="32"/>
                <w:rtl/>
              </w:rPr>
            </w:pPr>
            <w:r w:rsidRPr="00CF2C78">
              <w:rPr>
                <w:rFonts w:ascii="Arial" w:eastAsia="Times New Roman" w:hAnsi="Arial" w:cs="Arial" w:hint="cs"/>
                <w:b/>
                <w:bCs/>
                <w:kern w:val="0"/>
                <w:sz w:val="32"/>
                <w:szCs w:val="32"/>
                <w:rtl/>
              </w:rPr>
              <w:t>الخيارات</w:t>
            </w:r>
          </w:p>
        </w:tc>
      </w:tr>
      <w:tr w:rsidR="002746C8" w:rsidRPr="002746C8" w14:paraId="1EB70799" w14:textId="77777777" w:rsidTr="001650FB">
        <w:trPr>
          <w:trHeight w:val="614"/>
        </w:trPr>
        <w:tc>
          <w:tcPr>
            <w:tcW w:w="10207" w:type="dxa"/>
            <w:gridSpan w:val="6"/>
            <w:shd w:val="clear" w:color="auto" w:fill="F2F2F2" w:themeFill="background1" w:themeFillShade="F2"/>
            <w:vAlign w:val="center"/>
          </w:tcPr>
          <w:p w14:paraId="6E4D18A3" w14:textId="57AD5439" w:rsidR="002746C8" w:rsidRPr="002746C8" w:rsidRDefault="002746C8" w:rsidP="002746C8">
            <w:pPr>
              <w:rPr>
                <w:rFonts w:ascii="Arial" w:eastAsia="Times New Roman" w:hAnsi="Arial" w:cs="Arial"/>
                <w:b/>
                <w:bCs/>
                <w:kern w:val="0"/>
                <w:sz w:val="28"/>
                <w:szCs w:val="28"/>
                <w:rtl/>
              </w:rPr>
            </w:pPr>
            <w:r w:rsidRPr="002746C8">
              <w:rPr>
                <w:rFonts w:ascii="Arial" w:eastAsia="Times New Roman" w:hAnsi="Arial" w:cs="Arial"/>
                <w:b/>
                <w:bCs/>
                <w:kern w:val="0"/>
                <w:sz w:val="28"/>
                <w:szCs w:val="28"/>
                <w:rtl/>
              </w:rPr>
              <w:t>الابتكار</w:t>
            </w:r>
            <w:r>
              <w:rPr>
                <w:rFonts w:ascii="Arial" w:eastAsia="Times New Roman" w:hAnsi="Arial" w:cs="Arial" w:hint="cs"/>
                <w:b/>
                <w:bCs/>
                <w:kern w:val="0"/>
                <w:sz w:val="28"/>
                <w:szCs w:val="28"/>
                <w:rtl/>
              </w:rPr>
              <w:t xml:space="preserve"> في التسعير</w:t>
            </w:r>
          </w:p>
        </w:tc>
      </w:tr>
      <w:tr w:rsidR="002746C8" w:rsidRPr="002746C8" w14:paraId="1CD72521" w14:textId="77777777" w:rsidTr="00114423">
        <w:trPr>
          <w:trHeight w:val="562"/>
        </w:trPr>
        <w:tc>
          <w:tcPr>
            <w:tcW w:w="708" w:type="dxa"/>
            <w:vAlign w:val="center"/>
          </w:tcPr>
          <w:p w14:paraId="6EAB3F16"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1</w:t>
            </w:r>
          </w:p>
        </w:tc>
        <w:tc>
          <w:tcPr>
            <w:tcW w:w="7154" w:type="dxa"/>
            <w:vAlign w:val="center"/>
          </w:tcPr>
          <w:p w14:paraId="3AA02C46" w14:textId="41E485EA" w:rsidR="002746C8" w:rsidRPr="002746C8" w:rsidRDefault="002746C8" w:rsidP="002746C8">
            <w:pPr>
              <w:jc w:val="center"/>
              <w:rPr>
                <w:rFonts w:ascii="Arial" w:eastAsia="Times New Roman" w:hAnsi="Arial" w:cs="Arial"/>
                <w:kern w:val="0"/>
                <w:sz w:val="28"/>
                <w:szCs w:val="28"/>
                <w:rtl/>
              </w:rPr>
            </w:pPr>
            <w:r w:rsidRPr="002746C8">
              <w:rPr>
                <w:rFonts w:ascii="Arial" w:eastAsia="Times New Roman" w:hAnsi="Arial" w:cs="Arial"/>
                <w:kern w:val="0"/>
                <w:sz w:val="28"/>
                <w:szCs w:val="28"/>
                <w:rtl/>
              </w:rPr>
              <w:t>كيف تقيم عروض الأسعار الخاصة بشركة موبايلي</w:t>
            </w:r>
            <w:r>
              <w:rPr>
                <w:rFonts w:ascii="Arial" w:eastAsia="Times New Roman" w:hAnsi="Arial" w:cs="Arial" w:hint="cs"/>
                <w:kern w:val="0"/>
                <w:sz w:val="28"/>
                <w:szCs w:val="28"/>
                <w:rtl/>
              </w:rPr>
              <w:t>؟</w:t>
            </w:r>
          </w:p>
        </w:tc>
        <w:tc>
          <w:tcPr>
            <w:tcW w:w="776" w:type="dxa"/>
            <w:vAlign w:val="center"/>
          </w:tcPr>
          <w:p w14:paraId="2DCF47E2" w14:textId="2CEB8649" w:rsidR="002746C8" w:rsidRPr="002746C8" w:rsidRDefault="002746C8" w:rsidP="00114423">
            <w:pPr>
              <w:jc w:val="center"/>
              <w:rPr>
                <w:rFonts w:ascii="Arial" w:eastAsia="Times New Roman" w:hAnsi="Arial" w:cs="Arial"/>
                <w:kern w:val="0"/>
                <w:rtl/>
              </w:rPr>
            </w:pPr>
            <w:r w:rsidRPr="002746C8">
              <w:rPr>
                <w:rFonts w:ascii="Arial" w:eastAsia="Times New Roman" w:hAnsi="Arial" w:cs="Arial" w:hint="cs"/>
                <w:kern w:val="0"/>
                <w:sz w:val="28"/>
                <w:szCs w:val="28"/>
                <w:rtl/>
              </w:rPr>
              <w:t>مرتفعة</w:t>
            </w:r>
          </w:p>
        </w:tc>
        <w:tc>
          <w:tcPr>
            <w:tcW w:w="720" w:type="dxa"/>
            <w:gridSpan w:val="2"/>
            <w:vAlign w:val="center"/>
          </w:tcPr>
          <w:p w14:paraId="04056366" w14:textId="74AD16E8" w:rsidR="002746C8" w:rsidRPr="002746C8" w:rsidRDefault="002746C8"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متوسطة</w:t>
            </w:r>
          </w:p>
        </w:tc>
        <w:tc>
          <w:tcPr>
            <w:tcW w:w="849" w:type="dxa"/>
            <w:vAlign w:val="center"/>
          </w:tcPr>
          <w:p w14:paraId="5DC2FFAB" w14:textId="5CA1EF55" w:rsidR="002746C8" w:rsidRPr="002746C8" w:rsidRDefault="002746C8" w:rsidP="00114423">
            <w:pPr>
              <w:jc w:val="center"/>
              <w:rPr>
                <w:rFonts w:ascii="Arial" w:eastAsia="Times New Roman" w:hAnsi="Arial" w:cs="Arial"/>
                <w:kern w:val="0"/>
                <w:sz w:val="28"/>
                <w:szCs w:val="28"/>
                <w:rtl/>
              </w:rPr>
            </w:pPr>
            <w:r w:rsidRPr="002746C8">
              <w:rPr>
                <w:rFonts w:ascii="Arial" w:eastAsia="Times New Roman" w:hAnsi="Arial" w:cs="Arial" w:hint="cs"/>
                <w:kern w:val="0"/>
                <w:sz w:val="28"/>
                <w:szCs w:val="28"/>
                <w:rtl/>
              </w:rPr>
              <w:t>منخفضة</w:t>
            </w:r>
          </w:p>
        </w:tc>
      </w:tr>
      <w:tr w:rsidR="002746C8" w:rsidRPr="002746C8" w14:paraId="40008D1B" w14:textId="77777777" w:rsidTr="00114423">
        <w:trPr>
          <w:trHeight w:val="517"/>
        </w:trPr>
        <w:tc>
          <w:tcPr>
            <w:tcW w:w="708" w:type="dxa"/>
            <w:vAlign w:val="center"/>
          </w:tcPr>
          <w:p w14:paraId="04B82CF2"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2</w:t>
            </w:r>
          </w:p>
        </w:tc>
        <w:tc>
          <w:tcPr>
            <w:tcW w:w="7154" w:type="dxa"/>
            <w:vAlign w:val="center"/>
          </w:tcPr>
          <w:p w14:paraId="28A0FE1B" w14:textId="1FD823DD" w:rsidR="002746C8" w:rsidRPr="002746C8" w:rsidRDefault="002746C8" w:rsidP="002746C8">
            <w:pPr>
              <w:jc w:val="center"/>
              <w:rPr>
                <w:rFonts w:ascii="Arial" w:eastAsia="Times New Roman" w:hAnsi="Arial" w:cs="Arial"/>
                <w:b/>
                <w:bCs/>
                <w:kern w:val="0"/>
                <w:sz w:val="28"/>
                <w:szCs w:val="28"/>
                <w:rtl/>
              </w:rPr>
            </w:pPr>
            <w:r w:rsidRPr="002746C8">
              <w:rPr>
                <w:rFonts w:ascii="Arial" w:eastAsia="Times New Roman" w:hAnsi="Arial" w:cs="Arial"/>
                <w:kern w:val="0"/>
                <w:sz w:val="28"/>
                <w:szCs w:val="28"/>
                <w:rtl/>
              </w:rPr>
              <w:t>ما هو العامل الأكثر أهمية بالنسبة لك عند تقييم أسعار شركة موبايلي؟</w:t>
            </w:r>
          </w:p>
        </w:tc>
        <w:tc>
          <w:tcPr>
            <w:tcW w:w="776" w:type="dxa"/>
            <w:vAlign w:val="center"/>
          </w:tcPr>
          <w:p w14:paraId="43412282" w14:textId="40BD9A6C" w:rsidR="002746C8" w:rsidRPr="002746C8" w:rsidRDefault="002746C8"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الجودة مقابل السعر</w:t>
            </w:r>
          </w:p>
        </w:tc>
        <w:tc>
          <w:tcPr>
            <w:tcW w:w="720" w:type="dxa"/>
            <w:gridSpan w:val="2"/>
            <w:vAlign w:val="center"/>
          </w:tcPr>
          <w:p w14:paraId="34D5A0C1" w14:textId="63D28F30" w:rsidR="002746C8" w:rsidRPr="002746C8" w:rsidRDefault="002746C8" w:rsidP="00114423">
            <w:pPr>
              <w:jc w:val="center"/>
              <w:rPr>
                <w:rFonts w:ascii="Arial" w:eastAsia="Times New Roman" w:hAnsi="Arial" w:cs="Arial"/>
                <w:kern w:val="0"/>
                <w:sz w:val="28"/>
                <w:szCs w:val="28"/>
                <w:rtl/>
              </w:rPr>
            </w:pPr>
            <w:r w:rsidRPr="002746C8">
              <w:rPr>
                <w:rFonts w:ascii="Arial" w:eastAsia="Times New Roman" w:hAnsi="Arial" w:cs="Arial" w:hint="cs"/>
                <w:kern w:val="0"/>
                <w:sz w:val="28"/>
                <w:szCs w:val="28"/>
                <w:rtl/>
              </w:rPr>
              <w:t>الأسعار المنخفضة</w:t>
            </w:r>
          </w:p>
        </w:tc>
        <w:tc>
          <w:tcPr>
            <w:tcW w:w="849" w:type="dxa"/>
            <w:vAlign w:val="center"/>
          </w:tcPr>
          <w:p w14:paraId="0284E98E" w14:textId="5B81D548" w:rsidR="002746C8" w:rsidRPr="002746C8" w:rsidRDefault="002746C8"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العروض الترويجية</w:t>
            </w:r>
          </w:p>
        </w:tc>
      </w:tr>
      <w:tr w:rsidR="002746C8" w:rsidRPr="002746C8" w14:paraId="28EC64AE" w14:textId="77777777" w:rsidTr="00114423">
        <w:trPr>
          <w:trHeight w:val="555"/>
        </w:trPr>
        <w:tc>
          <w:tcPr>
            <w:tcW w:w="708" w:type="dxa"/>
            <w:vAlign w:val="center"/>
          </w:tcPr>
          <w:p w14:paraId="70321834"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3</w:t>
            </w:r>
          </w:p>
        </w:tc>
        <w:tc>
          <w:tcPr>
            <w:tcW w:w="7154" w:type="dxa"/>
            <w:vAlign w:val="center"/>
          </w:tcPr>
          <w:p w14:paraId="4CD77A1A" w14:textId="2F6E75C1" w:rsidR="002746C8" w:rsidRPr="002746C8" w:rsidRDefault="002746C8" w:rsidP="002746C8">
            <w:pPr>
              <w:jc w:val="center"/>
              <w:rPr>
                <w:rFonts w:ascii="Arial" w:eastAsia="Times New Roman" w:hAnsi="Arial" w:cs="Arial"/>
                <w:b/>
                <w:bCs/>
                <w:kern w:val="0"/>
                <w:sz w:val="28"/>
                <w:szCs w:val="28"/>
                <w:rtl/>
              </w:rPr>
            </w:pPr>
            <w:r w:rsidRPr="002746C8">
              <w:rPr>
                <w:rFonts w:ascii="Arial" w:eastAsia="Times New Roman" w:hAnsi="Arial" w:cs="Arial"/>
                <w:kern w:val="0"/>
                <w:sz w:val="28"/>
                <w:szCs w:val="28"/>
                <w:rtl/>
              </w:rPr>
              <w:t>تعتمد شركة موبايلي على أساليب تسعير مبتكرة لخدماتها مقارنة بالمنافسين؟</w:t>
            </w:r>
          </w:p>
        </w:tc>
        <w:tc>
          <w:tcPr>
            <w:tcW w:w="776" w:type="dxa"/>
            <w:vAlign w:val="center"/>
          </w:tcPr>
          <w:p w14:paraId="017410FD" w14:textId="19BC98F2" w:rsidR="002746C8" w:rsidRPr="002746C8" w:rsidRDefault="002746C8"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موافق</w:t>
            </w:r>
          </w:p>
        </w:tc>
        <w:tc>
          <w:tcPr>
            <w:tcW w:w="720" w:type="dxa"/>
            <w:gridSpan w:val="2"/>
            <w:vAlign w:val="center"/>
          </w:tcPr>
          <w:p w14:paraId="5CBC6FB5" w14:textId="0364EA87" w:rsidR="002746C8" w:rsidRPr="002746C8" w:rsidRDefault="002746C8"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محايد</w:t>
            </w:r>
          </w:p>
        </w:tc>
        <w:tc>
          <w:tcPr>
            <w:tcW w:w="849" w:type="dxa"/>
            <w:vAlign w:val="center"/>
          </w:tcPr>
          <w:p w14:paraId="44165CA1" w14:textId="320A84B5" w:rsidR="002746C8" w:rsidRPr="002746C8" w:rsidRDefault="002746C8"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غير موافق</w:t>
            </w:r>
          </w:p>
        </w:tc>
      </w:tr>
      <w:tr w:rsidR="002746C8" w:rsidRPr="002746C8" w14:paraId="45A08F44" w14:textId="77777777" w:rsidTr="00114423">
        <w:trPr>
          <w:trHeight w:val="550"/>
        </w:trPr>
        <w:tc>
          <w:tcPr>
            <w:tcW w:w="708" w:type="dxa"/>
            <w:vAlign w:val="center"/>
          </w:tcPr>
          <w:p w14:paraId="0FDF3909"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4</w:t>
            </w:r>
          </w:p>
        </w:tc>
        <w:tc>
          <w:tcPr>
            <w:tcW w:w="7154" w:type="dxa"/>
            <w:vAlign w:val="center"/>
          </w:tcPr>
          <w:p w14:paraId="019BCF3D" w14:textId="25CA6B2E" w:rsidR="002746C8" w:rsidRPr="002746C8" w:rsidRDefault="002746C8" w:rsidP="002746C8">
            <w:pPr>
              <w:jc w:val="center"/>
              <w:rPr>
                <w:rFonts w:ascii="Arial" w:eastAsia="Times New Roman" w:hAnsi="Arial" w:cs="Arial"/>
                <w:b/>
                <w:bCs/>
                <w:kern w:val="0"/>
                <w:sz w:val="28"/>
                <w:szCs w:val="28"/>
                <w:rtl/>
              </w:rPr>
            </w:pPr>
            <w:r w:rsidRPr="002746C8">
              <w:rPr>
                <w:rFonts w:ascii="Arial" w:eastAsia="Times New Roman" w:hAnsi="Arial" w:cs="Arial"/>
                <w:kern w:val="0"/>
                <w:sz w:val="28"/>
                <w:szCs w:val="28"/>
                <w:rtl/>
              </w:rPr>
              <w:t>تقدم موبايلي عروض جديدة بشكل مستمر لجذب العملاء؟</w:t>
            </w:r>
          </w:p>
        </w:tc>
        <w:tc>
          <w:tcPr>
            <w:tcW w:w="776" w:type="dxa"/>
            <w:vAlign w:val="center"/>
          </w:tcPr>
          <w:p w14:paraId="5169F6C7" w14:textId="2FE4BFD2" w:rsidR="002746C8" w:rsidRPr="002746C8" w:rsidRDefault="002746C8"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موافق</w:t>
            </w:r>
          </w:p>
        </w:tc>
        <w:tc>
          <w:tcPr>
            <w:tcW w:w="720" w:type="dxa"/>
            <w:gridSpan w:val="2"/>
            <w:vAlign w:val="center"/>
          </w:tcPr>
          <w:p w14:paraId="692D2328" w14:textId="549BE7B5" w:rsidR="002746C8" w:rsidRPr="002746C8" w:rsidRDefault="002746C8"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محايد</w:t>
            </w:r>
          </w:p>
        </w:tc>
        <w:tc>
          <w:tcPr>
            <w:tcW w:w="849" w:type="dxa"/>
            <w:vAlign w:val="center"/>
          </w:tcPr>
          <w:p w14:paraId="03AAAC4C" w14:textId="5DA180AF" w:rsidR="002746C8" w:rsidRPr="002746C8" w:rsidRDefault="002746C8"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غير موافق</w:t>
            </w:r>
          </w:p>
        </w:tc>
      </w:tr>
      <w:tr w:rsidR="002746C8" w:rsidRPr="002746C8" w14:paraId="40E22EB9" w14:textId="77777777" w:rsidTr="001650FB">
        <w:trPr>
          <w:trHeight w:val="455"/>
        </w:trPr>
        <w:tc>
          <w:tcPr>
            <w:tcW w:w="10207" w:type="dxa"/>
            <w:gridSpan w:val="6"/>
            <w:shd w:val="clear" w:color="auto" w:fill="F2F2F2" w:themeFill="background1" w:themeFillShade="F2"/>
            <w:vAlign w:val="center"/>
          </w:tcPr>
          <w:p w14:paraId="3BA4EB43" w14:textId="7F9ED9B5" w:rsidR="002746C8" w:rsidRPr="00E2772D" w:rsidRDefault="002746C8" w:rsidP="002746C8">
            <w:pPr>
              <w:jc w:val="both"/>
              <w:rPr>
                <w:rFonts w:ascii="Arial" w:eastAsia="Times New Roman" w:hAnsi="Arial" w:cs="Arial"/>
                <w:b/>
                <w:bCs/>
                <w:kern w:val="0"/>
                <w:sz w:val="28"/>
                <w:szCs w:val="28"/>
                <w:rtl/>
              </w:rPr>
            </w:pPr>
            <w:r w:rsidRPr="00E2772D">
              <w:rPr>
                <w:rFonts w:ascii="Arial" w:eastAsia="Times New Roman" w:hAnsi="Arial" w:cs="Arial"/>
                <w:b/>
                <w:bCs/>
                <w:kern w:val="0"/>
                <w:sz w:val="28"/>
                <w:szCs w:val="28"/>
                <w:rtl/>
              </w:rPr>
              <w:t xml:space="preserve">الابتكار </w:t>
            </w:r>
            <w:r w:rsidRPr="00E2772D">
              <w:rPr>
                <w:rFonts w:ascii="Arial" w:eastAsia="Times New Roman" w:hAnsi="Arial" w:cs="Arial" w:hint="cs"/>
                <w:b/>
                <w:bCs/>
                <w:kern w:val="0"/>
                <w:sz w:val="28"/>
                <w:szCs w:val="28"/>
                <w:rtl/>
              </w:rPr>
              <w:t>في التوزيع</w:t>
            </w:r>
          </w:p>
        </w:tc>
      </w:tr>
      <w:tr w:rsidR="002746C8" w:rsidRPr="002746C8" w14:paraId="26460D93" w14:textId="77777777" w:rsidTr="00114423">
        <w:trPr>
          <w:trHeight w:val="565"/>
        </w:trPr>
        <w:tc>
          <w:tcPr>
            <w:tcW w:w="708" w:type="dxa"/>
            <w:vAlign w:val="center"/>
          </w:tcPr>
          <w:p w14:paraId="402750B0"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5</w:t>
            </w:r>
          </w:p>
        </w:tc>
        <w:tc>
          <w:tcPr>
            <w:tcW w:w="7154" w:type="dxa"/>
            <w:vAlign w:val="center"/>
          </w:tcPr>
          <w:p w14:paraId="3F4F55D7" w14:textId="30016F8A" w:rsidR="002746C8" w:rsidRPr="002746C8" w:rsidRDefault="00AB180B" w:rsidP="002746C8">
            <w:pPr>
              <w:jc w:val="center"/>
              <w:rPr>
                <w:rFonts w:ascii="Arial" w:eastAsia="Times New Roman" w:hAnsi="Arial" w:cs="Arial"/>
                <w:b/>
                <w:bCs/>
                <w:kern w:val="0"/>
                <w:sz w:val="28"/>
                <w:szCs w:val="28"/>
                <w:rtl/>
              </w:rPr>
            </w:pPr>
            <w:r w:rsidRPr="00AB180B">
              <w:rPr>
                <w:rFonts w:ascii="Arial" w:eastAsia="Times New Roman" w:hAnsi="Arial" w:cs="Arial"/>
                <w:kern w:val="0"/>
                <w:sz w:val="28"/>
                <w:szCs w:val="28"/>
                <w:rtl/>
              </w:rPr>
              <w:t xml:space="preserve">  توفر موبايلي قنوات متعددة وسهلة للوصول إلى خدماتها؟</w:t>
            </w:r>
          </w:p>
        </w:tc>
        <w:tc>
          <w:tcPr>
            <w:tcW w:w="776" w:type="dxa"/>
            <w:vAlign w:val="center"/>
          </w:tcPr>
          <w:p w14:paraId="619CF424" w14:textId="28480A0A" w:rsidR="002746C8" w:rsidRPr="002746C8" w:rsidRDefault="00AB180B" w:rsidP="00114423">
            <w:pPr>
              <w:jc w:val="center"/>
              <w:rPr>
                <w:rFonts w:ascii="Arial" w:eastAsia="Times New Roman" w:hAnsi="Arial" w:cs="Arial"/>
                <w:kern w:val="0"/>
                <w:sz w:val="28"/>
                <w:szCs w:val="28"/>
                <w:rtl/>
              </w:rPr>
            </w:pPr>
            <w:r w:rsidRPr="00AB180B">
              <w:rPr>
                <w:rFonts w:ascii="Arial" w:eastAsia="Times New Roman" w:hAnsi="Arial" w:cs="Arial" w:hint="cs"/>
                <w:kern w:val="0"/>
                <w:sz w:val="28"/>
                <w:szCs w:val="28"/>
                <w:rtl/>
              </w:rPr>
              <w:t>موافق</w:t>
            </w:r>
          </w:p>
        </w:tc>
        <w:tc>
          <w:tcPr>
            <w:tcW w:w="720" w:type="dxa"/>
            <w:gridSpan w:val="2"/>
            <w:vAlign w:val="center"/>
          </w:tcPr>
          <w:p w14:paraId="5D4EFD84" w14:textId="6F8FF571"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محايد</w:t>
            </w:r>
          </w:p>
        </w:tc>
        <w:tc>
          <w:tcPr>
            <w:tcW w:w="849" w:type="dxa"/>
            <w:vAlign w:val="center"/>
          </w:tcPr>
          <w:p w14:paraId="3A609522" w14:textId="59E0DBE0"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غير موافق</w:t>
            </w:r>
          </w:p>
        </w:tc>
      </w:tr>
      <w:tr w:rsidR="002746C8" w:rsidRPr="002746C8" w14:paraId="4DA36C72" w14:textId="77777777" w:rsidTr="00114423">
        <w:trPr>
          <w:trHeight w:val="545"/>
        </w:trPr>
        <w:tc>
          <w:tcPr>
            <w:tcW w:w="708" w:type="dxa"/>
            <w:vAlign w:val="center"/>
          </w:tcPr>
          <w:p w14:paraId="68837A2B"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6</w:t>
            </w:r>
          </w:p>
        </w:tc>
        <w:tc>
          <w:tcPr>
            <w:tcW w:w="7154" w:type="dxa"/>
            <w:vAlign w:val="center"/>
          </w:tcPr>
          <w:p w14:paraId="16F2C58D" w14:textId="5D040982" w:rsidR="002746C8" w:rsidRPr="002746C8" w:rsidRDefault="00AB180B" w:rsidP="002746C8">
            <w:pPr>
              <w:jc w:val="center"/>
              <w:rPr>
                <w:rFonts w:ascii="Arial" w:eastAsia="Times New Roman" w:hAnsi="Arial" w:cs="Arial"/>
                <w:b/>
                <w:bCs/>
                <w:kern w:val="0"/>
                <w:sz w:val="28"/>
                <w:szCs w:val="28"/>
                <w:rtl/>
              </w:rPr>
            </w:pPr>
            <w:r w:rsidRPr="00AB180B">
              <w:rPr>
                <w:rFonts w:ascii="Arial" w:eastAsia="Times New Roman" w:hAnsi="Arial" w:cs="Arial"/>
                <w:kern w:val="0"/>
                <w:sz w:val="28"/>
                <w:szCs w:val="28"/>
                <w:rtl/>
              </w:rPr>
              <w:t xml:space="preserve">  تعمل موبايلي على تطوير منصاتها الرقمية لتسهيل الحصول على الخدمات؟</w:t>
            </w:r>
          </w:p>
        </w:tc>
        <w:tc>
          <w:tcPr>
            <w:tcW w:w="786" w:type="dxa"/>
            <w:gridSpan w:val="2"/>
            <w:vAlign w:val="center"/>
          </w:tcPr>
          <w:p w14:paraId="7A916459" w14:textId="24EFCE5C"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موافق</w:t>
            </w:r>
          </w:p>
        </w:tc>
        <w:tc>
          <w:tcPr>
            <w:tcW w:w="710" w:type="dxa"/>
            <w:vAlign w:val="center"/>
          </w:tcPr>
          <w:p w14:paraId="36C39807" w14:textId="787A7E93"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محايد</w:t>
            </w:r>
          </w:p>
        </w:tc>
        <w:tc>
          <w:tcPr>
            <w:tcW w:w="849" w:type="dxa"/>
            <w:vAlign w:val="center"/>
          </w:tcPr>
          <w:p w14:paraId="08AC1B63" w14:textId="0B186719"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غير موافق</w:t>
            </w:r>
          </w:p>
        </w:tc>
      </w:tr>
      <w:tr w:rsidR="002746C8" w:rsidRPr="002746C8" w14:paraId="55FBE485" w14:textId="77777777" w:rsidTr="00114423">
        <w:trPr>
          <w:trHeight w:val="553"/>
        </w:trPr>
        <w:tc>
          <w:tcPr>
            <w:tcW w:w="708" w:type="dxa"/>
            <w:vAlign w:val="center"/>
          </w:tcPr>
          <w:p w14:paraId="11843632"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7</w:t>
            </w:r>
          </w:p>
        </w:tc>
        <w:tc>
          <w:tcPr>
            <w:tcW w:w="7154" w:type="dxa"/>
            <w:vAlign w:val="center"/>
          </w:tcPr>
          <w:p w14:paraId="181FDB68" w14:textId="6426B04F" w:rsidR="002746C8" w:rsidRPr="002746C8" w:rsidRDefault="00AB180B" w:rsidP="002746C8">
            <w:pPr>
              <w:jc w:val="center"/>
              <w:rPr>
                <w:rFonts w:ascii="Arial" w:eastAsia="Times New Roman" w:hAnsi="Arial" w:cs="Arial"/>
                <w:b/>
                <w:bCs/>
                <w:kern w:val="0"/>
                <w:sz w:val="28"/>
                <w:szCs w:val="28"/>
                <w:rtl/>
              </w:rPr>
            </w:pPr>
            <w:r w:rsidRPr="00AB180B">
              <w:rPr>
                <w:rFonts w:ascii="Arial" w:eastAsia="Times New Roman" w:hAnsi="Arial" w:cs="Arial"/>
                <w:kern w:val="0"/>
                <w:sz w:val="28"/>
                <w:szCs w:val="28"/>
                <w:rtl/>
              </w:rPr>
              <w:t>ما هي قناة التوزيع المفضلة لديك لشركة موبايلي؟</w:t>
            </w:r>
          </w:p>
        </w:tc>
        <w:tc>
          <w:tcPr>
            <w:tcW w:w="776" w:type="dxa"/>
            <w:vAlign w:val="center"/>
          </w:tcPr>
          <w:p w14:paraId="1930E3F3" w14:textId="7E6D5488"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الفروع</w:t>
            </w:r>
          </w:p>
        </w:tc>
        <w:tc>
          <w:tcPr>
            <w:tcW w:w="720" w:type="dxa"/>
            <w:gridSpan w:val="2"/>
            <w:vAlign w:val="center"/>
          </w:tcPr>
          <w:p w14:paraId="03A5997A" w14:textId="58A773AE"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التطبيق والمنصات الرقمية</w:t>
            </w:r>
          </w:p>
        </w:tc>
        <w:tc>
          <w:tcPr>
            <w:tcW w:w="849" w:type="dxa"/>
            <w:vAlign w:val="center"/>
          </w:tcPr>
          <w:p w14:paraId="02FD99A4" w14:textId="1EFF8699"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وسائل التواصل الاجتماعي</w:t>
            </w:r>
          </w:p>
        </w:tc>
      </w:tr>
      <w:tr w:rsidR="002746C8" w:rsidRPr="002746C8" w14:paraId="7687FD58" w14:textId="77777777" w:rsidTr="00114423">
        <w:trPr>
          <w:trHeight w:val="547"/>
        </w:trPr>
        <w:tc>
          <w:tcPr>
            <w:tcW w:w="708" w:type="dxa"/>
            <w:vAlign w:val="center"/>
          </w:tcPr>
          <w:p w14:paraId="3B7AA826"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8</w:t>
            </w:r>
          </w:p>
        </w:tc>
        <w:tc>
          <w:tcPr>
            <w:tcW w:w="7154" w:type="dxa"/>
            <w:vAlign w:val="center"/>
          </w:tcPr>
          <w:p w14:paraId="6B917E83" w14:textId="00513F22" w:rsidR="002746C8" w:rsidRPr="002746C8" w:rsidRDefault="00AB180B" w:rsidP="002746C8">
            <w:pPr>
              <w:jc w:val="center"/>
              <w:rPr>
                <w:rFonts w:ascii="Arial" w:eastAsia="Times New Roman" w:hAnsi="Arial" w:cs="Arial"/>
                <w:b/>
                <w:bCs/>
                <w:kern w:val="0"/>
                <w:sz w:val="28"/>
                <w:szCs w:val="28"/>
                <w:rtl/>
              </w:rPr>
            </w:pPr>
            <w:r w:rsidRPr="00AB180B">
              <w:rPr>
                <w:rFonts w:ascii="Arial" w:eastAsia="Times New Roman" w:hAnsi="Arial" w:cs="Arial"/>
                <w:kern w:val="0"/>
                <w:sz w:val="28"/>
                <w:szCs w:val="28"/>
                <w:rtl/>
              </w:rPr>
              <w:t xml:space="preserve">  تبتكر الشركة طرق </w:t>
            </w:r>
            <w:r w:rsidRPr="00AB180B">
              <w:rPr>
                <w:rFonts w:ascii="Arial" w:eastAsia="Times New Roman" w:hAnsi="Arial" w:cs="Arial" w:hint="cs"/>
                <w:kern w:val="0"/>
                <w:sz w:val="28"/>
                <w:szCs w:val="28"/>
                <w:rtl/>
              </w:rPr>
              <w:t>جديدة ل</w:t>
            </w:r>
            <w:r w:rsidR="00F3513A">
              <w:rPr>
                <w:rFonts w:ascii="Arial" w:eastAsia="Times New Roman" w:hAnsi="Arial" w:cs="Arial" w:hint="cs"/>
                <w:kern w:val="0"/>
                <w:sz w:val="28"/>
                <w:szCs w:val="28"/>
                <w:rtl/>
              </w:rPr>
              <w:t>ل</w:t>
            </w:r>
            <w:r w:rsidRPr="00AB180B">
              <w:rPr>
                <w:rFonts w:ascii="Arial" w:eastAsia="Times New Roman" w:hAnsi="Arial" w:cs="Arial" w:hint="cs"/>
                <w:kern w:val="0"/>
                <w:sz w:val="28"/>
                <w:szCs w:val="28"/>
                <w:rtl/>
              </w:rPr>
              <w:t>تفاعل</w:t>
            </w:r>
            <w:r w:rsidR="00F3513A">
              <w:rPr>
                <w:rFonts w:ascii="Arial" w:eastAsia="Times New Roman" w:hAnsi="Arial" w:cs="Arial" w:hint="cs"/>
                <w:kern w:val="0"/>
                <w:sz w:val="28"/>
                <w:szCs w:val="28"/>
                <w:rtl/>
              </w:rPr>
              <w:t xml:space="preserve"> مع</w:t>
            </w:r>
            <w:r w:rsidRPr="00AB180B">
              <w:rPr>
                <w:rFonts w:ascii="Arial" w:eastAsia="Times New Roman" w:hAnsi="Arial" w:cs="Arial"/>
                <w:kern w:val="0"/>
                <w:sz w:val="28"/>
                <w:szCs w:val="28"/>
                <w:rtl/>
              </w:rPr>
              <w:t xml:space="preserve"> العملاء من خلال قنوات </w:t>
            </w:r>
            <w:r w:rsidR="00F3513A">
              <w:rPr>
                <w:rFonts w:ascii="Arial" w:eastAsia="Times New Roman" w:hAnsi="Arial" w:cs="Arial" w:hint="cs"/>
                <w:kern w:val="0"/>
                <w:sz w:val="28"/>
                <w:szCs w:val="28"/>
                <w:rtl/>
              </w:rPr>
              <w:t>مختلفة</w:t>
            </w:r>
            <w:r w:rsidRPr="00AB180B">
              <w:rPr>
                <w:rFonts w:ascii="Arial" w:eastAsia="Times New Roman" w:hAnsi="Arial" w:cs="Arial"/>
                <w:kern w:val="0"/>
                <w:sz w:val="28"/>
                <w:szCs w:val="28"/>
                <w:rtl/>
              </w:rPr>
              <w:t>؟</w:t>
            </w:r>
          </w:p>
        </w:tc>
        <w:tc>
          <w:tcPr>
            <w:tcW w:w="776" w:type="dxa"/>
            <w:vAlign w:val="center"/>
          </w:tcPr>
          <w:p w14:paraId="47AF5715" w14:textId="261FD0F0"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موافق</w:t>
            </w:r>
          </w:p>
        </w:tc>
        <w:tc>
          <w:tcPr>
            <w:tcW w:w="720" w:type="dxa"/>
            <w:gridSpan w:val="2"/>
            <w:vAlign w:val="center"/>
          </w:tcPr>
          <w:p w14:paraId="2CACA542" w14:textId="52CA042A"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محايد</w:t>
            </w:r>
          </w:p>
        </w:tc>
        <w:tc>
          <w:tcPr>
            <w:tcW w:w="849" w:type="dxa"/>
            <w:vAlign w:val="center"/>
          </w:tcPr>
          <w:p w14:paraId="764CACA4" w14:textId="7C7C8BD6"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غير موافق</w:t>
            </w:r>
          </w:p>
        </w:tc>
      </w:tr>
      <w:tr w:rsidR="002746C8" w:rsidRPr="002746C8" w14:paraId="10E0B7C0" w14:textId="77777777" w:rsidTr="001650FB">
        <w:trPr>
          <w:trHeight w:val="636"/>
        </w:trPr>
        <w:tc>
          <w:tcPr>
            <w:tcW w:w="10207" w:type="dxa"/>
            <w:gridSpan w:val="6"/>
            <w:shd w:val="clear" w:color="auto" w:fill="F2F2F2" w:themeFill="background1" w:themeFillShade="F2"/>
            <w:vAlign w:val="center"/>
          </w:tcPr>
          <w:p w14:paraId="5A0F1D37" w14:textId="52DD2819" w:rsidR="002746C8" w:rsidRPr="00E2772D" w:rsidRDefault="002746C8" w:rsidP="002746C8">
            <w:pPr>
              <w:jc w:val="both"/>
              <w:rPr>
                <w:rFonts w:ascii="Arial" w:eastAsia="Times New Roman" w:hAnsi="Arial" w:cs="Arial"/>
                <w:b/>
                <w:bCs/>
                <w:kern w:val="0"/>
                <w:sz w:val="28"/>
                <w:szCs w:val="28"/>
                <w:rtl/>
              </w:rPr>
            </w:pPr>
            <w:r w:rsidRPr="00E2772D">
              <w:rPr>
                <w:rFonts w:ascii="Arial" w:eastAsia="Times New Roman" w:hAnsi="Arial" w:cs="Arial"/>
                <w:b/>
                <w:bCs/>
                <w:kern w:val="0"/>
                <w:sz w:val="28"/>
                <w:szCs w:val="28"/>
                <w:rtl/>
              </w:rPr>
              <w:t xml:space="preserve">الابتكار </w:t>
            </w:r>
            <w:r w:rsidRPr="00E2772D">
              <w:rPr>
                <w:rFonts w:ascii="Arial" w:eastAsia="Times New Roman" w:hAnsi="Arial" w:cs="Arial" w:hint="cs"/>
                <w:b/>
                <w:bCs/>
                <w:kern w:val="0"/>
                <w:sz w:val="28"/>
                <w:szCs w:val="28"/>
                <w:rtl/>
              </w:rPr>
              <w:t>في العمليات والخدمات</w:t>
            </w:r>
          </w:p>
        </w:tc>
      </w:tr>
      <w:tr w:rsidR="002746C8" w:rsidRPr="002746C8" w14:paraId="5857EBE3" w14:textId="77777777" w:rsidTr="00114423">
        <w:trPr>
          <w:trHeight w:val="702"/>
        </w:trPr>
        <w:tc>
          <w:tcPr>
            <w:tcW w:w="708" w:type="dxa"/>
            <w:vAlign w:val="center"/>
          </w:tcPr>
          <w:p w14:paraId="17F60264"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9</w:t>
            </w:r>
          </w:p>
        </w:tc>
        <w:tc>
          <w:tcPr>
            <w:tcW w:w="7154" w:type="dxa"/>
            <w:vAlign w:val="center"/>
          </w:tcPr>
          <w:p w14:paraId="53C66E4C" w14:textId="54A154BD" w:rsidR="002746C8" w:rsidRPr="002746C8" w:rsidRDefault="00AB180B" w:rsidP="002746C8">
            <w:pPr>
              <w:jc w:val="center"/>
              <w:rPr>
                <w:rFonts w:ascii="Arial" w:eastAsia="Times New Roman" w:hAnsi="Arial" w:cs="Arial"/>
                <w:b/>
                <w:bCs/>
                <w:kern w:val="0"/>
                <w:sz w:val="28"/>
                <w:szCs w:val="28"/>
                <w:rtl/>
              </w:rPr>
            </w:pPr>
            <w:r w:rsidRPr="00AB180B">
              <w:rPr>
                <w:rFonts w:ascii="Arial" w:eastAsia="Times New Roman" w:hAnsi="Arial" w:cs="Arial"/>
                <w:kern w:val="0"/>
                <w:sz w:val="28"/>
                <w:szCs w:val="28"/>
                <w:rtl/>
              </w:rPr>
              <w:t xml:space="preserve">  تعمل موبايلي باستمرار على تطوير عملياتها التشغيلية لتحسين جودة الخدمة؟</w:t>
            </w:r>
          </w:p>
        </w:tc>
        <w:tc>
          <w:tcPr>
            <w:tcW w:w="776" w:type="dxa"/>
            <w:vAlign w:val="center"/>
          </w:tcPr>
          <w:p w14:paraId="7E824DBF" w14:textId="2A6992EF" w:rsidR="002746C8" w:rsidRPr="002746C8" w:rsidRDefault="00AB180B" w:rsidP="00114423">
            <w:pPr>
              <w:jc w:val="center"/>
              <w:rPr>
                <w:rFonts w:ascii="Arial" w:eastAsia="Times New Roman" w:hAnsi="Arial" w:cs="Arial"/>
                <w:kern w:val="0"/>
                <w:sz w:val="28"/>
                <w:szCs w:val="28"/>
                <w:rtl/>
              </w:rPr>
            </w:pPr>
            <w:r w:rsidRPr="00AB180B">
              <w:rPr>
                <w:rFonts w:ascii="Arial" w:eastAsia="Times New Roman" w:hAnsi="Arial" w:cs="Arial" w:hint="cs"/>
                <w:kern w:val="0"/>
                <w:sz w:val="28"/>
                <w:szCs w:val="28"/>
                <w:rtl/>
              </w:rPr>
              <w:t>موافق</w:t>
            </w:r>
          </w:p>
        </w:tc>
        <w:tc>
          <w:tcPr>
            <w:tcW w:w="720" w:type="dxa"/>
            <w:gridSpan w:val="2"/>
            <w:vAlign w:val="center"/>
          </w:tcPr>
          <w:p w14:paraId="67ED870E" w14:textId="237190F7"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محايد</w:t>
            </w:r>
          </w:p>
        </w:tc>
        <w:tc>
          <w:tcPr>
            <w:tcW w:w="849" w:type="dxa"/>
            <w:vAlign w:val="center"/>
          </w:tcPr>
          <w:p w14:paraId="1E6308DE" w14:textId="471C7CB7"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غير موافق</w:t>
            </w:r>
          </w:p>
        </w:tc>
      </w:tr>
      <w:tr w:rsidR="002746C8" w:rsidRPr="002746C8" w14:paraId="1EDBC39F" w14:textId="77777777" w:rsidTr="00114423">
        <w:trPr>
          <w:trHeight w:val="573"/>
        </w:trPr>
        <w:tc>
          <w:tcPr>
            <w:tcW w:w="708" w:type="dxa"/>
            <w:vAlign w:val="center"/>
          </w:tcPr>
          <w:p w14:paraId="400148FE"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10</w:t>
            </w:r>
          </w:p>
        </w:tc>
        <w:tc>
          <w:tcPr>
            <w:tcW w:w="7154" w:type="dxa"/>
            <w:vAlign w:val="center"/>
          </w:tcPr>
          <w:p w14:paraId="0C5A16D6" w14:textId="39C1ED74" w:rsidR="002746C8" w:rsidRPr="002746C8" w:rsidRDefault="00AB180B" w:rsidP="002746C8">
            <w:pPr>
              <w:jc w:val="center"/>
              <w:rPr>
                <w:rFonts w:ascii="Arial" w:eastAsia="Times New Roman" w:hAnsi="Arial" w:cs="Arial"/>
                <w:b/>
                <w:bCs/>
                <w:kern w:val="0"/>
                <w:sz w:val="28"/>
                <w:szCs w:val="28"/>
                <w:rtl/>
              </w:rPr>
            </w:pPr>
            <w:r w:rsidRPr="00AB180B">
              <w:rPr>
                <w:rFonts w:ascii="Arial" w:eastAsia="Times New Roman" w:hAnsi="Arial" w:cs="Arial"/>
                <w:kern w:val="0"/>
                <w:sz w:val="28"/>
                <w:szCs w:val="28"/>
                <w:rtl/>
              </w:rPr>
              <w:t>ما هو العامل الأكثر أهمية بالنسبة لك عند تقييم عمليات شركة موبايلي؟</w:t>
            </w:r>
          </w:p>
        </w:tc>
        <w:tc>
          <w:tcPr>
            <w:tcW w:w="776" w:type="dxa"/>
            <w:vAlign w:val="center"/>
          </w:tcPr>
          <w:p w14:paraId="772ACC0E" w14:textId="1608E1AD"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السرعة</w:t>
            </w:r>
          </w:p>
        </w:tc>
        <w:tc>
          <w:tcPr>
            <w:tcW w:w="720" w:type="dxa"/>
            <w:gridSpan w:val="2"/>
            <w:vAlign w:val="center"/>
          </w:tcPr>
          <w:p w14:paraId="3FE33DC1" w14:textId="0FD16194"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الجودة</w:t>
            </w:r>
          </w:p>
        </w:tc>
        <w:tc>
          <w:tcPr>
            <w:tcW w:w="849" w:type="dxa"/>
            <w:vAlign w:val="center"/>
          </w:tcPr>
          <w:p w14:paraId="0BC4FAF2" w14:textId="292886AB"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التكلفة</w:t>
            </w:r>
          </w:p>
        </w:tc>
      </w:tr>
      <w:tr w:rsidR="002746C8" w:rsidRPr="002746C8" w14:paraId="0EA12732" w14:textId="77777777" w:rsidTr="00114423">
        <w:trPr>
          <w:trHeight w:val="482"/>
        </w:trPr>
        <w:tc>
          <w:tcPr>
            <w:tcW w:w="708" w:type="dxa"/>
            <w:vAlign w:val="center"/>
          </w:tcPr>
          <w:p w14:paraId="6FEC7CF5"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11</w:t>
            </w:r>
          </w:p>
        </w:tc>
        <w:tc>
          <w:tcPr>
            <w:tcW w:w="7154" w:type="dxa"/>
            <w:vAlign w:val="center"/>
          </w:tcPr>
          <w:p w14:paraId="5E82A6CF" w14:textId="62ED9799" w:rsidR="002746C8" w:rsidRPr="002746C8" w:rsidRDefault="00AB180B" w:rsidP="002746C8">
            <w:pPr>
              <w:jc w:val="center"/>
              <w:rPr>
                <w:rFonts w:ascii="Arial" w:eastAsia="Times New Roman" w:hAnsi="Arial" w:cs="Arial"/>
                <w:b/>
                <w:bCs/>
                <w:kern w:val="0"/>
                <w:sz w:val="28"/>
                <w:szCs w:val="28"/>
                <w:rtl/>
              </w:rPr>
            </w:pPr>
            <w:r w:rsidRPr="00AB180B">
              <w:rPr>
                <w:rFonts w:ascii="Arial" w:eastAsia="Times New Roman" w:hAnsi="Arial" w:cs="Arial"/>
                <w:kern w:val="0"/>
                <w:sz w:val="28"/>
                <w:szCs w:val="28"/>
                <w:rtl/>
              </w:rPr>
              <w:t xml:space="preserve">  تعمل موبايلي على تحسين خدماتها بشكل مستمر لرفع مستوى رضا العملاء؟</w:t>
            </w:r>
          </w:p>
        </w:tc>
        <w:tc>
          <w:tcPr>
            <w:tcW w:w="776" w:type="dxa"/>
            <w:vAlign w:val="center"/>
          </w:tcPr>
          <w:p w14:paraId="55462AF0" w14:textId="48592187"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موافق</w:t>
            </w:r>
          </w:p>
        </w:tc>
        <w:tc>
          <w:tcPr>
            <w:tcW w:w="720" w:type="dxa"/>
            <w:gridSpan w:val="2"/>
            <w:vAlign w:val="center"/>
          </w:tcPr>
          <w:p w14:paraId="7FEA2DEC" w14:textId="256CC243"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محايد</w:t>
            </w:r>
          </w:p>
        </w:tc>
        <w:tc>
          <w:tcPr>
            <w:tcW w:w="849" w:type="dxa"/>
            <w:vAlign w:val="center"/>
          </w:tcPr>
          <w:p w14:paraId="55F0B6C9" w14:textId="15F41254"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غير موافق</w:t>
            </w:r>
          </w:p>
        </w:tc>
      </w:tr>
      <w:tr w:rsidR="002746C8" w:rsidRPr="002746C8" w14:paraId="7F8B1DC5" w14:textId="77777777" w:rsidTr="00114423">
        <w:trPr>
          <w:trHeight w:val="596"/>
        </w:trPr>
        <w:tc>
          <w:tcPr>
            <w:tcW w:w="708" w:type="dxa"/>
            <w:vAlign w:val="center"/>
          </w:tcPr>
          <w:p w14:paraId="57696B66" w14:textId="77777777" w:rsidR="002746C8" w:rsidRPr="00E2772D" w:rsidRDefault="002746C8" w:rsidP="002746C8">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12</w:t>
            </w:r>
          </w:p>
        </w:tc>
        <w:tc>
          <w:tcPr>
            <w:tcW w:w="7154" w:type="dxa"/>
            <w:vAlign w:val="center"/>
          </w:tcPr>
          <w:p w14:paraId="024A17C7" w14:textId="01C80D45" w:rsidR="002746C8" w:rsidRPr="002746C8" w:rsidRDefault="00AB180B" w:rsidP="002746C8">
            <w:pPr>
              <w:jc w:val="center"/>
              <w:rPr>
                <w:rFonts w:ascii="Arial" w:eastAsia="Times New Roman" w:hAnsi="Arial" w:cs="Arial"/>
                <w:b/>
                <w:bCs/>
                <w:kern w:val="0"/>
                <w:sz w:val="28"/>
                <w:szCs w:val="28"/>
                <w:rtl/>
              </w:rPr>
            </w:pPr>
            <w:r w:rsidRPr="00AB180B">
              <w:rPr>
                <w:rFonts w:ascii="Arial" w:eastAsia="Times New Roman" w:hAnsi="Arial" w:cs="Arial"/>
                <w:kern w:val="0"/>
                <w:sz w:val="28"/>
                <w:szCs w:val="28"/>
                <w:rtl/>
              </w:rPr>
              <w:t>كيف تقيم سرعة استجابة شركة موبايلي لاحتياجاتك؟</w:t>
            </w:r>
          </w:p>
        </w:tc>
        <w:tc>
          <w:tcPr>
            <w:tcW w:w="776" w:type="dxa"/>
            <w:vAlign w:val="center"/>
          </w:tcPr>
          <w:p w14:paraId="6F7EDA19" w14:textId="66470DD8"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سريعة جدًا</w:t>
            </w:r>
          </w:p>
        </w:tc>
        <w:tc>
          <w:tcPr>
            <w:tcW w:w="720" w:type="dxa"/>
            <w:gridSpan w:val="2"/>
            <w:vAlign w:val="center"/>
          </w:tcPr>
          <w:p w14:paraId="7081E2BF" w14:textId="47EFB08D"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 xml:space="preserve">متوسطة </w:t>
            </w:r>
          </w:p>
        </w:tc>
        <w:tc>
          <w:tcPr>
            <w:tcW w:w="849" w:type="dxa"/>
            <w:vAlign w:val="center"/>
          </w:tcPr>
          <w:p w14:paraId="41E4BF49" w14:textId="527537A2" w:rsidR="002746C8" w:rsidRPr="002746C8" w:rsidRDefault="00AB180B" w:rsidP="00114423">
            <w:pPr>
              <w:jc w:val="center"/>
              <w:rPr>
                <w:rFonts w:ascii="Arial" w:eastAsia="Times New Roman" w:hAnsi="Arial" w:cs="Arial"/>
                <w:kern w:val="0"/>
                <w:sz w:val="28"/>
                <w:szCs w:val="28"/>
                <w:rtl/>
              </w:rPr>
            </w:pPr>
            <w:r>
              <w:rPr>
                <w:rFonts w:ascii="Arial" w:eastAsia="Times New Roman" w:hAnsi="Arial" w:cs="Arial" w:hint="cs"/>
                <w:kern w:val="0"/>
                <w:sz w:val="28"/>
                <w:szCs w:val="28"/>
                <w:rtl/>
              </w:rPr>
              <w:t>بطيئة</w:t>
            </w:r>
          </w:p>
        </w:tc>
      </w:tr>
    </w:tbl>
    <w:p w14:paraId="3D2C7EC5" w14:textId="1259FC5C" w:rsidR="002746C8" w:rsidRDefault="002746C8" w:rsidP="001B0E5C">
      <w:pPr>
        <w:rPr>
          <w:b/>
          <w:bCs/>
          <w:sz w:val="32"/>
          <w:szCs w:val="32"/>
          <w:rtl/>
        </w:rPr>
      </w:pPr>
    </w:p>
    <w:p w14:paraId="77FDD523" w14:textId="77777777" w:rsidR="00510419" w:rsidRDefault="00510419" w:rsidP="001B0E5C">
      <w:pPr>
        <w:rPr>
          <w:b/>
          <w:bCs/>
          <w:sz w:val="32"/>
          <w:szCs w:val="32"/>
          <w:rtl/>
        </w:rPr>
      </w:pPr>
    </w:p>
    <w:p w14:paraId="29813AEF" w14:textId="77777777" w:rsidR="00510419" w:rsidRDefault="00510419" w:rsidP="001B0E5C">
      <w:pPr>
        <w:rPr>
          <w:b/>
          <w:bCs/>
          <w:sz w:val="32"/>
          <w:szCs w:val="32"/>
          <w:rtl/>
        </w:rPr>
      </w:pPr>
    </w:p>
    <w:p w14:paraId="79ABF3AD" w14:textId="77777777" w:rsidR="00510419" w:rsidRDefault="00510419" w:rsidP="001B0E5C">
      <w:pPr>
        <w:rPr>
          <w:b/>
          <w:bCs/>
          <w:sz w:val="32"/>
          <w:szCs w:val="32"/>
          <w:rtl/>
        </w:rPr>
      </w:pPr>
    </w:p>
    <w:p w14:paraId="060ED0F4" w14:textId="605F0343" w:rsidR="00510419" w:rsidRDefault="00510419" w:rsidP="001B0E5C">
      <w:pPr>
        <w:rPr>
          <w:b/>
          <w:bCs/>
          <w:sz w:val="32"/>
          <w:szCs w:val="32"/>
          <w:rtl/>
        </w:rPr>
      </w:pPr>
      <w:r>
        <w:rPr>
          <w:rFonts w:hint="cs"/>
          <w:b/>
          <w:bCs/>
          <w:sz w:val="32"/>
          <w:szCs w:val="32"/>
          <w:rtl/>
        </w:rPr>
        <w:lastRenderedPageBreak/>
        <w:t xml:space="preserve">المحور الثاني: تحسين </w:t>
      </w:r>
      <w:r w:rsidR="00CB6690">
        <w:rPr>
          <w:rFonts w:hint="cs"/>
          <w:b/>
          <w:bCs/>
          <w:sz w:val="32"/>
          <w:szCs w:val="32"/>
          <w:rtl/>
        </w:rPr>
        <w:t>ال</w:t>
      </w:r>
      <w:r>
        <w:rPr>
          <w:rFonts w:hint="cs"/>
          <w:b/>
          <w:bCs/>
          <w:sz w:val="32"/>
          <w:szCs w:val="32"/>
          <w:rtl/>
        </w:rPr>
        <w:t xml:space="preserve">سمعة </w:t>
      </w:r>
      <w:r w:rsidR="00CB6690">
        <w:rPr>
          <w:rFonts w:hint="cs"/>
          <w:b/>
          <w:bCs/>
          <w:sz w:val="32"/>
          <w:szCs w:val="32"/>
          <w:rtl/>
        </w:rPr>
        <w:t>لدى شركة موبايلي</w:t>
      </w:r>
    </w:p>
    <w:tbl>
      <w:tblPr>
        <w:tblStyle w:val="ae"/>
        <w:tblpPr w:leftFromText="180" w:rightFromText="180" w:vertAnchor="page" w:horzAnchor="margin" w:tblpXSpec="center" w:tblpY="2443"/>
        <w:bidiVisual/>
        <w:tblW w:w="10207" w:type="dxa"/>
        <w:tblLook w:val="04A0" w:firstRow="1" w:lastRow="0" w:firstColumn="1" w:lastColumn="0" w:noHBand="0" w:noVBand="1"/>
      </w:tblPr>
      <w:tblGrid>
        <w:gridCol w:w="712"/>
        <w:gridCol w:w="6995"/>
        <w:gridCol w:w="856"/>
        <w:gridCol w:w="788"/>
        <w:gridCol w:w="856"/>
      </w:tblGrid>
      <w:tr w:rsidR="00510419" w:rsidRPr="00510419" w14:paraId="79629EB4" w14:textId="77777777" w:rsidTr="001650FB">
        <w:trPr>
          <w:trHeight w:val="547"/>
        </w:trPr>
        <w:tc>
          <w:tcPr>
            <w:tcW w:w="708" w:type="dxa"/>
            <w:shd w:val="clear" w:color="auto" w:fill="F2F2F2" w:themeFill="background1" w:themeFillShade="F2"/>
            <w:vAlign w:val="center"/>
          </w:tcPr>
          <w:p w14:paraId="3EB70C5B" w14:textId="77777777" w:rsidR="00510419" w:rsidRPr="00510419" w:rsidRDefault="00510419" w:rsidP="00510419">
            <w:pPr>
              <w:jc w:val="center"/>
              <w:rPr>
                <w:rFonts w:ascii="Arial" w:eastAsia="Times New Roman" w:hAnsi="Arial" w:cs="Arial"/>
                <w:b/>
                <w:bCs/>
                <w:kern w:val="0"/>
                <w:sz w:val="32"/>
                <w:szCs w:val="32"/>
                <w:rtl/>
              </w:rPr>
            </w:pPr>
            <w:r w:rsidRPr="00510419">
              <w:rPr>
                <w:rFonts w:ascii="Arial" w:eastAsia="Times New Roman" w:hAnsi="Arial" w:cs="Arial" w:hint="cs"/>
                <w:b/>
                <w:bCs/>
                <w:kern w:val="0"/>
                <w:sz w:val="32"/>
                <w:szCs w:val="32"/>
                <w:rtl/>
              </w:rPr>
              <w:t>الرقم</w:t>
            </w:r>
          </w:p>
        </w:tc>
        <w:tc>
          <w:tcPr>
            <w:tcW w:w="7156" w:type="dxa"/>
            <w:shd w:val="clear" w:color="auto" w:fill="F2F2F2" w:themeFill="background1" w:themeFillShade="F2"/>
            <w:vAlign w:val="center"/>
          </w:tcPr>
          <w:p w14:paraId="0F61CE30" w14:textId="77777777" w:rsidR="00510419" w:rsidRPr="00510419" w:rsidRDefault="00510419" w:rsidP="00510419">
            <w:pPr>
              <w:jc w:val="center"/>
              <w:rPr>
                <w:rFonts w:ascii="Arial" w:eastAsia="Times New Roman" w:hAnsi="Arial" w:cs="Arial"/>
                <w:b/>
                <w:bCs/>
                <w:kern w:val="0"/>
                <w:sz w:val="32"/>
                <w:szCs w:val="32"/>
                <w:rtl/>
              </w:rPr>
            </w:pPr>
            <w:r w:rsidRPr="00510419">
              <w:rPr>
                <w:rFonts w:ascii="Arial" w:eastAsia="Times New Roman" w:hAnsi="Arial" w:cs="Arial" w:hint="cs"/>
                <w:b/>
                <w:bCs/>
                <w:kern w:val="0"/>
                <w:sz w:val="32"/>
                <w:szCs w:val="32"/>
                <w:rtl/>
              </w:rPr>
              <w:t>العبارات</w:t>
            </w:r>
          </w:p>
        </w:tc>
        <w:tc>
          <w:tcPr>
            <w:tcW w:w="776" w:type="dxa"/>
            <w:shd w:val="clear" w:color="auto" w:fill="F2F2F2" w:themeFill="background1" w:themeFillShade="F2"/>
            <w:vAlign w:val="center"/>
          </w:tcPr>
          <w:p w14:paraId="362FB3B9" w14:textId="77777777" w:rsidR="00510419" w:rsidRPr="00510419" w:rsidRDefault="00510419" w:rsidP="00510419">
            <w:pPr>
              <w:jc w:val="center"/>
              <w:rPr>
                <w:rFonts w:ascii="Arial" w:eastAsia="Times New Roman" w:hAnsi="Arial" w:cs="Arial"/>
                <w:b/>
                <w:bCs/>
                <w:kern w:val="0"/>
                <w:sz w:val="32"/>
                <w:szCs w:val="32"/>
                <w:rtl/>
              </w:rPr>
            </w:pPr>
            <w:r w:rsidRPr="00510419">
              <w:rPr>
                <w:rFonts w:ascii="Arial" w:eastAsia="Times New Roman" w:hAnsi="Arial" w:cs="Arial" w:hint="cs"/>
                <w:b/>
                <w:bCs/>
                <w:kern w:val="0"/>
                <w:sz w:val="32"/>
                <w:szCs w:val="32"/>
                <w:rtl/>
              </w:rPr>
              <w:t>موافق</w:t>
            </w:r>
          </w:p>
        </w:tc>
        <w:tc>
          <w:tcPr>
            <w:tcW w:w="717" w:type="dxa"/>
            <w:shd w:val="clear" w:color="auto" w:fill="F2F2F2" w:themeFill="background1" w:themeFillShade="F2"/>
            <w:vAlign w:val="center"/>
          </w:tcPr>
          <w:p w14:paraId="5F0E8118" w14:textId="77777777" w:rsidR="00510419" w:rsidRPr="00510419" w:rsidRDefault="00510419" w:rsidP="00510419">
            <w:pPr>
              <w:jc w:val="center"/>
              <w:rPr>
                <w:rFonts w:ascii="Arial" w:eastAsia="Times New Roman" w:hAnsi="Arial" w:cs="Arial"/>
                <w:b/>
                <w:bCs/>
                <w:kern w:val="0"/>
                <w:sz w:val="32"/>
                <w:szCs w:val="32"/>
                <w:rtl/>
              </w:rPr>
            </w:pPr>
            <w:r w:rsidRPr="00510419">
              <w:rPr>
                <w:rFonts w:ascii="Arial" w:eastAsia="Times New Roman" w:hAnsi="Arial" w:cs="Arial" w:hint="cs"/>
                <w:b/>
                <w:bCs/>
                <w:kern w:val="0"/>
                <w:sz w:val="32"/>
                <w:szCs w:val="32"/>
                <w:rtl/>
              </w:rPr>
              <w:t>محايد</w:t>
            </w:r>
          </w:p>
        </w:tc>
        <w:tc>
          <w:tcPr>
            <w:tcW w:w="850" w:type="dxa"/>
            <w:shd w:val="clear" w:color="auto" w:fill="F2F2F2" w:themeFill="background1" w:themeFillShade="F2"/>
            <w:vAlign w:val="center"/>
          </w:tcPr>
          <w:p w14:paraId="4A7B5B19" w14:textId="77777777" w:rsidR="00510419" w:rsidRPr="00510419" w:rsidRDefault="00510419" w:rsidP="00510419">
            <w:pPr>
              <w:jc w:val="center"/>
              <w:rPr>
                <w:rFonts w:ascii="Arial" w:eastAsia="Times New Roman" w:hAnsi="Arial" w:cs="Arial"/>
                <w:b/>
                <w:bCs/>
                <w:kern w:val="0"/>
                <w:sz w:val="32"/>
                <w:szCs w:val="32"/>
                <w:rtl/>
              </w:rPr>
            </w:pPr>
            <w:r w:rsidRPr="00510419">
              <w:rPr>
                <w:rFonts w:ascii="Arial" w:eastAsia="Times New Roman" w:hAnsi="Arial" w:cs="Arial" w:hint="cs"/>
                <w:b/>
                <w:bCs/>
                <w:kern w:val="0"/>
                <w:sz w:val="32"/>
                <w:szCs w:val="32"/>
                <w:rtl/>
              </w:rPr>
              <w:t>غير موافق</w:t>
            </w:r>
          </w:p>
        </w:tc>
      </w:tr>
      <w:tr w:rsidR="00510419" w:rsidRPr="00510419" w14:paraId="3E46B6BD" w14:textId="77777777" w:rsidTr="00510419">
        <w:trPr>
          <w:trHeight w:val="562"/>
        </w:trPr>
        <w:tc>
          <w:tcPr>
            <w:tcW w:w="708" w:type="dxa"/>
            <w:vAlign w:val="center"/>
          </w:tcPr>
          <w:p w14:paraId="2A273A24"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1</w:t>
            </w:r>
          </w:p>
        </w:tc>
        <w:tc>
          <w:tcPr>
            <w:tcW w:w="7156" w:type="dxa"/>
            <w:vAlign w:val="center"/>
          </w:tcPr>
          <w:p w14:paraId="3DEE49E0" w14:textId="0F3016B5" w:rsidR="00510419" w:rsidRPr="00510419" w:rsidRDefault="00510419" w:rsidP="00510419">
            <w:pPr>
              <w:jc w:val="center"/>
              <w:rPr>
                <w:rFonts w:ascii="Arial" w:eastAsia="Times New Roman" w:hAnsi="Arial" w:cs="Arial"/>
                <w:kern w:val="0"/>
                <w:sz w:val="28"/>
                <w:szCs w:val="28"/>
                <w:rtl/>
              </w:rPr>
            </w:pPr>
            <w:r w:rsidRPr="00510419">
              <w:rPr>
                <w:rFonts w:ascii="Arial" w:eastAsia="Times New Roman" w:hAnsi="Arial" w:cs="Arial"/>
                <w:kern w:val="0"/>
                <w:sz w:val="28"/>
                <w:szCs w:val="28"/>
                <w:rtl/>
              </w:rPr>
              <w:t>تعكس خدمات موبايلي صورة احترافية للشركة</w:t>
            </w:r>
            <w:r>
              <w:rPr>
                <w:rFonts w:ascii="Arial" w:eastAsia="Times New Roman" w:hAnsi="Arial" w:cs="Arial" w:hint="cs"/>
                <w:kern w:val="0"/>
                <w:sz w:val="28"/>
                <w:szCs w:val="28"/>
                <w:rtl/>
              </w:rPr>
              <w:t>؟</w:t>
            </w:r>
          </w:p>
        </w:tc>
        <w:tc>
          <w:tcPr>
            <w:tcW w:w="776" w:type="dxa"/>
          </w:tcPr>
          <w:p w14:paraId="7994E532"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6029B2A9"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3AB7F535"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5734F475" w14:textId="77777777" w:rsidTr="00510419">
        <w:trPr>
          <w:trHeight w:val="517"/>
        </w:trPr>
        <w:tc>
          <w:tcPr>
            <w:tcW w:w="708" w:type="dxa"/>
            <w:vAlign w:val="center"/>
          </w:tcPr>
          <w:p w14:paraId="39DD4B40"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2</w:t>
            </w:r>
          </w:p>
        </w:tc>
        <w:tc>
          <w:tcPr>
            <w:tcW w:w="7156" w:type="dxa"/>
            <w:vAlign w:val="center"/>
          </w:tcPr>
          <w:p w14:paraId="799CA0E0" w14:textId="046FCE97" w:rsidR="00510419" w:rsidRPr="00510419" w:rsidRDefault="00F3513A" w:rsidP="00510419">
            <w:pPr>
              <w:jc w:val="center"/>
              <w:rPr>
                <w:rFonts w:ascii="Arial" w:eastAsia="Times New Roman" w:hAnsi="Arial" w:cs="Arial"/>
                <w:b/>
                <w:bCs/>
                <w:kern w:val="0"/>
                <w:sz w:val="28"/>
                <w:szCs w:val="28"/>
                <w:rtl/>
              </w:rPr>
            </w:pPr>
            <w:r w:rsidRPr="00F3513A">
              <w:rPr>
                <w:rFonts w:ascii="Arial" w:eastAsia="Times New Roman" w:hAnsi="Arial" w:cs="Arial"/>
                <w:kern w:val="0"/>
                <w:sz w:val="28"/>
                <w:szCs w:val="28"/>
                <w:rtl/>
              </w:rPr>
              <w:t>لدي انطباع إيجابي عن شركة موبايلي مقارنة بالشركات الأخرى</w:t>
            </w:r>
            <w:r>
              <w:rPr>
                <w:rFonts w:ascii="Arial" w:eastAsia="Times New Roman" w:hAnsi="Arial" w:cs="Arial" w:hint="cs"/>
                <w:kern w:val="0"/>
                <w:sz w:val="28"/>
                <w:szCs w:val="28"/>
                <w:rtl/>
              </w:rPr>
              <w:t>؟</w:t>
            </w:r>
          </w:p>
        </w:tc>
        <w:tc>
          <w:tcPr>
            <w:tcW w:w="776" w:type="dxa"/>
          </w:tcPr>
          <w:p w14:paraId="08D4AE49"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622ED233"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3942EAC2"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7A5AAAD1" w14:textId="77777777" w:rsidTr="00510419">
        <w:trPr>
          <w:trHeight w:val="555"/>
        </w:trPr>
        <w:tc>
          <w:tcPr>
            <w:tcW w:w="708" w:type="dxa"/>
            <w:vAlign w:val="center"/>
          </w:tcPr>
          <w:p w14:paraId="2593207F"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3</w:t>
            </w:r>
          </w:p>
        </w:tc>
        <w:tc>
          <w:tcPr>
            <w:tcW w:w="7156" w:type="dxa"/>
            <w:vAlign w:val="center"/>
          </w:tcPr>
          <w:p w14:paraId="18526282" w14:textId="53E8B27A" w:rsidR="00510419" w:rsidRPr="00510419" w:rsidRDefault="00510419" w:rsidP="00510419">
            <w:pPr>
              <w:jc w:val="center"/>
              <w:rPr>
                <w:rFonts w:ascii="Arial" w:eastAsia="Times New Roman" w:hAnsi="Arial" w:cs="Arial"/>
                <w:b/>
                <w:bCs/>
                <w:kern w:val="0"/>
                <w:sz w:val="28"/>
                <w:szCs w:val="28"/>
                <w:rtl/>
              </w:rPr>
            </w:pPr>
            <w:r w:rsidRPr="00510419">
              <w:rPr>
                <w:rFonts w:ascii="Arial" w:eastAsia="Times New Roman" w:hAnsi="Arial" w:cs="Arial"/>
                <w:kern w:val="0"/>
                <w:sz w:val="28"/>
                <w:szCs w:val="28"/>
                <w:rtl/>
              </w:rPr>
              <w:t xml:space="preserve">  تعتبر شركة موبايلي من الشركات الموثوقة لدى عملائها</w:t>
            </w:r>
            <w:r>
              <w:rPr>
                <w:rFonts w:ascii="Arial" w:eastAsia="Times New Roman" w:hAnsi="Arial" w:cs="Arial" w:hint="cs"/>
                <w:b/>
                <w:bCs/>
                <w:kern w:val="0"/>
                <w:sz w:val="28"/>
                <w:szCs w:val="28"/>
                <w:rtl/>
              </w:rPr>
              <w:t>؟</w:t>
            </w:r>
          </w:p>
        </w:tc>
        <w:tc>
          <w:tcPr>
            <w:tcW w:w="776" w:type="dxa"/>
          </w:tcPr>
          <w:p w14:paraId="2B99DBD0"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48927216"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352F8052"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474E9089" w14:textId="77777777" w:rsidTr="00510419">
        <w:trPr>
          <w:trHeight w:val="550"/>
        </w:trPr>
        <w:tc>
          <w:tcPr>
            <w:tcW w:w="708" w:type="dxa"/>
            <w:vAlign w:val="center"/>
          </w:tcPr>
          <w:p w14:paraId="03581CC0"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4</w:t>
            </w:r>
          </w:p>
        </w:tc>
        <w:tc>
          <w:tcPr>
            <w:tcW w:w="7156" w:type="dxa"/>
            <w:vAlign w:val="center"/>
          </w:tcPr>
          <w:p w14:paraId="665398EF" w14:textId="084B82E1" w:rsidR="00510419" w:rsidRPr="00510419" w:rsidRDefault="00510419" w:rsidP="00510419">
            <w:pPr>
              <w:jc w:val="center"/>
              <w:rPr>
                <w:rFonts w:ascii="Arial" w:eastAsia="Times New Roman" w:hAnsi="Arial" w:cs="Arial"/>
                <w:b/>
                <w:bCs/>
                <w:kern w:val="0"/>
                <w:sz w:val="28"/>
                <w:szCs w:val="28"/>
                <w:rtl/>
              </w:rPr>
            </w:pPr>
            <w:r w:rsidRPr="00510419">
              <w:rPr>
                <w:rFonts w:ascii="Arial" w:eastAsia="Times New Roman" w:hAnsi="Arial" w:cs="Arial"/>
                <w:kern w:val="0"/>
                <w:sz w:val="28"/>
                <w:szCs w:val="28"/>
                <w:rtl/>
              </w:rPr>
              <w:t xml:space="preserve">  تحرص موبايلي على الالتزام بالقيم الأخلاقية في جميع تعاملاتها</w:t>
            </w:r>
            <w:r>
              <w:rPr>
                <w:rFonts w:ascii="Arial" w:eastAsia="Times New Roman" w:hAnsi="Arial" w:cs="Arial" w:hint="cs"/>
                <w:b/>
                <w:bCs/>
                <w:kern w:val="0"/>
                <w:sz w:val="28"/>
                <w:szCs w:val="28"/>
                <w:rtl/>
              </w:rPr>
              <w:t>؟</w:t>
            </w:r>
          </w:p>
        </w:tc>
        <w:tc>
          <w:tcPr>
            <w:tcW w:w="776" w:type="dxa"/>
          </w:tcPr>
          <w:p w14:paraId="301F08F4"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31A74358"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78CF647A"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76B95B86" w14:textId="77777777" w:rsidTr="00510419">
        <w:trPr>
          <w:trHeight w:val="533"/>
        </w:trPr>
        <w:tc>
          <w:tcPr>
            <w:tcW w:w="708" w:type="dxa"/>
            <w:vAlign w:val="center"/>
          </w:tcPr>
          <w:p w14:paraId="2C0BA71F"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5</w:t>
            </w:r>
          </w:p>
        </w:tc>
        <w:tc>
          <w:tcPr>
            <w:tcW w:w="7156" w:type="dxa"/>
            <w:vAlign w:val="center"/>
          </w:tcPr>
          <w:p w14:paraId="56171173" w14:textId="69A8B598" w:rsidR="00510419" w:rsidRPr="00510419" w:rsidRDefault="00510419" w:rsidP="00510419">
            <w:pPr>
              <w:jc w:val="center"/>
              <w:rPr>
                <w:rFonts w:ascii="Arial" w:eastAsia="Times New Roman" w:hAnsi="Arial" w:cs="Arial"/>
                <w:b/>
                <w:bCs/>
                <w:kern w:val="0"/>
                <w:sz w:val="28"/>
                <w:szCs w:val="28"/>
                <w:rtl/>
              </w:rPr>
            </w:pPr>
            <w:r w:rsidRPr="00510419">
              <w:rPr>
                <w:rFonts w:ascii="Arial" w:eastAsia="Times New Roman" w:hAnsi="Arial" w:cs="Arial"/>
                <w:kern w:val="0"/>
                <w:sz w:val="28"/>
                <w:szCs w:val="28"/>
                <w:rtl/>
              </w:rPr>
              <w:t xml:space="preserve">  تلتزم الشركة بمواعيد تقديم الخدمات والتسليم كما وعدت</w:t>
            </w:r>
            <w:r>
              <w:rPr>
                <w:rFonts w:ascii="Arial" w:eastAsia="Times New Roman" w:hAnsi="Arial" w:cs="Arial" w:hint="cs"/>
                <w:b/>
                <w:bCs/>
                <w:kern w:val="0"/>
                <w:sz w:val="28"/>
                <w:szCs w:val="28"/>
                <w:rtl/>
              </w:rPr>
              <w:t>؟</w:t>
            </w:r>
          </w:p>
        </w:tc>
        <w:tc>
          <w:tcPr>
            <w:tcW w:w="776" w:type="dxa"/>
          </w:tcPr>
          <w:p w14:paraId="4E0543AA"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3B01B743"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4BE04B66"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642DB1D9" w14:textId="77777777" w:rsidTr="00510419">
        <w:trPr>
          <w:trHeight w:val="732"/>
        </w:trPr>
        <w:tc>
          <w:tcPr>
            <w:tcW w:w="708" w:type="dxa"/>
            <w:vAlign w:val="center"/>
          </w:tcPr>
          <w:p w14:paraId="3FF90ADB"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6</w:t>
            </w:r>
          </w:p>
        </w:tc>
        <w:tc>
          <w:tcPr>
            <w:tcW w:w="7156" w:type="dxa"/>
            <w:vAlign w:val="center"/>
          </w:tcPr>
          <w:p w14:paraId="5022520B" w14:textId="7EF3CA66" w:rsidR="00510419" w:rsidRPr="00510419" w:rsidRDefault="00510419" w:rsidP="00510419">
            <w:pPr>
              <w:jc w:val="center"/>
              <w:rPr>
                <w:rFonts w:ascii="Arial" w:eastAsia="Times New Roman" w:hAnsi="Arial" w:cs="Arial"/>
                <w:b/>
                <w:bCs/>
                <w:kern w:val="0"/>
                <w:sz w:val="28"/>
                <w:szCs w:val="28"/>
                <w:rtl/>
              </w:rPr>
            </w:pPr>
            <w:r w:rsidRPr="00510419">
              <w:rPr>
                <w:rFonts w:ascii="Arial" w:eastAsia="Times New Roman" w:hAnsi="Arial" w:cs="Arial"/>
                <w:kern w:val="0"/>
                <w:sz w:val="28"/>
                <w:szCs w:val="28"/>
                <w:rtl/>
              </w:rPr>
              <w:t xml:space="preserve">  تسعى الشركة إلى تقديم تجربة مميزة تترك انطباع إيجابي لدى العملاء</w:t>
            </w:r>
            <w:r>
              <w:rPr>
                <w:rFonts w:ascii="Arial" w:eastAsia="Times New Roman" w:hAnsi="Arial" w:cs="Arial" w:hint="cs"/>
                <w:b/>
                <w:bCs/>
                <w:kern w:val="0"/>
                <w:sz w:val="28"/>
                <w:szCs w:val="28"/>
                <w:rtl/>
              </w:rPr>
              <w:t>؟</w:t>
            </w:r>
          </w:p>
        </w:tc>
        <w:tc>
          <w:tcPr>
            <w:tcW w:w="776" w:type="dxa"/>
          </w:tcPr>
          <w:p w14:paraId="4FB24BB5"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060F452F"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12DDDB2B"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478F1215" w14:textId="77777777" w:rsidTr="00510419">
        <w:trPr>
          <w:trHeight w:val="688"/>
        </w:trPr>
        <w:tc>
          <w:tcPr>
            <w:tcW w:w="708" w:type="dxa"/>
            <w:vAlign w:val="center"/>
          </w:tcPr>
          <w:p w14:paraId="396EE202"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7</w:t>
            </w:r>
          </w:p>
        </w:tc>
        <w:tc>
          <w:tcPr>
            <w:tcW w:w="7156" w:type="dxa"/>
            <w:vAlign w:val="center"/>
          </w:tcPr>
          <w:p w14:paraId="6DE12909" w14:textId="05B80065" w:rsidR="00510419" w:rsidRPr="00510419" w:rsidRDefault="00510419" w:rsidP="00510419">
            <w:pPr>
              <w:jc w:val="center"/>
              <w:rPr>
                <w:rFonts w:ascii="Arial" w:eastAsia="Times New Roman" w:hAnsi="Arial" w:cs="Arial"/>
                <w:b/>
                <w:bCs/>
                <w:kern w:val="0"/>
                <w:sz w:val="28"/>
                <w:szCs w:val="28"/>
                <w:rtl/>
              </w:rPr>
            </w:pPr>
            <w:r w:rsidRPr="00510419">
              <w:rPr>
                <w:rFonts w:ascii="Arial" w:eastAsia="Times New Roman" w:hAnsi="Arial" w:cs="Arial"/>
                <w:kern w:val="0"/>
                <w:sz w:val="28"/>
                <w:szCs w:val="28"/>
                <w:rtl/>
              </w:rPr>
              <w:t xml:space="preserve">  تعتبر موبايلي شركة مبتكرة وتحافظ على سمعتها من خلال التجديد المستمر</w:t>
            </w:r>
            <w:r>
              <w:rPr>
                <w:rFonts w:ascii="Arial" w:eastAsia="Times New Roman" w:hAnsi="Arial" w:cs="Arial" w:hint="cs"/>
                <w:kern w:val="0"/>
                <w:sz w:val="28"/>
                <w:szCs w:val="28"/>
                <w:rtl/>
              </w:rPr>
              <w:t>؟</w:t>
            </w:r>
          </w:p>
        </w:tc>
        <w:tc>
          <w:tcPr>
            <w:tcW w:w="776" w:type="dxa"/>
          </w:tcPr>
          <w:p w14:paraId="71F034F4"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272C6A0E"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6DED66D6"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0249701F" w14:textId="77777777" w:rsidTr="00510419">
        <w:trPr>
          <w:trHeight w:val="782"/>
        </w:trPr>
        <w:tc>
          <w:tcPr>
            <w:tcW w:w="708" w:type="dxa"/>
            <w:vAlign w:val="center"/>
          </w:tcPr>
          <w:p w14:paraId="56B590A9"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8</w:t>
            </w:r>
          </w:p>
        </w:tc>
        <w:tc>
          <w:tcPr>
            <w:tcW w:w="7156" w:type="dxa"/>
            <w:vAlign w:val="center"/>
          </w:tcPr>
          <w:p w14:paraId="0E7B85DB" w14:textId="57237122" w:rsidR="00510419" w:rsidRPr="00510419" w:rsidRDefault="00510419" w:rsidP="00510419">
            <w:pPr>
              <w:jc w:val="center"/>
              <w:rPr>
                <w:rFonts w:ascii="Arial" w:eastAsia="Times New Roman" w:hAnsi="Arial" w:cs="Arial"/>
                <w:b/>
                <w:bCs/>
                <w:kern w:val="0"/>
                <w:sz w:val="28"/>
                <w:szCs w:val="28"/>
                <w:rtl/>
              </w:rPr>
            </w:pPr>
            <w:r w:rsidRPr="00510419">
              <w:rPr>
                <w:rFonts w:ascii="Arial" w:eastAsia="Times New Roman" w:hAnsi="Arial" w:cs="Arial"/>
                <w:kern w:val="0"/>
                <w:sz w:val="28"/>
                <w:szCs w:val="28"/>
                <w:rtl/>
              </w:rPr>
              <w:t>تهتم موبايلي بآراء عملائها وتعمل على تحسين خدماتها بناء عليها</w:t>
            </w:r>
            <w:r>
              <w:rPr>
                <w:rFonts w:ascii="Arial" w:eastAsia="Times New Roman" w:hAnsi="Arial" w:cs="Arial" w:hint="cs"/>
                <w:b/>
                <w:bCs/>
                <w:kern w:val="0"/>
                <w:sz w:val="28"/>
                <w:szCs w:val="28"/>
                <w:rtl/>
              </w:rPr>
              <w:t>؟</w:t>
            </w:r>
          </w:p>
        </w:tc>
        <w:tc>
          <w:tcPr>
            <w:tcW w:w="776" w:type="dxa"/>
          </w:tcPr>
          <w:p w14:paraId="33CAC999"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05A4BE6A"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1C299518"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555EC667" w14:textId="77777777" w:rsidTr="00510419">
        <w:trPr>
          <w:trHeight w:val="698"/>
        </w:trPr>
        <w:tc>
          <w:tcPr>
            <w:tcW w:w="708" w:type="dxa"/>
            <w:vAlign w:val="center"/>
          </w:tcPr>
          <w:p w14:paraId="565F03CB"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9</w:t>
            </w:r>
          </w:p>
        </w:tc>
        <w:tc>
          <w:tcPr>
            <w:tcW w:w="7156" w:type="dxa"/>
            <w:vAlign w:val="center"/>
          </w:tcPr>
          <w:p w14:paraId="162154DF" w14:textId="77A02E77" w:rsidR="00510419" w:rsidRPr="00510419" w:rsidRDefault="00510419" w:rsidP="00510419">
            <w:pPr>
              <w:jc w:val="center"/>
              <w:rPr>
                <w:rFonts w:ascii="Arial" w:eastAsia="Times New Roman" w:hAnsi="Arial" w:cs="Arial"/>
                <w:b/>
                <w:bCs/>
                <w:kern w:val="0"/>
                <w:sz w:val="28"/>
                <w:szCs w:val="28"/>
                <w:rtl/>
              </w:rPr>
            </w:pPr>
            <w:r w:rsidRPr="00510419">
              <w:rPr>
                <w:rFonts w:ascii="Arial" w:eastAsia="Times New Roman" w:hAnsi="Arial" w:cs="Arial"/>
                <w:kern w:val="0"/>
                <w:sz w:val="28"/>
                <w:szCs w:val="28"/>
                <w:rtl/>
              </w:rPr>
              <w:t xml:space="preserve">  تقدم الشركة معلومات واضحة ودقيقة عن خدماتها وأسعارها</w:t>
            </w:r>
            <w:r>
              <w:rPr>
                <w:rFonts w:ascii="Arial" w:eastAsia="Times New Roman" w:hAnsi="Arial" w:cs="Arial" w:hint="cs"/>
                <w:b/>
                <w:bCs/>
                <w:kern w:val="0"/>
                <w:sz w:val="28"/>
                <w:szCs w:val="28"/>
                <w:rtl/>
              </w:rPr>
              <w:t>؟</w:t>
            </w:r>
          </w:p>
        </w:tc>
        <w:tc>
          <w:tcPr>
            <w:tcW w:w="776" w:type="dxa"/>
          </w:tcPr>
          <w:p w14:paraId="17C1BC7E"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7E68DA34"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1787F215"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09320CAF" w14:textId="77777777" w:rsidTr="00510419">
        <w:trPr>
          <w:trHeight w:val="678"/>
        </w:trPr>
        <w:tc>
          <w:tcPr>
            <w:tcW w:w="708" w:type="dxa"/>
            <w:vAlign w:val="center"/>
          </w:tcPr>
          <w:p w14:paraId="2FEE2ECB"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10</w:t>
            </w:r>
          </w:p>
        </w:tc>
        <w:tc>
          <w:tcPr>
            <w:tcW w:w="7156" w:type="dxa"/>
            <w:vAlign w:val="center"/>
          </w:tcPr>
          <w:p w14:paraId="5F85DF43" w14:textId="1FEA392D" w:rsidR="00510419" w:rsidRPr="00510419" w:rsidRDefault="00510419" w:rsidP="00510419">
            <w:pPr>
              <w:jc w:val="center"/>
              <w:rPr>
                <w:rFonts w:ascii="Arial" w:eastAsia="Times New Roman" w:hAnsi="Arial" w:cs="Arial"/>
                <w:b/>
                <w:bCs/>
                <w:kern w:val="0"/>
                <w:sz w:val="28"/>
                <w:szCs w:val="28"/>
                <w:rtl/>
              </w:rPr>
            </w:pPr>
            <w:r w:rsidRPr="00510419">
              <w:rPr>
                <w:rFonts w:ascii="Arial" w:eastAsia="Times New Roman" w:hAnsi="Arial" w:cs="Arial"/>
                <w:kern w:val="0"/>
                <w:sz w:val="28"/>
                <w:szCs w:val="28"/>
                <w:rtl/>
              </w:rPr>
              <w:t xml:space="preserve">  تعكس الحملات التسويقية لشركة موبايلي صورة إيجابية وموثوقة</w:t>
            </w:r>
            <w:r>
              <w:rPr>
                <w:rFonts w:ascii="Arial" w:eastAsia="Times New Roman" w:hAnsi="Arial" w:cs="Arial" w:hint="cs"/>
                <w:kern w:val="0"/>
                <w:sz w:val="28"/>
                <w:szCs w:val="28"/>
                <w:rtl/>
              </w:rPr>
              <w:t>؟</w:t>
            </w:r>
          </w:p>
        </w:tc>
        <w:tc>
          <w:tcPr>
            <w:tcW w:w="776" w:type="dxa"/>
          </w:tcPr>
          <w:p w14:paraId="2DD2EC0D"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0FB678FB"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664BE8E2"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71A57109" w14:textId="77777777" w:rsidTr="00510419">
        <w:trPr>
          <w:trHeight w:val="622"/>
        </w:trPr>
        <w:tc>
          <w:tcPr>
            <w:tcW w:w="708" w:type="dxa"/>
            <w:vAlign w:val="center"/>
          </w:tcPr>
          <w:p w14:paraId="601D3C3C"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11</w:t>
            </w:r>
          </w:p>
        </w:tc>
        <w:tc>
          <w:tcPr>
            <w:tcW w:w="7156" w:type="dxa"/>
            <w:vAlign w:val="center"/>
          </w:tcPr>
          <w:p w14:paraId="5C9CBF82" w14:textId="5CB86051" w:rsidR="00510419" w:rsidRPr="00510419" w:rsidRDefault="00510419" w:rsidP="00510419">
            <w:pPr>
              <w:jc w:val="center"/>
              <w:rPr>
                <w:rFonts w:ascii="Arial" w:eastAsia="Times New Roman" w:hAnsi="Arial" w:cs="Arial"/>
                <w:b/>
                <w:bCs/>
                <w:kern w:val="0"/>
                <w:sz w:val="28"/>
                <w:szCs w:val="28"/>
                <w:rtl/>
              </w:rPr>
            </w:pPr>
            <w:r w:rsidRPr="00510419">
              <w:rPr>
                <w:rFonts w:ascii="Arial" w:eastAsia="Times New Roman" w:hAnsi="Arial" w:cs="Arial"/>
                <w:kern w:val="0"/>
                <w:sz w:val="28"/>
                <w:szCs w:val="28"/>
                <w:rtl/>
              </w:rPr>
              <w:t>تحرص الشركة على حل المشكلات بسرعة وفعالية؟</w:t>
            </w:r>
          </w:p>
        </w:tc>
        <w:tc>
          <w:tcPr>
            <w:tcW w:w="776" w:type="dxa"/>
          </w:tcPr>
          <w:p w14:paraId="046BC5C8"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358F3E2F"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53515136" w14:textId="77777777" w:rsidR="00510419" w:rsidRPr="00510419" w:rsidRDefault="00510419" w:rsidP="00510419">
            <w:pPr>
              <w:jc w:val="both"/>
              <w:rPr>
                <w:rFonts w:ascii="Arial" w:eastAsia="Times New Roman" w:hAnsi="Arial" w:cs="Arial"/>
                <w:b/>
                <w:bCs/>
                <w:kern w:val="0"/>
                <w:sz w:val="28"/>
                <w:szCs w:val="28"/>
                <w:rtl/>
              </w:rPr>
            </w:pPr>
          </w:p>
        </w:tc>
      </w:tr>
      <w:tr w:rsidR="00510419" w:rsidRPr="00510419" w14:paraId="3D2976EB" w14:textId="77777777" w:rsidTr="00510419">
        <w:trPr>
          <w:trHeight w:val="596"/>
        </w:trPr>
        <w:tc>
          <w:tcPr>
            <w:tcW w:w="708" w:type="dxa"/>
            <w:vAlign w:val="center"/>
          </w:tcPr>
          <w:p w14:paraId="72EE601A" w14:textId="77777777" w:rsidR="00510419" w:rsidRPr="00E2772D" w:rsidRDefault="00510419" w:rsidP="00510419">
            <w:pPr>
              <w:jc w:val="center"/>
              <w:rPr>
                <w:rFonts w:ascii="Arial" w:eastAsia="Times New Roman" w:hAnsi="Arial" w:cs="Arial"/>
                <w:kern w:val="0"/>
                <w:sz w:val="28"/>
                <w:szCs w:val="28"/>
                <w:rtl/>
              </w:rPr>
            </w:pPr>
            <w:r w:rsidRPr="00E2772D">
              <w:rPr>
                <w:rFonts w:ascii="Arial" w:eastAsia="Times New Roman" w:hAnsi="Arial" w:cs="Arial" w:hint="cs"/>
                <w:kern w:val="0"/>
                <w:sz w:val="28"/>
                <w:szCs w:val="28"/>
                <w:rtl/>
              </w:rPr>
              <w:t>12</w:t>
            </w:r>
          </w:p>
        </w:tc>
        <w:tc>
          <w:tcPr>
            <w:tcW w:w="7156" w:type="dxa"/>
            <w:vAlign w:val="center"/>
          </w:tcPr>
          <w:p w14:paraId="3DE9ACC6" w14:textId="74454162" w:rsidR="00510419" w:rsidRPr="00510419" w:rsidRDefault="00510419" w:rsidP="00510419">
            <w:pPr>
              <w:jc w:val="center"/>
              <w:rPr>
                <w:rFonts w:ascii="Arial" w:eastAsia="Times New Roman" w:hAnsi="Arial" w:cs="Arial"/>
                <w:b/>
                <w:bCs/>
                <w:kern w:val="0"/>
                <w:sz w:val="28"/>
                <w:szCs w:val="28"/>
                <w:rtl/>
              </w:rPr>
            </w:pPr>
            <w:r w:rsidRPr="00510419">
              <w:rPr>
                <w:rFonts w:ascii="Arial" w:eastAsia="Times New Roman" w:hAnsi="Arial" w:cs="Arial"/>
                <w:kern w:val="0"/>
                <w:sz w:val="28"/>
                <w:szCs w:val="28"/>
                <w:rtl/>
              </w:rPr>
              <w:t xml:space="preserve">  تحرص موبايلي على تقديم خدمات تلبي توقعات العملاء باستمرار؟</w:t>
            </w:r>
          </w:p>
        </w:tc>
        <w:tc>
          <w:tcPr>
            <w:tcW w:w="776" w:type="dxa"/>
          </w:tcPr>
          <w:p w14:paraId="4895EDFD" w14:textId="77777777" w:rsidR="00510419" w:rsidRPr="00510419" w:rsidRDefault="00510419" w:rsidP="00510419">
            <w:pPr>
              <w:jc w:val="both"/>
              <w:rPr>
                <w:rFonts w:ascii="Arial" w:eastAsia="Times New Roman" w:hAnsi="Arial" w:cs="Arial"/>
                <w:b/>
                <w:bCs/>
                <w:kern w:val="0"/>
                <w:sz w:val="28"/>
                <w:szCs w:val="28"/>
                <w:rtl/>
              </w:rPr>
            </w:pPr>
          </w:p>
        </w:tc>
        <w:tc>
          <w:tcPr>
            <w:tcW w:w="717" w:type="dxa"/>
          </w:tcPr>
          <w:p w14:paraId="3AD7D662" w14:textId="77777777" w:rsidR="00510419" w:rsidRPr="00510419" w:rsidRDefault="00510419" w:rsidP="00510419">
            <w:pPr>
              <w:jc w:val="both"/>
              <w:rPr>
                <w:rFonts w:ascii="Arial" w:eastAsia="Times New Roman" w:hAnsi="Arial" w:cs="Arial"/>
                <w:b/>
                <w:bCs/>
                <w:kern w:val="0"/>
                <w:sz w:val="28"/>
                <w:szCs w:val="28"/>
                <w:rtl/>
              </w:rPr>
            </w:pPr>
          </w:p>
        </w:tc>
        <w:tc>
          <w:tcPr>
            <w:tcW w:w="850" w:type="dxa"/>
          </w:tcPr>
          <w:p w14:paraId="05482E6B" w14:textId="77777777" w:rsidR="00510419" w:rsidRPr="00510419" w:rsidRDefault="00510419" w:rsidP="00510419">
            <w:pPr>
              <w:jc w:val="both"/>
              <w:rPr>
                <w:rFonts w:ascii="Arial" w:eastAsia="Times New Roman" w:hAnsi="Arial" w:cs="Arial"/>
                <w:b/>
                <w:bCs/>
                <w:kern w:val="0"/>
                <w:sz w:val="28"/>
                <w:szCs w:val="28"/>
                <w:rtl/>
              </w:rPr>
            </w:pPr>
          </w:p>
        </w:tc>
      </w:tr>
    </w:tbl>
    <w:p w14:paraId="6FA1EA87" w14:textId="402D329E" w:rsidR="00510419" w:rsidRDefault="00510419" w:rsidP="001B0E5C">
      <w:pPr>
        <w:rPr>
          <w:b/>
          <w:bCs/>
          <w:sz w:val="32"/>
          <w:szCs w:val="32"/>
          <w:rtl/>
        </w:rPr>
      </w:pPr>
    </w:p>
    <w:p w14:paraId="4D103AF3" w14:textId="77777777" w:rsidR="00F72BA3" w:rsidRPr="00F72BA3" w:rsidRDefault="00F72BA3" w:rsidP="00F72BA3">
      <w:pPr>
        <w:rPr>
          <w:sz w:val="32"/>
          <w:szCs w:val="32"/>
          <w:rtl/>
        </w:rPr>
      </w:pPr>
    </w:p>
    <w:p w14:paraId="0D905ABB" w14:textId="77777777" w:rsidR="00F72BA3" w:rsidRPr="00F72BA3" w:rsidRDefault="00F72BA3" w:rsidP="00F72BA3">
      <w:pPr>
        <w:rPr>
          <w:sz w:val="32"/>
          <w:szCs w:val="32"/>
          <w:rtl/>
        </w:rPr>
      </w:pPr>
    </w:p>
    <w:p w14:paraId="63A4FE21" w14:textId="77777777" w:rsidR="00F72BA3" w:rsidRPr="00F72BA3" w:rsidRDefault="00F72BA3" w:rsidP="00F72BA3">
      <w:pPr>
        <w:rPr>
          <w:sz w:val="32"/>
          <w:szCs w:val="32"/>
          <w:rtl/>
        </w:rPr>
      </w:pPr>
    </w:p>
    <w:p w14:paraId="22FF01E1" w14:textId="60FE25B7" w:rsidR="00F72BA3" w:rsidRDefault="00F72BA3" w:rsidP="00F72BA3">
      <w:pPr>
        <w:tabs>
          <w:tab w:val="left" w:pos="6345"/>
        </w:tabs>
        <w:rPr>
          <w:sz w:val="32"/>
          <w:szCs w:val="32"/>
          <w:rtl/>
        </w:rPr>
      </w:pPr>
      <w:r>
        <w:rPr>
          <w:sz w:val="32"/>
          <w:szCs w:val="32"/>
          <w:rtl/>
        </w:rPr>
        <w:tab/>
      </w:r>
    </w:p>
    <w:p w14:paraId="5B028808" w14:textId="77777777" w:rsidR="00F72BA3" w:rsidRDefault="00F72BA3" w:rsidP="00F72BA3">
      <w:pPr>
        <w:tabs>
          <w:tab w:val="left" w:pos="6345"/>
        </w:tabs>
        <w:rPr>
          <w:sz w:val="32"/>
          <w:szCs w:val="32"/>
          <w:rtl/>
        </w:rPr>
      </w:pPr>
    </w:p>
    <w:p w14:paraId="52E058FE" w14:textId="77777777" w:rsidR="00F72BA3" w:rsidRDefault="00F72BA3" w:rsidP="00F72BA3">
      <w:pPr>
        <w:tabs>
          <w:tab w:val="left" w:pos="6345"/>
        </w:tabs>
        <w:rPr>
          <w:sz w:val="32"/>
          <w:szCs w:val="32"/>
          <w:rtl/>
        </w:rPr>
      </w:pPr>
    </w:p>
    <w:p w14:paraId="6A4EB754" w14:textId="77777777" w:rsidR="00F72BA3" w:rsidRDefault="00F72BA3" w:rsidP="00F72BA3">
      <w:pPr>
        <w:tabs>
          <w:tab w:val="left" w:pos="6345"/>
        </w:tabs>
        <w:rPr>
          <w:sz w:val="32"/>
          <w:szCs w:val="32"/>
          <w:rtl/>
        </w:rPr>
      </w:pPr>
    </w:p>
    <w:p w14:paraId="0C59008F" w14:textId="77777777" w:rsidR="00C86E36" w:rsidRDefault="00C86E36" w:rsidP="00F72BA3">
      <w:pPr>
        <w:tabs>
          <w:tab w:val="left" w:pos="6345"/>
        </w:tabs>
        <w:rPr>
          <w:sz w:val="32"/>
          <w:szCs w:val="32"/>
          <w:rtl/>
        </w:rPr>
      </w:pPr>
    </w:p>
    <w:p w14:paraId="2510EADF" w14:textId="77777777" w:rsidR="00C86E36" w:rsidRPr="00055E99" w:rsidRDefault="00C86E36" w:rsidP="00C86E36">
      <w:pPr>
        <w:pStyle w:val="1"/>
        <w:spacing w:line="360" w:lineRule="auto"/>
        <w:jc w:val="both"/>
        <w:rPr>
          <w:b/>
          <w:bCs/>
          <w:color w:val="auto"/>
          <w:sz w:val="32"/>
          <w:szCs w:val="32"/>
          <w:rtl/>
        </w:rPr>
      </w:pPr>
      <w:bookmarkStart w:id="64" w:name="_Toc217004080"/>
      <w:r w:rsidRPr="00055E99">
        <w:rPr>
          <w:rFonts w:hint="cs"/>
          <w:b/>
          <w:bCs/>
          <w:color w:val="auto"/>
          <w:sz w:val="32"/>
          <w:szCs w:val="32"/>
          <w:rtl/>
        </w:rPr>
        <w:lastRenderedPageBreak/>
        <w:t>الم</w:t>
      </w:r>
      <w:r>
        <w:rPr>
          <w:rFonts w:hint="cs"/>
          <w:b/>
          <w:bCs/>
          <w:color w:val="auto"/>
          <w:sz w:val="32"/>
          <w:szCs w:val="32"/>
          <w:rtl/>
        </w:rPr>
        <w:t>لخ</w:t>
      </w:r>
      <w:r w:rsidRPr="00055E99">
        <w:rPr>
          <w:rFonts w:hint="cs"/>
          <w:b/>
          <w:bCs/>
          <w:color w:val="auto"/>
          <w:sz w:val="32"/>
          <w:szCs w:val="32"/>
          <w:rtl/>
        </w:rPr>
        <w:t>ص:</w:t>
      </w:r>
      <w:bookmarkEnd w:id="64"/>
    </w:p>
    <w:p w14:paraId="150F43B5" w14:textId="77777777" w:rsidR="00C86E36" w:rsidRPr="00300F09" w:rsidRDefault="00C86E36" w:rsidP="00C86E36">
      <w:pPr>
        <w:spacing w:line="360" w:lineRule="auto"/>
        <w:jc w:val="both"/>
        <w:rPr>
          <w:sz w:val="28"/>
          <w:szCs w:val="28"/>
          <w:rtl/>
        </w:rPr>
      </w:pPr>
      <w:r w:rsidRPr="00300F09">
        <w:rPr>
          <w:rFonts w:cs="Arial"/>
          <w:sz w:val="28"/>
          <w:szCs w:val="28"/>
          <w:rtl/>
        </w:rPr>
        <w:t>هدفت هذه الدراسة إلى التعرف على دور الابتكار التسويقي في تحسين سمعة شركة موبايلي لدى عملائها في مدينة الرياض، وذلك من خلال تحليل أثر أبعاد الابتكار التسويقي المتمثلة في الابتكار في التسعير، والابتكار في قنوات التوزيع، والابتكار في العمليات والخدمات</w:t>
      </w:r>
      <w:r>
        <w:rPr>
          <w:rFonts w:cs="Arial" w:hint="cs"/>
          <w:sz w:val="28"/>
          <w:szCs w:val="28"/>
          <w:rtl/>
        </w:rPr>
        <w:t>،</w:t>
      </w:r>
      <w:r w:rsidRPr="00300F09">
        <w:rPr>
          <w:rFonts w:cs="Arial"/>
          <w:sz w:val="28"/>
          <w:szCs w:val="28"/>
          <w:rtl/>
        </w:rPr>
        <w:t xml:space="preserve"> واعتمدت الدراسة على المنهج الوصفي التحليلي، واستخدمت الاستبانة كأداة رئيسة لجمع البيانات من عينة مكونة من (10</w:t>
      </w:r>
      <w:r>
        <w:rPr>
          <w:rFonts w:cs="Arial" w:hint="cs"/>
          <w:sz w:val="28"/>
          <w:szCs w:val="28"/>
          <w:rtl/>
        </w:rPr>
        <w:t>4</w:t>
      </w:r>
      <w:r w:rsidRPr="00300F09">
        <w:rPr>
          <w:rFonts w:cs="Arial"/>
          <w:sz w:val="28"/>
          <w:szCs w:val="28"/>
          <w:rtl/>
        </w:rPr>
        <w:t>) عميل من عملاء شركة موبايلي في مدينة الرياض، وتم تحليل البيانات باستخدام برنامج الحزم الإحصائية للعلوم الاجتماعية (</w:t>
      </w:r>
      <w:r w:rsidRPr="00300F09">
        <w:rPr>
          <w:sz w:val="28"/>
          <w:szCs w:val="28"/>
        </w:rPr>
        <w:t>SPSS</w:t>
      </w:r>
      <w:r w:rsidRPr="00300F09">
        <w:rPr>
          <w:rFonts w:cs="Arial"/>
          <w:sz w:val="28"/>
          <w:szCs w:val="28"/>
          <w:rtl/>
        </w:rPr>
        <w:t>).</w:t>
      </w:r>
    </w:p>
    <w:p w14:paraId="05A5304D" w14:textId="77777777" w:rsidR="00C86E36" w:rsidRPr="00300F09" w:rsidRDefault="00C86E36" w:rsidP="00C86E36">
      <w:pPr>
        <w:spacing w:line="360" w:lineRule="auto"/>
        <w:jc w:val="both"/>
        <w:rPr>
          <w:sz w:val="28"/>
          <w:szCs w:val="28"/>
          <w:rtl/>
        </w:rPr>
      </w:pPr>
      <w:r w:rsidRPr="00300F09">
        <w:rPr>
          <w:rFonts w:cs="Arial"/>
          <w:sz w:val="28"/>
          <w:szCs w:val="28"/>
          <w:rtl/>
        </w:rPr>
        <w:t>وأظهرت نتائج الدراسة وجود علاقة إيجابية ذات دلالة إحصائية بين الابتكار التسويقي كمتغير كلي وتحسين سمعة شركة موبايلي، مما يؤكد أهمية الابتكار التسويقي في تعزيز الصورة الذهنية الإيجابية وبناء الثقة لدى العملاء. كما بينت النتائج عدم وجود علاقة إيجابية ذات دلالة إحصائية بين الابتكار في التسعير وتحسين السمعة، في حين أظهرت النتائج وجود علاقة إيجابية ذات دلالة إحصائية لكل من الابتكار في قنوات التوزيع والابتكار في العمليات والخدمات مع تحسين سمعة الشركة، حيث كان الابتكار في العمليات والخدمات هو الأكثر تأثيرًا.</w:t>
      </w:r>
    </w:p>
    <w:p w14:paraId="2D3AC0A2" w14:textId="77777777" w:rsidR="00C86E36" w:rsidRPr="004661D8" w:rsidRDefault="00C86E36" w:rsidP="00C86E36">
      <w:pPr>
        <w:spacing w:line="360" w:lineRule="auto"/>
        <w:jc w:val="both"/>
        <w:rPr>
          <w:sz w:val="28"/>
          <w:szCs w:val="28"/>
          <w:rtl/>
        </w:rPr>
      </w:pPr>
      <w:r w:rsidRPr="00300F09">
        <w:rPr>
          <w:rFonts w:cs="Arial"/>
          <w:sz w:val="28"/>
          <w:szCs w:val="28"/>
          <w:rtl/>
        </w:rPr>
        <w:t xml:space="preserve">وفي ضوء نتائج الدراسة، تم تقديم مجموعة من التوصيات، من أبرزها ضرورة التركيز على تطوير العمليات والخدمات وتحسين تجربة العميل، والتوسع في القنوات الرقمية، وتبني الابتكار التسويقي كنهج استراتيجي متكامل، بما </w:t>
      </w:r>
      <w:r>
        <w:rPr>
          <w:rFonts w:cs="Arial" w:hint="cs"/>
          <w:sz w:val="28"/>
          <w:szCs w:val="28"/>
          <w:rtl/>
        </w:rPr>
        <w:t>يساعد</w:t>
      </w:r>
      <w:r w:rsidRPr="00300F09">
        <w:rPr>
          <w:rFonts w:cs="Arial"/>
          <w:sz w:val="28"/>
          <w:szCs w:val="28"/>
          <w:rtl/>
        </w:rPr>
        <w:t xml:space="preserve"> في تعزيز السمعة المؤسسية لشركة موبايلي في السوق السعودي</w:t>
      </w:r>
      <w:r>
        <w:rPr>
          <w:rFonts w:cs="Arial" w:hint="cs"/>
          <w:sz w:val="28"/>
          <w:szCs w:val="28"/>
          <w:rtl/>
        </w:rPr>
        <w:t>،</w:t>
      </w:r>
      <w:r w:rsidRPr="00300F09">
        <w:rPr>
          <w:rFonts w:cs="Arial"/>
          <w:sz w:val="28"/>
          <w:szCs w:val="28"/>
          <w:rtl/>
        </w:rPr>
        <w:t xml:space="preserve"> كما اقترحت الدراسة إجراء بحوث مستقبلية تتناول متغيرات أخرى مرتبطة بالابتكار التسويقي والسمعة المؤسسية.</w:t>
      </w:r>
    </w:p>
    <w:p w14:paraId="41FCC558" w14:textId="77777777" w:rsidR="00C86E36" w:rsidRDefault="00C86E36" w:rsidP="00C86E36">
      <w:pPr>
        <w:rPr>
          <w:b/>
          <w:bCs/>
          <w:sz w:val="28"/>
          <w:szCs w:val="28"/>
          <w:rtl/>
        </w:rPr>
      </w:pPr>
      <w:r w:rsidRPr="00300F09">
        <w:rPr>
          <w:rFonts w:cs="Arial"/>
          <w:b/>
          <w:bCs/>
          <w:sz w:val="28"/>
          <w:szCs w:val="28"/>
          <w:rtl/>
        </w:rPr>
        <w:t>الكلمات المفتاحية:</w:t>
      </w:r>
      <w:r>
        <w:rPr>
          <w:rFonts w:hint="cs"/>
          <w:b/>
          <w:bCs/>
          <w:sz w:val="28"/>
          <w:szCs w:val="28"/>
          <w:rtl/>
        </w:rPr>
        <w:t xml:space="preserve"> </w:t>
      </w:r>
      <w:r w:rsidRPr="00300F09">
        <w:rPr>
          <w:rFonts w:cs="Arial"/>
          <w:sz w:val="28"/>
          <w:szCs w:val="28"/>
          <w:rtl/>
        </w:rPr>
        <w:t>الابتكار التسويقي، سمعة الشركة، شركة موبايلي.</w:t>
      </w:r>
    </w:p>
    <w:p w14:paraId="192B872E" w14:textId="77777777" w:rsidR="00C86E36" w:rsidRDefault="00C86E36" w:rsidP="00C86E36">
      <w:pPr>
        <w:rPr>
          <w:b/>
          <w:bCs/>
          <w:sz w:val="28"/>
          <w:szCs w:val="28"/>
          <w:rtl/>
        </w:rPr>
      </w:pPr>
    </w:p>
    <w:p w14:paraId="35EDAAC1" w14:textId="77777777" w:rsidR="00C86E36" w:rsidRDefault="00C86E36" w:rsidP="00C86E36">
      <w:pPr>
        <w:rPr>
          <w:b/>
          <w:bCs/>
          <w:sz w:val="28"/>
          <w:szCs w:val="28"/>
          <w:rtl/>
        </w:rPr>
      </w:pPr>
    </w:p>
    <w:p w14:paraId="79BC8D0B" w14:textId="77777777" w:rsidR="00C86E36" w:rsidRDefault="00C86E36" w:rsidP="00C86E36">
      <w:pPr>
        <w:rPr>
          <w:b/>
          <w:bCs/>
          <w:sz w:val="28"/>
          <w:szCs w:val="28"/>
          <w:rtl/>
        </w:rPr>
      </w:pPr>
    </w:p>
    <w:p w14:paraId="517BE485" w14:textId="77777777" w:rsidR="00C86E36" w:rsidRDefault="00C86E36" w:rsidP="00C86E36">
      <w:pPr>
        <w:rPr>
          <w:b/>
          <w:bCs/>
          <w:sz w:val="28"/>
          <w:szCs w:val="28"/>
          <w:rtl/>
        </w:rPr>
      </w:pPr>
    </w:p>
    <w:p w14:paraId="18FA902B" w14:textId="77777777" w:rsidR="00C86E36" w:rsidRDefault="00C86E36" w:rsidP="00C86E36">
      <w:pPr>
        <w:rPr>
          <w:b/>
          <w:bCs/>
          <w:sz w:val="28"/>
          <w:szCs w:val="28"/>
          <w:rtl/>
        </w:rPr>
      </w:pPr>
    </w:p>
    <w:p w14:paraId="5F7990E5" w14:textId="77777777" w:rsidR="00C86E36" w:rsidRDefault="00C86E36" w:rsidP="00C86E36">
      <w:pPr>
        <w:rPr>
          <w:b/>
          <w:bCs/>
          <w:sz w:val="28"/>
          <w:szCs w:val="28"/>
          <w:rtl/>
        </w:rPr>
      </w:pPr>
    </w:p>
    <w:p w14:paraId="55B881C6" w14:textId="77777777" w:rsidR="00C86E36" w:rsidRDefault="00C86E36" w:rsidP="00C86E36">
      <w:pPr>
        <w:rPr>
          <w:b/>
          <w:bCs/>
          <w:sz w:val="28"/>
          <w:szCs w:val="28"/>
          <w:rtl/>
        </w:rPr>
      </w:pPr>
    </w:p>
    <w:p w14:paraId="225767F1" w14:textId="77777777" w:rsidR="00C86E36" w:rsidRDefault="00C86E36" w:rsidP="00C86E36">
      <w:pPr>
        <w:rPr>
          <w:b/>
          <w:bCs/>
          <w:sz w:val="28"/>
          <w:szCs w:val="28"/>
          <w:rtl/>
        </w:rPr>
      </w:pPr>
    </w:p>
    <w:p w14:paraId="0E3B4851" w14:textId="77777777" w:rsidR="00C86E36" w:rsidRPr="00300F09" w:rsidRDefault="00C86E36" w:rsidP="00C86E36">
      <w:pPr>
        <w:bidi w:val="0"/>
        <w:spacing w:line="360" w:lineRule="auto"/>
        <w:jc w:val="both"/>
        <w:rPr>
          <w:b/>
          <w:bCs/>
          <w:sz w:val="32"/>
          <w:szCs w:val="32"/>
        </w:rPr>
      </w:pPr>
      <w:r w:rsidRPr="00300F09">
        <w:rPr>
          <w:b/>
          <w:bCs/>
          <w:sz w:val="32"/>
          <w:szCs w:val="32"/>
        </w:rPr>
        <w:lastRenderedPageBreak/>
        <w:t>Abstract</w:t>
      </w:r>
      <w:r>
        <w:rPr>
          <w:b/>
          <w:bCs/>
          <w:sz w:val="32"/>
          <w:szCs w:val="32"/>
        </w:rPr>
        <w:t>:</w:t>
      </w:r>
    </w:p>
    <w:p w14:paraId="13521502" w14:textId="77777777" w:rsidR="00C86E36" w:rsidRPr="00300F09" w:rsidRDefault="00C86E36" w:rsidP="00C86E36">
      <w:pPr>
        <w:bidi w:val="0"/>
        <w:spacing w:line="276" w:lineRule="auto"/>
        <w:jc w:val="both"/>
        <w:rPr>
          <w:sz w:val="28"/>
          <w:szCs w:val="28"/>
        </w:rPr>
      </w:pPr>
      <w:r w:rsidRPr="00300F09">
        <w:rPr>
          <w:sz w:val="28"/>
          <w:szCs w:val="28"/>
        </w:rPr>
        <w:t xml:space="preserve">This study aimed to examine the role of marketing innovation in improving the reputation of Mobily Company among its customers in the city of Riyadh, by analyzing the impact of marketing innovation dimensions, namely pricing innovation, distribution channel innovation, and operations and services innovation. The study adopted a descriptive–analytical approach and used a questionnaire as the main data collection tool. The questionnaire was distributed to a sample of (104) Mobily customers in Riyadh. The </w:t>
      </w:r>
      <w:proofErr w:type="gramStart"/>
      <w:r w:rsidRPr="00300F09">
        <w:rPr>
          <w:sz w:val="28"/>
          <w:szCs w:val="28"/>
        </w:rPr>
        <w:t>collected data</w:t>
      </w:r>
      <w:proofErr w:type="gramEnd"/>
      <w:r w:rsidRPr="00300F09">
        <w:rPr>
          <w:sz w:val="28"/>
          <w:szCs w:val="28"/>
        </w:rPr>
        <w:t xml:space="preserve"> were analyzed using the Statistical Package for the Social Sciences (SPSS)</w:t>
      </w:r>
      <w:r w:rsidRPr="00300F09">
        <w:rPr>
          <w:rFonts w:cs="Arial"/>
          <w:sz w:val="28"/>
          <w:szCs w:val="28"/>
          <w:rtl/>
        </w:rPr>
        <w:t>.</w:t>
      </w:r>
    </w:p>
    <w:p w14:paraId="4EFCAF70" w14:textId="77777777" w:rsidR="00C86E36" w:rsidRPr="00300F09" w:rsidRDefault="00C86E36" w:rsidP="00C86E36">
      <w:pPr>
        <w:bidi w:val="0"/>
        <w:spacing w:line="276" w:lineRule="auto"/>
        <w:jc w:val="both"/>
        <w:rPr>
          <w:sz w:val="28"/>
          <w:szCs w:val="28"/>
        </w:rPr>
      </w:pPr>
      <w:r w:rsidRPr="00300F09">
        <w:rPr>
          <w:sz w:val="28"/>
          <w:szCs w:val="28"/>
        </w:rPr>
        <w:t>The results revealed a statistically significant positive relationship between marketing innovation as an overall variable and the improvement of Mobily’s corporate reputation, highlighting the importance of marketing innovation in enhancing the positive mental image and building customer trust. The findings also indicated that pricing innovation did not have a statistically significant positive relationship with corporate reputation. In contrast, both distribution channel innovation and operations and services innovation showed statistically significant positive relationships with improving the company’s reputation, with operations and services innovation having the strongest impact</w:t>
      </w:r>
      <w:r w:rsidRPr="00300F09">
        <w:rPr>
          <w:rFonts w:cs="Arial"/>
          <w:sz w:val="28"/>
          <w:szCs w:val="28"/>
          <w:rtl/>
        </w:rPr>
        <w:t>.</w:t>
      </w:r>
    </w:p>
    <w:p w14:paraId="4EE340FD" w14:textId="77777777" w:rsidR="00C86E36" w:rsidRPr="00300F09" w:rsidRDefault="00C86E36" w:rsidP="00C86E36">
      <w:pPr>
        <w:bidi w:val="0"/>
        <w:spacing w:line="276" w:lineRule="auto"/>
        <w:jc w:val="both"/>
        <w:rPr>
          <w:sz w:val="28"/>
          <w:szCs w:val="28"/>
        </w:rPr>
      </w:pPr>
      <w:r w:rsidRPr="00300F09">
        <w:rPr>
          <w:sz w:val="28"/>
          <w:szCs w:val="28"/>
        </w:rPr>
        <w:t>Based on the study results, several recommendations were proposed, most notably the need to focus on developing operations and services, improving customer experience, expanding digital distribution channels, and adopting marketing innovation as an integrated strategic approach to enhance Mobily’s corporate reputation in the Saudi market. The study also suggested conducting future research on other variables related to marketing innovation and corporate reputation</w:t>
      </w:r>
      <w:r w:rsidRPr="00300F09">
        <w:rPr>
          <w:rFonts w:cs="Arial"/>
          <w:sz w:val="28"/>
          <w:szCs w:val="28"/>
          <w:rtl/>
        </w:rPr>
        <w:t>.</w:t>
      </w:r>
    </w:p>
    <w:p w14:paraId="7F4119ED" w14:textId="77777777" w:rsidR="00C86E36" w:rsidRDefault="00C86E36" w:rsidP="00C86E36">
      <w:pPr>
        <w:bidi w:val="0"/>
        <w:spacing w:line="276" w:lineRule="auto"/>
        <w:rPr>
          <w:sz w:val="28"/>
          <w:szCs w:val="28"/>
        </w:rPr>
      </w:pPr>
      <w:r w:rsidRPr="00300F09">
        <w:rPr>
          <w:b/>
          <w:bCs/>
          <w:sz w:val="28"/>
          <w:szCs w:val="28"/>
        </w:rPr>
        <w:t>Keywords:</w:t>
      </w:r>
      <w:r w:rsidRPr="00300F09">
        <w:rPr>
          <w:sz w:val="28"/>
          <w:szCs w:val="28"/>
        </w:rPr>
        <w:t xml:space="preserve"> Marketing Innovation, Corporate Reputation, Mobily</w:t>
      </w:r>
      <w:r>
        <w:rPr>
          <w:sz w:val="28"/>
          <w:szCs w:val="28"/>
        </w:rPr>
        <w:t xml:space="preserve"> </w:t>
      </w:r>
      <w:r w:rsidRPr="00300F09">
        <w:rPr>
          <w:sz w:val="28"/>
          <w:szCs w:val="28"/>
        </w:rPr>
        <w:t>Company</w:t>
      </w:r>
      <w:r w:rsidRPr="00300F09">
        <w:rPr>
          <w:rFonts w:cs="Arial"/>
          <w:sz w:val="28"/>
          <w:szCs w:val="28"/>
          <w:rtl/>
        </w:rPr>
        <w:t>.</w:t>
      </w:r>
    </w:p>
    <w:p w14:paraId="7F8C8823" w14:textId="77777777" w:rsidR="00C86E36" w:rsidRDefault="00C86E36" w:rsidP="00C86E36">
      <w:pPr>
        <w:bidi w:val="0"/>
        <w:spacing w:line="276" w:lineRule="auto"/>
        <w:jc w:val="both"/>
        <w:rPr>
          <w:sz w:val="28"/>
          <w:szCs w:val="28"/>
        </w:rPr>
      </w:pPr>
    </w:p>
    <w:p w14:paraId="4D4FAE69" w14:textId="77777777" w:rsidR="00C86E36" w:rsidRPr="00300F09" w:rsidRDefault="00C86E36" w:rsidP="00C86E36">
      <w:pPr>
        <w:bidi w:val="0"/>
        <w:spacing w:line="276" w:lineRule="auto"/>
        <w:jc w:val="both"/>
        <w:rPr>
          <w:sz w:val="28"/>
          <w:szCs w:val="28"/>
        </w:rPr>
      </w:pPr>
    </w:p>
    <w:p w14:paraId="455D5033" w14:textId="77777777" w:rsidR="00C86E36" w:rsidRDefault="00C86E36" w:rsidP="00F72BA3">
      <w:pPr>
        <w:tabs>
          <w:tab w:val="left" w:pos="6345"/>
        </w:tabs>
        <w:rPr>
          <w:sz w:val="32"/>
          <w:szCs w:val="32"/>
          <w:rtl/>
        </w:rPr>
      </w:pPr>
    </w:p>
    <w:p w14:paraId="5BFA0486" w14:textId="77777777" w:rsidR="00F72BA3" w:rsidRDefault="00F72BA3" w:rsidP="00F72BA3">
      <w:pPr>
        <w:tabs>
          <w:tab w:val="left" w:pos="6345"/>
        </w:tabs>
        <w:rPr>
          <w:sz w:val="32"/>
          <w:szCs w:val="32"/>
          <w:rtl/>
        </w:rPr>
      </w:pPr>
    </w:p>
    <w:p w14:paraId="2C055089" w14:textId="4A5A2880" w:rsidR="00F72BA3" w:rsidRPr="00F72BA3" w:rsidRDefault="00F72BA3" w:rsidP="00F72BA3">
      <w:pPr>
        <w:tabs>
          <w:tab w:val="right" w:pos="8690"/>
        </w:tabs>
        <w:bidi w:val="0"/>
        <w:rPr>
          <w:rFonts w:ascii="Times New Roman" w:eastAsia="Calibri" w:hAnsi="Times New Roman" w:cs="Arial"/>
          <w:b/>
          <w:bCs/>
          <w:kern w:val="0"/>
          <w:sz w:val="24"/>
          <w:szCs w:val="28"/>
          <w14:ligatures w14:val="none"/>
        </w:rPr>
      </w:pPr>
      <w:r w:rsidRPr="00F72BA3">
        <w:rPr>
          <w:rFonts w:ascii="Times New Roman" w:eastAsia="Calibri" w:hAnsi="Times New Roman" w:cs="Arial"/>
          <w:b/>
          <w:bCs/>
          <w:noProof/>
          <w:kern w:val="0"/>
          <w:sz w:val="24"/>
          <w:szCs w:val="28"/>
          <w:rtl/>
          <w14:ligatures w14:val="none"/>
        </w:rPr>
        <w:drawing>
          <wp:anchor distT="0" distB="0" distL="114300" distR="114300" simplePos="0" relativeHeight="251676672" behindDoc="1" locked="0" layoutInCell="1" allowOverlap="1" wp14:anchorId="1CF8BB5F" wp14:editId="0D38FEB0">
            <wp:simplePos x="0" y="0"/>
            <wp:positionH relativeFrom="column">
              <wp:posOffset>4241800</wp:posOffset>
            </wp:positionH>
            <wp:positionV relativeFrom="paragraph">
              <wp:posOffset>-541297</wp:posOffset>
            </wp:positionV>
            <wp:extent cx="1695201" cy="1571625"/>
            <wp:effectExtent l="0" t="0" r="635" b="0"/>
            <wp:wrapNone/>
            <wp:docPr id="1975017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95201" cy="1571625"/>
                    </a:xfrm>
                    <a:prstGeom prst="rect">
                      <a:avLst/>
                    </a:prstGeom>
                    <a:noFill/>
                    <a:ln>
                      <a:noFill/>
                    </a:ln>
                  </pic:spPr>
                </pic:pic>
              </a:graphicData>
            </a:graphic>
          </wp:anchor>
        </w:drawing>
      </w:r>
      <w:r w:rsidR="003B76F8" w:rsidRPr="003B76F8">
        <w:rPr>
          <w:rFonts w:ascii="Times New Roman" w:eastAsia="Calibri" w:hAnsi="Times New Roman" w:cs="Arial"/>
          <w:b/>
          <w:bCs/>
          <w:kern w:val="0"/>
          <w:sz w:val="24"/>
          <w:szCs w:val="28"/>
          <w14:ligatures w14:val="none"/>
        </w:rPr>
        <w:t>Midocean University</w:t>
      </w:r>
      <w:r w:rsidRPr="00F72BA3">
        <w:rPr>
          <w:rFonts w:ascii="Times New Roman" w:eastAsia="Calibri" w:hAnsi="Times New Roman" w:cs="Arial"/>
          <w:b/>
          <w:bCs/>
          <w:kern w:val="0"/>
          <w:sz w:val="24"/>
          <w:szCs w:val="28"/>
          <w14:ligatures w14:val="none"/>
        </w:rPr>
        <w:tab/>
      </w:r>
    </w:p>
    <w:p w14:paraId="7BE01B6D" w14:textId="77777777" w:rsidR="003B76F8" w:rsidRDefault="003B76F8" w:rsidP="00F72BA3">
      <w:pPr>
        <w:bidi w:val="0"/>
        <w:rPr>
          <w:rFonts w:ascii="Times New Roman" w:eastAsia="Calibri" w:hAnsi="Times New Roman" w:cs="Arial"/>
          <w:b/>
          <w:bCs/>
          <w:kern w:val="0"/>
          <w:sz w:val="24"/>
          <w:szCs w:val="28"/>
          <w14:ligatures w14:val="none"/>
        </w:rPr>
      </w:pPr>
      <w:r w:rsidRPr="003B76F8">
        <w:rPr>
          <w:rFonts w:ascii="Times New Roman" w:eastAsia="Calibri" w:hAnsi="Times New Roman" w:cs="Arial"/>
          <w:b/>
          <w:bCs/>
          <w:kern w:val="0"/>
          <w:sz w:val="24"/>
          <w:szCs w:val="28"/>
          <w14:ligatures w14:val="none"/>
        </w:rPr>
        <w:t>College of Media and Marketing</w:t>
      </w:r>
    </w:p>
    <w:p w14:paraId="3A3AC4E1" w14:textId="45C62537" w:rsidR="00F72BA3" w:rsidRDefault="003B76F8" w:rsidP="003B76F8">
      <w:pPr>
        <w:bidi w:val="0"/>
        <w:rPr>
          <w:rFonts w:ascii="Calibri" w:eastAsia="Calibri" w:hAnsi="Calibri" w:cs="Arial"/>
          <w:kern w:val="0"/>
          <w14:ligatures w14:val="none"/>
        </w:rPr>
      </w:pPr>
      <w:r w:rsidRPr="003B76F8">
        <w:rPr>
          <w:rFonts w:ascii="Times New Roman" w:eastAsia="Calibri" w:hAnsi="Times New Roman" w:cs="Arial"/>
          <w:b/>
          <w:bCs/>
          <w:kern w:val="0"/>
          <w:sz w:val="24"/>
          <w:szCs w:val="28"/>
          <w14:ligatures w14:val="none"/>
        </w:rPr>
        <w:t>Master of Digital Marketing</w:t>
      </w:r>
    </w:p>
    <w:p w14:paraId="3E354835" w14:textId="77777777" w:rsidR="003B76F8" w:rsidRDefault="003B76F8" w:rsidP="003B76F8">
      <w:pPr>
        <w:bidi w:val="0"/>
        <w:rPr>
          <w:rFonts w:ascii="Calibri" w:eastAsia="Calibri" w:hAnsi="Calibri" w:cs="Arial"/>
          <w:kern w:val="0"/>
          <w14:ligatures w14:val="none"/>
        </w:rPr>
      </w:pPr>
    </w:p>
    <w:p w14:paraId="6AAA14D3" w14:textId="77777777" w:rsidR="003B76F8" w:rsidRPr="00F72BA3" w:rsidRDefault="003B76F8" w:rsidP="003B76F8">
      <w:pPr>
        <w:bidi w:val="0"/>
        <w:rPr>
          <w:rFonts w:ascii="Calibri" w:eastAsia="Calibri" w:hAnsi="Calibri" w:cs="Arial"/>
          <w:kern w:val="0"/>
          <w14:ligatures w14:val="none"/>
        </w:rPr>
      </w:pPr>
    </w:p>
    <w:p w14:paraId="7B9FAFEB" w14:textId="77777777" w:rsidR="00F72BA3" w:rsidRPr="00F72BA3" w:rsidRDefault="00F72BA3" w:rsidP="00F72BA3">
      <w:pPr>
        <w:bidi w:val="0"/>
        <w:jc w:val="right"/>
        <w:rPr>
          <w:rFonts w:ascii="Calibri" w:eastAsia="Calibri" w:hAnsi="Calibri" w:cs="Arial"/>
          <w:kern w:val="0"/>
          <w14:ligatures w14:val="none"/>
        </w:rPr>
      </w:pPr>
    </w:p>
    <w:p w14:paraId="2B1367C0" w14:textId="329C3CC1" w:rsidR="00F72BA3" w:rsidRDefault="003B76F8" w:rsidP="00F72BA3">
      <w:pPr>
        <w:bidi w:val="0"/>
        <w:jc w:val="center"/>
        <w:rPr>
          <w:rFonts w:ascii="Times New Roman" w:eastAsia="Calibri" w:hAnsi="Times New Roman" w:cs="Arial"/>
          <w:b/>
          <w:bCs/>
          <w:kern w:val="0"/>
          <w:sz w:val="28"/>
          <w:szCs w:val="28"/>
          <w14:ligatures w14:val="none"/>
        </w:rPr>
      </w:pPr>
      <w:r w:rsidRPr="003B76F8">
        <w:rPr>
          <w:rFonts w:ascii="Times New Roman" w:eastAsia="Times New Roman" w:hAnsi="Times New Roman" w:cs="Arial"/>
          <w:b/>
          <w:bCs/>
          <w:kern w:val="0"/>
          <w:sz w:val="32"/>
          <w:szCs w:val="32"/>
          <w14:ligatures w14:val="none"/>
        </w:rPr>
        <w:t>The role of marketing innovation in improving Mobily's reputation with customers: A Field Study</w:t>
      </w:r>
    </w:p>
    <w:p w14:paraId="03A4A58F" w14:textId="77777777" w:rsidR="003B76F8" w:rsidRDefault="003B76F8" w:rsidP="003B76F8">
      <w:pPr>
        <w:bidi w:val="0"/>
        <w:jc w:val="center"/>
        <w:rPr>
          <w:rFonts w:ascii="Times New Roman" w:eastAsia="Calibri" w:hAnsi="Times New Roman" w:cs="Arial"/>
          <w:b/>
          <w:bCs/>
          <w:kern w:val="0"/>
          <w:sz w:val="28"/>
          <w:szCs w:val="28"/>
          <w14:ligatures w14:val="none"/>
        </w:rPr>
      </w:pPr>
    </w:p>
    <w:p w14:paraId="0C40DD9D" w14:textId="77777777" w:rsidR="003B76F8" w:rsidRDefault="003B76F8" w:rsidP="00F72BA3">
      <w:pPr>
        <w:bidi w:val="0"/>
        <w:jc w:val="center"/>
        <w:rPr>
          <w:rFonts w:ascii="Times New Roman" w:eastAsia="Calibri" w:hAnsi="Times New Roman" w:cs="Arial"/>
          <w:b/>
          <w:bCs/>
          <w:kern w:val="0"/>
          <w:sz w:val="28"/>
          <w:szCs w:val="28"/>
          <w14:ligatures w14:val="none"/>
        </w:rPr>
      </w:pPr>
    </w:p>
    <w:p w14:paraId="3E9437E6" w14:textId="77777777" w:rsidR="003B76F8" w:rsidRDefault="003B76F8" w:rsidP="003B76F8">
      <w:pPr>
        <w:bidi w:val="0"/>
        <w:jc w:val="center"/>
        <w:rPr>
          <w:rFonts w:ascii="Times New Roman" w:eastAsia="Calibri" w:hAnsi="Times New Roman" w:cs="Arial"/>
          <w:b/>
          <w:bCs/>
          <w:kern w:val="0"/>
          <w:sz w:val="28"/>
          <w:szCs w:val="28"/>
          <w14:ligatures w14:val="none"/>
        </w:rPr>
      </w:pPr>
    </w:p>
    <w:p w14:paraId="22800CC4" w14:textId="674CE6D8" w:rsidR="00F72BA3" w:rsidRPr="00F72BA3" w:rsidRDefault="00F72BA3" w:rsidP="003B76F8">
      <w:pPr>
        <w:bidi w:val="0"/>
        <w:jc w:val="center"/>
        <w:rPr>
          <w:rFonts w:ascii="Times New Roman" w:eastAsia="Calibri" w:hAnsi="Times New Roman" w:cs="Arial"/>
          <w:b/>
          <w:bCs/>
          <w:kern w:val="0"/>
          <w:sz w:val="32"/>
          <w:szCs w:val="32"/>
          <w14:ligatures w14:val="none"/>
        </w:rPr>
      </w:pPr>
      <w:r w:rsidRPr="00F72BA3">
        <w:rPr>
          <w:rFonts w:ascii="Times New Roman" w:eastAsia="Calibri" w:hAnsi="Times New Roman" w:cs="Arial"/>
          <w:b/>
          <w:bCs/>
          <w:kern w:val="0"/>
          <w:sz w:val="32"/>
          <w:szCs w:val="32"/>
          <w14:ligatures w14:val="none"/>
        </w:rPr>
        <w:t>Student name</w:t>
      </w:r>
      <w:r w:rsidR="003B76F8" w:rsidRPr="003B76F8">
        <w:rPr>
          <w:rFonts w:ascii="Times New Roman" w:eastAsia="Calibri" w:hAnsi="Times New Roman" w:cs="Arial"/>
          <w:b/>
          <w:bCs/>
          <w:kern w:val="0"/>
          <w:sz w:val="32"/>
          <w:szCs w:val="32"/>
          <w14:ligatures w14:val="none"/>
        </w:rPr>
        <w:t>:</w:t>
      </w:r>
    </w:p>
    <w:p w14:paraId="257670C7" w14:textId="77777777" w:rsidR="00F72BA3" w:rsidRPr="00F72BA3" w:rsidRDefault="00F72BA3" w:rsidP="00F72BA3">
      <w:pPr>
        <w:bidi w:val="0"/>
        <w:jc w:val="center"/>
        <w:rPr>
          <w:rFonts w:ascii="Times New Roman" w:eastAsia="Calibri" w:hAnsi="Times New Roman" w:cs="Arial"/>
          <w:kern w:val="0"/>
          <w:sz w:val="32"/>
          <w:szCs w:val="32"/>
          <w14:ligatures w14:val="none"/>
        </w:rPr>
      </w:pPr>
      <w:r w:rsidRPr="00F72BA3">
        <w:rPr>
          <w:rFonts w:ascii="Times New Roman" w:eastAsia="Calibri" w:hAnsi="Times New Roman" w:cs="Arial"/>
          <w:kern w:val="0"/>
          <w:sz w:val="32"/>
          <w:szCs w:val="32"/>
          <w14:ligatures w14:val="none"/>
        </w:rPr>
        <w:t>Shahad Fathi Fugo</w:t>
      </w:r>
    </w:p>
    <w:p w14:paraId="4BD15743" w14:textId="77777777" w:rsidR="00F72BA3" w:rsidRPr="00F72BA3" w:rsidRDefault="00F72BA3" w:rsidP="00F72BA3">
      <w:pPr>
        <w:bidi w:val="0"/>
        <w:jc w:val="center"/>
        <w:rPr>
          <w:rFonts w:ascii="Times New Roman" w:eastAsia="Calibri" w:hAnsi="Times New Roman" w:cs="Arial"/>
          <w:kern w:val="0"/>
          <w:sz w:val="32"/>
          <w:szCs w:val="32"/>
          <w14:ligatures w14:val="none"/>
        </w:rPr>
      </w:pPr>
      <w:r w:rsidRPr="00F72BA3">
        <w:rPr>
          <w:rFonts w:ascii="Times New Roman" w:eastAsia="Calibri" w:hAnsi="Times New Roman" w:cs="Arial"/>
          <w:kern w:val="0"/>
          <w:sz w:val="32"/>
          <w:szCs w:val="32"/>
          <w14:ligatures w14:val="none"/>
        </w:rPr>
        <w:t>2021205382</w:t>
      </w:r>
    </w:p>
    <w:p w14:paraId="58BB8578" w14:textId="77777777" w:rsidR="00F72BA3" w:rsidRDefault="00F72BA3" w:rsidP="00F72BA3">
      <w:pPr>
        <w:bidi w:val="0"/>
        <w:jc w:val="right"/>
        <w:rPr>
          <w:rFonts w:ascii="Times New Roman" w:eastAsia="Calibri" w:hAnsi="Times New Roman" w:cs="Arial"/>
          <w:kern w:val="0"/>
          <w:sz w:val="32"/>
          <w:szCs w:val="32"/>
          <w14:ligatures w14:val="none"/>
        </w:rPr>
      </w:pPr>
    </w:p>
    <w:p w14:paraId="17C5A1F4" w14:textId="77777777" w:rsidR="003B76F8" w:rsidRPr="00F72BA3" w:rsidRDefault="003B76F8" w:rsidP="003B76F8">
      <w:pPr>
        <w:bidi w:val="0"/>
        <w:jc w:val="right"/>
        <w:rPr>
          <w:rFonts w:ascii="Times New Roman" w:eastAsia="Calibri" w:hAnsi="Times New Roman" w:cs="Arial"/>
          <w:kern w:val="0"/>
          <w:sz w:val="32"/>
          <w:szCs w:val="32"/>
          <w14:ligatures w14:val="none"/>
        </w:rPr>
      </w:pPr>
    </w:p>
    <w:p w14:paraId="2CFC3B90" w14:textId="77777777" w:rsidR="00F72BA3" w:rsidRPr="00F72BA3" w:rsidRDefault="00F72BA3" w:rsidP="00F72BA3">
      <w:pPr>
        <w:bidi w:val="0"/>
        <w:jc w:val="right"/>
        <w:rPr>
          <w:rFonts w:ascii="Times New Roman" w:eastAsia="Calibri" w:hAnsi="Times New Roman" w:cs="Arial"/>
          <w:kern w:val="0"/>
          <w:sz w:val="28"/>
          <w:szCs w:val="28"/>
          <w14:ligatures w14:val="none"/>
        </w:rPr>
      </w:pPr>
    </w:p>
    <w:p w14:paraId="6385DD86" w14:textId="2BC88400" w:rsidR="00F72BA3" w:rsidRPr="00F72BA3" w:rsidRDefault="00F72BA3" w:rsidP="00F72BA3">
      <w:pPr>
        <w:bidi w:val="0"/>
        <w:jc w:val="center"/>
        <w:rPr>
          <w:rFonts w:ascii="Times New Roman" w:eastAsia="Calibri" w:hAnsi="Times New Roman" w:cs="Arial"/>
          <w:b/>
          <w:bCs/>
          <w:kern w:val="0"/>
          <w:sz w:val="36"/>
          <w:szCs w:val="36"/>
          <w14:ligatures w14:val="none"/>
        </w:rPr>
      </w:pPr>
      <w:r w:rsidRPr="00F72BA3">
        <w:rPr>
          <w:rFonts w:ascii="Times New Roman" w:eastAsia="Calibri" w:hAnsi="Times New Roman" w:cs="Arial"/>
          <w:b/>
          <w:bCs/>
          <w:kern w:val="0"/>
          <w:sz w:val="36"/>
          <w:szCs w:val="36"/>
          <w14:ligatures w14:val="none"/>
        </w:rPr>
        <w:t>Supervis</w:t>
      </w:r>
      <w:r w:rsidR="003B76F8" w:rsidRPr="003B76F8">
        <w:rPr>
          <w:rFonts w:ascii="Times New Roman" w:eastAsia="Calibri" w:hAnsi="Times New Roman" w:cs="Arial"/>
          <w:b/>
          <w:bCs/>
          <w:kern w:val="0"/>
          <w:sz w:val="36"/>
          <w:szCs w:val="36"/>
          <w14:ligatures w14:val="none"/>
        </w:rPr>
        <w:t>ed by:</w:t>
      </w:r>
      <w:r w:rsidRPr="00F72BA3">
        <w:rPr>
          <w:rFonts w:ascii="Times New Roman" w:eastAsia="Calibri" w:hAnsi="Times New Roman" w:cs="Arial"/>
          <w:b/>
          <w:bCs/>
          <w:kern w:val="0"/>
          <w:sz w:val="36"/>
          <w:szCs w:val="36"/>
          <w14:ligatures w14:val="none"/>
        </w:rPr>
        <w:t xml:space="preserve"> </w:t>
      </w:r>
    </w:p>
    <w:p w14:paraId="21905232" w14:textId="39344DD8" w:rsidR="00F72BA3" w:rsidRPr="00F72BA3" w:rsidRDefault="00F72BA3" w:rsidP="00F72BA3">
      <w:pPr>
        <w:bidi w:val="0"/>
        <w:jc w:val="center"/>
        <w:rPr>
          <w:rFonts w:ascii="Times New Roman" w:eastAsia="Calibri" w:hAnsi="Times New Roman" w:cs="Arial"/>
          <w:kern w:val="0"/>
          <w:sz w:val="36"/>
          <w:szCs w:val="36"/>
          <w14:ligatures w14:val="none"/>
        </w:rPr>
      </w:pPr>
      <w:r w:rsidRPr="00F72BA3">
        <w:rPr>
          <w:rFonts w:ascii="Times New Roman" w:eastAsia="Calibri" w:hAnsi="Times New Roman" w:cs="Arial"/>
          <w:kern w:val="0"/>
          <w:sz w:val="36"/>
          <w:szCs w:val="36"/>
          <w14:ligatures w14:val="none"/>
        </w:rPr>
        <w:t xml:space="preserve">Dr. </w:t>
      </w:r>
      <w:r>
        <w:rPr>
          <w:rFonts w:ascii="Times New Roman" w:eastAsia="Calibri" w:hAnsi="Times New Roman" w:cs="Arial"/>
          <w:kern w:val="0"/>
          <w:sz w:val="36"/>
          <w:szCs w:val="36"/>
          <w14:ligatures w14:val="none"/>
        </w:rPr>
        <w:t xml:space="preserve">Mohamed </w:t>
      </w:r>
      <w:r w:rsidR="003B76F8">
        <w:rPr>
          <w:rFonts w:ascii="Times New Roman" w:eastAsia="Calibri" w:hAnsi="Times New Roman" w:cs="Arial"/>
          <w:kern w:val="0"/>
          <w:sz w:val="36"/>
          <w:szCs w:val="36"/>
          <w14:ligatures w14:val="none"/>
        </w:rPr>
        <w:t>O</w:t>
      </w:r>
      <w:r>
        <w:rPr>
          <w:rFonts w:ascii="Times New Roman" w:eastAsia="Calibri" w:hAnsi="Times New Roman" w:cs="Arial"/>
          <w:kern w:val="0"/>
          <w:sz w:val="36"/>
          <w:szCs w:val="36"/>
          <w14:ligatures w14:val="none"/>
        </w:rPr>
        <w:t>wais</w:t>
      </w:r>
    </w:p>
    <w:p w14:paraId="38AE0CF3" w14:textId="2782F9F3" w:rsidR="00F72BA3" w:rsidRDefault="00F72BA3" w:rsidP="00F72BA3">
      <w:pPr>
        <w:bidi w:val="0"/>
        <w:jc w:val="center"/>
        <w:rPr>
          <w:rFonts w:ascii="Times New Roman" w:eastAsia="Calibri" w:hAnsi="Times New Roman" w:cs="Arial"/>
          <w:kern w:val="0"/>
          <w:sz w:val="32"/>
          <w:szCs w:val="32"/>
          <w14:ligatures w14:val="none"/>
        </w:rPr>
      </w:pPr>
    </w:p>
    <w:p w14:paraId="0514ACF7" w14:textId="77777777" w:rsidR="003B76F8" w:rsidRDefault="003B76F8" w:rsidP="003B76F8">
      <w:pPr>
        <w:bidi w:val="0"/>
        <w:jc w:val="center"/>
        <w:rPr>
          <w:rFonts w:ascii="Times New Roman" w:eastAsia="Calibri" w:hAnsi="Times New Roman" w:cs="Arial"/>
          <w:kern w:val="0"/>
          <w:sz w:val="32"/>
          <w:szCs w:val="32"/>
          <w14:ligatures w14:val="none"/>
        </w:rPr>
      </w:pPr>
    </w:p>
    <w:p w14:paraId="08339661" w14:textId="363C14D7" w:rsidR="00F72BA3" w:rsidRPr="00F72BA3" w:rsidRDefault="003B76F8" w:rsidP="003B76F8">
      <w:pPr>
        <w:jc w:val="center"/>
        <w:rPr>
          <w:rFonts w:ascii="Times New Roman" w:eastAsia="Calibri" w:hAnsi="Times New Roman" w:cs="Arial"/>
          <w:kern w:val="0"/>
          <w:sz w:val="28"/>
          <w:szCs w:val="28"/>
          <w14:ligatures w14:val="none"/>
        </w:rPr>
      </w:pPr>
      <w:r w:rsidRPr="003B76F8">
        <w:rPr>
          <w:rFonts w:ascii="Times New Roman" w:eastAsia="Calibri" w:hAnsi="Times New Roman" w:cs="Arial"/>
          <w:kern w:val="0"/>
          <w:sz w:val="28"/>
          <w:szCs w:val="28"/>
          <w14:ligatures w14:val="none"/>
        </w:rPr>
        <w:t>A thesis submitted in partial fulfillment of the requirements for the degree of Master of Digital Marketing</w:t>
      </w:r>
    </w:p>
    <w:p w14:paraId="3E1CC162" w14:textId="77777777" w:rsidR="00F72BA3" w:rsidRDefault="00F72BA3" w:rsidP="00F72BA3">
      <w:pPr>
        <w:bidi w:val="0"/>
        <w:jc w:val="right"/>
        <w:rPr>
          <w:rFonts w:ascii="Times New Roman" w:eastAsia="Calibri" w:hAnsi="Times New Roman" w:cs="Arial"/>
          <w:kern w:val="0"/>
          <w:sz w:val="32"/>
          <w:szCs w:val="32"/>
          <w14:ligatures w14:val="none"/>
        </w:rPr>
      </w:pPr>
    </w:p>
    <w:p w14:paraId="6F0FC63F" w14:textId="77777777" w:rsidR="003B76F8" w:rsidRPr="00F72BA3" w:rsidRDefault="003B76F8" w:rsidP="003B76F8">
      <w:pPr>
        <w:bidi w:val="0"/>
        <w:jc w:val="right"/>
        <w:rPr>
          <w:rFonts w:ascii="Times New Roman" w:eastAsia="Calibri" w:hAnsi="Times New Roman" w:cs="Arial"/>
          <w:kern w:val="0"/>
          <w:sz w:val="32"/>
          <w:szCs w:val="32"/>
          <w:rtl/>
          <w14:ligatures w14:val="none"/>
        </w:rPr>
      </w:pPr>
    </w:p>
    <w:p w14:paraId="56FA7242" w14:textId="04E2CA30" w:rsidR="00F72BA3" w:rsidRPr="00C86E36" w:rsidRDefault="003B76F8" w:rsidP="00C86E36">
      <w:pPr>
        <w:bidi w:val="0"/>
        <w:jc w:val="center"/>
        <w:rPr>
          <w:rFonts w:ascii="Times New Roman" w:eastAsia="Calibri" w:hAnsi="Times New Roman" w:cs="Arial"/>
          <w:kern w:val="0"/>
          <w:sz w:val="28"/>
          <w:szCs w:val="32"/>
          <w:rtl/>
          <w14:ligatures w14:val="none"/>
        </w:rPr>
      </w:pPr>
      <w:r w:rsidRPr="003B76F8">
        <w:rPr>
          <w:rFonts w:ascii="Times New Roman" w:eastAsia="Calibri" w:hAnsi="Times New Roman" w:cs="Arial"/>
          <w:kern w:val="0"/>
          <w:sz w:val="28"/>
          <w:szCs w:val="32"/>
          <w14:ligatures w14:val="none"/>
        </w:rPr>
        <w:t xml:space="preserve">Year </w:t>
      </w:r>
      <w:r w:rsidR="00F72BA3" w:rsidRPr="00F72BA3">
        <w:rPr>
          <w:rFonts w:ascii="Times New Roman" w:eastAsia="Calibri" w:hAnsi="Times New Roman" w:cs="Arial"/>
          <w:kern w:val="0"/>
          <w:sz w:val="28"/>
          <w:szCs w:val="32"/>
          <w14:ligatures w14:val="none"/>
        </w:rPr>
        <w:t>- 202</w:t>
      </w:r>
      <w:r w:rsidRPr="003B76F8">
        <w:rPr>
          <w:rFonts w:ascii="Times New Roman" w:eastAsia="Calibri" w:hAnsi="Times New Roman" w:cs="Arial"/>
          <w:kern w:val="0"/>
          <w:sz w:val="28"/>
          <w:szCs w:val="32"/>
          <w14:ligatures w14:val="none"/>
        </w:rPr>
        <w:t>5</w:t>
      </w:r>
    </w:p>
    <w:sectPr w:rsidR="00F72BA3" w:rsidRPr="00C86E36" w:rsidSect="00E43475">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665E4" w14:textId="77777777" w:rsidR="00C551BE" w:rsidRDefault="00C551BE" w:rsidP="00EE6744">
      <w:pPr>
        <w:spacing w:after="0" w:line="240" w:lineRule="auto"/>
      </w:pPr>
      <w:r>
        <w:separator/>
      </w:r>
    </w:p>
  </w:endnote>
  <w:endnote w:type="continuationSeparator" w:id="0">
    <w:p w14:paraId="14288F4F" w14:textId="77777777" w:rsidR="00C551BE" w:rsidRDefault="00C551BE" w:rsidP="00EE6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7137155"/>
      <w:docPartObj>
        <w:docPartGallery w:val="Page Numbers (Bottom of Page)"/>
        <w:docPartUnique/>
      </w:docPartObj>
    </w:sdtPr>
    <w:sdtContent>
      <w:p w14:paraId="6D2836DD" w14:textId="2E85FCF4" w:rsidR="00E2772D" w:rsidRDefault="00E2772D">
        <w:pPr>
          <w:pStyle w:val="ac"/>
          <w:jc w:val="center"/>
        </w:pPr>
        <w:r>
          <w:fldChar w:fldCharType="begin"/>
        </w:r>
        <w:r>
          <w:instrText>PAGE   \* MERGEFORMAT</w:instrText>
        </w:r>
        <w:r>
          <w:fldChar w:fldCharType="separate"/>
        </w:r>
        <w:r>
          <w:rPr>
            <w:rtl/>
            <w:lang w:val="ar-SA"/>
          </w:rPr>
          <w:t>2</w:t>
        </w:r>
        <w:r>
          <w:fldChar w:fldCharType="end"/>
        </w:r>
      </w:p>
    </w:sdtContent>
  </w:sdt>
  <w:p w14:paraId="5143D200" w14:textId="77777777" w:rsidR="00E2772D" w:rsidRDefault="00E2772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687A7" w14:textId="77777777" w:rsidR="00C551BE" w:rsidRDefault="00C551BE" w:rsidP="00EE6744">
      <w:pPr>
        <w:spacing w:after="0" w:line="240" w:lineRule="auto"/>
      </w:pPr>
      <w:r>
        <w:separator/>
      </w:r>
    </w:p>
  </w:footnote>
  <w:footnote w:type="continuationSeparator" w:id="0">
    <w:p w14:paraId="7D8FEA07" w14:textId="77777777" w:rsidR="00C551BE" w:rsidRDefault="00C551BE" w:rsidP="00EE6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526A"/>
    <w:multiLevelType w:val="hybridMultilevel"/>
    <w:tmpl w:val="D234C66A"/>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A3404"/>
    <w:multiLevelType w:val="hybridMultilevel"/>
    <w:tmpl w:val="63004EA6"/>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906F8"/>
    <w:multiLevelType w:val="hybridMultilevel"/>
    <w:tmpl w:val="0B0E8626"/>
    <w:lvl w:ilvl="0" w:tplc="1898D8BC">
      <w:numFmt w:val="bullet"/>
      <w:lvlText w:val="-"/>
      <w:lvlJc w:val="left"/>
      <w:pPr>
        <w:ind w:left="720" w:hanging="360"/>
      </w:pPr>
      <w:rPr>
        <w:rFonts w:ascii="Arial" w:eastAsia="Times New Roman" w:hAnsi="Arial" w:cs="Arial"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B27A0"/>
    <w:multiLevelType w:val="hybridMultilevel"/>
    <w:tmpl w:val="5756072A"/>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E95C7E"/>
    <w:multiLevelType w:val="hybridMultilevel"/>
    <w:tmpl w:val="31562518"/>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1C39C9"/>
    <w:multiLevelType w:val="hybridMultilevel"/>
    <w:tmpl w:val="61741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8171F1"/>
    <w:multiLevelType w:val="hybridMultilevel"/>
    <w:tmpl w:val="2DA80F6E"/>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D5530C"/>
    <w:multiLevelType w:val="hybridMultilevel"/>
    <w:tmpl w:val="B84A8DA2"/>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182C44"/>
    <w:multiLevelType w:val="hybridMultilevel"/>
    <w:tmpl w:val="0480E8CC"/>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6B51AE"/>
    <w:multiLevelType w:val="hybridMultilevel"/>
    <w:tmpl w:val="DC36A848"/>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2E38C1"/>
    <w:multiLevelType w:val="hybridMultilevel"/>
    <w:tmpl w:val="E696A052"/>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57420B"/>
    <w:multiLevelType w:val="hybridMultilevel"/>
    <w:tmpl w:val="C1BAB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E75D4"/>
    <w:multiLevelType w:val="hybridMultilevel"/>
    <w:tmpl w:val="208E3496"/>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5479AC"/>
    <w:multiLevelType w:val="hybridMultilevel"/>
    <w:tmpl w:val="37FAF4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543595"/>
    <w:multiLevelType w:val="hybridMultilevel"/>
    <w:tmpl w:val="87C8A9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5B67AE"/>
    <w:multiLevelType w:val="hybridMultilevel"/>
    <w:tmpl w:val="93A0D2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E067AA"/>
    <w:multiLevelType w:val="hybridMultilevel"/>
    <w:tmpl w:val="426209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116209"/>
    <w:multiLevelType w:val="hybridMultilevel"/>
    <w:tmpl w:val="2E0E4ADC"/>
    <w:lvl w:ilvl="0" w:tplc="91E455E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55B48"/>
    <w:multiLevelType w:val="hybridMultilevel"/>
    <w:tmpl w:val="964EAB3E"/>
    <w:lvl w:ilvl="0" w:tplc="0CF8EEA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925F0"/>
    <w:multiLevelType w:val="hybridMultilevel"/>
    <w:tmpl w:val="48A8E83C"/>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DB4074"/>
    <w:multiLevelType w:val="hybridMultilevel"/>
    <w:tmpl w:val="CFFCA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F12488"/>
    <w:multiLevelType w:val="hybridMultilevel"/>
    <w:tmpl w:val="4B1E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F04334"/>
    <w:multiLevelType w:val="hybridMultilevel"/>
    <w:tmpl w:val="D0167CF6"/>
    <w:lvl w:ilvl="0" w:tplc="F9DCF7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4150B4"/>
    <w:multiLevelType w:val="hybridMultilevel"/>
    <w:tmpl w:val="BF140AB6"/>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1D66D9"/>
    <w:multiLevelType w:val="hybridMultilevel"/>
    <w:tmpl w:val="9C226DD6"/>
    <w:lvl w:ilvl="0" w:tplc="A31273D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4B6D57"/>
    <w:multiLevelType w:val="hybridMultilevel"/>
    <w:tmpl w:val="D3482BAE"/>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C967A7"/>
    <w:multiLevelType w:val="hybridMultilevel"/>
    <w:tmpl w:val="588C55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F70BB5"/>
    <w:multiLevelType w:val="hybridMultilevel"/>
    <w:tmpl w:val="7C567FDC"/>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D93705"/>
    <w:multiLevelType w:val="hybridMultilevel"/>
    <w:tmpl w:val="CB26EE1E"/>
    <w:lvl w:ilvl="0" w:tplc="ADA89A3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F639A7"/>
    <w:multiLevelType w:val="hybridMultilevel"/>
    <w:tmpl w:val="F8F437EE"/>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CE4BFA"/>
    <w:multiLevelType w:val="hybridMultilevel"/>
    <w:tmpl w:val="5C8A8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F641AE"/>
    <w:multiLevelType w:val="hybridMultilevel"/>
    <w:tmpl w:val="E402DB3C"/>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B97DBF"/>
    <w:multiLevelType w:val="hybridMultilevel"/>
    <w:tmpl w:val="B19E7D9C"/>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2910247">
    <w:abstractNumId w:val="28"/>
  </w:num>
  <w:num w:numId="2" w16cid:durableId="966201970">
    <w:abstractNumId w:val="25"/>
  </w:num>
  <w:num w:numId="3" w16cid:durableId="886523831">
    <w:abstractNumId w:val="30"/>
  </w:num>
  <w:num w:numId="4" w16cid:durableId="252327556">
    <w:abstractNumId w:val="8"/>
  </w:num>
  <w:num w:numId="5" w16cid:durableId="1522746981">
    <w:abstractNumId w:val="17"/>
  </w:num>
  <w:num w:numId="6" w16cid:durableId="949748121">
    <w:abstractNumId w:val="22"/>
  </w:num>
  <w:num w:numId="7" w16cid:durableId="1971592066">
    <w:abstractNumId w:val="3"/>
  </w:num>
  <w:num w:numId="8" w16cid:durableId="1363895600">
    <w:abstractNumId w:val="16"/>
  </w:num>
  <w:num w:numId="9" w16cid:durableId="1161386019">
    <w:abstractNumId w:val="4"/>
  </w:num>
  <w:num w:numId="10" w16cid:durableId="152335866">
    <w:abstractNumId w:val="21"/>
  </w:num>
  <w:num w:numId="11" w16cid:durableId="6294665">
    <w:abstractNumId w:val="5"/>
  </w:num>
  <w:num w:numId="12" w16cid:durableId="379674340">
    <w:abstractNumId w:val="11"/>
  </w:num>
  <w:num w:numId="13" w16cid:durableId="1400664418">
    <w:abstractNumId w:val="6"/>
  </w:num>
  <w:num w:numId="14" w16cid:durableId="1909417072">
    <w:abstractNumId w:val="26"/>
  </w:num>
  <w:num w:numId="15" w16cid:durableId="1311668533">
    <w:abstractNumId w:val="15"/>
  </w:num>
  <w:num w:numId="16" w16cid:durableId="782572836">
    <w:abstractNumId w:val="13"/>
  </w:num>
  <w:num w:numId="17" w16cid:durableId="987638023">
    <w:abstractNumId w:val="14"/>
  </w:num>
  <w:num w:numId="18" w16cid:durableId="1987926467">
    <w:abstractNumId w:val="24"/>
  </w:num>
  <w:num w:numId="19" w16cid:durableId="974486800">
    <w:abstractNumId w:val="12"/>
  </w:num>
  <w:num w:numId="20" w16cid:durableId="457453227">
    <w:abstractNumId w:val="0"/>
  </w:num>
  <w:num w:numId="21" w16cid:durableId="79638640">
    <w:abstractNumId w:val="2"/>
  </w:num>
  <w:num w:numId="22" w16cid:durableId="665287943">
    <w:abstractNumId w:val="18"/>
  </w:num>
  <w:num w:numId="23" w16cid:durableId="49153865">
    <w:abstractNumId w:val="7"/>
  </w:num>
  <w:num w:numId="24" w16cid:durableId="291520710">
    <w:abstractNumId w:val="9"/>
  </w:num>
  <w:num w:numId="25" w16cid:durableId="306858780">
    <w:abstractNumId w:val="20"/>
  </w:num>
  <w:num w:numId="26" w16cid:durableId="1552155885">
    <w:abstractNumId w:val="10"/>
  </w:num>
  <w:num w:numId="27" w16cid:durableId="596792795">
    <w:abstractNumId w:val="29"/>
  </w:num>
  <w:num w:numId="28" w16cid:durableId="846990162">
    <w:abstractNumId w:val="32"/>
  </w:num>
  <w:num w:numId="29" w16cid:durableId="445849461">
    <w:abstractNumId w:val="1"/>
  </w:num>
  <w:num w:numId="30" w16cid:durableId="654535192">
    <w:abstractNumId w:val="31"/>
  </w:num>
  <w:num w:numId="31" w16cid:durableId="727724527">
    <w:abstractNumId w:val="23"/>
  </w:num>
  <w:num w:numId="32" w16cid:durableId="943725915">
    <w:abstractNumId w:val="27"/>
  </w:num>
  <w:num w:numId="33" w16cid:durableId="16127999">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699"/>
    <w:rsid w:val="00020403"/>
    <w:rsid w:val="000208AB"/>
    <w:rsid w:val="00055E99"/>
    <w:rsid w:val="0006347E"/>
    <w:rsid w:val="00064652"/>
    <w:rsid w:val="000725F8"/>
    <w:rsid w:val="0007688D"/>
    <w:rsid w:val="00081DA2"/>
    <w:rsid w:val="00084489"/>
    <w:rsid w:val="00091D13"/>
    <w:rsid w:val="000A1A93"/>
    <w:rsid w:val="000A3470"/>
    <w:rsid w:val="000D2152"/>
    <w:rsid w:val="000D7746"/>
    <w:rsid w:val="000E6AE9"/>
    <w:rsid w:val="00101321"/>
    <w:rsid w:val="00112119"/>
    <w:rsid w:val="00114423"/>
    <w:rsid w:val="001148FF"/>
    <w:rsid w:val="001172EA"/>
    <w:rsid w:val="00124CE9"/>
    <w:rsid w:val="0012622C"/>
    <w:rsid w:val="0012715C"/>
    <w:rsid w:val="00127B63"/>
    <w:rsid w:val="00142946"/>
    <w:rsid w:val="0014530E"/>
    <w:rsid w:val="00161E69"/>
    <w:rsid w:val="00163D60"/>
    <w:rsid w:val="001650FB"/>
    <w:rsid w:val="001652E2"/>
    <w:rsid w:val="0018646B"/>
    <w:rsid w:val="00187F21"/>
    <w:rsid w:val="001927A5"/>
    <w:rsid w:val="001A4B3B"/>
    <w:rsid w:val="001B0E5C"/>
    <w:rsid w:val="001B4F88"/>
    <w:rsid w:val="001C5957"/>
    <w:rsid w:val="001D0241"/>
    <w:rsid w:val="001D4981"/>
    <w:rsid w:val="001E0B3D"/>
    <w:rsid w:val="001E3C12"/>
    <w:rsid w:val="001E6F9B"/>
    <w:rsid w:val="001F24ED"/>
    <w:rsid w:val="001F5E2D"/>
    <w:rsid w:val="0022155A"/>
    <w:rsid w:val="00222181"/>
    <w:rsid w:val="002367A6"/>
    <w:rsid w:val="00242AD1"/>
    <w:rsid w:val="002512D5"/>
    <w:rsid w:val="002608DC"/>
    <w:rsid w:val="00264819"/>
    <w:rsid w:val="002746C8"/>
    <w:rsid w:val="00280E0A"/>
    <w:rsid w:val="0028249D"/>
    <w:rsid w:val="00282A90"/>
    <w:rsid w:val="002A2F68"/>
    <w:rsid w:val="002A6EC5"/>
    <w:rsid w:val="002C3A3A"/>
    <w:rsid w:val="002D6800"/>
    <w:rsid w:val="002E2024"/>
    <w:rsid w:val="002F708C"/>
    <w:rsid w:val="00300F09"/>
    <w:rsid w:val="003019A0"/>
    <w:rsid w:val="00302310"/>
    <w:rsid w:val="00302422"/>
    <w:rsid w:val="00323C00"/>
    <w:rsid w:val="00340F71"/>
    <w:rsid w:val="003419BA"/>
    <w:rsid w:val="00344B57"/>
    <w:rsid w:val="00346761"/>
    <w:rsid w:val="0036457C"/>
    <w:rsid w:val="00374AEB"/>
    <w:rsid w:val="00376EA4"/>
    <w:rsid w:val="0038514C"/>
    <w:rsid w:val="00387D3B"/>
    <w:rsid w:val="003924DA"/>
    <w:rsid w:val="00393AAF"/>
    <w:rsid w:val="003A1B5B"/>
    <w:rsid w:val="003A3C96"/>
    <w:rsid w:val="003A72EC"/>
    <w:rsid w:val="003B6DFF"/>
    <w:rsid w:val="003B76F8"/>
    <w:rsid w:val="003E0490"/>
    <w:rsid w:val="003F05FF"/>
    <w:rsid w:val="00402184"/>
    <w:rsid w:val="00420C1D"/>
    <w:rsid w:val="00424A8F"/>
    <w:rsid w:val="00427250"/>
    <w:rsid w:val="00430A24"/>
    <w:rsid w:val="0044126E"/>
    <w:rsid w:val="00445699"/>
    <w:rsid w:val="00450F02"/>
    <w:rsid w:val="004661D8"/>
    <w:rsid w:val="0048050F"/>
    <w:rsid w:val="00480AAC"/>
    <w:rsid w:val="004815E5"/>
    <w:rsid w:val="004842F8"/>
    <w:rsid w:val="004913A7"/>
    <w:rsid w:val="004A4369"/>
    <w:rsid w:val="004A5AD8"/>
    <w:rsid w:val="004B27CF"/>
    <w:rsid w:val="004C6146"/>
    <w:rsid w:val="004D4066"/>
    <w:rsid w:val="004F5265"/>
    <w:rsid w:val="004F7937"/>
    <w:rsid w:val="005003E9"/>
    <w:rsid w:val="0050048E"/>
    <w:rsid w:val="00510419"/>
    <w:rsid w:val="00513B51"/>
    <w:rsid w:val="00531091"/>
    <w:rsid w:val="00537C89"/>
    <w:rsid w:val="00545026"/>
    <w:rsid w:val="005602E6"/>
    <w:rsid w:val="00561D40"/>
    <w:rsid w:val="00562F08"/>
    <w:rsid w:val="00595137"/>
    <w:rsid w:val="005B1A75"/>
    <w:rsid w:val="005B34B1"/>
    <w:rsid w:val="005B5776"/>
    <w:rsid w:val="005B6468"/>
    <w:rsid w:val="005C4CB2"/>
    <w:rsid w:val="005D1B7C"/>
    <w:rsid w:val="005E143A"/>
    <w:rsid w:val="005E2DA5"/>
    <w:rsid w:val="006015B3"/>
    <w:rsid w:val="00606237"/>
    <w:rsid w:val="006075C3"/>
    <w:rsid w:val="00611656"/>
    <w:rsid w:val="00624FA7"/>
    <w:rsid w:val="0064609E"/>
    <w:rsid w:val="00666AB3"/>
    <w:rsid w:val="0067387F"/>
    <w:rsid w:val="00673FAF"/>
    <w:rsid w:val="00676D60"/>
    <w:rsid w:val="00680BAA"/>
    <w:rsid w:val="00681B01"/>
    <w:rsid w:val="00686CBD"/>
    <w:rsid w:val="00697181"/>
    <w:rsid w:val="006A2250"/>
    <w:rsid w:val="006B71F1"/>
    <w:rsid w:val="006C0369"/>
    <w:rsid w:val="006E06A5"/>
    <w:rsid w:val="006E36A4"/>
    <w:rsid w:val="006F00F2"/>
    <w:rsid w:val="00713611"/>
    <w:rsid w:val="00717649"/>
    <w:rsid w:val="007222A6"/>
    <w:rsid w:val="00750B73"/>
    <w:rsid w:val="00752682"/>
    <w:rsid w:val="00761319"/>
    <w:rsid w:val="007636D2"/>
    <w:rsid w:val="00765855"/>
    <w:rsid w:val="00773150"/>
    <w:rsid w:val="00783256"/>
    <w:rsid w:val="00786502"/>
    <w:rsid w:val="00787FF0"/>
    <w:rsid w:val="00790E46"/>
    <w:rsid w:val="007934CD"/>
    <w:rsid w:val="007B3AB0"/>
    <w:rsid w:val="007B7D67"/>
    <w:rsid w:val="007C0231"/>
    <w:rsid w:val="007C56E2"/>
    <w:rsid w:val="007D0FDB"/>
    <w:rsid w:val="007E1DB4"/>
    <w:rsid w:val="007F74C4"/>
    <w:rsid w:val="00812E75"/>
    <w:rsid w:val="0081403F"/>
    <w:rsid w:val="00817442"/>
    <w:rsid w:val="00823E3D"/>
    <w:rsid w:val="00825553"/>
    <w:rsid w:val="008406EF"/>
    <w:rsid w:val="00841A08"/>
    <w:rsid w:val="00841CA5"/>
    <w:rsid w:val="008421D0"/>
    <w:rsid w:val="008453FE"/>
    <w:rsid w:val="00846312"/>
    <w:rsid w:val="008738C8"/>
    <w:rsid w:val="008762F5"/>
    <w:rsid w:val="008910C0"/>
    <w:rsid w:val="008A2DBB"/>
    <w:rsid w:val="008A6EFF"/>
    <w:rsid w:val="008C5C4F"/>
    <w:rsid w:val="008C6DDF"/>
    <w:rsid w:val="008D4995"/>
    <w:rsid w:val="008E4237"/>
    <w:rsid w:val="008E7D65"/>
    <w:rsid w:val="008F1208"/>
    <w:rsid w:val="008F6AE7"/>
    <w:rsid w:val="008F7F34"/>
    <w:rsid w:val="00901080"/>
    <w:rsid w:val="0091683F"/>
    <w:rsid w:val="009177D3"/>
    <w:rsid w:val="00921563"/>
    <w:rsid w:val="00923C99"/>
    <w:rsid w:val="00926EAE"/>
    <w:rsid w:val="0093097E"/>
    <w:rsid w:val="00934E13"/>
    <w:rsid w:val="009371FD"/>
    <w:rsid w:val="00941B6B"/>
    <w:rsid w:val="009473DC"/>
    <w:rsid w:val="00974CAE"/>
    <w:rsid w:val="009761C2"/>
    <w:rsid w:val="00986D95"/>
    <w:rsid w:val="0098715E"/>
    <w:rsid w:val="0099345E"/>
    <w:rsid w:val="00997D1B"/>
    <w:rsid w:val="009B2570"/>
    <w:rsid w:val="009B2746"/>
    <w:rsid w:val="009B37B8"/>
    <w:rsid w:val="009C252E"/>
    <w:rsid w:val="009D5453"/>
    <w:rsid w:val="009F50DC"/>
    <w:rsid w:val="009F65F0"/>
    <w:rsid w:val="00A06D40"/>
    <w:rsid w:val="00A21FA6"/>
    <w:rsid w:val="00A26619"/>
    <w:rsid w:val="00A369A4"/>
    <w:rsid w:val="00A42F22"/>
    <w:rsid w:val="00A45A55"/>
    <w:rsid w:val="00A52F27"/>
    <w:rsid w:val="00A609D8"/>
    <w:rsid w:val="00A72BE9"/>
    <w:rsid w:val="00A73F10"/>
    <w:rsid w:val="00A81F0A"/>
    <w:rsid w:val="00A94CF5"/>
    <w:rsid w:val="00A97696"/>
    <w:rsid w:val="00AB180B"/>
    <w:rsid w:val="00AB232A"/>
    <w:rsid w:val="00AC21E1"/>
    <w:rsid w:val="00AD2C0F"/>
    <w:rsid w:val="00AD54B6"/>
    <w:rsid w:val="00AD6155"/>
    <w:rsid w:val="00AE2590"/>
    <w:rsid w:val="00AE3254"/>
    <w:rsid w:val="00AF35F3"/>
    <w:rsid w:val="00B20E93"/>
    <w:rsid w:val="00B22C55"/>
    <w:rsid w:val="00B366C9"/>
    <w:rsid w:val="00B53221"/>
    <w:rsid w:val="00B54DC2"/>
    <w:rsid w:val="00B57FAD"/>
    <w:rsid w:val="00B60A43"/>
    <w:rsid w:val="00B6357D"/>
    <w:rsid w:val="00B64FCF"/>
    <w:rsid w:val="00B83FD9"/>
    <w:rsid w:val="00B93854"/>
    <w:rsid w:val="00BB0614"/>
    <w:rsid w:val="00BD6BD1"/>
    <w:rsid w:val="00BE35C0"/>
    <w:rsid w:val="00BE397F"/>
    <w:rsid w:val="00BF0941"/>
    <w:rsid w:val="00BF11EB"/>
    <w:rsid w:val="00BF2802"/>
    <w:rsid w:val="00C052AC"/>
    <w:rsid w:val="00C178AA"/>
    <w:rsid w:val="00C324E4"/>
    <w:rsid w:val="00C51BD4"/>
    <w:rsid w:val="00C547E8"/>
    <w:rsid w:val="00C54AA8"/>
    <w:rsid w:val="00C551BE"/>
    <w:rsid w:val="00C55B69"/>
    <w:rsid w:val="00C70890"/>
    <w:rsid w:val="00C86E36"/>
    <w:rsid w:val="00C9059B"/>
    <w:rsid w:val="00C9228B"/>
    <w:rsid w:val="00CA4D55"/>
    <w:rsid w:val="00CA636B"/>
    <w:rsid w:val="00CB0E14"/>
    <w:rsid w:val="00CB5860"/>
    <w:rsid w:val="00CB6690"/>
    <w:rsid w:val="00CC298D"/>
    <w:rsid w:val="00CE0BC5"/>
    <w:rsid w:val="00CE30CA"/>
    <w:rsid w:val="00CF2C78"/>
    <w:rsid w:val="00D22B1A"/>
    <w:rsid w:val="00D36B00"/>
    <w:rsid w:val="00D66CE0"/>
    <w:rsid w:val="00D77E7B"/>
    <w:rsid w:val="00D80AE6"/>
    <w:rsid w:val="00D83120"/>
    <w:rsid w:val="00DA4DF7"/>
    <w:rsid w:val="00DB1682"/>
    <w:rsid w:val="00DC07C4"/>
    <w:rsid w:val="00DC2568"/>
    <w:rsid w:val="00DC3EEE"/>
    <w:rsid w:val="00DF0EC5"/>
    <w:rsid w:val="00E13722"/>
    <w:rsid w:val="00E17730"/>
    <w:rsid w:val="00E2772D"/>
    <w:rsid w:val="00E43475"/>
    <w:rsid w:val="00E5433D"/>
    <w:rsid w:val="00E673D3"/>
    <w:rsid w:val="00E70741"/>
    <w:rsid w:val="00E73C43"/>
    <w:rsid w:val="00E75664"/>
    <w:rsid w:val="00E7770E"/>
    <w:rsid w:val="00E8717E"/>
    <w:rsid w:val="00EA1222"/>
    <w:rsid w:val="00EB2622"/>
    <w:rsid w:val="00EC008A"/>
    <w:rsid w:val="00EC59AE"/>
    <w:rsid w:val="00ED2E7A"/>
    <w:rsid w:val="00ED3B34"/>
    <w:rsid w:val="00EE1CE6"/>
    <w:rsid w:val="00EE6184"/>
    <w:rsid w:val="00EE6744"/>
    <w:rsid w:val="00EE76A5"/>
    <w:rsid w:val="00EF1E79"/>
    <w:rsid w:val="00EF5FE9"/>
    <w:rsid w:val="00F00777"/>
    <w:rsid w:val="00F02CD5"/>
    <w:rsid w:val="00F05F3E"/>
    <w:rsid w:val="00F138DD"/>
    <w:rsid w:val="00F14584"/>
    <w:rsid w:val="00F169C9"/>
    <w:rsid w:val="00F21563"/>
    <w:rsid w:val="00F21879"/>
    <w:rsid w:val="00F25E2F"/>
    <w:rsid w:val="00F33BFD"/>
    <w:rsid w:val="00F3513A"/>
    <w:rsid w:val="00F4423F"/>
    <w:rsid w:val="00F46A83"/>
    <w:rsid w:val="00F51193"/>
    <w:rsid w:val="00F53371"/>
    <w:rsid w:val="00F5684A"/>
    <w:rsid w:val="00F60AC8"/>
    <w:rsid w:val="00F65D03"/>
    <w:rsid w:val="00F70868"/>
    <w:rsid w:val="00F72BA3"/>
    <w:rsid w:val="00F805CA"/>
    <w:rsid w:val="00F9653B"/>
    <w:rsid w:val="00FA3584"/>
    <w:rsid w:val="00FB7278"/>
    <w:rsid w:val="00FD5372"/>
    <w:rsid w:val="00FD5DA2"/>
    <w:rsid w:val="00FE42F5"/>
    <w:rsid w:val="00FF74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F4390"/>
  <w15:chartTrackingRefBased/>
  <w15:docId w15:val="{18F73428-0ED2-4DA5-AC77-F56CA728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456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456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4569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4569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4569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4569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4569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4569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4569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4569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44569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4569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4569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45699"/>
    <w:rPr>
      <w:rFonts w:eastAsiaTheme="majorEastAsia" w:cstheme="majorBidi"/>
      <w:color w:val="2F5496" w:themeColor="accent1" w:themeShade="BF"/>
    </w:rPr>
  </w:style>
  <w:style w:type="character" w:customStyle="1" w:styleId="6Char">
    <w:name w:val="عنوان 6 Char"/>
    <w:basedOn w:val="a0"/>
    <w:link w:val="6"/>
    <w:uiPriority w:val="9"/>
    <w:semiHidden/>
    <w:rsid w:val="00445699"/>
    <w:rPr>
      <w:rFonts w:eastAsiaTheme="majorEastAsia" w:cstheme="majorBidi"/>
      <w:i/>
      <w:iCs/>
      <w:color w:val="595959" w:themeColor="text1" w:themeTint="A6"/>
    </w:rPr>
  </w:style>
  <w:style w:type="character" w:customStyle="1" w:styleId="7Char">
    <w:name w:val="عنوان 7 Char"/>
    <w:basedOn w:val="a0"/>
    <w:link w:val="7"/>
    <w:uiPriority w:val="9"/>
    <w:semiHidden/>
    <w:rsid w:val="00445699"/>
    <w:rPr>
      <w:rFonts w:eastAsiaTheme="majorEastAsia" w:cstheme="majorBidi"/>
      <w:color w:val="595959" w:themeColor="text1" w:themeTint="A6"/>
    </w:rPr>
  </w:style>
  <w:style w:type="character" w:customStyle="1" w:styleId="8Char">
    <w:name w:val="عنوان 8 Char"/>
    <w:basedOn w:val="a0"/>
    <w:link w:val="8"/>
    <w:uiPriority w:val="9"/>
    <w:semiHidden/>
    <w:rsid w:val="00445699"/>
    <w:rPr>
      <w:rFonts w:eastAsiaTheme="majorEastAsia" w:cstheme="majorBidi"/>
      <w:i/>
      <w:iCs/>
      <w:color w:val="272727" w:themeColor="text1" w:themeTint="D8"/>
    </w:rPr>
  </w:style>
  <w:style w:type="character" w:customStyle="1" w:styleId="9Char">
    <w:name w:val="عنوان 9 Char"/>
    <w:basedOn w:val="a0"/>
    <w:link w:val="9"/>
    <w:uiPriority w:val="9"/>
    <w:semiHidden/>
    <w:rsid w:val="00445699"/>
    <w:rPr>
      <w:rFonts w:eastAsiaTheme="majorEastAsia" w:cstheme="majorBidi"/>
      <w:color w:val="272727" w:themeColor="text1" w:themeTint="D8"/>
    </w:rPr>
  </w:style>
  <w:style w:type="paragraph" w:styleId="a3">
    <w:name w:val="Title"/>
    <w:basedOn w:val="a"/>
    <w:next w:val="a"/>
    <w:link w:val="Char"/>
    <w:uiPriority w:val="10"/>
    <w:qFormat/>
    <w:rsid w:val="00445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4569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4569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4569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45699"/>
    <w:pPr>
      <w:spacing w:before="160"/>
      <w:jc w:val="center"/>
    </w:pPr>
    <w:rPr>
      <w:i/>
      <w:iCs/>
      <w:color w:val="404040" w:themeColor="text1" w:themeTint="BF"/>
    </w:rPr>
  </w:style>
  <w:style w:type="character" w:customStyle="1" w:styleId="Char1">
    <w:name w:val="اقتباس Char"/>
    <w:basedOn w:val="a0"/>
    <w:link w:val="a5"/>
    <w:uiPriority w:val="29"/>
    <w:rsid w:val="00445699"/>
    <w:rPr>
      <w:i/>
      <w:iCs/>
      <w:color w:val="404040" w:themeColor="text1" w:themeTint="BF"/>
    </w:rPr>
  </w:style>
  <w:style w:type="paragraph" w:styleId="a6">
    <w:name w:val="List Paragraph"/>
    <w:basedOn w:val="a"/>
    <w:uiPriority w:val="34"/>
    <w:qFormat/>
    <w:rsid w:val="00445699"/>
    <w:pPr>
      <w:ind w:left="720"/>
      <w:contextualSpacing/>
    </w:pPr>
  </w:style>
  <w:style w:type="character" w:styleId="a7">
    <w:name w:val="Intense Emphasis"/>
    <w:basedOn w:val="a0"/>
    <w:uiPriority w:val="21"/>
    <w:qFormat/>
    <w:rsid w:val="00445699"/>
    <w:rPr>
      <w:i/>
      <w:iCs/>
      <w:color w:val="2F5496" w:themeColor="accent1" w:themeShade="BF"/>
    </w:rPr>
  </w:style>
  <w:style w:type="paragraph" w:styleId="a8">
    <w:name w:val="Intense Quote"/>
    <w:basedOn w:val="a"/>
    <w:next w:val="a"/>
    <w:link w:val="Char2"/>
    <w:uiPriority w:val="30"/>
    <w:qFormat/>
    <w:rsid w:val="004456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45699"/>
    <w:rPr>
      <w:i/>
      <w:iCs/>
      <w:color w:val="2F5496" w:themeColor="accent1" w:themeShade="BF"/>
    </w:rPr>
  </w:style>
  <w:style w:type="character" w:styleId="a9">
    <w:name w:val="Intense Reference"/>
    <w:basedOn w:val="a0"/>
    <w:uiPriority w:val="32"/>
    <w:qFormat/>
    <w:rsid w:val="00445699"/>
    <w:rPr>
      <w:b/>
      <w:bCs/>
      <w:smallCaps/>
      <w:color w:val="2F5496" w:themeColor="accent1" w:themeShade="BF"/>
      <w:spacing w:val="5"/>
    </w:rPr>
  </w:style>
  <w:style w:type="paragraph" w:styleId="aa">
    <w:name w:val="No Spacing"/>
    <w:link w:val="Char3"/>
    <w:uiPriority w:val="1"/>
    <w:qFormat/>
    <w:rsid w:val="00445699"/>
    <w:pPr>
      <w:spacing w:after="0" w:line="240" w:lineRule="auto"/>
      <w:jc w:val="right"/>
    </w:pPr>
    <w:rPr>
      <w:rFonts w:eastAsiaTheme="minorEastAsia" w:cs="Tahoma"/>
      <w:kern w:val="0"/>
      <w:lang w:eastAsia="zh-CN"/>
      <w14:ligatures w14:val="none"/>
    </w:rPr>
  </w:style>
  <w:style w:type="character" w:customStyle="1" w:styleId="Char3">
    <w:name w:val="بلا تباعد Char"/>
    <w:basedOn w:val="a0"/>
    <w:link w:val="aa"/>
    <w:uiPriority w:val="1"/>
    <w:rsid w:val="00445699"/>
    <w:rPr>
      <w:rFonts w:eastAsiaTheme="minorEastAsia" w:cs="Tahoma"/>
      <w:kern w:val="0"/>
      <w:lang w:eastAsia="zh-CN"/>
      <w14:ligatures w14:val="none"/>
    </w:rPr>
  </w:style>
  <w:style w:type="paragraph" w:styleId="ab">
    <w:name w:val="header"/>
    <w:basedOn w:val="a"/>
    <w:link w:val="Char4"/>
    <w:uiPriority w:val="99"/>
    <w:unhideWhenUsed/>
    <w:rsid w:val="00EE6744"/>
    <w:pPr>
      <w:tabs>
        <w:tab w:val="center" w:pos="4153"/>
        <w:tab w:val="right" w:pos="8306"/>
      </w:tabs>
      <w:spacing w:after="0" w:line="240" w:lineRule="auto"/>
    </w:pPr>
  </w:style>
  <w:style w:type="character" w:customStyle="1" w:styleId="Char4">
    <w:name w:val="رأس الصفحة Char"/>
    <w:basedOn w:val="a0"/>
    <w:link w:val="ab"/>
    <w:uiPriority w:val="99"/>
    <w:rsid w:val="00EE6744"/>
  </w:style>
  <w:style w:type="paragraph" w:styleId="ac">
    <w:name w:val="footer"/>
    <w:basedOn w:val="a"/>
    <w:link w:val="Char5"/>
    <w:uiPriority w:val="99"/>
    <w:unhideWhenUsed/>
    <w:rsid w:val="00EE6744"/>
    <w:pPr>
      <w:tabs>
        <w:tab w:val="center" w:pos="4153"/>
        <w:tab w:val="right" w:pos="8306"/>
      </w:tabs>
      <w:spacing w:after="0" w:line="240" w:lineRule="auto"/>
    </w:pPr>
  </w:style>
  <w:style w:type="character" w:customStyle="1" w:styleId="Char5">
    <w:name w:val="تذييل الصفحة Char"/>
    <w:basedOn w:val="a0"/>
    <w:link w:val="ac"/>
    <w:uiPriority w:val="99"/>
    <w:rsid w:val="00EE6744"/>
  </w:style>
  <w:style w:type="paragraph" w:styleId="ad">
    <w:name w:val="TOC Heading"/>
    <w:basedOn w:val="1"/>
    <w:next w:val="a"/>
    <w:uiPriority w:val="39"/>
    <w:unhideWhenUsed/>
    <w:qFormat/>
    <w:rsid w:val="009B2570"/>
    <w:pPr>
      <w:spacing w:before="240" w:after="0"/>
      <w:outlineLvl w:val="9"/>
    </w:pPr>
    <w:rPr>
      <w:kern w:val="0"/>
      <w:sz w:val="32"/>
      <w:szCs w:val="32"/>
      <w:rtl/>
      <w14:ligatures w14:val="none"/>
    </w:rPr>
  </w:style>
  <w:style w:type="paragraph" w:styleId="10">
    <w:name w:val="toc 1"/>
    <w:basedOn w:val="a"/>
    <w:next w:val="a"/>
    <w:autoRedefine/>
    <w:uiPriority w:val="39"/>
    <w:unhideWhenUsed/>
    <w:rsid w:val="009B2570"/>
    <w:pPr>
      <w:spacing w:after="100"/>
    </w:pPr>
  </w:style>
  <w:style w:type="paragraph" w:styleId="20">
    <w:name w:val="toc 2"/>
    <w:basedOn w:val="a"/>
    <w:next w:val="a"/>
    <w:autoRedefine/>
    <w:uiPriority w:val="39"/>
    <w:unhideWhenUsed/>
    <w:rsid w:val="009B2570"/>
    <w:pPr>
      <w:spacing w:after="100"/>
      <w:ind w:left="220"/>
    </w:pPr>
  </w:style>
  <w:style w:type="character" w:styleId="Hyperlink">
    <w:name w:val="Hyperlink"/>
    <w:basedOn w:val="a0"/>
    <w:uiPriority w:val="99"/>
    <w:unhideWhenUsed/>
    <w:rsid w:val="009B2570"/>
    <w:rPr>
      <w:color w:val="0563C1" w:themeColor="hyperlink"/>
      <w:u w:val="single"/>
    </w:rPr>
  </w:style>
  <w:style w:type="table" w:styleId="ae">
    <w:name w:val="Table Grid"/>
    <w:basedOn w:val="a1"/>
    <w:uiPriority w:val="39"/>
    <w:rsid w:val="002746C8"/>
    <w:pPr>
      <w:spacing w:after="0" w:line="240" w:lineRule="auto"/>
    </w:pPr>
    <w:rPr>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شبكة فاتحة - تمييز 51"/>
    <w:basedOn w:val="a1"/>
    <w:next w:val="-5"/>
    <w:uiPriority w:val="62"/>
    <w:rsid w:val="00997D1B"/>
    <w:pPr>
      <w:spacing w:after="0" w:line="240" w:lineRule="auto"/>
    </w:pPr>
    <w:rPr>
      <w:sz w:val="24"/>
      <w:szCs w:val="24"/>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5">
    <w:name w:val="Light Grid Accent 5"/>
    <w:basedOn w:val="a1"/>
    <w:uiPriority w:val="62"/>
    <w:semiHidden/>
    <w:unhideWhenUsed/>
    <w:rsid w:val="00997D1B"/>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52">
    <w:name w:val="شبكة فاتحة - تمييز 52"/>
    <w:basedOn w:val="a1"/>
    <w:next w:val="-5"/>
    <w:uiPriority w:val="62"/>
    <w:rsid w:val="00E5433D"/>
    <w:pPr>
      <w:spacing w:after="0" w:line="240" w:lineRule="auto"/>
    </w:pPr>
    <w:rPr>
      <w:sz w:val="24"/>
      <w:szCs w:val="24"/>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53">
    <w:name w:val="شبكة فاتحة - تمييز 53"/>
    <w:basedOn w:val="a1"/>
    <w:next w:val="-5"/>
    <w:uiPriority w:val="62"/>
    <w:rsid w:val="00E5433D"/>
    <w:pPr>
      <w:spacing w:after="0" w:line="240" w:lineRule="auto"/>
    </w:pPr>
    <w:rPr>
      <w:sz w:val="24"/>
      <w:szCs w:val="24"/>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11">
    <w:name w:val="Plain Table 1"/>
    <w:basedOn w:val="a1"/>
    <w:uiPriority w:val="41"/>
    <w:rsid w:val="00055E9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emf"/></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B2498DE-4C24-4D23-B40E-EFD71ABE1B65}" type="doc">
      <dgm:prSet loTypeId="urn:microsoft.com/office/officeart/2005/8/layout/cycle7" loCatId="cycle" qsTypeId="urn:microsoft.com/office/officeart/2005/8/quickstyle/simple1" qsCatId="simple" csTypeId="urn:microsoft.com/office/officeart/2005/8/colors/accent3_1" csCatId="accent3" phldr="1"/>
      <dgm:spPr/>
      <dgm:t>
        <a:bodyPr/>
        <a:lstStyle/>
        <a:p>
          <a:pPr rtl="1"/>
          <a:endParaRPr lang="ar-SA"/>
        </a:p>
      </dgm:t>
    </dgm:pt>
    <dgm:pt modelId="{AFF196D8-1226-4E8F-BD54-2CB3BD26B784}">
      <dgm:prSet phldrT="[نص]" custT="1"/>
      <dgm:spPr/>
      <dgm:t>
        <a:bodyPr/>
        <a:lstStyle/>
        <a:p>
          <a:pPr rtl="1"/>
          <a:r>
            <a:rPr lang="ar-SA" sz="1600"/>
            <a:t>الابتكار في التسعير</a:t>
          </a:r>
        </a:p>
      </dgm:t>
    </dgm:pt>
    <dgm:pt modelId="{A74B471C-729E-4833-9BF0-BC645DA6A3AB}" type="parTrans" cxnId="{A28F0078-A1B8-4CDF-9033-8F33EA2CEC9C}">
      <dgm:prSet/>
      <dgm:spPr/>
      <dgm:t>
        <a:bodyPr/>
        <a:lstStyle/>
        <a:p>
          <a:pPr rtl="1"/>
          <a:endParaRPr lang="ar-SA"/>
        </a:p>
      </dgm:t>
    </dgm:pt>
    <dgm:pt modelId="{5E8050E6-0617-4CEF-AC02-E15D8AA01529}" type="sibTrans" cxnId="{A28F0078-A1B8-4CDF-9033-8F33EA2CEC9C}">
      <dgm:prSet/>
      <dgm:spPr/>
      <dgm:t>
        <a:bodyPr/>
        <a:lstStyle/>
        <a:p>
          <a:pPr rtl="1"/>
          <a:endParaRPr lang="ar-SA"/>
        </a:p>
      </dgm:t>
    </dgm:pt>
    <dgm:pt modelId="{6735E8B5-30BA-4F8A-9F18-5E65828719B9}">
      <dgm:prSet phldrT="[نص]" custT="1"/>
      <dgm:spPr/>
      <dgm:t>
        <a:bodyPr/>
        <a:lstStyle/>
        <a:p>
          <a:pPr rtl="1"/>
          <a:r>
            <a:rPr lang="ar-SA" sz="1600"/>
            <a:t>الابتكار في التوزيع</a:t>
          </a:r>
        </a:p>
      </dgm:t>
    </dgm:pt>
    <dgm:pt modelId="{0EAA553C-CE4E-46D9-ADDD-DA6D9CB843AF}" type="parTrans" cxnId="{F68EC8B5-037C-44AF-BA02-967DDCDF28AF}">
      <dgm:prSet/>
      <dgm:spPr/>
      <dgm:t>
        <a:bodyPr/>
        <a:lstStyle/>
        <a:p>
          <a:pPr rtl="1"/>
          <a:endParaRPr lang="ar-SA"/>
        </a:p>
      </dgm:t>
    </dgm:pt>
    <dgm:pt modelId="{0A3C7F68-88E8-4F7B-BF6E-3D529699679B}" type="sibTrans" cxnId="{F68EC8B5-037C-44AF-BA02-967DDCDF28AF}">
      <dgm:prSet/>
      <dgm:spPr/>
      <dgm:t>
        <a:bodyPr/>
        <a:lstStyle/>
        <a:p>
          <a:pPr rtl="1"/>
          <a:endParaRPr lang="ar-SA"/>
        </a:p>
      </dgm:t>
    </dgm:pt>
    <dgm:pt modelId="{97E25F8C-1B7F-4798-A714-F9074B12B0B5}">
      <dgm:prSet phldrT="[نص]" custT="1"/>
      <dgm:spPr/>
      <dgm:t>
        <a:bodyPr/>
        <a:lstStyle/>
        <a:p>
          <a:pPr rtl="1"/>
          <a:r>
            <a:rPr lang="ar-SA" sz="1600"/>
            <a:t>الابتكار في العمليات والخدمات</a:t>
          </a:r>
        </a:p>
      </dgm:t>
    </dgm:pt>
    <dgm:pt modelId="{B4BE8BED-475C-4DB5-8EF7-8ACD3E8B5977}" type="parTrans" cxnId="{2B9ACCC7-5E9D-4F3D-953E-836011F90A08}">
      <dgm:prSet/>
      <dgm:spPr/>
      <dgm:t>
        <a:bodyPr/>
        <a:lstStyle/>
        <a:p>
          <a:pPr rtl="1"/>
          <a:endParaRPr lang="ar-SA"/>
        </a:p>
      </dgm:t>
    </dgm:pt>
    <dgm:pt modelId="{31FF9F08-5B67-46EE-8571-F232C50FD975}" type="sibTrans" cxnId="{2B9ACCC7-5E9D-4F3D-953E-836011F90A08}">
      <dgm:prSet/>
      <dgm:spPr/>
      <dgm:t>
        <a:bodyPr/>
        <a:lstStyle/>
        <a:p>
          <a:pPr rtl="1"/>
          <a:endParaRPr lang="ar-SA"/>
        </a:p>
      </dgm:t>
    </dgm:pt>
    <dgm:pt modelId="{0BDF8B24-D7B2-42AA-B8CE-CCCBEA33D1E7}" type="pres">
      <dgm:prSet presAssocID="{7B2498DE-4C24-4D23-B40E-EFD71ABE1B65}" presName="Name0" presStyleCnt="0">
        <dgm:presLayoutVars>
          <dgm:dir/>
          <dgm:resizeHandles val="exact"/>
        </dgm:presLayoutVars>
      </dgm:prSet>
      <dgm:spPr/>
    </dgm:pt>
    <dgm:pt modelId="{23958790-CDBB-435B-8CA0-CEE88CCDD3A0}" type="pres">
      <dgm:prSet presAssocID="{AFF196D8-1226-4E8F-BD54-2CB3BD26B784}" presName="node" presStyleLbl="node1" presStyleIdx="0" presStyleCnt="3">
        <dgm:presLayoutVars>
          <dgm:bulletEnabled val="1"/>
        </dgm:presLayoutVars>
      </dgm:prSet>
      <dgm:spPr/>
    </dgm:pt>
    <dgm:pt modelId="{42087DE7-BAFA-44AF-9750-97405D39ACAE}" type="pres">
      <dgm:prSet presAssocID="{5E8050E6-0617-4CEF-AC02-E15D8AA01529}" presName="sibTrans" presStyleLbl="sibTrans2D1" presStyleIdx="0" presStyleCnt="3"/>
      <dgm:spPr/>
    </dgm:pt>
    <dgm:pt modelId="{738BD52E-6F68-48B3-A637-D522CDDAE848}" type="pres">
      <dgm:prSet presAssocID="{5E8050E6-0617-4CEF-AC02-E15D8AA01529}" presName="connectorText" presStyleLbl="sibTrans2D1" presStyleIdx="0" presStyleCnt="3"/>
      <dgm:spPr/>
    </dgm:pt>
    <dgm:pt modelId="{8BCCABB6-FCEF-41D9-8DAF-184B5705A696}" type="pres">
      <dgm:prSet presAssocID="{6735E8B5-30BA-4F8A-9F18-5E65828719B9}" presName="node" presStyleLbl="node1" presStyleIdx="1" presStyleCnt="3">
        <dgm:presLayoutVars>
          <dgm:bulletEnabled val="1"/>
        </dgm:presLayoutVars>
      </dgm:prSet>
      <dgm:spPr/>
    </dgm:pt>
    <dgm:pt modelId="{0E3A0CEA-2BAD-4A74-8FE3-D21C0D3A5CD0}" type="pres">
      <dgm:prSet presAssocID="{0A3C7F68-88E8-4F7B-BF6E-3D529699679B}" presName="sibTrans" presStyleLbl="sibTrans2D1" presStyleIdx="1" presStyleCnt="3"/>
      <dgm:spPr/>
    </dgm:pt>
    <dgm:pt modelId="{18AD0EA3-B543-44F0-A4F0-0DF1FCFABA82}" type="pres">
      <dgm:prSet presAssocID="{0A3C7F68-88E8-4F7B-BF6E-3D529699679B}" presName="connectorText" presStyleLbl="sibTrans2D1" presStyleIdx="1" presStyleCnt="3"/>
      <dgm:spPr/>
    </dgm:pt>
    <dgm:pt modelId="{46AB13F6-FD31-4DD4-B4B1-F61D67B0D37A}" type="pres">
      <dgm:prSet presAssocID="{97E25F8C-1B7F-4798-A714-F9074B12B0B5}" presName="node" presStyleLbl="node1" presStyleIdx="2" presStyleCnt="3">
        <dgm:presLayoutVars>
          <dgm:bulletEnabled val="1"/>
        </dgm:presLayoutVars>
      </dgm:prSet>
      <dgm:spPr/>
    </dgm:pt>
    <dgm:pt modelId="{4AFA8BF9-E33A-43BD-AF48-FF92E9AAA9A1}" type="pres">
      <dgm:prSet presAssocID="{31FF9F08-5B67-46EE-8571-F232C50FD975}" presName="sibTrans" presStyleLbl="sibTrans2D1" presStyleIdx="2" presStyleCnt="3"/>
      <dgm:spPr/>
    </dgm:pt>
    <dgm:pt modelId="{81FE5139-D14D-44FA-9A07-5CE5449F6D59}" type="pres">
      <dgm:prSet presAssocID="{31FF9F08-5B67-46EE-8571-F232C50FD975}" presName="connectorText" presStyleLbl="sibTrans2D1" presStyleIdx="2" presStyleCnt="3"/>
      <dgm:spPr/>
    </dgm:pt>
  </dgm:ptLst>
  <dgm:cxnLst>
    <dgm:cxn modelId="{04AE4000-FA1F-47C9-81ED-C919ED1C5074}" type="presOf" srcId="{5E8050E6-0617-4CEF-AC02-E15D8AA01529}" destId="{42087DE7-BAFA-44AF-9750-97405D39ACAE}" srcOrd="0" destOrd="0" presId="urn:microsoft.com/office/officeart/2005/8/layout/cycle7"/>
    <dgm:cxn modelId="{53C49B03-5027-4087-9E92-2394C64031E5}" type="presOf" srcId="{0A3C7F68-88E8-4F7B-BF6E-3D529699679B}" destId="{18AD0EA3-B543-44F0-A4F0-0DF1FCFABA82}" srcOrd="1" destOrd="0" presId="urn:microsoft.com/office/officeart/2005/8/layout/cycle7"/>
    <dgm:cxn modelId="{28414604-4F47-4306-873E-1F90CDF75897}" type="presOf" srcId="{0A3C7F68-88E8-4F7B-BF6E-3D529699679B}" destId="{0E3A0CEA-2BAD-4A74-8FE3-D21C0D3A5CD0}" srcOrd="0" destOrd="0" presId="urn:microsoft.com/office/officeart/2005/8/layout/cycle7"/>
    <dgm:cxn modelId="{4EC0B31C-2B87-4C48-B034-AA45461E8659}" type="presOf" srcId="{AFF196D8-1226-4E8F-BD54-2CB3BD26B784}" destId="{23958790-CDBB-435B-8CA0-CEE88CCDD3A0}" srcOrd="0" destOrd="0" presId="urn:microsoft.com/office/officeart/2005/8/layout/cycle7"/>
    <dgm:cxn modelId="{A28F0078-A1B8-4CDF-9033-8F33EA2CEC9C}" srcId="{7B2498DE-4C24-4D23-B40E-EFD71ABE1B65}" destId="{AFF196D8-1226-4E8F-BD54-2CB3BD26B784}" srcOrd="0" destOrd="0" parTransId="{A74B471C-729E-4833-9BF0-BC645DA6A3AB}" sibTransId="{5E8050E6-0617-4CEF-AC02-E15D8AA01529}"/>
    <dgm:cxn modelId="{2B918E7E-F2B9-40D4-AA72-664546EAF826}" type="presOf" srcId="{97E25F8C-1B7F-4798-A714-F9074B12B0B5}" destId="{46AB13F6-FD31-4DD4-B4B1-F61D67B0D37A}" srcOrd="0" destOrd="0" presId="urn:microsoft.com/office/officeart/2005/8/layout/cycle7"/>
    <dgm:cxn modelId="{4D0F3F83-9387-4C88-9ECB-C4104CC1CDBB}" type="presOf" srcId="{31FF9F08-5B67-46EE-8571-F232C50FD975}" destId="{4AFA8BF9-E33A-43BD-AF48-FF92E9AAA9A1}" srcOrd="0" destOrd="0" presId="urn:microsoft.com/office/officeart/2005/8/layout/cycle7"/>
    <dgm:cxn modelId="{4D495DA8-7A68-4F29-874C-FE9B1AE748AD}" type="presOf" srcId="{6735E8B5-30BA-4F8A-9F18-5E65828719B9}" destId="{8BCCABB6-FCEF-41D9-8DAF-184B5705A696}" srcOrd="0" destOrd="0" presId="urn:microsoft.com/office/officeart/2005/8/layout/cycle7"/>
    <dgm:cxn modelId="{F68EC8B5-037C-44AF-BA02-967DDCDF28AF}" srcId="{7B2498DE-4C24-4D23-B40E-EFD71ABE1B65}" destId="{6735E8B5-30BA-4F8A-9F18-5E65828719B9}" srcOrd="1" destOrd="0" parTransId="{0EAA553C-CE4E-46D9-ADDD-DA6D9CB843AF}" sibTransId="{0A3C7F68-88E8-4F7B-BF6E-3D529699679B}"/>
    <dgm:cxn modelId="{C74DD1BE-FEFC-4729-8958-6823E96F9A51}" type="presOf" srcId="{5E8050E6-0617-4CEF-AC02-E15D8AA01529}" destId="{738BD52E-6F68-48B3-A637-D522CDDAE848}" srcOrd="1" destOrd="0" presId="urn:microsoft.com/office/officeart/2005/8/layout/cycle7"/>
    <dgm:cxn modelId="{2B9ACCC7-5E9D-4F3D-953E-836011F90A08}" srcId="{7B2498DE-4C24-4D23-B40E-EFD71ABE1B65}" destId="{97E25F8C-1B7F-4798-A714-F9074B12B0B5}" srcOrd="2" destOrd="0" parTransId="{B4BE8BED-475C-4DB5-8EF7-8ACD3E8B5977}" sibTransId="{31FF9F08-5B67-46EE-8571-F232C50FD975}"/>
    <dgm:cxn modelId="{4B51A9C9-DAAC-4ACD-B57F-B1AEDBB249A5}" type="presOf" srcId="{31FF9F08-5B67-46EE-8571-F232C50FD975}" destId="{81FE5139-D14D-44FA-9A07-5CE5449F6D59}" srcOrd="1" destOrd="0" presId="urn:microsoft.com/office/officeart/2005/8/layout/cycle7"/>
    <dgm:cxn modelId="{71B17EE8-B81C-4B3A-9D2B-7723E74E618D}" type="presOf" srcId="{7B2498DE-4C24-4D23-B40E-EFD71ABE1B65}" destId="{0BDF8B24-D7B2-42AA-B8CE-CCCBEA33D1E7}" srcOrd="0" destOrd="0" presId="urn:microsoft.com/office/officeart/2005/8/layout/cycle7"/>
    <dgm:cxn modelId="{2E4BF7A9-1074-4D31-9789-DA475DBAC341}" type="presParOf" srcId="{0BDF8B24-D7B2-42AA-B8CE-CCCBEA33D1E7}" destId="{23958790-CDBB-435B-8CA0-CEE88CCDD3A0}" srcOrd="0" destOrd="0" presId="urn:microsoft.com/office/officeart/2005/8/layout/cycle7"/>
    <dgm:cxn modelId="{8AA9F918-E7A2-4323-BF44-05CE6992F368}" type="presParOf" srcId="{0BDF8B24-D7B2-42AA-B8CE-CCCBEA33D1E7}" destId="{42087DE7-BAFA-44AF-9750-97405D39ACAE}" srcOrd="1" destOrd="0" presId="urn:microsoft.com/office/officeart/2005/8/layout/cycle7"/>
    <dgm:cxn modelId="{811B1C96-8E81-40DD-8CCF-AF2CE05877EB}" type="presParOf" srcId="{42087DE7-BAFA-44AF-9750-97405D39ACAE}" destId="{738BD52E-6F68-48B3-A637-D522CDDAE848}" srcOrd="0" destOrd="0" presId="urn:microsoft.com/office/officeart/2005/8/layout/cycle7"/>
    <dgm:cxn modelId="{350BE6DB-7C79-4913-8B20-6837739CEA48}" type="presParOf" srcId="{0BDF8B24-D7B2-42AA-B8CE-CCCBEA33D1E7}" destId="{8BCCABB6-FCEF-41D9-8DAF-184B5705A696}" srcOrd="2" destOrd="0" presId="urn:microsoft.com/office/officeart/2005/8/layout/cycle7"/>
    <dgm:cxn modelId="{F4EB3A25-5556-4F3F-A550-DE58A8CC0074}" type="presParOf" srcId="{0BDF8B24-D7B2-42AA-B8CE-CCCBEA33D1E7}" destId="{0E3A0CEA-2BAD-4A74-8FE3-D21C0D3A5CD0}" srcOrd="3" destOrd="0" presId="urn:microsoft.com/office/officeart/2005/8/layout/cycle7"/>
    <dgm:cxn modelId="{B3C01B7B-93DD-4BC4-983F-F5D449F30B40}" type="presParOf" srcId="{0E3A0CEA-2BAD-4A74-8FE3-D21C0D3A5CD0}" destId="{18AD0EA3-B543-44F0-A4F0-0DF1FCFABA82}" srcOrd="0" destOrd="0" presId="urn:microsoft.com/office/officeart/2005/8/layout/cycle7"/>
    <dgm:cxn modelId="{BC1AB555-4540-4583-94D6-9CB391DBEC81}" type="presParOf" srcId="{0BDF8B24-D7B2-42AA-B8CE-CCCBEA33D1E7}" destId="{46AB13F6-FD31-4DD4-B4B1-F61D67B0D37A}" srcOrd="4" destOrd="0" presId="urn:microsoft.com/office/officeart/2005/8/layout/cycle7"/>
    <dgm:cxn modelId="{03673D9C-45B6-4632-8272-A7E606D6075B}" type="presParOf" srcId="{0BDF8B24-D7B2-42AA-B8CE-CCCBEA33D1E7}" destId="{4AFA8BF9-E33A-43BD-AF48-FF92E9AAA9A1}" srcOrd="5" destOrd="0" presId="urn:microsoft.com/office/officeart/2005/8/layout/cycle7"/>
    <dgm:cxn modelId="{8AD90E57-A6D9-43D2-B691-9A0C5BA5DC25}" type="presParOf" srcId="{4AFA8BF9-E33A-43BD-AF48-FF92E9AAA9A1}" destId="{81FE5139-D14D-44FA-9A07-5CE5449F6D59}" srcOrd="0" destOrd="0" presId="urn:microsoft.com/office/officeart/2005/8/layout/cycle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958790-CDBB-435B-8CA0-CEE88CCDD3A0}">
      <dsp:nvSpPr>
        <dsp:cNvPr id="0" name=""/>
        <dsp:cNvSpPr/>
      </dsp:nvSpPr>
      <dsp:spPr>
        <a:xfrm>
          <a:off x="1944386" y="513"/>
          <a:ext cx="1385536" cy="69276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الابتكار في التسعير</a:t>
          </a:r>
        </a:p>
      </dsp:txBody>
      <dsp:txXfrm>
        <a:off x="1964676" y="20803"/>
        <a:ext cx="1344956" cy="652188"/>
      </dsp:txXfrm>
    </dsp:sp>
    <dsp:sp modelId="{42087DE7-BAFA-44AF-9750-97405D39ACAE}">
      <dsp:nvSpPr>
        <dsp:cNvPr id="0" name=""/>
        <dsp:cNvSpPr/>
      </dsp:nvSpPr>
      <dsp:spPr>
        <a:xfrm rot="3600000">
          <a:off x="2848430" y="1215641"/>
          <a:ext cx="720576" cy="242468"/>
        </a:xfrm>
        <a:prstGeom prst="lef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2921170" y="1264135"/>
        <a:ext cx="575096" cy="145480"/>
      </dsp:txXfrm>
    </dsp:sp>
    <dsp:sp modelId="{8BCCABB6-FCEF-41D9-8DAF-184B5705A696}">
      <dsp:nvSpPr>
        <dsp:cNvPr id="0" name=""/>
        <dsp:cNvSpPr/>
      </dsp:nvSpPr>
      <dsp:spPr>
        <a:xfrm>
          <a:off x="3087515" y="1980470"/>
          <a:ext cx="1385536" cy="69276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الابتكار في التوزيع</a:t>
          </a:r>
        </a:p>
      </dsp:txBody>
      <dsp:txXfrm>
        <a:off x="3107805" y="2000760"/>
        <a:ext cx="1344956" cy="652188"/>
      </dsp:txXfrm>
    </dsp:sp>
    <dsp:sp modelId="{0E3A0CEA-2BAD-4A74-8FE3-D21C0D3A5CD0}">
      <dsp:nvSpPr>
        <dsp:cNvPr id="0" name=""/>
        <dsp:cNvSpPr/>
      </dsp:nvSpPr>
      <dsp:spPr>
        <a:xfrm rot="10800000">
          <a:off x="2276866" y="2205620"/>
          <a:ext cx="720576" cy="242468"/>
        </a:xfrm>
        <a:prstGeom prst="lef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rot="10800000">
        <a:off x="2349606" y="2254114"/>
        <a:ext cx="575096" cy="145480"/>
      </dsp:txXfrm>
    </dsp:sp>
    <dsp:sp modelId="{46AB13F6-FD31-4DD4-B4B1-F61D67B0D37A}">
      <dsp:nvSpPr>
        <dsp:cNvPr id="0" name=""/>
        <dsp:cNvSpPr/>
      </dsp:nvSpPr>
      <dsp:spPr>
        <a:xfrm>
          <a:off x="801257" y="1980470"/>
          <a:ext cx="1385536" cy="69276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الابتكار في العمليات والخدمات</a:t>
          </a:r>
        </a:p>
      </dsp:txBody>
      <dsp:txXfrm>
        <a:off x="821547" y="2000760"/>
        <a:ext cx="1344956" cy="652188"/>
      </dsp:txXfrm>
    </dsp:sp>
    <dsp:sp modelId="{4AFA8BF9-E33A-43BD-AF48-FF92E9AAA9A1}">
      <dsp:nvSpPr>
        <dsp:cNvPr id="0" name=""/>
        <dsp:cNvSpPr/>
      </dsp:nvSpPr>
      <dsp:spPr>
        <a:xfrm rot="18000000">
          <a:off x="1705302" y="1215641"/>
          <a:ext cx="720576" cy="242468"/>
        </a:xfrm>
        <a:prstGeom prst="lef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1778042" y="1264135"/>
        <a:ext cx="575096" cy="145480"/>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B1A08-9D3D-4C3E-BAA6-9AAEA298F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5093</TotalTime>
  <Pages>70</Pages>
  <Words>13522</Words>
  <Characters>77080</Characters>
  <Application>Microsoft Office Word</Application>
  <DocSecurity>0</DocSecurity>
  <Lines>642</Lines>
  <Paragraphs>180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AK3446</dc:creator>
  <cp:keywords/>
  <dc:description/>
  <cp:lastModifiedBy>AK3446</cp:lastModifiedBy>
  <cp:revision>69</cp:revision>
  <cp:lastPrinted>2025-12-15T18:46:00Z</cp:lastPrinted>
  <dcterms:created xsi:type="dcterms:W3CDTF">2025-12-02T14:01:00Z</dcterms:created>
  <dcterms:modified xsi:type="dcterms:W3CDTF">2025-12-18T23:44:00Z</dcterms:modified>
</cp:coreProperties>
</file>