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CF62DB" w14:textId="7898794B" w:rsidR="00DF35CB" w:rsidRDefault="004B0675" w:rsidP="004B0675">
      <w:pPr>
        <w:bidi/>
        <w:spacing w:line="360" w:lineRule="auto"/>
        <w:jc w:val="left"/>
        <w:rPr>
          <w:rFonts w:ascii="Sakkal Majalla" w:hAnsi="Sakkal Majalla" w:cs="Sakkal Majalla"/>
          <w:b/>
          <w:bCs/>
          <w:sz w:val="28"/>
          <w:szCs w:val="28"/>
          <w:rtl/>
        </w:rPr>
      </w:pPr>
      <w:r>
        <w:rPr>
          <w:rFonts w:ascii="Sakkal Majalla" w:hAnsi="Sakkal Majalla" w:cs="Sakkal Majalla"/>
          <w:noProof/>
          <w:rtl/>
          <w:lang w:val="ar-SA"/>
        </w:rPr>
        <w:drawing>
          <wp:anchor distT="0" distB="0" distL="114300" distR="114300" simplePos="0" relativeHeight="251666432" behindDoc="0" locked="0" layoutInCell="1" allowOverlap="1" wp14:anchorId="204D64A7" wp14:editId="0C7232FA">
            <wp:simplePos x="0" y="0"/>
            <wp:positionH relativeFrom="margin">
              <wp:posOffset>-249314</wp:posOffset>
            </wp:positionH>
            <wp:positionV relativeFrom="margin">
              <wp:posOffset>-115811</wp:posOffset>
            </wp:positionV>
            <wp:extent cx="1342390" cy="1342390"/>
            <wp:effectExtent l="0" t="0" r="3810" b="3810"/>
            <wp:wrapSquare wrapText="bothSides"/>
            <wp:docPr id="659979243" name="صورة 1" descr="صورة تحتوي على الخط, الرسومات, أبيض, شعار&#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9979243" name="صورة 1" descr="صورة تحتوي على الخط, الرسومات, أبيض, شعار&#10;&#10;قد يكون المحتوى الذي تم إنشاؤه بواسطة الذكاء الاصطناعي غير صحيح."/>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42390" cy="1342390"/>
                    </a:xfrm>
                    <a:prstGeom prst="rect">
                      <a:avLst/>
                    </a:prstGeom>
                  </pic:spPr>
                </pic:pic>
              </a:graphicData>
            </a:graphic>
            <wp14:sizeRelH relativeFrom="margin">
              <wp14:pctWidth>0</wp14:pctWidth>
            </wp14:sizeRelH>
            <wp14:sizeRelV relativeFrom="margin">
              <wp14:pctHeight>0</wp14:pctHeight>
            </wp14:sizeRelV>
          </wp:anchor>
        </w:drawing>
      </w:r>
      <w:r>
        <w:rPr>
          <w:rFonts w:ascii="Sakkal Majalla" w:hAnsi="Sakkal Majalla" w:cs="Sakkal Majalla"/>
          <w:b/>
          <w:bCs/>
          <w:noProof/>
          <w:sz w:val="28"/>
          <w:szCs w:val="28"/>
          <w:rtl/>
          <w:lang w:val="ar-SA"/>
        </w:rPr>
        <w:drawing>
          <wp:inline distT="0" distB="0" distL="0" distR="0" wp14:anchorId="3CF10D46" wp14:editId="145F7A72">
            <wp:extent cx="1155612" cy="1155612"/>
            <wp:effectExtent l="0" t="0" r="635" b="635"/>
            <wp:docPr id="204048606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486064" name="صورة 2040486064"/>
                    <pic:cNvPicPr/>
                  </pic:nvPicPr>
                  <pic:blipFill>
                    <a:blip r:embed="rId9">
                      <a:extLst>
                        <a:ext uri="{28A0092B-C50C-407E-A947-70E740481C1C}">
                          <a14:useLocalDpi xmlns:a14="http://schemas.microsoft.com/office/drawing/2010/main" val="0"/>
                        </a:ext>
                      </a:extLst>
                    </a:blip>
                    <a:stretch>
                      <a:fillRect/>
                    </a:stretch>
                  </pic:blipFill>
                  <pic:spPr>
                    <a:xfrm>
                      <a:off x="0" y="0"/>
                      <a:ext cx="1178802" cy="1178802"/>
                    </a:xfrm>
                    <a:prstGeom prst="rect">
                      <a:avLst/>
                    </a:prstGeom>
                  </pic:spPr>
                </pic:pic>
              </a:graphicData>
            </a:graphic>
          </wp:inline>
        </w:drawing>
      </w:r>
    </w:p>
    <w:p w14:paraId="78BAA4DA" w14:textId="1D4A6270" w:rsidR="004B0675" w:rsidRDefault="004B0675" w:rsidP="004B0675">
      <w:pPr>
        <w:bidi/>
        <w:spacing w:line="360" w:lineRule="auto"/>
        <w:rPr>
          <w:rFonts w:ascii="Sakkal Majalla" w:hAnsi="Sakkal Majalla" w:cs="Sakkal Majalla"/>
          <w:b/>
          <w:bCs/>
          <w:sz w:val="28"/>
          <w:szCs w:val="28"/>
          <w:rtl/>
        </w:rPr>
      </w:pPr>
    </w:p>
    <w:p w14:paraId="3551EB2E" w14:textId="77777777" w:rsidR="004B0675" w:rsidRDefault="004B0675" w:rsidP="004B0675">
      <w:pPr>
        <w:bidi/>
        <w:spacing w:line="360" w:lineRule="auto"/>
        <w:rPr>
          <w:rFonts w:ascii="Sakkal Majalla" w:hAnsi="Sakkal Majalla" w:cs="Sakkal Majalla"/>
          <w:b/>
          <w:bCs/>
          <w:sz w:val="28"/>
          <w:szCs w:val="28"/>
          <w:rtl/>
        </w:rPr>
      </w:pPr>
    </w:p>
    <w:p w14:paraId="0A9AAFAF" w14:textId="77777777" w:rsidR="004B0675" w:rsidRDefault="004B0675" w:rsidP="004B0675">
      <w:pPr>
        <w:bidi/>
        <w:spacing w:line="360" w:lineRule="auto"/>
        <w:rPr>
          <w:rFonts w:ascii="Sakkal Majalla" w:hAnsi="Sakkal Majalla" w:cs="Sakkal Majalla"/>
          <w:b/>
          <w:bCs/>
          <w:sz w:val="28"/>
          <w:szCs w:val="28"/>
          <w:rtl/>
        </w:rPr>
      </w:pPr>
    </w:p>
    <w:p w14:paraId="59770854" w14:textId="77777777" w:rsidR="004B0675" w:rsidRPr="00DF35CB" w:rsidRDefault="004B0675" w:rsidP="004B0675">
      <w:pPr>
        <w:bidi/>
        <w:spacing w:line="360" w:lineRule="auto"/>
        <w:rPr>
          <w:rFonts w:ascii="Sakkal Majalla" w:hAnsi="Sakkal Majalla" w:cs="Sakkal Majalla"/>
          <w:b/>
          <w:bCs/>
          <w:sz w:val="28"/>
          <w:szCs w:val="28"/>
          <w:rtl/>
        </w:rPr>
      </w:pPr>
    </w:p>
    <w:p w14:paraId="44103C7B" w14:textId="77777777" w:rsidR="00DF35CB" w:rsidRPr="00B5462F" w:rsidRDefault="00DF35CB" w:rsidP="00DF35CB">
      <w:pPr>
        <w:bidi/>
        <w:spacing w:line="360" w:lineRule="auto"/>
        <w:rPr>
          <w:rFonts w:ascii="Sakkal Majalla" w:hAnsi="Sakkal Majalla" w:cs="Sakkal Majalla"/>
          <w:b/>
          <w:bCs/>
          <w:rtl/>
        </w:rPr>
      </w:pPr>
    </w:p>
    <w:p w14:paraId="3DED1B1E" w14:textId="7F9F243F" w:rsidR="00DF35CB" w:rsidRPr="00B5462F" w:rsidRDefault="00B5462F" w:rsidP="00DF35CB">
      <w:pPr>
        <w:bidi/>
        <w:spacing w:line="360" w:lineRule="auto"/>
        <w:jc w:val="center"/>
        <w:rPr>
          <w:rFonts w:ascii="Sakkal Majalla" w:hAnsi="Sakkal Majalla" w:cs="Sakkal Majalla"/>
          <w:b/>
          <w:bCs/>
          <w:sz w:val="28"/>
          <w:szCs w:val="28"/>
          <w:rtl/>
        </w:rPr>
      </w:pPr>
      <w:r w:rsidRPr="00B5462F">
        <w:rPr>
          <w:rFonts w:ascii="Sakkal Majalla" w:hAnsi="Sakkal Majalla" w:cs="Sakkal Majalla" w:hint="cs"/>
          <w:b/>
          <w:bCs/>
          <w:sz w:val="28"/>
          <w:szCs w:val="28"/>
          <w:rtl/>
        </w:rPr>
        <w:t>"</w:t>
      </w:r>
      <w:r w:rsidR="00DF35CB" w:rsidRPr="00B5462F">
        <w:rPr>
          <w:rFonts w:ascii="Sakkal Majalla" w:hAnsi="Sakkal Majalla" w:cs="Sakkal Majalla"/>
          <w:b/>
          <w:bCs/>
          <w:sz w:val="28"/>
          <w:szCs w:val="28"/>
          <w:rtl/>
        </w:rPr>
        <w:t>العلاقة بين جودة المحتوى البصري المدركة للمنتجات في وسائل التواصل الاجتماعي وتعزيز نية الشراء لدى المستهلك السعودي: دراسة ميدانية</w:t>
      </w:r>
      <w:r w:rsidRPr="00B5462F">
        <w:rPr>
          <w:rFonts w:ascii="Sakkal Majalla" w:hAnsi="Sakkal Majalla" w:cs="Sakkal Majalla" w:hint="cs"/>
          <w:b/>
          <w:bCs/>
          <w:sz w:val="28"/>
          <w:szCs w:val="28"/>
          <w:rtl/>
        </w:rPr>
        <w:t>"</w:t>
      </w:r>
    </w:p>
    <w:p w14:paraId="5D57954F" w14:textId="22F6233D" w:rsidR="00B5462F" w:rsidRPr="00B5462F" w:rsidRDefault="00B5462F" w:rsidP="00B5462F">
      <w:pPr>
        <w:pStyle w:val="p1"/>
        <w:jc w:val="center"/>
        <w:rPr>
          <w:b/>
          <w:bCs/>
          <w:sz w:val="28"/>
          <w:szCs w:val="28"/>
        </w:rPr>
      </w:pPr>
      <w:r w:rsidRPr="00B5462F">
        <w:rPr>
          <w:rFonts w:hint="cs"/>
          <w:b/>
          <w:bCs/>
          <w:sz w:val="28"/>
          <w:szCs w:val="28"/>
        </w:rPr>
        <w:t>“The Relationship Between Perceived Visual Content Quality of Products on Social Media and Its Role in</w:t>
      </w:r>
      <w:r>
        <w:rPr>
          <w:rFonts w:hint="cs"/>
          <w:b/>
          <w:bCs/>
          <w:sz w:val="28"/>
          <w:szCs w:val="28"/>
          <w:rtl/>
        </w:rPr>
        <w:t xml:space="preserve"> </w:t>
      </w:r>
      <w:r w:rsidRPr="00B5462F">
        <w:rPr>
          <w:rFonts w:hint="cs"/>
          <w:b/>
          <w:bCs/>
          <w:sz w:val="28"/>
          <w:szCs w:val="28"/>
        </w:rPr>
        <w:t>Enhancing Purchase Intention Among Saudi Consumer: A Field Study”</w:t>
      </w:r>
    </w:p>
    <w:p w14:paraId="2A6257B6" w14:textId="77777777" w:rsidR="00B5462F" w:rsidRPr="00B5462F" w:rsidRDefault="00B5462F" w:rsidP="00B5462F">
      <w:pPr>
        <w:bidi/>
        <w:spacing w:line="360" w:lineRule="auto"/>
        <w:jc w:val="center"/>
        <w:rPr>
          <w:rFonts w:ascii="Sakkal Majalla" w:hAnsi="Sakkal Majalla" w:cs="Sakkal Majalla"/>
          <w:b/>
          <w:bCs/>
          <w:sz w:val="36"/>
          <w:szCs w:val="36"/>
          <w:rtl/>
        </w:rPr>
      </w:pPr>
    </w:p>
    <w:p w14:paraId="4C361EF8" w14:textId="77777777" w:rsidR="00DF35CB" w:rsidRPr="00DF35CB" w:rsidRDefault="00DF35CB" w:rsidP="00DF35CB">
      <w:pPr>
        <w:bidi/>
        <w:spacing w:line="360" w:lineRule="auto"/>
        <w:jc w:val="center"/>
        <w:rPr>
          <w:rFonts w:ascii="Sakkal Majalla" w:hAnsi="Sakkal Majalla" w:cs="Sakkal Majalla"/>
          <w:b/>
          <w:bCs/>
          <w:sz w:val="28"/>
          <w:szCs w:val="28"/>
          <w:rtl/>
        </w:rPr>
      </w:pPr>
    </w:p>
    <w:p w14:paraId="282531EA" w14:textId="77777777" w:rsidR="00B5462F" w:rsidRDefault="00B5462F" w:rsidP="00B5462F">
      <w:pPr>
        <w:bidi/>
        <w:spacing w:line="360" w:lineRule="auto"/>
        <w:rPr>
          <w:rFonts w:ascii="Sakkal Majalla" w:hAnsi="Sakkal Majalla" w:cs="Sakkal Majalla"/>
          <w:b/>
          <w:bCs/>
          <w:sz w:val="28"/>
          <w:szCs w:val="28"/>
        </w:rPr>
      </w:pPr>
    </w:p>
    <w:p w14:paraId="0BEB132E" w14:textId="77777777" w:rsidR="00DD5890" w:rsidRDefault="00DD5890" w:rsidP="00DD5890">
      <w:pPr>
        <w:bidi/>
        <w:spacing w:line="360" w:lineRule="auto"/>
        <w:rPr>
          <w:rFonts w:ascii="Sakkal Majalla" w:hAnsi="Sakkal Majalla" w:cs="Sakkal Majalla"/>
          <w:b/>
          <w:bCs/>
          <w:sz w:val="28"/>
          <w:szCs w:val="28"/>
          <w:rtl/>
        </w:rPr>
      </w:pPr>
    </w:p>
    <w:p w14:paraId="4ECD884D" w14:textId="77777777" w:rsidR="004B0675" w:rsidRPr="00DF35CB" w:rsidRDefault="004B0675" w:rsidP="004B0675">
      <w:pPr>
        <w:bidi/>
        <w:spacing w:line="360" w:lineRule="auto"/>
        <w:jc w:val="center"/>
        <w:rPr>
          <w:rFonts w:ascii="Sakkal Majalla" w:hAnsi="Sakkal Majalla" w:cs="Sakkal Majalla"/>
          <w:b/>
          <w:bCs/>
          <w:sz w:val="28"/>
          <w:szCs w:val="28"/>
          <w:rtl/>
        </w:rPr>
      </w:pPr>
    </w:p>
    <w:p w14:paraId="1884E410" w14:textId="77777777" w:rsidR="00DF35CB" w:rsidRPr="00DF35CB" w:rsidRDefault="00DF35CB" w:rsidP="00DF35CB">
      <w:pPr>
        <w:bidi/>
        <w:spacing w:line="360" w:lineRule="auto"/>
        <w:jc w:val="center"/>
        <w:rPr>
          <w:rFonts w:ascii="Sakkal Majalla" w:hAnsi="Sakkal Majalla" w:cs="Sakkal Majalla"/>
          <w:b/>
          <w:bCs/>
          <w:sz w:val="28"/>
          <w:szCs w:val="28"/>
          <w:rtl/>
        </w:rPr>
      </w:pPr>
      <w:r w:rsidRPr="00DF35CB">
        <w:rPr>
          <w:rFonts w:ascii="Sakkal Majalla" w:hAnsi="Sakkal Majalla" w:cs="Sakkal Majalla"/>
          <w:b/>
          <w:bCs/>
          <w:sz w:val="28"/>
          <w:szCs w:val="28"/>
          <w:rtl/>
        </w:rPr>
        <w:t>إعداد الباحثة</w:t>
      </w:r>
    </w:p>
    <w:p w14:paraId="29255CD4" w14:textId="141A568C" w:rsidR="00DF35CB" w:rsidRPr="00DF35CB" w:rsidRDefault="00DF35CB" w:rsidP="004B0675">
      <w:pPr>
        <w:bidi/>
        <w:spacing w:line="360" w:lineRule="auto"/>
        <w:jc w:val="center"/>
        <w:rPr>
          <w:rFonts w:ascii="Sakkal Majalla" w:hAnsi="Sakkal Majalla" w:cs="Sakkal Majalla"/>
          <w:b/>
          <w:bCs/>
          <w:sz w:val="28"/>
          <w:szCs w:val="28"/>
          <w:rtl/>
        </w:rPr>
      </w:pPr>
      <w:r w:rsidRPr="00DF35CB">
        <w:rPr>
          <w:rFonts w:ascii="Sakkal Majalla" w:hAnsi="Sakkal Majalla" w:cs="Sakkal Majalla"/>
          <w:b/>
          <w:bCs/>
          <w:sz w:val="28"/>
          <w:szCs w:val="28"/>
          <w:rtl/>
        </w:rPr>
        <w:t>أحلام صالح دخان</w:t>
      </w:r>
    </w:p>
    <w:p w14:paraId="1966F6ED" w14:textId="77777777" w:rsidR="00DF35CB" w:rsidRPr="00DF35CB" w:rsidRDefault="00DF35CB" w:rsidP="00DF35CB">
      <w:pPr>
        <w:bidi/>
        <w:spacing w:line="360" w:lineRule="auto"/>
        <w:jc w:val="center"/>
        <w:rPr>
          <w:rFonts w:ascii="Sakkal Majalla" w:hAnsi="Sakkal Majalla" w:cs="Sakkal Majalla"/>
          <w:b/>
          <w:bCs/>
          <w:sz w:val="28"/>
          <w:szCs w:val="28"/>
          <w:rtl/>
        </w:rPr>
      </w:pPr>
      <w:r w:rsidRPr="00DF35CB">
        <w:rPr>
          <w:rFonts w:ascii="Sakkal Majalla" w:hAnsi="Sakkal Majalla" w:cs="Sakkal Majalla"/>
          <w:b/>
          <w:bCs/>
          <w:sz w:val="28"/>
          <w:szCs w:val="28"/>
          <w:rtl/>
        </w:rPr>
        <w:t>إشراف</w:t>
      </w:r>
    </w:p>
    <w:p w14:paraId="1EE133F2" w14:textId="55C586E1" w:rsidR="00DF35CB" w:rsidRPr="00DF35CB" w:rsidRDefault="00DF35CB" w:rsidP="00DD5890">
      <w:pPr>
        <w:bidi/>
        <w:spacing w:line="360" w:lineRule="auto"/>
        <w:jc w:val="center"/>
        <w:rPr>
          <w:rFonts w:ascii="Sakkal Majalla" w:hAnsi="Sakkal Majalla" w:cs="Sakkal Majalla"/>
          <w:b/>
          <w:bCs/>
          <w:sz w:val="28"/>
          <w:szCs w:val="28"/>
        </w:rPr>
      </w:pPr>
      <w:r w:rsidRPr="00DF35CB">
        <w:rPr>
          <w:rFonts w:ascii="Sakkal Majalla" w:hAnsi="Sakkal Majalla" w:cs="Sakkal Majalla"/>
          <w:b/>
          <w:bCs/>
          <w:sz w:val="28"/>
          <w:szCs w:val="28"/>
          <w:rtl/>
        </w:rPr>
        <w:t>د. محمد عويس</w:t>
      </w:r>
    </w:p>
    <w:p w14:paraId="40928057" w14:textId="77777777" w:rsidR="00DF35CB" w:rsidRPr="00DF35CB" w:rsidRDefault="00DF35CB" w:rsidP="00DF35CB">
      <w:pPr>
        <w:bidi/>
        <w:spacing w:line="360" w:lineRule="auto"/>
        <w:jc w:val="center"/>
        <w:rPr>
          <w:rFonts w:ascii="Sakkal Majalla" w:hAnsi="Sakkal Majalla" w:cs="Sakkal Majalla"/>
          <w:b/>
          <w:bCs/>
          <w:sz w:val="28"/>
          <w:szCs w:val="28"/>
          <w:rtl/>
        </w:rPr>
      </w:pPr>
      <w:r w:rsidRPr="00DF35CB">
        <w:rPr>
          <w:rFonts w:ascii="Sakkal Majalla" w:hAnsi="Sakkal Majalla" w:cs="Sakkal Majalla"/>
          <w:b/>
          <w:bCs/>
          <w:sz w:val="28"/>
          <w:szCs w:val="28"/>
          <w:rtl/>
        </w:rPr>
        <w:t>٢٠٢٦</w:t>
      </w:r>
    </w:p>
    <w:p w14:paraId="4F5250A3" w14:textId="77777777" w:rsidR="00DF35CB" w:rsidRPr="00DF35CB" w:rsidRDefault="00DF35CB" w:rsidP="00DF35CB">
      <w:pPr>
        <w:bidi/>
        <w:spacing w:line="360" w:lineRule="auto"/>
        <w:rPr>
          <w:rFonts w:ascii="Sakkal Majalla" w:hAnsi="Sakkal Majalla" w:cs="Sakkal Majalla"/>
          <w:sz w:val="28"/>
          <w:szCs w:val="28"/>
          <w:rtl/>
        </w:rPr>
      </w:pPr>
      <w:r w:rsidRPr="00DF35CB">
        <w:rPr>
          <w:rFonts w:ascii="Sakkal Majalla" w:hAnsi="Sakkal Majalla" w:cs="Sakkal Majalla"/>
          <w:sz w:val="28"/>
          <w:szCs w:val="28"/>
        </w:rPr>
        <w:lastRenderedPageBreak/>
        <w:t> </w:t>
      </w:r>
    </w:p>
    <w:p w14:paraId="01DFA37A" w14:textId="77777777" w:rsidR="00DF35CB" w:rsidRDefault="00DF35CB" w:rsidP="00DF35CB">
      <w:pPr>
        <w:bidi/>
        <w:spacing w:line="360" w:lineRule="auto"/>
        <w:rPr>
          <w:rFonts w:ascii="Sakkal Majalla" w:hAnsi="Sakkal Majalla" w:cs="Sakkal Majalla"/>
          <w:sz w:val="28"/>
          <w:szCs w:val="28"/>
          <w:rtl/>
        </w:rPr>
      </w:pPr>
    </w:p>
    <w:p w14:paraId="4088432E" w14:textId="77777777" w:rsidR="00DF35CB" w:rsidRDefault="00DF35CB" w:rsidP="00DF35CB">
      <w:pPr>
        <w:bidi/>
        <w:spacing w:line="360" w:lineRule="auto"/>
        <w:rPr>
          <w:rFonts w:ascii="Sakkal Majalla" w:hAnsi="Sakkal Majalla" w:cs="Sakkal Majalla"/>
          <w:sz w:val="28"/>
          <w:szCs w:val="28"/>
          <w:rtl/>
        </w:rPr>
      </w:pPr>
    </w:p>
    <w:p w14:paraId="1FB3A262" w14:textId="77777777" w:rsidR="00DF35CB" w:rsidRDefault="00DF35CB" w:rsidP="00DF35CB">
      <w:pPr>
        <w:bidi/>
        <w:spacing w:line="360" w:lineRule="auto"/>
        <w:rPr>
          <w:rFonts w:ascii="Sakkal Majalla" w:hAnsi="Sakkal Majalla" w:cs="Sakkal Majalla"/>
          <w:sz w:val="28"/>
          <w:szCs w:val="28"/>
          <w:rtl/>
        </w:rPr>
      </w:pPr>
    </w:p>
    <w:p w14:paraId="754319E3" w14:textId="77777777" w:rsidR="00DF35CB" w:rsidRDefault="00DF35CB" w:rsidP="00DF35CB">
      <w:pPr>
        <w:bidi/>
        <w:spacing w:line="360" w:lineRule="auto"/>
        <w:rPr>
          <w:rFonts w:ascii="Sakkal Majalla" w:hAnsi="Sakkal Majalla" w:cs="Sakkal Majalla"/>
          <w:b/>
          <w:bCs/>
          <w:sz w:val="28"/>
          <w:szCs w:val="28"/>
          <w:rtl/>
        </w:rPr>
      </w:pPr>
    </w:p>
    <w:p w14:paraId="3A89F075" w14:textId="77777777" w:rsidR="00FF248E" w:rsidRDefault="00FF248E" w:rsidP="00FF248E">
      <w:pPr>
        <w:bidi/>
        <w:spacing w:line="360" w:lineRule="auto"/>
        <w:rPr>
          <w:rFonts w:ascii="Sakkal Majalla" w:hAnsi="Sakkal Majalla" w:cs="Sakkal Majalla"/>
          <w:b/>
          <w:bCs/>
          <w:sz w:val="28"/>
          <w:szCs w:val="28"/>
          <w:rtl/>
        </w:rPr>
      </w:pPr>
    </w:p>
    <w:p w14:paraId="545DE971" w14:textId="63AEF161" w:rsidR="00FF248E" w:rsidRDefault="00B13023" w:rsidP="00FF248E">
      <w:pPr>
        <w:bidi/>
        <w:spacing w:line="360" w:lineRule="auto"/>
        <w:rPr>
          <w:rFonts w:ascii="Sakkal Majalla" w:hAnsi="Sakkal Majalla" w:cs="Sakkal Majalla"/>
          <w:b/>
          <w:bCs/>
          <w:sz w:val="28"/>
          <w:szCs w:val="28"/>
          <w:rtl/>
        </w:rPr>
      </w:pPr>
      <w:r>
        <w:rPr>
          <w:rFonts w:ascii="Sakkal Majalla" w:hAnsi="Sakkal Majalla" w:cs="Sakkal Majalla"/>
          <w:b/>
          <w:bCs/>
          <w:noProof/>
          <w:sz w:val="28"/>
          <w:szCs w:val="28"/>
          <w:rtl/>
          <w:lang w:val="ar-SA"/>
        </w:rPr>
        <w:drawing>
          <wp:inline distT="0" distB="0" distL="0" distR="0" wp14:anchorId="496F0B93" wp14:editId="51D3C928">
            <wp:extent cx="5377633" cy="3005959"/>
            <wp:effectExtent l="0" t="0" r="0" b="4445"/>
            <wp:docPr id="218989738"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989738" name="صورة 218989738"/>
                    <pic:cNvPicPr/>
                  </pic:nvPicPr>
                  <pic:blipFill>
                    <a:blip r:embed="rId10">
                      <a:extLst>
                        <a:ext uri="{28A0092B-C50C-407E-A947-70E740481C1C}">
                          <a14:useLocalDpi xmlns:a14="http://schemas.microsoft.com/office/drawing/2010/main" val="0"/>
                        </a:ext>
                      </a:extLst>
                    </a:blip>
                    <a:stretch>
                      <a:fillRect/>
                    </a:stretch>
                  </pic:blipFill>
                  <pic:spPr>
                    <a:xfrm>
                      <a:off x="0" y="0"/>
                      <a:ext cx="5417819" cy="3028422"/>
                    </a:xfrm>
                    <a:prstGeom prst="rect">
                      <a:avLst/>
                    </a:prstGeom>
                  </pic:spPr>
                </pic:pic>
              </a:graphicData>
            </a:graphic>
          </wp:inline>
        </w:drawing>
      </w:r>
    </w:p>
    <w:p w14:paraId="33DD5626" w14:textId="77777777" w:rsidR="00DF35CB" w:rsidRDefault="00DF35CB" w:rsidP="00DF35CB">
      <w:pPr>
        <w:bidi/>
        <w:spacing w:line="360" w:lineRule="auto"/>
        <w:rPr>
          <w:rFonts w:ascii="Sakkal Majalla" w:hAnsi="Sakkal Majalla" w:cs="Sakkal Majalla"/>
          <w:b/>
          <w:bCs/>
          <w:sz w:val="28"/>
          <w:szCs w:val="28"/>
          <w:rtl/>
        </w:rPr>
      </w:pPr>
    </w:p>
    <w:p w14:paraId="1E60B06C" w14:textId="77777777" w:rsidR="00FF248E" w:rsidRDefault="00FF248E" w:rsidP="00DF35CB">
      <w:pPr>
        <w:bidi/>
        <w:spacing w:line="360" w:lineRule="auto"/>
        <w:rPr>
          <w:rFonts w:ascii="Sakkal Majalla" w:hAnsi="Sakkal Majalla" w:cs="Sakkal Majalla"/>
          <w:b/>
          <w:bCs/>
          <w:sz w:val="28"/>
          <w:szCs w:val="28"/>
          <w:rtl/>
        </w:rPr>
      </w:pPr>
    </w:p>
    <w:p w14:paraId="4C316916" w14:textId="77777777" w:rsidR="00FF248E" w:rsidRDefault="00FF248E" w:rsidP="00FF248E">
      <w:pPr>
        <w:bidi/>
        <w:spacing w:line="360" w:lineRule="auto"/>
        <w:rPr>
          <w:rFonts w:ascii="Sakkal Majalla" w:hAnsi="Sakkal Majalla" w:cs="Sakkal Majalla"/>
          <w:b/>
          <w:bCs/>
          <w:sz w:val="28"/>
          <w:szCs w:val="28"/>
          <w:rtl/>
        </w:rPr>
      </w:pPr>
    </w:p>
    <w:p w14:paraId="7C903FC0" w14:textId="77777777" w:rsidR="00FF248E" w:rsidRDefault="00FF248E" w:rsidP="00FF248E">
      <w:pPr>
        <w:bidi/>
        <w:spacing w:line="360" w:lineRule="auto"/>
        <w:rPr>
          <w:rFonts w:ascii="Sakkal Majalla" w:hAnsi="Sakkal Majalla" w:cs="Sakkal Majalla"/>
          <w:b/>
          <w:bCs/>
          <w:sz w:val="28"/>
          <w:szCs w:val="28"/>
          <w:rtl/>
        </w:rPr>
      </w:pPr>
    </w:p>
    <w:p w14:paraId="4ED0F5C3" w14:textId="77777777" w:rsidR="00B13023" w:rsidRDefault="00B13023" w:rsidP="00B13023">
      <w:pPr>
        <w:bidi/>
        <w:spacing w:line="360" w:lineRule="auto"/>
        <w:rPr>
          <w:rFonts w:ascii="Sakkal Majalla" w:hAnsi="Sakkal Majalla" w:cs="Sakkal Majalla"/>
          <w:b/>
          <w:bCs/>
          <w:sz w:val="28"/>
          <w:szCs w:val="28"/>
          <w:rtl/>
        </w:rPr>
      </w:pPr>
    </w:p>
    <w:p w14:paraId="7954EAE7" w14:textId="77777777" w:rsidR="00FF248E" w:rsidRDefault="00FF248E" w:rsidP="00FF248E">
      <w:pPr>
        <w:bidi/>
        <w:spacing w:line="360" w:lineRule="auto"/>
        <w:rPr>
          <w:rFonts w:ascii="Sakkal Majalla" w:hAnsi="Sakkal Majalla" w:cs="Sakkal Majalla"/>
          <w:b/>
          <w:bCs/>
          <w:sz w:val="28"/>
          <w:szCs w:val="28"/>
          <w:rtl/>
        </w:rPr>
      </w:pPr>
    </w:p>
    <w:p w14:paraId="14F25199" w14:textId="77777777" w:rsidR="00FF248E" w:rsidRDefault="00FF248E" w:rsidP="00FF248E">
      <w:pPr>
        <w:bidi/>
        <w:spacing w:line="360" w:lineRule="auto"/>
        <w:rPr>
          <w:rFonts w:ascii="Sakkal Majalla" w:hAnsi="Sakkal Majalla" w:cs="Sakkal Majalla"/>
          <w:b/>
          <w:bCs/>
          <w:sz w:val="28"/>
          <w:szCs w:val="28"/>
          <w:rtl/>
        </w:rPr>
      </w:pPr>
    </w:p>
    <w:p w14:paraId="0A1A2E6C" w14:textId="77777777" w:rsidR="00FF248E" w:rsidRDefault="00FF248E" w:rsidP="00FF248E">
      <w:pPr>
        <w:bidi/>
        <w:spacing w:line="360" w:lineRule="auto"/>
        <w:rPr>
          <w:rFonts w:ascii="Sakkal Majalla" w:hAnsi="Sakkal Majalla" w:cs="Sakkal Majalla"/>
          <w:b/>
          <w:bCs/>
          <w:sz w:val="28"/>
          <w:szCs w:val="28"/>
          <w:rtl/>
        </w:rPr>
      </w:pPr>
    </w:p>
    <w:p w14:paraId="4B399D4B" w14:textId="77777777" w:rsidR="00B13023" w:rsidRDefault="00B13023" w:rsidP="00FF248E">
      <w:pPr>
        <w:bidi/>
        <w:spacing w:line="360" w:lineRule="auto"/>
        <w:rPr>
          <w:rFonts w:ascii="Sakkal Majalla" w:hAnsi="Sakkal Majalla" w:cs="Sakkal Majalla"/>
          <w:b/>
          <w:bCs/>
          <w:sz w:val="28"/>
          <w:szCs w:val="28"/>
          <w:rtl/>
        </w:rPr>
      </w:pPr>
    </w:p>
    <w:p w14:paraId="40FE2D92" w14:textId="77777777" w:rsidR="00B13023" w:rsidRDefault="00B13023" w:rsidP="00B13023">
      <w:pPr>
        <w:bidi/>
        <w:spacing w:line="360" w:lineRule="auto"/>
        <w:rPr>
          <w:rFonts w:ascii="Sakkal Majalla" w:hAnsi="Sakkal Majalla" w:cs="Sakkal Majalla"/>
          <w:b/>
          <w:bCs/>
          <w:sz w:val="28"/>
          <w:szCs w:val="28"/>
          <w:rtl/>
        </w:rPr>
      </w:pPr>
    </w:p>
    <w:p w14:paraId="615D62F5" w14:textId="77777777" w:rsidR="00B13023" w:rsidRDefault="00B13023" w:rsidP="00B13023">
      <w:pPr>
        <w:bidi/>
        <w:spacing w:line="360" w:lineRule="auto"/>
        <w:rPr>
          <w:rFonts w:ascii="Sakkal Majalla" w:hAnsi="Sakkal Majalla" w:cs="Sakkal Majalla"/>
          <w:b/>
          <w:bCs/>
          <w:sz w:val="28"/>
          <w:szCs w:val="28"/>
          <w:rtl/>
        </w:rPr>
      </w:pPr>
    </w:p>
    <w:p w14:paraId="5DEBFC15" w14:textId="77777777" w:rsidR="00B13023" w:rsidRDefault="00B13023" w:rsidP="00B13023">
      <w:pPr>
        <w:bidi/>
        <w:spacing w:line="360" w:lineRule="auto"/>
        <w:rPr>
          <w:rFonts w:ascii="Sakkal Majalla" w:hAnsi="Sakkal Majalla" w:cs="Sakkal Majalla"/>
          <w:b/>
          <w:bCs/>
          <w:sz w:val="28"/>
          <w:szCs w:val="28"/>
          <w:rtl/>
        </w:rPr>
      </w:pPr>
    </w:p>
    <w:p w14:paraId="23EC5E8C" w14:textId="56AA4A29" w:rsidR="00DF35CB" w:rsidRPr="00DF35CB" w:rsidRDefault="00DF35CB" w:rsidP="00B13023">
      <w:pPr>
        <w:bidi/>
        <w:spacing w:line="360" w:lineRule="auto"/>
        <w:rPr>
          <w:rFonts w:ascii="Sakkal Majalla" w:hAnsi="Sakkal Majalla" w:cs="Sakkal Majalla"/>
          <w:b/>
          <w:bCs/>
          <w:sz w:val="28"/>
          <w:szCs w:val="28"/>
          <w:rtl/>
        </w:rPr>
      </w:pPr>
      <w:r w:rsidRPr="00DF35CB">
        <w:rPr>
          <w:rFonts w:ascii="Sakkal Majalla" w:hAnsi="Sakkal Majalla" w:cs="Sakkal Majalla"/>
          <w:b/>
          <w:bCs/>
          <w:sz w:val="28"/>
          <w:szCs w:val="28"/>
          <w:rtl/>
        </w:rPr>
        <w:t>الإهداء والشكر</w:t>
      </w:r>
    </w:p>
    <w:p w14:paraId="3DF3F8D3" w14:textId="77777777" w:rsidR="00DF35CB" w:rsidRPr="00DF35CB" w:rsidRDefault="00DF35CB" w:rsidP="00DF35CB">
      <w:pPr>
        <w:bidi/>
        <w:spacing w:line="360" w:lineRule="auto"/>
        <w:rPr>
          <w:rFonts w:ascii="Sakkal Majalla" w:hAnsi="Sakkal Majalla" w:cs="Sakkal Majalla"/>
          <w:sz w:val="28"/>
          <w:szCs w:val="28"/>
          <w:rtl/>
        </w:rPr>
      </w:pPr>
      <w:r w:rsidRPr="00DF35CB">
        <w:rPr>
          <w:rFonts w:ascii="Sakkal Majalla" w:hAnsi="Sakkal Majalla" w:cs="Sakkal Majalla"/>
          <w:sz w:val="28"/>
          <w:szCs w:val="28"/>
          <w:rtl/>
        </w:rPr>
        <w:t>إلى من علّمتني أن العلم نورٌ يضيء دروب الحياة، إلى أسرتي الكريمة التي كانت وما زالت سندًا ودعمًا في كل خطوة من خطوات مسيرتي العلمية، إلى كل من أسهم من قريب أو بعيد في إنجاز هذا العمل؛ أهدي هذا الجهد المتواضع عرفانًا وامتنانًا ومحبة</w:t>
      </w:r>
      <w:r w:rsidRPr="00DF35CB">
        <w:rPr>
          <w:rFonts w:ascii="Sakkal Majalla" w:hAnsi="Sakkal Majalla" w:cs="Sakkal Majalla"/>
          <w:sz w:val="28"/>
          <w:szCs w:val="28"/>
        </w:rPr>
        <w:t>.</w:t>
      </w:r>
    </w:p>
    <w:p w14:paraId="539D99EE" w14:textId="52CF9423" w:rsidR="00DF35CB" w:rsidRDefault="00DF35CB" w:rsidP="00DF35CB">
      <w:pPr>
        <w:bidi/>
        <w:spacing w:line="360" w:lineRule="auto"/>
        <w:rPr>
          <w:rFonts w:ascii="Sakkal Majalla" w:hAnsi="Sakkal Majalla" w:cs="Sakkal Majalla"/>
          <w:sz w:val="28"/>
          <w:szCs w:val="28"/>
          <w:rtl/>
        </w:rPr>
      </w:pPr>
      <w:r w:rsidRPr="00DF35CB">
        <w:rPr>
          <w:rFonts w:ascii="Sakkal Majalla" w:hAnsi="Sakkal Majalla" w:cs="Sakkal Majalla"/>
          <w:sz w:val="28"/>
          <w:szCs w:val="28"/>
          <w:rtl/>
        </w:rPr>
        <w:t>الحمد لله رب العالمين الذي وفقني لإتمام هذا البحث، والصلاة والسلام على نبينا محمد وعلى آله وصحبه أجمعين. وبعد، فإنه يطيب لي أن أتقدم بخالص الشكر وعظيم الامتنان إلى أستاذي الفاضل الدكتور محمد عويس، المشرف على هذه الدراسة، الذي لم يبخل عليّ بتوجيهاته العلمية القيّمة وملاحظاته السديدة طوال مراحل إعداد هذا البحث، فكان له أطيب الأثر في إخراج هذا العمل بهذه الصورة. كما أتقدم بالشكر الجزيل إلى جميع أعضاء هيئة التدريس الذين أسهموا في صقل معارفي خلال دراستي لمرحلة الماجستير في التسويق الرقمي، وإلى كل من شارك في التحكيم العلمي لأداة الدراسة، وإلى أفراد عينة الدراسة الذين تكرموا بالإجابة عن عبارات الاستبانة، فلهم جميعًا مني جزيل الشكر ووافر التقدير. و</w:t>
      </w:r>
      <w:r w:rsidR="009F7625">
        <w:rPr>
          <w:rFonts w:ascii="Sakkal Majalla" w:hAnsi="Sakkal Majalla" w:cs="Sakkal Majalla" w:hint="cs"/>
          <w:sz w:val="28"/>
          <w:szCs w:val="28"/>
          <w:rtl/>
        </w:rPr>
        <w:t>اسأل الله</w:t>
      </w:r>
      <w:r w:rsidRPr="00DF35CB">
        <w:rPr>
          <w:rFonts w:ascii="Sakkal Majalla" w:hAnsi="Sakkal Majalla" w:cs="Sakkal Majalla"/>
          <w:sz w:val="28"/>
          <w:szCs w:val="28"/>
          <w:rtl/>
        </w:rPr>
        <w:t xml:space="preserve"> أن يكون هذا العمل خالصًا لوجهه الكريم، وأن ينفع به طلاب العلم والباحثين</w:t>
      </w:r>
      <w:r w:rsidRPr="00DF35CB">
        <w:rPr>
          <w:rFonts w:ascii="Sakkal Majalla" w:hAnsi="Sakkal Majalla" w:cs="Sakkal Majalla"/>
          <w:sz w:val="28"/>
          <w:szCs w:val="28"/>
        </w:rPr>
        <w:t>.</w:t>
      </w:r>
    </w:p>
    <w:p w14:paraId="0F39B580" w14:textId="33F4AE24" w:rsidR="003E6454" w:rsidRDefault="003E6454" w:rsidP="003E6454">
      <w:pPr>
        <w:bidi/>
        <w:spacing w:line="360" w:lineRule="auto"/>
        <w:rPr>
          <w:rFonts w:ascii="Sakkal Majalla" w:hAnsi="Sakkal Majalla" w:cs="Sakkal Majalla"/>
          <w:sz w:val="28"/>
          <w:szCs w:val="28"/>
          <w:rtl/>
        </w:rPr>
      </w:pPr>
    </w:p>
    <w:p w14:paraId="4CC96F39" w14:textId="66BCB6DF" w:rsidR="003E6454" w:rsidRDefault="003E6454" w:rsidP="003E6454">
      <w:pPr>
        <w:bidi/>
        <w:spacing w:line="360" w:lineRule="auto"/>
        <w:rPr>
          <w:rFonts w:ascii="Sakkal Majalla" w:hAnsi="Sakkal Majalla" w:cs="Sakkal Majalla"/>
          <w:sz w:val="28"/>
          <w:szCs w:val="28"/>
          <w:rtl/>
        </w:rPr>
      </w:pPr>
    </w:p>
    <w:p w14:paraId="70C068B1" w14:textId="207D4CC8" w:rsidR="003E6454" w:rsidRDefault="003E6454" w:rsidP="003E6454">
      <w:pPr>
        <w:bidi/>
        <w:spacing w:line="360" w:lineRule="auto"/>
        <w:rPr>
          <w:rFonts w:ascii="Sakkal Majalla" w:hAnsi="Sakkal Majalla" w:cs="Sakkal Majalla"/>
          <w:sz w:val="28"/>
          <w:szCs w:val="28"/>
          <w:rtl/>
        </w:rPr>
      </w:pPr>
    </w:p>
    <w:p w14:paraId="01F75F84" w14:textId="0A17E9AD" w:rsidR="003E6454" w:rsidRDefault="003E6454" w:rsidP="003E6454">
      <w:pPr>
        <w:bidi/>
        <w:spacing w:line="360" w:lineRule="auto"/>
        <w:rPr>
          <w:rFonts w:ascii="Sakkal Majalla" w:hAnsi="Sakkal Majalla" w:cs="Sakkal Majalla"/>
          <w:sz w:val="28"/>
          <w:szCs w:val="28"/>
          <w:rtl/>
        </w:rPr>
      </w:pPr>
    </w:p>
    <w:p w14:paraId="526C5775" w14:textId="21640A86" w:rsidR="003E6454" w:rsidRDefault="003E6454" w:rsidP="003E6454">
      <w:pPr>
        <w:bidi/>
        <w:spacing w:line="360" w:lineRule="auto"/>
        <w:rPr>
          <w:rFonts w:ascii="Sakkal Majalla" w:hAnsi="Sakkal Majalla" w:cs="Sakkal Majalla"/>
          <w:sz w:val="28"/>
          <w:szCs w:val="28"/>
          <w:rtl/>
        </w:rPr>
      </w:pPr>
    </w:p>
    <w:p w14:paraId="15F477DF" w14:textId="5EA75A89" w:rsidR="003E6454" w:rsidRDefault="003E6454" w:rsidP="003E6454">
      <w:pPr>
        <w:bidi/>
        <w:spacing w:line="360" w:lineRule="auto"/>
        <w:rPr>
          <w:rFonts w:ascii="Sakkal Majalla" w:hAnsi="Sakkal Majalla" w:cs="Sakkal Majalla"/>
          <w:sz w:val="28"/>
          <w:szCs w:val="28"/>
          <w:rtl/>
        </w:rPr>
      </w:pPr>
    </w:p>
    <w:p w14:paraId="55492045" w14:textId="7167E37C" w:rsidR="003E6454" w:rsidRDefault="003E6454" w:rsidP="003E6454">
      <w:pPr>
        <w:bidi/>
        <w:spacing w:line="360" w:lineRule="auto"/>
        <w:rPr>
          <w:rFonts w:ascii="Sakkal Majalla" w:hAnsi="Sakkal Majalla" w:cs="Sakkal Majalla"/>
          <w:sz w:val="28"/>
          <w:szCs w:val="28"/>
        </w:rPr>
      </w:pPr>
    </w:p>
    <w:p w14:paraId="7127116A" w14:textId="77777777" w:rsidR="00DD5890" w:rsidRDefault="00DD5890" w:rsidP="00DD5890">
      <w:pPr>
        <w:bidi/>
        <w:spacing w:line="360" w:lineRule="auto"/>
        <w:rPr>
          <w:rFonts w:ascii="Sakkal Majalla" w:hAnsi="Sakkal Majalla" w:cs="Sakkal Majalla"/>
          <w:sz w:val="28"/>
          <w:szCs w:val="28"/>
          <w:rtl/>
        </w:rPr>
      </w:pPr>
    </w:p>
    <w:p w14:paraId="398F05E2" w14:textId="3EE17011" w:rsidR="003E6454" w:rsidRDefault="003E6454" w:rsidP="003E6454">
      <w:pPr>
        <w:bidi/>
        <w:spacing w:line="360" w:lineRule="auto"/>
        <w:rPr>
          <w:rFonts w:ascii="Sakkal Majalla" w:hAnsi="Sakkal Majalla" w:cs="Sakkal Majalla"/>
          <w:sz w:val="28"/>
          <w:szCs w:val="28"/>
          <w:rtl/>
        </w:rPr>
      </w:pPr>
    </w:p>
    <w:p w14:paraId="1FDD32A4" w14:textId="05DABD19" w:rsidR="004117A9" w:rsidRPr="009F7625" w:rsidRDefault="004117A9" w:rsidP="009F7625">
      <w:pPr>
        <w:bidi/>
        <w:spacing w:line="360" w:lineRule="auto"/>
        <w:jc w:val="center"/>
        <w:rPr>
          <w:rFonts w:ascii="Sakkal Majalla" w:hAnsi="Sakkal Majalla" w:cs="Sakkal Majalla"/>
          <w:b/>
          <w:bCs/>
          <w:sz w:val="36"/>
          <w:szCs w:val="36"/>
        </w:rPr>
      </w:pPr>
      <w:r w:rsidRPr="009F7625">
        <w:rPr>
          <w:rFonts w:ascii="Sakkal Majalla" w:hAnsi="Sakkal Majalla" w:cs="Sakkal Majalla"/>
          <w:b/>
          <w:bCs/>
          <w:sz w:val="36"/>
          <w:szCs w:val="36"/>
          <w:rtl/>
        </w:rPr>
        <w:t>الملخص</w:t>
      </w:r>
    </w:p>
    <w:p w14:paraId="03EC7D45" w14:textId="77777777" w:rsidR="004117A9" w:rsidRPr="004117A9" w:rsidRDefault="004117A9" w:rsidP="004117A9">
      <w:pPr>
        <w:bidi/>
        <w:spacing w:line="360" w:lineRule="auto"/>
        <w:rPr>
          <w:rFonts w:ascii="Sakkal Majalla" w:hAnsi="Sakkal Majalla" w:cs="Sakkal Majalla"/>
          <w:sz w:val="28"/>
          <w:szCs w:val="28"/>
        </w:rPr>
      </w:pPr>
      <w:r w:rsidRPr="004117A9">
        <w:rPr>
          <w:rFonts w:ascii="Sakkal Majalla" w:hAnsi="Sakkal Majalla" w:cs="Sakkal Majalla"/>
          <w:sz w:val="28"/>
          <w:szCs w:val="28"/>
          <w:rtl/>
        </w:rPr>
        <w:t>هدفت هذه الدراسة إلى تحليل العلاقة بين جودة المحتوى البصري المدركة للمنتجات المنشور عبر وسائل التواصل الاجتماعي وتعزيز نية الشراء لدى المستهلك السعودي. وركزت الدراسة على بُعدين رئيسين لجودة المحتوى البصري: الجاذبية البصرية، ووضوح وجودة عرض المنتج، بما يشمل التصميم والألوان والإبداع في المقاطع المرئية، ووضوح الصور، وعرض المنتج من زوايا متعددة، وإبراز خصائصه وطريقة استخدامه</w:t>
      </w:r>
      <w:r w:rsidRPr="004117A9">
        <w:rPr>
          <w:rFonts w:ascii="Sakkal Majalla" w:hAnsi="Sakkal Majalla" w:cs="Sakkal Majalla"/>
          <w:sz w:val="28"/>
          <w:szCs w:val="28"/>
        </w:rPr>
        <w:t>.</w:t>
      </w:r>
    </w:p>
    <w:p w14:paraId="228E82AE" w14:textId="7C278E8D" w:rsidR="004117A9" w:rsidRPr="004117A9" w:rsidRDefault="004117A9" w:rsidP="004117A9">
      <w:pPr>
        <w:bidi/>
        <w:spacing w:line="360" w:lineRule="auto"/>
        <w:rPr>
          <w:rFonts w:ascii="Sakkal Majalla" w:hAnsi="Sakkal Majalla" w:cs="Sakkal Majalla"/>
          <w:sz w:val="28"/>
          <w:szCs w:val="28"/>
        </w:rPr>
      </w:pPr>
      <w:r w:rsidRPr="004117A9">
        <w:rPr>
          <w:rFonts w:ascii="Sakkal Majalla" w:hAnsi="Sakkal Majalla" w:cs="Sakkal Majalla"/>
          <w:sz w:val="28"/>
          <w:szCs w:val="28"/>
          <w:rtl/>
        </w:rPr>
        <w:t>اعتمدت الدراسة المنهج الوصفي التحليلي، واستهدفت المستهلكين السعوديين من مستخدمي وسائل التواصل الاجتماعي ممن تبلغ أعمارهم 18 عامًا فأكثر. وجُمعت البيانات من عينة ميدانية قوامها</w:t>
      </w:r>
      <w:r w:rsidR="005056CC">
        <w:rPr>
          <w:rFonts w:ascii="Sakkal Majalla" w:hAnsi="Sakkal Majalla" w:cs="Sakkal Majalla" w:hint="cs"/>
          <w:sz w:val="28"/>
          <w:szCs w:val="28"/>
          <w:rtl/>
        </w:rPr>
        <w:t xml:space="preserve">٢١٩ </w:t>
      </w:r>
      <w:r w:rsidR="005056CC" w:rsidRPr="004117A9">
        <w:rPr>
          <w:rFonts w:ascii="Sakkal Majalla" w:hAnsi="Sakkal Majalla" w:cs="Sakkal Majalla" w:hint="cs"/>
          <w:sz w:val="28"/>
          <w:szCs w:val="28"/>
          <w:rtl/>
        </w:rPr>
        <w:t>مفردة</w:t>
      </w:r>
      <w:r w:rsidRPr="004117A9">
        <w:rPr>
          <w:rFonts w:ascii="Sakkal Majalla" w:hAnsi="Sakkal Majalla" w:cs="Sakkal Majalla"/>
          <w:sz w:val="28"/>
          <w:szCs w:val="28"/>
          <w:rtl/>
        </w:rPr>
        <w:t xml:space="preserve"> باستخدام استبانة مبنية على مقياس ليكرت الخماسي. كما اعتمدت الدراسة في تأصيلها النظري على نموذج المثير–الكائن–الاستجابة</w:t>
      </w:r>
      <w:r w:rsidRPr="004117A9">
        <w:rPr>
          <w:rFonts w:ascii="Sakkal Majalla" w:hAnsi="Sakkal Majalla" w:cs="Sakkal Majalla"/>
          <w:sz w:val="28"/>
          <w:szCs w:val="28"/>
        </w:rPr>
        <w:t xml:space="preserve"> (S-O-R)</w:t>
      </w:r>
      <w:r w:rsidRPr="004117A9">
        <w:rPr>
          <w:rFonts w:ascii="Sakkal Majalla" w:hAnsi="Sakkal Majalla" w:cs="Sakkal Majalla"/>
          <w:sz w:val="28"/>
          <w:szCs w:val="28"/>
          <w:rtl/>
        </w:rPr>
        <w:t>، ونظرية السلوك المخطط، ومفهوم الجودة المدركة، واستخدمت أساليب إحصائية شملت الإحصاءات الوصفية، ومعامل ارتباط بيرسون، واختبار (ت)، وتحليل التباين الأحادي، والانحدار الخطي</w:t>
      </w:r>
      <w:r w:rsidRPr="004117A9">
        <w:rPr>
          <w:rFonts w:ascii="Sakkal Majalla" w:hAnsi="Sakkal Majalla" w:cs="Sakkal Majalla"/>
          <w:sz w:val="28"/>
          <w:szCs w:val="28"/>
        </w:rPr>
        <w:t>.</w:t>
      </w:r>
    </w:p>
    <w:p w14:paraId="5038130B" w14:textId="77777777" w:rsidR="004117A9" w:rsidRPr="004117A9" w:rsidRDefault="004117A9" w:rsidP="004117A9">
      <w:pPr>
        <w:bidi/>
        <w:spacing w:line="360" w:lineRule="auto"/>
        <w:rPr>
          <w:rFonts w:ascii="Sakkal Majalla" w:hAnsi="Sakkal Majalla" w:cs="Sakkal Majalla"/>
          <w:sz w:val="28"/>
          <w:szCs w:val="28"/>
          <w:rtl/>
        </w:rPr>
      </w:pPr>
      <w:r w:rsidRPr="004117A9">
        <w:rPr>
          <w:rFonts w:ascii="Sakkal Majalla" w:hAnsi="Sakkal Majalla" w:cs="Sakkal Majalla"/>
          <w:sz w:val="28"/>
          <w:szCs w:val="28"/>
          <w:rtl/>
        </w:rPr>
        <w:t>تكتسب الدراسة أهميتها من تركيزها على البيئة السعودية وعلى جودة المحتوى البصري تحديدًا، بدلًا من تناول التسويق عبر وسائل التواصل الاجتماعي بصورة عامة. ومن المتوقع أن تسهم مخرجاتها في دعم المسوقين ومصممي المحتوى ومديري العلامات التجارية في توجيه قراراتهم نحو تطوير محتوى بصري جذاب وواضح ومعلوماتي، بما يعزز ثقة المستهلك ويزيد احتمالية توجهه نحو الشراء</w:t>
      </w:r>
      <w:r w:rsidRPr="004117A9">
        <w:rPr>
          <w:rFonts w:ascii="Sakkal Majalla" w:hAnsi="Sakkal Majalla" w:cs="Sakkal Majalla"/>
          <w:sz w:val="28"/>
          <w:szCs w:val="28"/>
        </w:rPr>
        <w:t xml:space="preserve"> </w:t>
      </w:r>
    </w:p>
    <w:p w14:paraId="123F71ED" w14:textId="77777777" w:rsidR="004117A9" w:rsidRDefault="004117A9" w:rsidP="004117A9">
      <w:pPr>
        <w:bidi/>
        <w:spacing w:line="360" w:lineRule="auto"/>
        <w:rPr>
          <w:rFonts w:ascii="Sakkal Majalla" w:hAnsi="Sakkal Majalla" w:cs="Sakkal Majalla"/>
          <w:sz w:val="28"/>
          <w:szCs w:val="28"/>
          <w:rtl/>
        </w:rPr>
      </w:pPr>
    </w:p>
    <w:p w14:paraId="0BF8FE59" w14:textId="77777777" w:rsidR="00B13023" w:rsidRDefault="00B13023" w:rsidP="00B13023">
      <w:pPr>
        <w:bidi/>
        <w:spacing w:line="360" w:lineRule="auto"/>
        <w:rPr>
          <w:rFonts w:ascii="Sakkal Majalla" w:hAnsi="Sakkal Majalla" w:cs="Sakkal Majalla"/>
          <w:sz w:val="28"/>
          <w:szCs w:val="28"/>
          <w:rtl/>
        </w:rPr>
      </w:pPr>
    </w:p>
    <w:p w14:paraId="0C1C53F6" w14:textId="77777777" w:rsidR="00B13023" w:rsidRDefault="00B13023" w:rsidP="00B13023">
      <w:pPr>
        <w:bidi/>
        <w:spacing w:line="360" w:lineRule="auto"/>
        <w:rPr>
          <w:rFonts w:ascii="Sakkal Majalla" w:hAnsi="Sakkal Majalla" w:cs="Sakkal Majalla"/>
          <w:sz w:val="28"/>
          <w:szCs w:val="28"/>
          <w:rtl/>
        </w:rPr>
      </w:pPr>
    </w:p>
    <w:p w14:paraId="52221E25" w14:textId="77777777" w:rsidR="009F7625" w:rsidRPr="004117A9" w:rsidRDefault="009F7625" w:rsidP="009F7625">
      <w:pPr>
        <w:bidi/>
        <w:spacing w:line="360" w:lineRule="auto"/>
        <w:rPr>
          <w:rFonts w:ascii="Sakkal Majalla" w:hAnsi="Sakkal Majalla" w:cs="Sakkal Majalla"/>
          <w:sz w:val="28"/>
          <w:szCs w:val="28"/>
          <w:rtl/>
        </w:rPr>
      </w:pPr>
    </w:p>
    <w:p w14:paraId="27025E47" w14:textId="77777777" w:rsidR="004117A9" w:rsidRPr="004117A9" w:rsidRDefault="004117A9" w:rsidP="004117A9">
      <w:pPr>
        <w:bidi/>
        <w:spacing w:line="360" w:lineRule="auto"/>
        <w:rPr>
          <w:rFonts w:ascii="Sakkal Majalla" w:hAnsi="Sakkal Majalla" w:cs="Sakkal Majalla"/>
          <w:sz w:val="28"/>
          <w:szCs w:val="28"/>
          <w:rtl/>
        </w:rPr>
      </w:pPr>
    </w:p>
    <w:p w14:paraId="5C0B4E32" w14:textId="77777777" w:rsidR="00423ABA" w:rsidRDefault="00423ABA" w:rsidP="009F7625">
      <w:pPr>
        <w:spacing w:line="360" w:lineRule="auto"/>
        <w:jc w:val="center"/>
        <w:rPr>
          <w:rFonts w:ascii="Sakkal Majalla" w:hAnsi="Sakkal Majalla" w:cs="Sakkal Majalla"/>
          <w:b/>
          <w:bCs/>
          <w:sz w:val="40"/>
          <w:szCs w:val="40"/>
          <w:rtl/>
        </w:rPr>
      </w:pPr>
    </w:p>
    <w:p w14:paraId="1B87CC87" w14:textId="3AD016E6" w:rsidR="00B13023" w:rsidRPr="009F7625" w:rsidRDefault="00B13023" w:rsidP="009F7625">
      <w:pPr>
        <w:spacing w:line="360" w:lineRule="auto"/>
        <w:jc w:val="center"/>
        <w:rPr>
          <w:rFonts w:ascii="Sakkal Majalla" w:hAnsi="Sakkal Majalla" w:cs="Sakkal Majalla"/>
          <w:b/>
          <w:bCs/>
          <w:sz w:val="40"/>
          <w:szCs w:val="40"/>
        </w:rPr>
      </w:pPr>
      <w:r w:rsidRPr="009F7625">
        <w:rPr>
          <w:rFonts w:ascii="Sakkal Majalla" w:hAnsi="Sakkal Majalla" w:cs="Sakkal Majalla"/>
          <w:b/>
          <w:bCs/>
          <w:sz w:val="40"/>
          <w:szCs w:val="40"/>
        </w:rPr>
        <w:t>Abstract</w:t>
      </w:r>
    </w:p>
    <w:p w14:paraId="43BE050D" w14:textId="77777777" w:rsidR="00B13023" w:rsidRPr="00423ABA" w:rsidRDefault="00B13023" w:rsidP="00B13023">
      <w:pPr>
        <w:spacing w:line="360" w:lineRule="auto"/>
        <w:rPr>
          <w:rFonts w:ascii="Sakkal Majalla" w:hAnsi="Sakkal Majalla" w:cs="Sakkal Majalla"/>
          <w:sz w:val="28"/>
          <w:szCs w:val="28"/>
        </w:rPr>
      </w:pPr>
      <w:r w:rsidRPr="00423ABA">
        <w:rPr>
          <w:rFonts w:ascii="Sakkal Majalla" w:hAnsi="Sakkal Majalla" w:cs="Sakkal Majalla"/>
          <w:sz w:val="28"/>
          <w:szCs w:val="28"/>
        </w:rPr>
        <w:t>The purpose of this study was to investigate the relationship between the quality of visual content of products on social media and the intention to buy them among the Saudi people. It emphasized two aspects of the perceived visual content quality: visual attractiveness and clarity and quality of visual product presentation. They encompass attractive design, color palette, video creativity, image sharpness, multiple angles of product shots and the clear and effective presentation of product features and application</w:t>
      </w:r>
      <w:r w:rsidRPr="00423ABA">
        <w:rPr>
          <w:rFonts w:ascii="Sakkal Majalla" w:hAnsi="Sakkal Majalla" w:cs="Sakkal Majalla"/>
          <w:sz w:val="28"/>
          <w:szCs w:val="28"/>
          <w:rtl/>
        </w:rPr>
        <w:t>.</w:t>
      </w:r>
    </w:p>
    <w:p w14:paraId="6BD48B6D" w14:textId="7FBCB78E" w:rsidR="00B13023" w:rsidRPr="00423ABA" w:rsidRDefault="00B13023" w:rsidP="00B13023">
      <w:pPr>
        <w:spacing w:line="360" w:lineRule="auto"/>
        <w:rPr>
          <w:rFonts w:ascii="Sakkal Majalla" w:hAnsi="Sakkal Majalla" w:cs="Sakkal Majalla"/>
          <w:sz w:val="28"/>
          <w:szCs w:val="28"/>
        </w:rPr>
      </w:pPr>
      <w:r w:rsidRPr="00423ABA">
        <w:rPr>
          <w:rFonts w:ascii="Sakkal Majalla" w:hAnsi="Sakkal Majalla" w:cs="Sakkal Majalla"/>
          <w:sz w:val="28"/>
          <w:szCs w:val="28"/>
        </w:rPr>
        <w:t xml:space="preserve">The research used descriptive analytical and aimed at the Saudi social media users aged 18 years and above. The five-point Likert scale questionnaire was used to collect data from the </w:t>
      </w:r>
      <w:r w:rsidR="009F7625" w:rsidRPr="00423ABA">
        <w:rPr>
          <w:rFonts w:ascii="Sakkal Majalla" w:hAnsi="Sakkal Majalla" w:cs="Sakkal Majalla"/>
          <w:sz w:val="28"/>
          <w:szCs w:val="28"/>
        </w:rPr>
        <w:t xml:space="preserve">219 </w:t>
      </w:r>
      <w:r w:rsidRPr="00423ABA">
        <w:rPr>
          <w:rFonts w:ascii="Sakkal Majalla" w:hAnsi="Sakkal Majalla" w:cs="Sakkal Majalla"/>
          <w:sz w:val="28"/>
          <w:szCs w:val="28"/>
        </w:rPr>
        <w:t>respondents in a field survey. Theoretically, it was based on the Stimulus–Organism–Response (S-O-R) model, the Theory of Planned Behavior, and the perceived-quality concept. Descriptive statistics, Pearson correlation, independent-samples t-tests, one-way ANOVA and linear regression were among the statistical procedures used</w:t>
      </w:r>
      <w:r w:rsidRPr="00423ABA">
        <w:rPr>
          <w:rFonts w:ascii="Sakkal Majalla" w:hAnsi="Sakkal Majalla" w:cs="Sakkal Majalla"/>
          <w:sz w:val="28"/>
          <w:szCs w:val="28"/>
          <w:rtl/>
        </w:rPr>
        <w:t>.</w:t>
      </w:r>
    </w:p>
    <w:p w14:paraId="53F5CE48" w14:textId="77777777" w:rsidR="00B13023" w:rsidRPr="00423ABA" w:rsidRDefault="00B13023" w:rsidP="00B13023">
      <w:pPr>
        <w:spacing w:line="360" w:lineRule="auto"/>
        <w:rPr>
          <w:rFonts w:ascii="Sakkal Majalla" w:hAnsi="Sakkal Majalla" w:cs="Sakkal Majalla"/>
          <w:sz w:val="28"/>
          <w:szCs w:val="28"/>
          <w:rtl/>
        </w:rPr>
      </w:pPr>
      <w:r w:rsidRPr="00423ABA">
        <w:rPr>
          <w:rFonts w:ascii="Sakkal Majalla" w:hAnsi="Sakkal Majalla" w:cs="Sakkal Majalla"/>
          <w:sz w:val="28"/>
          <w:szCs w:val="28"/>
        </w:rPr>
        <w:t>The study is important as it focuses specifically on perceived visual content quality on the Saudi market as a form of social-media marketing, not on the broad subject of social-media marketing. The results are designed to help marketers, content designers and brand managers create visually appealing, clear and informative product content that can boost customer trust and boost purchase intent</w:t>
      </w:r>
      <w:r w:rsidRPr="00423ABA">
        <w:rPr>
          <w:rFonts w:ascii="Sakkal Majalla" w:hAnsi="Sakkal Majalla" w:cs="Sakkal Majalla"/>
          <w:sz w:val="28"/>
          <w:szCs w:val="28"/>
          <w:rtl/>
        </w:rPr>
        <w:t>.</w:t>
      </w:r>
    </w:p>
    <w:p w14:paraId="39AFA587" w14:textId="77777777" w:rsidR="000443AD" w:rsidRDefault="000443AD" w:rsidP="000443AD">
      <w:pPr>
        <w:bidi/>
        <w:spacing w:line="360" w:lineRule="auto"/>
        <w:rPr>
          <w:rFonts w:ascii="Sakkal Majalla" w:hAnsi="Sakkal Majalla" w:cs="Sakkal Majalla"/>
          <w:sz w:val="28"/>
          <w:szCs w:val="28"/>
          <w:rtl/>
        </w:rPr>
      </w:pPr>
    </w:p>
    <w:p w14:paraId="1DF006EC" w14:textId="77777777" w:rsidR="00423ABA" w:rsidRDefault="00423ABA" w:rsidP="00423ABA">
      <w:pPr>
        <w:bidi/>
        <w:spacing w:line="360" w:lineRule="auto"/>
        <w:rPr>
          <w:rFonts w:ascii="Sakkal Majalla" w:hAnsi="Sakkal Majalla" w:cs="Sakkal Majalla"/>
          <w:sz w:val="28"/>
          <w:szCs w:val="28"/>
          <w:rtl/>
        </w:rPr>
      </w:pPr>
    </w:p>
    <w:p w14:paraId="3EFAE92C" w14:textId="77777777" w:rsidR="00423ABA" w:rsidRDefault="00423ABA" w:rsidP="00423ABA">
      <w:pPr>
        <w:bidi/>
        <w:spacing w:line="360" w:lineRule="auto"/>
        <w:rPr>
          <w:rFonts w:ascii="Sakkal Majalla" w:hAnsi="Sakkal Majalla" w:cs="Sakkal Majalla"/>
          <w:sz w:val="28"/>
          <w:szCs w:val="28"/>
          <w:rtl/>
        </w:rPr>
      </w:pPr>
    </w:p>
    <w:p w14:paraId="376F9DD3" w14:textId="77777777" w:rsidR="000443AD" w:rsidRPr="009F7625" w:rsidRDefault="000443AD" w:rsidP="000443AD">
      <w:pPr>
        <w:bidi/>
        <w:spacing w:line="360" w:lineRule="auto"/>
        <w:rPr>
          <w:rFonts w:ascii="Sakkal Majalla" w:hAnsi="Sakkal Majalla" w:cs="Sakkal Majalla"/>
          <w:b/>
          <w:bCs/>
          <w:sz w:val="36"/>
          <w:szCs w:val="36"/>
          <w:rtl/>
        </w:rPr>
      </w:pPr>
      <w:r w:rsidRPr="009F7625">
        <w:rPr>
          <w:rFonts w:ascii="Sakkal Majalla" w:hAnsi="Sakkal Majalla" w:cs="Sakkal Majalla"/>
          <w:b/>
          <w:bCs/>
          <w:sz w:val="36"/>
          <w:szCs w:val="36"/>
          <w:rtl/>
        </w:rPr>
        <w:lastRenderedPageBreak/>
        <w:t>فهرس المحتويات</w:t>
      </w:r>
    </w:p>
    <w:tbl>
      <w:tblPr>
        <w:tblStyle w:val="-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22"/>
        <w:gridCol w:w="1208"/>
      </w:tblGrid>
      <w:tr w:rsidR="000443AD" w:rsidRPr="000443AD" w14:paraId="603F481D" w14:textId="77777777" w:rsidTr="00777A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068097" w14:textId="77777777" w:rsidR="000443AD" w:rsidRPr="000443AD" w:rsidRDefault="000443AD" w:rsidP="000443AD">
            <w:pPr>
              <w:bidi/>
              <w:spacing w:line="360" w:lineRule="auto"/>
              <w:rPr>
                <w:rFonts w:ascii="Sakkal Majalla" w:hAnsi="Sakkal Majalla" w:cs="Sakkal Majalla"/>
                <w:color w:val="auto"/>
                <w:sz w:val="28"/>
                <w:szCs w:val="28"/>
              </w:rPr>
            </w:pPr>
            <w:r w:rsidRPr="000443AD">
              <w:rPr>
                <w:rFonts w:ascii="Sakkal Majalla" w:hAnsi="Sakkal Majalla" w:cs="Sakkal Majalla"/>
                <w:color w:val="auto"/>
                <w:sz w:val="28"/>
                <w:szCs w:val="28"/>
                <w:rtl/>
              </w:rPr>
              <w:t>المحتوى</w:t>
            </w:r>
          </w:p>
        </w:tc>
        <w:tc>
          <w:tcPr>
            <w:tcW w:w="0" w:type="auto"/>
            <w:vAlign w:val="center"/>
            <w:hideMark/>
          </w:tcPr>
          <w:p w14:paraId="24801200" w14:textId="77777777" w:rsidR="000443AD" w:rsidRPr="000443AD" w:rsidRDefault="000443AD" w:rsidP="000443AD">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Pr>
            </w:pPr>
            <w:r w:rsidRPr="000443AD">
              <w:rPr>
                <w:rFonts w:ascii="Sakkal Majalla" w:hAnsi="Sakkal Majalla" w:cs="Sakkal Majalla"/>
                <w:color w:val="auto"/>
                <w:sz w:val="28"/>
                <w:szCs w:val="28"/>
                <w:rtl/>
              </w:rPr>
              <w:t>رقم الصفحة</w:t>
            </w:r>
          </w:p>
        </w:tc>
      </w:tr>
      <w:tr w:rsidR="000443AD" w:rsidRPr="000443AD" w14:paraId="57533BDA"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vAlign w:val="center"/>
            <w:hideMark/>
          </w:tcPr>
          <w:p w14:paraId="76BE70A0" w14:textId="77777777"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الإهداء والشكر</w:t>
            </w:r>
          </w:p>
        </w:tc>
        <w:tc>
          <w:tcPr>
            <w:tcW w:w="0" w:type="auto"/>
            <w:tcBorders>
              <w:top w:val="none" w:sz="0" w:space="0" w:color="auto"/>
              <w:bottom w:val="none" w:sz="0" w:space="0" w:color="auto"/>
              <w:right w:val="none" w:sz="0" w:space="0" w:color="auto"/>
            </w:tcBorders>
            <w:vAlign w:val="center"/>
            <w:hideMark/>
          </w:tcPr>
          <w:p w14:paraId="02F3A024" w14:textId="7B1C1218" w:rsidR="000443AD" w:rsidRPr="000443AD" w:rsidRDefault="00B5462F"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٢</w:t>
            </w:r>
          </w:p>
        </w:tc>
      </w:tr>
      <w:tr w:rsidR="000443AD" w:rsidRPr="000443AD" w14:paraId="68968797"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2BEB92" w14:textId="63FBE66B" w:rsidR="009F7625" w:rsidRPr="009F7625" w:rsidRDefault="000443AD" w:rsidP="009F7625">
            <w:pPr>
              <w:bidi/>
              <w:spacing w:line="360" w:lineRule="auto"/>
              <w:rPr>
                <w:rFonts w:ascii="Sakkal Majalla" w:hAnsi="Sakkal Majalla" w:cs="Sakkal Majalla"/>
                <w:b w:val="0"/>
                <w:bCs w:val="0"/>
                <w:sz w:val="28"/>
                <w:szCs w:val="28"/>
                <w:rtl/>
              </w:rPr>
            </w:pPr>
            <w:r w:rsidRPr="000443AD">
              <w:rPr>
                <w:rFonts w:ascii="Sakkal Majalla" w:hAnsi="Sakkal Majalla" w:cs="Sakkal Majalla"/>
                <w:sz w:val="28"/>
                <w:szCs w:val="28"/>
                <w:rtl/>
              </w:rPr>
              <w:t>الملخص</w:t>
            </w:r>
            <w:r w:rsidR="009F7625">
              <w:rPr>
                <w:rFonts w:ascii="Sakkal Majalla" w:hAnsi="Sakkal Majalla" w:cs="Sakkal Majalla"/>
                <w:sz w:val="28"/>
                <w:szCs w:val="28"/>
              </w:rPr>
              <w:t xml:space="preserve"> </w:t>
            </w:r>
            <w:r w:rsidR="009F7625">
              <w:rPr>
                <w:rFonts w:ascii="Sakkal Majalla" w:hAnsi="Sakkal Majalla" w:cs="Sakkal Majalla" w:hint="cs"/>
                <w:sz w:val="28"/>
                <w:szCs w:val="28"/>
                <w:rtl/>
              </w:rPr>
              <w:t>بالعربية</w:t>
            </w:r>
          </w:p>
        </w:tc>
        <w:tc>
          <w:tcPr>
            <w:tcW w:w="0" w:type="auto"/>
            <w:vAlign w:val="center"/>
            <w:hideMark/>
          </w:tcPr>
          <w:p w14:paraId="42F9148F" w14:textId="77777777" w:rsidR="000443AD" w:rsidRPr="000443AD" w:rsidRDefault="000443AD"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443AD">
              <w:rPr>
                <w:rFonts w:ascii="Sakkal Majalla" w:hAnsi="Sakkal Majalla" w:cs="Sakkal Majalla"/>
                <w:sz w:val="28"/>
                <w:szCs w:val="28"/>
                <w:rtl/>
              </w:rPr>
              <w:t>3</w:t>
            </w:r>
          </w:p>
        </w:tc>
      </w:tr>
      <w:tr w:rsidR="009F7625" w:rsidRPr="000443AD" w14:paraId="67AB8A08"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117E7309" w14:textId="56239435" w:rsidR="009F7625" w:rsidRPr="000443AD" w:rsidRDefault="00416F6F" w:rsidP="009F7625">
            <w:pPr>
              <w:bidi/>
              <w:spacing w:line="360" w:lineRule="auto"/>
              <w:rPr>
                <w:rFonts w:ascii="Sakkal Majalla" w:hAnsi="Sakkal Majalla" w:cs="Sakkal Majalla"/>
                <w:sz w:val="28"/>
                <w:szCs w:val="28"/>
                <w:rtl/>
              </w:rPr>
            </w:pPr>
            <w:r>
              <w:rPr>
                <w:rFonts w:ascii="Sakkal Majalla" w:hAnsi="Sakkal Majalla" w:cs="Sakkal Majalla"/>
                <w:sz w:val="28"/>
                <w:szCs w:val="28"/>
              </w:rPr>
              <w:t>Abstract</w:t>
            </w:r>
          </w:p>
        </w:tc>
        <w:tc>
          <w:tcPr>
            <w:tcW w:w="0" w:type="auto"/>
            <w:vAlign w:val="center"/>
          </w:tcPr>
          <w:p w14:paraId="3B0FC955" w14:textId="722FB2BD" w:rsidR="009F7625" w:rsidRPr="000443AD" w:rsidRDefault="009F7625"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٤</w:t>
            </w:r>
          </w:p>
        </w:tc>
      </w:tr>
      <w:tr w:rsidR="009F7625" w:rsidRPr="000443AD" w14:paraId="7CD522E6"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tcPr>
          <w:p w14:paraId="1A04A909" w14:textId="22615B87" w:rsidR="009F7625" w:rsidRDefault="009F7625" w:rsidP="009F7625">
            <w:pPr>
              <w:bidi/>
              <w:spacing w:line="360" w:lineRule="auto"/>
              <w:rPr>
                <w:rFonts w:ascii="Sakkal Majalla" w:hAnsi="Sakkal Majalla" w:cs="Sakkal Majalla"/>
                <w:sz w:val="28"/>
                <w:szCs w:val="28"/>
                <w:rtl/>
              </w:rPr>
            </w:pPr>
            <w:r>
              <w:rPr>
                <w:rFonts w:ascii="Sakkal Majalla" w:hAnsi="Sakkal Majalla" w:cs="Sakkal Majalla" w:hint="cs"/>
                <w:sz w:val="28"/>
                <w:szCs w:val="28"/>
                <w:rtl/>
              </w:rPr>
              <w:t>فهرس المحتويات</w:t>
            </w:r>
          </w:p>
        </w:tc>
        <w:tc>
          <w:tcPr>
            <w:tcW w:w="0" w:type="auto"/>
            <w:vAlign w:val="center"/>
          </w:tcPr>
          <w:p w14:paraId="3FD5817B" w14:textId="0C011B58" w:rsidR="009F7625" w:rsidRDefault="009F7625"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٥</w:t>
            </w:r>
          </w:p>
        </w:tc>
      </w:tr>
      <w:tr w:rsidR="009F7625" w:rsidRPr="000443AD" w14:paraId="30959B62"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33B7C2EE" w14:textId="3E3639D6" w:rsidR="009F7625" w:rsidRDefault="009F7625" w:rsidP="009F7625">
            <w:pPr>
              <w:bidi/>
              <w:spacing w:line="360" w:lineRule="auto"/>
              <w:rPr>
                <w:rFonts w:ascii="Sakkal Majalla" w:hAnsi="Sakkal Majalla" w:cs="Sakkal Majalla"/>
                <w:sz w:val="28"/>
                <w:szCs w:val="28"/>
                <w:rtl/>
              </w:rPr>
            </w:pPr>
            <w:r>
              <w:rPr>
                <w:rFonts w:ascii="Sakkal Majalla" w:hAnsi="Sakkal Majalla" w:cs="Sakkal Majalla" w:hint="cs"/>
                <w:sz w:val="28"/>
                <w:szCs w:val="28"/>
                <w:rtl/>
              </w:rPr>
              <w:t>فهرس الجداول</w:t>
            </w:r>
          </w:p>
        </w:tc>
        <w:tc>
          <w:tcPr>
            <w:tcW w:w="0" w:type="auto"/>
            <w:vAlign w:val="center"/>
          </w:tcPr>
          <w:p w14:paraId="2BBDEF64" w14:textId="66440462" w:rsidR="009F7625" w:rsidRDefault="009F7625"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١٤</w:t>
            </w:r>
          </w:p>
        </w:tc>
      </w:tr>
      <w:tr w:rsidR="009F7625" w:rsidRPr="000443AD" w14:paraId="1AA3448A"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tcPr>
          <w:p w14:paraId="0DAD8FFF" w14:textId="5FE37145" w:rsidR="009F7625" w:rsidRDefault="009F7625" w:rsidP="009F7625">
            <w:pPr>
              <w:bidi/>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فهرس الاشكال </w:t>
            </w:r>
          </w:p>
        </w:tc>
        <w:tc>
          <w:tcPr>
            <w:tcW w:w="0" w:type="auto"/>
            <w:vAlign w:val="center"/>
          </w:tcPr>
          <w:p w14:paraId="5679D312" w14:textId="0BAF889E" w:rsidR="009F7625" w:rsidRDefault="009F7625"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١٥</w:t>
            </w:r>
          </w:p>
        </w:tc>
      </w:tr>
      <w:tr w:rsidR="000443AD" w:rsidRPr="000443AD" w14:paraId="62CF1699"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8E77D1" w14:textId="4711076E" w:rsidR="00D26AE4" w:rsidRPr="00D26AE4" w:rsidRDefault="000443AD" w:rsidP="00D26AE4">
            <w:pPr>
              <w:bidi/>
              <w:spacing w:line="360" w:lineRule="auto"/>
              <w:rPr>
                <w:rFonts w:ascii="Sakkal Majalla" w:hAnsi="Sakkal Majalla" w:cs="Sakkal Majalla"/>
                <w:b w:val="0"/>
                <w:bCs w:val="0"/>
                <w:sz w:val="28"/>
                <w:szCs w:val="28"/>
              </w:rPr>
            </w:pPr>
            <w:r w:rsidRPr="000443AD">
              <w:rPr>
                <w:rFonts w:ascii="Sakkal Majalla" w:hAnsi="Sakkal Majalla" w:cs="Sakkal Majalla"/>
                <w:sz w:val="28"/>
                <w:szCs w:val="28"/>
                <w:rtl/>
              </w:rPr>
              <w:t>المقدمة</w:t>
            </w:r>
          </w:p>
        </w:tc>
        <w:tc>
          <w:tcPr>
            <w:tcW w:w="0" w:type="auto"/>
            <w:vAlign w:val="center"/>
            <w:hideMark/>
          </w:tcPr>
          <w:p w14:paraId="24977E25" w14:textId="7B6191D2" w:rsidR="000443AD" w:rsidRPr="000443AD" w:rsidRDefault="00D26AE4"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١٢</w:t>
            </w:r>
          </w:p>
        </w:tc>
      </w:tr>
      <w:tr w:rsidR="000443AD" w:rsidRPr="000443AD" w14:paraId="1C1ADC0C"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A2DE86" w14:textId="433A96DA" w:rsidR="000443AD" w:rsidRPr="000443AD" w:rsidRDefault="000443AD"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الفصل الاول</w:t>
            </w:r>
            <w:r w:rsidRPr="000443AD">
              <w:rPr>
                <w:rFonts w:ascii="Sakkal Majalla" w:hAnsi="Sakkal Majalla" w:cs="Sakkal Majalla"/>
                <w:sz w:val="28"/>
                <w:szCs w:val="28"/>
                <w:rtl/>
              </w:rPr>
              <w:t xml:space="preserve">: الإطار </w:t>
            </w:r>
            <w:r w:rsidR="009F7625">
              <w:rPr>
                <w:rFonts w:ascii="Sakkal Majalla" w:hAnsi="Sakkal Majalla" w:cs="Sakkal Majalla" w:hint="cs"/>
                <w:sz w:val="28"/>
                <w:szCs w:val="28"/>
                <w:rtl/>
              </w:rPr>
              <w:t>العام للدراسة</w:t>
            </w:r>
          </w:p>
        </w:tc>
        <w:tc>
          <w:tcPr>
            <w:tcW w:w="0" w:type="auto"/>
            <w:vAlign w:val="center"/>
            <w:hideMark/>
          </w:tcPr>
          <w:p w14:paraId="2C3F8695" w14:textId="1C2B543C" w:rsidR="000443AD" w:rsidRPr="00416F6F" w:rsidRDefault="00D26AE4"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١٤</w:t>
            </w:r>
          </w:p>
        </w:tc>
      </w:tr>
      <w:tr w:rsidR="000443AD" w:rsidRPr="000443AD" w14:paraId="4F4197A5"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786AA3" w14:textId="68179535"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الإطار المنهجي للدراسة</w:t>
            </w:r>
          </w:p>
        </w:tc>
        <w:tc>
          <w:tcPr>
            <w:tcW w:w="0" w:type="auto"/>
            <w:vAlign w:val="center"/>
            <w:hideMark/>
          </w:tcPr>
          <w:p w14:paraId="1F9FC47C" w14:textId="390E3DA7" w:rsidR="000443AD" w:rsidRPr="00416F6F" w:rsidRDefault="00D26AE4"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١٤</w:t>
            </w:r>
          </w:p>
        </w:tc>
      </w:tr>
      <w:tr w:rsidR="000443AD" w:rsidRPr="000443AD" w14:paraId="2018C39F"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63838A" w14:textId="0E1EB54B" w:rsidR="000443AD" w:rsidRPr="000443AD" w:rsidRDefault="000443AD"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تمهيد</w:t>
            </w:r>
          </w:p>
        </w:tc>
        <w:tc>
          <w:tcPr>
            <w:tcW w:w="0" w:type="auto"/>
            <w:vAlign w:val="center"/>
            <w:hideMark/>
          </w:tcPr>
          <w:p w14:paraId="5EB9FC81" w14:textId="7B3D5B10" w:rsidR="000443AD" w:rsidRPr="000443AD" w:rsidRDefault="00D26AE4"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١٤</w:t>
            </w:r>
          </w:p>
        </w:tc>
      </w:tr>
      <w:tr w:rsidR="000443AD" w:rsidRPr="000443AD" w14:paraId="235AC93F"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156DAC" w14:textId="77777777"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أولًا: الدراسات السابقة والتعقيب عليها</w:t>
            </w:r>
          </w:p>
        </w:tc>
        <w:tc>
          <w:tcPr>
            <w:tcW w:w="0" w:type="auto"/>
            <w:vAlign w:val="center"/>
            <w:hideMark/>
          </w:tcPr>
          <w:p w14:paraId="5E1D4130" w14:textId="4FACDDA8" w:rsidR="000443AD" w:rsidRPr="000443AD" w:rsidRDefault="00D26AE4"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١٤</w:t>
            </w:r>
          </w:p>
        </w:tc>
      </w:tr>
      <w:tr w:rsidR="000443AD" w:rsidRPr="000443AD" w14:paraId="0C18D648"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E7448F" w14:textId="77777777"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1. مقدمة</w:t>
            </w:r>
          </w:p>
        </w:tc>
        <w:tc>
          <w:tcPr>
            <w:tcW w:w="0" w:type="auto"/>
            <w:vAlign w:val="center"/>
            <w:hideMark/>
          </w:tcPr>
          <w:p w14:paraId="7F3E1782" w14:textId="3120C354" w:rsidR="000443AD" w:rsidRPr="000443AD" w:rsidRDefault="00D26AE4"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١٤</w:t>
            </w:r>
          </w:p>
        </w:tc>
      </w:tr>
      <w:tr w:rsidR="000443AD" w:rsidRPr="000443AD" w14:paraId="4687253C"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E14BF8" w14:textId="688E54E1" w:rsidR="000443AD" w:rsidRPr="000443AD" w:rsidRDefault="000443AD" w:rsidP="00E961D7">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 xml:space="preserve">2. </w:t>
            </w:r>
            <w:r w:rsidR="00E961D7" w:rsidRPr="00E961D7">
              <w:rPr>
                <w:rFonts w:ascii="Sakkal Majalla" w:hAnsi="Sakkal Majalla" w:cs="Sakkal Majalla"/>
                <w:sz w:val="28"/>
                <w:szCs w:val="28"/>
                <w:rtl/>
              </w:rPr>
              <w:t>المحور الأول: الدراسات التي تناولت المحتوى البصري في وسائل التواصل الاجتماعي</w:t>
            </w:r>
          </w:p>
        </w:tc>
        <w:tc>
          <w:tcPr>
            <w:tcW w:w="0" w:type="auto"/>
            <w:vAlign w:val="center"/>
            <w:hideMark/>
          </w:tcPr>
          <w:p w14:paraId="712C2B54" w14:textId="6784C211" w:rsidR="000443AD" w:rsidRPr="000443AD" w:rsidRDefault="00D26AE4"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١٤</w:t>
            </w:r>
          </w:p>
        </w:tc>
      </w:tr>
      <w:tr w:rsidR="000443AD" w:rsidRPr="000443AD" w14:paraId="5822857A"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AC420B" w14:textId="711BAFE3" w:rsidR="000443AD" w:rsidRPr="000443AD" w:rsidRDefault="000443AD" w:rsidP="00E961D7">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 xml:space="preserve">3. </w:t>
            </w:r>
            <w:r w:rsidR="00E961D7" w:rsidRPr="00E961D7">
              <w:rPr>
                <w:rFonts w:ascii="Sakkal Majalla" w:hAnsi="Sakkal Majalla" w:cs="Sakkal Majalla"/>
                <w:sz w:val="28"/>
                <w:szCs w:val="28"/>
                <w:rtl/>
              </w:rPr>
              <w:t>ال</w:t>
            </w:r>
            <w:r w:rsidR="00D26AE4">
              <w:rPr>
                <w:rFonts w:ascii="Sakkal Majalla" w:hAnsi="Sakkal Majalla" w:cs="Sakkal Majalla" w:hint="cs"/>
                <w:sz w:val="28"/>
                <w:szCs w:val="28"/>
                <w:rtl/>
              </w:rPr>
              <w:t>م</w:t>
            </w:r>
            <w:r w:rsidR="00E961D7" w:rsidRPr="00E961D7">
              <w:rPr>
                <w:rFonts w:ascii="Sakkal Majalla" w:hAnsi="Sakkal Majalla" w:cs="Sakkal Majalla"/>
                <w:sz w:val="28"/>
                <w:szCs w:val="28"/>
                <w:rtl/>
              </w:rPr>
              <w:t>حور الثاني:</w:t>
            </w:r>
            <w:r w:rsidR="00D26AE4">
              <w:rPr>
                <w:rFonts w:ascii="Sakkal Majalla" w:hAnsi="Sakkal Majalla" w:cs="Sakkal Majalla" w:hint="cs"/>
                <w:sz w:val="28"/>
                <w:szCs w:val="28"/>
                <w:rtl/>
              </w:rPr>
              <w:t xml:space="preserve"> </w:t>
            </w:r>
            <w:r w:rsidR="00E961D7" w:rsidRPr="00E961D7">
              <w:rPr>
                <w:rFonts w:ascii="Sakkal Majalla" w:hAnsi="Sakkal Majalla" w:cs="Sakkal Majalla"/>
                <w:sz w:val="28"/>
                <w:szCs w:val="28"/>
                <w:rtl/>
              </w:rPr>
              <w:t>تأثير الإعلانات البصرية في نية الشراء لدى المستهلك</w:t>
            </w:r>
          </w:p>
        </w:tc>
        <w:tc>
          <w:tcPr>
            <w:tcW w:w="0" w:type="auto"/>
            <w:vAlign w:val="center"/>
            <w:hideMark/>
          </w:tcPr>
          <w:p w14:paraId="706E7244" w14:textId="0C87E767" w:rsidR="000443AD" w:rsidRPr="000443AD" w:rsidRDefault="00D26AE4"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١٩</w:t>
            </w:r>
          </w:p>
        </w:tc>
      </w:tr>
      <w:tr w:rsidR="000443AD" w:rsidRPr="000443AD" w14:paraId="641C5207"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676D04" w14:textId="77777777"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4. التعقيب على الدراسات السابقة وموقع الدراسة الحالية منها</w:t>
            </w:r>
          </w:p>
        </w:tc>
        <w:tc>
          <w:tcPr>
            <w:tcW w:w="0" w:type="auto"/>
            <w:vAlign w:val="center"/>
            <w:hideMark/>
          </w:tcPr>
          <w:p w14:paraId="7DCE082B" w14:textId="357F8171" w:rsidR="000443AD" w:rsidRPr="000443AD" w:rsidRDefault="00D26AE4"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٢٣</w:t>
            </w:r>
          </w:p>
        </w:tc>
      </w:tr>
      <w:tr w:rsidR="000443AD" w:rsidRPr="000443AD" w14:paraId="7516A985"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D83D2DA" w14:textId="77777777"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ثانيًا: مشكلة الدراسة</w:t>
            </w:r>
          </w:p>
        </w:tc>
        <w:tc>
          <w:tcPr>
            <w:tcW w:w="0" w:type="auto"/>
            <w:vAlign w:val="center"/>
            <w:hideMark/>
          </w:tcPr>
          <w:p w14:paraId="353CB5C9" w14:textId="6ADD1E8C" w:rsidR="000443AD" w:rsidRPr="000443AD" w:rsidRDefault="00D26AE4"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٢٥</w:t>
            </w:r>
          </w:p>
        </w:tc>
      </w:tr>
      <w:tr w:rsidR="000443AD" w:rsidRPr="000443AD" w14:paraId="122A70B3"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725ACA" w14:textId="77777777"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1. التمهيد العام لمشكلة الدراسة</w:t>
            </w:r>
          </w:p>
        </w:tc>
        <w:tc>
          <w:tcPr>
            <w:tcW w:w="0" w:type="auto"/>
            <w:vAlign w:val="center"/>
            <w:hideMark/>
          </w:tcPr>
          <w:p w14:paraId="1B11BA72" w14:textId="4EF552A6" w:rsidR="000443AD" w:rsidRPr="000443AD" w:rsidRDefault="00D26AE4"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٢٥</w:t>
            </w:r>
          </w:p>
        </w:tc>
      </w:tr>
      <w:tr w:rsidR="000443AD" w:rsidRPr="000443AD" w14:paraId="40E6CB47"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32345F" w14:textId="77777777"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2. مبررات اختيار موضوع الدراسة</w:t>
            </w:r>
          </w:p>
        </w:tc>
        <w:tc>
          <w:tcPr>
            <w:tcW w:w="0" w:type="auto"/>
            <w:vAlign w:val="center"/>
            <w:hideMark/>
          </w:tcPr>
          <w:p w14:paraId="7E0FD838" w14:textId="10A98BD0" w:rsidR="000443AD" w:rsidRPr="000443AD" w:rsidRDefault="00D26AE4"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٢٦</w:t>
            </w:r>
          </w:p>
        </w:tc>
      </w:tr>
      <w:tr w:rsidR="000443AD" w:rsidRPr="000443AD" w14:paraId="356331F7"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1131D7" w14:textId="77777777"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lastRenderedPageBreak/>
              <w:t>3. صياغة مشكلة الدراسة</w:t>
            </w:r>
          </w:p>
        </w:tc>
        <w:tc>
          <w:tcPr>
            <w:tcW w:w="0" w:type="auto"/>
            <w:vAlign w:val="center"/>
            <w:hideMark/>
          </w:tcPr>
          <w:p w14:paraId="3BB1F726" w14:textId="065AC712" w:rsidR="000443AD" w:rsidRPr="000443AD" w:rsidRDefault="00D26AE4"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٢٦</w:t>
            </w:r>
          </w:p>
        </w:tc>
      </w:tr>
      <w:tr w:rsidR="000443AD" w:rsidRPr="000443AD" w14:paraId="58070CDC"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809D4F" w14:textId="7453C361"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 xml:space="preserve">ثالثًا: </w:t>
            </w:r>
            <w:r w:rsidR="002F0E9C">
              <w:rPr>
                <w:rFonts w:ascii="Sakkal Majalla" w:hAnsi="Sakkal Majalla" w:cs="Sakkal Majalla" w:hint="cs"/>
                <w:sz w:val="28"/>
                <w:szCs w:val="28"/>
                <w:rtl/>
              </w:rPr>
              <w:t xml:space="preserve">أهمية الدراسة </w:t>
            </w:r>
          </w:p>
        </w:tc>
        <w:tc>
          <w:tcPr>
            <w:tcW w:w="0" w:type="auto"/>
            <w:vAlign w:val="center"/>
            <w:hideMark/>
          </w:tcPr>
          <w:p w14:paraId="161FAB9B" w14:textId="1E42E846" w:rsidR="000443AD" w:rsidRPr="000443AD" w:rsidRDefault="00CD0394"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٢٧</w:t>
            </w:r>
          </w:p>
        </w:tc>
      </w:tr>
      <w:tr w:rsidR="002F0E9C" w:rsidRPr="000443AD" w14:paraId="021EE566"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5431D65E" w14:textId="74DA2490" w:rsidR="002F0E9C" w:rsidRPr="000443AD" w:rsidRDefault="002F0E9C" w:rsidP="000443AD">
            <w:pPr>
              <w:bidi/>
              <w:spacing w:line="360" w:lineRule="auto"/>
              <w:rPr>
                <w:rFonts w:ascii="Sakkal Majalla" w:hAnsi="Sakkal Majalla" w:cs="Sakkal Majalla"/>
                <w:sz w:val="28"/>
                <w:szCs w:val="28"/>
                <w:rtl/>
              </w:rPr>
            </w:pPr>
            <w:r>
              <w:rPr>
                <w:rFonts w:ascii="Sakkal Majalla" w:hAnsi="Sakkal Majalla" w:cs="Sakkal Majalla" w:hint="cs"/>
                <w:sz w:val="28"/>
                <w:szCs w:val="28"/>
                <w:rtl/>
              </w:rPr>
              <w:t>الأهمية العلمية (النظرية)</w:t>
            </w:r>
          </w:p>
        </w:tc>
        <w:tc>
          <w:tcPr>
            <w:tcW w:w="0" w:type="auto"/>
            <w:vAlign w:val="center"/>
          </w:tcPr>
          <w:p w14:paraId="16F9A440" w14:textId="3D89B627" w:rsidR="002F0E9C" w:rsidRDefault="00CD0394"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٢٧</w:t>
            </w:r>
          </w:p>
        </w:tc>
      </w:tr>
      <w:tr w:rsidR="002F0E9C" w:rsidRPr="000443AD" w14:paraId="17A7745D"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tcPr>
          <w:p w14:paraId="6F9EDE34" w14:textId="46568730" w:rsidR="002F0E9C" w:rsidRPr="000443AD" w:rsidRDefault="002F0E9C" w:rsidP="000443AD">
            <w:pPr>
              <w:bidi/>
              <w:spacing w:line="360" w:lineRule="auto"/>
              <w:rPr>
                <w:rFonts w:ascii="Sakkal Majalla" w:hAnsi="Sakkal Majalla" w:cs="Sakkal Majalla"/>
                <w:sz w:val="28"/>
                <w:szCs w:val="28"/>
                <w:rtl/>
              </w:rPr>
            </w:pPr>
            <w:r>
              <w:rPr>
                <w:rFonts w:ascii="Sakkal Majalla" w:hAnsi="Sakkal Majalla" w:cs="Sakkal Majalla" w:hint="cs"/>
                <w:sz w:val="28"/>
                <w:szCs w:val="28"/>
                <w:rtl/>
              </w:rPr>
              <w:t>الأهمية التطبيقية (العملية)</w:t>
            </w:r>
          </w:p>
        </w:tc>
        <w:tc>
          <w:tcPr>
            <w:tcW w:w="0" w:type="auto"/>
            <w:vAlign w:val="center"/>
          </w:tcPr>
          <w:p w14:paraId="3CBF72E4" w14:textId="6388D0D5" w:rsidR="002F0E9C" w:rsidRDefault="00CD0394"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٢٨</w:t>
            </w:r>
          </w:p>
        </w:tc>
      </w:tr>
      <w:tr w:rsidR="0055211B" w:rsidRPr="000443AD" w14:paraId="3ED070EF"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6C1A85FE" w14:textId="10ADD678" w:rsidR="0055211B" w:rsidRDefault="0055211B" w:rsidP="000443AD">
            <w:pPr>
              <w:bidi/>
              <w:spacing w:line="360" w:lineRule="auto"/>
              <w:rPr>
                <w:rFonts w:ascii="Sakkal Majalla" w:hAnsi="Sakkal Majalla" w:cs="Sakkal Majalla"/>
                <w:sz w:val="28"/>
                <w:szCs w:val="28"/>
                <w:rtl/>
              </w:rPr>
            </w:pPr>
            <w:r>
              <w:rPr>
                <w:rFonts w:ascii="Sakkal Majalla" w:hAnsi="Sakkal Majalla" w:cs="Sakkal Majalla" w:hint="cs"/>
                <w:sz w:val="28"/>
                <w:szCs w:val="28"/>
                <w:rtl/>
              </w:rPr>
              <w:t>رابعاً: اهداف الدراسة</w:t>
            </w:r>
          </w:p>
        </w:tc>
        <w:tc>
          <w:tcPr>
            <w:tcW w:w="0" w:type="auto"/>
            <w:vAlign w:val="center"/>
          </w:tcPr>
          <w:p w14:paraId="5093527D" w14:textId="41A8E9AC" w:rsidR="0055211B" w:rsidRDefault="00CD0394"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٢٨</w:t>
            </w:r>
          </w:p>
        </w:tc>
      </w:tr>
      <w:tr w:rsidR="000443AD" w:rsidRPr="000443AD" w14:paraId="4A685807"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7B752A" w14:textId="32C5E0D0"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 xml:space="preserve">خامسًا: </w:t>
            </w:r>
            <w:r w:rsidR="002F0E9C">
              <w:rPr>
                <w:rFonts w:ascii="Sakkal Majalla" w:hAnsi="Sakkal Majalla" w:cs="Sakkal Majalla" w:hint="cs"/>
                <w:sz w:val="28"/>
                <w:szCs w:val="28"/>
                <w:rtl/>
              </w:rPr>
              <w:t>تساؤلات الدراسة</w:t>
            </w:r>
          </w:p>
        </w:tc>
        <w:tc>
          <w:tcPr>
            <w:tcW w:w="0" w:type="auto"/>
            <w:vAlign w:val="center"/>
            <w:hideMark/>
          </w:tcPr>
          <w:p w14:paraId="0B4AA9FF" w14:textId="26451981" w:rsidR="000443AD" w:rsidRPr="000443AD" w:rsidRDefault="00CD0394"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٢٩</w:t>
            </w:r>
          </w:p>
        </w:tc>
      </w:tr>
      <w:tr w:rsidR="000443AD" w:rsidRPr="000443AD" w14:paraId="185E0CE0"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9AA476" w14:textId="67D8574A"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 xml:space="preserve">سادسًا: </w:t>
            </w:r>
            <w:r w:rsidR="006772D6">
              <w:rPr>
                <w:rFonts w:ascii="Sakkal Majalla" w:hAnsi="Sakkal Majalla" w:cs="Sakkal Majalla" w:hint="cs"/>
                <w:sz w:val="28"/>
                <w:szCs w:val="28"/>
                <w:rtl/>
              </w:rPr>
              <w:t xml:space="preserve">فرضيات الدراسة </w:t>
            </w:r>
          </w:p>
        </w:tc>
        <w:tc>
          <w:tcPr>
            <w:tcW w:w="0" w:type="auto"/>
            <w:vAlign w:val="center"/>
            <w:hideMark/>
          </w:tcPr>
          <w:p w14:paraId="34A4264C" w14:textId="736F9194" w:rsidR="000443AD" w:rsidRPr="000443AD" w:rsidRDefault="00CD0394"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٢٩</w:t>
            </w:r>
          </w:p>
        </w:tc>
      </w:tr>
      <w:tr w:rsidR="000443AD" w:rsidRPr="000443AD" w14:paraId="5B6840B3"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20A9FD" w14:textId="272584BF" w:rsidR="000443AD" w:rsidRPr="000443AD" w:rsidRDefault="00700E93"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سابعاً: مفاهيم الدراسة</w:t>
            </w:r>
          </w:p>
        </w:tc>
        <w:tc>
          <w:tcPr>
            <w:tcW w:w="0" w:type="auto"/>
            <w:vAlign w:val="center"/>
            <w:hideMark/>
          </w:tcPr>
          <w:p w14:paraId="5F264D16" w14:textId="68298D13" w:rsidR="000443AD" w:rsidRPr="000443AD" w:rsidRDefault="00CD0394"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٣٠</w:t>
            </w:r>
          </w:p>
        </w:tc>
      </w:tr>
      <w:tr w:rsidR="000443AD" w:rsidRPr="000443AD" w14:paraId="2F98D969"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86E898" w14:textId="1A654C9D" w:rsidR="000443AD" w:rsidRPr="003A6BF8" w:rsidRDefault="00700E93" w:rsidP="000443AD">
            <w:pPr>
              <w:bidi/>
              <w:spacing w:line="360" w:lineRule="auto"/>
              <w:rPr>
                <w:rFonts w:ascii="Sakkal Majalla" w:hAnsi="Sakkal Majalla" w:cs="Sakkal Majalla"/>
                <w:sz w:val="28"/>
                <w:szCs w:val="28"/>
              </w:rPr>
            </w:pPr>
            <w:r w:rsidRPr="003A6BF8">
              <w:rPr>
                <w:rFonts w:ascii="Sakkal Majalla" w:hAnsi="Sakkal Majalla" w:cs="Sakkal Majalla" w:hint="cs"/>
                <w:sz w:val="28"/>
                <w:szCs w:val="28"/>
                <w:rtl/>
              </w:rPr>
              <w:t xml:space="preserve">ثامناً: الأسس النظرية المستند إليها </w:t>
            </w:r>
          </w:p>
        </w:tc>
        <w:tc>
          <w:tcPr>
            <w:tcW w:w="0" w:type="auto"/>
            <w:vAlign w:val="center"/>
            <w:hideMark/>
          </w:tcPr>
          <w:p w14:paraId="5795F9B1" w14:textId="785FE435" w:rsidR="000443AD" w:rsidRPr="000443AD" w:rsidRDefault="00CD0394"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٣٢</w:t>
            </w:r>
          </w:p>
        </w:tc>
      </w:tr>
      <w:tr w:rsidR="000443AD" w:rsidRPr="000443AD" w14:paraId="435760DC"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D97062" w14:textId="13D60D37" w:rsidR="000443AD" w:rsidRPr="000443AD" w:rsidRDefault="00700E93"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 xml:space="preserve">تاسعاً: حدود الدراسة </w:t>
            </w:r>
          </w:p>
        </w:tc>
        <w:tc>
          <w:tcPr>
            <w:tcW w:w="0" w:type="auto"/>
            <w:vAlign w:val="center"/>
            <w:hideMark/>
          </w:tcPr>
          <w:p w14:paraId="51B90DE8" w14:textId="0F18309E" w:rsidR="000443AD" w:rsidRPr="000443AD" w:rsidRDefault="00CD0394"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٣٣</w:t>
            </w:r>
          </w:p>
        </w:tc>
      </w:tr>
      <w:tr w:rsidR="000443AD" w:rsidRPr="000443AD" w14:paraId="523FE191"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2BC120" w14:textId="499E15F9" w:rsidR="000443AD" w:rsidRPr="000443AD" w:rsidRDefault="00700E93"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 xml:space="preserve">عاشراً: صعوبات الدراسة </w:t>
            </w:r>
          </w:p>
        </w:tc>
        <w:tc>
          <w:tcPr>
            <w:tcW w:w="0" w:type="auto"/>
            <w:vAlign w:val="center"/>
            <w:hideMark/>
          </w:tcPr>
          <w:p w14:paraId="4B9C9D00" w14:textId="37C30FA8" w:rsidR="000443AD" w:rsidRPr="000443AD" w:rsidRDefault="00CD0394"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٣٤</w:t>
            </w:r>
          </w:p>
        </w:tc>
      </w:tr>
      <w:tr w:rsidR="000443AD" w:rsidRPr="000443AD" w14:paraId="2DC84E5B"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BD45F9" w14:textId="773DEB1D" w:rsidR="000443AD" w:rsidRPr="003A6BF8" w:rsidRDefault="003A6BF8" w:rsidP="000443AD">
            <w:pPr>
              <w:bidi/>
              <w:spacing w:line="360" w:lineRule="auto"/>
              <w:rPr>
                <w:rFonts w:ascii="Sakkal Majalla" w:hAnsi="Sakkal Majalla" w:cs="Sakkal Majalla"/>
                <w:sz w:val="28"/>
                <w:szCs w:val="28"/>
                <w:rtl/>
              </w:rPr>
            </w:pPr>
            <w:r w:rsidRPr="003A6BF8">
              <w:rPr>
                <w:rFonts w:ascii="Sakkal Majalla" w:hAnsi="Sakkal Majalla" w:cs="Sakkal Majalla" w:hint="cs"/>
                <w:sz w:val="28"/>
                <w:szCs w:val="28"/>
                <w:rtl/>
              </w:rPr>
              <w:t xml:space="preserve">الفصل الثاني: الإطار النظري </w:t>
            </w:r>
          </w:p>
        </w:tc>
        <w:tc>
          <w:tcPr>
            <w:tcW w:w="0" w:type="auto"/>
            <w:vAlign w:val="center"/>
            <w:hideMark/>
          </w:tcPr>
          <w:p w14:paraId="33325A8B" w14:textId="23243104" w:rsidR="000443AD" w:rsidRPr="000443AD" w:rsidRDefault="00CD0394"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٣٦</w:t>
            </w:r>
          </w:p>
        </w:tc>
      </w:tr>
      <w:tr w:rsidR="000443AD" w:rsidRPr="000443AD" w14:paraId="1DB11CB1"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872B3F3" w14:textId="4D4E94E5" w:rsidR="000443AD" w:rsidRPr="003A6BF8" w:rsidRDefault="003A6BF8"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تمهيد</w:t>
            </w:r>
          </w:p>
        </w:tc>
        <w:tc>
          <w:tcPr>
            <w:tcW w:w="0" w:type="auto"/>
            <w:vAlign w:val="center"/>
            <w:hideMark/>
          </w:tcPr>
          <w:p w14:paraId="636E68A3" w14:textId="0A9410C7" w:rsidR="000443AD" w:rsidRPr="000443AD" w:rsidRDefault="00CD0394"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٣٦</w:t>
            </w:r>
          </w:p>
        </w:tc>
      </w:tr>
      <w:tr w:rsidR="000443AD" w:rsidRPr="000443AD" w14:paraId="27307BC7"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EA68639" w14:textId="775679C9" w:rsidR="000443AD" w:rsidRPr="000443AD" w:rsidRDefault="003A6BF8"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 xml:space="preserve">المبحث </w:t>
            </w:r>
            <w:r w:rsidR="00A538DF">
              <w:rPr>
                <w:rFonts w:ascii="Sakkal Majalla" w:hAnsi="Sakkal Majalla" w:cs="Sakkal Majalla" w:hint="cs"/>
                <w:sz w:val="28"/>
                <w:szCs w:val="28"/>
                <w:rtl/>
              </w:rPr>
              <w:t xml:space="preserve">الأول: </w:t>
            </w:r>
            <w:r w:rsidR="009D707B">
              <w:rPr>
                <w:rFonts w:ascii="Sakkal Majalla" w:hAnsi="Sakkal Majalla" w:cs="Sakkal Majalla" w:hint="cs"/>
                <w:sz w:val="28"/>
                <w:szCs w:val="28"/>
                <w:rtl/>
              </w:rPr>
              <w:t>المتغير المستقل -</w:t>
            </w:r>
            <w:r w:rsidR="00A538DF">
              <w:rPr>
                <w:rFonts w:ascii="Sakkal Majalla" w:hAnsi="Sakkal Majalla" w:cs="Sakkal Majalla" w:hint="cs"/>
                <w:sz w:val="28"/>
                <w:szCs w:val="28"/>
                <w:rtl/>
              </w:rPr>
              <w:t>جودة المحتوى البصري المدركة للمنتجات في وسائل التواصل الاجتماعي</w:t>
            </w:r>
          </w:p>
        </w:tc>
        <w:tc>
          <w:tcPr>
            <w:tcW w:w="0" w:type="auto"/>
            <w:vAlign w:val="center"/>
            <w:hideMark/>
          </w:tcPr>
          <w:p w14:paraId="4577FCF7" w14:textId="477872BB" w:rsidR="000443AD" w:rsidRPr="000443AD" w:rsidRDefault="00CD0394"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٣٦</w:t>
            </w:r>
          </w:p>
        </w:tc>
      </w:tr>
      <w:tr w:rsidR="000443AD" w:rsidRPr="000443AD" w14:paraId="695F7CB9"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09584A" w14:textId="58E6A486" w:rsidR="000443AD" w:rsidRPr="000443AD" w:rsidRDefault="00A538DF"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اولاً: مفهوم المحتوى البصري وتطوره</w:t>
            </w:r>
          </w:p>
        </w:tc>
        <w:tc>
          <w:tcPr>
            <w:tcW w:w="0" w:type="auto"/>
            <w:vAlign w:val="center"/>
            <w:hideMark/>
          </w:tcPr>
          <w:p w14:paraId="238CBDF1" w14:textId="6FC80FC9" w:rsidR="000443AD" w:rsidRPr="000443AD" w:rsidRDefault="00CD0394"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٣٦</w:t>
            </w:r>
          </w:p>
        </w:tc>
      </w:tr>
      <w:tr w:rsidR="000443AD" w:rsidRPr="000443AD" w14:paraId="2485DD82"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276A08" w14:textId="717827E5" w:rsidR="000443AD" w:rsidRPr="000443AD" w:rsidRDefault="00A538DF"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ثانياً: مفهوم الجودة المدركة</w:t>
            </w:r>
          </w:p>
        </w:tc>
        <w:tc>
          <w:tcPr>
            <w:tcW w:w="0" w:type="auto"/>
            <w:vAlign w:val="center"/>
            <w:hideMark/>
          </w:tcPr>
          <w:p w14:paraId="511B6F33" w14:textId="628253E1" w:rsidR="000443AD" w:rsidRPr="000443AD" w:rsidRDefault="00CD0394"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٣٨</w:t>
            </w:r>
          </w:p>
        </w:tc>
      </w:tr>
      <w:tr w:rsidR="000443AD" w:rsidRPr="000443AD" w14:paraId="27208349"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E8F7FDF" w14:textId="5B33EE0E" w:rsidR="000443AD" w:rsidRPr="000443AD" w:rsidRDefault="00A538DF"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ثالثاً: مفهوم جودة المحتوى البصري المدركة</w:t>
            </w:r>
          </w:p>
        </w:tc>
        <w:tc>
          <w:tcPr>
            <w:tcW w:w="0" w:type="auto"/>
            <w:vAlign w:val="center"/>
            <w:hideMark/>
          </w:tcPr>
          <w:p w14:paraId="222957F8" w14:textId="451D6D4A" w:rsidR="000443AD" w:rsidRPr="000443AD" w:rsidRDefault="00CD0394"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٣٩</w:t>
            </w:r>
          </w:p>
        </w:tc>
      </w:tr>
      <w:tr w:rsidR="000443AD" w:rsidRPr="000443AD" w14:paraId="07F87373"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595838" w14:textId="74BC849A" w:rsidR="000443AD" w:rsidRPr="000443AD" w:rsidRDefault="00A538DF"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رابعاً: ابعاد جودة المحتوى البصري المدركة في الدراسة الحالية</w:t>
            </w:r>
          </w:p>
        </w:tc>
        <w:tc>
          <w:tcPr>
            <w:tcW w:w="0" w:type="auto"/>
            <w:vAlign w:val="center"/>
            <w:hideMark/>
          </w:tcPr>
          <w:p w14:paraId="6F9A27DE" w14:textId="32DD341E" w:rsidR="000443AD" w:rsidRPr="000443AD" w:rsidRDefault="00CD0394"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٤١</w:t>
            </w:r>
          </w:p>
        </w:tc>
      </w:tr>
      <w:tr w:rsidR="000443AD" w:rsidRPr="000443AD" w14:paraId="0AAD2E7C" w14:textId="77777777" w:rsidTr="00A538DF">
        <w:trPr>
          <w:cnfStyle w:val="000000100000" w:firstRow="0" w:lastRow="0" w:firstColumn="0" w:lastColumn="0" w:oddVBand="0" w:evenVBand="0" w:oddHBand="1" w:evenHBand="0" w:firstRowFirstColumn="0" w:firstRowLastColumn="0" w:lastRowFirstColumn="0" w:lastRowLastColumn="0"/>
          <w:trHeight w:val="121"/>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71C9BC" w14:textId="3BBF5091" w:rsidR="000443AD" w:rsidRPr="000443AD" w:rsidRDefault="00A538DF"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خامساً: دور المحتوى البصري في التسويق الرقمي ووسائل التواصل الاجتماعي</w:t>
            </w:r>
          </w:p>
        </w:tc>
        <w:tc>
          <w:tcPr>
            <w:tcW w:w="0" w:type="auto"/>
            <w:vAlign w:val="center"/>
            <w:hideMark/>
          </w:tcPr>
          <w:p w14:paraId="65550BA9" w14:textId="6DFCEB12" w:rsidR="000443AD" w:rsidRPr="000443AD" w:rsidRDefault="00CD0394"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٤٣</w:t>
            </w:r>
          </w:p>
        </w:tc>
      </w:tr>
      <w:tr w:rsidR="000443AD" w:rsidRPr="000443AD" w14:paraId="7E835EDA"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DD0797" w14:textId="43FCE395" w:rsidR="000443AD" w:rsidRPr="000443AD" w:rsidRDefault="00A538DF"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سادساً: محفزات ومحددات جودة المحتوى البصري</w:t>
            </w:r>
          </w:p>
        </w:tc>
        <w:tc>
          <w:tcPr>
            <w:tcW w:w="0" w:type="auto"/>
            <w:vAlign w:val="center"/>
            <w:hideMark/>
          </w:tcPr>
          <w:p w14:paraId="2A78FCB4" w14:textId="2FFEC291" w:rsidR="000443AD" w:rsidRPr="000443AD" w:rsidRDefault="00CD0394"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٤٥</w:t>
            </w:r>
          </w:p>
        </w:tc>
      </w:tr>
      <w:tr w:rsidR="000443AD" w:rsidRPr="000443AD" w14:paraId="224A7E9D"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DACCC1" w14:textId="2B78E6CF" w:rsidR="000443AD" w:rsidRPr="000443AD" w:rsidRDefault="00A538DF"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lastRenderedPageBreak/>
              <w:t>سابعاً: أهمية المحتوى البصري في بناء الانطباع وتعزيز هوية العلامة التجارية</w:t>
            </w:r>
          </w:p>
        </w:tc>
        <w:tc>
          <w:tcPr>
            <w:tcW w:w="0" w:type="auto"/>
            <w:vAlign w:val="center"/>
            <w:hideMark/>
          </w:tcPr>
          <w:p w14:paraId="34EDCFD2" w14:textId="45CB2C7E" w:rsidR="000443AD" w:rsidRPr="000443AD" w:rsidRDefault="00CD0394"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٤٦</w:t>
            </w:r>
          </w:p>
        </w:tc>
      </w:tr>
      <w:tr w:rsidR="000443AD" w:rsidRPr="000443AD" w14:paraId="60E75B9A"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E7FFEA" w14:textId="7F771A9C" w:rsidR="000443AD" w:rsidRPr="000443AD" w:rsidRDefault="00FF5B0C" w:rsidP="000443AD">
            <w:pPr>
              <w:bidi/>
              <w:spacing w:line="360" w:lineRule="auto"/>
              <w:rPr>
                <w:rFonts w:ascii="Sakkal Majalla" w:hAnsi="Sakkal Majalla" w:cs="Sakkal Majalla"/>
                <w:sz w:val="28"/>
                <w:szCs w:val="28"/>
                <w:rtl/>
              </w:rPr>
            </w:pPr>
            <w:r>
              <w:rPr>
                <w:rFonts w:ascii="Sakkal Majalla" w:hAnsi="Sakkal Majalla" w:cs="Sakkal Majalla" w:hint="cs"/>
                <w:sz w:val="28"/>
                <w:szCs w:val="28"/>
                <w:rtl/>
              </w:rPr>
              <w:t>ثامناً: المحتوى البصري عبر منصات التواصل الاجتماعي الكبرى: قراءة مقارنة</w:t>
            </w:r>
          </w:p>
        </w:tc>
        <w:tc>
          <w:tcPr>
            <w:tcW w:w="0" w:type="auto"/>
            <w:vAlign w:val="center"/>
            <w:hideMark/>
          </w:tcPr>
          <w:p w14:paraId="4551744C" w14:textId="6C3295B1" w:rsidR="000443AD" w:rsidRPr="000443AD" w:rsidRDefault="00CD0394"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٤٧</w:t>
            </w:r>
          </w:p>
        </w:tc>
      </w:tr>
      <w:tr w:rsidR="000443AD" w:rsidRPr="000443AD" w14:paraId="335C8B08"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B2148A" w14:textId="673CFABD" w:rsidR="000443AD" w:rsidRPr="000443AD" w:rsidRDefault="009D707B"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تاسعاً: قياس جودة المحتوى البصري المدركة في الادبيات</w:t>
            </w:r>
          </w:p>
        </w:tc>
        <w:tc>
          <w:tcPr>
            <w:tcW w:w="0" w:type="auto"/>
            <w:vAlign w:val="center"/>
            <w:hideMark/>
          </w:tcPr>
          <w:p w14:paraId="18CAB3B3" w14:textId="1BC65042" w:rsidR="000443AD" w:rsidRPr="000443AD" w:rsidRDefault="00CD0394"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٤٨</w:t>
            </w:r>
          </w:p>
        </w:tc>
      </w:tr>
      <w:tr w:rsidR="000443AD" w:rsidRPr="000443AD" w14:paraId="6605706E"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4E83CF" w14:textId="68A8B596"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 xml:space="preserve">عاشرًا: </w:t>
            </w:r>
            <w:r w:rsidR="009D707B">
              <w:rPr>
                <w:rFonts w:ascii="Sakkal Majalla" w:hAnsi="Sakkal Majalla" w:cs="Sakkal Majalla" w:hint="cs"/>
                <w:sz w:val="28"/>
                <w:szCs w:val="28"/>
                <w:rtl/>
              </w:rPr>
              <w:t>المحتوى البصري والحديث الشفهي الالكتروني البصري</w:t>
            </w:r>
          </w:p>
        </w:tc>
        <w:tc>
          <w:tcPr>
            <w:tcW w:w="0" w:type="auto"/>
            <w:vAlign w:val="center"/>
            <w:hideMark/>
          </w:tcPr>
          <w:p w14:paraId="5F233DC4" w14:textId="097E382A" w:rsidR="000443AD" w:rsidRPr="000443AD" w:rsidRDefault="00CD0394"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٤٨</w:t>
            </w:r>
          </w:p>
        </w:tc>
      </w:tr>
      <w:tr w:rsidR="000443AD" w:rsidRPr="000443AD" w14:paraId="09FD4FD5"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B70738" w14:textId="6981628B"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 xml:space="preserve">حادي عشر: </w:t>
            </w:r>
            <w:r w:rsidR="009D707B">
              <w:rPr>
                <w:rFonts w:ascii="Sakkal Majalla" w:hAnsi="Sakkal Majalla" w:cs="Sakkal Majalla" w:hint="cs"/>
                <w:sz w:val="28"/>
                <w:szCs w:val="28"/>
                <w:rtl/>
              </w:rPr>
              <w:t>جودة المحتوى البصري والقيمة المدركة: الربط التفسيري</w:t>
            </w:r>
          </w:p>
        </w:tc>
        <w:tc>
          <w:tcPr>
            <w:tcW w:w="0" w:type="auto"/>
            <w:vAlign w:val="center"/>
            <w:hideMark/>
          </w:tcPr>
          <w:p w14:paraId="7D9CF8AF" w14:textId="41FCB980" w:rsidR="000443AD" w:rsidRPr="000443AD" w:rsidRDefault="00CD0394"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٥٠</w:t>
            </w:r>
          </w:p>
        </w:tc>
      </w:tr>
      <w:tr w:rsidR="000443AD" w:rsidRPr="000443AD" w14:paraId="438E911B"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EC5467" w14:textId="52835FAF"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 xml:space="preserve">ثاني عشر: </w:t>
            </w:r>
            <w:r w:rsidR="00691E1C" w:rsidRPr="000443AD">
              <w:rPr>
                <w:rFonts w:ascii="Sakkal Majalla" w:hAnsi="Sakkal Majalla" w:cs="Sakkal Majalla" w:hint="cs"/>
                <w:sz w:val="28"/>
                <w:szCs w:val="28"/>
                <w:rtl/>
              </w:rPr>
              <w:t>ال</w:t>
            </w:r>
            <w:r w:rsidR="00691E1C">
              <w:rPr>
                <w:rFonts w:ascii="Sakkal Majalla" w:hAnsi="Sakkal Majalla" w:cs="Sakkal Majalla" w:hint="cs"/>
                <w:sz w:val="28"/>
                <w:szCs w:val="28"/>
                <w:rtl/>
              </w:rPr>
              <w:t>تحولات</w:t>
            </w:r>
            <w:r w:rsidR="009D707B">
              <w:rPr>
                <w:rFonts w:ascii="Sakkal Majalla" w:hAnsi="Sakkal Majalla" w:cs="Sakkal Majalla" w:hint="cs"/>
                <w:sz w:val="28"/>
                <w:szCs w:val="28"/>
                <w:rtl/>
              </w:rPr>
              <w:t xml:space="preserve"> المعاصرة في انتاج المحتوى البصري التسويقي</w:t>
            </w:r>
          </w:p>
        </w:tc>
        <w:tc>
          <w:tcPr>
            <w:tcW w:w="0" w:type="auto"/>
            <w:vAlign w:val="center"/>
            <w:hideMark/>
          </w:tcPr>
          <w:p w14:paraId="666ECBD5" w14:textId="7B367E34" w:rsidR="000443AD" w:rsidRPr="000443AD" w:rsidRDefault="00CD0394"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٥٠</w:t>
            </w:r>
          </w:p>
        </w:tc>
      </w:tr>
      <w:tr w:rsidR="000443AD" w:rsidRPr="000443AD" w14:paraId="50AF7392"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6193C5" w14:textId="2E99E2A7" w:rsidR="000443AD" w:rsidRPr="000443AD" w:rsidRDefault="009D707B"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 xml:space="preserve">المبحث الثاني: المتغير التابع </w:t>
            </w:r>
            <w:r>
              <w:rPr>
                <w:rFonts w:ascii="Sakkal Majalla" w:hAnsi="Sakkal Majalla" w:cs="Sakkal Majalla"/>
                <w:sz w:val="28"/>
                <w:szCs w:val="28"/>
                <w:rtl/>
              </w:rPr>
              <w:t>–</w:t>
            </w:r>
            <w:r>
              <w:rPr>
                <w:rFonts w:ascii="Sakkal Majalla" w:hAnsi="Sakkal Majalla" w:cs="Sakkal Majalla" w:hint="cs"/>
                <w:sz w:val="28"/>
                <w:szCs w:val="28"/>
                <w:rtl/>
              </w:rPr>
              <w:t xml:space="preserve"> نية الشراء لدى المستهلك السعودي والارتباط بين المتغيرين</w:t>
            </w:r>
          </w:p>
        </w:tc>
        <w:tc>
          <w:tcPr>
            <w:tcW w:w="0" w:type="auto"/>
            <w:vAlign w:val="center"/>
            <w:hideMark/>
          </w:tcPr>
          <w:p w14:paraId="6D6EDA09" w14:textId="27775E3D" w:rsidR="000443AD" w:rsidRPr="000443AD" w:rsidRDefault="00CD0394"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٥١</w:t>
            </w:r>
          </w:p>
        </w:tc>
      </w:tr>
      <w:tr w:rsidR="000443AD" w:rsidRPr="000443AD" w14:paraId="13348C6F"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F17BE1" w14:textId="7305987D" w:rsidR="000443AD" w:rsidRPr="000443AD" w:rsidRDefault="009D707B"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 xml:space="preserve">اولاً: مفهوم نية الشراء وتعريفاتها </w:t>
            </w:r>
          </w:p>
        </w:tc>
        <w:tc>
          <w:tcPr>
            <w:tcW w:w="0" w:type="auto"/>
            <w:vAlign w:val="center"/>
            <w:hideMark/>
          </w:tcPr>
          <w:p w14:paraId="4C2A70C1" w14:textId="111308CE" w:rsidR="000443AD" w:rsidRPr="000443AD" w:rsidRDefault="00CD0394"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٥١</w:t>
            </w:r>
          </w:p>
        </w:tc>
      </w:tr>
      <w:tr w:rsidR="000443AD" w:rsidRPr="000443AD" w14:paraId="37E42632"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1FC3C83" w14:textId="117F7E84" w:rsidR="000443AD" w:rsidRPr="000443AD" w:rsidRDefault="009D707B"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ثانياً: ابعاد نية الشراء ومستوياتها</w:t>
            </w:r>
          </w:p>
        </w:tc>
        <w:tc>
          <w:tcPr>
            <w:tcW w:w="0" w:type="auto"/>
            <w:vAlign w:val="center"/>
            <w:hideMark/>
          </w:tcPr>
          <w:p w14:paraId="24AA64A7" w14:textId="41EA6237" w:rsidR="000443AD" w:rsidRPr="000443AD" w:rsidRDefault="00CD0394"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٥٢</w:t>
            </w:r>
          </w:p>
        </w:tc>
      </w:tr>
      <w:tr w:rsidR="000443AD" w:rsidRPr="000443AD" w14:paraId="1FDDFB6A"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69A2999" w14:textId="5A841A72" w:rsidR="000443AD" w:rsidRPr="000443AD" w:rsidRDefault="00691E1C"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ثالثاً: العوامل المؤثرة في الشراء</w:t>
            </w:r>
          </w:p>
        </w:tc>
        <w:tc>
          <w:tcPr>
            <w:tcW w:w="0" w:type="auto"/>
            <w:vAlign w:val="center"/>
            <w:hideMark/>
          </w:tcPr>
          <w:p w14:paraId="233ABFD4" w14:textId="0CDA0CDF" w:rsidR="000443AD" w:rsidRPr="000443AD" w:rsidRDefault="00CD0394"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٥٣</w:t>
            </w:r>
          </w:p>
        </w:tc>
      </w:tr>
      <w:tr w:rsidR="000443AD" w:rsidRPr="000443AD" w14:paraId="4BD19959"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2A95C1" w14:textId="229E6DFF" w:rsidR="000443AD" w:rsidRPr="000443AD" w:rsidRDefault="00691E1C"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رابعاً: نظرية السلوك المخطط وعلاقتها بنية الشراء</w:t>
            </w:r>
          </w:p>
        </w:tc>
        <w:tc>
          <w:tcPr>
            <w:tcW w:w="0" w:type="auto"/>
            <w:vAlign w:val="center"/>
            <w:hideMark/>
          </w:tcPr>
          <w:p w14:paraId="72C006CB" w14:textId="22573CEC" w:rsidR="000443AD" w:rsidRPr="000443AD" w:rsidRDefault="00CD0394"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٥٤</w:t>
            </w:r>
          </w:p>
        </w:tc>
      </w:tr>
      <w:tr w:rsidR="000443AD" w:rsidRPr="000443AD" w14:paraId="2CB7FD9E"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F4D20F" w14:textId="4398D812" w:rsidR="000443AD" w:rsidRPr="000443AD" w:rsidRDefault="00691E1C"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خامساً: خصائص المستهلك السعودي الرقمي في ظل رؤية المملكة ٢٠٣٠</w:t>
            </w:r>
          </w:p>
        </w:tc>
        <w:tc>
          <w:tcPr>
            <w:tcW w:w="0" w:type="auto"/>
            <w:vAlign w:val="center"/>
            <w:hideMark/>
          </w:tcPr>
          <w:p w14:paraId="452B646A" w14:textId="6F4EEEEB" w:rsidR="000443AD" w:rsidRPr="000443AD" w:rsidRDefault="00CD0394"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٥٥</w:t>
            </w:r>
          </w:p>
        </w:tc>
      </w:tr>
      <w:tr w:rsidR="000443AD" w:rsidRPr="000443AD" w14:paraId="6F5FC2A5"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895856" w14:textId="4380F8AE" w:rsidR="000443AD" w:rsidRPr="000443AD" w:rsidRDefault="00691E1C"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سادساً: العلاقة بين جودة المحتوى البصري المدركة وتعزيز نية الشراء</w:t>
            </w:r>
          </w:p>
        </w:tc>
        <w:tc>
          <w:tcPr>
            <w:tcW w:w="0" w:type="auto"/>
            <w:vAlign w:val="center"/>
            <w:hideMark/>
          </w:tcPr>
          <w:p w14:paraId="150EAF17" w14:textId="61CBD796" w:rsidR="000443AD" w:rsidRPr="00416F6F" w:rsidRDefault="0057553B"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٥٧</w:t>
            </w:r>
          </w:p>
        </w:tc>
      </w:tr>
      <w:tr w:rsidR="000443AD" w:rsidRPr="000443AD" w14:paraId="4F112A31"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BB241C" w14:textId="513A9774" w:rsidR="000443AD" w:rsidRPr="000443AD" w:rsidRDefault="00691E1C"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 xml:space="preserve">سابعاً: نموذج الدراسة المفاهيمي وصياغة الفرضيات </w:t>
            </w:r>
          </w:p>
        </w:tc>
        <w:tc>
          <w:tcPr>
            <w:tcW w:w="0" w:type="auto"/>
            <w:vAlign w:val="center"/>
            <w:hideMark/>
          </w:tcPr>
          <w:p w14:paraId="71651CDC" w14:textId="3C5999B8" w:rsidR="000443AD" w:rsidRPr="000443AD" w:rsidRDefault="0057553B"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٥٨</w:t>
            </w:r>
          </w:p>
        </w:tc>
      </w:tr>
      <w:tr w:rsidR="000443AD" w:rsidRPr="000443AD" w14:paraId="174150A7"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8C86D2" w14:textId="324A91EC" w:rsidR="000443AD" w:rsidRPr="000443AD" w:rsidRDefault="00691E1C"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ثامناً: رحلة الشراء الرقمية لدى المستهلك السعودي وموقع المحتوى البصري منها</w:t>
            </w:r>
          </w:p>
        </w:tc>
        <w:tc>
          <w:tcPr>
            <w:tcW w:w="0" w:type="auto"/>
            <w:vAlign w:val="center"/>
            <w:hideMark/>
          </w:tcPr>
          <w:p w14:paraId="0A1D0B25" w14:textId="3374D09A" w:rsidR="000443AD" w:rsidRPr="000443AD" w:rsidRDefault="0057553B"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٦٠</w:t>
            </w:r>
          </w:p>
        </w:tc>
      </w:tr>
      <w:tr w:rsidR="000443AD" w:rsidRPr="000443AD" w14:paraId="080A5BE3"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BFD1B6" w14:textId="53A05571" w:rsidR="000443AD" w:rsidRPr="000443AD" w:rsidRDefault="00691E1C"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تاسعاً: الفروق الديموغرافية في الاستجابة للمحتوى البصري: تأصيل نظري</w:t>
            </w:r>
          </w:p>
        </w:tc>
        <w:tc>
          <w:tcPr>
            <w:tcW w:w="0" w:type="auto"/>
            <w:vAlign w:val="center"/>
            <w:hideMark/>
          </w:tcPr>
          <w:p w14:paraId="3CDD120D" w14:textId="3556B4B1" w:rsidR="000443AD" w:rsidRPr="000443AD" w:rsidRDefault="0057553B"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٦٠</w:t>
            </w:r>
          </w:p>
        </w:tc>
      </w:tr>
      <w:tr w:rsidR="000443AD" w:rsidRPr="000443AD" w14:paraId="14DBAAD0"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73BACE" w14:textId="3A262100" w:rsidR="000443AD" w:rsidRPr="000443AD" w:rsidRDefault="00691E1C"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عاشراً: الوسائط المحتملة بين جودة المحتوى البصري ونية الشراء</w:t>
            </w:r>
          </w:p>
        </w:tc>
        <w:tc>
          <w:tcPr>
            <w:tcW w:w="0" w:type="auto"/>
            <w:vAlign w:val="center"/>
            <w:hideMark/>
          </w:tcPr>
          <w:p w14:paraId="42D2322C" w14:textId="07450417" w:rsidR="000443AD" w:rsidRPr="000443AD" w:rsidRDefault="0057553B"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٦١</w:t>
            </w:r>
          </w:p>
        </w:tc>
      </w:tr>
      <w:tr w:rsidR="000443AD" w:rsidRPr="000443AD" w14:paraId="36BBC747"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A34A575" w14:textId="70A84803" w:rsidR="000443AD" w:rsidRPr="000443AD" w:rsidRDefault="00691E1C"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حادي عشر: سيناريوهات النتائج المحتملة ودلالاتها النظرية</w:t>
            </w:r>
          </w:p>
        </w:tc>
        <w:tc>
          <w:tcPr>
            <w:tcW w:w="0" w:type="auto"/>
            <w:vAlign w:val="center"/>
            <w:hideMark/>
          </w:tcPr>
          <w:p w14:paraId="60BC66AC" w14:textId="3DAF77D6" w:rsidR="000443AD" w:rsidRPr="000443AD" w:rsidRDefault="0057553B"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٦١</w:t>
            </w:r>
          </w:p>
        </w:tc>
      </w:tr>
      <w:tr w:rsidR="000443AD" w:rsidRPr="000443AD" w14:paraId="64B5CEBE"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D8ACC2" w14:textId="49CBC226" w:rsidR="000443AD" w:rsidRPr="000443AD" w:rsidRDefault="00450040"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ثاني عشر: نية الشراء والولاء والسلوك الفعلي: التسلسل الهرمي للاستجابات</w:t>
            </w:r>
          </w:p>
        </w:tc>
        <w:tc>
          <w:tcPr>
            <w:tcW w:w="0" w:type="auto"/>
            <w:vAlign w:val="center"/>
            <w:hideMark/>
          </w:tcPr>
          <w:p w14:paraId="7F6870A1" w14:textId="031B7979" w:rsidR="000443AD" w:rsidRPr="000443AD" w:rsidRDefault="0057553B"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٦٢</w:t>
            </w:r>
          </w:p>
        </w:tc>
      </w:tr>
      <w:tr w:rsidR="000443AD" w:rsidRPr="000443AD" w14:paraId="3F2DDBAD"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DC92B69" w14:textId="3824B6FD" w:rsidR="000443AD" w:rsidRPr="000443AD" w:rsidRDefault="00450040"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ثالث عشر: قراءة تأويلية في عبارات قياس نية الشراء بالاستبانة</w:t>
            </w:r>
          </w:p>
        </w:tc>
        <w:tc>
          <w:tcPr>
            <w:tcW w:w="0" w:type="auto"/>
            <w:vAlign w:val="center"/>
            <w:hideMark/>
          </w:tcPr>
          <w:p w14:paraId="19933390" w14:textId="2FAE78DD" w:rsidR="000443AD" w:rsidRPr="000443AD" w:rsidRDefault="0057553B"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٦٣</w:t>
            </w:r>
          </w:p>
        </w:tc>
      </w:tr>
      <w:tr w:rsidR="000443AD" w:rsidRPr="000443AD" w14:paraId="7B63F86B"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5156CF" w14:textId="3619442E" w:rsidR="000443AD" w:rsidRPr="000443AD" w:rsidRDefault="00450040"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الإطار المفاهيمي للدراسة</w:t>
            </w:r>
          </w:p>
        </w:tc>
        <w:tc>
          <w:tcPr>
            <w:tcW w:w="0" w:type="auto"/>
            <w:vAlign w:val="center"/>
            <w:hideMark/>
          </w:tcPr>
          <w:p w14:paraId="147C30AC" w14:textId="59B7CDD0" w:rsidR="000443AD" w:rsidRPr="000443AD" w:rsidRDefault="0057553B"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٦٣</w:t>
            </w:r>
          </w:p>
        </w:tc>
      </w:tr>
      <w:tr w:rsidR="000443AD" w:rsidRPr="000443AD" w14:paraId="28365469"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3E1B14" w14:textId="7DA3F377" w:rsidR="000443AD" w:rsidRPr="000443AD" w:rsidRDefault="00450040"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lastRenderedPageBreak/>
              <w:t>اخلاقيات البحث العلمي في الدراسة</w:t>
            </w:r>
          </w:p>
        </w:tc>
        <w:tc>
          <w:tcPr>
            <w:tcW w:w="0" w:type="auto"/>
            <w:vAlign w:val="center"/>
            <w:hideMark/>
          </w:tcPr>
          <w:p w14:paraId="7AA1B1FE" w14:textId="05509A06" w:rsidR="000443AD" w:rsidRPr="000443AD" w:rsidRDefault="0057553B"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٦٤</w:t>
            </w:r>
          </w:p>
        </w:tc>
      </w:tr>
      <w:tr w:rsidR="000443AD" w:rsidRPr="000443AD" w14:paraId="294D4A3B"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75112CA" w14:textId="575D23CC" w:rsidR="000443AD" w:rsidRPr="000443AD" w:rsidRDefault="00450040"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المصطلحات المنهجية المساعدة</w:t>
            </w:r>
          </w:p>
        </w:tc>
        <w:tc>
          <w:tcPr>
            <w:tcW w:w="0" w:type="auto"/>
            <w:vAlign w:val="center"/>
            <w:hideMark/>
          </w:tcPr>
          <w:p w14:paraId="0C4AB6A3" w14:textId="2CF8BE27" w:rsidR="000443AD" w:rsidRPr="000443AD" w:rsidRDefault="0057553B"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٦٤</w:t>
            </w:r>
          </w:p>
        </w:tc>
      </w:tr>
      <w:tr w:rsidR="000443AD" w:rsidRPr="000443AD" w14:paraId="7174FC48"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258A0F" w14:textId="21626DA1" w:rsidR="000443AD" w:rsidRPr="000443AD" w:rsidRDefault="00450040"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موقع الدراسة الحالية في خريطة البحث العلمي</w:t>
            </w:r>
          </w:p>
        </w:tc>
        <w:tc>
          <w:tcPr>
            <w:tcW w:w="0" w:type="auto"/>
            <w:vAlign w:val="center"/>
            <w:hideMark/>
          </w:tcPr>
          <w:p w14:paraId="5C2E2602" w14:textId="7AB88358" w:rsidR="000443AD" w:rsidRPr="000443AD" w:rsidRDefault="0057553B"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٦٥</w:t>
            </w:r>
          </w:p>
        </w:tc>
      </w:tr>
      <w:tr w:rsidR="000443AD" w:rsidRPr="000443AD" w14:paraId="1FC16F31"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FF4307" w14:textId="1F3D9433" w:rsidR="000443AD" w:rsidRPr="000443AD" w:rsidRDefault="00450040"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ملاحظات منهجية حول فحص الفروق الديموغرافية</w:t>
            </w:r>
          </w:p>
        </w:tc>
        <w:tc>
          <w:tcPr>
            <w:tcW w:w="0" w:type="auto"/>
            <w:vAlign w:val="center"/>
            <w:hideMark/>
          </w:tcPr>
          <w:p w14:paraId="6EBB3A88" w14:textId="6BFF3EA3" w:rsidR="000443AD" w:rsidRPr="000443AD" w:rsidRDefault="0057553B"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٦٥</w:t>
            </w:r>
          </w:p>
        </w:tc>
      </w:tr>
      <w:tr w:rsidR="000443AD" w:rsidRPr="000443AD" w14:paraId="6E43E1AE"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D360F9" w14:textId="6A61A8F9" w:rsidR="000443AD" w:rsidRPr="000443AD" w:rsidRDefault="00450040"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العلاقة بين اقسام الدراسة وتكاملها المنهجي</w:t>
            </w:r>
          </w:p>
        </w:tc>
        <w:tc>
          <w:tcPr>
            <w:tcW w:w="0" w:type="auto"/>
            <w:vAlign w:val="center"/>
            <w:hideMark/>
          </w:tcPr>
          <w:p w14:paraId="7A3C16CE" w14:textId="363070FE" w:rsidR="000443AD" w:rsidRPr="000443AD" w:rsidRDefault="0057553B"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٦٦</w:t>
            </w:r>
          </w:p>
        </w:tc>
      </w:tr>
      <w:tr w:rsidR="000443AD" w:rsidRPr="000443AD" w14:paraId="64331320"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D35D25D" w14:textId="6EBBE8C8" w:rsidR="000443AD" w:rsidRPr="000443AD" w:rsidRDefault="00450040"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العلاقات المفترضة والمستبعدة في نطاق الدراسة</w:t>
            </w:r>
          </w:p>
        </w:tc>
        <w:tc>
          <w:tcPr>
            <w:tcW w:w="0" w:type="auto"/>
            <w:vAlign w:val="center"/>
            <w:hideMark/>
          </w:tcPr>
          <w:p w14:paraId="54D400E4" w14:textId="5D3E28EA" w:rsidR="0057553B" w:rsidRPr="000443AD" w:rsidRDefault="0057553B" w:rsidP="0057553B">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٦٦</w:t>
            </w:r>
          </w:p>
        </w:tc>
      </w:tr>
      <w:tr w:rsidR="000443AD" w:rsidRPr="000443AD" w14:paraId="004B6214"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671ACD6" w14:textId="3C4913A0" w:rsidR="000443AD" w:rsidRPr="000443AD" w:rsidRDefault="00450040"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موقف الدراسة من الجدل البحثي حول قوة أثر المحتوى البصري</w:t>
            </w:r>
          </w:p>
        </w:tc>
        <w:tc>
          <w:tcPr>
            <w:tcW w:w="0" w:type="auto"/>
            <w:vAlign w:val="center"/>
            <w:hideMark/>
          </w:tcPr>
          <w:p w14:paraId="22004B09" w14:textId="555A23C8" w:rsidR="000443AD" w:rsidRPr="000443AD" w:rsidRDefault="0057553B"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٦٧</w:t>
            </w:r>
          </w:p>
        </w:tc>
      </w:tr>
      <w:tr w:rsidR="000443AD" w:rsidRPr="000443AD" w14:paraId="64155924"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FE4984" w14:textId="38855DD7" w:rsidR="00450040" w:rsidRPr="00450040" w:rsidRDefault="00450040" w:rsidP="00450040">
            <w:pPr>
              <w:bidi/>
              <w:spacing w:line="360" w:lineRule="auto"/>
              <w:rPr>
                <w:rFonts w:ascii="Sakkal Majalla" w:hAnsi="Sakkal Majalla" w:cs="Sakkal Majalla"/>
                <w:b w:val="0"/>
                <w:bCs w:val="0"/>
                <w:sz w:val="28"/>
                <w:szCs w:val="28"/>
              </w:rPr>
            </w:pPr>
            <w:r>
              <w:rPr>
                <w:rFonts w:ascii="Sakkal Majalla" w:hAnsi="Sakkal Majalla" w:cs="Sakkal Majalla" w:hint="cs"/>
                <w:sz w:val="28"/>
                <w:szCs w:val="28"/>
                <w:rtl/>
              </w:rPr>
              <w:t>الفصل الثالث: الدراسة التطبيقية وإجراءاته</w:t>
            </w:r>
            <w:r>
              <w:rPr>
                <w:rFonts w:ascii="Sakkal Majalla" w:hAnsi="Sakkal Majalla" w:cs="Sakkal Majalla" w:hint="eastAsia"/>
                <w:sz w:val="28"/>
                <w:szCs w:val="28"/>
                <w:rtl/>
              </w:rPr>
              <w:t>ا</w:t>
            </w:r>
            <w:r>
              <w:rPr>
                <w:rFonts w:ascii="Sakkal Majalla" w:hAnsi="Sakkal Majalla" w:cs="Sakkal Majalla" w:hint="cs"/>
                <w:sz w:val="28"/>
                <w:szCs w:val="28"/>
                <w:rtl/>
              </w:rPr>
              <w:t xml:space="preserve"> المنهجية</w:t>
            </w:r>
          </w:p>
        </w:tc>
        <w:tc>
          <w:tcPr>
            <w:tcW w:w="0" w:type="auto"/>
            <w:vAlign w:val="center"/>
            <w:hideMark/>
          </w:tcPr>
          <w:p w14:paraId="44574C42" w14:textId="5FA7FB48" w:rsidR="000443AD" w:rsidRPr="000443AD" w:rsidRDefault="0057553B"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٦٨</w:t>
            </w:r>
          </w:p>
        </w:tc>
      </w:tr>
      <w:tr w:rsidR="000443AD" w:rsidRPr="000443AD" w14:paraId="2E5772DC"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20999C4" w14:textId="4F748555" w:rsidR="000443AD" w:rsidRPr="000443AD" w:rsidRDefault="00450040"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 xml:space="preserve">المبحث الأول: الإجراءات التطبيقية للدراسة </w:t>
            </w:r>
          </w:p>
        </w:tc>
        <w:tc>
          <w:tcPr>
            <w:tcW w:w="0" w:type="auto"/>
            <w:vAlign w:val="center"/>
            <w:hideMark/>
          </w:tcPr>
          <w:p w14:paraId="655CA5F4" w14:textId="0086DA0F" w:rsidR="000443AD" w:rsidRPr="000443AD" w:rsidRDefault="0057553B"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٦٨</w:t>
            </w:r>
          </w:p>
        </w:tc>
      </w:tr>
      <w:tr w:rsidR="000443AD" w:rsidRPr="000443AD" w14:paraId="2CBCDC58"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BDE2701" w14:textId="5542B114" w:rsidR="000443AD" w:rsidRPr="000443AD" w:rsidRDefault="00450040"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تمهيد</w:t>
            </w:r>
          </w:p>
        </w:tc>
        <w:tc>
          <w:tcPr>
            <w:tcW w:w="0" w:type="auto"/>
            <w:vAlign w:val="center"/>
            <w:hideMark/>
          </w:tcPr>
          <w:p w14:paraId="448B3D56" w14:textId="7C371C80" w:rsidR="000443AD" w:rsidRPr="000443AD" w:rsidRDefault="0057553B"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٦٨</w:t>
            </w:r>
          </w:p>
        </w:tc>
      </w:tr>
      <w:tr w:rsidR="000443AD" w:rsidRPr="000443AD" w14:paraId="3C2C67A7"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5DD61C" w14:textId="6BF7741C" w:rsidR="000443AD" w:rsidRPr="000443AD" w:rsidRDefault="00450040"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 xml:space="preserve">اولاً: منهجية الدراسة </w:t>
            </w:r>
          </w:p>
        </w:tc>
        <w:tc>
          <w:tcPr>
            <w:tcW w:w="0" w:type="auto"/>
            <w:vAlign w:val="center"/>
            <w:hideMark/>
          </w:tcPr>
          <w:p w14:paraId="7EEBEE93" w14:textId="07C4E753" w:rsidR="000443AD" w:rsidRPr="000443AD" w:rsidRDefault="0057553B"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٦٨</w:t>
            </w:r>
          </w:p>
        </w:tc>
      </w:tr>
      <w:tr w:rsidR="000443AD" w:rsidRPr="000443AD" w14:paraId="2622D000"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E913B07" w14:textId="068F8518" w:rsidR="007129AF" w:rsidRPr="007129AF" w:rsidRDefault="00450040" w:rsidP="007129AF">
            <w:pPr>
              <w:bidi/>
              <w:spacing w:line="360" w:lineRule="auto"/>
              <w:rPr>
                <w:rFonts w:ascii="Sakkal Majalla" w:hAnsi="Sakkal Majalla" w:cs="Sakkal Majalla"/>
                <w:b w:val="0"/>
                <w:bCs w:val="0"/>
                <w:sz w:val="28"/>
                <w:szCs w:val="28"/>
              </w:rPr>
            </w:pPr>
            <w:r>
              <w:rPr>
                <w:rFonts w:ascii="Sakkal Majalla" w:hAnsi="Sakkal Majalla" w:cs="Sakkal Majalla" w:hint="cs"/>
                <w:sz w:val="28"/>
                <w:szCs w:val="28"/>
                <w:rtl/>
              </w:rPr>
              <w:t xml:space="preserve">ثانياً: </w:t>
            </w:r>
            <w:r w:rsidR="007129AF">
              <w:rPr>
                <w:rFonts w:ascii="Sakkal Majalla" w:hAnsi="Sakkal Majalla" w:cs="Sakkal Majalla" w:hint="cs"/>
                <w:sz w:val="28"/>
                <w:szCs w:val="28"/>
                <w:rtl/>
              </w:rPr>
              <w:t>مجتمع الدراسة</w:t>
            </w:r>
          </w:p>
        </w:tc>
        <w:tc>
          <w:tcPr>
            <w:tcW w:w="0" w:type="auto"/>
            <w:vAlign w:val="center"/>
            <w:hideMark/>
          </w:tcPr>
          <w:p w14:paraId="74922859" w14:textId="117EE67D" w:rsidR="000443AD" w:rsidRPr="000443AD" w:rsidRDefault="0057553B"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٦٩</w:t>
            </w:r>
          </w:p>
        </w:tc>
      </w:tr>
      <w:tr w:rsidR="000443AD" w:rsidRPr="000443AD" w14:paraId="18133ED5"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092589C" w14:textId="09EEB2B1" w:rsidR="000443AD" w:rsidRPr="000443AD" w:rsidRDefault="007129AF"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 xml:space="preserve">ثالثاً: عينة الدراسة </w:t>
            </w:r>
          </w:p>
        </w:tc>
        <w:tc>
          <w:tcPr>
            <w:tcW w:w="0" w:type="auto"/>
            <w:vAlign w:val="center"/>
            <w:hideMark/>
          </w:tcPr>
          <w:p w14:paraId="295E0C86" w14:textId="6B8EB2C0" w:rsidR="000443AD" w:rsidRPr="000443AD" w:rsidRDefault="0057553B"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٦٩</w:t>
            </w:r>
          </w:p>
        </w:tc>
      </w:tr>
      <w:tr w:rsidR="000443AD" w:rsidRPr="000443AD" w14:paraId="05E3B892"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5E362A" w14:textId="64F0A87C" w:rsidR="000443AD" w:rsidRPr="000443AD" w:rsidRDefault="007129AF"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 xml:space="preserve">رابعاً: أسلوب جمع البيانات </w:t>
            </w:r>
          </w:p>
        </w:tc>
        <w:tc>
          <w:tcPr>
            <w:tcW w:w="0" w:type="auto"/>
            <w:vAlign w:val="center"/>
            <w:hideMark/>
          </w:tcPr>
          <w:p w14:paraId="7A50B95A" w14:textId="19F778C5" w:rsidR="000443AD" w:rsidRPr="000443AD" w:rsidRDefault="0057553B"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٧٠</w:t>
            </w:r>
          </w:p>
        </w:tc>
      </w:tr>
      <w:tr w:rsidR="000443AD" w:rsidRPr="000443AD" w14:paraId="64B54723"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2C6AB8" w14:textId="4CE85A56" w:rsidR="000443AD" w:rsidRPr="000443AD" w:rsidRDefault="007129AF"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 xml:space="preserve">خامساً: أداة الدراسة </w:t>
            </w:r>
          </w:p>
        </w:tc>
        <w:tc>
          <w:tcPr>
            <w:tcW w:w="0" w:type="auto"/>
            <w:vAlign w:val="center"/>
            <w:hideMark/>
          </w:tcPr>
          <w:p w14:paraId="1F06D8BB" w14:textId="0657F269" w:rsidR="000443AD" w:rsidRPr="000443AD" w:rsidRDefault="0057553B"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٧١</w:t>
            </w:r>
          </w:p>
        </w:tc>
      </w:tr>
      <w:tr w:rsidR="000443AD" w:rsidRPr="000443AD" w14:paraId="3E4F1574"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976F551" w14:textId="64423200" w:rsidR="000443AD" w:rsidRPr="000443AD" w:rsidRDefault="007129AF"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 xml:space="preserve">سادساً: صدق الأداة وثباتها </w:t>
            </w:r>
          </w:p>
        </w:tc>
        <w:tc>
          <w:tcPr>
            <w:tcW w:w="0" w:type="auto"/>
            <w:vAlign w:val="center"/>
            <w:hideMark/>
          </w:tcPr>
          <w:p w14:paraId="03ADD19D" w14:textId="0D764C91" w:rsidR="000443AD" w:rsidRPr="000443AD" w:rsidRDefault="0057553B"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٧٣</w:t>
            </w:r>
          </w:p>
        </w:tc>
      </w:tr>
      <w:tr w:rsidR="000443AD" w:rsidRPr="000443AD" w14:paraId="7EB8D84A"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F6DD6D" w14:textId="4C2C1142" w:rsidR="000443AD" w:rsidRPr="000443AD" w:rsidRDefault="007129AF"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سابعاً: الأساليب الإحصائية المستخدمة</w:t>
            </w:r>
          </w:p>
        </w:tc>
        <w:tc>
          <w:tcPr>
            <w:tcW w:w="0" w:type="auto"/>
            <w:vAlign w:val="center"/>
            <w:hideMark/>
          </w:tcPr>
          <w:p w14:paraId="6B999A14" w14:textId="37A14AE5" w:rsidR="000443AD" w:rsidRPr="000443AD" w:rsidRDefault="0057553B"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٧٤</w:t>
            </w:r>
          </w:p>
        </w:tc>
      </w:tr>
      <w:tr w:rsidR="000443AD" w:rsidRPr="000443AD" w14:paraId="0C77B894"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4E85CC" w14:textId="3C9C2BA4" w:rsidR="000443AD" w:rsidRPr="000443AD" w:rsidRDefault="007129AF"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المبحث الثاني: إجراءات تطبيق الدراسة وخطة التحليل</w:t>
            </w:r>
          </w:p>
        </w:tc>
        <w:tc>
          <w:tcPr>
            <w:tcW w:w="0" w:type="auto"/>
            <w:vAlign w:val="center"/>
            <w:hideMark/>
          </w:tcPr>
          <w:p w14:paraId="236FA0C7" w14:textId="5EA88D3F" w:rsidR="000443AD" w:rsidRPr="000443AD" w:rsidRDefault="0057553B"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٧٥</w:t>
            </w:r>
          </w:p>
        </w:tc>
      </w:tr>
      <w:tr w:rsidR="000443AD" w:rsidRPr="000443AD" w14:paraId="27370358"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F0C7C6" w14:textId="6930C24A" w:rsidR="000443AD" w:rsidRPr="007129AF" w:rsidRDefault="007129AF" w:rsidP="007129AF">
            <w:pPr>
              <w:bidi/>
              <w:spacing w:line="360" w:lineRule="auto"/>
              <w:rPr>
                <w:rFonts w:ascii="Sakkal Majalla" w:hAnsi="Sakkal Majalla" w:cs="Sakkal Majalla"/>
                <w:sz w:val="28"/>
                <w:szCs w:val="28"/>
              </w:rPr>
            </w:pPr>
            <w:r>
              <w:rPr>
                <w:rFonts w:ascii="Sakkal Majalla" w:hAnsi="Sakkal Majalla" w:cs="Sakkal Majalla" w:hint="cs"/>
                <w:sz w:val="28"/>
                <w:szCs w:val="28"/>
                <w:rtl/>
              </w:rPr>
              <w:t>١.مراحل تنفيذ الدراسة</w:t>
            </w:r>
          </w:p>
        </w:tc>
        <w:tc>
          <w:tcPr>
            <w:tcW w:w="0" w:type="auto"/>
            <w:vAlign w:val="center"/>
            <w:hideMark/>
          </w:tcPr>
          <w:p w14:paraId="1B2CF81C" w14:textId="2089428D" w:rsidR="000443AD" w:rsidRPr="000443AD" w:rsidRDefault="0057553B"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٧٥</w:t>
            </w:r>
          </w:p>
        </w:tc>
      </w:tr>
      <w:tr w:rsidR="000443AD" w:rsidRPr="000443AD" w14:paraId="62E3AF40"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881127" w14:textId="62BE1354" w:rsidR="000443AD" w:rsidRPr="000443AD" w:rsidRDefault="007129AF"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٢</w:t>
            </w:r>
            <w:r w:rsidR="000443AD" w:rsidRPr="000443AD">
              <w:rPr>
                <w:rFonts w:ascii="Sakkal Majalla" w:hAnsi="Sakkal Majalla" w:cs="Sakkal Majalla"/>
                <w:sz w:val="28"/>
                <w:szCs w:val="28"/>
                <w:rtl/>
              </w:rPr>
              <w:t xml:space="preserve">. </w:t>
            </w:r>
            <w:r>
              <w:rPr>
                <w:rFonts w:ascii="Sakkal Majalla" w:hAnsi="Sakkal Majalla" w:cs="Sakkal Majalla" w:hint="cs"/>
                <w:sz w:val="28"/>
                <w:szCs w:val="28"/>
                <w:rtl/>
              </w:rPr>
              <w:t>الاعتبارات الأخلاقية لجمع البيانات</w:t>
            </w:r>
          </w:p>
        </w:tc>
        <w:tc>
          <w:tcPr>
            <w:tcW w:w="0" w:type="auto"/>
            <w:vAlign w:val="center"/>
            <w:hideMark/>
          </w:tcPr>
          <w:p w14:paraId="7306B1E6" w14:textId="57E35E1B" w:rsidR="000443AD" w:rsidRPr="000443AD" w:rsidRDefault="0057553B"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٧٥</w:t>
            </w:r>
          </w:p>
        </w:tc>
      </w:tr>
      <w:tr w:rsidR="000443AD" w:rsidRPr="000443AD" w14:paraId="387572DD"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608C2E" w14:textId="475E74B9" w:rsidR="000443AD" w:rsidRPr="000443AD" w:rsidRDefault="008836F3"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٣</w:t>
            </w:r>
            <w:r w:rsidR="007129AF">
              <w:rPr>
                <w:rFonts w:ascii="Sakkal Majalla" w:hAnsi="Sakkal Majalla" w:cs="Sakkal Majalla" w:hint="cs"/>
                <w:sz w:val="28"/>
                <w:szCs w:val="28"/>
                <w:rtl/>
              </w:rPr>
              <w:t>. خصائص الأداة المميزة</w:t>
            </w:r>
          </w:p>
        </w:tc>
        <w:tc>
          <w:tcPr>
            <w:tcW w:w="0" w:type="auto"/>
            <w:vAlign w:val="center"/>
            <w:hideMark/>
          </w:tcPr>
          <w:p w14:paraId="01EE9276" w14:textId="27121D06" w:rsidR="000443AD" w:rsidRPr="000443AD" w:rsidRDefault="0057553B"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٧٦</w:t>
            </w:r>
          </w:p>
        </w:tc>
      </w:tr>
      <w:tr w:rsidR="00A26198" w:rsidRPr="000443AD" w14:paraId="67429844"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tcPr>
          <w:p w14:paraId="01AB76E5" w14:textId="5098EB74" w:rsidR="00A26198" w:rsidRDefault="008836F3" w:rsidP="000443AD">
            <w:pPr>
              <w:bidi/>
              <w:spacing w:line="360" w:lineRule="auto"/>
              <w:rPr>
                <w:rFonts w:ascii="Sakkal Majalla" w:hAnsi="Sakkal Majalla" w:cs="Sakkal Majalla"/>
                <w:sz w:val="28"/>
                <w:szCs w:val="28"/>
                <w:rtl/>
              </w:rPr>
            </w:pPr>
            <w:r>
              <w:rPr>
                <w:rFonts w:ascii="Sakkal Majalla" w:hAnsi="Sakkal Majalla" w:cs="Sakkal Majalla" w:hint="cs"/>
                <w:sz w:val="28"/>
                <w:szCs w:val="28"/>
                <w:rtl/>
              </w:rPr>
              <w:lastRenderedPageBreak/>
              <w:t>٤</w:t>
            </w:r>
            <w:r w:rsidR="00A26198">
              <w:rPr>
                <w:rFonts w:ascii="Sakkal Majalla" w:hAnsi="Sakkal Majalla" w:cs="Sakkal Majalla" w:hint="cs"/>
                <w:sz w:val="28"/>
                <w:szCs w:val="28"/>
                <w:rtl/>
              </w:rPr>
              <w:t>.اعتبارات منهجية إضافية في اختيار حجم العينة ونوعها</w:t>
            </w:r>
          </w:p>
        </w:tc>
        <w:tc>
          <w:tcPr>
            <w:tcW w:w="0" w:type="auto"/>
            <w:vAlign w:val="center"/>
          </w:tcPr>
          <w:p w14:paraId="29FCEDFC" w14:textId="38E7B6F4" w:rsidR="00A26198" w:rsidRPr="000443AD" w:rsidRDefault="0057553B"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٧٦</w:t>
            </w:r>
          </w:p>
        </w:tc>
      </w:tr>
      <w:tr w:rsidR="000443AD" w:rsidRPr="000443AD" w14:paraId="47F9B08F"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E35813" w14:textId="26B7E93E" w:rsidR="000443AD" w:rsidRPr="000443AD" w:rsidRDefault="008836F3"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٥.</w:t>
            </w:r>
            <w:r w:rsidR="007129AF">
              <w:rPr>
                <w:rFonts w:ascii="Sakkal Majalla" w:hAnsi="Sakkal Majalla" w:cs="Sakkal Majalla" w:hint="cs"/>
                <w:sz w:val="28"/>
                <w:szCs w:val="28"/>
                <w:rtl/>
              </w:rPr>
              <w:t xml:space="preserve">إجراءات ضبط جودة البيانات الميدانية </w:t>
            </w:r>
          </w:p>
        </w:tc>
        <w:tc>
          <w:tcPr>
            <w:tcW w:w="0" w:type="auto"/>
            <w:vAlign w:val="center"/>
            <w:hideMark/>
          </w:tcPr>
          <w:p w14:paraId="68B6CD95" w14:textId="77DE7E99" w:rsidR="000443AD" w:rsidRPr="000443AD" w:rsidRDefault="0057553B"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٧٧</w:t>
            </w:r>
          </w:p>
        </w:tc>
      </w:tr>
      <w:tr w:rsidR="000443AD" w:rsidRPr="000443AD" w14:paraId="2D0F5866"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F73936" w14:textId="3B8D78A3" w:rsidR="000443AD" w:rsidRPr="000443AD" w:rsidRDefault="008836F3"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٦</w:t>
            </w:r>
            <w:r w:rsidR="007129AF">
              <w:rPr>
                <w:rFonts w:ascii="Sakkal Majalla" w:hAnsi="Sakkal Majalla" w:cs="Sakkal Majalla" w:hint="cs"/>
                <w:sz w:val="28"/>
                <w:szCs w:val="28"/>
                <w:rtl/>
              </w:rPr>
              <w:t>. مبررات اختيار الأسالي</w:t>
            </w:r>
            <w:r w:rsidR="007129AF">
              <w:rPr>
                <w:rFonts w:ascii="Sakkal Majalla" w:hAnsi="Sakkal Majalla" w:cs="Sakkal Majalla" w:hint="eastAsia"/>
                <w:sz w:val="28"/>
                <w:szCs w:val="28"/>
                <w:rtl/>
              </w:rPr>
              <w:t>ب</w:t>
            </w:r>
            <w:r w:rsidR="007129AF">
              <w:rPr>
                <w:rFonts w:ascii="Sakkal Majalla" w:hAnsi="Sakkal Majalla" w:cs="Sakkal Majalla" w:hint="cs"/>
                <w:sz w:val="28"/>
                <w:szCs w:val="28"/>
                <w:rtl/>
              </w:rPr>
              <w:t xml:space="preserve"> الاحصائية</w:t>
            </w:r>
          </w:p>
        </w:tc>
        <w:tc>
          <w:tcPr>
            <w:tcW w:w="0" w:type="auto"/>
            <w:vAlign w:val="center"/>
            <w:hideMark/>
          </w:tcPr>
          <w:p w14:paraId="375AAF99" w14:textId="67D9B4BF" w:rsidR="000443AD" w:rsidRPr="000443AD" w:rsidRDefault="0057553B"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٧٧</w:t>
            </w:r>
          </w:p>
        </w:tc>
      </w:tr>
      <w:tr w:rsidR="000443AD" w:rsidRPr="000443AD" w14:paraId="7415EA3B"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0BF1666" w14:textId="39E643BE" w:rsidR="000443AD" w:rsidRPr="000443AD" w:rsidRDefault="008836F3"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٧</w:t>
            </w:r>
            <w:r w:rsidR="00A26198">
              <w:rPr>
                <w:rFonts w:ascii="Sakkal Majalla" w:hAnsi="Sakkal Majalla" w:cs="Sakkal Majalla" w:hint="cs"/>
                <w:sz w:val="28"/>
                <w:szCs w:val="28"/>
                <w:rtl/>
              </w:rPr>
              <w:t>.</w:t>
            </w:r>
            <w:r w:rsidR="007129AF">
              <w:rPr>
                <w:rFonts w:ascii="Sakkal Majalla" w:hAnsi="Sakkal Majalla" w:cs="Sakkal Majalla" w:hint="cs"/>
                <w:sz w:val="28"/>
                <w:szCs w:val="28"/>
                <w:rtl/>
              </w:rPr>
              <w:t>القيود المنهجية المتوقعة ومعالجتها</w:t>
            </w:r>
          </w:p>
        </w:tc>
        <w:tc>
          <w:tcPr>
            <w:tcW w:w="0" w:type="auto"/>
            <w:vAlign w:val="center"/>
            <w:hideMark/>
          </w:tcPr>
          <w:p w14:paraId="7DCB1C9F" w14:textId="579A9F53" w:rsidR="000443AD" w:rsidRPr="000443AD" w:rsidRDefault="0057553B"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٧٨</w:t>
            </w:r>
          </w:p>
        </w:tc>
      </w:tr>
      <w:tr w:rsidR="000443AD" w:rsidRPr="000443AD" w14:paraId="08FFA263"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C7DDFC" w14:textId="0F0E4468" w:rsidR="000443AD" w:rsidRPr="000443AD" w:rsidRDefault="008836F3"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٨</w:t>
            </w:r>
            <w:r w:rsidR="00A26198">
              <w:rPr>
                <w:rFonts w:ascii="Sakkal Majalla" w:hAnsi="Sakkal Majalla" w:cs="Sakkal Majalla" w:hint="cs"/>
                <w:sz w:val="28"/>
                <w:szCs w:val="28"/>
                <w:rtl/>
              </w:rPr>
              <w:t>. خطة عرض النتائ</w:t>
            </w:r>
            <w:r w:rsidR="00A26198">
              <w:rPr>
                <w:rFonts w:ascii="Sakkal Majalla" w:hAnsi="Sakkal Majalla" w:cs="Sakkal Majalla" w:hint="eastAsia"/>
                <w:sz w:val="28"/>
                <w:szCs w:val="28"/>
                <w:rtl/>
              </w:rPr>
              <w:t>ج</w:t>
            </w:r>
            <w:r w:rsidR="00A26198">
              <w:rPr>
                <w:rFonts w:ascii="Sakkal Majalla" w:hAnsi="Sakkal Majalla" w:cs="Sakkal Majalla" w:hint="cs"/>
                <w:sz w:val="28"/>
                <w:szCs w:val="28"/>
                <w:rtl/>
              </w:rPr>
              <w:t xml:space="preserve"> في المرحلة اللاحقة </w:t>
            </w:r>
          </w:p>
        </w:tc>
        <w:tc>
          <w:tcPr>
            <w:tcW w:w="0" w:type="auto"/>
            <w:vAlign w:val="center"/>
            <w:hideMark/>
          </w:tcPr>
          <w:p w14:paraId="199BCC77" w14:textId="426726CD" w:rsidR="000443AD" w:rsidRPr="000443AD" w:rsidRDefault="0057553B"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٧٨</w:t>
            </w:r>
          </w:p>
        </w:tc>
      </w:tr>
      <w:tr w:rsidR="000443AD" w:rsidRPr="000443AD" w14:paraId="12CA24DA"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05696F" w14:textId="5E723B77" w:rsidR="000443AD" w:rsidRPr="000443AD" w:rsidRDefault="00A26198"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الفصل الرابع: التحليل الاحصائي</w:t>
            </w:r>
          </w:p>
        </w:tc>
        <w:tc>
          <w:tcPr>
            <w:tcW w:w="0" w:type="auto"/>
            <w:vAlign w:val="center"/>
            <w:hideMark/>
          </w:tcPr>
          <w:p w14:paraId="34AAAD61" w14:textId="1A0D2911" w:rsidR="000443AD" w:rsidRPr="000443AD" w:rsidRDefault="0057553B"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٧٩</w:t>
            </w:r>
          </w:p>
        </w:tc>
      </w:tr>
      <w:tr w:rsidR="000443AD" w:rsidRPr="000443AD" w14:paraId="2922E936"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F48507" w14:textId="4E589B50" w:rsidR="000443AD" w:rsidRPr="000443AD" w:rsidRDefault="00A26198"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تمهيد</w:t>
            </w:r>
          </w:p>
        </w:tc>
        <w:tc>
          <w:tcPr>
            <w:tcW w:w="0" w:type="auto"/>
            <w:vAlign w:val="center"/>
            <w:hideMark/>
          </w:tcPr>
          <w:p w14:paraId="12A04279" w14:textId="4C1245AA" w:rsidR="000443AD" w:rsidRPr="000443AD" w:rsidRDefault="00596E50"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٨٠</w:t>
            </w:r>
          </w:p>
        </w:tc>
      </w:tr>
      <w:tr w:rsidR="000443AD" w:rsidRPr="000443AD" w14:paraId="70F2C684"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597A82" w14:textId="108E46CA" w:rsidR="000443AD" w:rsidRPr="000443AD" w:rsidRDefault="00A26198"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 xml:space="preserve">خصائص عينة الدراسة </w:t>
            </w:r>
          </w:p>
        </w:tc>
        <w:tc>
          <w:tcPr>
            <w:tcW w:w="0" w:type="auto"/>
            <w:vAlign w:val="center"/>
            <w:hideMark/>
          </w:tcPr>
          <w:p w14:paraId="72BDA869" w14:textId="4A18DC43" w:rsidR="000443AD" w:rsidRPr="000443AD" w:rsidRDefault="00596E50"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٨٠</w:t>
            </w:r>
          </w:p>
        </w:tc>
      </w:tr>
      <w:tr w:rsidR="000443AD" w:rsidRPr="000443AD" w14:paraId="56D8D28C"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B739DD" w14:textId="3C76AC73" w:rsidR="000443AD" w:rsidRPr="000443AD" w:rsidRDefault="00A26198"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 xml:space="preserve">الإحصاءات الوصفية </w:t>
            </w:r>
          </w:p>
        </w:tc>
        <w:tc>
          <w:tcPr>
            <w:tcW w:w="0" w:type="auto"/>
            <w:vAlign w:val="center"/>
            <w:hideMark/>
          </w:tcPr>
          <w:p w14:paraId="2133AF4D" w14:textId="0F4E8F7E" w:rsidR="000443AD" w:rsidRPr="00416F6F" w:rsidRDefault="00596E50"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٨٣</w:t>
            </w:r>
          </w:p>
        </w:tc>
      </w:tr>
      <w:tr w:rsidR="000443AD" w:rsidRPr="000443AD" w14:paraId="7A64EB85"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1219D4" w14:textId="6B6FD234" w:rsidR="000443AD" w:rsidRPr="000443AD" w:rsidRDefault="00A26198"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 xml:space="preserve">المحور الأول: جودة المحتوى البصري للشركة </w:t>
            </w:r>
          </w:p>
        </w:tc>
        <w:tc>
          <w:tcPr>
            <w:tcW w:w="0" w:type="auto"/>
            <w:vAlign w:val="center"/>
            <w:hideMark/>
          </w:tcPr>
          <w:p w14:paraId="6C75B31A" w14:textId="2E40096D" w:rsidR="000443AD" w:rsidRPr="000443AD" w:rsidRDefault="00596E50"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٨٣</w:t>
            </w:r>
          </w:p>
        </w:tc>
      </w:tr>
      <w:tr w:rsidR="000443AD" w:rsidRPr="000443AD" w14:paraId="3663B7AC"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AC4FEB" w14:textId="7CF9E3A5" w:rsidR="000443AD" w:rsidRPr="000443AD" w:rsidRDefault="00A26198" w:rsidP="000443AD">
            <w:pPr>
              <w:bidi/>
              <w:spacing w:line="360" w:lineRule="auto"/>
              <w:rPr>
                <w:rFonts w:ascii="Sakkal Majalla" w:hAnsi="Sakkal Majalla" w:cs="Sakkal Majalla"/>
                <w:sz w:val="28"/>
                <w:szCs w:val="28"/>
              </w:rPr>
            </w:pPr>
            <w:r>
              <w:rPr>
                <w:rFonts w:ascii="Sakkal Majalla" w:hAnsi="Sakkal Majalla" w:cs="Sakkal Majalla" w:hint="cs"/>
                <w:sz w:val="28"/>
                <w:szCs w:val="28"/>
                <w:rtl/>
              </w:rPr>
              <w:t>البعد الأول: جاذبية المحتوى البصري</w:t>
            </w:r>
          </w:p>
        </w:tc>
        <w:tc>
          <w:tcPr>
            <w:tcW w:w="0" w:type="auto"/>
            <w:vAlign w:val="center"/>
            <w:hideMark/>
          </w:tcPr>
          <w:p w14:paraId="4982B4ED" w14:textId="3D4E0F3F" w:rsidR="000443AD" w:rsidRPr="000443AD" w:rsidRDefault="00596E50"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٨٣</w:t>
            </w:r>
          </w:p>
        </w:tc>
      </w:tr>
      <w:tr w:rsidR="000443AD" w:rsidRPr="000443AD" w14:paraId="5E1C36AB"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9F3CE4" w14:textId="77777777"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البعد الثاني: وضوح وجودة عرض المحتوى البصري</w:t>
            </w:r>
          </w:p>
        </w:tc>
        <w:tc>
          <w:tcPr>
            <w:tcW w:w="0" w:type="auto"/>
            <w:vAlign w:val="center"/>
            <w:hideMark/>
          </w:tcPr>
          <w:p w14:paraId="7AEFD71C" w14:textId="78EBA2B3" w:rsidR="000443AD" w:rsidRPr="000443AD" w:rsidRDefault="00596E50"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٨٥</w:t>
            </w:r>
          </w:p>
        </w:tc>
      </w:tr>
      <w:tr w:rsidR="000443AD" w:rsidRPr="000443AD" w14:paraId="27FAD130"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6A34BB" w14:textId="77777777"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اختبار الفرضية الرئيسية</w:t>
            </w:r>
          </w:p>
        </w:tc>
        <w:tc>
          <w:tcPr>
            <w:tcW w:w="0" w:type="auto"/>
            <w:vAlign w:val="center"/>
            <w:hideMark/>
          </w:tcPr>
          <w:p w14:paraId="3475D861" w14:textId="449DFDA0" w:rsidR="000443AD" w:rsidRPr="000443AD" w:rsidRDefault="00596E50"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٨٨</w:t>
            </w:r>
          </w:p>
        </w:tc>
      </w:tr>
      <w:tr w:rsidR="000443AD" w:rsidRPr="000443AD" w14:paraId="675DC839"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37F102" w14:textId="77777777"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اختبار الفرضية الفرعية الأولى</w:t>
            </w:r>
          </w:p>
        </w:tc>
        <w:tc>
          <w:tcPr>
            <w:tcW w:w="0" w:type="auto"/>
            <w:vAlign w:val="center"/>
            <w:hideMark/>
          </w:tcPr>
          <w:p w14:paraId="6925BA02" w14:textId="67A7F013" w:rsidR="000443AD" w:rsidRPr="000443AD" w:rsidRDefault="00596E50"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٩٠</w:t>
            </w:r>
          </w:p>
        </w:tc>
      </w:tr>
      <w:tr w:rsidR="000443AD" w:rsidRPr="000443AD" w14:paraId="300398D0"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D72952" w14:textId="77777777"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اختبار الفرضية الفرعية الثانية</w:t>
            </w:r>
          </w:p>
        </w:tc>
        <w:tc>
          <w:tcPr>
            <w:tcW w:w="0" w:type="auto"/>
            <w:vAlign w:val="center"/>
            <w:hideMark/>
          </w:tcPr>
          <w:p w14:paraId="4058F6DF" w14:textId="2C3B9911" w:rsidR="000443AD" w:rsidRPr="000443AD" w:rsidRDefault="00596E50"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٩٠</w:t>
            </w:r>
          </w:p>
        </w:tc>
      </w:tr>
      <w:tr w:rsidR="000443AD" w:rsidRPr="000443AD" w14:paraId="5535BEB0"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0A2833" w14:textId="2E0D5E2F"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رابعًا: الفروق وفق</w:t>
            </w:r>
            <w:r w:rsidR="009F1549">
              <w:rPr>
                <w:rFonts w:ascii="Sakkal Majalla" w:hAnsi="Sakkal Majalla" w:cs="Sakkal Majalla" w:hint="cs"/>
                <w:sz w:val="28"/>
                <w:szCs w:val="28"/>
                <w:rtl/>
              </w:rPr>
              <w:t>اً</w:t>
            </w:r>
            <w:r w:rsidRPr="000443AD">
              <w:rPr>
                <w:rFonts w:ascii="Sakkal Majalla" w:hAnsi="Sakkal Majalla" w:cs="Sakkal Majalla"/>
                <w:sz w:val="28"/>
                <w:szCs w:val="28"/>
                <w:rtl/>
              </w:rPr>
              <w:t xml:space="preserve"> للعمر</w:t>
            </w:r>
          </w:p>
        </w:tc>
        <w:tc>
          <w:tcPr>
            <w:tcW w:w="0" w:type="auto"/>
            <w:vAlign w:val="center"/>
            <w:hideMark/>
          </w:tcPr>
          <w:p w14:paraId="41B4EEB0" w14:textId="5BFE3EAF" w:rsidR="000443AD" w:rsidRPr="000443AD" w:rsidRDefault="00596E50"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٩٠</w:t>
            </w:r>
          </w:p>
        </w:tc>
      </w:tr>
      <w:tr w:rsidR="000443AD" w:rsidRPr="000443AD" w14:paraId="36E47AD7"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E13D3C" w14:textId="39863AC7"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الفروق وفق</w:t>
            </w:r>
            <w:r w:rsidR="009F1549">
              <w:rPr>
                <w:rFonts w:ascii="Sakkal Majalla" w:hAnsi="Sakkal Majalla" w:cs="Sakkal Majalla" w:hint="cs"/>
                <w:sz w:val="28"/>
                <w:szCs w:val="28"/>
                <w:rtl/>
              </w:rPr>
              <w:t>اً</w:t>
            </w:r>
            <w:r w:rsidRPr="000443AD">
              <w:rPr>
                <w:rFonts w:ascii="Sakkal Majalla" w:hAnsi="Sakkal Majalla" w:cs="Sakkal Majalla"/>
                <w:sz w:val="28"/>
                <w:szCs w:val="28"/>
                <w:rtl/>
              </w:rPr>
              <w:t xml:space="preserve"> للمستوى التعليمي</w:t>
            </w:r>
          </w:p>
        </w:tc>
        <w:tc>
          <w:tcPr>
            <w:tcW w:w="0" w:type="auto"/>
            <w:vAlign w:val="center"/>
            <w:hideMark/>
          </w:tcPr>
          <w:p w14:paraId="20F6CB5D" w14:textId="3FDA1E98" w:rsidR="00596E50" w:rsidRPr="000443AD" w:rsidRDefault="00596E50" w:rsidP="00596E50">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٩٢</w:t>
            </w:r>
          </w:p>
        </w:tc>
      </w:tr>
      <w:tr w:rsidR="000443AD" w:rsidRPr="000443AD" w14:paraId="3067417E"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494B97" w14:textId="318D069E"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سادسًا: الفروق وفق</w:t>
            </w:r>
            <w:r w:rsidR="009F1549">
              <w:rPr>
                <w:rFonts w:ascii="Sakkal Majalla" w:hAnsi="Sakkal Majalla" w:cs="Sakkal Majalla" w:hint="cs"/>
                <w:sz w:val="28"/>
                <w:szCs w:val="28"/>
                <w:rtl/>
              </w:rPr>
              <w:t>اً</w:t>
            </w:r>
            <w:r w:rsidRPr="000443AD">
              <w:rPr>
                <w:rFonts w:ascii="Sakkal Majalla" w:hAnsi="Sakkal Majalla" w:cs="Sakkal Majalla"/>
                <w:sz w:val="28"/>
                <w:szCs w:val="28"/>
                <w:rtl/>
              </w:rPr>
              <w:t xml:space="preserve"> للجنس</w:t>
            </w:r>
          </w:p>
        </w:tc>
        <w:tc>
          <w:tcPr>
            <w:tcW w:w="0" w:type="auto"/>
            <w:vAlign w:val="center"/>
            <w:hideMark/>
          </w:tcPr>
          <w:p w14:paraId="74E5D69D" w14:textId="0E06EE31" w:rsidR="00596E50" w:rsidRPr="000443AD" w:rsidRDefault="00596E50" w:rsidP="00596E50">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٩٣</w:t>
            </w:r>
          </w:p>
        </w:tc>
      </w:tr>
      <w:tr w:rsidR="000443AD" w:rsidRPr="000443AD" w14:paraId="2CEEFD8C"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484D61" w14:textId="77777777"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الفصل الخامس</w:t>
            </w:r>
          </w:p>
        </w:tc>
        <w:tc>
          <w:tcPr>
            <w:tcW w:w="0" w:type="auto"/>
            <w:vAlign w:val="center"/>
            <w:hideMark/>
          </w:tcPr>
          <w:p w14:paraId="64CD241B" w14:textId="13CA4318" w:rsidR="000443AD" w:rsidRPr="000443AD" w:rsidRDefault="00596E50"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b/>
                <w:bCs/>
                <w:sz w:val="28"/>
                <w:szCs w:val="28"/>
                <w:rtl/>
              </w:rPr>
              <w:t>٩٥</w:t>
            </w:r>
          </w:p>
        </w:tc>
      </w:tr>
      <w:tr w:rsidR="000443AD" w:rsidRPr="000443AD" w14:paraId="21341663"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81A040" w14:textId="77777777"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تمهيد</w:t>
            </w:r>
          </w:p>
        </w:tc>
        <w:tc>
          <w:tcPr>
            <w:tcW w:w="0" w:type="auto"/>
            <w:vAlign w:val="center"/>
            <w:hideMark/>
          </w:tcPr>
          <w:p w14:paraId="72EDA085" w14:textId="7419706C" w:rsidR="000443AD" w:rsidRPr="000443AD" w:rsidRDefault="00596E50"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٩٦</w:t>
            </w:r>
          </w:p>
        </w:tc>
      </w:tr>
      <w:tr w:rsidR="000443AD" w:rsidRPr="000443AD" w14:paraId="3575517D"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4BA868" w14:textId="77777777"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أهم نتائج الدراسة</w:t>
            </w:r>
          </w:p>
        </w:tc>
        <w:tc>
          <w:tcPr>
            <w:tcW w:w="0" w:type="auto"/>
            <w:vAlign w:val="center"/>
            <w:hideMark/>
          </w:tcPr>
          <w:p w14:paraId="7F8892D1" w14:textId="6609E1BA" w:rsidR="000443AD" w:rsidRPr="000443AD" w:rsidRDefault="00596E50"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٩٦</w:t>
            </w:r>
          </w:p>
        </w:tc>
      </w:tr>
      <w:tr w:rsidR="000443AD" w:rsidRPr="000443AD" w14:paraId="2696BD58"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C40219" w14:textId="77777777"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lastRenderedPageBreak/>
              <w:t>توصيات الدراسة</w:t>
            </w:r>
          </w:p>
        </w:tc>
        <w:tc>
          <w:tcPr>
            <w:tcW w:w="0" w:type="auto"/>
            <w:vAlign w:val="center"/>
            <w:hideMark/>
          </w:tcPr>
          <w:p w14:paraId="2A91632F" w14:textId="060EE024" w:rsidR="000443AD" w:rsidRPr="000443AD" w:rsidRDefault="00596E50"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٩٧</w:t>
            </w:r>
          </w:p>
        </w:tc>
      </w:tr>
      <w:tr w:rsidR="000443AD" w:rsidRPr="000443AD" w14:paraId="6B2C8484"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EAA671" w14:textId="77777777"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المقترحات المستقبلية</w:t>
            </w:r>
          </w:p>
        </w:tc>
        <w:tc>
          <w:tcPr>
            <w:tcW w:w="0" w:type="auto"/>
            <w:vAlign w:val="center"/>
            <w:hideMark/>
          </w:tcPr>
          <w:p w14:paraId="68003635" w14:textId="4EF2C6E5" w:rsidR="000443AD" w:rsidRPr="000443AD" w:rsidRDefault="00596E50"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٩٨</w:t>
            </w:r>
          </w:p>
        </w:tc>
      </w:tr>
      <w:tr w:rsidR="000443AD" w:rsidRPr="000443AD" w14:paraId="1608B349"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E4A00F" w14:textId="77777777"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خاتمة الفصل</w:t>
            </w:r>
          </w:p>
        </w:tc>
        <w:tc>
          <w:tcPr>
            <w:tcW w:w="0" w:type="auto"/>
            <w:vAlign w:val="center"/>
            <w:hideMark/>
          </w:tcPr>
          <w:p w14:paraId="4EDD2CB3" w14:textId="01A71CF0" w:rsidR="00596E50" w:rsidRPr="000443AD" w:rsidRDefault="00596E50" w:rsidP="00596E50">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١٠٠</w:t>
            </w:r>
          </w:p>
        </w:tc>
      </w:tr>
      <w:tr w:rsidR="000443AD" w:rsidRPr="000443AD" w14:paraId="69AF841E"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6D2AC58" w14:textId="77777777"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قائمة المراجع</w:t>
            </w:r>
          </w:p>
        </w:tc>
        <w:tc>
          <w:tcPr>
            <w:tcW w:w="0" w:type="auto"/>
            <w:vAlign w:val="center"/>
            <w:hideMark/>
          </w:tcPr>
          <w:p w14:paraId="3B2A87FB" w14:textId="1138C9C6" w:rsidR="000443AD" w:rsidRPr="00416F6F" w:rsidRDefault="00596E50"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١٠١</w:t>
            </w:r>
          </w:p>
        </w:tc>
      </w:tr>
      <w:tr w:rsidR="000443AD" w:rsidRPr="000443AD" w14:paraId="537A3B65"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D6C6E3C" w14:textId="77777777"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أولًا: المراجع العربية</w:t>
            </w:r>
          </w:p>
        </w:tc>
        <w:tc>
          <w:tcPr>
            <w:tcW w:w="0" w:type="auto"/>
            <w:vAlign w:val="center"/>
            <w:hideMark/>
          </w:tcPr>
          <w:p w14:paraId="13CDA687" w14:textId="38B7741F" w:rsidR="000443AD" w:rsidRPr="000443AD" w:rsidRDefault="00596E50"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١٠١</w:t>
            </w:r>
          </w:p>
        </w:tc>
      </w:tr>
      <w:tr w:rsidR="000443AD" w:rsidRPr="000443AD" w14:paraId="62FE9F28"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3456DEE" w14:textId="77777777"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ثانيًا: المراجع الإنجليزية</w:t>
            </w:r>
          </w:p>
        </w:tc>
        <w:tc>
          <w:tcPr>
            <w:tcW w:w="0" w:type="auto"/>
            <w:vAlign w:val="center"/>
            <w:hideMark/>
          </w:tcPr>
          <w:p w14:paraId="69970DF0" w14:textId="256B93AA" w:rsidR="000443AD" w:rsidRPr="000443AD" w:rsidRDefault="00596E50"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١٠٢</w:t>
            </w:r>
          </w:p>
        </w:tc>
      </w:tr>
      <w:tr w:rsidR="000443AD" w:rsidRPr="000443AD" w14:paraId="5AD0BEEA"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D2C9BBE" w14:textId="77777777"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ملحق رقم (1): استبانة الدراسة بصورتها النهائية</w:t>
            </w:r>
          </w:p>
        </w:tc>
        <w:tc>
          <w:tcPr>
            <w:tcW w:w="0" w:type="auto"/>
            <w:vAlign w:val="center"/>
            <w:hideMark/>
          </w:tcPr>
          <w:p w14:paraId="135FBC8A" w14:textId="0934294B" w:rsidR="000443AD" w:rsidRPr="000443AD" w:rsidRDefault="00596E50"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١١٠</w:t>
            </w:r>
          </w:p>
        </w:tc>
      </w:tr>
    </w:tbl>
    <w:p w14:paraId="15390D79" w14:textId="77777777" w:rsidR="000443AD" w:rsidRPr="000443AD" w:rsidRDefault="000443AD" w:rsidP="000443AD">
      <w:pPr>
        <w:bidi/>
        <w:spacing w:line="360" w:lineRule="auto"/>
        <w:rPr>
          <w:rFonts w:ascii="Sakkal Majalla" w:hAnsi="Sakkal Majalla" w:cs="Sakkal Majalla"/>
          <w:b/>
          <w:bCs/>
          <w:sz w:val="28"/>
          <w:szCs w:val="28"/>
          <w:rtl/>
        </w:rPr>
      </w:pPr>
    </w:p>
    <w:p w14:paraId="48C6951A" w14:textId="77777777" w:rsidR="000443AD" w:rsidRPr="000443AD" w:rsidRDefault="000443AD" w:rsidP="000443AD">
      <w:pPr>
        <w:bidi/>
        <w:spacing w:line="360" w:lineRule="auto"/>
        <w:rPr>
          <w:rFonts w:ascii="Sakkal Majalla" w:hAnsi="Sakkal Majalla" w:cs="Sakkal Majalla"/>
          <w:b/>
          <w:bCs/>
          <w:sz w:val="28"/>
          <w:szCs w:val="28"/>
          <w:rtl/>
        </w:rPr>
      </w:pPr>
      <w:r w:rsidRPr="000443AD">
        <w:rPr>
          <w:rFonts w:ascii="Sakkal Majalla" w:hAnsi="Sakkal Majalla" w:cs="Sakkal Majalla"/>
          <w:b/>
          <w:bCs/>
          <w:sz w:val="28"/>
          <w:szCs w:val="28"/>
          <w:rtl/>
        </w:rPr>
        <w:t>فهرس الجداول</w:t>
      </w:r>
    </w:p>
    <w:tbl>
      <w:tblPr>
        <w:tblStyle w:val="-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0"/>
        <w:gridCol w:w="6466"/>
        <w:gridCol w:w="895"/>
      </w:tblGrid>
      <w:tr w:rsidR="000443AD" w:rsidRPr="000443AD" w14:paraId="29082029" w14:textId="77777777" w:rsidTr="00777A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52DE7D" w14:textId="77777777" w:rsidR="000443AD" w:rsidRPr="000443AD" w:rsidRDefault="000443AD" w:rsidP="000443AD">
            <w:pPr>
              <w:bidi/>
              <w:spacing w:line="360" w:lineRule="auto"/>
              <w:rPr>
                <w:rFonts w:ascii="Sakkal Majalla" w:hAnsi="Sakkal Majalla" w:cs="Sakkal Majalla"/>
                <w:color w:val="auto"/>
                <w:sz w:val="28"/>
                <w:szCs w:val="28"/>
              </w:rPr>
            </w:pPr>
            <w:r w:rsidRPr="000443AD">
              <w:rPr>
                <w:rFonts w:ascii="Sakkal Majalla" w:hAnsi="Sakkal Majalla" w:cs="Sakkal Majalla"/>
                <w:color w:val="auto"/>
                <w:sz w:val="28"/>
                <w:szCs w:val="28"/>
                <w:rtl/>
              </w:rPr>
              <w:t>رقم الجدول</w:t>
            </w:r>
          </w:p>
        </w:tc>
        <w:tc>
          <w:tcPr>
            <w:tcW w:w="0" w:type="auto"/>
            <w:vAlign w:val="center"/>
            <w:hideMark/>
          </w:tcPr>
          <w:p w14:paraId="572E254B" w14:textId="77777777" w:rsidR="000443AD" w:rsidRPr="000443AD" w:rsidRDefault="000443AD" w:rsidP="000443AD">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Pr>
            </w:pPr>
            <w:r w:rsidRPr="000443AD">
              <w:rPr>
                <w:rFonts w:ascii="Sakkal Majalla" w:hAnsi="Sakkal Majalla" w:cs="Sakkal Majalla"/>
                <w:color w:val="auto"/>
                <w:sz w:val="28"/>
                <w:szCs w:val="28"/>
                <w:rtl/>
              </w:rPr>
              <w:t>عنوان الجدول</w:t>
            </w:r>
          </w:p>
        </w:tc>
        <w:tc>
          <w:tcPr>
            <w:tcW w:w="0" w:type="auto"/>
            <w:vAlign w:val="center"/>
            <w:hideMark/>
          </w:tcPr>
          <w:p w14:paraId="20599DD1" w14:textId="77777777" w:rsidR="000443AD" w:rsidRPr="000443AD" w:rsidRDefault="000443AD" w:rsidP="000443AD">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Pr>
            </w:pPr>
            <w:r w:rsidRPr="000443AD">
              <w:rPr>
                <w:rFonts w:ascii="Sakkal Majalla" w:hAnsi="Sakkal Majalla" w:cs="Sakkal Majalla"/>
                <w:color w:val="auto"/>
                <w:sz w:val="28"/>
                <w:szCs w:val="28"/>
                <w:rtl/>
              </w:rPr>
              <w:t>الصفحة</w:t>
            </w:r>
          </w:p>
        </w:tc>
      </w:tr>
      <w:tr w:rsidR="000443AD" w:rsidRPr="000443AD" w14:paraId="28FAE43E"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vAlign w:val="center"/>
            <w:hideMark/>
          </w:tcPr>
          <w:p w14:paraId="37C69871" w14:textId="77777777"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جدول (1)</w:t>
            </w:r>
          </w:p>
        </w:tc>
        <w:tc>
          <w:tcPr>
            <w:tcW w:w="0" w:type="auto"/>
            <w:tcBorders>
              <w:top w:val="none" w:sz="0" w:space="0" w:color="auto"/>
              <w:bottom w:val="none" w:sz="0" w:space="0" w:color="auto"/>
            </w:tcBorders>
            <w:vAlign w:val="center"/>
            <w:hideMark/>
          </w:tcPr>
          <w:p w14:paraId="58D2EED5" w14:textId="77777777" w:rsidR="000443AD" w:rsidRPr="000443AD" w:rsidRDefault="000443AD"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443AD">
              <w:rPr>
                <w:rFonts w:ascii="Sakkal Majalla" w:hAnsi="Sakkal Majalla" w:cs="Sakkal Majalla"/>
                <w:sz w:val="28"/>
                <w:szCs w:val="28"/>
                <w:rtl/>
              </w:rPr>
              <w:t>خصائص عينة الدراسة</w:t>
            </w:r>
          </w:p>
        </w:tc>
        <w:tc>
          <w:tcPr>
            <w:tcW w:w="0" w:type="auto"/>
            <w:tcBorders>
              <w:top w:val="none" w:sz="0" w:space="0" w:color="auto"/>
              <w:bottom w:val="none" w:sz="0" w:space="0" w:color="auto"/>
              <w:right w:val="none" w:sz="0" w:space="0" w:color="auto"/>
            </w:tcBorders>
            <w:vAlign w:val="center"/>
            <w:hideMark/>
          </w:tcPr>
          <w:p w14:paraId="2F213BAB" w14:textId="1D11C898" w:rsidR="000443AD" w:rsidRPr="000443AD" w:rsidRDefault="00596E50"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٨١</w:t>
            </w:r>
          </w:p>
        </w:tc>
      </w:tr>
      <w:tr w:rsidR="000443AD" w:rsidRPr="000443AD" w14:paraId="1112794A"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C12DF30" w14:textId="77777777"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جدول (2)</w:t>
            </w:r>
          </w:p>
        </w:tc>
        <w:tc>
          <w:tcPr>
            <w:tcW w:w="0" w:type="auto"/>
            <w:vAlign w:val="center"/>
            <w:hideMark/>
          </w:tcPr>
          <w:p w14:paraId="3B0904E9" w14:textId="77777777" w:rsidR="000443AD" w:rsidRPr="000443AD" w:rsidRDefault="000443AD"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443AD">
              <w:rPr>
                <w:rFonts w:ascii="Sakkal Majalla" w:hAnsi="Sakkal Majalla" w:cs="Sakkal Majalla"/>
                <w:sz w:val="28"/>
                <w:szCs w:val="28"/>
                <w:rtl/>
              </w:rPr>
              <w:t>المتوسطات والانحرافات لبعد جاذبية المحتوى البصري</w:t>
            </w:r>
          </w:p>
        </w:tc>
        <w:tc>
          <w:tcPr>
            <w:tcW w:w="0" w:type="auto"/>
            <w:vAlign w:val="center"/>
            <w:hideMark/>
          </w:tcPr>
          <w:p w14:paraId="640E3BA1" w14:textId="74E9E1F0" w:rsidR="000443AD" w:rsidRPr="000443AD" w:rsidRDefault="00596E50"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٨٣</w:t>
            </w:r>
          </w:p>
        </w:tc>
      </w:tr>
      <w:tr w:rsidR="000443AD" w:rsidRPr="000443AD" w14:paraId="311049E0"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vAlign w:val="center"/>
            <w:hideMark/>
          </w:tcPr>
          <w:p w14:paraId="0CC3D1A5" w14:textId="77777777"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جدول (3)</w:t>
            </w:r>
          </w:p>
        </w:tc>
        <w:tc>
          <w:tcPr>
            <w:tcW w:w="0" w:type="auto"/>
            <w:tcBorders>
              <w:top w:val="none" w:sz="0" w:space="0" w:color="auto"/>
              <w:bottom w:val="none" w:sz="0" w:space="0" w:color="auto"/>
            </w:tcBorders>
            <w:vAlign w:val="center"/>
            <w:hideMark/>
          </w:tcPr>
          <w:p w14:paraId="4F4E5E8A" w14:textId="77777777" w:rsidR="000443AD" w:rsidRPr="000443AD" w:rsidRDefault="000443AD"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443AD">
              <w:rPr>
                <w:rFonts w:ascii="Sakkal Majalla" w:hAnsi="Sakkal Majalla" w:cs="Sakkal Majalla"/>
                <w:sz w:val="28"/>
                <w:szCs w:val="28"/>
                <w:rtl/>
              </w:rPr>
              <w:t>المتوسطات والانحرافات لبعد وضوح وجودة عرض المحتوى البصري</w:t>
            </w:r>
          </w:p>
        </w:tc>
        <w:tc>
          <w:tcPr>
            <w:tcW w:w="0" w:type="auto"/>
            <w:tcBorders>
              <w:top w:val="none" w:sz="0" w:space="0" w:color="auto"/>
              <w:bottom w:val="none" w:sz="0" w:space="0" w:color="auto"/>
              <w:right w:val="none" w:sz="0" w:space="0" w:color="auto"/>
            </w:tcBorders>
            <w:vAlign w:val="center"/>
            <w:hideMark/>
          </w:tcPr>
          <w:p w14:paraId="0C8DA56F" w14:textId="62FAD0B0" w:rsidR="000443AD" w:rsidRPr="000443AD" w:rsidRDefault="00596E50"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٨٥</w:t>
            </w:r>
          </w:p>
        </w:tc>
      </w:tr>
      <w:tr w:rsidR="000443AD" w:rsidRPr="000443AD" w14:paraId="42FD1531"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EED2D7" w14:textId="77777777"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جدول (4)</w:t>
            </w:r>
          </w:p>
        </w:tc>
        <w:tc>
          <w:tcPr>
            <w:tcW w:w="0" w:type="auto"/>
            <w:vAlign w:val="center"/>
            <w:hideMark/>
          </w:tcPr>
          <w:p w14:paraId="5D1B7259" w14:textId="77777777" w:rsidR="000443AD" w:rsidRPr="000443AD" w:rsidRDefault="000443AD"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443AD">
              <w:rPr>
                <w:rFonts w:ascii="Sakkal Majalla" w:hAnsi="Sakkal Majalla" w:cs="Sakkal Majalla"/>
                <w:sz w:val="28"/>
                <w:szCs w:val="28"/>
                <w:rtl/>
              </w:rPr>
              <w:t>المتوسطات والانحرافات لمحور تعزيز نية الشراء</w:t>
            </w:r>
          </w:p>
        </w:tc>
        <w:tc>
          <w:tcPr>
            <w:tcW w:w="0" w:type="auto"/>
            <w:vAlign w:val="center"/>
            <w:hideMark/>
          </w:tcPr>
          <w:p w14:paraId="00FE9DEC" w14:textId="28CB2220" w:rsidR="000443AD" w:rsidRPr="000443AD" w:rsidRDefault="00596E50"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٨٧</w:t>
            </w:r>
          </w:p>
        </w:tc>
      </w:tr>
      <w:tr w:rsidR="000443AD" w:rsidRPr="000443AD" w14:paraId="443F7154"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vAlign w:val="center"/>
            <w:hideMark/>
          </w:tcPr>
          <w:p w14:paraId="0222C3F6" w14:textId="77777777"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جدول (5)</w:t>
            </w:r>
          </w:p>
        </w:tc>
        <w:tc>
          <w:tcPr>
            <w:tcW w:w="0" w:type="auto"/>
            <w:tcBorders>
              <w:top w:val="none" w:sz="0" w:space="0" w:color="auto"/>
              <w:bottom w:val="none" w:sz="0" w:space="0" w:color="auto"/>
            </w:tcBorders>
            <w:vAlign w:val="center"/>
            <w:hideMark/>
          </w:tcPr>
          <w:p w14:paraId="0AC45411" w14:textId="77777777" w:rsidR="000443AD" w:rsidRPr="000443AD" w:rsidRDefault="000443AD"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443AD">
              <w:rPr>
                <w:rFonts w:ascii="Sakkal Majalla" w:hAnsi="Sakkal Majalla" w:cs="Sakkal Majalla"/>
                <w:sz w:val="28"/>
                <w:szCs w:val="28"/>
                <w:rtl/>
              </w:rPr>
              <w:t>نتائج اختبار معامل ارتباط بيرسون بين جودة المحتوى البصري وتعزيز نية الشراء</w:t>
            </w:r>
          </w:p>
        </w:tc>
        <w:tc>
          <w:tcPr>
            <w:tcW w:w="0" w:type="auto"/>
            <w:tcBorders>
              <w:top w:val="none" w:sz="0" w:space="0" w:color="auto"/>
              <w:bottom w:val="none" w:sz="0" w:space="0" w:color="auto"/>
              <w:right w:val="none" w:sz="0" w:space="0" w:color="auto"/>
            </w:tcBorders>
            <w:vAlign w:val="center"/>
            <w:hideMark/>
          </w:tcPr>
          <w:p w14:paraId="28D9BD49" w14:textId="6849689F" w:rsidR="000443AD" w:rsidRPr="000443AD" w:rsidRDefault="002E2C57"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٨٨</w:t>
            </w:r>
          </w:p>
        </w:tc>
      </w:tr>
      <w:tr w:rsidR="000443AD" w:rsidRPr="000443AD" w14:paraId="1E870415"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EB699C" w14:textId="77777777"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جدول (6)</w:t>
            </w:r>
          </w:p>
        </w:tc>
        <w:tc>
          <w:tcPr>
            <w:tcW w:w="0" w:type="auto"/>
            <w:vAlign w:val="center"/>
            <w:hideMark/>
          </w:tcPr>
          <w:p w14:paraId="723F6FC5" w14:textId="77777777" w:rsidR="000443AD" w:rsidRPr="000443AD" w:rsidRDefault="000443AD"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443AD">
              <w:rPr>
                <w:rFonts w:ascii="Sakkal Majalla" w:hAnsi="Sakkal Majalla" w:cs="Sakkal Majalla"/>
                <w:sz w:val="28"/>
                <w:szCs w:val="28"/>
                <w:rtl/>
              </w:rPr>
              <w:t>نتائج اختبار معامل ارتباط بيرسون بين جاذبية المحتوى وتعزيز نية الشراء</w:t>
            </w:r>
          </w:p>
        </w:tc>
        <w:tc>
          <w:tcPr>
            <w:tcW w:w="0" w:type="auto"/>
            <w:vAlign w:val="center"/>
            <w:hideMark/>
          </w:tcPr>
          <w:p w14:paraId="06AFBA34" w14:textId="6AEF0A20" w:rsidR="000443AD" w:rsidRPr="000443AD" w:rsidRDefault="002E2C57"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٨٩</w:t>
            </w:r>
          </w:p>
        </w:tc>
      </w:tr>
      <w:tr w:rsidR="000443AD" w:rsidRPr="000443AD" w14:paraId="2FE484ED"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vAlign w:val="center"/>
            <w:hideMark/>
          </w:tcPr>
          <w:p w14:paraId="3CB44D08" w14:textId="77777777"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جدول (7)</w:t>
            </w:r>
          </w:p>
        </w:tc>
        <w:tc>
          <w:tcPr>
            <w:tcW w:w="0" w:type="auto"/>
            <w:tcBorders>
              <w:top w:val="none" w:sz="0" w:space="0" w:color="auto"/>
              <w:bottom w:val="none" w:sz="0" w:space="0" w:color="auto"/>
            </w:tcBorders>
            <w:vAlign w:val="center"/>
            <w:hideMark/>
          </w:tcPr>
          <w:p w14:paraId="6BFBF69B" w14:textId="77777777" w:rsidR="000443AD" w:rsidRPr="000443AD" w:rsidRDefault="000443AD"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443AD">
              <w:rPr>
                <w:rFonts w:ascii="Sakkal Majalla" w:hAnsi="Sakkal Majalla" w:cs="Sakkal Majalla"/>
                <w:sz w:val="28"/>
                <w:szCs w:val="28"/>
                <w:rtl/>
              </w:rPr>
              <w:t>نتائج اختبار معامل ارتباط بيرسون بين وضوح وجودة العرض وتعزيز نية الشراء</w:t>
            </w:r>
          </w:p>
        </w:tc>
        <w:tc>
          <w:tcPr>
            <w:tcW w:w="0" w:type="auto"/>
            <w:tcBorders>
              <w:top w:val="none" w:sz="0" w:space="0" w:color="auto"/>
              <w:bottom w:val="none" w:sz="0" w:space="0" w:color="auto"/>
              <w:right w:val="none" w:sz="0" w:space="0" w:color="auto"/>
            </w:tcBorders>
            <w:vAlign w:val="center"/>
            <w:hideMark/>
          </w:tcPr>
          <w:p w14:paraId="3C309C2F" w14:textId="39C5A2FA" w:rsidR="000443AD" w:rsidRPr="000443AD" w:rsidRDefault="002E2C57"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٩٠</w:t>
            </w:r>
          </w:p>
        </w:tc>
      </w:tr>
      <w:tr w:rsidR="000443AD" w:rsidRPr="000443AD" w14:paraId="0DF908A6"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CC475F" w14:textId="77777777"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جدول (8)</w:t>
            </w:r>
          </w:p>
        </w:tc>
        <w:tc>
          <w:tcPr>
            <w:tcW w:w="0" w:type="auto"/>
            <w:vAlign w:val="center"/>
            <w:hideMark/>
          </w:tcPr>
          <w:p w14:paraId="73DAE817" w14:textId="77777777" w:rsidR="000443AD" w:rsidRPr="000443AD" w:rsidRDefault="000443AD"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443AD">
              <w:rPr>
                <w:rFonts w:ascii="Sakkal Majalla" w:hAnsi="Sakkal Majalla" w:cs="Sakkal Majalla"/>
                <w:sz w:val="28"/>
                <w:szCs w:val="28"/>
                <w:rtl/>
              </w:rPr>
              <w:t>نتائج تحليل التباين الأحادي للفروق وفقًا للعمر</w:t>
            </w:r>
          </w:p>
        </w:tc>
        <w:tc>
          <w:tcPr>
            <w:tcW w:w="0" w:type="auto"/>
            <w:vAlign w:val="center"/>
            <w:hideMark/>
          </w:tcPr>
          <w:p w14:paraId="3006BFCE" w14:textId="0EAFC074" w:rsidR="000443AD" w:rsidRPr="000443AD" w:rsidRDefault="002E2C57"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٩٠</w:t>
            </w:r>
          </w:p>
        </w:tc>
      </w:tr>
      <w:tr w:rsidR="000443AD" w:rsidRPr="000443AD" w14:paraId="3360D236"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vAlign w:val="center"/>
            <w:hideMark/>
          </w:tcPr>
          <w:p w14:paraId="25CD6E5F" w14:textId="77777777"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جدول (9)</w:t>
            </w:r>
          </w:p>
        </w:tc>
        <w:tc>
          <w:tcPr>
            <w:tcW w:w="0" w:type="auto"/>
            <w:tcBorders>
              <w:top w:val="none" w:sz="0" w:space="0" w:color="auto"/>
              <w:bottom w:val="none" w:sz="0" w:space="0" w:color="auto"/>
            </w:tcBorders>
            <w:vAlign w:val="center"/>
            <w:hideMark/>
          </w:tcPr>
          <w:p w14:paraId="550FF07A" w14:textId="77777777" w:rsidR="000443AD" w:rsidRPr="000443AD" w:rsidRDefault="000443AD"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443AD">
              <w:rPr>
                <w:rFonts w:ascii="Sakkal Majalla" w:hAnsi="Sakkal Majalla" w:cs="Sakkal Majalla"/>
                <w:sz w:val="28"/>
                <w:szCs w:val="28"/>
                <w:rtl/>
              </w:rPr>
              <w:t xml:space="preserve">نتائج اختبار </w:t>
            </w:r>
            <w:r w:rsidRPr="000443AD">
              <w:rPr>
                <w:rFonts w:ascii="Sakkal Majalla" w:hAnsi="Sakkal Majalla" w:cs="Sakkal Majalla"/>
                <w:sz w:val="28"/>
                <w:szCs w:val="28"/>
              </w:rPr>
              <w:t>Tukey</w:t>
            </w:r>
            <w:r w:rsidRPr="000443AD">
              <w:rPr>
                <w:rFonts w:ascii="Sakkal Majalla" w:hAnsi="Sakkal Majalla" w:cs="Sakkal Majalla"/>
                <w:sz w:val="28"/>
                <w:szCs w:val="28"/>
                <w:rtl/>
              </w:rPr>
              <w:t xml:space="preserve"> للفروق في جودة المحتوى البصري وفقًا للعمر</w:t>
            </w:r>
          </w:p>
        </w:tc>
        <w:tc>
          <w:tcPr>
            <w:tcW w:w="0" w:type="auto"/>
            <w:tcBorders>
              <w:top w:val="none" w:sz="0" w:space="0" w:color="auto"/>
              <w:bottom w:val="none" w:sz="0" w:space="0" w:color="auto"/>
              <w:right w:val="none" w:sz="0" w:space="0" w:color="auto"/>
            </w:tcBorders>
            <w:vAlign w:val="center"/>
            <w:hideMark/>
          </w:tcPr>
          <w:p w14:paraId="5F895A7A" w14:textId="4598ECB3" w:rsidR="000443AD" w:rsidRPr="000443AD" w:rsidRDefault="002E2C57"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٩١</w:t>
            </w:r>
          </w:p>
        </w:tc>
      </w:tr>
      <w:tr w:rsidR="000443AD" w:rsidRPr="000443AD" w14:paraId="4D082393" w14:textId="77777777" w:rsidTr="00777AD0">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6D3DEE" w14:textId="77777777"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جدول (10)</w:t>
            </w:r>
          </w:p>
        </w:tc>
        <w:tc>
          <w:tcPr>
            <w:tcW w:w="0" w:type="auto"/>
            <w:vAlign w:val="center"/>
            <w:hideMark/>
          </w:tcPr>
          <w:p w14:paraId="0DEDA4E9" w14:textId="77777777" w:rsidR="000443AD" w:rsidRPr="000443AD" w:rsidRDefault="000443AD"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Pr>
            </w:pPr>
            <w:r w:rsidRPr="000443AD">
              <w:rPr>
                <w:rFonts w:ascii="Sakkal Majalla" w:hAnsi="Sakkal Majalla" w:cs="Sakkal Majalla"/>
                <w:sz w:val="28"/>
                <w:szCs w:val="28"/>
                <w:rtl/>
              </w:rPr>
              <w:t>نتائج تحليل التباين الأحادي للفروق وفقًا للمستوى التعليمي</w:t>
            </w:r>
          </w:p>
        </w:tc>
        <w:tc>
          <w:tcPr>
            <w:tcW w:w="0" w:type="auto"/>
            <w:vAlign w:val="center"/>
            <w:hideMark/>
          </w:tcPr>
          <w:p w14:paraId="70DC4320" w14:textId="2DDCEC08" w:rsidR="000443AD" w:rsidRPr="000443AD" w:rsidRDefault="002E2C57" w:rsidP="000443AD">
            <w:pPr>
              <w:bidi/>
              <w:spacing w:line="360" w:lineRule="auto"/>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sz w:val="28"/>
                <w:szCs w:val="28"/>
                <w:rtl/>
              </w:rPr>
            </w:pPr>
            <w:r>
              <w:rPr>
                <w:rFonts w:ascii="Sakkal Majalla" w:hAnsi="Sakkal Majalla" w:cs="Sakkal Majalla" w:hint="cs"/>
                <w:sz w:val="28"/>
                <w:szCs w:val="28"/>
                <w:rtl/>
              </w:rPr>
              <w:t>٩٢</w:t>
            </w:r>
          </w:p>
        </w:tc>
      </w:tr>
      <w:tr w:rsidR="000443AD" w:rsidRPr="000443AD" w14:paraId="3410C3AB"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vAlign w:val="center"/>
            <w:hideMark/>
          </w:tcPr>
          <w:p w14:paraId="4C49AF78" w14:textId="77777777"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جدول (11)</w:t>
            </w:r>
          </w:p>
        </w:tc>
        <w:tc>
          <w:tcPr>
            <w:tcW w:w="0" w:type="auto"/>
            <w:tcBorders>
              <w:top w:val="none" w:sz="0" w:space="0" w:color="auto"/>
              <w:bottom w:val="none" w:sz="0" w:space="0" w:color="auto"/>
            </w:tcBorders>
            <w:vAlign w:val="center"/>
            <w:hideMark/>
          </w:tcPr>
          <w:p w14:paraId="41DD6C1B" w14:textId="77777777" w:rsidR="000443AD" w:rsidRPr="000443AD" w:rsidRDefault="000443AD"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sidRPr="000443AD">
              <w:rPr>
                <w:rFonts w:ascii="Sakkal Majalla" w:hAnsi="Sakkal Majalla" w:cs="Sakkal Majalla"/>
                <w:sz w:val="28"/>
                <w:szCs w:val="28"/>
                <w:rtl/>
              </w:rPr>
              <w:t>نتائج اختبار (</w:t>
            </w:r>
            <w:r w:rsidRPr="000443AD">
              <w:rPr>
                <w:rFonts w:ascii="Sakkal Majalla" w:hAnsi="Sakkal Majalla" w:cs="Sakkal Majalla"/>
                <w:sz w:val="28"/>
                <w:szCs w:val="28"/>
              </w:rPr>
              <w:t>T</w:t>
            </w:r>
            <w:r w:rsidRPr="000443AD">
              <w:rPr>
                <w:rFonts w:ascii="Sakkal Majalla" w:hAnsi="Sakkal Majalla" w:cs="Sakkal Majalla"/>
                <w:sz w:val="28"/>
                <w:szCs w:val="28"/>
                <w:rtl/>
              </w:rPr>
              <w:t>) للفروق وفقًا للجنس</w:t>
            </w:r>
          </w:p>
        </w:tc>
        <w:tc>
          <w:tcPr>
            <w:tcW w:w="0" w:type="auto"/>
            <w:tcBorders>
              <w:top w:val="none" w:sz="0" w:space="0" w:color="auto"/>
              <w:bottom w:val="none" w:sz="0" w:space="0" w:color="auto"/>
              <w:right w:val="none" w:sz="0" w:space="0" w:color="auto"/>
            </w:tcBorders>
            <w:vAlign w:val="center"/>
            <w:hideMark/>
          </w:tcPr>
          <w:p w14:paraId="668915A8" w14:textId="66DF0A34" w:rsidR="000443AD" w:rsidRPr="000443AD" w:rsidRDefault="002E2C57"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٩٣</w:t>
            </w:r>
          </w:p>
        </w:tc>
      </w:tr>
    </w:tbl>
    <w:p w14:paraId="022F57B5" w14:textId="77777777" w:rsidR="000443AD" w:rsidRDefault="000443AD" w:rsidP="000443AD">
      <w:pPr>
        <w:bidi/>
        <w:spacing w:line="360" w:lineRule="auto"/>
        <w:rPr>
          <w:rFonts w:ascii="Sakkal Majalla" w:hAnsi="Sakkal Majalla" w:cs="Sakkal Majalla"/>
          <w:b/>
          <w:bCs/>
          <w:sz w:val="28"/>
          <w:szCs w:val="28"/>
        </w:rPr>
      </w:pPr>
    </w:p>
    <w:p w14:paraId="0B89EFCA" w14:textId="77777777" w:rsidR="00815E20" w:rsidRDefault="00815E20" w:rsidP="00815E20">
      <w:pPr>
        <w:bidi/>
        <w:spacing w:line="360" w:lineRule="auto"/>
        <w:rPr>
          <w:rFonts w:ascii="Sakkal Majalla" w:hAnsi="Sakkal Majalla" w:cs="Sakkal Majalla"/>
          <w:b/>
          <w:bCs/>
          <w:sz w:val="28"/>
          <w:szCs w:val="28"/>
        </w:rPr>
      </w:pPr>
    </w:p>
    <w:p w14:paraId="125091F7" w14:textId="77777777" w:rsidR="00815E20" w:rsidRDefault="00815E20" w:rsidP="00815E20">
      <w:pPr>
        <w:bidi/>
        <w:spacing w:line="360" w:lineRule="auto"/>
        <w:rPr>
          <w:rFonts w:ascii="Sakkal Majalla" w:hAnsi="Sakkal Majalla" w:cs="Sakkal Majalla"/>
          <w:b/>
          <w:bCs/>
          <w:sz w:val="28"/>
          <w:szCs w:val="28"/>
        </w:rPr>
      </w:pPr>
    </w:p>
    <w:p w14:paraId="69B3EA61" w14:textId="77777777" w:rsidR="00815E20" w:rsidRDefault="00815E20" w:rsidP="00815E20">
      <w:pPr>
        <w:bidi/>
        <w:spacing w:line="360" w:lineRule="auto"/>
        <w:rPr>
          <w:rFonts w:ascii="Sakkal Majalla" w:hAnsi="Sakkal Majalla" w:cs="Sakkal Majalla"/>
          <w:b/>
          <w:bCs/>
          <w:sz w:val="28"/>
          <w:szCs w:val="28"/>
          <w:rtl/>
        </w:rPr>
      </w:pPr>
    </w:p>
    <w:p w14:paraId="7D118D24" w14:textId="77777777" w:rsidR="001C3C46" w:rsidRDefault="001C3C46" w:rsidP="001C3C46">
      <w:pPr>
        <w:bidi/>
        <w:spacing w:line="360" w:lineRule="auto"/>
        <w:rPr>
          <w:rFonts w:ascii="Sakkal Majalla" w:hAnsi="Sakkal Majalla" w:cs="Sakkal Majalla"/>
          <w:b/>
          <w:bCs/>
          <w:sz w:val="28"/>
          <w:szCs w:val="28"/>
          <w:rtl/>
        </w:rPr>
      </w:pPr>
    </w:p>
    <w:p w14:paraId="05FE4968" w14:textId="77777777" w:rsidR="001C3C46" w:rsidRDefault="001C3C46" w:rsidP="001C3C46">
      <w:pPr>
        <w:bidi/>
        <w:spacing w:line="360" w:lineRule="auto"/>
        <w:rPr>
          <w:rFonts w:ascii="Sakkal Majalla" w:hAnsi="Sakkal Majalla" w:cs="Sakkal Majalla"/>
          <w:b/>
          <w:bCs/>
          <w:sz w:val="28"/>
          <w:szCs w:val="28"/>
          <w:rtl/>
        </w:rPr>
      </w:pPr>
    </w:p>
    <w:p w14:paraId="6FFDFC4D" w14:textId="77777777" w:rsidR="00815E20" w:rsidRPr="000443AD" w:rsidRDefault="00815E20" w:rsidP="00815E20">
      <w:pPr>
        <w:bidi/>
        <w:spacing w:line="360" w:lineRule="auto"/>
        <w:rPr>
          <w:rFonts w:ascii="Sakkal Majalla" w:hAnsi="Sakkal Majalla" w:cs="Sakkal Majalla"/>
          <w:b/>
          <w:bCs/>
          <w:sz w:val="28"/>
          <w:szCs w:val="28"/>
          <w:rtl/>
        </w:rPr>
      </w:pPr>
    </w:p>
    <w:p w14:paraId="6D447366" w14:textId="77777777" w:rsidR="000443AD" w:rsidRPr="000443AD" w:rsidRDefault="000443AD" w:rsidP="000443AD">
      <w:pPr>
        <w:bidi/>
        <w:spacing w:line="360" w:lineRule="auto"/>
        <w:rPr>
          <w:rFonts w:ascii="Sakkal Majalla" w:hAnsi="Sakkal Majalla" w:cs="Sakkal Majalla"/>
          <w:b/>
          <w:bCs/>
          <w:sz w:val="28"/>
          <w:szCs w:val="28"/>
          <w:rtl/>
        </w:rPr>
      </w:pPr>
      <w:r w:rsidRPr="000443AD">
        <w:rPr>
          <w:rFonts w:ascii="Sakkal Majalla" w:hAnsi="Sakkal Majalla" w:cs="Sakkal Majalla"/>
          <w:b/>
          <w:bCs/>
          <w:sz w:val="28"/>
          <w:szCs w:val="28"/>
          <w:rtl/>
        </w:rPr>
        <w:t>فهرس الأشكال</w:t>
      </w:r>
    </w:p>
    <w:tbl>
      <w:tblPr>
        <w:tblStyle w:val="-1"/>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5"/>
        <w:gridCol w:w="7089"/>
        <w:gridCol w:w="1206"/>
      </w:tblGrid>
      <w:tr w:rsidR="000443AD" w:rsidRPr="000443AD" w14:paraId="5239F2A1" w14:textId="77777777" w:rsidTr="00777AD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0BF62E" w14:textId="77777777" w:rsidR="000443AD" w:rsidRPr="000443AD" w:rsidRDefault="000443AD" w:rsidP="000443AD">
            <w:pPr>
              <w:bidi/>
              <w:spacing w:line="360" w:lineRule="auto"/>
              <w:rPr>
                <w:rFonts w:ascii="Sakkal Majalla" w:hAnsi="Sakkal Majalla" w:cs="Sakkal Majalla"/>
                <w:color w:val="auto"/>
                <w:sz w:val="28"/>
                <w:szCs w:val="28"/>
              </w:rPr>
            </w:pPr>
            <w:r w:rsidRPr="000443AD">
              <w:rPr>
                <w:rFonts w:ascii="Sakkal Majalla" w:hAnsi="Sakkal Majalla" w:cs="Sakkal Majalla"/>
                <w:color w:val="auto"/>
                <w:sz w:val="28"/>
                <w:szCs w:val="28"/>
                <w:rtl/>
              </w:rPr>
              <w:t>م</w:t>
            </w:r>
          </w:p>
        </w:tc>
        <w:tc>
          <w:tcPr>
            <w:tcW w:w="0" w:type="auto"/>
            <w:vAlign w:val="center"/>
            <w:hideMark/>
          </w:tcPr>
          <w:p w14:paraId="43F049A8" w14:textId="77777777" w:rsidR="000443AD" w:rsidRPr="000443AD" w:rsidRDefault="000443AD" w:rsidP="000443AD">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Pr>
            </w:pPr>
            <w:r w:rsidRPr="000443AD">
              <w:rPr>
                <w:rFonts w:ascii="Sakkal Majalla" w:hAnsi="Sakkal Majalla" w:cs="Sakkal Majalla"/>
                <w:color w:val="auto"/>
                <w:sz w:val="28"/>
                <w:szCs w:val="28"/>
                <w:rtl/>
              </w:rPr>
              <w:t>عنوان الشكل</w:t>
            </w:r>
          </w:p>
        </w:tc>
        <w:tc>
          <w:tcPr>
            <w:tcW w:w="0" w:type="auto"/>
            <w:vAlign w:val="center"/>
            <w:hideMark/>
          </w:tcPr>
          <w:p w14:paraId="7446911D" w14:textId="77777777" w:rsidR="000443AD" w:rsidRPr="000443AD" w:rsidRDefault="000443AD" w:rsidP="000443AD">
            <w:pPr>
              <w:bidi/>
              <w:spacing w:line="360" w:lineRule="auto"/>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auto"/>
                <w:sz w:val="28"/>
                <w:szCs w:val="28"/>
              </w:rPr>
            </w:pPr>
            <w:r w:rsidRPr="000443AD">
              <w:rPr>
                <w:rFonts w:ascii="Sakkal Majalla" w:hAnsi="Sakkal Majalla" w:cs="Sakkal Majalla"/>
                <w:color w:val="auto"/>
                <w:sz w:val="28"/>
                <w:szCs w:val="28"/>
                <w:rtl/>
              </w:rPr>
              <w:t>رقم الصفحة</w:t>
            </w:r>
          </w:p>
        </w:tc>
      </w:tr>
      <w:tr w:rsidR="000443AD" w:rsidRPr="000443AD" w14:paraId="4DEB81E7" w14:textId="77777777" w:rsidTr="00777AD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vAlign w:val="center"/>
            <w:hideMark/>
          </w:tcPr>
          <w:p w14:paraId="141DF650" w14:textId="77777777" w:rsidR="000443AD" w:rsidRPr="000443AD" w:rsidRDefault="000443AD" w:rsidP="000443AD">
            <w:pPr>
              <w:bidi/>
              <w:spacing w:line="360" w:lineRule="auto"/>
              <w:rPr>
                <w:rFonts w:ascii="Sakkal Majalla" w:hAnsi="Sakkal Majalla" w:cs="Sakkal Majalla"/>
                <w:sz w:val="28"/>
                <w:szCs w:val="28"/>
              </w:rPr>
            </w:pPr>
            <w:r w:rsidRPr="000443AD">
              <w:rPr>
                <w:rFonts w:ascii="Sakkal Majalla" w:hAnsi="Sakkal Majalla" w:cs="Sakkal Majalla"/>
                <w:sz w:val="28"/>
                <w:szCs w:val="28"/>
                <w:rtl/>
              </w:rPr>
              <w:t>1</w:t>
            </w:r>
          </w:p>
        </w:tc>
        <w:tc>
          <w:tcPr>
            <w:tcW w:w="0" w:type="auto"/>
            <w:tcBorders>
              <w:top w:val="none" w:sz="0" w:space="0" w:color="auto"/>
              <w:bottom w:val="none" w:sz="0" w:space="0" w:color="auto"/>
            </w:tcBorders>
            <w:vAlign w:val="center"/>
            <w:hideMark/>
          </w:tcPr>
          <w:p w14:paraId="5C7F1D26" w14:textId="77777777" w:rsidR="000443AD" w:rsidRPr="000443AD" w:rsidRDefault="000443AD"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b/>
                <w:bCs/>
                <w:sz w:val="28"/>
                <w:szCs w:val="28"/>
              </w:rPr>
            </w:pPr>
            <w:r w:rsidRPr="000443AD">
              <w:rPr>
                <w:rFonts w:ascii="Sakkal Majalla" w:hAnsi="Sakkal Majalla" w:cs="Sakkal Majalla"/>
                <w:b/>
                <w:bCs/>
                <w:sz w:val="28"/>
                <w:szCs w:val="28"/>
                <w:rtl/>
              </w:rPr>
              <w:t>شكل (1): نموذج الدراسة المفاهيمي للعلاقة بين جودة المحتوى البصري المدركة وتعزيز نية الشراء</w:t>
            </w:r>
          </w:p>
        </w:tc>
        <w:tc>
          <w:tcPr>
            <w:tcW w:w="0" w:type="auto"/>
            <w:tcBorders>
              <w:top w:val="none" w:sz="0" w:space="0" w:color="auto"/>
              <w:bottom w:val="none" w:sz="0" w:space="0" w:color="auto"/>
              <w:right w:val="none" w:sz="0" w:space="0" w:color="auto"/>
            </w:tcBorders>
            <w:vAlign w:val="center"/>
            <w:hideMark/>
          </w:tcPr>
          <w:p w14:paraId="138E1C97" w14:textId="47F06E7E" w:rsidR="000443AD" w:rsidRPr="00416F6F" w:rsidRDefault="002E2C57" w:rsidP="000443AD">
            <w:pPr>
              <w:bidi/>
              <w:spacing w:line="360" w:lineRule="auto"/>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sz w:val="28"/>
                <w:szCs w:val="28"/>
              </w:rPr>
            </w:pPr>
            <w:r>
              <w:rPr>
                <w:rFonts w:ascii="Sakkal Majalla" w:hAnsi="Sakkal Majalla" w:cs="Sakkal Majalla" w:hint="cs"/>
                <w:sz w:val="28"/>
                <w:szCs w:val="28"/>
                <w:rtl/>
              </w:rPr>
              <w:t>٥٨</w:t>
            </w:r>
          </w:p>
        </w:tc>
      </w:tr>
    </w:tbl>
    <w:p w14:paraId="5EE36BD5" w14:textId="77777777" w:rsidR="000443AD" w:rsidRPr="000443AD" w:rsidRDefault="000443AD" w:rsidP="000443AD">
      <w:pPr>
        <w:bidi/>
        <w:spacing w:line="360" w:lineRule="auto"/>
        <w:rPr>
          <w:rFonts w:ascii="Sakkal Majalla" w:hAnsi="Sakkal Majalla" w:cs="Sakkal Majalla"/>
          <w:b/>
          <w:bCs/>
          <w:sz w:val="28"/>
          <w:szCs w:val="28"/>
          <w:rtl/>
        </w:rPr>
      </w:pPr>
    </w:p>
    <w:p w14:paraId="2349B07B" w14:textId="0338FE0A" w:rsidR="00815E20" w:rsidRDefault="00815E20" w:rsidP="00815E20">
      <w:pPr>
        <w:bidi/>
        <w:spacing w:line="360" w:lineRule="auto"/>
        <w:rPr>
          <w:rFonts w:ascii="Sakkal Majalla" w:hAnsi="Sakkal Majalla" w:cs="Sakkal Majalla"/>
          <w:sz w:val="28"/>
          <w:szCs w:val="28"/>
        </w:rPr>
      </w:pPr>
    </w:p>
    <w:p w14:paraId="29D4448B" w14:textId="77777777" w:rsidR="00815E20" w:rsidRDefault="00815E20" w:rsidP="00815E20">
      <w:pPr>
        <w:bidi/>
        <w:spacing w:line="360" w:lineRule="auto"/>
        <w:rPr>
          <w:rFonts w:ascii="Sakkal Majalla" w:hAnsi="Sakkal Majalla" w:cs="Sakkal Majalla"/>
          <w:sz w:val="28"/>
          <w:szCs w:val="28"/>
        </w:rPr>
      </w:pPr>
    </w:p>
    <w:p w14:paraId="3E6F2147" w14:textId="77777777" w:rsidR="00815E20" w:rsidRDefault="00815E20" w:rsidP="00815E20">
      <w:pPr>
        <w:bidi/>
        <w:spacing w:line="360" w:lineRule="auto"/>
        <w:rPr>
          <w:rFonts w:ascii="Sakkal Majalla" w:hAnsi="Sakkal Majalla" w:cs="Sakkal Majalla"/>
          <w:sz w:val="28"/>
          <w:szCs w:val="28"/>
        </w:rPr>
      </w:pPr>
    </w:p>
    <w:p w14:paraId="203DDA7D" w14:textId="77777777" w:rsidR="00815E20" w:rsidRDefault="00815E20" w:rsidP="00815E20">
      <w:pPr>
        <w:bidi/>
        <w:spacing w:line="360" w:lineRule="auto"/>
        <w:rPr>
          <w:rFonts w:ascii="Sakkal Majalla" w:hAnsi="Sakkal Majalla" w:cs="Sakkal Majalla"/>
          <w:sz w:val="28"/>
          <w:szCs w:val="28"/>
        </w:rPr>
      </w:pPr>
    </w:p>
    <w:p w14:paraId="444709E8" w14:textId="77777777" w:rsidR="00815E20" w:rsidRDefault="00815E20" w:rsidP="00815E20">
      <w:pPr>
        <w:bidi/>
        <w:spacing w:line="360" w:lineRule="auto"/>
        <w:rPr>
          <w:rFonts w:ascii="Sakkal Majalla" w:hAnsi="Sakkal Majalla" w:cs="Sakkal Majalla"/>
          <w:sz w:val="28"/>
          <w:szCs w:val="28"/>
        </w:rPr>
      </w:pPr>
    </w:p>
    <w:p w14:paraId="52ACDD61" w14:textId="77777777" w:rsidR="00815E20" w:rsidRDefault="00815E20" w:rsidP="00815E20">
      <w:pPr>
        <w:bidi/>
        <w:spacing w:line="360" w:lineRule="auto"/>
        <w:rPr>
          <w:rFonts w:ascii="Sakkal Majalla" w:hAnsi="Sakkal Majalla" w:cs="Sakkal Majalla"/>
          <w:sz w:val="28"/>
          <w:szCs w:val="28"/>
        </w:rPr>
      </w:pPr>
    </w:p>
    <w:p w14:paraId="71FBBCE6" w14:textId="77777777" w:rsidR="00815E20" w:rsidRDefault="00815E20" w:rsidP="00815E20">
      <w:pPr>
        <w:bidi/>
        <w:spacing w:line="360" w:lineRule="auto"/>
        <w:rPr>
          <w:rFonts w:ascii="Sakkal Majalla" w:hAnsi="Sakkal Majalla" w:cs="Sakkal Majalla"/>
          <w:sz w:val="28"/>
          <w:szCs w:val="28"/>
          <w:rtl/>
        </w:rPr>
      </w:pPr>
    </w:p>
    <w:p w14:paraId="3EF94EDF" w14:textId="77777777" w:rsidR="008836F3" w:rsidRDefault="008836F3" w:rsidP="006D5DB0">
      <w:pPr>
        <w:bidi/>
        <w:spacing w:line="360" w:lineRule="auto"/>
        <w:rPr>
          <w:rFonts w:ascii="Sakkal Majalla" w:hAnsi="Sakkal Majalla" w:cs="Sakkal Majalla"/>
          <w:sz w:val="28"/>
          <w:szCs w:val="28"/>
          <w:rtl/>
        </w:rPr>
      </w:pPr>
    </w:p>
    <w:p w14:paraId="34A8D9E3" w14:textId="77777777" w:rsidR="00815E20" w:rsidRDefault="00815E20" w:rsidP="00815E20">
      <w:pPr>
        <w:bidi/>
        <w:spacing w:line="360" w:lineRule="auto"/>
        <w:rPr>
          <w:rFonts w:ascii="Sakkal Majalla" w:hAnsi="Sakkal Majalla" w:cs="Sakkal Majalla"/>
          <w:sz w:val="28"/>
          <w:szCs w:val="28"/>
          <w:rtl/>
        </w:rPr>
      </w:pPr>
    </w:p>
    <w:p w14:paraId="0FD70EED" w14:textId="488C44C8"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lastRenderedPageBreak/>
        <w:t>المقدمة</w:t>
      </w:r>
    </w:p>
    <w:p w14:paraId="25A6A4E8" w14:textId="576D447E" w:rsidR="00352952" w:rsidRPr="00DD5890" w:rsidRDefault="00352952"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يشهد قطاع التسويق في العصر الرقمي تطوراً متسارعا</w:t>
      </w:r>
      <w:r w:rsidR="00C80FEE" w:rsidRPr="00DD5890">
        <w:rPr>
          <w:rFonts w:ascii="Sakkal Majalla" w:hAnsi="Sakkal Majalla" w:cs="Sakkal Majalla" w:hint="cs"/>
          <w:sz w:val="28"/>
          <w:szCs w:val="28"/>
          <w:rtl/>
        </w:rPr>
        <w:t>ً</w:t>
      </w:r>
      <w:r w:rsidRPr="00DD5890">
        <w:rPr>
          <w:rFonts w:ascii="Sakkal Majalla" w:hAnsi="Sakkal Majalla" w:cs="Sakkal Majalla" w:hint="cs"/>
          <w:sz w:val="28"/>
          <w:szCs w:val="28"/>
          <w:rtl/>
        </w:rPr>
        <w:t>، نتيجة التقدم التقني وتغير سلوك المستهلكين، ويسهم التسويق الالكتروني في تسهيل التواصل بين المسوقين والمستهلكين للح</w:t>
      </w:r>
      <w:r w:rsidR="00CF5D24" w:rsidRPr="00DD5890">
        <w:rPr>
          <w:rFonts w:ascii="Sakkal Majalla" w:hAnsi="Sakkal Majalla" w:cs="Sakkal Majalla" w:hint="cs"/>
          <w:sz w:val="28"/>
          <w:szCs w:val="28"/>
          <w:rtl/>
        </w:rPr>
        <w:t>ص</w:t>
      </w:r>
      <w:r w:rsidRPr="00DD5890">
        <w:rPr>
          <w:rFonts w:ascii="Sakkal Majalla" w:hAnsi="Sakkal Majalla" w:cs="Sakkal Majalla" w:hint="cs"/>
          <w:sz w:val="28"/>
          <w:szCs w:val="28"/>
          <w:rtl/>
        </w:rPr>
        <w:t xml:space="preserve">ول على المعلومات المتعلقة بالمنتجات والخدمات والعروض بطريقة سريعة </w:t>
      </w:r>
      <w:r w:rsidR="00CF5D24" w:rsidRPr="00DD5890">
        <w:rPr>
          <w:rFonts w:ascii="Sakkal Majalla" w:hAnsi="Sakkal Majalla" w:cs="Sakkal Majalla" w:hint="cs"/>
          <w:sz w:val="28"/>
          <w:szCs w:val="28"/>
          <w:rtl/>
        </w:rPr>
        <w:t>وفعالة. (</w:t>
      </w:r>
      <w:r w:rsidRPr="00DD5890">
        <w:rPr>
          <w:rFonts w:ascii="Sakkal Majalla" w:hAnsi="Sakkal Majalla" w:cs="Sakkal Majalla" w:hint="cs"/>
          <w:sz w:val="28"/>
          <w:szCs w:val="28"/>
          <w:rtl/>
        </w:rPr>
        <w:t>العسيري، والحديثي،٢٠٢٦).</w:t>
      </w:r>
    </w:p>
    <w:p w14:paraId="0D357563" w14:textId="5E765F28" w:rsidR="00352952" w:rsidRPr="00DD5890" w:rsidRDefault="00352952"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ويتيح التسويق الرقمي الى جانب التسويق عبر وسائل التواصل الاجتماعي للشركات الوصول الى جمهورها وتحقيق أهدافها التسويقية بتكلفة اقل مقارنة بالوسائل التقليدية، لذلك جعلته المؤسسات جزءاً اساسياً من خططها واستراتيجياتها التسويقية (</w:t>
      </w:r>
      <w:r w:rsidRPr="00DD5890">
        <w:rPr>
          <w:rFonts w:ascii="Sakkal Majalla" w:hAnsi="Sakkal Majalla" w:cs="Sakkal Majalla" w:hint="cs"/>
          <w:sz w:val="28"/>
          <w:szCs w:val="28"/>
        </w:rPr>
        <w:t>Dwivedi, et al.,2020</w:t>
      </w:r>
      <w:r w:rsidRPr="00DD5890">
        <w:rPr>
          <w:rFonts w:ascii="Sakkal Majalla" w:hAnsi="Sakkal Majalla" w:cs="Sakkal Majalla" w:hint="cs"/>
          <w:sz w:val="28"/>
          <w:szCs w:val="28"/>
          <w:rtl/>
        </w:rPr>
        <w:t xml:space="preserve">). وأصبحت وسائل التواصل الاجتماعي من المنصات الرئيسية التي تستخدمها الشركات للتواصل مع المستهلكين والترويج لمنتجاتها، ومن </w:t>
      </w:r>
      <w:r w:rsidR="00CF5D24" w:rsidRPr="00DD5890">
        <w:rPr>
          <w:rFonts w:ascii="Sakkal Majalla" w:hAnsi="Sakkal Majalla" w:cs="Sakkal Majalla" w:hint="cs"/>
          <w:sz w:val="28"/>
          <w:szCs w:val="28"/>
          <w:rtl/>
        </w:rPr>
        <w:t>أبرز</w:t>
      </w:r>
      <w:r w:rsidRPr="00DD5890">
        <w:rPr>
          <w:rFonts w:ascii="Sakkal Majalla" w:hAnsi="Sakkal Majalla" w:cs="Sakkal Majalla" w:hint="cs"/>
          <w:sz w:val="28"/>
          <w:szCs w:val="28"/>
          <w:rtl/>
        </w:rPr>
        <w:t xml:space="preserve"> ما يميز المحتوى البصري التي تعرضه </w:t>
      </w:r>
      <w:r w:rsidR="00F46FEE" w:rsidRPr="00DD5890">
        <w:rPr>
          <w:rFonts w:ascii="Sakkal Majalla" w:hAnsi="Sakkal Majalla" w:cs="Sakkal Majalla" w:hint="cs"/>
          <w:sz w:val="28"/>
          <w:szCs w:val="28"/>
          <w:rtl/>
        </w:rPr>
        <w:t>الشركات جاذبيته، التي تسهم في تشجيع العملاء المحتملين على اختيار العلامة التجارية (</w:t>
      </w:r>
      <w:r w:rsidR="00F46FEE" w:rsidRPr="00DD5890">
        <w:rPr>
          <w:rFonts w:ascii="Sakkal Majalla" w:hAnsi="Sakkal Majalla" w:cs="Sakkal Majalla" w:hint="cs"/>
          <w:sz w:val="28"/>
          <w:szCs w:val="28"/>
        </w:rPr>
        <w:t>Pranasaa, et al.,2023</w:t>
      </w:r>
      <w:r w:rsidR="00F46FEE" w:rsidRPr="00DD5890">
        <w:rPr>
          <w:rFonts w:ascii="Sakkal Majalla" w:hAnsi="Sakkal Majalla" w:cs="Sakkal Majalla" w:hint="cs"/>
          <w:sz w:val="28"/>
          <w:szCs w:val="28"/>
          <w:rtl/>
        </w:rPr>
        <w:t>).</w:t>
      </w:r>
    </w:p>
    <w:p w14:paraId="7C441ACE" w14:textId="748C35F7" w:rsidR="00F46FEE" w:rsidRPr="00DD5890" w:rsidRDefault="00CF5D24"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وأصبح</w:t>
      </w:r>
      <w:r w:rsidR="00F46FEE" w:rsidRPr="00DD5890">
        <w:rPr>
          <w:rFonts w:ascii="Sakkal Majalla" w:hAnsi="Sakkal Majalla" w:cs="Sakkal Majalla" w:hint="cs"/>
          <w:sz w:val="28"/>
          <w:szCs w:val="28"/>
          <w:rtl/>
        </w:rPr>
        <w:t xml:space="preserve"> المحتوى البصري </w:t>
      </w:r>
      <w:r w:rsidRPr="00DD5890">
        <w:rPr>
          <w:rFonts w:ascii="Sakkal Majalla" w:hAnsi="Sakkal Majalla" w:cs="Sakkal Majalla" w:hint="cs"/>
          <w:sz w:val="28"/>
          <w:szCs w:val="28"/>
          <w:rtl/>
        </w:rPr>
        <w:t>أكثر</w:t>
      </w:r>
      <w:r w:rsidR="00F46FEE" w:rsidRPr="00DD5890">
        <w:rPr>
          <w:rFonts w:ascii="Sakkal Majalla" w:hAnsi="Sakkal Majalla" w:cs="Sakkal Majalla" w:hint="cs"/>
          <w:sz w:val="28"/>
          <w:szCs w:val="28"/>
          <w:rtl/>
        </w:rPr>
        <w:t xml:space="preserve"> أهمية في التسويق عبر وسائل التواصل الاجتماعي والذي لا </w:t>
      </w:r>
      <w:r w:rsidRPr="00DD5890">
        <w:rPr>
          <w:rFonts w:ascii="Sakkal Majalla" w:hAnsi="Sakkal Majalla" w:cs="Sakkal Majalla" w:hint="cs"/>
          <w:sz w:val="28"/>
          <w:szCs w:val="28"/>
          <w:rtl/>
        </w:rPr>
        <w:t>يقتصر على</w:t>
      </w:r>
      <w:r w:rsidR="00F46FEE" w:rsidRPr="00DD5890">
        <w:rPr>
          <w:rFonts w:ascii="Sakkal Majalla" w:hAnsi="Sakkal Majalla" w:cs="Sakkal Majalla" w:hint="cs"/>
          <w:sz w:val="28"/>
          <w:szCs w:val="28"/>
          <w:rtl/>
        </w:rPr>
        <w:t xml:space="preserve"> إضافة الصور على المنشورات فقط، بل </w:t>
      </w:r>
      <w:r w:rsidRPr="00DD5890">
        <w:rPr>
          <w:rFonts w:ascii="Sakkal Majalla" w:hAnsi="Sakkal Majalla" w:cs="Sakkal Majalla" w:hint="cs"/>
          <w:sz w:val="28"/>
          <w:szCs w:val="28"/>
          <w:rtl/>
        </w:rPr>
        <w:t>أصبح</w:t>
      </w:r>
      <w:r w:rsidR="00F46FEE" w:rsidRPr="00DD5890">
        <w:rPr>
          <w:rFonts w:ascii="Sakkal Majalla" w:hAnsi="Sakkal Majalla" w:cs="Sakkal Majalla" w:hint="cs"/>
          <w:sz w:val="28"/>
          <w:szCs w:val="28"/>
          <w:rtl/>
        </w:rPr>
        <w:t xml:space="preserve"> يتطلب استراتيجية بصري</w:t>
      </w:r>
      <w:r w:rsidR="0002021F" w:rsidRPr="00DD5890">
        <w:rPr>
          <w:rFonts w:ascii="Sakkal Majalla" w:hAnsi="Sakkal Majalla" w:cs="Sakkal Majalla" w:hint="cs"/>
          <w:sz w:val="28"/>
          <w:szCs w:val="28"/>
          <w:rtl/>
        </w:rPr>
        <w:t>ة</w:t>
      </w:r>
      <w:r w:rsidR="00F46FEE" w:rsidRPr="00DD5890">
        <w:rPr>
          <w:rFonts w:ascii="Sakkal Majalla" w:hAnsi="Sakkal Majalla" w:cs="Sakkal Majalla" w:hint="cs"/>
          <w:sz w:val="28"/>
          <w:szCs w:val="28"/>
          <w:rtl/>
        </w:rPr>
        <w:t xml:space="preserve"> </w:t>
      </w:r>
      <w:r w:rsidRPr="00DD5890">
        <w:rPr>
          <w:rFonts w:ascii="Sakkal Majalla" w:hAnsi="Sakkal Majalla" w:cs="Sakkal Majalla" w:hint="cs"/>
          <w:sz w:val="28"/>
          <w:szCs w:val="28"/>
          <w:rtl/>
        </w:rPr>
        <w:t>متكاملة يراعى</w:t>
      </w:r>
      <w:r w:rsidR="00F46FEE" w:rsidRPr="00DD5890">
        <w:rPr>
          <w:rFonts w:ascii="Sakkal Majalla" w:hAnsi="Sakkal Majalla" w:cs="Sakkal Majalla" w:hint="cs"/>
          <w:sz w:val="28"/>
          <w:szCs w:val="28"/>
          <w:rtl/>
        </w:rPr>
        <w:t xml:space="preserve"> فيها المكان والطريقة التي يفضلها الجمهور المستهدف للتفاعل مع المحتوى البصري المقدم. كما يسهم المحتوى البصري في زيادة </w:t>
      </w:r>
      <w:r w:rsidR="0002021F" w:rsidRPr="00DD5890">
        <w:rPr>
          <w:rFonts w:ascii="Sakkal Majalla" w:hAnsi="Sakkal Majalla" w:cs="Sakkal Majalla" w:hint="cs"/>
          <w:sz w:val="28"/>
          <w:szCs w:val="28"/>
          <w:rtl/>
        </w:rPr>
        <w:t>ال</w:t>
      </w:r>
      <w:r w:rsidR="00F46FEE" w:rsidRPr="00DD5890">
        <w:rPr>
          <w:rFonts w:ascii="Sakkal Majalla" w:hAnsi="Sakkal Majalla" w:cs="Sakkal Majalla" w:hint="cs"/>
          <w:sz w:val="28"/>
          <w:szCs w:val="28"/>
          <w:rtl/>
        </w:rPr>
        <w:t xml:space="preserve">ظهور على منصات التواصل الاجتماعي وبالتالي زيادة </w:t>
      </w:r>
      <w:r w:rsidRPr="00DD5890">
        <w:rPr>
          <w:rFonts w:ascii="Sakkal Majalla" w:hAnsi="Sakkal Majalla" w:cs="Sakkal Majalla" w:hint="cs"/>
          <w:sz w:val="28"/>
          <w:szCs w:val="28"/>
          <w:rtl/>
        </w:rPr>
        <w:t>التفاعل،</w:t>
      </w:r>
      <w:r w:rsidR="00F46FEE" w:rsidRPr="00DD5890">
        <w:rPr>
          <w:rFonts w:ascii="Sakkal Majalla" w:hAnsi="Sakkal Majalla" w:cs="Sakkal Majalla" w:hint="cs"/>
          <w:sz w:val="28"/>
          <w:szCs w:val="28"/>
          <w:rtl/>
        </w:rPr>
        <w:t xml:space="preserve"> وزيادة الزيارات على مواقع الشركات، وهذا ما يفسر اهتمام المسوقين بالمحتوى البصري (</w:t>
      </w:r>
      <w:r w:rsidRPr="00DD5890">
        <w:rPr>
          <w:rFonts w:ascii="Sakkal Majalla" w:hAnsi="Sakkal Majalla" w:cs="Sakkal Majalla" w:hint="cs"/>
          <w:sz w:val="28"/>
          <w:szCs w:val="28"/>
        </w:rPr>
        <w:t>gretzel,2017</w:t>
      </w:r>
      <w:r w:rsidRPr="00DD5890">
        <w:rPr>
          <w:rFonts w:ascii="Sakkal Majalla" w:hAnsi="Sakkal Majalla" w:cs="Sakkal Majalla" w:hint="cs"/>
          <w:sz w:val="28"/>
          <w:szCs w:val="28"/>
          <w:rtl/>
        </w:rPr>
        <w:t>).</w:t>
      </w:r>
    </w:p>
    <w:p w14:paraId="6E3C147C" w14:textId="23D59D16" w:rsidR="00CF5D24" w:rsidRPr="00DD5890" w:rsidRDefault="002D7158"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وتشير الممارسات الاتصالية الحديثة الى قوة المحتوى البصري في تحفيز المشاركة من خلال الإعجاب او إعادة النشر او الردود، مقارنةً بالمحتوى النصي وحده. ويأتي المحتوى البصري في مقدمة العناصر التي تأثر بشكل كبير في جذب انتباه وتشجيع تفاعل المستهلكين مع المحتوى المقدم وبالتالي تعزيز نية الشراء. (الدنياوي،٢٠٢٥).</w:t>
      </w:r>
    </w:p>
    <w:p w14:paraId="30D93C66" w14:textId="379C858B" w:rsidR="00B619F3" w:rsidRPr="00DD5890" w:rsidRDefault="002D7158"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 xml:space="preserve">ورغم الاتفاق في الادبيات السابقة على الدور الجوهري الذي يلعبه المحتوى البصري في التسويق الرقمي وتحفيز </w:t>
      </w:r>
      <w:r w:rsidR="00C80FEE" w:rsidRPr="00DD5890">
        <w:rPr>
          <w:rFonts w:ascii="Sakkal Majalla" w:hAnsi="Sakkal Majalla" w:cs="Sakkal Majalla" w:hint="cs"/>
          <w:sz w:val="28"/>
          <w:szCs w:val="28"/>
          <w:rtl/>
        </w:rPr>
        <w:t>التفاعل،</w:t>
      </w:r>
      <w:r w:rsidRPr="00DD5890">
        <w:rPr>
          <w:rFonts w:ascii="Sakkal Majalla" w:hAnsi="Sakkal Majalla" w:cs="Sakkal Majalla" w:hint="cs"/>
          <w:sz w:val="28"/>
          <w:szCs w:val="28"/>
          <w:rtl/>
        </w:rPr>
        <w:t xml:space="preserve"> الا ان </w:t>
      </w:r>
      <w:r w:rsidR="00C80FEE" w:rsidRPr="00DD5890">
        <w:rPr>
          <w:rFonts w:ascii="Sakkal Majalla" w:hAnsi="Sakkal Majalla" w:cs="Sakkal Majalla" w:hint="cs"/>
          <w:sz w:val="28"/>
          <w:szCs w:val="28"/>
          <w:rtl/>
        </w:rPr>
        <w:t>أثر</w:t>
      </w:r>
      <w:r w:rsidRPr="00DD5890">
        <w:rPr>
          <w:rFonts w:ascii="Sakkal Majalla" w:hAnsi="Sakkal Majalla" w:cs="Sakkal Majalla" w:hint="cs"/>
          <w:sz w:val="28"/>
          <w:szCs w:val="28"/>
          <w:rtl/>
        </w:rPr>
        <w:t xml:space="preserve"> جودة هذا المحتوى كما يدركها المستهلك، وانعكاسها على نية الشراء لديه، مازال بحاجة الى مزيد من </w:t>
      </w:r>
      <w:r w:rsidR="00B619F3" w:rsidRPr="00DD5890">
        <w:rPr>
          <w:rFonts w:ascii="Sakkal Majalla" w:hAnsi="Sakkal Majalla" w:cs="Sakkal Majalla" w:hint="cs"/>
          <w:sz w:val="28"/>
          <w:szCs w:val="28"/>
          <w:rtl/>
        </w:rPr>
        <w:t>الدراسة والتحليل، خاصة</w:t>
      </w:r>
      <w:r w:rsidRPr="00DD5890">
        <w:rPr>
          <w:rFonts w:ascii="Sakkal Majalla" w:hAnsi="Sakkal Majalla" w:cs="Sakkal Majalla" w:hint="cs"/>
          <w:sz w:val="28"/>
          <w:szCs w:val="28"/>
          <w:rtl/>
        </w:rPr>
        <w:t xml:space="preserve"> </w:t>
      </w:r>
      <w:r w:rsidR="00B619F3" w:rsidRPr="00DD5890">
        <w:rPr>
          <w:rFonts w:ascii="Sakkal Majalla" w:hAnsi="Sakkal Majalla" w:cs="Sakkal Majalla" w:hint="cs"/>
          <w:sz w:val="28"/>
          <w:szCs w:val="28"/>
          <w:rtl/>
        </w:rPr>
        <w:t>في المجتمع السعودي الذي يعد من المجتمعات التي تتميز بمعدلات مرتفعة من استخدام وسائل التواصل الاجتماعي والتفاعل النشط مع المحتويات التسويقية.</w:t>
      </w:r>
    </w:p>
    <w:p w14:paraId="167FF489" w14:textId="41FF45FB" w:rsidR="00DF35CB" w:rsidRPr="00DD5890" w:rsidRDefault="00B619F3"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lastRenderedPageBreak/>
        <w:t xml:space="preserve">وانطلاقاً من </w:t>
      </w:r>
      <w:r w:rsidR="00C80FEE" w:rsidRPr="00DD5890">
        <w:rPr>
          <w:rFonts w:ascii="Sakkal Majalla" w:hAnsi="Sakkal Majalla" w:cs="Sakkal Majalla" w:hint="cs"/>
          <w:sz w:val="28"/>
          <w:szCs w:val="28"/>
          <w:rtl/>
        </w:rPr>
        <w:t>ذلك،</w:t>
      </w:r>
      <w:r w:rsidRPr="00DD5890">
        <w:rPr>
          <w:rFonts w:ascii="Sakkal Majalla" w:hAnsi="Sakkal Majalla" w:cs="Sakkal Majalla" w:hint="cs"/>
          <w:sz w:val="28"/>
          <w:szCs w:val="28"/>
          <w:rtl/>
        </w:rPr>
        <w:t xml:space="preserve"> تسعى هذه الدراسة الى البحث عن العلاقة بين جودة المحتوى البصري </w:t>
      </w:r>
      <w:r w:rsidR="00C80FEE" w:rsidRPr="00DD5890">
        <w:rPr>
          <w:rFonts w:ascii="Sakkal Majalla" w:hAnsi="Sakkal Majalla" w:cs="Sakkal Majalla" w:hint="cs"/>
          <w:sz w:val="28"/>
          <w:szCs w:val="28"/>
          <w:rtl/>
        </w:rPr>
        <w:t xml:space="preserve">المدركة للمنتجات في وسائل التواصل الاجتماعي وتعزيز نية الشراء لدى المستهلك السعودي، بما يسهم في تقديم فهم أعمق يمكن ان يستفيد منه المسوقون وأصحاب العلامات التجارية عند تطوير محتواهم </w:t>
      </w:r>
      <w:proofErr w:type="gramStart"/>
      <w:r w:rsidR="00C80FEE" w:rsidRPr="00DD5890">
        <w:rPr>
          <w:rFonts w:ascii="Sakkal Majalla" w:hAnsi="Sakkal Majalla" w:cs="Sakkal Majalla" w:hint="cs"/>
          <w:sz w:val="28"/>
          <w:szCs w:val="28"/>
          <w:rtl/>
        </w:rPr>
        <w:t xml:space="preserve">البصري </w:t>
      </w:r>
      <w:r w:rsidR="0002021F" w:rsidRPr="00DD5890">
        <w:rPr>
          <w:rFonts w:ascii="Sakkal Majalla" w:hAnsi="Sakkal Majalla" w:cs="Sakkal Majalla" w:hint="cs"/>
          <w:sz w:val="28"/>
          <w:szCs w:val="28"/>
          <w:rtl/>
        </w:rPr>
        <w:t>.</w:t>
      </w:r>
      <w:proofErr w:type="gramEnd"/>
    </w:p>
    <w:p w14:paraId="6D441CC9" w14:textId="77777777" w:rsidR="00DF35CB" w:rsidRPr="00DD5890" w:rsidRDefault="00DF35CB" w:rsidP="00DD5890">
      <w:pPr>
        <w:bidi/>
        <w:spacing w:line="360" w:lineRule="auto"/>
        <w:rPr>
          <w:rFonts w:ascii="Sakkal Majalla" w:hAnsi="Sakkal Majalla" w:cs="Sakkal Majalla"/>
          <w:sz w:val="28"/>
          <w:szCs w:val="28"/>
          <w:rtl/>
        </w:rPr>
      </w:pPr>
    </w:p>
    <w:p w14:paraId="57CA5817" w14:textId="77777777" w:rsidR="00DF35CB" w:rsidRPr="00DD5890" w:rsidRDefault="00DF35CB" w:rsidP="00DD5890">
      <w:pPr>
        <w:bidi/>
        <w:spacing w:line="360" w:lineRule="auto"/>
        <w:rPr>
          <w:rFonts w:ascii="Sakkal Majalla" w:hAnsi="Sakkal Majalla" w:cs="Sakkal Majalla"/>
          <w:sz w:val="28"/>
          <w:szCs w:val="28"/>
          <w:rtl/>
        </w:rPr>
      </w:pPr>
    </w:p>
    <w:p w14:paraId="5649CAE0" w14:textId="77777777" w:rsidR="00DF35CB" w:rsidRPr="00DD5890" w:rsidRDefault="00DF35CB" w:rsidP="00DD5890">
      <w:pPr>
        <w:bidi/>
        <w:spacing w:line="360" w:lineRule="auto"/>
        <w:rPr>
          <w:rFonts w:ascii="Sakkal Majalla" w:hAnsi="Sakkal Majalla" w:cs="Sakkal Majalla"/>
          <w:sz w:val="28"/>
          <w:szCs w:val="28"/>
          <w:rtl/>
        </w:rPr>
      </w:pPr>
    </w:p>
    <w:p w14:paraId="505E17B6" w14:textId="77777777" w:rsidR="00DF35CB" w:rsidRPr="00DD5890" w:rsidRDefault="00DF35CB" w:rsidP="00DD5890">
      <w:pPr>
        <w:bidi/>
        <w:spacing w:line="360" w:lineRule="auto"/>
        <w:rPr>
          <w:rFonts w:ascii="Sakkal Majalla" w:hAnsi="Sakkal Majalla" w:cs="Sakkal Majalla"/>
          <w:sz w:val="28"/>
          <w:szCs w:val="28"/>
          <w:rtl/>
        </w:rPr>
      </w:pPr>
    </w:p>
    <w:p w14:paraId="474A3933" w14:textId="77777777" w:rsidR="001C3C46" w:rsidRPr="00DD5890" w:rsidRDefault="001C3C46" w:rsidP="00DD5890">
      <w:pPr>
        <w:bidi/>
        <w:spacing w:line="360" w:lineRule="auto"/>
        <w:rPr>
          <w:rFonts w:ascii="Sakkal Majalla" w:hAnsi="Sakkal Majalla" w:cs="Sakkal Majalla"/>
          <w:sz w:val="28"/>
          <w:szCs w:val="28"/>
          <w:rtl/>
        </w:rPr>
      </w:pPr>
    </w:p>
    <w:p w14:paraId="47C7B864" w14:textId="77777777" w:rsidR="001C3C46" w:rsidRPr="00DD5890" w:rsidRDefault="001C3C46" w:rsidP="00DD5890">
      <w:pPr>
        <w:bidi/>
        <w:spacing w:line="360" w:lineRule="auto"/>
        <w:rPr>
          <w:rFonts w:ascii="Sakkal Majalla" w:hAnsi="Sakkal Majalla" w:cs="Sakkal Majalla"/>
          <w:sz w:val="28"/>
          <w:szCs w:val="28"/>
          <w:rtl/>
        </w:rPr>
      </w:pPr>
    </w:p>
    <w:p w14:paraId="2C3F7D6F" w14:textId="77777777" w:rsidR="001C3C46" w:rsidRPr="00DD5890" w:rsidRDefault="001C3C46" w:rsidP="00DD5890">
      <w:pPr>
        <w:bidi/>
        <w:spacing w:line="360" w:lineRule="auto"/>
        <w:rPr>
          <w:rFonts w:ascii="Sakkal Majalla" w:hAnsi="Sakkal Majalla" w:cs="Sakkal Majalla"/>
          <w:sz w:val="28"/>
          <w:szCs w:val="28"/>
          <w:rtl/>
        </w:rPr>
      </w:pPr>
    </w:p>
    <w:p w14:paraId="320633F4" w14:textId="77777777" w:rsidR="001C3C46" w:rsidRDefault="001C3C46" w:rsidP="00DD5890">
      <w:pPr>
        <w:bidi/>
        <w:spacing w:line="360" w:lineRule="auto"/>
        <w:rPr>
          <w:rFonts w:ascii="Sakkal Majalla" w:hAnsi="Sakkal Majalla" w:cs="Sakkal Majalla"/>
          <w:sz w:val="28"/>
          <w:szCs w:val="28"/>
        </w:rPr>
      </w:pPr>
    </w:p>
    <w:p w14:paraId="1B46580F" w14:textId="77777777" w:rsidR="00DD5890" w:rsidRDefault="00DD5890" w:rsidP="00DD5890">
      <w:pPr>
        <w:bidi/>
        <w:spacing w:line="360" w:lineRule="auto"/>
        <w:rPr>
          <w:rFonts w:ascii="Sakkal Majalla" w:hAnsi="Sakkal Majalla" w:cs="Sakkal Majalla"/>
          <w:sz w:val="28"/>
          <w:szCs w:val="28"/>
        </w:rPr>
      </w:pPr>
    </w:p>
    <w:p w14:paraId="2978465E" w14:textId="77777777" w:rsidR="00DD5890" w:rsidRDefault="00DD5890" w:rsidP="00DD5890">
      <w:pPr>
        <w:bidi/>
        <w:spacing w:line="360" w:lineRule="auto"/>
        <w:rPr>
          <w:rFonts w:ascii="Sakkal Majalla" w:hAnsi="Sakkal Majalla" w:cs="Sakkal Majalla"/>
          <w:sz w:val="28"/>
          <w:szCs w:val="28"/>
        </w:rPr>
      </w:pPr>
    </w:p>
    <w:p w14:paraId="073F53D9" w14:textId="77777777" w:rsidR="00DD5890" w:rsidRDefault="00DD5890" w:rsidP="00DD5890">
      <w:pPr>
        <w:bidi/>
        <w:spacing w:line="360" w:lineRule="auto"/>
        <w:rPr>
          <w:rFonts w:ascii="Sakkal Majalla" w:hAnsi="Sakkal Majalla" w:cs="Sakkal Majalla"/>
          <w:sz w:val="28"/>
          <w:szCs w:val="28"/>
        </w:rPr>
      </w:pPr>
    </w:p>
    <w:p w14:paraId="0CE6C19E" w14:textId="77777777" w:rsidR="00DD5890" w:rsidRDefault="00DD5890" w:rsidP="00DD5890">
      <w:pPr>
        <w:bidi/>
        <w:spacing w:line="360" w:lineRule="auto"/>
        <w:rPr>
          <w:rFonts w:ascii="Sakkal Majalla" w:hAnsi="Sakkal Majalla" w:cs="Sakkal Majalla"/>
          <w:sz w:val="28"/>
          <w:szCs w:val="28"/>
        </w:rPr>
      </w:pPr>
    </w:p>
    <w:p w14:paraId="5CFBED44" w14:textId="77777777" w:rsidR="00DD5890" w:rsidRDefault="00DD5890" w:rsidP="00DD5890">
      <w:pPr>
        <w:bidi/>
        <w:spacing w:line="360" w:lineRule="auto"/>
        <w:rPr>
          <w:rFonts w:ascii="Sakkal Majalla" w:hAnsi="Sakkal Majalla" w:cs="Sakkal Majalla"/>
          <w:sz w:val="28"/>
          <w:szCs w:val="28"/>
        </w:rPr>
      </w:pPr>
    </w:p>
    <w:p w14:paraId="332F413C" w14:textId="77777777" w:rsidR="00DD5890" w:rsidRDefault="00DD5890" w:rsidP="00DD5890">
      <w:pPr>
        <w:bidi/>
        <w:spacing w:line="360" w:lineRule="auto"/>
        <w:rPr>
          <w:rFonts w:ascii="Sakkal Majalla" w:hAnsi="Sakkal Majalla" w:cs="Sakkal Majalla"/>
          <w:sz w:val="28"/>
          <w:szCs w:val="28"/>
        </w:rPr>
      </w:pPr>
    </w:p>
    <w:p w14:paraId="40D9311D" w14:textId="77777777" w:rsidR="00DD5890" w:rsidRDefault="00DD5890" w:rsidP="00DD5890">
      <w:pPr>
        <w:bidi/>
        <w:spacing w:line="360" w:lineRule="auto"/>
        <w:rPr>
          <w:rFonts w:ascii="Sakkal Majalla" w:hAnsi="Sakkal Majalla" w:cs="Sakkal Majalla"/>
          <w:sz w:val="28"/>
          <w:szCs w:val="28"/>
        </w:rPr>
      </w:pPr>
    </w:p>
    <w:p w14:paraId="4F5B647B" w14:textId="77777777" w:rsidR="00DD5890" w:rsidRDefault="00DD5890" w:rsidP="00DD5890">
      <w:pPr>
        <w:bidi/>
        <w:spacing w:line="360" w:lineRule="auto"/>
        <w:rPr>
          <w:rFonts w:ascii="Sakkal Majalla" w:hAnsi="Sakkal Majalla" w:cs="Sakkal Majalla"/>
          <w:sz w:val="28"/>
          <w:szCs w:val="28"/>
        </w:rPr>
      </w:pPr>
    </w:p>
    <w:p w14:paraId="7C36E432" w14:textId="77777777" w:rsidR="00DD5890" w:rsidRPr="00DD5890" w:rsidRDefault="00DD5890" w:rsidP="00DD5890">
      <w:pPr>
        <w:bidi/>
        <w:spacing w:line="360" w:lineRule="auto"/>
        <w:rPr>
          <w:rFonts w:ascii="Sakkal Majalla" w:hAnsi="Sakkal Majalla" w:cs="Sakkal Majalla"/>
          <w:sz w:val="28"/>
          <w:szCs w:val="28"/>
          <w:rtl/>
        </w:rPr>
      </w:pPr>
    </w:p>
    <w:p w14:paraId="60B51E64" w14:textId="77777777" w:rsidR="001C3C46" w:rsidRPr="00DD5890" w:rsidRDefault="001C3C46" w:rsidP="00DD5890">
      <w:pPr>
        <w:bidi/>
        <w:spacing w:line="360" w:lineRule="auto"/>
        <w:rPr>
          <w:rFonts w:ascii="Sakkal Majalla" w:hAnsi="Sakkal Majalla" w:cs="Sakkal Majalla"/>
          <w:sz w:val="28"/>
          <w:szCs w:val="28"/>
          <w:rtl/>
        </w:rPr>
      </w:pPr>
    </w:p>
    <w:p w14:paraId="5BD97317" w14:textId="77777777" w:rsidR="00815E20" w:rsidRPr="00DD5890" w:rsidRDefault="00815E20" w:rsidP="00DD5890">
      <w:pPr>
        <w:bidi/>
        <w:spacing w:line="360" w:lineRule="auto"/>
        <w:rPr>
          <w:rFonts w:ascii="Sakkal Majalla" w:hAnsi="Sakkal Majalla" w:cs="Sakkal Majalla"/>
          <w:sz w:val="28"/>
          <w:szCs w:val="28"/>
          <w:rtl/>
        </w:rPr>
      </w:pPr>
    </w:p>
    <w:p w14:paraId="13D8764D" w14:textId="0E976131" w:rsidR="00DF35CB" w:rsidRPr="00DD5890" w:rsidRDefault="00A679ED" w:rsidP="00DD5890">
      <w:pPr>
        <w:bidi/>
        <w:spacing w:line="360" w:lineRule="auto"/>
        <w:rPr>
          <w:rFonts w:ascii="Sakkal Majalla" w:hAnsi="Sakkal Majalla" w:cs="Sakkal Majalla"/>
          <w:b/>
          <w:bCs/>
          <w:sz w:val="36"/>
          <w:szCs w:val="36"/>
          <w:rtl/>
        </w:rPr>
      </w:pPr>
      <w:r w:rsidRPr="00DD5890">
        <w:rPr>
          <w:rFonts w:ascii="Sakkal Majalla" w:hAnsi="Sakkal Majalla" w:cs="Sakkal Majalla" w:hint="cs"/>
          <w:b/>
          <w:bCs/>
          <w:sz w:val="36"/>
          <w:szCs w:val="36"/>
          <w:rtl/>
        </w:rPr>
        <w:lastRenderedPageBreak/>
        <w:t>الفصل</w:t>
      </w:r>
      <w:r w:rsidR="00DF35CB" w:rsidRPr="00DD5890">
        <w:rPr>
          <w:rFonts w:ascii="Sakkal Majalla" w:hAnsi="Sakkal Majalla" w:cs="Sakkal Majalla" w:hint="cs"/>
          <w:b/>
          <w:bCs/>
          <w:sz w:val="36"/>
          <w:szCs w:val="36"/>
          <w:rtl/>
        </w:rPr>
        <w:t xml:space="preserve"> </w:t>
      </w:r>
      <w:r w:rsidRPr="00DD5890">
        <w:rPr>
          <w:rFonts w:ascii="Sakkal Majalla" w:hAnsi="Sakkal Majalla" w:cs="Sakkal Majalla" w:hint="cs"/>
          <w:b/>
          <w:bCs/>
          <w:sz w:val="36"/>
          <w:szCs w:val="36"/>
          <w:rtl/>
        </w:rPr>
        <w:t>الاول</w:t>
      </w:r>
      <w:r w:rsidR="00DF35CB" w:rsidRPr="00DD5890">
        <w:rPr>
          <w:rFonts w:ascii="Sakkal Majalla" w:hAnsi="Sakkal Majalla" w:cs="Sakkal Majalla" w:hint="cs"/>
          <w:b/>
          <w:bCs/>
          <w:sz w:val="36"/>
          <w:szCs w:val="36"/>
          <w:rtl/>
        </w:rPr>
        <w:t xml:space="preserve">: الإطار </w:t>
      </w:r>
      <w:r w:rsidR="009F7625" w:rsidRPr="00DD5890">
        <w:rPr>
          <w:rFonts w:ascii="Sakkal Majalla" w:hAnsi="Sakkal Majalla" w:cs="Sakkal Majalla" w:hint="cs"/>
          <w:b/>
          <w:bCs/>
          <w:sz w:val="36"/>
          <w:szCs w:val="36"/>
          <w:rtl/>
        </w:rPr>
        <w:t xml:space="preserve">العام </w:t>
      </w:r>
      <w:r w:rsidR="00DF35CB" w:rsidRPr="00DD5890">
        <w:rPr>
          <w:rFonts w:ascii="Sakkal Majalla" w:hAnsi="Sakkal Majalla" w:cs="Sakkal Majalla" w:hint="cs"/>
          <w:b/>
          <w:bCs/>
          <w:sz w:val="36"/>
          <w:szCs w:val="36"/>
          <w:rtl/>
        </w:rPr>
        <w:t>للدراسة</w:t>
      </w:r>
    </w:p>
    <w:p w14:paraId="723F276F" w14:textId="6BC3FAC7" w:rsidR="00DF35CB" w:rsidRPr="00DD5890" w:rsidRDefault="00A679ED"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t>ا</w:t>
      </w:r>
      <w:r w:rsidR="00DF35CB" w:rsidRPr="00DD5890">
        <w:rPr>
          <w:rFonts w:ascii="Sakkal Majalla" w:hAnsi="Sakkal Majalla" w:cs="Sakkal Majalla" w:hint="cs"/>
          <w:b/>
          <w:bCs/>
          <w:sz w:val="32"/>
          <w:szCs w:val="32"/>
          <w:rtl/>
        </w:rPr>
        <w:t>لإطار المنهجي للدراسة</w:t>
      </w:r>
    </w:p>
    <w:p w14:paraId="5E36722F" w14:textId="76B24513" w:rsidR="000443AD" w:rsidRPr="00DD5890" w:rsidRDefault="000443AD"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t>تمهيد</w:t>
      </w:r>
    </w:p>
    <w:p w14:paraId="46742FD3" w14:textId="7016E4ED"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 xml:space="preserve">يُعد الإطار </w:t>
      </w:r>
      <w:r w:rsidR="009F7625" w:rsidRPr="00DD5890">
        <w:rPr>
          <w:rFonts w:ascii="Sakkal Majalla" w:hAnsi="Sakkal Majalla" w:cs="Sakkal Majalla" w:hint="cs"/>
          <w:sz w:val="28"/>
          <w:szCs w:val="28"/>
          <w:rtl/>
        </w:rPr>
        <w:t>العام</w:t>
      </w:r>
      <w:r w:rsidRPr="00DD5890">
        <w:rPr>
          <w:rFonts w:ascii="Sakkal Majalla" w:hAnsi="Sakkal Majalla" w:cs="Sakkal Majalla" w:hint="cs"/>
          <w:sz w:val="28"/>
          <w:szCs w:val="28"/>
          <w:rtl/>
        </w:rPr>
        <w:t xml:space="preserve"> حجر الأساس في أي دراسة علمية؛ فهو الذي يحدد ملامح المشكلة البحثية ويضبط مسار المعالجة العلمية لها، ويرسم الحدود التي تتحرك فيها الدراسة موضوعيًا وبشريًا ومكانيًا وزمانيًا. وتزداد أهمية هذا الإطار في الدراسات التي تتناول ظواهر مستحدثة ومتشابكة كظاهرة المحتوى البصري في وسائل التواصل الاجتماعي وأثره في السلوك الشرائي للمستهلك</w:t>
      </w:r>
      <w:r w:rsidRPr="00DD5890">
        <w:rPr>
          <w:rFonts w:ascii="Sakkal Majalla" w:hAnsi="Sakkal Majalla" w:cs="Sakkal Majalla" w:hint="cs"/>
          <w:sz w:val="28"/>
          <w:szCs w:val="28"/>
        </w:rPr>
        <w:t>.</w:t>
      </w:r>
    </w:p>
    <w:p w14:paraId="0E2FB5F7" w14:textId="6232CE65" w:rsidR="00753EED"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ويسعى هذا الفصل إلى تقديم العرض المنهجي الشامل للدراسة الحالية، فيتناول بالتحليل مشكلة الدراسة ومبرراتها، ثم يصوغ تساؤلاتها وفرضياتها الرئيسة والفرعية، ويحدد أهدافها وأهميتها العلمية والتطبيقية، ثم يعرض حدود الدراسة وصعوباتها، ويعرّف مصطلحاتها الأساسية تعريفًا</w:t>
      </w:r>
      <w:r w:rsidR="007F14C0" w:rsidRPr="00DD5890">
        <w:rPr>
          <w:rFonts w:ascii="Sakkal Majalla" w:hAnsi="Sakkal Majalla" w:cs="Sakkal Majalla" w:hint="cs"/>
          <w:sz w:val="28"/>
          <w:szCs w:val="28"/>
          <w:rtl/>
        </w:rPr>
        <w:t xml:space="preserve"> </w:t>
      </w:r>
      <w:r w:rsidRPr="00DD5890">
        <w:rPr>
          <w:rFonts w:ascii="Sakkal Majalla" w:hAnsi="Sakkal Majalla" w:cs="Sakkal Majalla" w:hint="cs"/>
          <w:sz w:val="28"/>
          <w:szCs w:val="28"/>
          <w:rtl/>
        </w:rPr>
        <w:t>اصطلاحيًا وإجرائيًا، ويعرض أبرز الدراسات السابقة العربية والأجنبية ذات الصلة مع التعقيب عليها وتحديد موقع الدراسة الحالية منها، ويختم بالأسس النظرية التي استندت إليها الدراسة وعلى رأسها نظرية المثير–الكائن–الاستجابة ونظرية السلوك المخطط</w:t>
      </w:r>
      <w:r w:rsidRPr="00DD5890">
        <w:rPr>
          <w:rFonts w:ascii="Sakkal Majalla" w:hAnsi="Sakkal Majalla" w:cs="Sakkal Majalla" w:hint="cs"/>
          <w:sz w:val="28"/>
          <w:szCs w:val="28"/>
        </w:rPr>
        <w:t>.</w:t>
      </w:r>
    </w:p>
    <w:p w14:paraId="4757AB71" w14:textId="77777777" w:rsidR="00D630F5" w:rsidRPr="00DD5890" w:rsidRDefault="00D630F5" w:rsidP="00DD5890">
      <w:pPr>
        <w:bidi/>
        <w:spacing w:line="360" w:lineRule="auto"/>
        <w:rPr>
          <w:rFonts w:ascii="Sakkal Majalla" w:hAnsi="Sakkal Majalla" w:cs="Sakkal Majalla"/>
          <w:sz w:val="28"/>
          <w:szCs w:val="28"/>
          <w:rtl/>
        </w:rPr>
      </w:pPr>
    </w:p>
    <w:p w14:paraId="6D8C9A65" w14:textId="460BFDAA" w:rsidR="00D630F5" w:rsidRPr="00DD5890" w:rsidRDefault="004117A9"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t>اولا</w:t>
      </w:r>
      <w:r w:rsidR="00753EED" w:rsidRPr="00DD5890">
        <w:rPr>
          <w:rFonts w:ascii="Sakkal Majalla" w:hAnsi="Sakkal Majalla" w:cs="Sakkal Majalla" w:hint="cs"/>
          <w:b/>
          <w:bCs/>
          <w:sz w:val="32"/>
          <w:szCs w:val="32"/>
          <w:rtl/>
        </w:rPr>
        <w:t>ً</w:t>
      </w:r>
      <w:r w:rsidRPr="00DD5890">
        <w:rPr>
          <w:rFonts w:ascii="Sakkal Majalla" w:hAnsi="Sakkal Majalla" w:cs="Sakkal Majalla" w:hint="cs"/>
          <w:b/>
          <w:bCs/>
          <w:sz w:val="32"/>
          <w:szCs w:val="32"/>
          <w:rtl/>
        </w:rPr>
        <w:t>: الدراسات السابقة والتعقيب عليها</w:t>
      </w:r>
    </w:p>
    <w:p w14:paraId="1A436D78" w14:textId="27CB45C0" w:rsidR="00D630F5" w:rsidRPr="00DD5890" w:rsidRDefault="004117A9"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تُعد الدراسات السابقة الركيزة التي يقوم عليها البناء النظري والمنهجي للدراسة الحالية؛ حيث ان التعريفات والأطر المفاهيمية والأدوات المقي</w:t>
      </w:r>
      <w:r w:rsidR="00753EED" w:rsidRPr="00DD5890">
        <w:rPr>
          <w:rFonts w:ascii="Sakkal Majalla" w:hAnsi="Sakkal Majalla" w:cs="Sakkal Majalla" w:hint="cs"/>
          <w:sz w:val="28"/>
          <w:szCs w:val="28"/>
          <w:rtl/>
        </w:rPr>
        <w:t>ا</w:t>
      </w:r>
      <w:r w:rsidRPr="00DD5890">
        <w:rPr>
          <w:rFonts w:ascii="Sakkal Majalla" w:hAnsi="Sakkal Majalla" w:cs="Sakkal Majalla" w:hint="cs"/>
          <w:sz w:val="28"/>
          <w:szCs w:val="28"/>
          <w:rtl/>
        </w:rPr>
        <w:t>س</w:t>
      </w:r>
      <w:r w:rsidR="00753EED" w:rsidRPr="00DD5890">
        <w:rPr>
          <w:rFonts w:ascii="Sakkal Majalla" w:hAnsi="Sakkal Majalla" w:cs="Sakkal Majalla" w:hint="cs"/>
          <w:sz w:val="28"/>
          <w:szCs w:val="28"/>
          <w:rtl/>
        </w:rPr>
        <w:t>ي</w:t>
      </w:r>
      <w:r w:rsidRPr="00DD5890">
        <w:rPr>
          <w:rFonts w:ascii="Sakkal Majalla" w:hAnsi="Sakkal Majalla" w:cs="Sakkal Majalla" w:hint="cs"/>
          <w:sz w:val="28"/>
          <w:szCs w:val="28"/>
          <w:rtl/>
        </w:rPr>
        <w:t>ة سابق</w:t>
      </w:r>
      <w:r w:rsidR="00753EED" w:rsidRPr="00DD5890">
        <w:rPr>
          <w:rFonts w:ascii="Sakkal Majalla" w:hAnsi="Sakkal Majalla" w:cs="Sakkal Majalla" w:hint="cs"/>
          <w:sz w:val="28"/>
          <w:szCs w:val="28"/>
          <w:rtl/>
        </w:rPr>
        <w:t>اً</w:t>
      </w:r>
      <w:r w:rsidRPr="00DD5890">
        <w:rPr>
          <w:rFonts w:ascii="Sakkal Majalla" w:hAnsi="Sakkal Majalla" w:cs="Sakkal Majalla" w:hint="cs"/>
          <w:sz w:val="28"/>
          <w:szCs w:val="28"/>
          <w:rtl/>
        </w:rPr>
        <w:t xml:space="preserve">، وتكشف عن الفجوات البحثية التي يمكن للدراسة الحالية الإسهام في سدها. وقد جرى تصنيف الدراسات السابقة ذات الصلة إلى محورين: </w:t>
      </w:r>
    </w:p>
    <w:p w14:paraId="113C1B30" w14:textId="77777777" w:rsidR="003C12B3" w:rsidRPr="00DD5890" w:rsidRDefault="003C12B3" w:rsidP="00DD5890">
      <w:pPr>
        <w:bidi/>
        <w:spacing w:line="360" w:lineRule="auto"/>
        <w:rPr>
          <w:rFonts w:ascii="Sakkal Majalla" w:hAnsi="Sakkal Majalla" w:cs="Sakkal Majalla"/>
          <w:b/>
          <w:bCs/>
          <w:sz w:val="32"/>
          <w:szCs w:val="32"/>
        </w:rPr>
      </w:pPr>
      <w:r w:rsidRPr="00DD5890">
        <w:rPr>
          <w:rFonts w:ascii="Sakkal Majalla" w:hAnsi="Sakkal Majalla" w:cs="Sakkal Majalla" w:hint="cs"/>
          <w:b/>
          <w:bCs/>
          <w:sz w:val="32"/>
          <w:szCs w:val="32"/>
          <w:rtl/>
        </w:rPr>
        <w:t>المحور الأول: الدراسات التي تناولت المحتوى البصري في وسائل التواصل الاجتماعي</w:t>
      </w:r>
    </w:p>
    <w:p w14:paraId="49EBB796" w14:textId="77777777" w:rsidR="003C12B3" w:rsidRPr="00DD5890" w:rsidRDefault="003C12B3" w:rsidP="00DD5890">
      <w:pPr>
        <w:bidi/>
        <w:spacing w:line="360" w:lineRule="auto"/>
        <w:rPr>
          <w:rFonts w:ascii="Sakkal Majalla" w:hAnsi="Sakkal Majalla" w:cs="Sakkal Majalla"/>
          <w:sz w:val="28"/>
          <w:szCs w:val="28"/>
        </w:rPr>
      </w:pP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دراسة</w:t>
      </w:r>
      <w:r w:rsidRPr="00DD5890">
        <w:rPr>
          <w:rFonts w:ascii="Sakkal Majalla" w:hAnsi="Sakkal Majalla" w:cs="Sakkal Majalla" w:hint="cs"/>
          <w:b/>
          <w:bCs/>
          <w:sz w:val="28"/>
          <w:szCs w:val="28"/>
        </w:rPr>
        <w:t xml:space="preserve"> Iman </w:t>
      </w:r>
      <w:r w:rsidRPr="00DD5890">
        <w:rPr>
          <w:rFonts w:ascii="Sakkal Majalla" w:hAnsi="Sakkal Majalla" w:cs="Sakkal Majalla" w:hint="cs"/>
          <w:b/>
          <w:bCs/>
          <w:sz w:val="28"/>
          <w:szCs w:val="28"/>
          <w:rtl/>
        </w:rPr>
        <w:t>وآخرين (2026) بعنوان: "المحتوى البصري عبر الإنترنت وعلاقته بنية الشراء لدى متابعي متجر على إنستغرام</w:t>
      </w:r>
      <w:r w:rsidRPr="00DD5890">
        <w:rPr>
          <w:rFonts w:ascii="Sakkal Majalla" w:hAnsi="Sakkal Majalla" w:cs="Sakkal Majalla" w:hint="cs"/>
          <w:b/>
          <w:bCs/>
          <w:sz w:val="28"/>
          <w:szCs w:val="28"/>
        </w:rPr>
        <w:t>."</w:t>
      </w:r>
      <w:r w:rsidRPr="00DD5890">
        <w:rPr>
          <w:rFonts w:ascii="Sakkal Majalla" w:hAnsi="Sakkal Majalla" w:cs="Sakkal Majalla" w:hint="cs"/>
          <w:sz w:val="28"/>
          <w:szCs w:val="28"/>
        </w:rPr>
        <w:t> </w:t>
      </w:r>
      <w:r w:rsidRPr="00DD5890">
        <w:rPr>
          <w:rFonts w:ascii="Sakkal Majalla" w:hAnsi="Sakkal Majalla" w:cs="Sakkal Majalla" w:hint="cs"/>
          <w:sz w:val="28"/>
          <w:szCs w:val="28"/>
          <w:rtl/>
        </w:rPr>
        <w:t xml:space="preserve">بحثت الدراسة أثر المحتوى البصري المعروض عبر منصة إنستغرام في نية الشراء لدى متابعي أحد المتاجر الإلكترونية، انطلاقاً من كون إنستغرام الوسيط الرئيس لعرض المنتجات بصرياً. وخلصت الدراسة </w:t>
      </w:r>
      <w:r w:rsidRPr="00DD5890">
        <w:rPr>
          <w:rFonts w:ascii="Sakkal Majalla" w:hAnsi="Sakkal Majalla" w:cs="Sakkal Majalla" w:hint="cs"/>
          <w:sz w:val="28"/>
          <w:szCs w:val="28"/>
          <w:rtl/>
        </w:rPr>
        <w:lastRenderedPageBreak/>
        <w:t>إلى أنه كلما ارتفعت جودة المحتوى البصري المعروض على وسائل التواصل الاجتماعي، ازدادت نية الشراء لدى المستهلكين. وتدعم هذه النتيجة مباشرة الفرضية الرئيسة للدراسة الحالية، إلا أنها اقتصرت على متجر واحد وعلى منصة واحدة، بينما تتوسع الدراسة الحالية في قياس جودة المحتوى البصري المدركة للمنتجات عموماً لدى المستهلك السعودي عبر المنصات المختلفة</w:t>
      </w:r>
      <w:r w:rsidRPr="00DD5890">
        <w:rPr>
          <w:rFonts w:ascii="Sakkal Majalla" w:hAnsi="Sakkal Majalla" w:cs="Sakkal Majalla" w:hint="cs"/>
          <w:sz w:val="28"/>
          <w:szCs w:val="28"/>
        </w:rPr>
        <w:t>.</w:t>
      </w:r>
    </w:p>
    <w:p w14:paraId="72EEC357" w14:textId="77777777" w:rsidR="003C12B3" w:rsidRPr="00DD5890" w:rsidRDefault="003C12B3" w:rsidP="00DD5890">
      <w:pPr>
        <w:bidi/>
        <w:spacing w:line="360" w:lineRule="auto"/>
        <w:rPr>
          <w:rFonts w:ascii="Sakkal Majalla" w:hAnsi="Sakkal Majalla" w:cs="Sakkal Majalla"/>
          <w:sz w:val="28"/>
          <w:szCs w:val="28"/>
        </w:rPr>
      </w:pP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دراسة</w:t>
      </w:r>
      <w:r w:rsidRPr="00DD5890">
        <w:rPr>
          <w:rFonts w:ascii="Sakkal Majalla" w:hAnsi="Sakkal Majalla" w:cs="Sakkal Majalla" w:hint="cs"/>
          <w:b/>
          <w:bCs/>
          <w:sz w:val="28"/>
          <w:szCs w:val="28"/>
        </w:rPr>
        <w:t xml:space="preserve"> Stevic </w:t>
      </w:r>
      <w:r w:rsidRPr="00DD5890">
        <w:rPr>
          <w:rFonts w:ascii="Sakkal Majalla" w:hAnsi="Sakkal Majalla" w:cs="Sakkal Majalla" w:hint="cs"/>
          <w:b/>
          <w:bCs/>
          <w:sz w:val="28"/>
          <w:szCs w:val="28"/>
          <w:rtl/>
        </w:rPr>
        <w:t>وآخرين (2026) بعنوان: "تعريفات تتمحور حول المستخدم لجودة المحتوى والتفاعل على إنستغرام</w:t>
      </w:r>
      <w:r w:rsidRPr="00DD5890">
        <w:rPr>
          <w:rFonts w:ascii="Sakkal Majalla" w:hAnsi="Sakkal Majalla" w:cs="Sakkal Majalla" w:hint="cs"/>
          <w:b/>
          <w:bCs/>
          <w:sz w:val="28"/>
          <w:szCs w:val="28"/>
        </w:rPr>
        <w:t>."</w:t>
      </w:r>
      <w:r w:rsidRPr="00DD5890">
        <w:rPr>
          <w:rFonts w:ascii="Sakkal Majalla" w:hAnsi="Sakkal Majalla" w:cs="Sakkal Majalla" w:hint="cs"/>
          <w:sz w:val="28"/>
          <w:szCs w:val="28"/>
        </w:rPr>
        <w:t> </w:t>
      </w:r>
      <w:r w:rsidRPr="00DD5890">
        <w:rPr>
          <w:rFonts w:ascii="Sakkal Majalla" w:hAnsi="Sakkal Majalla" w:cs="Sakkal Majalla" w:hint="cs"/>
          <w:sz w:val="28"/>
          <w:szCs w:val="28"/>
          <w:rtl/>
        </w:rPr>
        <w:t>قدمت الدراسة تعريفات المستخدمين أنفسهم للمحتوى عالي الجودة على إنستغرام، وحددت أبعاده في الترفيه، والجمال، والأصالة، والتفاعل الاجتماعي. وتُعد هذه الدراسة من أحدث ما كُتب في مفهوم جودة المحتوى البصري المدركة من منظور المتلقي، وهي تثري البناء المفاهيمي للمتغير المستقل في الدراسة الحالية، وتدعم اعتماد أبعاد مثل الجاذبية البصرية والواقعية والملاءمة في قياس الجودة المدركة، إلا أنها لم تختبر أثر هذه الأبعاد في نية الشراء، وهو ما تتكفل به الدراسة الحالية</w:t>
      </w:r>
      <w:r w:rsidRPr="00DD5890">
        <w:rPr>
          <w:rFonts w:ascii="Sakkal Majalla" w:hAnsi="Sakkal Majalla" w:cs="Sakkal Majalla" w:hint="cs"/>
          <w:sz w:val="28"/>
          <w:szCs w:val="28"/>
        </w:rPr>
        <w:t>.</w:t>
      </w:r>
    </w:p>
    <w:p w14:paraId="4CC8D63E" w14:textId="77777777" w:rsidR="003C12B3" w:rsidRPr="00DD5890" w:rsidRDefault="003C12B3" w:rsidP="00DD5890">
      <w:pPr>
        <w:bidi/>
        <w:spacing w:line="360" w:lineRule="auto"/>
        <w:rPr>
          <w:rFonts w:ascii="Sakkal Majalla" w:hAnsi="Sakkal Majalla" w:cs="Sakkal Majalla"/>
          <w:sz w:val="28"/>
          <w:szCs w:val="28"/>
        </w:rPr>
      </w:pP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دراسة كعده (2025) بعنوان: "تأثير أنشطة صناع المحتوى عبر وسائل التواصل الاجتماعي في السلوك الشرائي للمستهلكين</w:t>
      </w:r>
      <w:r w:rsidRPr="00DD5890">
        <w:rPr>
          <w:rFonts w:ascii="Sakkal Majalla" w:hAnsi="Sakkal Majalla" w:cs="Sakkal Majalla" w:hint="cs"/>
          <w:b/>
          <w:bCs/>
          <w:sz w:val="28"/>
          <w:szCs w:val="28"/>
        </w:rPr>
        <w:t>."</w:t>
      </w:r>
      <w:r w:rsidRPr="00DD5890">
        <w:rPr>
          <w:rFonts w:ascii="Sakkal Majalla" w:hAnsi="Sakkal Majalla" w:cs="Sakkal Majalla" w:hint="cs"/>
          <w:sz w:val="28"/>
          <w:szCs w:val="28"/>
        </w:rPr>
        <w:t> </w:t>
      </w:r>
      <w:r w:rsidRPr="00DD5890">
        <w:rPr>
          <w:rFonts w:ascii="Sakkal Majalla" w:hAnsi="Sakkal Majalla" w:cs="Sakkal Majalla" w:hint="cs"/>
          <w:sz w:val="28"/>
          <w:szCs w:val="28"/>
          <w:rtl/>
        </w:rPr>
        <w:t>بحثت الدراسة في قطاع الوجبات السريعة في سورية، وركزت على أربعة أبعاد لأنشطة صناع المحتوى: المصداقية، والجاذبية، والتفاعل، وتكرار الرسائل التسويقية، وقاست السلوك الشرائي عبر: نية الشراء، وقرار الشراء، والولاء للعلامة التجارية، وسلوك التوصية. اعتمدت الدراسة المنهج الوصفي التحليلي، وجمعت البيانات من 385 مستهلكاً باستبانة إلكترونية مبنية على مقياس ليكرت الخماسي، وأظهرت النتائج تأثيراً معنوياً لأنشطة صناع المحتوى في جميع أبعاد السلوك الشرائي، وكان الأثر الأبرز في قرار الشراء. وتنسجم هذه النتائج مع تصور الدراسة الحالية بأن المحتوى البصري عالي الجودة يرفع نية الشراء عندما يكون جذاباً وواقعياً وواضحاً؛ إلا أن الدراسة ركزت على أنشطة صناع المحتوى أكثر من خصائص المحتوى البصري ذاته، ومن ثم تفصل الدراسة الحالية بين تأثير المصدر وتأثير جودة المضمون البصري للمنتج كما يدركه المستهلك السعودي (كعده، 2025)</w:t>
      </w:r>
      <w:r w:rsidRPr="00DD5890">
        <w:rPr>
          <w:rFonts w:ascii="Sakkal Majalla" w:hAnsi="Sakkal Majalla" w:cs="Sakkal Majalla" w:hint="cs"/>
          <w:sz w:val="28"/>
          <w:szCs w:val="28"/>
        </w:rPr>
        <w:t>.</w:t>
      </w:r>
    </w:p>
    <w:p w14:paraId="4FCFE941" w14:textId="77777777" w:rsidR="003C12B3" w:rsidRPr="00DD5890" w:rsidRDefault="003C12B3" w:rsidP="00DD5890">
      <w:pPr>
        <w:bidi/>
        <w:spacing w:line="360" w:lineRule="auto"/>
        <w:rPr>
          <w:rFonts w:ascii="Sakkal Majalla" w:hAnsi="Sakkal Majalla" w:cs="Sakkal Majalla"/>
          <w:sz w:val="28"/>
          <w:szCs w:val="28"/>
        </w:rPr>
      </w:pP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دراسة الحضري (2025) بعنوان: "أثر تسويق المحتوى الرقمي على نية الشراء: دراسة تطبيقية على عملاء شركات الاتصالات المصرية</w:t>
      </w:r>
      <w:r w:rsidRPr="00DD5890">
        <w:rPr>
          <w:rFonts w:ascii="Sakkal Majalla" w:hAnsi="Sakkal Majalla" w:cs="Sakkal Majalla" w:hint="cs"/>
          <w:b/>
          <w:bCs/>
          <w:sz w:val="28"/>
          <w:szCs w:val="28"/>
        </w:rPr>
        <w:t>."</w:t>
      </w:r>
      <w:r w:rsidRPr="00DD5890">
        <w:rPr>
          <w:rFonts w:ascii="Sakkal Majalla" w:hAnsi="Sakkal Majalla" w:cs="Sakkal Majalla" w:hint="cs"/>
          <w:sz w:val="28"/>
          <w:szCs w:val="28"/>
        </w:rPr>
        <w:t> </w:t>
      </w:r>
      <w:r w:rsidRPr="00DD5890">
        <w:rPr>
          <w:rFonts w:ascii="Sakkal Majalla" w:hAnsi="Sakkal Majalla" w:cs="Sakkal Majalla" w:hint="cs"/>
          <w:sz w:val="28"/>
          <w:szCs w:val="28"/>
          <w:rtl/>
        </w:rPr>
        <w:t xml:space="preserve">هدفت الدراسة إلى التعرف على مستوى تسويق المحتوى الرقمي وقياس أثره في نية الشراء </w:t>
      </w:r>
      <w:r w:rsidRPr="00DD5890">
        <w:rPr>
          <w:rFonts w:ascii="Sakkal Majalla" w:hAnsi="Sakkal Majalla" w:cs="Sakkal Majalla" w:hint="cs"/>
          <w:sz w:val="28"/>
          <w:szCs w:val="28"/>
          <w:rtl/>
        </w:rPr>
        <w:lastRenderedPageBreak/>
        <w:t>لدى عملاء شركات الاتصالات المصرية، وطُبقت على عينة بلغت 384 عميلاً. وأظهرت النتائج وجود تأثير ذي دلالة إحصائية لأبعاد تسويق المحتوى الرقمي في أبعاد نية الشراء، مع محدودية الفروق الديموغرافية باستثناء بعض الجوانب المرتبطة بمستوى الدخل. وتدعم الدراسة فرضية أن المحتوى الرقمي مورد تسويقي قادر على تحريك النية الشرائية، غير أن مفهوم تسويق المحتوى الرقمي واسع يشمل النصوص والصور والفيديو والتفاعل؛ لذا تتميز الدراسة الحالية بتركيزها على الجودة المدركة للمحتوى البصري تحديداً، وبنقل الاختبار إلى السوق السعودي (الحضري، 2025)</w:t>
      </w:r>
      <w:r w:rsidRPr="00DD5890">
        <w:rPr>
          <w:rFonts w:ascii="Sakkal Majalla" w:hAnsi="Sakkal Majalla" w:cs="Sakkal Majalla" w:hint="cs"/>
          <w:sz w:val="28"/>
          <w:szCs w:val="28"/>
        </w:rPr>
        <w:t>.</w:t>
      </w:r>
    </w:p>
    <w:p w14:paraId="76344F8E" w14:textId="77777777" w:rsidR="003C12B3" w:rsidRPr="00DD5890" w:rsidRDefault="003C12B3" w:rsidP="00DD5890">
      <w:pPr>
        <w:bidi/>
        <w:spacing w:line="360" w:lineRule="auto"/>
        <w:rPr>
          <w:rFonts w:ascii="Sakkal Majalla" w:hAnsi="Sakkal Majalla" w:cs="Sakkal Majalla"/>
          <w:sz w:val="28"/>
          <w:szCs w:val="28"/>
        </w:rPr>
      </w:pP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دراسة</w:t>
      </w:r>
      <w:r w:rsidRPr="00DD5890">
        <w:rPr>
          <w:rFonts w:ascii="Sakkal Majalla" w:hAnsi="Sakkal Majalla" w:cs="Sakkal Majalla" w:hint="cs"/>
          <w:b/>
          <w:bCs/>
          <w:sz w:val="28"/>
          <w:szCs w:val="28"/>
        </w:rPr>
        <w:t xml:space="preserve"> Bui </w:t>
      </w:r>
      <w:r w:rsidRPr="00DD5890">
        <w:rPr>
          <w:rFonts w:ascii="Sakkal Majalla" w:hAnsi="Sakkal Majalla" w:cs="Sakkal Majalla" w:hint="cs"/>
          <w:b/>
          <w:bCs/>
          <w:sz w:val="28"/>
          <w:szCs w:val="28"/>
          <w:rtl/>
        </w:rPr>
        <w:t>وآخرين (2025) بعنوان: "كيف يؤثر الحديث الشفهي الإلكتروني المدرك بصيغته البصرية في نية الشراء الإلكتروني على وسائل التواصل الاجتماعي: دراسة قائمة على نظرية</w:t>
      </w:r>
      <w:r w:rsidRPr="00DD5890">
        <w:rPr>
          <w:rFonts w:ascii="Sakkal Majalla" w:hAnsi="Sakkal Majalla" w:cs="Sakkal Majalla" w:hint="cs"/>
          <w:b/>
          <w:bCs/>
          <w:sz w:val="28"/>
          <w:szCs w:val="28"/>
        </w:rPr>
        <w:t xml:space="preserve"> S-O-R."</w:t>
      </w:r>
      <w:r w:rsidRPr="00DD5890">
        <w:rPr>
          <w:rFonts w:ascii="Sakkal Majalla" w:hAnsi="Sakkal Majalla" w:cs="Sakkal Majalla" w:hint="cs"/>
          <w:sz w:val="28"/>
          <w:szCs w:val="28"/>
        </w:rPr>
        <w:t> </w:t>
      </w:r>
      <w:r w:rsidRPr="00DD5890">
        <w:rPr>
          <w:rFonts w:ascii="Sakkal Majalla" w:hAnsi="Sakkal Majalla" w:cs="Sakkal Majalla" w:hint="cs"/>
          <w:sz w:val="28"/>
          <w:szCs w:val="28"/>
          <w:rtl/>
        </w:rPr>
        <w:t>اختبرت الدراسة أثر الحديث الشفهي الإلكتروني بصيغته البصرية في نية الشراء الإلكتروني على وسائل التواصل الاجتماعي بالاستناد إلى نظرية المثير–الكائن–الاستجابة، وخلصت إلى أن المستهلكين يدركون المحتوى البصري ويستوعبونه داخلياً ليؤثر في سلوكهم الشرائي، وأن الجاذبية البصرية قد تتفوق في تأثيرها على الوظيفية لدى فئات من المستهلكين. وتُعد من أحدث الدراسات الداعمة لعلاقة المتغير المستقل بالمتغير التابع في الدراسة الحالية، وسنداً لتوظيف نموذج</w:t>
      </w:r>
      <w:r w:rsidRPr="00DD5890">
        <w:rPr>
          <w:rFonts w:ascii="Sakkal Majalla" w:hAnsi="Sakkal Majalla" w:cs="Sakkal Majalla" w:hint="cs"/>
          <w:sz w:val="28"/>
          <w:szCs w:val="28"/>
        </w:rPr>
        <w:t xml:space="preserve"> S-O-R </w:t>
      </w:r>
      <w:r w:rsidRPr="00DD5890">
        <w:rPr>
          <w:rFonts w:ascii="Sakkal Majalla" w:hAnsi="Sakkal Majalla" w:cs="Sakkal Majalla" w:hint="cs"/>
          <w:sz w:val="28"/>
          <w:szCs w:val="28"/>
          <w:rtl/>
        </w:rPr>
        <w:t>في إطارها النظري، إلا أنها أجريت خارج البيئة العربية والسعودية</w:t>
      </w:r>
      <w:r w:rsidRPr="00DD5890">
        <w:rPr>
          <w:rFonts w:ascii="Sakkal Majalla" w:hAnsi="Sakkal Majalla" w:cs="Sakkal Majalla" w:hint="cs"/>
          <w:sz w:val="28"/>
          <w:szCs w:val="28"/>
        </w:rPr>
        <w:t>.</w:t>
      </w:r>
    </w:p>
    <w:p w14:paraId="4FDCFED5" w14:textId="77777777" w:rsidR="003C12B3" w:rsidRPr="00DD5890" w:rsidRDefault="003C12B3" w:rsidP="00DD5890">
      <w:pPr>
        <w:bidi/>
        <w:spacing w:line="360" w:lineRule="auto"/>
        <w:rPr>
          <w:rFonts w:ascii="Sakkal Majalla" w:hAnsi="Sakkal Majalla" w:cs="Sakkal Majalla"/>
          <w:sz w:val="28"/>
          <w:szCs w:val="28"/>
        </w:rPr>
      </w:pP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دراسة</w:t>
      </w:r>
      <w:r w:rsidRPr="00DD5890">
        <w:rPr>
          <w:rFonts w:ascii="Sakkal Majalla" w:hAnsi="Sakkal Majalla" w:cs="Sakkal Majalla" w:hint="cs"/>
          <w:b/>
          <w:bCs/>
          <w:sz w:val="28"/>
          <w:szCs w:val="28"/>
        </w:rPr>
        <w:t xml:space="preserve"> Dewi </w:t>
      </w:r>
      <w:r w:rsidRPr="00DD5890">
        <w:rPr>
          <w:rFonts w:ascii="Sakkal Majalla" w:hAnsi="Sakkal Majalla" w:cs="Sakkal Majalla" w:hint="cs"/>
          <w:b/>
          <w:bCs/>
          <w:sz w:val="28"/>
          <w:szCs w:val="28"/>
          <w:rtl/>
        </w:rPr>
        <w:t>وآخرين (2025) بعنوان: "أثر التفاعل الاجتماعي وجودة المحتوى البصري وثقة المستهلك في الاهتمام بالشراء عبر المؤثرين في العصر الرقمي</w:t>
      </w:r>
      <w:r w:rsidRPr="00DD5890">
        <w:rPr>
          <w:rFonts w:ascii="Sakkal Majalla" w:hAnsi="Sakkal Majalla" w:cs="Sakkal Majalla" w:hint="cs"/>
          <w:b/>
          <w:bCs/>
          <w:sz w:val="28"/>
          <w:szCs w:val="28"/>
        </w:rPr>
        <w:t>."</w:t>
      </w:r>
      <w:r w:rsidRPr="00DD5890">
        <w:rPr>
          <w:rFonts w:ascii="Sakkal Majalla" w:hAnsi="Sakkal Majalla" w:cs="Sakkal Majalla" w:hint="cs"/>
          <w:sz w:val="28"/>
          <w:szCs w:val="28"/>
        </w:rPr>
        <w:t> </w:t>
      </w:r>
      <w:r w:rsidRPr="00DD5890">
        <w:rPr>
          <w:rFonts w:ascii="Sakkal Majalla" w:hAnsi="Sakkal Majalla" w:cs="Sakkal Majalla" w:hint="cs"/>
          <w:sz w:val="28"/>
          <w:szCs w:val="28"/>
          <w:rtl/>
        </w:rPr>
        <w:t>فحصت الدراسة أثر التفاعل الاجتماعي على وسائل التواصل وجودة المحتوى البصري وثقة المستهلك في الاهتمام بشراء منتجات إحدى العلامات عبر المؤثرين، ووجدت أن جودة المحتوى البصري والتفاعل عبر التعليقات والإعجابات والمشاركات يؤثران بدرجة مرتفعة في قرار الشراء. وتدعم هذه النتيجة العلاقة المفترضة في الدراسة الحالية بين جودة المحتوى البصري والاستعداد الشرائي، مع الإشارة إلى أن الدراسة ربطت الأثر بالمؤثرين، بينما تعزل الدراسة الحالية جودة المحتوى البصري للمنتج ذاته بوصفها متغيراً مستقلاً</w:t>
      </w:r>
      <w:r w:rsidRPr="00DD5890">
        <w:rPr>
          <w:rFonts w:ascii="Sakkal Majalla" w:hAnsi="Sakkal Majalla" w:cs="Sakkal Majalla" w:hint="cs"/>
          <w:sz w:val="28"/>
          <w:szCs w:val="28"/>
        </w:rPr>
        <w:t>.</w:t>
      </w:r>
    </w:p>
    <w:p w14:paraId="6C292225" w14:textId="77777777" w:rsidR="003C12B3" w:rsidRPr="00DD5890" w:rsidRDefault="003C12B3" w:rsidP="00DD5890">
      <w:pPr>
        <w:bidi/>
        <w:spacing w:line="360" w:lineRule="auto"/>
        <w:rPr>
          <w:rFonts w:ascii="Sakkal Majalla" w:hAnsi="Sakkal Majalla" w:cs="Sakkal Majalla"/>
          <w:sz w:val="28"/>
          <w:szCs w:val="28"/>
        </w:rPr>
      </w:pP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دراسة</w:t>
      </w:r>
      <w:r w:rsidRPr="00DD5890">
        <w:rPr>
          <w:rFonts w:ascii="Sakkal Majalla" w:hAnsi="Sakkal Majalla" w:cs="Sakkal Majalla" w:hint="cs"/>
          <w:b/>
          <w:bCs/>
          <w:sz w:val="28"/>
          <w:szCs w:val="28"/>
        </w:rPr>
        <w:t xml:space="preserve"> Iswanto </w:t>
      </w:r>
      <w:r w:rsidRPr="00DD5890">
        <w:rPr>
          <w:rFonts w:ascii="Sakkal Majalla" w:hAnsi="Sakkal Majalla" w:cs="Sakkal Majalla" w:hint="cs"/>
          <w:b/>
          <w:bCs/>
          <w:sz w:val="28"/>
          <w:szCs w:val="28"/>
          <w:rtl/>
        </w:rPr>
        <w:t>وآخرين (2025) بعنوان: "نمذجة المعادلات البنائية لتأثيرات وسائل التواصل الاجتماعي: كيف تشكّل الجاذبية البصرية والمعلومات عن المنتج الكلمة المنطوقة الإيجابية</w:t>
      </w:r>
      <w:r w:rsidRPr="00DD5890">
        <w:rPr>
          <w:rFonts w:ascii="Sakkal Majalla" w:hAnsi="Sakkal Majalla" w:cs="Sakkal Majalla" w:hint="cs"/>
          <w:b/>
          <w:bCs/>
          <w:sz w:val="28"/>
          <w:szCs w:val="28"/>
        </w:rPr>
        <w:t>."</w:t>
      </w:r>
      <w:r w:rsidRPr="00DD5890">
        <w:rPr>
          <w:rFonts w:ascii="Sakkal Majalla" w:hAnsi="Sakkal Majalla" w:cs="Sakkal Majalla" w:hint="cs"/>
          <w:sz w:val="28"/>
          <w:szCs w:val="28"/>
        </w:rPr>
        <w:t> </w:t>
      </w:r>
      <w:r w:rsidRPr="00DD5890">
        <w:rPr>
          <w:rFonts w:ascii="Sakkal Majalla" w:hAnsi="Sakkal Majalla" w:cs="Sakkal Majalla" w:hint="cs"/>
          <w:sz w:val="28"/>
          <w:szCs w:val="28"/>
          <w:rtl/>
        </w:rPr>
        <w:t xml:space="preserve">حللت الدراسة باستخدام نمذجة </w:t>
      </w:r>
      <w:r w:rsidRPr="00DD5890">
        <w:rPr>
          <w:rFonts w:ascii="Sakkal Majalla" w:hAnsi="Sakkal Majalla" w:cs="Sakkal Majalla" w:hint="cs"/>
          <w:sz w:val="28"/>
          <w:szCs w:val="28"/>
          <w:rtl/>
        </w:rPr>
        <w:lastRenderedPageBreak/>
        <w:t>المعادلات البنائية كيف تسهم الجاذبية البصرية للمحتوى والمعلومات المقدمة عن المنتج في تكوين الكلمة المنطوقة الإيجابية لدى مستخدمي وسائل التواصل الاجتماعي، وأكدت أن الجاذبية البصرية والمعلومات المنتَجة عنصران مؤثران في استجابات المستهلكين. وتدعم هذه النتيجة فصل البعدين الجمالي والمعلوماتي في قياس جودة المحتوى البصري المدركة في الدراسة الحالية</w:t>
      </w:r>
      <w:r w:rsidRPr="00DD5890">
        <w:rPr>
          <w:rFonts w:ascii="Sakkal Majalla" w:hAnsi="Sakkal Majalla" w:cs="Sakkal Majalla" w:hint="cs"/>
          <w:sz w:val="28"/>
          <w:szCs w:val="28"/>
        </w:rPr>
        <w:t>.</w:t>
      </w:r>
    </w:p>
    <w:p w14:paraId="010FCD72" w14:textId="77777777" w:rsidR="003C12B3" w:rsidRPr="00DD5890" w:rsidRDefault="003C12B3" w:rsidP="00DD5890">
      <w:pPr>
        <w:bidi/>
        <w:spacing w:line="360" w:lineRule="auto"/>
        <w:rPr>
          <w:rFonts w:ascii="Sakkal Majalla" w:hAnsi="Sakkal Majalla" w:cs="Sakkal Majalla"/>
          <w:sz w:val="28"/>
          <w:szCs w:val="28"/>
        </w:rPr>
      </w:pP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دراسة محمد (2025) بعنوان: "أثر القيمة المدركة للتسوق عبر وسائل التواصل الاجتماعي في نية الشراء عبر الإنترنت والسلوك الشرائي الاندفاعي الإلكتروني</w:t>
      </w:r>
      <w:r w:rsidRPr="00DD5890">
        <w:rPr>
          <w:rFonts w:ascii="Sakkal Majalla" w:hAnsi="Sakkal Majalla" w:cs="Sakkal Majalla" w:hint="cs"/>
          <w:b/>
          <w:bCs/>
          <w:sz w:val="28"/>
          <w:szCs w:val="28"/>
        </w:rPr>
        <w:t>."</w:t>
      </w:r>
      <w:r w:rsidRPr="00DD5890">
        <w:rPr>
          <w:rFonts w:ascii="Sakkal Majalla" w:hAnsi="Sakkal Majalla" w:cs="Sakkal Majalla" w:hint="cs"/>
          <w:sz w:val="28"/>
          <w:szCs w:val="28"/>
        </w:rPr>
        <w:t> </w:t>
      </w:r>
      <w:r w:rsidRPr="00DD5890">
        <w:rPr>
          <w:rFonts w:ascii="Sakkal Majalla" w:hAnsi="Sakkal Majalla" w:cs="Sakkal Majalla" w:hint="cs"/>
          <w:sz w:val="28"/>
          <w:szCs w:val="28"/>
          <w:rtl/>
        </w:rPr>
        <w:t>تناولت الدراسة أثر القيمة المدركة للتسوق الاجتماعي بشقيها النفعي والترفيهي في نية الشراء والسلوك الاندفاعي، مع اختبار الدور الوسيط والمعدل للمتعة العاطفية، وذلك على عينة ميسرة قوامها 390 من مستخدمي وسائل التواصل الاجتماعي وباستخدام نمذجة المعادلات الهيكلية. وأظهرت النتائج أن القيمة المدركة تؤثر إيجابياً في نية الشراء والمتعة العاطفية، وأن المتعة العاطفية تؤدي دوراً وسيطاً جزئياً. وتدعم هذه النتائج الدراسة الحالية من زاويتين: فالمحتوى البصري الجيد قد يرفع القيمة النفعية عندما يوضح المنتج ومزاياه، ويرفع القيمة الترفيهية عندما يكون مبتكراً وجذاباً؛ إلا أن الدراسة لم تقس الخصائص البصرية للمحتوى على نحو مباشر، وهو ما تتناوله الدراسة الحالية بوصفه مقدمة إدراكية للقيمة والثقة والمتعة وصولاً إلى نية الشراء (محمد، 2025)</w:t>
      </w:r>
      <w:r w:rsidRPr="00DD5890">
        <w:rPr>
          <w:rFonts w:ascii="Sakkal Majalla" w:hAnsi="Sakkal Majalla" w:cs="Sakkal Majalla" w:hint="cs"/>
          <w:sz w:val="28"/>
          <w:szCs w:val="28"/>
        </w:rPr>
        <w:t>.</w:t>
      </w:r>
    </w:p>
    <w:p w14:paraId="56494662" w14:textId="77777777" w:rsidR="003C12B3" w:rsidRPr="00DD5890" w:rsidRDefault="003C12B3" w:rsidP="00DD5890">
      <w:pPr>
        <w:bidi/>
        <w:spacing w:line="360" w:lineRule="auto"/>
        <w:rPr>
          <w:rFonts w:ascii="Sakkal Majalla" w:hAnsi="Sakkal Majalla" w:cs="Sakkal Majalla"/>
          <w:sz w:val="28"/>
          <w:szCs w:val="28"/>
        </w:rPr>
      </w:pP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دراسة</w:t>
      </w:r>
      <w:r w:rsidRPr="00DD5890">
        <w:rPr>
          <w:rFonts w:ascii="Sakkal Majalla" w:hAnsi="Sakkal Majalla" w:cs="Sakkal Majalla" w:hint="cs"/>
          <w:b/>
          <w:bCs/>
          <w:sz w:val="28"/>
          <w:szCs w:val="28"/>
        </w:rPr>
        <w:t xml:space="preserve"> Kusuma </w:t>
      </w:r>
      <w:r w:rsidRPr="00DD5890">
        <w:rPr>
          <w:rFonts w:ascii="Sakkal Majalla" w:hAnsi="Sakkal Majalla" w:cs="Sakkal Majalla" w:hint="cs"/>
          <w:b/>
          <w:bCs/>
          <w:sz w:val="28"/>
          <w:szCs w:val="28"/>
          <w:rtl/>
        </w:rPr>
        <w:t>وآخرين (2024) بعنوان: "هل تُعدّ طريقة تقديم المحتوى البصري عاملاً محدداً لرأس المال الاجتماعي؟ دراسة لتفاعل المستخدمين داخل مجتمعات العلامات التجارية القائمة على إنستغرام</w:t>
      </w:r>
      <w:r w:rsidRPr="00DD5890">
        <w:rPr>
          <w:rFonts w:ascii="Sakkal Majalla" w:hAnsi="Sakkal Majalla" w:cs="Sakkal Majalla" w:hint="cs"/>
          <w:b/>
          <w:bCs/>
          <w:sz w:val="28"/>
          <w:szCs w:val="28"/>
        </w:rPr>
        <w:t>."</w:t>
      </w:r>
      <w:r w:rsidRPr="00DD5890">
        <w:rPr>
          <w:rFonts w:ascii="Sakkal Majalla" w:hAnsi="Sakkal Majalla" w:cs="Sakkal Majalla" w:hint="cs"/>
          <w:sz w:val="28"/>
          <w:szCs w:val="28"/>
        </w:rPr>
        <w:t> </w:t>
      </w:r>
      <w:r w:rsidRPr="00DD5890">
        <w:rPr>
          <w:rFonts w:ascii="Sakkal Majalla" w:hAnsi="Sakkal Majalla" w:cs="Sakkal Majalla" w:hint="cs"/>
          <w:sz w:val="28"/>
          <w:szCs w:val="28"/>
          <w:rtl/>
        </w:rPr>
        <w:t>بحثت الدراسة أثر أنماط تقديم المحتوى البصري في تفاعل المستخدمين داخل مجتمعات العلامات التجارية على إنستغرام، وخلصت إلى أن نمطية المحتوى البصري تؤثر في مستويات التفاعل داخل هذه المجتمعات. وتفيد الدراسة الحالية في تأكيد أن طريقة العرض البصري ذاتها متغير مؤثر يستحق القياس المستقل</w:t>
      </w:r>
      <w:r w:rsidRPr="00DD5890">
        <w:rPr>
          <w:rFonts w:ascii="Sakkal Majalla" w:hAnsi="Sakkal Majalla" w:cs="Sakkal Majalla" w:hint="cs"/>
          <w:sz w:val="28"/>
          <w:szCs w:val="28"/>
        </w:rPr>
        <w:t>.</w:t>
      </w:r>
    </w:p>
    <w:p w14:paraId="541E11BE" w14:textId="6645A8A5" w:rsidR="003C12B3" w:rsidRPr="00DD5890" w:rsidRDefault="003C12B3" w:rsidP="00DD5890">
      <w:pPr>
        <w:bidi/>
        <w:spacing w:line="360" w:lineRule="auto"/>
        <w:rPr>
          <w:rFonts w:ascii="Sakkal Majalla" w:hAnsi="Sakkal Majalla" w:cs="Sakkal Majalla"/>
          <w:sz w:val="28"/>
          <w:szCs w:val="28"/>
        </w:rPr>
      </w:pP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دراسة</w:t>
      </w:r>
      <w:r w:rsidRPr="00DD5890">
        <w:rPr>
          <w:rFonts w:ascii="Sakkal Majalla" w:hAnsi="Sakkal Majalla" w:cs="Sakkal Majalla" w:hint="cs"/>
          <w:b/>
          <w:bCs/>
          <w:sz w:val="28"/>
          <w:szCs w:val="28"/>
        </w:rPr>
        <w:t xml:space="preserve"> </w:t>
      </w:r>
      <w:proofErr w:type="gramStart"/>
      <w:r w:rsidRPr="00DD5890">
        <w:rPr>
          <w:rFonts w:ascii="Sakkal Majalla" w:hAnsi="Sakkal Majalla" w:cs="Sakkal Majalla" w:hint="cs"/>
          <w:b/>
          <w:bCs/>
          <w:sz w:val="28"/>
          <w:szCs w:val="28"/>
        </w:rPr>
        <w:t xml:space="preserve">Nguyen  </w:t>
      </w:r>
      <w:r w:rsidR="00D630F5" w:rsidRPr="00DD5890">
        <w:rPr>
          <w:rFonts w:ascii="Sakkal Majalla" w:hAnsi="Sakkal Majalla" w:cs="Sakkal Majalla" w:hint="cs"/>
          <w:b/>
          <w:bCs/>
          <w:sz w:val="28"/>
          <w:szCs w:val="28"/>
          <w:rtl/>
        </w:rPr>
        <w:t>(</w:t>
      </w:r>
      <w:proofErr w:type="gramEnd"/>
      <w:r w:rsidR="00D630F5" w:rsidRPr="00DD5890">
        <w:rPr>
          <w:rFonts w:ascii="Sakkal Majalla" w:hAnsi="Sakkal Majalla" w:cs="Sakkal Majalla" w:hint="cs"/>
          <w:b/>
          <w:bCs/>
          <w:sz w:val="28"/>
          <w:szCs w:val="28"/>
          <w:rtl/>
        </w:rPr>
        <w:t xml:space="preserve">٢٠٢٤) </w:t>
      </w:r>
      <w:r w:rsidRPr="00DD5890">
        <w:rPr>
          <w:rFonts w:ascii="Sakkal Majalla" w:hAnsi="Sakkal Majalla" w:cs="Sakkal Majalla" w:hint="cs"/>
          <w:b/>
          <w:bCs/>
          <w:sz w:val="28"/>
          <w:szCs w:val="28"/>
          <w:rtl/>
        </w:rPr>
        <w:t>بعنوان: "تأثير المحتوى البصري على وسائل التواصل الاجتماعي في تشكيل سلوك المستهلك في مجال الأزياء السريعة</w:t>
      </w:r>
      <w:r w:rsidRPr="00DD5890">
        <w:rPr>
          <w:rFonts w:ascii="Sakkal Majalla" w:hAnsi="Sakkal Majalla" w:cs="Sakkal Majalla" w:hint="cs"/>
          <w:b/>
          <w:bCs/>
          <w:sz w:val="28"/>
          <w:szCs w:val="28"/>
        </w:rPr>
        <w:t>."</w:t>
      </w:r>
      <w:r w:rsidRPr="00DD5890">
        <w:rPr>
          <w:rFonts w:ascii="Sakkal Majalla" w:hAnsi="Sakkal Majalla" w:cs="Sakkal Majalla" w:hint="cs"/>
          <w:sz w:val="28"/>
          <w:szCs w:val="28"/>
        </w:rPr>
        <w:t> </w:t>
      </w:r>
      <w:r w:rsidRPr="00DD5890">
        <w:rPr>
          <w:rFonts w:ascii="Sakkal Majalla" w:hAnsi="Sakkal Majalla" w:cs="Sakkal Majalla" w:hint="cs"/>
          <w:sz w:val="28"/>
          <w:szCs w:val="28"/>
          <w:rtl/>
        </w:rPr>
        <w:t xml:space="preserve">حللت الدراسة أثر المحتوى البصري في وسائل التواصل الاجتماعي في تشكيل سلوك المستهلك في الأزياء السريعة، وخلصت إلى أن المعلومات عالية الجودة والممتعة جمالياً تؤثر أثراً كبيراً في </w:t>
      </w:r>
      <w:r w:rsidRPr="00DD5890">
        <w:rPr>
          <w:rFonts w:ascii="Sakkal Majalla" w:hAnsi="Sakkal Majalla" w:cs="Sakkal Majalla" w:hint="cs"/>
          <w:sz w:val="28"/>
          <w:szCs w:val="28"/>
          <w:rtl/>
        </w:rPr>
        <w:lastRenderedPageBreak/>
        <w:t>تفاعل المستهلكين ونياتهم الشرائية. وتتقاطع الدراسة مع الدراسة الحالية في التركيز البصري والمتغير التابع، غير أنها أجريت في قطاع الأزياء خارج البيئة السعودية</w:t>
      </w:r>
      <w:r w:rsidRPr="00DD5890">
        <w:rPr>
          <w:rFonts w:ascii="Sakkal Majalla" w:hAnsi="Sakkal Majalla" w:cs="Sakkal Majalla" w:hint="cs"/>
          <w:sz w:val="28"/>
          <w:szCs w:val="28"/>
        </w:rPr>
        <w:t>.</w:t>
      </w:r>
    </w:p>
    <w:p w14:paraId="209B79CC" w14:textId="77777777" w:rsidR="003C12B3" w:rsidRPr="00DD5890" w:rsidRDefault="003C12B3" w:rsidP="00DD5890">
      <w:pPr>
        <w:bidi/>
        <w:spacing w:line="360" w:lineRule="auto"/>
        <w:rPr>
          <w:rFonts w:ascii="Sakkal Majalla" w:hAnsi="Sakkal Majalla" w:cs="Sakkal Majalla"/>
          <w:sz w:val="28"/>
          <w:szCs w:val="28"/>
        </w:rPr>
      </w:pP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دراسة</w:t>
      </w:r>
      <w:r w:rsidRPr="00DD5890">
        <w:rPr>
          <w:rFonts w:ascii="Sakkal Majalla" w:hAnsi="Sakkal Majalla" w:cs="Sakkal Majalla" w:hint="cs"/>
          <w:b/>
          <w:bCs/>
          <w:sz w:val="28"/>
          <w:szCs w:val="28"/>
        </w:rPr>
        <w:t xml:space="preserve"> Marwan </w:t>
      </w:r>
      <w:r w:rsidRPr="00DD5890">
        <w:rPr>
          <w:rFonts w:ascii="Sakkal Majalla" w:hAnsi="Sakkal Majalla" w:cs="Sakkal Majalla" w:hint="cs"/>
          <w:b/>
          <w:bCs/>
          <w:sz w:val="28"/>
          <w:szCs w:val="28"/>
          <w:rtl/>
        </w:rPr>
        <w:t>وآخرين (2024) بعنوان: "تأثير التسويق البصري على سلوك الشراء في التجارة الإلكترونية</w:t>
      </w:r>
      <w:r w:rsidRPr="00DD5890">
        <w:rPr>
          <w:rFonts w:ascii="Sakkal Majalla" w:hAnsi="Sakkal Majalla" w:cs="Sakkal Majalla" w:hint="cs"/>
          <w:b/>
          <w:bCs/>
          <w:sz w:val="28"/>
          <w:szCs w:val="28"/>
        </w:rPr>
        <w:t>."</w:t>
      </w:r>
      <w:r w:rsidRPr="00DD5890">
        <w:rPr>
          <w:rFonts w:ascii="Sakkal Majalla" w:hAnsi="Sakkal Majalla" w:cs="Sakkal Majalla" w:hint="cs"/>
          <w:sz w:val="28"/>
          <w:szCs w:val="28"/>
        </w:rPr>
        <w:t> </w:t>
      </w:r>
      <w:r w:rsidRPr="00DD5890">
        <w:rPr>
          <w:rFonts w:ascii="Sakkal Majalla" w:hAnsi="Sakkal Majalla" w:cs="Sakkal Majalla" w:hint="cs"/>
          <w:sz w:val="28"/>
          <w:szCs w:val="28"/>
          <w:rtl/>
        </w:rPr>
        <w:t>قدمت الدراسة دراسة حالة في صناعة الأزياء خلصت إلى أن جودة صور المنتج، والمحتوى البصري الديناميكي، والمحتوى المولّد من المستخدمين تبني الثقة وتؤثر في نيات الشراء في التجارة الإلكترونية. وتدعم هذه النتيجة فرضية الدراسة الحالية بشأن أثر الجودة البصرية المدركة، مع ملاحظة أنها اقتصرت على سياق الأزياء الإلكتروني</w:t>
      </w:r>
      <w:r w:rsidRPr="00DD5890">
        <w:rPr>
          <w:rFonts w:ascii="Sakkal Majalla" w:hAnsi="Sakkal Majalla" w:cs="Sakkal Majalla" w:hint="cs"/>
          <w:sz w:val="28"/>
          <w:szCs w:val="28"/>
        </w:rPr>
        <w:t>.</w:t>
      </w:r>
    </w:p>
    <w:p w14:paraId="079C3D70" w14:textId="77777777" w:rsidR="003C12B3" w:rsidRPr="00DD5890" w:rsidRDefault="003C12B3" w:rsidP="00DD5890">
      <w:pPr>
        <w:bidi/>
        <w:spacing w:line="360" w:lineRule="auto"/>
        <w:rPr>
          <w:rFonts w:ascii="Sakkal Majalla" w:hAnsi="Sakkal Majalla" w:cs="Sakkal Majalla"/>
          <w:sz w:val="28"/>
          <w:szCs w:val="28"/>
        </w:rPr>
      </w:pP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دراسة</w:t>
      </w:r>
      <w:r w:rsidRPr="00DD5890">
        <w:rPr>
          <w:rFonts w:ascii="Sakkal Majalla" w:hAnsi="Sakkal Majalla" w:cs="Sakkal Majalla" w:hint="cs"/>
          <w:b/>
          <w:bCs/>
          <w:sz w:val="28"/>
          <w:szCs w:val="28"/>
        </w:rPr>
        <w:t xml:space="preserve"> Huang </w:t>
      </w:r>
      <w:r w:rsidRPr="00DD5890">
        <w:rPr>
          <w:rFonts w:ascii="Sakkal Majalla" w:hAnsi="Sakkal Majalla" w:cs="Sakkal Majalla" w:hint="cs"/>
          <w:b/>
          <w:bCs/>
          <w:sz w:val="28"/>
          <w:szCs w:val="28"/>
          <w:rtl/>
        </w:rPr>
        <w:t>وآخرين (2022) بعنوان: "فهم كيفية تأثير مراجعات المنتجات على يوتيوب في سلوك المستهلكين الشرائي في إندونيسيا</w:t>
      </w:r>
      <w:r w:rsidRPr="00DD5890">
        <w:rPr>
          <w:rFonts w:ascii="Sakkal Majalla" w:hAnsi="Sakkal Majalla" w:cs="Sakkal Majalla" w:hint="cs"/>
          <w:b/>
          <w:bCs/>
          <w:sz w:val="28"/>
          <w:szCs w:val="28"/>
        </w:rPr>
        <w:t>."</w:t>
      </w:r>
      <w:r w:rsidRPr="00DD5890">
        <w:rPr>
          <w:rFonts w:ascii="Sakkal Majalla" w:hAnsi="Sakkal Majalla" w:cs="Sakkal Majalla" w:hint="cs"/>
          <w:sz w:val="28"/>
          <w:szCs w:val="28"/>
        </w:rPr>
        <w:t> </w:t>
      </w:r>
      <w:r w:rsidRPr="00DD5890">
        <w:rPr>
          <w:rFonts w:ascii="Sakkal Majalla" w:hAnsi="Sakkal Majalla" w:cs="Sakkal Majalla" w:hint="cs"/>
          <w:sz w:val="28"/>
          <w:szCs w:val="28"/>
          <w:rtl/>
        </w:rPr>
        <w:t>طبقت الدراسة نموذج</w:t>
      </w:r>
      <w:r w:rsidRPr="00DD5890">
        <w:rPr>
          <w:rFonts w:ascii="Sakkal Majalla" w:hAnsi="Sakkal Majalla" w:cs="Sakkal Majalla" w:hint="cs"/>
          <w:sz w:val="28"/>
          <w:szCs w:val="28"/>
        </w:rPr>
        <w:t xml:space="preserve"> S-O-R </w:t>
      </w:r>
      <w:r w:rsidRPr="00DD5890">
        <w:rPr>
          <w:rFonts w:ascii="Sakkal Majalla" w:hAnsi="Sakkal Majalla" w:cs="Sakkal Majalla" w:hint="cs"/>
          <w:sz w:val="28"/>
          <w:szCs w:val="28"/>
          <w:rtl/>
        </w:rPr>
        <w:t>على تأثير مراجعات المنتجات المرئية على يوتيوب في سلوكيات الشراء، وأكدت أن المحتوى المرئي التقييمي يؤثر في الاستجابات الشرائية للمستهلكين. وتفيد الدراسة الحالية منها في دعم الإطار النظري وفي إبراز أثر المحتوى البصري المولّد عبر الفيديو</w:t>
      </w:r>
      <w:r w:rsidRPr="00DD5890">
        <w:rPr>
          <w:rFonts w:ascii="Sakkal Majalla" w:hAnsi="Sakkal Majalla" w:cs="Sakkal Majalla" w:hint="cs"/>
          <w:sz w:val="28"/>
          <w:szCs w:val="28"/>
        </w:rPr>
        <w:t>.</w:t>
      </w:r>
    </w:p>
    <w:p w14:paraId="0FED9941" w14:textId="77777777" w:rsidR="003C12B3" w:rsidRPr="00DD5890" w:rsidRDefault="003C12B3" w:rsidP="00DD5890">
      <w:pPr>
        <w:bidi/>
        <w:spacing w:line="360" w:lineRule="auto"/>
        <w:rPr>
          <w:rFonts w:ascii="Sakkal Majalla" w:hAnsi="Sakkal Majalla" w:cs="Sakkal Majalla"/>
          <w:sz w:val="28"/>
          <w:szCs w:val="28"/>
        </w:rPr>
      </w:pP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دراسة العياط (2022) بعنوان: "تأثير المحتوى الرقمي عبر وسائل التواصل الاجتماعي في نية الشراء للعلامة التجارية، بالتطبيق على عملاء شركات الاتصالات في مصر</w:t>
      </w:r>
      <w:r w:rsidRPr="00DD5890">
        <w:rPr>
          <w:rFonts w:ascii="Sakkal Majalla" w:hAnsi="Sakkal Majalla" w:cs="Sakkal Majalla" w:hint="cs"/>
          <w:b/>
          <w:bCs/>
          <w:sz w:val="28"/>
          <w:szCs w:val="28"/>
        </w:rPr>
        <w:t>."</w:t>
      </w:r>
      <w:r w:rsidRPr="00DD5890">
        <w:rPr>
          <w:rFonts w:ascii="Sakkal Majalla" w:hAnsi="Sakkal Majalla" w:cs="Sakkal Majalla" w:hint="cs"/>
          <w:sz w:val="28"/>
          <w:szCs w:val="28"/>
        </w:rPr>
        <w:t> </w:t>
      </w:r>
      <w:r w:rsidRPr="00DD5890">
        <w:rPr>
          <w:rFonts w:ascii="Sakkal Majalla" w:hAnsi="Sakkal Majalla" w:cs="Sakkal Majalla" w:hint="cs"/>
          <w:sz w:val="28"/>
          <w:szCs w:val="28"/>
          <w:rtl/>
        </w:rPr>
        <w:t>ركزت الدراسة على المحتوى الرقمي المنشور عبر وسائل التواصل وميزت بين المحتوى العقلاني والمحتوى العاطفي، واختبرت أثرهما في نية الشراء مع فحص الدور الوسيط للوعي بالعلامة التجارية، وذلك بالمنهج الوصفي التحليلي على عينة بلغت 384 مفردة من عملاء شركات الاتصالات المصرية المتابعين للصفحات الرسمية على فيسبوك. وأظهرت النتائج أثراً إيجابياً دالاً لكل من المحتوى العقلاني والعاطفي في نية الشراء، وأن المحتوى العقلاني يؤثر إيجابياً في الوعي بالعلامة التجارية الذي يتوسط العلاقة بين المحتوى العقلاني ونية الشراء. وتدل هذه النتائج على أن جودة المحتوى تشمل قدرته على تزويد المستهلك بمعلومات قابلة للفهم والمقارنة، وهو ما يفيد في تفسير دور العناصر البصرية المعلوماتية في الدراسة الحالية؛ إلا أن الدراسة لم تفصل بين المحتوى النصي والبصري، وأجريت في قطاع الاتصالات المصري (العياط، 2022)</w:t>
      </w:r>
      <w:r w:rsidRPr="00DD5890">
        <w:rPr>
          <w:rFonts w:ascii="Sakkal Majalla" w:hAnsi="Sakkal Majalla" w:cs="Sakkal Majalla" w:hint="cs"/>
          <w:sz w:val="28"/>
          <w:szCs w:val="28"/>
        </w:rPr>
        <w:t>.</w:t>
      </w:r>
    </w:p>
    <w:p w14:paraId="58F5783C" w14:textId="1951623F" w:rsidR="003C12B3" w:rsidRPr="00DD5890" w:rsidRDefault="003C12B3" w:rsidP="00DD5890">
      <w:pPr>
        <w:bidi/>
        <w:spacing w:line="360" w:lineRule="auto"/>
        <w:rPr>
          <w:rFonts w:ascii="Sakkal Majalla" w:hAnsi="Sakkal Majalla" w:cs="Sakkal Majalla"/>
          <w:sz w:val="28"/>
          <w:szCs w:val="28"/>
          <w:rtl/>
        </w:rPr>
      </w:pPr>
      <w:r w:rsidRPr="00DD5890">
        <w:rPr>
          <w:rFonts w:ascii="Sakkal Majalla" w:hAnsi="Sakkal Majalla" w:cs="Sakkal Majalla" w:hint="cs"/>
          <w:b/>
          <w:bCs/>
          <w:sz w:val="28"/>
          <w:szCs w:val="28"/>
        </w:rPr>
        <w:lastRenderedPageBreak/>
        <w:t xml:space="preserve">- </w:t>
      </w:r>
      <w:r w:rsidRPr="00DD5890">
        <w:rPr>
          <w:rFonts w:ascii="Sakkal Majalla" w:hAnsi="Sakkal Majalla" w:cs="Sakkal Majalla" w:hint="cs"/>
          <w:b/>
          <w:bCs/>
          <w:sz w:val="28"/>
          <w:szCs w:val="28"/>
          <w:rtl/>
        </w:rPr>
        <w:t>دراسة</w:t>
      </w:r>
      <w:r w:rsidRPr="00DD5890">
        <w:rPr>
          <w:rFonts w:ascii="Sakkal Majalla" w:hAnsi="Sakkal Majalla" w:cs="Sakkal Majalla" w:hint="cs"/>
          <w:b/>
          <w:bCs/>
          <w:sz w:val="28"/>
          <w:szCs w:val="28"/>
        </w:rPr>
        <w:t xml:space="preserve"> Cuevas-Molano </w:t>
      </w:r>
      <w:r w:rsidRPr="00DD5890">
        <w:rPr>
          <w:rFonts w:ascii="Sakkal Majalla" w:hAnsi="Sakkal Majalla" w:cs="Sakkal Majalla" w:hint="cs"/>
          <w:b/>
          <w:bCs/>
          <w:sz w:val="28"/>
          <w:szCs w:val="28"/>
          <w:rtl/>
        </w:rPr>
        <w:t>وآخرين (2021) بعنوان: "العوامل التي تزيد من تفاعل المستهلكين مع المحتوى ذي العلامات التجارية على إنستغرام</w:t>
      </w:r>
      <w:r w:rsidRPr="00DD5890">
        <w:rPr>
          <w:rFonts w:ascii="Sakkal Majalla" w:hAnsi="Sakkal Majalla" w:cs="Sakkal Majalla" w:hint="cs"/>
          <w:b/>
          <w:bCs/>
          <w:sz w:val="28"/>
          <w:szCs w:val="28"/>
        </w:rPr>
        <w:t>."</w:t>
      </w:r>
      <w:r w:rsidRPr="00DD5890">
        <w:rPr>
          <w:rFonts w:ascii="Sakkal Majalla" w:hAnsi="Sakkal Majalla" w:cs="Sakkal Majalla" w:hint="cs"/>
          <w:sz w:val="28"/>
          <w:szCs w:val="28"/>
        </w:rPr>
        <w:t> </w:t>
      </w:r>
      <w:r w:rsidRPr="00DD5890">
        <w:rPr>
          <w:rFonts w:ascii="Sakkal Majalla" w:hAnsi="Sakkal Majalla" w:cs="Sakkal Majalla" w:hint="cs"/>
          <w:sz w:val="28"/>
          <w:szCs w:val="28"/>
          <w:rtl/>
        </w:rPr>
        <w:t>حللت الدراسة العوامل التي تزيد تفاعل المستهلكين مع المحتوى التجاري على إنستغرام، ووجدت أن المحتوى الترفيهي والجمالي يرتبط بمستويات أعلى من التفاعل، بينما قد يرتبط المحتوى المعلوماتي الكثيف بأثر عكسي على بعض مؤشرات التفاعل. وتدعم هذه النتيجة فصل البعدين الجمالي والوظيفي في قياس جودة المحتوى البصري المدركة في الدراسة الحالية</w:t>
      </w:r>
      <w:r w:rsidRPr="00DD5890">
        <w:rPr>
          <w:rFonts w:ascii="Sakkal Majalla" w:hAnsi="Sakkal Majalla" w:cs="Sakkal Majalla" w:hint="cs"/>
          <w:sz w:val="28"/>
          <w:szCs w:val="28"/>
        </w:rPr>
        <w:t>.</w:t>
      </w:r>
    </w:p>
    <w:p w14:paraId="6435365F" w14:textId="77777777" w:rsidR="00D630F5" w:rsidRPr="00DD5890" w:rsidRDefault="00D630F5" w:rsidP="00DD5890">
      <w:pPr>
        <w:bidi/>
        <w:spacing w:line="360" w:lineRule="auto"/>
        <w:rPr>
          <w:rFonts w:ascii="Sakkal Majalla" w:hAnsi="Sakkal Majalla" w:cs="Sakkal Majalla"/>
          <w:sz w:val="28"/>
          <w:szCs w:val="28"/>
        </w:rPr>
      </w:pPr>
    </w:p>
    <w:p w14:paraId="5C12752E" w14:textId="77777777" w:rsidR="003C12B3" w:rsidRPr="00DD5890" w:rsidRDefault="003C12B3" w:rsidP="00DD5890">
      <w:pPr>
        <w:bidi/>
        <w:spacing w:line="360" w:lineRule="auto"/>
        <w:rPr>
          <w:rFonts w:ascii="Sakkal Majalla" w:hAnsi="Sakkal Majalla" w:cs="Sakkal Majalla"/>
          <w:b/>
          <w:bCs/>
          <w:sz w:val="32"/>
          <w:szCs w:val="32"/>
        </w:rPr>
      </w:pPr>
      <w:r w:rsidRPr="00DD5890">
        <w:rPr>
          <w:rFonts w:ascii="Sakkal Majalla" w:hAnsi="Sakkal Majalla" w:cs="Sakkal Majalla" w:hint="cs"/>
          <w:b/>
          <w:bCs/>
          <w:sz w:val="32"/>
          <w:szCs w:val="32"/>
          <w:rtl/>
        </w:rPr>
        <w:t>المحور الثاني: تأثير الإعلانات البصرية في نية الشراء لدى المستهلك</w:t>
      </w:r>
    </w:p>
    <w:p w14:paraId="4B264851" w14:textId="77777777" w:rsidR="003C12B3" w:rsidRPr="00DD5890" w:rsidRDefault="003C12B3" w:rsidP="00DD5890">
      <w:pPr>
        <w:bidi/>
        <w:spacing w:line="360" w:lineRule="auto"/>
        <w:rPr>
          <w:rFonts w:ascii="Sakkal Majalla" w:hAnsi="Sakkal Majalla" w:cs="Sakkal Majalla"/>
          <w:sz w:val="28"/>
          <w:szCs w:val="28"/>
        </w:rPr>
      </w:pP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دراسة زاهد والحميد (2026) بعنوان: "أثر التسويق عبر وسائل التواصل الاجتماعي في نية الشراء لدى المستهلك السعودي في قطاع الأثاث</w:t>
      </w:r>
      <w:r w:rsidRPr="00DD5890">
        <w:rPr>
          <w:rFonts w:ascii="Sakkal Majalla" w:hAnsi="Sakkal Majalla" w:cs="Sakkal Majalla" w:hint="cs"/>
          <w:b/>
          <w:bCs/>
          <w:sz w:val="28"/>
          <w:szCs w:val="28"/>
        </w:rPr>
        <w:t>."</w:t>
      </w:r>
      <w:r w:rsidRPr="00DD5890">
        <w:rPr>
          <w:rFonts w:ascii="Sakkal Majalla" w:hAnsi="Sakkal Majalla" w:cs="Sakkal Majalla" w:hint="cs"/>
          <w:sz w:val="28"/>
          <w:szCs w:val="28"/>
        </w:rPr>
        <w:t> </w:t>
      </w:r>
      <w:r w:rsidRPr="00DD5890">
        <w:rPr>
          <w:rFonts w:ascii="Sakkal Majalla" w:hAnsi="Sakkal Majalla" w:cs="Sakkal Majalla" w:hint="cs"/>
          <w:sz w:val="28"/>
          <w:szCs w:val="28"/>
          <w:rtl/>
        </w:rPr>
        <w:t>تناولت الدراسة أثر التسويق عبر وسائل التواصل في نية الشراء لدى المستهلك السعودي في قطاع الأثاث، مع اختبار الدور الوسيط للعلاقات شبه الاجتماعية والمصداقية المتصورة، وطُبقت في الرياض وجدة والدمام على عينة ملاءمة كبيرة بلغت 1617 فرداً بالمنهج الوصفي التحليلي. وأظهرت النتائج أن التسويق الرقمي يعزز نية الشراء، وأن تقنيات الواقع المعزز تقوي العلاقة بين التسويق والشراء عبر إتاحة تجربة افتراضية للمنتج، وأن مصداقية المؤثرين والعلامات تسهم في تحويل التفاعل التسويقي إلى نية شراء، مع اعتماد قرار المستهلك في الأثاث على الجوانب المعرفية والتقنية أكثر من العاطفية. وتكتسب الدراسة أهمية بالغة للبحث الحالي لإشارتها إلى دور المحتوى البصري التفاعلي في تمكين المستهلك من استكشاف المنتج؛ إلا أنها عالجت التسويق عبر وسائل التواصل بوصفه منظومة أوسع، لذا تفكك الدراسة الحالية أحد عناصرها وهو جودة المحتوى البصري المدركة، وتختبر أثره المباشر في نية الشراء لدى المستهلك السعودي عبر قطاعات منتجات مختلفة (زاهد والحميد، 2026)</w:t>
      </w:r>
      <w:r w:rsidRPr="00DD5890">
        <w:rPr>
          <w:rFonts w:ascii="Sakkal Majalla" w:hAnsi="Sakkal Majalla" w:cs="Sakkal Majalla" w:hint="cs"/>
          <w:sz w:val="28"/>
          <w:szCs w:val="28"/>
        </w:rPr>
        <w:t>.</w:t>
      </w:r>
    </w:p>
    <w:p w14:paraId="16B126C4" w14:textId="77777777" w:rsidR="003C12B3" w:rsidRPr="00DD5890" w:rsidRDefault="003C12B3" w:rsidP="00DD5890">
      <w:pPr>
        <w:bidi/>
        <w:spacing w:line="360" w:lineRule="auto"/>
        <w:rPr>
          <w:rFonts w:ascii="Sakkal Majalla" w:hAnsi="Sakkal Majalla" w:cs="Sakkal Majalla"/>
          <w:sz w:val="28"/>
          <w:szCs w:val="28"/>
        </w:rPr>
      </w:pP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دراسة القرني وسلامة (2025) بعنوان: "تأثير التصميم الإبداعي للإعلانات عبر تطبيق السناب على القرار الشرائي لدى الشباب السعودي</w:t>
      </w:r>
      <w:r w:rsidRPr="00DD5890">
        <w:rPr>
          <w:rFonts w:ascii="Sakkal Majalla" w:hAnsi="Sakkal Majalla" w:cs="Sakkal Majalla" w:hint="cs"/>
          <w:b/>
          <w:bCs/>
          <w:sz w:val="28"/>
          <w:szCs w:val="28"/>
        </w:rPr>
        <w:t>."</w:t>
      </w:r>
      <w:r w:rsidRPr="00DD5890">
        <w:rPr>
          <w:rFonts w:ascii="Sakkal Majalla" w:hAnsi="Sakkal Majalla" w:cs="Sakkal Majalla" w:hint="cs"/>
          <w:sz w:val="28"/>
          <w:szCs w:val="28"/>
        </w:rPr>
        <w:t> </w:t>
      </w:r>
      <w:r w:rsidRPr="00DD5890">
        <w:rPr>
          <w:rFonts w:ascii="Sakkal Majalla" w:hAnsi="Sakkal Majalla" w:cs="Sakkal Majalla" w:hint="cs"/>
          <w:sz w:val="28"/>
          <w:szCs w:val="28"/>
          <w:rtl/>
        </w:rPr>
        <w:t xml:space="preserve">هدفت الدراسة إلى التعرف على أثر التصميم الإبداعي للإعلانات عبر تطبيق سناب شات في قرار الشراء لدى الشباب السعودي، واعتمدت المنهج الكمي على عينة مكونة من 200 شاب وشابة سعوديين باستخدام الاستبانة. وتوصلت إلى وجود علاقة ذات دلالة إحصائية بين عناصر التصميم الإبداعي (الصورة، </w:t>
      </w:r>
      <w:r w:rsidRPr="00DD5890">
        <w:rPr>
          <w:rFonts w:ascii="Sakkal Majalla" w:hAnsi="Sakkal Majalla" w:cs="Sakkal Majalla" w:hint="cs"/>
          <w:sz w:val="28"/>
          <w:szCs w:val="28"/>
          <w:rtl/>
        </w:rPr>
        <w:lastRenderedPageBreak/>
        <w:t>اللون، السيناريو، الكلمات، الرسالة الإعلانية، الإخراج النهائي) وقرار الشراء لدى الشباب السعودي في مدينة جدة، مع وجود فروق دالة إحصائياً تبعاً لمتغيرات الجنس والعمر والمؤهل العلمي ودرجة المتابعة. وتدعم هذه الدراسة في بيئة سعودية أثر الخصائص البصرية للإعلان في الاستجابة الشرائية، إلا أنها ركزت على التصميم الإعلاني عبر منصة واحدة وعلى القرار الشرائي، بينما تختبر الدراسة الحالية جودة المحتوى البصري المدركة وأثرها في نية الشراء السابقة على القرار</w:t>
      </w:r>
      <w:r w:rsidRPr="00DD5890">
        <w:rPr>
          <w:rFonts w:ascii="Sakkal Majalla" w:hAnsi="Sakkal Majalla" w:cs="Sakkal Majalla" w:hint="cs"/>
          <w:sz w:val="28"/>
          <w:szCs w:val="28"/>
        </w:rPr>
        <w:t>.</w:t>
      </w:r>
    </w:p>
    <w:p w14:paraId="2528F0CA" w14:textId="68C730AE" w:rsidR="003C12B3" w:rsidRPr="00DD5890" w:rsidRDefault="003C12B3" w:rsidP="00DD5890">
      <w:pPr>
        <w:bidi/>
        <w:spacing w:line="360" w:lineRule="auto"/>
        <w:rPr>
          <w:rFonts w:ascii="Sakkal Majalla" w:hAnsi="Sakkal Majalla" w:cs="Sakkal Majalla"/>
          <w:sz w:val="28"/>
          <w:szCs w:val="28"/>
        </w:rPr>
      </w:pP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دراسة</w:t>
      </w:r>
      <w:r w:rsidRPr="00DD5890">
        <w:rPr>
          <w:rFonts w:ascii="Sakkal Majalla" w:hAnsi="Sakkal Majalla" w:cs="Sakkal Majalla" w:hint="cs"/>
          <w:b/>
          <w:bCs/>
          <w:sz w:val="28"/>
          <w:szCs w:val="28"/>
        </w:rPr>
        <w:t xml:space="preserve"> Abumoghli (2025) </w:t>
      </w:r>
      <w:r w:rsidRPr="00DD5890">
        <w:rPr>
          <w:rFonts w:ascii="Sakkal Majalla" w:hAnsi="Sakkal Majalla" w:cs="Sakkal Majalla" w:hint="cs"/>
          <w:b/>
          <w:bCs/>
          <w:sz w:val="28"/>
          <w:szCs w:val="28"/>
          <w:rtl/>
        </w:rPr>
        <w:t>بعنوان: "أثر جودة الفيديو الإعلاني في نية الشراء لدى المستهلكين السعوديين على المنصات الرقمية</w:t>
      </w:r>
      <w:r w:rsidRPr="00DD5890">
        <w:rPr>
          <w:rFonts w:ascii="Sakkal Majalla" w:hAnsi="Sakkal Majalla" w:cs="Sakkal Majalla" w:hint="cs"/>
          <w:b/>
          <w:bCs/>
          <w:sz w:val="28"/>
          <w:szCs w:val="28"/>
        </w:rPr>
        <w:t>."</w:t>
      </w:r>
      <w:r w:rsidRPr="00DD5890">
        <w:rPr>
          <w:rFonts w:ascii="Sakkal Majalla" w:hAnsi="Sakkal Majalla" w:cs="Sakkal Majalla" w:hint="cs"/>
          <w:sz w:val="28"/>
          <w:szCs w:val="28"/>
        </w:rPr>
        <w:t> </w:t>
      </w:r>
      <w:r w:rsidRPr="00DD5890">
        <w:rPr>
          <w:rFonts w:ascii="Sakkal Majalla" w:hAnsi="Sakkal Majalla" w:cs="Sakkal Majalla" w:hint="cs"/>
          <w:sz w:val="28"/>
          <w:szCs w:val="28"/>
          <w:rtl/>
        </w:rPr>
        <w:t>بحثت الدراسة أثر جودة الفيديو الإعلاني المعروض على المنصات الرقمية في نية الشراء لدى المستهلكين السعوديين، مستندة إلى النمو المتسارع في استهلاك المحتوى البصري في المملكة، وخلصت إلى أن جودة المحتوى المرئي الإعلاني تؤثر إيجابياً في نية الشراء. وتُعد هذه الدراسة من أقرب الدراسات الحديثة لموضوع البحث الحالي من حيث السياق السعودي والتركيز على الجودة البصرية، إلا أنها اقتصرت على الفيديو الإعلاني، بينما تتناول الدراسة الحالية جودة المحتوى البصري المدركة للمنتجات بأبعادها المتعددة (الجاذبية، الوضوح، الواقعية، الملاءمة، غنى المعلومات)</w:t>
      </w:r>
      <w:r w:rsidRPr="00DD5890">
        <w:rPr>
          <w:rFonts w:ascii="Sakkal Majalla" w:hAnsi="Sakkal Majalla" w:cs="Sakkal Majalla" w:hint="cs"/>
          <w:sz w:val="28"/>
          <w:szCs w:val="28"/>
        </w:rPr>
        <w:t>.</w:t>
      </w:r>
    </w:p>
    <w:p w14:paraId="2EAA4914" w14:textId="77777777" w:rsidR="003C12B3" w:rsidRPr="00DD5890" w:rsidRDefault="003C12B3" w:rsidP="00DD5890">
      <w:pPr>
        <w:bidi/>
        <w:spacing w:line="360" w:lineRule="auto"/>
        <w:rPr>
          <w:rFonts w:ascii="Sakkal Majalla" w:hAnsi="Sakkal Majalla" w:cs="Sakkal Majalla"/>
          <w:sz w:val="28"/>
          <w:szCs w:val="28"/>
        </w:rPr>
      </w:pP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دراسة</w:t>
      </w:r>
      <w:r w:rsidRPr="00DD5890">
        <w:rPr>
          <w:rFonts w:ascii="Sakkal Majalla" w:hAnsi="Sakkal Majalla" w:cs="Sakkal Majalla" w:hint="cs"/>
          <w:b/>
          <w:bCs/>
          <w:sz w:val="28"/>
          <w:szCs w:val="28"/>
        </w:rPr>
        <w:t xml:space="preserve"> Balakrishnan </w:t>
      </w:r>
      <w:r w:rsidRPr="00DD5890">
        <w:rPr>
          <w:rFonts w:ascii="Sakkal Majalla" w:hAnsi="Sakkal Majalla" w:cs="Sakkal Majalla" w:hint="cs"/>
          <w:b/>
          <w:bCs/>
          <w:sz w:val="28"/>
          <w:szCs w:val="28"/>
          <w:rtl/>
        </w:rPr>
        <w:t>وآخرين (2025) بعنوان: "أثر التواصل البصري الاستراتيجي والحديث الشفهي الإلكتروني والجاذبية الشخصية في نوايا الشراء لدى المستهلكين في ماليزيا</w:t>
      </w:r>
      <w:r w:rsidRPr="00DD5890">
        <w:rPr>
          <w:rFonts w:ascii="Sakkal Majalla" w:hAnsi="Sakkal Majalla" w:cs="Sakkal Majalla" w:hint="cs"/>
          <w:b/>
          <w:bCs/>
          <w:sz w:val="28"/>
          <w:szCs w:val="28"/>
        </w:rPr>
        <w:t>."</w:t>
      </w:r>
      <w:r w:rsidRPr="00DD5890">
        <w:rPr>
          <w:rFonts w:ascii="Sakkal Majalla" w:hAnsi="Sakkal Majalla" w:cs="Sakkal Majalla" w:hint="cs"/>
          <w:sz w:val="28"/>
          <w:szCs w:val="28"/>
        </w:rPr>
        <w:t> </w:t>
      </w:r>
      <w:r w:rsidRPr="00DD5890">
        <w:rPr>
          <w:rFonts w:ascii="Sakkal Majalla" w:hAnsi="Sakkal Majalla" w:cs="Sakkal Majalla" w:hint="cs"/>
          <w:sz w:val="28"/>
          <w:szCs w:val="28"/>
          <w:rtl/>
        </w:rPr>
        <w:t>اختبرت الدراسة أثر التواصل البصري الاستراتيجي والحديث الشفهي الإلكتروني والجاذبية الشخصية في نوايا الشراء لدى المستهلكين الماليزيين، وخلصت إلى أن المنشورات عالية الجودة والجذابة بصرياً تؤدي إلى سلوك شرائي إيجابي. وتدعم النتيجة علاقة المتغير المستقل بالتابع في الدراسة الحالية عبر سياق ثقافي مختلف</w:t>
      </w:r>
      <w:r w:rsidRPr="00DD5890">
        <w:rPr>
          <w:rFonts w:ascii="Sakkal Majalla" w:hAnsi="Sakkal Majalla" w:cs="Sakkal Majalla" w:hint="cs"/>
          <w:sz w:val="28"/>
          <w:szCs w:val="28"/>
        </w:rPr>
        <w:t>.</w:t>
      </w:r>
    </w:p>
    <w:p w14:paraId="55C259FC" w14:textId="1B6C5CEC" w:rsidR="003C12B3" w:rsidRPr="00DD5890" w:rsidRDefault="003C12B3" w:rsidP="00DD5890">
      <w:pPr>
        <w:bidi/>
        <w:spacing w:line="360" w:lineRule="auto"/>
        <w:rPr>
          <w:rFonts w:ascii="Sakkal Majalla" w:hAnsi="Sakkal Majalla" w:cs="Sakkal Majalla"/>
          <w:sz w:val="28"/>
          <w:szCs w:val="28"/>
        </w:rPr>
      </w:pP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دراسة</w:t>
      </w:r>
      <w:r w:rsidRPr="00DD5890">
        <w:rPr>
          <w:rFonts w:ascii="Sakkal Majalla" w:hAnsi="Sakkal Majalla" w:cs="Sakkal Majalla" w:hint="cs"/>
          <w:b/>
          <w:bCs/>
          <w:sz w:val="28"/>
          <w:szCs w:val="28"/>
        </w:rPr>
        <w:t xml:space="preserve"> Huo </w:t>
      </w:r>
      <w:r w:rsidRPr="00DD5890">
        <w:rPr>
          <w:rFonts w:ascii="Sakkal Majalla" w:hAnsi="Sakkal Majalla" w:cs="Sakkal Majalla" w:hint="cs"/>
          <w:b/>
          <w:bCs/>
          <w:sz w:val="28"/>
          <w:szCs w:val="28"/>
          <w:rtl/>
        </w:rPr>
        <w:t>و</w:t>
      </w:r>
      <w:r w:rsidRPr="00DD5890">
        <w:rPr>
          <w:rFonts w:ascii="Sakkal Majalla" w:hAnsi="Sakkal Majalla" w:cs="Sakkal Majalla" w:hint="cs"/>
          <w:b/>
          <w:bCs/>
          <w:sz w:val="28"/>
          <w:szCs w:val="28"/>
        </w:rPr>
        <w:t xml:space="preserve">Filieri </w:t>
      </w:r>
      <w:r w:rsidR="00705586" w:rsidRPr="00DD5890">
        <w:rPr>
          <w:rFonts w:ascii="Sakkal Majalla" w:hAnsi="Sakkal Majalla" w:cs="Sakkal Majalla" w:hint="cs"/>
          <w:b/>
          <w:bCs/>
          <w:sz w:val="28"/>
          <w:szCs w:val="28"/>
          <w:rtl/>
        </w:rPr>
        <w:t xml:space="preserve">(٢٠٢٥) </w:t>
      </w:r>
      <w:r w:rsidRPr="00DD5890">
        <w:rPr>
          <w:rFonts w:ascii="Sakkal Majalla" w:hAnsi="Sakkal Majalla" w:cs="Sakkal Majalla" w:hint="cs"/>
          <w:b/>
          <w:bCs/>
          <w:sz w:val="28"/>
          <w:szCs w:val="28"/>
          <w:rtl/>
        </w:rPr>
        <w:t>بعنوان: "التسويق عبر وسائل التواصل الاجتماعي ونية الشراء: توسيط قيمة العلامة التجارية القائمة على العملاء والاستعداد للتبنّي</w:t>
      </w:r>
      <w:r w:rsidRPr="00DD5890">
        <w:rPr>
          <w:rFonts w:ascii="Sakkal Majalla" w:hAnsi="Sakkal Majalla" w:cs="Sakkal Majalla" w:hint="cs"/>
          <w:b/>
          <w:bCs/>
          <w:sz w:val="28"/>
          <w:szCs w:val="28"/>
        </w:rPr>
        <w:t>."</w:t>
      </w:r>
      <w:r w:rsidRPr="00DD5890">
        <w:rPr>
          <w:rFonts w:ascii="Sakkal Majalla" w:hAnsi="Sakkal Majalla" w:cs="Sakkal Majalla" w:hint="cs"/>
          <w:sz w:val="28"/>
          <w:szCs w:val="28"/>
        </w:rPr>
        <w:t> </w:t>
      </w:r>
      <w:r w:rsidRPr="00DD5890">
        <w:rPr>
          <w:rFonts w:ascii="Sakkal Majalla" w:hAnsi="Sakkal Majalla" w:cs="Sakkal Majalla" w:hint="cs"/>
          <w:sz w:val="28"/>
          <w:szCs w:val="28"/>
          <w:rtl/>
        </w:rPr>
        <w:t xml:space="preserve">فحصت الدراسة أثر أنشطة التسويق عبر وسائل التواصل الاجتماعي في نية الشراء مع اختبار الدور الوسيط للقيمة التجارية القائمة على العميل والاستعداد للتبني، وخلصت إلى أن أنشطة التسويق الاجتماعي تشكّل نيات الشراء بصورة دالة عبر مسارات وسيطة. وتفيد </w:t>
      </w:r>
      <w:r w:rsidRPr="00DD5890">
        <w:rPr>
          <w:rFonts w:ascii="Sakkal Majalla" w:hAnsi="Sakkal Majalla" w:cs="Sakkal Majalla" w:hint="cs"/>
          <w:sz w:val="28"/>
          <w:szCs w:val="28"/>
          <w:rtl/>
        </w:rPr>
        <w:lastRenderedPageBreak/>
        <w:t>الدراسة الحالية منها في تأكيد متانة العلاقة بين المدخلات التسويقية الاجتماعية ونية الشراء عبر سياقات وثقافات متعددة</w:t>
      </w:r>
      <w:r w:rsidRPr="00DD5890">
        <w:rPr>
          <w:rFonts w:ascii="Sakkal Majalla" w:hAnsi="Sakkal Majalla" w:cs="Sakkal Majalla" w:hint="cs"/>
          <w:sz w:val="28"/>
          <w:szCs w:val="28"/>
        </w:rPr>
        <w:t>.</w:t>
      </w:r>
    </w:p>
    <w:p w14:paraId="1C02EA99" w14:textId="43D6D727" w:rsidR="003C12B3" w:rsidRPr="00DD5890" w:rsidRDefault="003C12B3" w:rsidP="00DD5890">
      <w:pPr>
        <w:bidi/>
        <w:spacing w:line="360" w:lineRule="auto"/>
        <w:rPr>
          <w:rFonts w:ascii="Sakkal Majalla" w:hAnsi="Sakkal Majalla" w:cs="Sakkal Majalla"/>
          <w:sz w:val="28"/>
          <w:szCs w:val="28"/>
        </w:rPr>
      </w:pP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دراسة</w:t>
      </w:r>
      <w:r w:rsidRPr="00DD5890">
        <w:rPr>
          <w:rFonts w:ascii="Sakkal Majalla" w:hAnsi="Sakkal Majalla" w:cs="Sakkal Majalla" w:hint="cs"/>
          <w:b/>
          <w:bCs/>
          <w:sz w:val="28"/>
          <w:szCs w:val="28"/>
        </w:rPr>
        <w:t xml:space="preserve"> Rafijevas </w:t>
      </w:r>
      <w:r w:rsidRPr="00DD5890">
        <w:rPr>
          <w:rFonts w:ascii="Sakkal Majalla" w:hAnsi="Sakkal Majalla" w:cs="Sakkal Majalla" w:hint="cs"/>
          <w:b/>
          <w:bCs/>
          <w:sz w:val="28"/>
          <w:szCs w:val="28"/>
          <w:rtl/>
        </w:rPr>
        <w:t>و</w:t>
      </w:r>
      <w:r w:rsidRPr="00DD5890">
        <w:rPr>
          <w:rFonts w:ascii="Sakkal Majalla" w:hAnsi="Sakkal Majalla" w:cs="Sakkal Majalla" w:hint="cs"/>
          <w:b/>
          <w:bCs/>
          <w:sz w:val="28"/>
          <w:szCs w:val="28"/>
        </w:rPr>
        <w:t>Razbadauskaitė-</w:t>
      </w:r>
      <w:proofErr w:type="gramStart"/>
      <w:r w:rsidRPr="00DD5890">
        <w:rPr>
          <w:rFonts w:ascii="Sakkal Majalla" w:hAnsi="Sakkal Majalla" w:cs="Sakkal Majalla" w:hint="cs"/>
          <w:b/>
          <w:bCs/>
          <w:sz w:val="28"/>
          <w:szCs w:val="28"/>
        </w:rPr>
        <w:t>Venskė</w:t>
      </w:r>
      <w:r w:rsidR="00D630F5" w:rsidRPr="00DD5890">
        <w:rPr>
          <w:rFonts w:ascii="Sakkal Majalla" w:hAnsi="Sakkal Majalla" w:cs="Sakkal Majalla" w:hint="cs"/>
          <w:b/>
          <w:bCs/>
          <w:sz w:val="28"/>
          <w:szCs w:val="28"/>
        </w:rPr>
        <w:t xml:space="preserve">  </w:t>
      </w:r>
      <w:r w:rsidR="00D630F5" w:rsidRPr="00DD5890">
        <w:rPr>
          <w:rFonts w:ascii="Sakkal Majalla" w:hAnsi="Sakkal Majalla" w:cs="Sakkal Majalla" w:hint="cs"/>
          <w:b/>
          <w:bCs/>
          <w:sz w:val="28"/>
          <w:szCs w:val="28"/>
          <w:rtl/>
        </w:rPr>
        <w:t>(</w:t>
      </w:r>
      <w:proofErr w:type="gramEnd"/>
      <w:r w:rsidR="00705586" w:rsidRPr="00DD5890">
        <w:rPr>
          <w:rFonts w:ascii="Sakkal Majalla" w:hAnsi="Sakkal Majalla" w:cs="Sakkal Majalla" w:hint="cs"/>
          <w:b/>
          <w:bCs/>
          <w:sz w:val="28"/>
          <w:szCs w:val="28"/>
          <w:rtl/>
        </w:rPr>
        <w:t xml:space="preserve">٢٠٢٤) </w:t>
      </w:r>
      <w:r w:rsidRPr="00DD5890">
        <w:rPr>
          <w:rFonts w:ascii="Sakkal Majalla" w:hAnsi="Sakkal Majalla" w:cs="Sakkal Majalla" w:hint="cs"/>
          <w:b/>
          <w:bCs/>
          <w:sz w:val="28"/>
          <w:szCs w:val="28"/>
          <w:rtl/>
        </w:rPr>
        <w:t>بعنوان: "استكشاف التسويق الحسي: تأثير المحفزات البصرية على نوايا الشراء عبر الإنترنت</w:t>
      </w:r>
      <w:r w:rsidRPr="00DD5890">
        <w:rPr>
          <w:rFonts w:ascii="Sakkal Majalla" w:hAnsi="Sakkal Majalla" w:cs="Sakkal Majalla" w:hint="cs"/>
          <w:b/>
          <w:bCs/>
          <w:sz w:val="28"/>
          <w:szCs w:val="28"/>
        </w:rPr>
        <w:t>."</w:t>
      </w:r>
      <w:r w:rsidRPr="00DD5890">
        <w:rPr>
          <w:rFonts w:ascii="Sakkal Majalla" w:hAnsi="Sakkal Majalla" w:cs="Sakkal Majalla" w:hint="cs"/>
          <w:sz w:val="28"/>
          <w:szCs w:val="28"/>
        </w:rPr>
        <w:t> </w:t>
      </w:r>
      <w:r w:rsidRPr="00DD5890">
        <w:rPr>
          <w:rFonts w:ascii="Sakkal Majalla" w:hAnsi="Sakkal Majalla" w:cs="Sakkal Majalla" w:hint="cs"/>
          <w:sz w:val="28"/>
          <w:szCs w:val="28"/>
          <w:rtl/>
        </w:rPr>
        <w:t>بحثت الدراسة أثر المثيرات البصرية في نيات الشراء الإلكتروني في إطار التسويق الحسي باستخدام نموذج</w:t>
      </w:r>
      <w:r w:rsidRPr="00DD5890">
        <w:rPr>
          <w:rFonts w:ascii="Sakkal Majalla" w:hAnsi="Sakkal Majalla" w:cs="Sakkal Majalla" w:hint="cs"/>
          <w:sz w:val="28"/>
          <w:szCs w:val="28"/>
        </w:rPr>
        <w:t xml:space="preserve"> S-O-R</w:t>
      </w:r>
      <w:r w:rsidRPr="00DD5890">
        <w:rPr>
          <w:rFonts w:ascii="Sakkal Majalla" w:hAnsi="Sakkal Majalla" w:cs="Sakkal Majalla" w:hint="cs"/>
          <w:sz w:val="28"/>
          <w:szCs w:val="28"/>
          <w:rtl/>
        </w:rPr>
        <w:t>، وأكدت أن المستهلكين أكثر استعداداً لشراء المنتج إذا كانت صوره جذابة بصرياً وغنية بالمعلومات. وتدعم هذه النتيجة مباشرةً افتراض الدراسة الحالية بأن الجاذبية البصرية وغنى المعلومات بُعدان أساسيان في الجودة المدركة المؤثرة في نية الشراء</w:t>
      </w:r>
      <w:r w:rsidRPr="00DD5890">
        <w:rPr>
          <w:rFonts w:ascii="Sakkal Majalla" w:hAnsi="Sakkal Majalla" w:cs="Sakkal Majalla" w:hint="cs"/>
          <w:sz w:val="28"/>
          <w:szCs w:val="28"/>
        </w:rPr>
        <w:t>.</w:t>
      </w:r>
    </w:p>
    <w:p w14:paraId="36EE9F16" w14:textId="780F36B6" w:rsidR="003C12B3" w:rsidRPr="00DD5890" w:rsidRDefault="003C12B3" w:rsidP="00DD5890">
      <w:pPr>
        <w:bidi/>
        <w:spacing w:line="360" w:lineRule="auto"/>
        <w:rPr>
          <w:rFonts w:ascii="Sakkal Majalla" w:hAnsi="Sakkal Majalla" w:cs="Sakkal Majalla"/>
          <w:sz w:val="28"/>
          <w:szCs w:val="28"/>
        </w:rPr>
      </w:pP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دراسة</w:t>
      </w:r>
      <w:r w:rsidRPr="00DD5890">
        <w:rPr>
          <w:rFonts w:ascii="Sakkal Majalla" w:hAnsi="Sakkal Majalla" w:cs="Sakkal Majalla" w:hint="cs"/>
          <w:b/>
          <w:bCs/>
          <w:sz w:val="28"/>
          <w:szCs w:val="28"/>
        </w:rPr>
        <w:t xml:space="preserve"> Mady </w:t>
      </w:r>
      <w:r w:rsidRPr="00DD5890">
        <w:rPr>
          <w:rFonts w:ascii="Sakkal Majalla" w:hAnsi="Sakkal Majalla" w:cs="Sakkal Majalla" w:hint="cs"/>
          <w:b/>
          <w:bCs/>
          <w:sz w:val="28"/>
          <w:szCs w:val="28"/>
          <w:rtl/>
        </w:rPr>
        <w:t>و</w:t>
      </w:r>
      <w:r w:rsidR="00705586" w:rsidRPr="00DD5890">
        <w:rPr>
          <w:rFonts w:ascii="Sakkal Majalla" w:hAnsi="Sakkal Majalla" w:cs="Sakkal Majalla" w:hint="cs"/>
          <w:b/>
          <w:bCs/>
          <w:sz w:val="28"/>
          <w:szCs w:val="28"/>
        </w:rPr>
        <w:t xml:space="preserve">Liang </w:t>
      </w:r>
      <w:r w:rsidR="00705586" w:rsidRPr="00DD5890">
        <w:rPr>
          <w:rFonts w:ascii="Sakkal Majalla" w:hAnsi="Sakkal Majalla" w:cs="Sakkal Majalla" w:hint="cs"/>
          <w:b/>
          <w:bCs/>
          <w:sz w:val="28"/>
          <w:szCs w:val="28"/>
          <w:rtl/>
        </w:rPr>
        <w:t>(٢٠٢٤) بعنوان</w:t>
      </w:r>
      <w:r w:rsidRPr="00DD5890">
        <w:rPr>
          <w:rFonts w:ascii="Sakkal Majalla" w:hAnsi="Sakkal Majalla" w:cs="Sakkal Majalla" w:hint="cs"/>
          <w:b/>
          <w:bCs/>
          <w:sz w:val="28"/>
          <w:szCs w:val="28"/>
          <w:rtl/>
        </w:rPr>
        <w:t>: "آثار أنشطة التسويق عبر وسائل التواصل الاجتماعي في نية الشراء لدى المستهلك: الدور المعدل للجودة المدركة وارتباط العلامة التجارية</w:t>
      </w:r>
      <w:r w:rsidRPr="00DD5890">
        <w:rPr>
          <w:rFonts w:ascii="Sakkal Majalla" w:hAnsi="Sakkal Majalla" w:cs="Sakkal Majalla" w:hint="cs"/>
          <w:b/>
          <w:bCs/>
          <w:sz w:val="28"/>
          <w:szCs w:val="28"/>
        </w:rPr>
        <w:t>."</w:t>
      </w:r>
      <w:r w:rsidRPr="00DD5890">
        <w:rPr>
          <w:rFonts w:ascii="Sakkal Majalla" w:hAnsi="Sakkal Majalla" w:cs="Sakkal Majalla" w:hint="cs"/>
          <w:sz w:val="28"/>
          <w:szCs w:val="28"/>
        </w:rPr>
        <w:t> </w:t>
      </w:r>
      <w:r w:rsidRPr="00DD5890">
        <w:rPr>
          <w:rFonts w:ascii="Sakkal Majalla" w:hAnsi="Sakkal Majalla" w:cs="Sakkal Majalla" w:hint="cs"/>
          <w:sz w:val="28"/>
          <w:szCs w:val="28"/>
          <w:rtl/>
        </w:rPr>
        <w:t>اختبرت الدراسة أثر أنشطة التسويق عبر وسائل التواصل الاجتماعي في نية الشراء مع فحص الدور المعدل للجودة المدركة والارتباط بالعلامة التجارية، وقدمت رؤى حول كيفية تأثير الإعلانات البصرية على وسائل التواصل في نية الشراء. وتفيد الدراسة الحالية منها في تبرير إدراج الجودة المدركة متغيراً محورياً في تفسير الاستجابة الشرائية</w:t>
      </w:r>
      <w:r w:rsidRPr="00DD5890">
        <w:rPr>
          <w:rFonts w:ascii="Sakkal Majalla" w:hAnsi="Sakkal Majalla" w:cs="Sakkal Majalla" w:hint="cs"/>
          <w:sz w:val="28"/>
          <w:szCs w:val="28"/>
        </w:rPr>
        <w:t>.</w:t>
      </w:r>
    </w:p>
    <w:p w14:paraId="7B59EEF9" w14:textId="77777777" w:rsidR="003C12B3" w:rsidRPr="00DD5890" w:rsidRDefault="003C12B3" w:rsidP="00DD5890">
      <w:pPr>
        <w:bidi/>
        <w:spacing w:line="360" w:lineRule="auto"/>
        <w:rPr>
          <w:rFonts w:ascii="Sakkal Majalla" w:hAnsi="Sakkal Majalla" w:cs="Sakkal Majalla"/>
          <w:sz w:val="28"/>
          <w:szCs w:val="28"/>
        </w:rPr>
      </w:pP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دراسة</w:t>
      </w:r>
      <w:r w:rsidRPr="00DD5890">
        <w:rPr>
          <w:rFonts w:ascii="Sakkal Majalla" w:hAnsi="Sakkal Majalla" w:cs="Sakkal Majalla" w:hint="cs"/>
          <w:b/>
          <w:bCs/>
          <w:sz w:val="28"/>
          <w:szCs w:val="28"/>
        </w:rPr>
        <w:t xml:space="preserve"> Wei </w:t>
      </w:r>
      <w:r w:rsidRPr="00DD5890">
        <w:rPr>
          <w:rFonts w:ascii="Sakkal Majalla" w:hAnsi="Sakkal Majalla" w:cs="Sakkal Majalla" w:hint="cs"/>
          <w:b/>
          <w:bCs/>
          <w:sz w:val="28"/>
          <w:szCs w:val="28"/>
          <w:rtl/>
        </w:rPr>
        <w:t>وآخرين (2023) بعنوان: "تأثير التواصل عبر وسائل التواصل الاجتماعي على قيمة العلامة التجارية القائمة على المستهلك ونية الشراء في ظل الجائحة</w:t>
      </w:r>
      <w:r w:rsidRPr="00DD5890">
        <w:rPr>
          <w:rFonts w:ascii="Sakkal Majalla" w:hAnsi="Sakkal Majalla" w:cs="Sakkal Majalla" w:hint="cs"/>
          <w:b/>
          <w:bCs/>
          <w:sz w:val="28"/>
          <w:szCs w:val="28"/>
        </w:rPr>
        <w:t>."</w:t>
      </w:r>
      <w:r w:rsidRPr="00DD5890">
        <w:rPr>
          <w:rFonts w:ascii="Sakkal Majalla" w:hAnsi="Sakkal Majalla" w:cs="Sakkal Majalla" w:hint="cs"/>
          <w:sz w:val="28"/>
          <w:szCs w:val="28"/>
        </w:rPr>
        <w:t> </w:t>
      </w:r>
      <w:r w:rsidRPr="00DD5890">
        <w:rPr>
          <w:rFonts w:ascii="Sakkal Majalla" w:hAnsi="Sakkal Majalla" w:cs="Sakkal Majalla" w:hint="cs"/>
          <w:sz w:val="28"/>
          <w:szCs w:val="28"/>
          <w:rtl/>
        </w:rPr>
        <w:t>بحثت الدراسة أثر الاتصالات التسويقية عبر وسائل التواصل الاجتماعي في القيمة التجارية القائمة على العميل ونية الشراء في ظل جائحة كوفيد-19، وأكدت أن الاتصال التسويقي الاجتماعي أسهم في تعزيز نيات الشراء خلال فترة اشتداد الاعتماد على القنوات الرقمية، مما يعزز الصلة المعاصرة لموضوع الدراسة الحالية</w:t>
      </w:r>
      <w:r w:rsidRPr="00DD5890">
        <w:rPr>
          <w:rFonts w:ascii="Sakkal Majalla" w:hAnsi="Sakkal Majalla" w:cs="Sakkal Majalla" w:hint="cs"/>
          <w:sz w:val="28"/>
          <w:szCs w:val="28"/>
        </w:rPr>
        <w:t>.</w:t>
      </w:r>
    </w:p>
    <w:p w14:paraId="4431BA72" w14:textId="0601843A" w:rsidR="003C12B3" w:rsidRPr="00DD5890" w:rsidRDefault="003C12B3" w:rsidP="00DD5890">
      <w:pPr>
        <w:bidi/>
        <w:spacing w:line="360" w:lineRule="auto"/>
        <w:rPr>
          <w:rFonts w:ascii="Sakkal Majalla" w:hAnsi="Sakkal Majalla" w:cs="Sakkal Majalla"/>
          <w:sz w:val="28"/>
          <w:szCs w:val="28"/>
        </w:rPr>
      </w:pP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دراسة</w:t>
      </w:r>
      <w:r w:rsidRPr="00DD5890">
        <w:rPr>
          <w:rFonts w:ascii="Sakkal Majalla" w:hAnsi="Sakkal Majalla" w:cs="Sakkal Majalla" w:hint="cs"/>
          <w:b/>
          <w:bCs/>
          <w:sz w:val="28"/>
          <w:szCs w:val="28"/>
        </w:rPr>
        <w:t xml:space="preserve"> Aggarwal </w:t>
      </w:r>
      <w:r w:rsidRPr="00DD5890">
        <w:rPr>
          <w:rFonts w:ascii="Sakkal Majalla" w:hAnsi="Sakkal Majalla" w:cs="Sakkal Majalla" w:hint="cs"/>
          <w:b/>
          <w:bCs/>
          <w:sz w:val="28"/>
          <w:szCs w:val="28"/>
          <w:rtl/>
        </w:rPr>
        <w:t>و</w:t>
      </w:r>
      <w:r w:rsidR="00705586" w:rsidRPr="00DD5890">
        <w:rPr>
          <w:rFonts w:ascii="Sakkal Majalla" w:hAnsi="Sakkal Majalla" w:cs="Sakkal Majalla" w:hint="cs"/>
          <w:b/>
          <w:bCs/>
          <w:sz w:val="28"/>
          <w:szCs w:val="28"/>
          <w:rtl/>
        </w:rPr>
        <w:t xml:space="preserve"> </w:t>
      </w:r>
      <w:r w:rsidRPr="00DD5890">
        <w:rPr>
          <w:rFonts w:ascii="Sakkal Majalla" w:hAnsi="Sakkal Majalla" w:cs="Sakkal Majalla" w:hint="cs"/>
          <w:b/>
          <w:bCs/>
          <w:sz w:val="28"/>
          <w:szCs w:val="28"/>
        </w:rPr>
        <w:t xml:space="preserve">Mittal </w:t>
      </w:r>
      <w:r w:rsidR="00705586" w:rsidRPr="00DD5890">
        <w:rPr>
          <w:rFonts w:ascii="Sakkal Majalla" w:hAnsi="Sakkal Majalla" w:cs="Sakkal Majalla" w:hint="cs"/>
          <w:b/>
          <w:bCs/>
          <w:sz w:val="28"/>
          <w:szCs w:val="28"/>
          <w:rtl/>
        </w:rPr>
        <w:t xml:space="preserve">(٢٠٢٢) </w:t>
      </w:r>
      <w:r w:rsidRPr="00DD5890">
        <w:rPr>
          <w:rFonts w:ascii="Sakkal Majalla" w:hAnsi="Sakkal Majalla" w:cs="Sakkal Majalla" w:hint="cs"/>
          <w:b/>
          <w:bCs/>
          <w:sz w:val="28"/>
          <w:szCs w:val="28"/>
          <w:rtl/>
        </w:rPr>
        <w:t>بعنوان: "تأثير أنشطة التسويق عبر وسائل التواصل الاجتماعي على نوايا الشراء من خلال محركات قيمة العملاء</w:t>
      </w:r>
      <w:r w:rsidRPr="00DD5890">
        <w:rPr>
          <w:rFonts w:ascii="Sakkal Majalla" w:hAnsi="Sakkal Majalla" w:cs="Sakkal Majalla" w:hint="cs"/>
          <w:b/>
          <w:bCs/>
          <w:sz w:val="28"/>
          <w:szCs w:val="28"/>
        </w:rPr>
        <w:t>."</w:t>
      </w:r>
      <w:r w:rsidRPr="00DD5890">
        <w:rPr>
          <w:rFonts w:ascii="Sakkal Majalla" w:hAnsi="Sakkal Majalla" w:cs="Sakkal Majalla" w:hint="cs"/>
          <w:sz w:val="28"/>
          <w:szCs w:val="28"/>
        </w:rPr>
        <w:t> </w:t>
      </w:r>
      <w:r w:rsidRPr="00DD5890">
        <w:rPr>
          <w:rFonts w:ascii="Sakkal Majalla" w:hAnsi="Sakkal Majalla" w:cs="Sakkal Majalla" w:hint="cs"/>
          <w:sz w:val="28"/>
          <w:szCs w:val="28"/>
          <w:rtl/>
        </w:rPr>
        <w:t>درست الدراسة أثر أنشطة التسويق عبر وسائل التواصل الاجتماعي في نيات الشراء عبر محركات قيمة العميل في سياق علامات الهواتف الذكية، وقدمت دعماً إضافياً للعلاقة الموجبة بين الاستثمار في المحتوى الاجتماعي ونية الشراء</w:t>
      </w:r>
      <w:r w:rsidRPr="00DD5890">
        <w:rPr>
          <w:rFonts w:ascii="Sakkal Majalla" w:hAnsi="Sakkal Majalla" w:cs="Sakkal Majalla" w:hint="cs"/>
          <w:sz w:val="28"/>
          <w:szCs w:val="28"/>
        </w:rPr>
        <w:t>.</w:t>
      </w:r>
    </w:p>
    <w:p w14:paraId="42CA8826" w14:textId="77777777" w:rsidR="003C12B3" w:rsidRPr="00DD5890" w:rsidRDefault="003C12B3" w:rsidP="00DD5890">
      <w:pPr>
        <w:bidi/>
        <w:spacing w:line="360" w:lineRule="auto"/>
        <w:rPr>
          <w:rFonts w:ascii="Sakkal Majalla" w:hAnsi="Sakkal Majalla" w:cs="Sakkal Majalla"/>
          <w:sz w:val="28"/>
          <w:szCs w:val="28"/>
        </w:rPr>
      </w:pPr>
      <w:r w:rsidRPr="00DD5890">
        <w:rPr>
          <w:rFonts w:ascii="Sakkal Majalla" w:hAnsi="Sakkal Majalla" w:cs="Sakkal Majalla" w:hint="cs"/>
          <w:b/>
          <w:bCs/>
          <w:sz w:val="28"/>
          <w:szCs w:val="28"/>
        </w:rPr>
        <w:lastRenderedPageBreak/>
        <w:t xml:space="preserve">- </w:t>
      </w:r>
      <w:r w:rsidRPr="00DD5890">
        <w:rPr>
          <w:rFonts w:ascii="Sakkal Majalla" w:hAnsi="Sakkal Majalla" w:cs="Sakkal Majalla" w:hint="cs"/>
          <w:b/>
          <w:bCs/>
          <w:sz w:val="28"/>
          <w:szCs w:val="28"/>
          <w:rtl/>
        </w:rPr>
        <w:t>دراسة</w:t>
      </w:r>
      <w:r w:rsidRPr="00DD5890">
        <w:rPr>
          <w:rFonts w:ascii="Sakkal Majalla" w:hAnsi="Sakkal Majalla" w:cs="Sakkal Majalla" w:hint="cs"/>
          <w:b/>
          <w:bCs/>
          <w:sz w:val="28"/>
          <w:szCs w:val="28"/>
        </w:rPr>
        <w:t xml:space="preserve"> Abbas </w:t>
      </w:r>
      <w:r w:rsidRPr="00DD5890">
        <w:rPr>
          <w:rFonts w:ascii="Sakkal Majalla" w:hAnsi="Sakkal Majalla" w:cs="Sakkal Majalla" w:hint="cs"/>
          <w:b/>
          <w:bCs/>
          <w:sz w:val="28"/>
          <w:szCs w:val="28"/>
          <w:rtl/>
        </w:rPr>
        <w:t>وآخرين (2021) بعنوان: "تأثير أنشطة التسويق عبر وسائل التواصل الاجتماعي للعلامات التجارية للملابس على استجابات المستهلكين ونواياهم الشرائية</w:t>
      </w:r>
      <w:r w:rsidRPr="00DD5890">
        <w:rPr>
          <w:rFonts w:ascii="Sakkal Majalla" w:hAnsi="Sakkal Majalla" w:cs="Sakkal Majalla" w:hint="cs"/>
          <w:b/>
          <w:bCs/>
          <w:sz w:val="28"/>
          <w:szCs w:val="28"/>
        </w:rPr>
        <w:t>."</w:t>
      </w:r>
      <w:r w:rsidRPr="00DD5890">
        <w:rPr>
          <w:rFonts w:ascii="Sakkal Majalla" w:hAnsi="Sakkal Majalla" w:cs="Sakkal Majalla" w:hint="cs"/>
          <w:sz w:val="28"/>
          <w:szCs w:val="28"/>
        </w:rPr>
        <w:t> </w:t>
      </w:r>
      <w:r w:rsidRPr="00DD5890">
        <w:rPr>
          <w:rFonts w:ascii="Sakkal Majalla" w:hAnsi="Sakkal Majalla" w:cs="Sakkal Majalla" w:hint="cs"/>
          <w:sz w:val="28"/>
          <w:szCs w:val="28"/>
          <w:rtl/>
        </w:rPr>
        <w:t>اختبرت الدراسة أثر أنشطة التسويق عبر وسائل التواصل الاجتماعي لعلامات الملابس في استجابات المستهلكين ونياتهم الشرائية مع الدور الوسيط للقيمة التجارية، وخلصت إلى أثر دال لهذه الأنشطة في نية الشراء عبر القيمة التجارية. وتتقاطع هذه الدراسة مع الدراسة الحالية في السياق السلعي الاستهلاكي (المنتجات) وفي المتغير التابع نفسه</w:t>
      </w:r>
      <w:r w:rsidRPr="00DD5890">
        <w:rPr>
          <w:rFonts w:ascii="Sakkal Majalla" w:hAnsi="Sakkal Majalla" w:cs="Sakkal Majalla" w:hint="cs"/>
          <w:sz w:val="28"/>
          <w:szCs w:val="28"/>
        </w:rPr>
        <w:t>.</w:t>
      </w:r>
    </w:p>
    <w:p w14:paraId="6ED5E062" w14:textId="43EEEB2C" w:rsidR="003C12B3" w:rsidRPr="00DD5890" w:rsidRDefault="003C12B3" w:rsidP="00DD5890">
      <w:pPr>
        <w:bidi/>
        <w:spacing w:line="360" w:lineRule="auto"/>
        <w:rPr>
          <w:rFonts w:ascii="Sakkal Majalla" w:hAnsi="Sakkal Majalla" w:cs="Sakkal Majalla"/>
          <w:sz w:val="28"/>
          <w:szCs w:val="28"/>
        </w:rPr>
      </w:pP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دراسة</w:t>
      </w:r>
      <w:r w:rsidRPr="00DD5890">
        <w:rPr>
          <w:rFonts w:ascii="Sakkal Majalla" w:hAnsi="Sakkal Majalla" w:cs="Sakkal Majalla" w:hint="cs"/>
          <w:b/>
          <w:bCs/>
          <w:sz w:val="28"/>
          <w:szCs w:val="28"/>
        </w:rPr>
        <w:t xml:space="preserve"> Cho (2021) </w:t>
      </w:r>
      <w:r w:rsidRPr="00DD5890">
        <w:rPr>
          <w:rFonts w:ascii="Sakkal Majalla" w:hAnsi="Sakkal Majalla" w:cs="Sakkal Majalla" w:hint="cs"/>
          <w:b/>
          <w:bCs/>
          <w:sz w:val="28"/>
          <w:szCs w:val="28"/>
          <w:rtl/>
        </w:rPr>
        <w:t>بعنوان: "فعالية الاستراتيجية الإعلانية: تأثير القيمة المعلوماتية والترفيهية على ثقة المستهلكين وما يترتب عليها من تفاعل</w:t>
      </w:r>
      <w:r w:rsidRPr="00DD5890">
        <w:rPr>
          <w:rFonts w:ascii="Sakkal Majalla" w:hAnsi="Sakkal Majalla" w:cs="Sakkal Majalla" w:hint="cs"/>
          <w:b/>
          <w:bCs/>
          <w:sz w:val="28"/>
          <w:szCs w:val="28"/>
        </w:rPr>
        <w:t>."</w:t>
      </w:r>
      <w:r w:rsidRPr="00DD5890">
        <w:rPr>
          <w:rFonts w:ascii="Sakkal Majalla" w:hAnsi="Sakkal Majalla" w:cs="Sakkal Majalla" w:hint="cs"/>
          <w:sz w:val="28"/>
          <w:szCs w:val="28"/>
        </w:rPr>
        <w:t> </w:t>
      </w:r>
      <w:r w:rsidRPr="00DD5890">
        <w:rPr>
          <w:rFonts w:ascii="Sakkal Majalla" w:hAnsi="Sakkal Majalla" w:cs="Sakkal Majalla" w:hint="cs"/>
          <w:sz w:val="28"/>
          <w:szCs w:val="28"/>
          <w:rtl/>
        </w:rPr>
        <w:t>بحثت الدراسة أثر القيمة المعلوماتية والترفيهية للمحتوى الإعلاني في ثقة المستهلكين وتفاعلهم، وخلصت إلى أن كلا البعدين يعزز الثقة والتفاعل. وتفيد الدراسة الحالية منها في تدعيم البعدين الوظيفي (المعلوماتي) والجمالي (الترفيهي) لمفهوم جودة المحتوى البصري المدركة</w:t>
      </w:r>
      <w:r w:rsidRPr="00DD5890">
        <w:rPr>
          <w:rFonts w:ascii="Sakkal Majalla" w:hAnsi="Sakkal Majalla" w:cs="Sakkal Majalla" w:hint="cs"/>
          <w:sz w:val="28"/>
          <w:szCs w:val="28"/>
        </w:rPr>
        <w:t>.</w:t>
      </w:r>
    </w:p>
    <w:p w14:paraId="1D1C5C9A" w14:textId="1DD4D843" w:rsidR="003C12B3" w:rsidRPr="00DD5890" w:rsidRDefault="003C12B3" w:rsidP="00DD5890">
      <w:pPr>
        <w:bidi/>
        <w:spacing w:line="360" w:lineRule="auto"/>
        <w:rPr>
          <w:rFonts w:ascii="Sakkal Majalla" w:hAnsi="Sakkal Majalla" w:cs="Sakkal Majalla"/>
          <w:sz w:val="28"/>
          <w:szCs w:val="28"/>
          <w:rtl/>
        </w:rPr>
      </w:pP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 xml:space="preserve">دراسة </w:t>
      </w:r>
      <w:r w:rsidR="00A76B30" w:rsidRPr="00DD5890">
        <w:rPr>
          <w:rFonts w:ascii="Sakkal Majalla" w:hAnsi="Sakkal Majalla" w:cs="Sakkal Majalla" w:hint="cs"/>
          <w:b/>
          <w:bCs/>
          <w:sz w:val="28"/>
          <w:szCs w:val="28"/>
          <w:rtl/>
        </w:rPr>
        <w:t xml:space="preserve">طلعت اسعد واخرون </w:t>
      </w:r>
      <w:r w:rsidRPr="00DD5890">
        <w:rPr>
          <w:rFonts w:ascii="Sakkal Majalla" w:hAnsi="Sakkal Majalla" w:cs="Sakkal Majalla" w:hint="cs"/>
          <w:b/>
          <w:bCs/>
          <w:sz w:val="28"/>
          <w:szCs w:val="28"/>
          <w:rtl/>
        </w:rPr>
        <w:t>(2021) بعنوان: "أثر خبرة التسوق الإلكتروني على النية الشرائية للمستهلك عبر مواقع التسوق الإلكترونية</w:t>
      </w:r>
      <w:r w:rsidRPr="00DD5890">
        <w:rPr>
          <w:rFonts w:ascii="Sakkal Majalla" w:hAnsi="Sakkal Majalla" w:cs="Sakkal Majalla" w:hint="cs"/>
          <w:b/>
          <w:bCs/>
          <w:sz w:val="28"/>
          <w:szCs w:val="28"/>
        </w:rPr>
        <w:t>."</w:t>
      </w:r>
      <w:r w:rsidRPr="00DD5890">
        <w:rPr>
          <w:rFonts w:ascii="Sakkal Majalla" w:hAnsi="Sakkal Majalla" w:cs="Sakkal Majalla" w:hint="cs"/>
          <w:sz w:val="28"/>
          <w:szCs w:val="28"/>
        </w:rPr>
        <w:t> </w:t>
      </w:r>
      <w:r w:rsidRPr="00DD5890">
        <w:rPr>
          <w:rFonts w:ascii="Sakkal Majalla" w:hAnsi="Sakkal Majalla" w:cs="Sakkal Majalla" w:hint="cs"/>
          <w:sz w:val="28"/>
          <w:szCs w:val="28"/>
          <w:rtl/>
        </w:rPr>
        <w:t>هدفت الدراسة إلى التعرف على دور جودة موقع التسوق الإلكتروني في تفسير العلاقة بين خبرة التسوق الإلكتروني والنية الشرائية، واعتمدت عينة عشوائية بلغت 391 متسوقاً واستبانة إلكترونية ونمذجة المعادلات البنائية. وأظهرت النتائج تأثيراً موجباً لخبرة التسوق في جودة الموقع والنية الشرائية، وأن جودة الموقع تؤدي دوراً وسيطاً بين الخبرة والنية؛ بما يدل على أن إدراك المستهلك لجودة البيئة الرقمية — بما فيها جودة المعلومات والتصميم — يفسر تحوله من التجربة إلى الاستعداد للشراء. وتفيد الدراسة في تأصيل فكرة أن النية الشرائية تتأثر بالكيفية التي يدرك بها المستهلك جودة الخبرة الرقمية، إلا أنها انصبت على المواقع الإلكترونية كبيئة شراء متكاملة، بينما تنصرف الدراسة الحالية إلى المحتوى البصري المنشور عبر وسائل التواصل الاجتماعي (</w:t>
      </w:r>
      <w:r w:rsidR="00A76B30" w:rsidRPr="00DD5890">
        <w:rPr>
          <w:rFonts w:ascii="Sakkal Majalla" w:hAnsi="Sakkal Majalla" w:cs="Sakkal Majalla" w:hint="cs"/>
          <w:sz w:val="28"/>
          <w:szCs w:val="28"/>
          <w:rtl/>
        </w:rPr>
        <w:t xml:space="preserve">طلعت </w:t>
      </w:r>
      <w:r w:rsidR="00D630F5" w:rsidRPr="00DD5890">
        <w:rPr>
          <w:rFonts w:ascii="Sakkal Majalla" w:hAnsi="Sakkal Majalla" w:cs="Sakkal Majalla" w:hint="cs"/>
          <w:sz w:val="28"/>
          <w:szCs w:val="28"/>
          <w:rtl/>
        </w:rPr>
        <w:t>اسعد وآخرون</w:t>
      </w:r>
      <w:r w:rsidRPr="00DD5890">
        <w:rPr>
          <w:rFonts w:ascii="Sakkal Majalla" w:hAnsi="Sakkal Majalla" w:cs="Sakkal Majalla" w:hint="cs"/>
          <w:sz w:val="28"/>
          <w:szCs w:val="28"/>
          <w:rtl/>
        </w:rPr>
        <w:t>، 2021)</w:t>
      </w:r>
      <w:r w:rsidRPr="00DD5890">
        <w:rPr>
          <w:rFonts w:ascii="Sakkal Majalla" w:hAnsi="Sakkal Majalla" w:cs="Sakkal Majalla" w:hint="cs"/>
          <w:sz w:val="28"/>
          <w:szCs w:val="28"/>
        </w:rPr>
        <w:t>.</w:t>
      </w:r>
    </w:p>
    <w:p w14:paraId="37F92F3A" w14:textId="77777777" w:rsidR="00D630F5" w:rsidRPr="00DD5890" w:rsidRDefault="00D630F5" w:rsidP="00DD5890">
      <w:pPr>
        <w:bidi/>
        <w:spacing w:line="360" w:lineRule="auto"/>
        <w:rPr>
          <w:rFonts w:ascii="Sakkal Majalla" w:hAnsi="Sakkal Majalla" w:cs="Sakkal Majalla"/>
          <w:sz w:val="28"/>
          <w:szCs w:val="28"/>
        </w:rPr>
      </w:pPr>
    </w:p>
    <w:p w14:paraId="64194195" w14:textId="77777777" w:rsidR="003C12B3" w:rsidRPr="00DD5890" w:rsidRDefault="003C12B3" w:rsidP="00DD5890">
      <w:pPr>
        <w:bidi/>
        <w:spacing w:line="360" w:lineRule="auto"/>
        <w:rPr>
          <w:rFonts w:ascii="Sakkal Majalla" w:hAnsi="Sakkal Majalla" w:cs="Sakkal Majalla"/>
          <w:b/>
          <w:bCs/>
          <w:sz w:val="28"/>
          <w:szCs w:val="28"/>
        </w:rPr>
      </w:pPr>
      <w:r w:rsidRPr="00DD5890">
        <w:rPr>
          <w:rFonts w:ascii="Sakkal Majalla" w:hAnsi="Sakkal Majalla" w:cs="Sakkal Majalla" w:hint="cs"/>
          <w:b/>
          <w:bCs/>
          <w:sz w:val="28"/>
          <w:szCs w:val="28"/>
          <w:rtl/>
        </w:rPr>
        <w:t>تحليل نقدي مقارن للدراسات السابقة</w:t>
      </w:r>
    </w:p>
    <w:p w14:paraId="37F5CF77" w14:textId="20F2C50D" w:rsidR="003C12B3" w:rsidRPr="00DD5890" w:rsidRDefault="003C12B3" w:rsidP="00DD5890">
      <w:pPr>
        <w:bidi/>
        <w:spacing w:line="360" w:lineRule="auto"/>
        <w:rPr>
          <w:rFonts w:ascii="Sakkal Majalla" w:hAnsi="Sakkal Majalla" w:cs="Sakkal Majalla"/>
          <w:sz w:val="28"/>
          <w:szCs w:val="28"/>
        </w:rPr>
      </w:pPr>
      <w:r w:rsidRPr="00DD5890">
        <w:rPr>
          <w:rFonts w:ascii="Sakkal Majalla" w:hAnsi="Sakkal Majalla" w:cs="Sakkal Majalla" w:hint="cs"/>
          <w:sz w:val="28"/>
          <w:szCs w:val="28"/>
          <w:rtl/>
        </w:rPr>
        <w:t>باستكمال التحليل النقدي للأدبيات، يمكن ملاحظة أن الدراسات السابقة تتوزع على ثلاثة مستويات من القرب لموضوع الدراسة الحالية</w:t>
      </w:r>
      <w:r w:rsidRPr="00DD5890">
        <w:rPr>
          <w:rFonts w:ascii="Sakkal Majalla" w:hAnsi="Sakkal Majalla" w:cs="Sakkal Majalla" w:hint="cs"/>
          <w:sz w:val="28"/>
          <w:szCs w:val="28"/>
        </w:rPr>
        <w:t>: </w:t>
      </w:r>
      <w:r w:rsidRPr="00DD5890">
        <w:rPr>
          <w:rFonts w:ascii="Sakkal Majalla" w:hAnsi="Sakkal Majalla" w:cs="Sakkal Majalla" w:hint="cs"/>
          <w:b/>
          <w:bCs/>
          <w:sz w:val="28"/>
          <w:szCs w:val="28"/>
          <w:rtl/>
        </w:rPr>
        <w:t>المستوى الأول</w:t>
      </w:r>
      <w:r w:rsidRPr="00DD5890">
        <w:rPr>
          <w:rFonts w:ascii="Sakkal Majalla" w:hAnsi="Sakkal Majalla" w:cs="Sakkal Majalla" w:hint="cs"/>
          <w:sz w:val="28"/>
          <w:szCs w:val="28"/>
          <w:rtl/>
        </w:rPr>
        <w:t xml:space="preserve"> وهو الأقرب، ويشمل الدراسات التي تناولت المحتوى البصري تحديداً </w:t>
      </w:r>
      <w:r w:rsidRPr="00DD5890">
        <w:rPr>
          <w:rFonts w:ascii="Sakkal Majalla" w:hAnsi="Sakkal Majalla" w:cs="Sakkal Majalla" w:hint="cs"/>
          <w:sz w:val="28"/>
          <w:szCs w:val="28"/>
          <w:rtl/>
        </w:rPr>
        <w:lastRenderedPageBreak/>
        <w:t>وعلاقته بالاستجابات الشرائية</w:t>
      </w:r>
      <w:r w:rsidRPr="00DD5890">
        <w:rPr>
          <w:rFonts w:ascii="Sakkal Majalla" w:hAnsi="Sakkal Majalla" w:cs="Sakkal Majalla" w:hint="cs"/>
          <w:sz w:val="28"/>
          <w:szCs w:val="28"/>
        </w:rPr>
        <w:t xml:space="preserve"> (Bui et al., 2025; Marwan et al., 2024; Nguyen, 2024; Rafijevas &amp; Razbadauskaitė-Venskė, 2024; Iman et al., 2026)</w:t>
      </w:r>
      <w:r w:rsidRPr="00DD5890">
        <w:rPr>
          <w:rFonts w:ascii="Sakkal Majalla" w:hAnsi="Sakkal Majalla" w:cs="Sakkal Majalla" w:hint="cs"/>
          <w:sz w:val="28"/>
          <w:szCs w:val="28"/>
          <w:rtl/>
        </w:rPr>
        <w:t>، وهي دراسات تدعم جوهر فرضيات الدراسة الحالية لكن معظمها أجري في سياقات غير سعودية. و</w:t>
      </w:r>
      <w:r w:rsidRPr="00DD5890">
        <w:rPr>
          <w:rFonts w:ascii="Sakkal Majalla" w:hAnsi="Sakkal Majalla" w:cs="Sakkal Majalla" w:hint="cs"/>
          <w:b/>
          <w:bCs/>
          <w:sz w:val="28"/>
          <w:szCs w:val="28"/>
          <w:rtl/>
        </w:rPr>
        <w:t>المستوى الثاني</w:t>
      </w:r>
      <w:r w:rsidRPr="00DD5890">
        <w:rPr>
          <w:rFonts w:ascii="Sakkal Majalla" w:hAnsi="Sakkal Majalla" w:cs="Sakkal Majalla" w:hint="cs"/>
          <w:sz w:val="28"/>
          <w:szCs w:val="28"/>
          <w:rtl/>
        </w:rPr>
        <w:t> يشمل الدراسات السعودية التي تناولت مدخلات تسويقية اجتماعية وبصرية أخرى (المؤثرون، الإعلانات الممولة، جودة الفيديو الإعلاني، أنشطة التسويق الاجتماعي عموماً) وعلاقتها بنية الشراء (القرني وسلامة، 2025؛ زاهد والحميد، 2026؛</w:t>
      </w:r>
      <w:r w:rsidRPr="00DD5890">
        <w:rPr>
          <w:rFonts w:ascii="Sakkal Majalla" w:hAnsi="Sakkal Majalla" w:cs="Sakkal Majalla" w:hint="cs"/>
          <w:sz w:val="28"/>
          <w:szCs w:val="28"/>
        </w:rPr>
        <w:t xml:space="preserve"> Abumoghli, 2025; Al Jaeed &amp; Badghish, 2021; Beyari, 2025)</w:t>
      </w:r>
      <w:r w:rsidRPr="00DD5890">
        <w:rPr>
          <w:rFonts w:ascii="Sakkal Majalla" w:hAnsi="Sakkal Majalla" w:cs="Sakkal Majalla" w:hint="cs"/>
          <w:sz w:val="28"/>
          <w:szCs w:val="28"/>
          <w:rtl/>
        </w:rPr>
        <w:t>، وهي تثبت صلاحية السياق السعودي للعلاقة العامة دون أن تفحص الجودة البصرية المدركة بأبعادها المتعددة تحديداً. و</w:t>
      </w:r>
      <w:r w:rsidRPr="00DD5890">
        <w:rPr>
          <w:rFonts w:ascii="Sakkal Majalla" w:hAnsi="Sakkal Majalla" w:cs="Sakkal Majalla" w:hint="cs"/>
          <w:b/>
          <w:bCs/>
          <w:sz w:val="28"/>
          <w:szCs w:val="28"/>
          <w:rtl/>
        </w:rPr>
        <w:t>المستوى الثالث</w:t>
      </w:r>
      <w:r w:rsidRPr="00DD5890">
        <w:rPr>
          <w:rFonts w:ascii="Sakkal Majalla" w:hAnsi="Sakkal Majalla" w:cs="Sakkal Majalla" w:hint="cs"/>
          <w:sz w:val="28"/>
          <w:szCs w:val="28"/>
          <w:rtl/>
        </w:rPr>
        <w:t> يشمل الدراسات المؤسِّسة نظرياً ومقياسياً وهي تمد الدراسة الحالية بالأطر والأدوات المفاهيمية</w:t>
      </w:r>
      <w:r w:rsidRPr="00DD5890">
        <w:rPr>
          <w:rFonts w:ascii="Sakkal Majalla" w:hAnsi="Sakkal Majalla" w:cs="Sakkal Majalla" w:hint="cs"/>
          <w:sz w:val="28"/>
          <w:szCs w:val="28"/>
        </w:rPr>
        <w:t>.</w:t>
      </w:r>
    </w:p>
    <w:p w14:paraId="6C24D601" w14:textId="77777777" w:rsidR="003C12B3" w:rsidRPr="00DD5890" w:rsidRDefault="003C12B3" w:rsidP="00DD5890">
      <w:pPr>
        <w:bidi/>
        <w:spacing w:line="360" w:lineRule="auto"/>
        <w:rPr>
          <w:rFonts w:ascii="Sakkal Majalla" w:hAnsi="Sakkal Majalla" w:cs="Sakkal Majalla"/>
          <w:sz w:val="28"/>
          <w:szCs w:val="28"/>
        </w:rPr>
      </w:pPr>
      <w:r w:rsidRPr="00DD5890">
        <w:rPr>
          <w:rFonts w:ascii="Sakkal Majalla" w:hAnsi="Sakkal Majalla" w:cs="Sakkal Majalla" w:hint="cs"/>
          <w:sz w:val="28"/>
          <w:szCs w:val="28"/>
          <w:rtl/>
        </w:rPr>
        <w:t>وعلى ضوء هذا التصنيف يتحدد الإسهام المتوقع للدراسة الحالية بوضوح: نقل العلاقة المثبتة في المستوى الأول إلى السياق السعودي المثبتة صلاحيته في المستوى الثاني، مع الاستناد إلى أطر المستوى الثالث</w:t>
      </w:r>
      <w:r w:rsidRPr="00DD5890">
        <w:rPr>
          <w:rFonts w:ascii="Sakkal Majalla" w:hAnsi="Sakkal Majalla" w:cs="Sakkal Majalla" w:hint="cs"/>
          <w:sz w:val="28"/>
          <w:szCs w:val="28"/>
        </w:rPr>
        <w:t>.</w:t>
      </w:r>
    </w:p>
    <w:p w14:paraId="5C32D308" w14:textId="77777777" w:rsidR="003C12B3" w:rsidRPr="00DD5890" w:rsidRDefault="003C12B3" w:rsidP="00DD5890">
      <w:pPr>
        <w:bidi/>
        <w:spacing w:line="360" w:lineRule="auto"/>
        <w:rPr>
          <w:rFonts w:ascii="Sakkal Majalla" w:hAnsi="Sakkal Majalla" w:cs="Sakkal Majalla"/>
          <w:b/>
          <w:bCs/>
          <w:sz w:val="28"/>
          <w:szCs w:val="28"/>
        </w:rPr>
      </w:pPr>
      <w:r w:rsidRPr="00DD5890">
        <w:rPr>
          <w:rFonts w:ascii="Sakkal Majalla" w:hAnsi="Sakkal Majalla" w:cs="Sakkal Majalla" w:hint="cs"/>
          <w:b/>
          <w:bCs/>
          <w:sz w:val="28"/>
          <w:szCs w:val="28"/>
          <w:rtl/>
        </w:rPr>
        <w:t>الدروس المنهجية المستفادة من الدراسات السابقة</w:t>
      </w:r>
    </w:p>
    <w:p w14:paraId="0F8F74D5" w14:textId="309EE066" w:rsidR="003C12B3" w:rsidRPr="00DD5890" w:rsidRDefault="003C12B3"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استفادت الدراسة الحالية من الدراسات السابقة دروساً منهجية متعددة: فمن حيث تصميم الأداة، استرشدت بمقاييس ليكرت الخماسية المعتمدة في غالبية هذه الدراسات، وبناء البنود من الأبعاد النظرية مباشرة؛ ومن حيث حجم العينة، التزمت بمعايير الحد الأدنى المعتمدة في الدراسات المسحية المشابهة؛ ومن حيث التحليل، اعتمدت الحزمة الإحصائية نفسها تقريباً (ارتباط بيرسون، اختبار ت، تحليل التباين، الانحدار) التي أثبتت ملاءمتها لهذا النمط من الأسئلة البحثية؛ ومن حيث الصدق والثبات، التزمت بإجراءات التحكيم ومعامل ألفا كرونباخ التي تواترت في هذه الدراسات. وتضمن هذه الاستفادة المنهجية أن تكون نتائج الدراسة الحالية قابلة للمقارنة والتراكم مع الأدبيات القائمة</w:t>
      </w:r>
      <w:r w:rsidRPr="00DD5890">
        <w:rPr>
          <w:rFonts w:ascii="Sakkal Majalla" w:hAnsi="Sakkal Majalla" w:cs="Sakkal Majalla" w:hint="cs"/>
          <w:sz w:val="28"/>
          <w:szCs w:val="28"/>
        </w:rPr>
        <w:t>.</w:t>
      </w:r>
    </w:p>
    <w:p w14:paraId="5D5E252D" w14:textId="1D598D53" w:rsidR="003C12B3" w:rsidRPr="00DD5890" w:rsidRDefault="003C12B3" w:rsidP="00DD5890">
      <w:pPr>
        <w:bidi/>
        <w:spacing w:line="360" w:lineRule="auto"/>
        <w:rPr>
          <w:rFonts w:ascii="Sakkal Majalla" w:hAnsi="Sakkal Majalla" w:cs="Sakkal Majalla"/>
          <w:b/>
          <w:bCs/>
          <w:sz w:val="28"/>
          <w:szCs w:val="28"/>
        </w:rPr>
      </w:pPr>
      <w:r w:rsidRPr="00DD5890">
        <w:rPr>
          <w:rFonts w:ascii="Sakkal Majalla" w:hAnsi="Sakkal Majalla" w:cs="Sakkal Majalla" w:hint="cs"/>
          <w:b/>
          <w:bCs/>
          <w:sz w:val="28"/>
          <w:szCs w:val="28"/>
          <w:rtl/>
        </w:rPr>
        <w:t>التعقيب على الدراسات السابقة وموقع الدراسة الحالية منها</w:t>
      </w:r>
    </w:p>
    <w:p w14:paraId="48BDBEF8" w14:textId="77777777" w:rsidR="003C12B3" w:rsidRPr="00DD5890" w:rsidRDefault="003C12B3"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بتأمل الدراسات السابقة مجتمعة، يمكن تسجيل الملاحظات التعقيبية الآتية</w:t>
      </w:r>
    </w:p>
    <w:p w14:paraId="5C337153" w14:textId="4CB0AB0D" w:rsidR="003C12B3" w:rsidRPr="00DD5890" w:rsidRDefault="003C12B3"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Pr>
        <w:t>: </w:t>
      </w:r>
      <w:r w:rsidRPr="00DD5890">
        <w:rPr>
          <w:rFonts w:ascii="Sakkal Majalla" w:hAnsi="Sakkal Majalla" w:cs="Sakkal Majalla" w:hint="cs"/>
          <w:b/>
          <w:bCs/>
          <w:sz w:val="28"/>
          <w:szCs w:val="28"/>
          <w:rtl/>
        </w:rPr>
        <w:t>أولاً</w:t>
      </w:r>
      <w:r w:rsidRPr="00DD5890">
        <w:rPr>
          <w:rFonts w:ascii="Sakkal Majalla" w:hAnsi="Sakkal Majalla" w:cs="Sakkal Majalla" w:hint="cs"/>
          <w:sz w:val="28"/>
          <w:szCs w:val="28"/>
          <w:rtl/>
        </w:rPr>
        <w:t>، اتفقت غالبية الدراسات الأجنبية والعربية الحديثة على وجود أثر موجب دال لأنشطة التسويق عبر وسائل التواصل الاجتماعي ومحتواها البصري في الاستجابات التسويقية للمستهلكين ومنها نية الشراء</w:t>
      </w:r>
      <w:r w:rsidRPr="00DD5890">
        <w:rPr>
          <w:rFonts w:ascii="Sakkal Majalla" w:hAnsi="Sakkal Majalla" w:cs="Sakkal Majalla" w:hint="cs"/>
          <w:sz w:val="28"/>
          <w:szCs w:val="28"/>
        </w:rPr>
        <w:t xml:space="preserve"> (Abbas et al., </w:t>
      </w:r>
      <w:r w:rsidRPr="00DD5890">
        <w:rPr>
          <w:rFonts w:ascii="Sakkal Majalla" w:hAnsi="Sakkal Majalla" w:cs="Sakkal Majalla" w:hint="cs"/>
          <w:sz w:val="28"/>
          <w:szCs w:val="28"/>
        </w:rPr>
        <w:lastRenderedPageBreak/>
        <w:t xml:space="preserve">2021; Wei et al., 2023; Bui et al., 2025; Iman et al., </w:t>
      </w:r>
      <w:r w:rsidR="00D630F5" w:rsidRPr="00DD5890">
        <w:rPr>
          <w:rFonts w:ascii="Sakkal Majalla" w:hAnsi="Sakkal Majalla" w:cs="Sakkal Majalla" w:hint="cs"/>
          <w:sz w:val="28"/>
          <w:szCs w:val="28"/>
        </w:rPr>
        <w:t>2026)</w:t>
      </w:r>
      <w:r w:rsidR="00D630F5" w:rsidRPr="00DD5890">
        <w:rPr>
          <w:rFonts w:ascii="Sakkal Majalla" w:hAnsi="Sakkal Majalla" w:cs="Sakkal Majalla" w:hint="cs"/>
          <w:sz w:val="28"/>
          <w:szCs w:val="28"/>
          <w:rtl/>
        </w:rPr>
        <w:t xml:space="preserve"> ،</w:t>
      </w:r>
      <w:r w:rsidRPr="00DD5890">
        <w:rPr>
          <w:rFonts w:ascii="Sakkal Majalla" w:hAnsi="Sakkal Majalla" w:cs="Sakkal Majalla" w:hint="cs"/>
          <w:sz w:val="28"/>
          <w:szCs w:val="28"/>
          <w:rtl/>
        </w:rPr>
        <w:t xml:space="preserve"> وهو ما يشكل قاعدة نظرية صلبة للفرضية الرئيسية للدراسة الحالية</w:t>
      </w:r>
      <w:r w:rsidRPr="00DD5890">
        <w:rPr>
          <w:rFonts w:ascii="Sakkal Majalla" w:hAnsi="Sakkal Majalla" w:cs="Sakkal Majalla" w:hint="cs"/>
          <w:sz w:val="28"/>
          <w:szCs w:val="28"/>
        </w:rPr>
        <w:t>. </w:t>
      </w:r>
    </w:p>
    <w:p w14:paraId="7FC514DF" w14:textId="3254043D" w:rsidR="003C12B3" w:rsidRPr="00DD5890" w:rsidRDefault="003C12B3" w:rsidP="00DD5890">
      <w:pPr>
        <w:bidi/>
        <w:spacing w:line="360" w:lineRule="auto"/>
        <w:rPr>
          <w:rFonts w:ascii="Sakkal Majalla" w:hAnsi="Sakkal Majalla" w:cs="Sakkal Majalla"/>
          <w:sz w:val="28"/>
          <w:szCs w:val="28"/>
        </w:rPr>
      </w:pPr>
      <w:r w:rsidRPr="00DD5890">
        <w:rPr>
          <w:rFonts w:ascii="Sakkal Majalla" w:hAnsi="Sakkal Majalla" w:cs="Sakkal Majalla" w:hint="cs"/>
          <w:b/>
          <w:bCs/>
          <w:sz w:val="28"/>
          <w:szCs w:val="28"/>
          <w:rtl/>
        </w:rPr>
        <w:t>ثانياً</w:t>
      </w:r>
      <w:r w:rsidRPr="00DD5890">
        <w:rPr>
          <w:rFonts w:ascii="Sakkal Majalla" w:hAnsi="Sakkal Majalla" w:cs="Sakkal Majalla" w:hint="cs"/>
          <w:sz w:val="28"/>
          <w:szCs w:val="28"/>
          <w:rtl/>
        </w:rPr>
        <w:t>، تكشف هذه الدراسات عن تركّز الجهد البحثي السعودي حول المؤثرين والإعلانات المموّلة وجودة الفيديو الإعلاني وأنشطة التسويق الاجتماعي عموماً</w:t>
      </w:r>
      <w:r w:rsidRPr="00DD5890">
        <w:rPr>
          <w:rFonts w:ascii="Sakkal Majalla" w:hAnsi="Sakkal Majalla" w:cs="Sakkal Majalla" w:hint="cs"/>
          <w:sz w:val="28"/>
          <w:szCs w:val="28"/>
        </w:rPr>
        <w:t xml:space="preserve"> (</w:t>
      </w:r>
      <w:r w:rsidRPr="00DD5890">
        <w:rPr>
          <w:rFonts w:ascii="Sakkal Majalla" w:hAnsi="Sakkal Majalla" w:cs="Sakkal Majalla" w:hint="cs"/>
          <w:sz w:val="28"/>
          <w:szCs w:val="28"/>
          <w:rtl/>
        </w:rPr>
        <w:t>القرني وسلامة، 2025؛ زاهد والحميد، 2026؛</w:t>
      </w:r>
      <w:r w:rsidRPr="00DD5890">
        <w:rPr>
          <w:rFonts w:ascii="Sakkal Majalla" w:hAnsi="Sakkal Majalla" w:cs="Sakkal Majalla" w:hint="cs"/>
          <w:sz w:val="28"/>
          <w:szCs w:val="28"/>
        </w:rPr>
        <w:t xml:space="preserve"> Abumoghli, 2025)</w:t>
      </w:r>
      <w:r w:rsidRPr="00DD5890">
        <w:rPr>
          <w:rFonts w:ascii="Sakkal Majalla" w:hAnsi="Sakkal Majalla" w:cs="Sakkal Majalla" w:hint="cs"/>
          <w:sz w:val="28"/>
          <w:szCs w:val="28"/>
          <w:rtl/>
        </w:rPr>
        <w:t>، مقابل شحّ واضح في الدراسات التي عزلت "جودة المحتوى البصري المدركة" بأبعادها الجمالية والوظيفية متغيراً مستقلاً، وهي الفجوة التي تتموضع فيها الدراسة الحالية</w:t>
      </w:r>
      <w:r w:rsidRPr="00DD5890">
        <w:rPr>
          <w:rFonts w:ascii="Sakkal Majalla" w:hAnsi="Sakkal Majalla" w:cs="Sakkal Majalla" w:hint="cs"/>
          <w:sz w:val="28"/>
          <w:szCs w:val="28"/>
        </w:rPr>
        <w:t>.</w:t>
      </w:r>
    </w:p>
    <w:p w14:paraId="62E955DB" w14:textId="77777777" w:rsidR="003C12B3" w:rsidRPr="00DD5890" w:rsidRDefault="003C12B3" w:rsidP="00DD5890">
      <w:pPr>
        <w:bidi/>
        <w:spacing w:line="360" w:lineRule="auto"/>
        <w:rPr>
          <w:rFonts w:ascii="Sakkal Majalla" w:hAnsi="Sakkal Majalla" w:cs="Sakkal Majalla"/>
          <w:sz w:val="28"/>
          <w:szCs w:val="28"/>
          <w:rtl/>
        </w:rPr>
      </w:pPr>
      <w:r w:rsidRPr="00DD5890">
        <w:rPr>
          <w:rFonts w:ascii="Sakkal Majalla" w:hAnsi="Sakkal Majalla" w:cs="Sakkal Majalla" w:hint="cs"/>
          <w:b/>
          <w:bCs/>
          <w:sz w:val="28"/>
          <w:szCs w:val="28"/>
          <w:rtl/>
        </w:rPr>
        <w:t>ثالثاً</w:t>
      </w:r>
      <w:r w:rsidRPr="00DD5890">
        <w:rPr>
          <w:rFonts w:ascii="Sakkal Majalla" w:hAnsi="Sakkal Majalla" w:cs="Sakkal Majalla" w:hint="cs"/>
          <w:sz w:val="28"/>
          <w:szCs w:val="28"/>
          <w:rtl/>
        </w:rPr>
        <w:t>، تنوّعت النماذج النظرية المستخدمة بين نموذج</w:t>
      </w:r>
      <w:r w:rsidRPr="00DD5890">
        <w:rPr>
          <w:rFonts w:ascii="Sakkal Majalla" w:hAnsi="Sakkal Majalla" w:cs="Sakkal Majalla" w:hint="cs"/>
          <w:sz w:val="28"/>
          <w:szCs w:val="28"/>
        </w:rPr>
        <w:t xml:space="preserve"> S-O-R (Huang et al., 2022; Rafijevas &amp; Razbadauskaitė-Venskė, 2024; Bui et al., 2025) </w:t>
      </w:r>
      <w:r w:rsidRPr="00DD5890">
        <w:rPr>
          <w:rFonts w:ascii="Sakkal Majalla" w:hAnsi="Sakkal Majalla" w:cs="Sakkal Majalla" w:hint="cs"/>
          <w:sz w:val="28"/>
          <w:szCs w:val="28"/>
          <w:rtl/>
        </w:rPr>
        <w:t>ونظرية السلوك المخطط</w:t>
      </w:r>
      <w:r w:rsidRPr="00DD5890">
        <w:rPr>
          <w:rFonts w:ascii="Sakkal Majalla" w:hAnsi="Sakkal Majalla" w:cs="Sakkal Majalla" w:hint="cs"/>
          <w:sz w:val="28"/>
          <w:szCs w:val="28"/>
        </w:rPr>
        <w:t xml:space="preserve"> (Alqahtani et al., 2026) </w:t>
      </w:r>
      <w:r w:rsidRPr="00DD5890">
        <w:rPr>
          <w:rFonts w:ascii="Sakkal Majalla" w:hAnsi="Sakkal Majalla" w:cs="Sakkal Majalla" w:hint="cs"/>
          <w:sz w:val="28"/>
          <w:szCs w:val="28"/>
          <w:rtl/>
        </w:rPr>
        <w:t>وأطر القيمة التجارية، وهو ما يبرر اعتماد الدراسة الحالية إطاراً نظرياً مدمجاً يستفيد من هذه النماذج مجتمعة</w:t>
      </w:r>
    </w:p>
    <w:p w14:paraId="1D8ACE61" w14:textId="77777777" w:rsidR="003C12B3" w:rsidRPr="00DD5890" w:rsidRDefault="003C12B3"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Pr>
        <w:t>. </w:t>
      </w:r>
      <w:r w:rsidRPr="00DD5890">
        <w:rPr>
          <w:rFonts w:ascii="Sakkal Majalla" w:hAnsi="Sakkal Majalla" w:cs="Sakkal Majalla" w:hint="cs"/>
          <w:b/>
          <w:bCs/>
          <w:sz w:val="28"/>
          <w:szCs w:val="28"/>
          <w:rtl/>
        </w:rPr>
        <w:t>رابعاً</w:t>
      </w:r>
      <w:r w:rsidRPr="00DD5890">
        <w:rPr>
          <w:rFonts w:ascii="Sakkal Majalla" w:hAnsi="Sakkal Majalla" w:cs="Sakkal Majalla" w:hint="cs"/>
          <w:sz w:val="28"/>
          <w:szCs w:val="28"/>
          <w:rtl/>
        </w:rPr>
        <w:t>، استخدمت معظم الدراسات السابقة المنهج الوصفي التحليلي وأداة الاستبانة ومقياس ليكرت الخماسي، وهو ما تنسجم معه الإجراءات المنهجية للدراسة الحالية وتسترشد به في بناء أداتها</w:t>
      </w:r>
      <w:r w:rsidRPr="00DD5890">
        <w:rPr>
          <w:rFonts w:ascii="Sakkal Majalla" w:hAnsi="Sakkal Majalla" w:cs="Sakkal Majalla" w:hint="cs"/>
          <w:sz w:val="28"/>
          <w:szCs w:val="28"/>
        </w:rPr>
        <w:t>. </w:t>
      </w:r>
    </w:p>
    <w:p w14:paraId="46BEB3EF" w14:textId="2C8FA3C7" w:rsidR="003C12B3" w:rsidRPr="00DD5890" w:rsidRDefault="003C12B3" w:rsidP="00DD5890">
      <w:pPr>
        <w:bidi/>
        <w:spacing w:line="360" w:lineRule="auto"/>
        <w:rPr>
          <w:rFonts w:ascii="Sakkal Majalla" w:hAnsi="Sakkal Majalla" w:cs="Sakkal Majalla"/>
          <w:sz w:val="28"/>
          <w:szCs w:val="28"/>
        </w:rPr>
      </w:pPr>
      <w:r w:rsidRPr="00DD5890">
        <w:rPr>
          <w:rFonts w:ascii="Sakkal Majalla" w:hAnsi="Sakkal Majalla" w:cs="Sakkal Majalla" w:hint="cs"/>
          <w:b/>
          <w:bCs/>
          <w:sz w:val="28"/>
          <w:szCs w:val="28"/>
          <w:rtl/>
        </w:rPr>
        <w:t>خامساً</w:t>
      </w:r>
      <w:r w:rsidRPr="00DD5890">
        <w:rPr>
          <w:rFonts w:ascii="Sakkal Majalla" w:hAnsi="Sakkal Majalla" w:cs="Sakkal Majalla" w:hint="cs"/>
          <w:sz w:val="28"/>
          <w:szCs w:val="28"/>
          <w:rtl/>
        </w:rPr>
        <w:t>، تشير نتائج بعض الدراسات إلى أن أثر المحتوى البصري قد يتفاوت بحسب طبيعته (جمالي/معلوماتي) وبحسب خصائص الجمهور، وهو ما يعزز مشروعية فحص الفروق الديموغرافية في الدراسة الحالية</w:t>
      </w:r>
      <w:r w:rsidRPr="00DD5890">
        <w:rPr>
          <w:rFonts w:ascii="Sakkal Majalla" w:hAnsi="Sakkal Majalla" w:cs="Sakkal Majalla" w:hint="cs"/>
          <w:sz w:val="28"/>
          <w:szCs w:val="28"/>
        </w:rPr>
        <w:t>.</w:t>
      </w:r>
    </w:p>
    <w:p w14:paraId="1D09BAA8" w14:textId="77777777" w:rsidR="003C12B3" w:rsidRPr="00DD5890" w:rsidRDefault="003C12B3" w:rsidP="00DD5890">
      <w:pPr>
        <w:bidi/>
        <w:spacing w:line="360" w:lineRule="auto"/>
        <w:rPr>
          <w:rFonts w:ascii="Sakkal Majalla" w:hAnsi="Sakkal Majalla" w:cs="Sakkal Majalla"/>
          <w:sz w:val="28"/>
          <w:szCs w:val="28"/>
        </w:rPr>
      </w:pPr>
      <w:r w:rsidRPr="00DD5890">
        <w:rPr>
          <w:rFonts w:ascii="Sakkal Majalla" w:hAnsi="Sakkal Majalla" w:cs="Sakkal Majalla" w:hint="cs"/>
          <w:sz w:val="28"/>
          <w:szCs w:val="28"/>
          <w:rtl/>
        </w:rPr>
        <w:t>ويتضح من الدراسات السابقة اتفاقها على أن التواصل الاجتماعي والتسويق الرقمي والمحتوى المنشور عبر المنصات المختلفة عوامل مؤثرة إيجابياً في نية الشراء أو القرار الشرائي. كما تبرز نتائجها أدواراً تفسيرية مهمة لمتغيرات مثل الوعي بالعلامة التجارية، والكلمة المنطوقة إلكترونياً، والمصداقية، والثقة، والقيمة المدركة، والمتعة العاطفية، والتفاعل. كذلك أكدت عدة دراسات أن المحتوى المعلوماتي والعقلاني، إلى جانب المحتوى الجذاب والتفاعلي، يسهم في تقليل الغموض وبناء تقييم أكثر إيجابية للمنتج</w:t>
      </w:r>
      <w:r w:rsidRPr="00DD5890">
        <w:rPr>
          <w:rFonts w:ascii="Sakkal Majalla" w:hAnsi="Sakkal Majalla" w:cs="Sakkal Majalla" w:hint="cs"/>
          <w:sz w:val="28"/>
          <w:szCs w:val="28"/>
        </w:rPr>
        <w:t>.</w:t>
      </w:r>
    </w:p>
    <w:p w14:paraId="194A88EA" w14:textId="77777777" w:rsidR="003C12B3" w:rsidRPr="00DD5890" w:rsidRDefault="003C12B3" w:rsidP="00DD5890">
      <w:pPr>
        <w:bidi/>
        <w:spacing w:line="360" w:lineRule="auto"/>
        <w:rPr>
          <w:rFonts w:ascii="Sakkal Majalla" w:hAnsi="Sakkal Majalla" w:cs="Sakkal Majalla"/>
          <w:sz w:val="28"/>
          <w:szCs w:val="28"/>
        </w:rPr>
      </w:pPr>
      <w:r w:rsidRPr="00DD5890">
        <w:rPr>
          <w:rFonts w:ascii="Sakkal Majalla" w:hAnsi="Sakkal Majalla" w:cs="Sakkal Majalla" w:hint="cs"/>
          <w:sz w:val="28"/>
          <w:szCs w:val="28"/>
          <w:rtl/>
        </w:rPr>
        <w:t xml:space="preserve">لكن المراجعة تكشف في المقابل أن معظم الدراسات تناولت المحتوى الرقمي أو التسويق عبر التواصل الاجتماعي بمفهوم شامل، دون بناء قياس مستقل ومحدد </w:t>
      </w:r>
      <w:r w:rsidRPr="00DD5890">
        <w:rPr>
          <w:rFonts w:ascii="Sakkal Majalla" w:hAnsi="Sakkal Majalla" w:cs="Sakkal Majalla" w:hint="cs"/>
          <w:b/>
          <w:bCs/>
          <w:sz w:val="28"/>
          <w:szCs w:val="28"/>
          <w:rtl/>
        </w:rPr>
        <w:t>لـجودة المحتوى البصري المدركة للمنتجات</w:t>
      </w:r>
      <w:r w:rsidRPr="00DD5890">
        <w:rPr>
          <w:rFonts w:ascii="Sakkal Majalla" w:hAnsi="Sakkal Majalla" w:cs="Sakkal Majalla" w:hint="cs"/>
          <w:sz w:val="28"/>
          <w:szCs w:val="28"/>
        </w:rPr>
        <w:t xml:space="preserve">. </w:t>
      </w:r>
      <w:r w:rsidRPr="00DD5890">
        <w:rPr>
          <w:rFonts w:ascii="Sakkal Majalla" w:hAnsi="Sakkal Majalla" w:cs="Sakkal Majalla" w:hint="cs"/>
          <w:sz w:val="28"/>
          <w:szCs w:val="28"/>
          <w:rtl/>
        </w:rPr>
        <w:t xml:space="preserve">كما أن بعض الدراسات ركزت على جودة المواقع الإلكترونية، أو على صناع المحتوى والمؤثرين، أو على القيمة المدركة للتسوق، وهي متغيرات مرتبطة بالموضوع لكنها ليست بديلاً عن تقييم المستهلك لجودة الصورة أو الفيديو أو التصميم المرئي </w:t>
      </w:r>
      <w:r w:rsidRPr="00DD5890">
        <w:rPr>
          <w:rFonts w:ascii="Sakkal Majalla" w:hAnsi="Sakkal Majalla" w:cs="Sakkal Majalla" w:hint="cs"/>
          <w:sz w:val="28"/>
          <w:szCs w:val="28"/>
          <w:rtl/>
        </w:rPr>
        <w:lastRenderedPageBreak/>
        <w:t>للمنتج. إضافة إلى ذلك، ورغم أهمية دراستي زاهد والحميد (2026) و</w:t>
      </w:r>
      <w:r w:rsidRPr="00DD5890">
        <w:rPr>
          <w:rFonts w:ascii="Sakkal Majalla" w:hAnsi="Sakkal Majalla" w:cs="Sakkal Majalla" w:hint="cs"/>
          <w:sz w:val="28"/>
          <w:szCs w:val="28"/>
        </w:rPr>
        <w:t xml:space="preserve">Abumoghli (2025) </w:t>
      </w:r>
      <w:r w:rsidRPr="00DD5890">
        <w:rPr>
          <w:rFonts w:ascii="Sakkal Majalla" w:hAnsi="Sakkal Majalla" w:cs="Sakkal Majalla" w:hint="cs"/>
          <w:sz w:val="28"/>
          <w:szCs w:val="28"/>
          <w:rtl/>
        </w:rPr>
        <w:t>في السياق السعودي، فإن الحاجة لا تزال قائمة إلى اختبار جودة المحتوى البصري المدركة بصورة مباشرة، وبنموذج يوضح أثرها في نية الشراء لدى المستهلك السعودي</w:t>
      </w:r>
      <w:r w:rsidRPr="00DD5890">
        <w:rPr>
          <w:rFonts w:ascii="Sakkal Majalla" w:hAnsi="Sakkal Majalla" w:cs="Sakkal Majalla" w:hint="cs"/>
          <w:sz w:val="28"/>
          <w:szCs w:val="28"/>
        </w:rPr>
        <w:t>.</w:t>
      </w:r>
    </w:p>
    <w:p w14:paraId="5B73303B" w14:textId="77777777" w:rsidR="003C12B3" w:rsidRPr="00DD5890" w:rsidRDefault="003C12B3" w:rsidP="00DD5890">
      <w:pPr>
        <w:bidi/>
        <w:spacing w:line="360" w:lineRule="auto"/>
        <w:rPr>
          <w:rFonts w:ascii="Sakkal Majalla" w:hAnsi="Sakkal Majalla" w:cs="Sakkal Majalla"/>
          <w:sz w:val="28"/>
          <w:szCs w:val="28"/>
        </w:rPr>
      </w:pPr>
      <w:r w:rsidRPr="00DD5890">
        <w:rPr>
          <w:rFonts w:ascii="Sakkal Majalla" w:hAnsi="Sakkal Majalla" w:cs="Sakkal Majalla" w:hint="cs"/>
          <w:sz w:val="28"/>
          <w:szCs w:val="28"/>
          <w:rtl/>
        </w:rPr>
        <w:t>وعليه، تتمثل مساهمة الدراسة الحالية في تناول الجودة المدركة للمحتوى البصري بوصفها متغيراً مستقلاً ذا أبعاد واضحة، مثل الجاذبية البصرية، والوضوح، والواقعية، والملاءمة، وغنى المعلومات، وإمكان التفاعل مع المحتوى. كما تركز الدراسة على المستهلك السعودي، وتربط مباشرة بين تقييمه لهذا المحتوى وبين نية الشراء، بما يدعم بناء توصيات عملية للعلامات التجارية والمسوقين الرقميين حول تصميم محتوى بصري أكثر إقناعاً وموثوقية</w:t>
      </w:r>
      <w:r w:rsidRPr="00DD5890">
        <w:rPr>
          <w:rFonts w:ascii="Sakkal Majalla" w:hAnsi="Sakkal Majalla" w:cs="Sakkal Majalla" w:hint="cs"/>
          <w:sz w:val="28"/>
          <w:szCs w:val="28"/>
        </w:rPr>
        <w:t>.</w:t>
      </w:r>
    </w:p>
    <w:p w14:paraId="3ADB4B47" w14:textId="680662EF" w:rsidR="00DF35CB" w:rsidRPr="00DD5890" w:rsidRDefault="00A679ED"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t>ثانيا</w:t>
      </w:r>
      <w:r w:rsidR="00D630F5" w:rsidRPr="00DD5890">
        <w:rPr>
          <w:rFonts w:ascii="Sakkal Majalla" w:hAnsi="Sakkal Majalla" w:cs="Sakkal Majalla" w:hint="cs"/>
          <w:b/>
          <w:bCs/>
          <w:sz w:val="32"/>
          <w:szCs w:val="32"/>
          <w:rtl/>
        </w:rPr>
        <w:t>ً</w:t>
      </w:r>
      <w:r w:rsidR="00DF35CB" w:rsidRPr="00DD5890">
        <w:rPr>
          <w:rFonts w:ascii="Sakkal Majalla" w:hAnsi="Sakkal Majalla" w:cs="Sakkal Majalla" w:hint="cs"/>
          <w:b/>
          <w:bCs/>
          <w:sz w:val="32"/>
          <w:szCs w:val="32"/>
          <w:rtl/>
        </w:rPr>
        <w:t>: مشكلة الدراسة</w:t>
      </w:r>
    </w:p>
    <w:p w14:paraId="09E3ADF3"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1</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التمهيد العام لمشكلة الدراسة</w:t>
      </w:r>
    </w:p>
    <w:p w14:paraId="7E94FDDE" w14:textId="53337BAF"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في ظل التحول الرقمي المتسارع الذي يشهده العالم، أصبحت وسائل التواصل الاجتماعي من أهم القنوات التي تعتمد عليها الشركات للوصول إلى جمهورها المستهدف وتسويق منتجاتها، وتعزيز الوعي بمنتجاتها وخدماتها. ولم يعد نجاح تسويق هذه المنتجات بمجرد عرضها ونشرها على منصات التواصل الاجتماعي، بل أصبح مرتبطًا بجودة المحتوى البصري المستخدم في عرضها، إذ إن للمحتوى البصري دورًا محوريًا في جذب انتباه المستهلك وتكوين انطباع إيجابي لديه عن المنتج، مما قد يعزز نية الشراء لديه. ويُعد المحتوى البصري من العناصر الأساسية في التسويق الرقمي؛ إذ يساعد عرض المنتجات بصورة واضحة وجذابة وبجودة عالية على منح المستهلك تصورا</w:t>
      </w:r>
      <w:r w:rsidR="00753EED" w:rsidRPr="00DD5890">
        <w:rPr>
          <w:rFonts w:ascii="Sakkal Majalla" w:hAnsi="Sakkal Majalla" w:cs="Sakkal Majalla" w:hint="cs"/>
          <w:sz w:val="28"/>
          <w:szCs w:val="28"/>
          <w:rtl/>
        </w:rPr>
        <w:t>ً</w:t>
      </w:r>
      <w:r w:rsidRPr="00DD5890">
        <w:rPr>
          <w:rFonts w:ascii="Sakkal Majalla" w:hAnsi="Sakkal Majalla" w:cs="Sakkal Majalla" w:hint="cs"/>
          <w:sz w:val="28"/>
          <w:szCs w:val="28"/>
          <w:rtl/>
        </w:rPr>
        <w:t xml:space="preserve"> أفضل، ويسهم في إبراز هوية العلامة التجارية وزيادة تفاعل المستهلك مع المحتوى المقدم من الشركة المستهدفة</w:t>
      </w:r>
      <w:r w:rsidRPr="00DD5890">
        <w:rPr>
          <w:rFonts w:ascii="Sakkal Majalla" w:hAnsi="Sakkal Majalla" w:cs="Sakkal Majalla" w:hint="cs"/>
          <w:sz w:val="28"/>
          <w:szCs w:val="28"/>
        </w:rPr>
        <w:t>.</w:t>
      </w:r>
    </w:p>
    <w:p w14:paraId="34DC2F80" w14:textId="5C44C3CC"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وقد اتجهت معظم الشركات نحو الاستثمار في تحسين المحتوى البصري باعتباره أحد العوامل المؤثرة في قرارات المستهلكين؛ فقد أشارت وكالة إنساين إلى أن المتاجر التي تستخدم صورًا احترافية تحقق مبيعات أعلى بنسبة تتجاوز 60% مقارنةً بالمتاجر التي تستخدم الصور العشوائية</w:t>
      </w:r>
      <w:r w:rsidR="00A70407" w:rsidRPr="00DD5890">
        <w:rPr>
          <w:rFonts w:ascii="Sakkal Majalla" w:hAnsi="Sakkal Majalla" w:cs="Sakkal Majalla" w:hint="cs"/>
          <w:sz w:val="28"/>
          <w:szCs w:val="28"/>
          <w:rtl/>
        </w:rPr>
        <w:t>(إنساين</w:t>
      </w:r>
      <w:r w:rsidRPr="00DD5890">
        <w:rPr>
          <w:rFonts w:ascii="Sakkal Majalla" w:hAnsi="Sakkal Majalla" w:cs="Sakkal Majalla" w:hint="cs"/>
          <w:sz w:val="28"/>
          <w:szCs w:val="28"/>
          <w:rtl/>
        </w:rPr>
        <w:t>،</w:t>
      </w:r>
      <w:r w:rsidR="00A70407" w:rsidRPr="00DD5890">
        <w:rPr>
          <w:rFonts w:ascii="Sakkal Majalla" w:hAnsi="Sakkal Majalla" w:cs="Sakkal Majalla" w:hint="cs"/>
          <w:sz w:val="28"/>
          <w:szCs w:val="28"/>
          <w:rtl/>
        </w:rPr>
        <w:t>٢٠٢٦)،</w:t>
      </w:r>
      <w:r w:rsidRPr="00DD5890">
        <w:rPr>
          <w:rFonts w:ascii="Sakkal Majalla" w:hAnsi="Sakkal Majalla" w:cs="Sakkal Majalla" w:hint="cs"/>
          <w:sz w:val="28"/>
          <w:szCs w:val="28"/>
          <w:rtl/>
        </w:rPr>
        <w:t xml:space="preserve"> وهو ما يعكس أهمية جودة المحتوى البصري في التأثير على المستهلك ودفعه نحو اتخاذ قرار الشراء. غير أن الاهتمامات البحثية اختلفت في تناولها لموضوع المحتوى البصري في التسويق الرقمي، فركّزت معظمها على قياس تأثير المحتوى البصري في متغيرات مثل </w:t>
      </w:r>
      <w:r w:rsidRPr="00DD5890">
        <w:rPr>
          <w:rFonts w:ascii="Sakkal Majalla" w:hAnsi="Sakkal Majalla" w:cs="Sakkal Majalla" w:hint="cs"/>
          <w:sz w:val="28"/>
          <w:szCs w:val="28"/>
          <w:rtl/>
        </w:rPr>
        <w:lastRenderedPageBreak/>
        <w:t>التفاعل أو الاتجاهات أو الولاء، في حين لم تُستنفد العلاقة بين جودة المحتوى البصري المدركة للمنتجات في وسائل التواصل الاجتماعي ونية الشراء لدى المستهلك السعودي القدر الكافي من الاهتمام، مما يستدعي دراستها في البيئة السعودية التي تُعد من أكثر البيئات نشاطًا في استخدام منصات التواصل الاجتماعي عالميًا</w:t>
      </w:r>
      <w:r w:rsidRPr="00DD5890">
        <w:rPr>
          <w:rFonts w:ascii="Sakkal Majalla" w:hAnsi="Sakkal Majalla" w:cs="Sakkal Majalla" w:hint="cs"/>
          <w:sz w:val="28"/>
          <w:szCs w:val="28"/>
        </w:rPr>
        <w:t>.</w:t>
      </w:r>
    </w:p>
    <w:p w14:paraId="7E171318"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2</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مبررات اختيار موضوع الدراسة</w:t>
      </w:r>
    </w:p>
    <w:p w14:paraId="56447881" w14:textId="26E5B2A8"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يعد اختيار هذا الموضوع في محورين متكاملين: محور علمي ومحور تطبيقي. فعلى الصعيد العلمي، تكشف مراجعة الأدبيات ذات الصلة عن وجود فجوة بحثية واضحة تتمثل في قلة الدراسات التي تناولت جودة المحتوى البصري المدركة بوصفها متغيرًا مستقلًا متعدد الأبعاد (الجاذبية البصرية، ووضوح وجودة العرض) في علاقتها المباشرة بنية الشراء، لا سيما في السياق السعودي؛ إذ ركّزت دراسات سعودية سابقة على متغيرات مجاورة كالمؤثرين في وسائل التواصل الاجتماعي</w:t>
      </w:r>
      <w:r w:rsidRPr="00DD5890">
        <w:rPr>
          <w:rFonts w:ascii="Sakkal Majalla" w:hAnsi="Sakkal Majalla" w:cs="Sakkal Majalla" w:hint="cs"/>
          <w:sz w:val="28"/>
          <w:szCs w:val="28"/>
        </w:rPr>
        <w:t xml:space="preserve"> (Al Jaeed &amp; Badghish, 2021; Al-Nasser &amp; Mahomed, 2020)</w:t>
      </w:r>
      <w:r w:rsidRPr="00DD5890">
        <w:rPr>
          <w:rFonts w:ascii="Sakkal Majalla" w:hAnsi="Sakkal Majalla" w:cs="Sakkal Majalla" w:hint="cs"/>
          <w:sz w:val="28"/>
          <w:szCs w:val="28"/>
          <w:rtl/>
        </w:rPr>
        <w:t>، والإعلانات المموّلة</w:t>
      </w:r>
      <w:r w:rsidRPr="00DD5890">
        <w:rPr>
          <w:rFonts w:ascii="Sakkal Majalla" w:hAnsi="Sakkal Majalla" w:cs="Sakkal Majalla" w:hint="cs"/>
          <w:sz w:val="28"/>
          <w:szCs w:val="28"/>
        </w:rPr>
        <w:t xml:space="preserve"> (Alqahtani et al., 2026)</w:t>
      </w:r>
      <w:r w:rsidRPr="00DD5890">
        <w:rPr>
          <w:rFonts w:ascii="Sakkal Majalla" w:hAnsi="Sakkal Majalla" w:cs="Sakkal Majalla" w:hint="cs"/>
          <w:sz w:val="28"/>
          <w:szCs w:val="28"/>
          <w:rtl/>
        </w:rPr>
        <w:t>، وأنشطة التسويق عبر وسائل التواصل الاجتماعي عمومًا</w:t>
      </w:r>
      <w:r w:rsidRPr="00DD5890">
        <w:rPr>
          <w:rFonts w:ascii="Sakkal Majalla" w:hAnsi="Sakkal Majalla" w:cs="Sakkal Majalla" w:hint="cs"/>
          <w:sz w:val="28"/>
          <w:szCs w:val="28"/>
        </w:rPr>
        <w:t xml:space="preserve"> (Khan, 2019)</w:t>
      </w:r>
      <w:r w:rsidRPr="00DD5890">
        <w:rPr>
          <w:rFonts w:ascii="Sakkal Majalla" w:hAnsi="Sakkal Majalla" w:cs="Sakkal Majalla" w:hint="cs"/>
          <w:sz w:val="28"/>
          <w:szCs w:val="28"/>
          <w:rtl/>
        </w:rPr>
        <w:t>، دون التركيز تحديدًا على الجودة البصرية المدركة للمحتوى الخاص بالمنتجات</w:t>
      </w:r>
      <w:r w:rsidRPr="00DD5890">
        <w:rPr>
          <w:rFonts w:ascii="Sakkal Majalla" w:hAnsi="Sakkal Majalla" w:cs="Sakkal Majalla" w:hint="cs"/>
          <w:sz w:val="28"/>
          <w:szCs w:val="28"/>
        </w:rPr>
        <w:t>.</w:t>
      </w:r>
    </w:p>
    <w:p w14:paraId="079BFA9C" w14:textId="2D9C80CF" w:rsidR="006125DA"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أما على الصعيد التطبيقي، فإن الشركات العاملة في السوق السعودي تضخ استثمارات ضخمة في إنتاج المحتوى البصري التسويقي، دون أن تتوافر لديها في كثير من الأحيان أدلة علمية محلية تُرشد قراراتها حول الأبعاد البصرية الأكثر تأثيرًا في نية الشراء لدى المستهلك السعودي. وتكتسب هذه المبررات أهمية إضافية في ضوء التحول الرقمي الشامل الذي تشهده المملكة في إطار رؤية المملكة 2030، والذي جعل التجارة الإلكترونية والتسويق الرقمي ركيزتين أساسيتين في النشاط الاقتصادي، مما يفرض فهمًا أعمق لدوافع السلوك الشرائي الرقمي لدى المستهلك السعودي</w:t>
      </w:r>
      <w:r w:rsidRPr="00DD5890">
        <w:rPr>
          <w:rFonts w:ascii="Sakkal Majalla" w:hAnsi="Sakkal Majalla" w:cs="Sakkal Majalla" w:hint="cs"/>
          <w:sz w:val="28"/>
          <w:szCs w:val="28"/>
        </w:rPr>
        <w:t>.</w:t>
      </w:r>
    </w:p>
    <w:p w14:paraId="0BE74600"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3</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صياغة مشكلة الدراسة</w:t>
      </w:r>
    </w:p>
    <w:p w14:paraId="42751723"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 xml:space="preserve">انطلاقًا مما سبق، تتمثل مشكلة الدراسة الحالية في التعرف على العلاقة بين جودة المحتوى البصري المدركة للمنتجات في وسائل التواصل الاجتماعي وتعزيز نية الشراء لدى المستهلك السعودي، والكشف عن مدى تأثير جودة المحتوى البصري في تعزيز نية الشراء. وتدور هذه المشكلة حول السؤال المحوري التالي: ما طبيعة العلاقة </w:t>
      </w:r>
      <w:r w:rsidRPr="00DD5890">
        <w:rPr>
          <w:rFonts w:ascii="Sakkal Majalla" w:hAnsi="Sakkal Majalla" w:cs="Sakkal Majalla" w:hint="cs"/>
          <w:sz w:val="28"/>
          <w:szCs w:val="28"/>
          <w:rtl/>
        </w:rPr>
        <w:lastRenderedPageBreak/>
        <w:t>بين جودة المحتوى البصري المدركة للمنتجات في وسائل التواصل الاجتماعي ونية الشراء لدى المستهلك السعودي؟ وما مدى اختلاف هذه العلاقة باختلاف الخصائص الديموغرافية للمستهلكين؟</w:t>
      </w:r>
    </w:p>
    <w:p w14:paraId="665D37AC" w14:textId="77777777" w:rsidR="008974EE" w:rsidRPr="00DD5890" w:rsidRDefault="00DF35CB"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sz w:val="28"/>
          <w:szCs w:val="28"/>
          <w:rtl/>
        </w:rPr>
        <w:t>وتنبثق عن هذه المشكلة جملة من القضايا الفرعية التي تتطلب الفحص العلمي، من أبرزها: مدى إسهام البعد الجمالي الانفعالي للمحتوى البصري (الجاذبية البصرية) في تشكيل نية الشراء مقارنةً بالبعد الوظيفي المعرفي (وضوح وجودة عرض المحتوى البصري للمنتجات)، ومدى وجود فروق دالة إحصائيًا في مدركات المستهلكين السعوديين لهذه الجودة تعزى إلى متغيرات الجنس والعمر والمستوى التعليمي، بما يسمح ببناء تصور علمي متكامل للعلاقة محل الدراسة</w:t>
      </w:r>
      <w:r w:rsidRPr="00DD5890">
        <w:rPr>
          <w:rFonts w:ascii="Sakkal Majalla" w:hAnsi="Sakkal Majalla" w:cs="Sakkal Majalla" w:hint="cs"/>
          <w:b/>
          <w:bCs/>
          <w:sz w:val="28"/>
          <w:szCs w:val="28"/>
        </w:rPr>
        <w:t>.</w:t>
      </w:r>
    </w:p>
    <w:p w14:paraId="6EA0E5D4" w14:textId="77777777" w:rsidR="008974EE" w:rsidRPr="00DD5890" w:rsidRDefault="008974EE" w:rsidP="00DD5890">
      <w:pPr>
        <w:bidi/>
        <w:spacing w:line="360" w:lineRule="auto"/>
        <w:rPr>
          <w:rFonts w:ascii="Sakkal Majalla" w:hAnsi="Sakkal Majalla" w:cs="Sakkal Majalla"/>
          <w:b/>
          <w:bCs/>
          <w:sz w:val="32"/>
          <w:szCs w:val="32"/>
          <w:rtl/>
        </w:rPr>
      </w:pPr>
    </w:p>
    <w:p w14:paraId="788886EF" w14:textId="21E842F3" w:rsidR="00753EED" w:rsidRPr="00DD5890" w:rsidRDefault="00753EED" w:rsidP="00DD5890">
      <w:pPr>
        <w:bidi/>
        <w:spacing w:line="360" w:lineRule="auto"/>
        <w:rPr>
          <w:rFonts w:ascii="Sakkal Majalla" w:hAnsi="Sakkal Majalla" w:cs="Sakkal Majalla"/>
          <w:b/>
          <w:bCs/>
          <w:sz w:val="32"/>
          <w:szCs w:val="32"/>
        </w:rPr>
      </w:pPr>
      <w:r w:rsidRPr="00DD5890">
        <w:rPr>
          <w:rFonts w:ascii="Sakkal Majalla" w:hAnsi="Sakkal Majalla" w:cs="Sakkal Majalla" w:hint="cs"/>
          <w:b/>
          <w:bCs/>
          <w:sz w:val="32"/>
          <w:szCs w:val="32"/>
          <w:rtl/>
        </w:rPr>
        <w:t xml:space="preserve"> ثالثاً: أهمية الدراسة</w:t>
      </w:r>
    </w:p>
    <w:p w14:paraId="28AD69C0" w14:textId="6E096091" w:rsidR="00753EED" w:rsidRPr="00DD5890" w:rsidRDefault="00753EED" w:rsidP="00DD5890">
      <w:pPr>
        <w:pStyle w:val="a6"/>
        <w:numPr>
          <w:ilvl w:val="0"/>
          <w:numId w:val="16"/>
        </w:num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الأهمية العلمية (النظرية)</w:t>
      </w:r>
    </w:p>
    <w:p w14:paraId="1F29BD75" w14:textId="36E443CA" w:rsidR="008974EE" w:rsidRPr="00DD5890" w:rsidRDefault="00753EED"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تنبع الأهمية العلمية للدراسة الحالية من عدة اعتبارات</w:t>
      </w:r>
      <w:r w:rsidR="008974EE" w:rsidRPr="00DD5890">
        <w:rPr>
          <w:rFonts w:ascii="Sakkal Majalla" w:hAnsi="Sakkal Majalla" w:cs="Sakkal Majalla" w:hint="cs"/>
          <w:sz w:val="28"/>
          <w:szCs w:val="28"/>
          <w:rtl/>
        </w:rPr>
        <w:t>:</w:t>
      </w:r>
    </w:p>
    <w:p w14:paraId="4203EBE4" w14:textId="5280F106" w:rsidR="008974EE" w:rsidRPr="00DD5890" w:rsidRDefault="00753EED"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 xml:space="preserve"> </w:t>
      </w:r>
      <w:r w:rsidRPr="00DD5890">
        <w:rPr>
          <w:rFonts w:ascii="Sakkal Majalla" w:hAnsi="Sakkal Majalla" w:cs="Sakkal Majalla" w:hint="cs"/>
          <w:b/>
          <w:bCs/>
          <w:sz w:val="28"/>
          <w:szCs w:val="28"/>
          <w:rtl/>
        </w:rPr>
        <w:t>أولها</w:t>
      </w:r>
      <w:r w:rsidRPr="00DD5890">
        <w:rPr>
          <w:rFonts w:ascii="Sakkal Majalla" w:hAnsi="Sakkal Majalla" w:cs="Sakkal Majalla" w:hint="cs"/>
          <w:sz w:val="28"/>
          <w:szCs w:val="28"/>
          <w:rtl/>
        </w:rPr>
        <w:t xml:space="preserve"> أنها تسهم في سد فجوة بحثية قائمة في الأدبيات العربية والسعودية حول العلاقة بين جودة المحتوى البصري المدركة بوصفها بناءً متعدد الأبعاد ونية الشراء، إذ إن معظم الدراسات السابقة في السياق السعودي تناولت متغيرات مجاورة دون التركيز على هذا البناء تحديدًا</w:t>
      </w:r>
      <w:r w:rsidRPr="00DD5890">
        <w:rPr>
          <w:rFonts w:ascii="Sakkal Majalla" w:hAnsi="Sakkal Majalla" w:cs="Sakkal Majalla" w:hint="cs"/>
          <w:sz w:val="28"/>
          <w:szCs w:val="28"/>
        </w:rPr>
        <w:t xml:space="preserve"> (Khan, 2019; Al Jaeed &amp; Badghish, 2021; Beyari,</w:t>
      </w:r>
      <w:r w:rsidR="008974EE" w:rsidRPr="00DD5890">
        <w:rPr>
          <w:rFonts w:ascii="Sakkal Majalla" w:hAnsi="Sakkal Majalla" w:cs="Sakkal Majalla" w:hint="cs"/>
          <w:sz w:val="28"/>
          <w:szCs w:val="28"/>
        </w:rPr>
        <w:t>2025)</w:t>
      </w:r>
      <w:r w:rsidRPr="00DD5890">
        <w:rPr>
          <w:rFonts w:ascii="Sakkal Majalla" w:hAnsi="Sakkal Majalla" w:cs="Sakkal Majalla" w:hint="cs"/>
          <w:sz w:val="28"/>
          <w:szCs w:val="28"/>
        </w:rPr>
        <w:t xml:space="preserve"> </w:t>
      </w:r>
      <w:r w:rsidR="008974EE" w:rsidRPr="00DD5890">
        <w:rPr>
          <w:rFonts w:ascii="Sakkal Majalla" w:hAnsi="Sakkal Majalla" w:cs="Sakkal Majalla" w:hint="cs"/>
          <w:sz w:val="28"/>
          <w:szCs w:val="28"/>
        </w:rPr>
        <w:t>.</w:t>
      </w:r>
    </w:p>
    <w:p w14:paraId="1FBEA605" w14:textId="6CF01C77" w:rsidR="00753EED" w:rsidRPr="00DD5890" w:rsidRDefault="00753EED" w:rsidP="00DD5890">
      <w:pPr>
        <w:bidi/>
        <w:spacing w:line="360" w:lineRule="auto"/>
        <w:rPr>
          <w:rFonts w:ascii="Sakkal Majalla" w:hAnsi="Sakkal Majalla" w:cs="Sakkal Majalla"/>
          <w:sz w:val="28"/>
          <w:szCs w:val="28"/>
          <w:rtl/>
        </w:rPr>
      </w:pPr>
      <w:r w:rsidRPr="00DD5890">
        <w:rPr>
          <w:rFonts w:ascii="Sakkal Majalla" w:hAnsi="Sakkal Majalla" w:cs="Sakkal Majalla" w:hint="cs"/>
          <w:b/>
          <w:bCs/>
          <w:sz w:val="28"/>
          <w:szCs w:val="28"/>
          <w:rtl/>
        </w:rPr>
        <w:t>وثانيها</w:t>
      </w:r>
      <w:r w:rsidRPr="00DD5890">
        <w:rPr>
          <w:rFonts w:ascii="Sakkal Majalla" w:hAnsi="Sakkal Majalla" w:cs="Sakkal Majalla" w:hint="cs"/>
          <w:sz w:val="28"/>
          <w:szCs w:val="28"/>
          <w:rtl/>
        </w:rPr>
        <w:t xml:space="preserve"> أن الدراسة تختبر مدى صلاحية الأطر النظرية الكلاسيكية في سلوك المستهلك — وعلى رأسها نموذج المثير–الكائن–الاستجابة</w:t>
      </w:r>
      <w:r w:rsidRPr="00DD5890">
        <w:rPr>
          <w:rFonts w:ascii="Sakkal Majalla" w:hAnsi="Sakkal Majalla" w:cs="Sakkal Majalla" w:hint="cs"/>
          <w:sz w:val="28"/>
          <w:szCs w:val="28"/>
        </w:rPr>
        <w:t xml:space="preserve"> (Mehrabian &amp; Russell, 1974) </w:t>
      </w:r>
      <w:r w:rsidRPr="00DD5890">
        <w:rPr>
          <w:rFonts w:ascii="Sakkal Majalla" w:hAnsi="Sakkal Majalla" w:cs="Sakkal Majalla" w:hint="cs"/>
          <w:sz w:val="28"/>
          <w:szCs w:val="28"/>
          <w:rtl/>
        </w:rPr>
        <w:t>ونظرية السلوك المخطط</w:t>
      </w:r>
      <w:r w:rsidRPr="00DD5890">
        <w:rPr>
          <w:rFonts w:ascii="Sakkal Majalla" w:hAnsi="Sakkal Majalla" w:cs="Sakkal Majalla" w:hint="cs"/>
          <w:sz w:val="28"/>
          <w:szCs w:val="28"/>
        </w:rPr>
        <w:t xml:space="preserve"> (Ajzen, 1991, 2015) — </w:t>
      </w:r>
      <w:r w:rsidRPr="00DD5890">
        <w:rPr>
          <w:rFonts w:ascii="Sakkal Majalla" w:hAnsi="Sakkal Majalla" w:cs="Sakkal Majalla" w:hint="cs"/>
          <w:sz w:val="28"/>
          <w:szCs w:val="28"/>
          <w:rtl/>
        </w:rPr>
        <w:t>في تفسير ظاهرة مستحدثة هي استجابة المستهلك للمحتوى البصري في بيئة وسائل التواصل الاجتماعي السعودية، وهو ما يثري النقاش النظري حول حدود هذه النظريات وتطبيقاتها الثقافية</w:t>
      </w:r>
      <w:r w:rsidRPr="00DD5890">
        <w:rPr>
          <w:rFonts w:ascii="Sakkal Majalla" w:hAnsi="Sakkal Majalla" w:cs="Sakkal Majalla" w:hint="cs"/>
          <w:sz w:val="28"/>
          <w:szCs w:val="28"/>
        </w:rPr>
        <w:t>.</w:t>
      </w:r>
    </w:p>
    <w:p w14:paraId="12B520B7" w14:textId="77777777" w:rsidR="008974EE" w:rsidRPr="00DD5890" w:rsidRDefault="00753EED" w:rsidP="00DD5890">
      <w:pPr>
        <w:bidi/>
        <w:spacing w:line="360" w:lineRule="auto"/>
        <w:rPr>
          <w:rFonts w:ascii="Sakkal Majalla" w:hAnsi="Sakkal Majalla" w:cs="Sakkal Majalla"/>
          <w:sz w:val="28"/>
          <w:szCs w:val="28"/>
          <w:rtl/>
        </w:rPr>
      </w:pPr>
      <w:r w:rsidRPr="00DD5890">
        <w:rPr>
          <w:rFonts w:ascii="Sakkal Majalla" w:hAnsi="Sakkal Majalla" w:cs="Sakkal Majalla" w:hint="cs"/>
          <w:b/>
          <w:bCs/>
          <w:sz w:val="28"/>
          <w:szCs w:val="28"/>
          <w:rtl/>
        </w:rPr>
        <w:t>وثالث</w:t>
      </w:r>
      <w:r w:rsidRPr="00DD5890">
        <w:rPr>
          <w:rFonts w:ascii="Sakkal Majalla" w:hAnsi="Sakkal Majalla" w:cs="Sakkal Majalla" w:hint="cs"/>
          <w:sz w:val="28"/>
          <w:szCs w:val="28"/>
          <w:rtl/>
        </w:rPr>
        <w:t xml:space="preserve"> هذه الاعتبارات أن الدراسة تقدم أداة قياس عربية محكّمة لجودة المحتوى البصري المدركة ببعديها (الجاذبية البصرية، ووضوح وجودة العرض) ونية الشراء، يمكن للباحثين العرب البناء عليها وتطويرها في دراسات لاحقة، في ظل الندرة النسبية للمقاييس العربية المترجمة أو المصممة خصيص</w:t>
      </w:r>
      <w:r w:rsidR="008974EE" w:rsidRPr="00DD5890">
        <w:rPr>
          <w:rFonts w:ascii="Sakkal Majalla" w:hAnsi="Sakkal Majalla" w:cs="Sakkal Majalla" w:hint="cs"/>
          <w:sz w:val="28"/>
          <w:szCs w:val="28"/>
          <w:rtl/>
        </w:rPr>
        <w:t>اً</w:t>
      </w:r>
      <w:r w:rsidRPr="00DD5890">
        <w:rPr>
          <w:rFonts w:ascii="Sakkal Majalla" w:hAnsi="Sakkal Majalla" w:cs="Sakkal Majalla" w:hint="cs"/>
          <w:sz w:val="28"/>
          <w:szCs w:val="28"/>
          <w:rtl/>
        </w:rPr>
        <w:t xml:space="preserve"> لقياس هذه البناءات.</w:t>
      </w:r>
    </w:p>
    <w:p w14:paraId="6FF3DB4A" w14:textId="3A13551E" w:rsidR="00753EED" w:rsidRPr="00DD5890" w:rsidRDefault="00753EED" w:rsidP="00DD5890">
      <w:pPr>
        <w:bidi/>
        <w:spacing w:line="360" w:lineRule="auto"/>
        <w:rPr>
          <w:rFonts w:ascii="Sakkal Majalla" w:hAnsi="Sakkal Majalla" w:cs="Sakkal Majalla"/>
          <w:sz w:val="28"/>
          <w:szCs w:val="28"/>
          <w:rtl/>
        </w:rPr>
      </w:pPr>
      <w:r w:rsidRPr="00DD5890">
        <w:rPr>
          <w:rFonts w:ascii="Sakkal Majalla" w:hAnsi="Sakkal Majalla" w:cs="Sakkal Majalla" w:hint="cs"/>
          <w:b/>
          <w:bCs/>
          <w:sz w:val="28"/>
          <w:szCs w:val="28"/>
          <w:rtl/>
        </w:rPr>
        <w:lastRenderedPageBreak/>
        <w:t xml:space="preserve"> ورابعها</w:t>
      </w:r>
      <w:r w:rsidRPr="00DD5890">
        <w:rPr>
          <w:rFonts w:ascii="Sakkal Majalla" w:hAnsi="Sakkal Majalla" w:cs="Sakkal Majalla" w:hint="cs"/>
          <w:sz w:val="28"/>
          <w:szCs w:val="28"/>
          <w:rtl/>
        </w:rPr>
        <w:t xml:space="preserve"> أن فحص الفروق الديموغرافية (الجنس، العمر، المستوى التعليمي) يضيف بُعدًا تحليليًا يتجاوز العلاقة المباشرة بين المتغيرين إلى فهم الفئات الاستهلاكية الأكثر استجابة للمحتوى البصري عالي الجودة</w:t>
      </w:r>
      <w:r w:rsidRPr="00DD5890">
        <w:rPr>
          <w:rFonts w:ascii="Sakkal Majalla" w:hAnsi="Sakkal Majalla" w:cs="Sakkal Majalla" w:hint="cs"/>
          <w:sz w:val="28"/>
          <w:szCs w:val="28"/>
        </w:rPr>
        <w:t>.</w:t>
      </w:r>
    </w:p>
    <w:p w14:paraId="79309F0A" w14:textId="58CB7347" w:rsidR="00753EED" w:rsidRPr="00DD5890" w:rsidRDefault="00753EED" w:rsidP="00DD5890">
      <w:pPr>
        <w:pStyle w:val="a6"/>
        <w:numPr>
          <w:ilvl w:val="0"/>
          <w:numId w:val="16"/>
        </w:num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الأهمية التطبيقية (العملية)</w:t>
      </w:r>
    </w:p>
    <w:p w14:paraId="595237E5" w14:textId="02833F07" w:rsidR="00753EED" w:rsidRPr="00DD5890" w:rsidRDefault="00753EED"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على المستوى التطبيقي، تقدم الدراسة للمسوقين ومصممي المحتوى ومديري العلامات التجارية في السوق السعودي أدلة ميدانية تساعدهم على تخصيص مواردهم الإنتاجية بكفاءة أعلى؛ فمعرفة ما إذا كانت الجاذبية البصرية أم وضوح العرض أكثر تأثير</w:t>
      </w:r>
      <w:r w:rsidR="008974EE" w:rsidRPr="00DD5890">
        <w:rPr>
          <w:rFonts w:ascii="Sakkal Majalla" w:hAnsi="Sakkal Majalla" w:cs="Sakkal Majalla" w:hint="cs"/>
          <w:sz w:val="28"/>
          <w:szCs w:val="28"/>
          <w:rtl/>
        </w:rPr>
        <w:t>اً</w:t>
      </w:r>
      <w:r w:rsidRPr="00DD5890">
        <w:rPr>
          <w:rFonts w:ascii="Sakkal Majalla" w:hAnsi="Sakkal Majalla" w:cs="Sakkal Majalla" w:hint="cs"/>
          <w:sz w:val="28"/>
          <w:szCs w:val="28"/>
          <w:rtl/>
        </w:rPr>
        <w:t xml:space="preserve"> في نية الشراء يوجه القرار التسويقي نحو الاستثمار الأمثل في التصوير الاحترافي أو التصميم الإبداعي أو مقاطع الفيديو التوضيحية. كما تفيد نتائج الفروق الديموغرافية في تدقيق الاستهداف الإعلاني بحيث يُصمَّم المحتوى البصري بما يتوافق مع تفضيلات كل فئة عمرية وتعليمية</w:t>
      </w:r>
      <w:r w:rsidRPr="00DD5890">
        <w:rPr>
          <w:rFonts w:ascii="Sakkal Majalla" w:hAnsi="Sakkal Majalla" w:cs="Sakkal Majalla" w:hint="cs"/>
          <w:sz w:val="28"/>
          <w:szCs w:val="28"/>
        </w:rPr>
        <w:t>.</w:t>
      </w:r>
    </w:p>
    <w:p w14:paraId="4237305F" w14:textId="77777777" w:rsidR="00753EED" w:rsidRPr="00DD5890" w:rsidRDefault="00753EED"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فضلًا عن ذلك، تأتي الدراسة متزامنة مع التوسع المتسارع للتجارة الإلكترونية في المملكة العربية السعودية، وهو ما يجعل نتائجها ذات صلة مباشرة باستراتيجيات الشركات المحلية والعالمية العاملة في السوق السعودي، وبجهود صنّاع السياسات الرقمية الرامية إلى رفع جودة المحتوى الرقمي وتعزيز ثقة المستهلك في التسوق الإلكتروني</w:t>
      </w:r>
      <w:r w:rsidRPr="00DD5890">
        <w:rPr>
          <w:rFonts w:ascii="Sakkal Majalla" w:hAnsi="Sakkal Majalla" w:cs="Sakkal Majalla" w:hint="cs"/>
          <w:sz w:val="28"/>
          <w:szCs w:val="28"/>
        </w:rPr>
        <w:t>.</w:t>
      </w:r>
    </w:p>
    <w:p w14:paraId="0BF769A4" w14:textId="77777777" w:rsidR="00D630F5" w:rsidRPr="00DD5890" w:rsidRDefault="00D630F5" w:rsidP="00DD5890">
      <w:pPr>
        <w:bidi/>
        <w:spacing w:line="360" w:lineRule="auto"/>
        <w:rPr>
          <w:rFonts w:ascii="Sakkal Majalla" w:hAnsi="Sakkal Majalla" w:cs="Sakkal Majalla"/>
          <w:sz w:val="28"/>
          <w:szCs w:val="28"/>
          <w:rtl/>
        </w:rPr>
      </w:pPr>
    </w:p>
    <w:p w14:paraId="6122993B" w14:textId="77777777" w:rsidR="008974EE" w:rsidRPr="00DD5890" w:rsidRDefault="008974EE"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t>رابعاً: أهداف الدراسة</w:t>
      </w:r>
    </w:p>
    <w:p w14:paraId="248DECDD" w14:textId="7F8C6529" w:rsidR="008974EE" w:rsidRPr="00DD5890" w:rsidRDefault="008974EE" w:rsidP="00DD5890">
      <w:pPr>
        <w:bidi/>
        <w:spacing w:line="360" w:lineRule="auto"/>
        <w:rPr>
          <w:rFonts w:ascii="Sakkal Majalla" w:hAnsi="Sakkal Majalla" w:cs="Sakkal Majalla"/>
          <w:sz w:val="28"/>
          <w:szCs w:val="28"/>
        </w:rPr>
      </w:pPr>
      <w:r w:rsidRPr="00DD5890">
        <w:rPr>
          <w:rFonts w:ascii="Sakkal Majalla" w:hAnsi="Sakkal Majalla" w:cs="Sakkal Majalla" w:hint="cs"/>
          <w:b/>
          <w:bCs/>
          <w:sz w:val="28"/>
          <w:szCs w:val="28"/>
          <w:rtl/>
        </w:rPr>
        <w:t>تم تقسيم الأهداف الى هدف رئيسي وهو</w:t>
      </w:r>
      <w:r w:rsidRPr="00DD5890">
        <w:rPr>
          <w:rFonts w:ascii="Sakkal Majalla" w:hAnsi="Sakkal Majalla" w:cs="Sakkal Majalla" w:hint="cs"/>
          <w:b/>
          <w:bCs/>
          <w:sz w:val="28"/>
          <w:szCs w:val="28"/>
        </w:rPr>
        <w:t>:</w:t>
      </w:r>
    </w:p>
    <w:p w14:paraId="73C4B10D" w14:textId="77777777" w:rsidR="008974EE" w:rsidRPr="00DD5890" w:rsidRDefault="008974EE" w:rsidP="00DD5890">
      <w:pPr>
        <w:numPr>
          <w:ilvl w:val="0"/>
          <w:numId w:val="11"/>
        </w:numPr>
        <w:bidi/>
        <w:spacing w:line="360" w:lineRule="auto"/>
        <w:rPr>
          <w:rFonts w:ascii="Sakkal Majalla" w:hAnsi="Sakkal Majalla" w:cs="Sakkal Majalla"/>
          <w:b/>
          <w:bCs/>
          <w:sz w:val="28"/>
          <w:szCs w:val="28"/>
        </w:rPr>
      </w:pPr>
      <w:r w:rsidRPr="00DD5890">
        <w:rPr>
          <w:rFonts w:ascii="Sakkal Majalla" w:hAnsi="Sakkal Majalla" w:cs="Sakkal Majalla" w:hint="cs"/>
          <w:b/>
          <w:bCs/>
          <w:sz w:val="28"/>
          <w:szCs w:val="28"/>
          <w:rtl/>
        </w:rPr>
        <w:t>معرفة العلاقة بين جودة المحتوى البصري المدركة للمنتجات على وسائل التواصل الاجتماعي ونية الشراء لدى المستهلك السعودي.</w:t>
      </w:r>
    </w:p>
    <w:p w14:paraId="0D9E97D1" w14:textId="361C684C" w:rsidR="008974EE" w:rsidRPr="00DD5890" w:rsidRDefault="008974EE" w:rsidP="00DD5890">
      <w:pPr>
        <w:bidi/>
        <w:spacing w:line="360" w:lineRule="auto"/>
        <w:rPr>
          <w:rFonts w:ascii="Sakkal Majalla" w:hAnsi="Sakkal Majalla" w:cs="Sakkal Majalla"/>
          <w:b/>
          <w:bCs/>
          <w:sz w:val="28"/>
          <w:szCs w:val="28"/>
        </w:rPr>
      </w:pPr>
      <w:r w:rsidRPr="00DD5890">
        <w:rPr>
          <w:rFonts w:ascii="Sakkal Majalla" w:hAnsi="Sakkal Majalla" w:cs="Sakkal Majalla" w:hint="cs"/>
          <w:b/>
          <w:bCs/>
          <w:sz w:val="28"/>
          <w:szCs w:val="28"/>
          <w:rtl/>
        </w:rPr>
        <w:t>واهداف فرعية:</w:t>
      </w:r>
    </w:p>
    <w:p w14:paraId="5BC92699" w14:textId="77777777" w:rsidR="008974EE" w:rsidRPr="00DD5890" w:rsidRDefault="008974EE" w:rsidP="00DD5890">
      <w:pPr>
        <w:numPr>
          <w:ilvl w:val="0"/>
          <w:numId w:val="11"/>
        </w:numPr>
        <w:bidi/>
        <w:spacing w:line="360" w:lineRule="auto"/>
        <w:rPr>
          <w:rFonts w:ascii="Sakkal Majalla" w:hAnsi="Sakkal Majalla" w:cs="Sakkal Majalla"/>
          <w:sz w:val="28"/>
          <w:szCs w:val="28"/>
        </w:rPr>
      </w:pPr>
      <w:r w:rsidRPr="00DD5890">
        <w:rPr>
          <w:rFonts w:ascii="Sakkal Majalla" w:hAnsi="Sakkal Majalla" w:cs="Sakkal Majalla" w:hint="cs"/>
          <w:sz w:val="28"/>
          <w:szCs w:val="28"/>
          <w:rtl/>
        </w:rPr>
        <w:t>التعرف على العلاقة بين الجاذبية البصرية ونية الشراء لدى المستهلك السعودي.</w:t>
      </w:r>
    </w:p>
    <w:p w14:paraId="17273470" w14:textId="71DE9BAF" w:rsidR="008974EE" w:rsidRPr="00DD5890" w:rsidRDefault="008974EE" w:rsidP="00DD5890">
      <w:pPr>
        <w:numPr>
          <w:ilvl w:val="0"/>
          <w:numId w:val="11"/>
        </w:numPr>
        <w:bidi/>
        <w:spacing w:line="360" w:lineRule="auto"/>
        <w:rPr>
          <w:rFonts w:ascii="Sakkal Majalla" w:hAnsi="Sakkal Majalla" w:cs="Sakkal Majalla"/>
          <w:sz w:val="28"/>
          <w:szCs w:val="28"/>
        </w:rPr>
      </w:pPr>
      <w:r w:rsidRPr="00DD5890">
        <w:rPr>
          <w:rFonts w:ascii="Sakkal Majalla" w:hAnsi="Sakkal Majalla" w:cs="Sakkal Majalla" w:hint="cs"/>
          <w:sz w:val="28"/>
          <w:szCs w:val="28"/>
          <w:rtl/>
        </w:rPr>
        <w:t>التعرف على العلاقة بين وضوح وجودة المحتوى البصري للمنتجات ونية الشراء لدى المستهلك السعودي.</w:t>
      </w:r>
    </w:p>
    <w:p w14:paraId="2619DAF8" w14:textId="53FCA047" w:rsidR="008974EE" w:rsidRPr="00DD5890" w:rsidRDefault="008974EE"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sz w:val="28"/>
          <w:szCs w:val="28"/>
          <w:rtl/>
        </w:rPr>
        <w:t>التعرف على الفروق في استجابات أفراد الدراسة نحو جودة المحتوي البصري المدركة ونية الشراء وفقاً للمتغيرات الديموغرافية (العمر، المستوي التعليمي، الجنس)</w:t>
      </w:r>
      <w:r w:rsidRPr="00DD5890">
        <w:rPr>
          <w:rFonts w:ascii="Sakkal Majalla" w:hAnsi="Sakkal Majalla" w:cs="Sakkal Majalla" w:hint="cs"/>
          <w:b/>
          <w:bCs/>
          <w:sz w:val="28"/>
          <w:szCs w:val="28"/>
          <w:rtl/>
        </w:rPr>
        <w:t>.</w:t>
      </w:r>
    </w:p>
    <w:p w14:paraId="62CAD3B0" w14:textId="77777777" w:rsidR="00D630F5" w:rsidRPr="00DD5890" w:rsidRDefault="00D630F5" w:rsidP="00DD5890">
      <w:pPr>
        <w:bidi/>
        <w:spacing w:line="360" w:lineRule="auto"/>
        <w:rPr>
          <w:rFonts w:ascii="Sakkal Majalla" w:hAnsi="Sakkal Majalla" w:cs="Sakkal Majalla"/>
          <w:b/>
          <w:bCs/>
          <w:sz w:val="28"/>
          <w:szCs w:val="28"/>
          <w:rtl/>
        </w:rPr>
      </w:pPr>
    </w:p>
    <w:p w14:paraId="22157691" w14:textId="53CB2204" w:rsidR="008974EE" w:rsidRPr="00DD5890" w:rsidRDefault="008974EE"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lastRenderedPageBreak/>
        <w:t>خامساً: تساؤلات الدراسة</w:t>
      </w:r>
    </w:p>
    <w:p w14:paraId="2C724B7B" w14:textId="27B41991" w:rsidR="008974EE" w:rsidRPr="00DD5890" w:rsidRDefault="008974EE"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تحديد تساؤلات الدراسة خطوة منهجية جوهرية تترجم مشكلة الدراسة إلى أسئلة علمية قابلة للإجابة عبر إجراءات ميدانية محددة. وقد صيغت تساؤلات الدراسة الحالية في سؤال رئيسي تتفرع عنه أسئلة فرعية على النحو الآتي</w:t>
      </w:r>
      <w:r w:rsidRPr="00DD5890">
        <w:rPr>
          <w:rFonts w:ascii="Sakkal Majalla" w:hAnsi="Sakkal Majalla" w:cs="Sakkal Majalla" w:hint="cs"/>
          <w:sz w:val="28"/>
          <w:szCs w:val="28"/>
        </w:rPr>
        <w:t>:</w:t>
      </w:r>
    </w:p>
    <w:p w14:paraId="41D76EA9" w14:textId="419C9493" w:rsidR="008974EE" w:rsidRPr="00DD5890" w:rsidRDefault="008974EE" w:rsidP="00DD5890">
      <w:pPr>
        <w:bidi/>
        <w:spacing w:line="360" w:lineRule="auto"/>
        <w:rPr>
          <w:rFonts w:ascii="Sakkal Majalla" w:hAnsi="Sakkal Majalla" w:cs="Sakkal Majalla"/>
          <w:b/>
          <w:bCs/>
          <w:sz w:val="28"/>
          <w:szCs w:val="28"/>
        </w:rPr>
      </w:pPr>
      <w:r w:rsidRPr="00DD5890">
        <w:rPr>
          <w:rFonts w:ascii="Sakkal Majalla" w:hAnsi="Sakkal Majalla" w:cs="Sakkal Majalla" w:hint="cs"/>
          <w:b/>
          <w:bCs/>
          <w:sz w:val="28"/>
          <w:szCs w:val="28"/>
          <w:rtl/>
        </w:rPr>
        <w:t>وتم تقسيم تساؤلات الدراسة الى تساؤل رئيسي:</w:t>
      </w:r>
    </w:p>
    <w:p w14:paraId="516A697A" w14:textId="77777777" w:rsidR="008974EE" w:rsidRPr="00DD5890" w:rsidRDefault="008974EE" w:rsidP="00DD5890">
      <w:pPr>
        <w:pStyle w:val="a6"/>
        <w:numPr>
          <w:ilvl w:val="0"/>
          <w:numId w:val="16"/>
        </w:numPr>
        <w:bidi/>
        <w:spacing w:line="360" w:lineRule="auto"/>
        <w:rPr>
          <w:rFonts w:ascii="Sakkal Majalla" w:hAnsi="Sakkal Majalla" w:cs="Sakkal Majalla"/>
          <w:b/>
          <w:bCs/>
          <w:sz w:val="28"/>
          <w:szCs w:val="28"/>
        </w:rPr>
      </w:pPr>
      <w:r w:rsidRPr="00DD5890">
        <w:rPr>
          <w:rFonts w:ascii="Sakkal Majalla" w:hAnsi="Sakkal Majalla" w:cs="Sakkal Majalla" w:hint="cs"/>
          <w:b/>
          <w:bCs/>
          <w:sz w:val="28"/>
          <w:szCs w:val="28"/>
          <w:rtl/>
        </w:rPr>
        <w:t>ما العلاقة بين جودة المحتوى البصري المدركة للمنتجات في وسائل التواصل الاجتماعي ونية الشراء لدى المستهلك السعودي؟</w:t>
      </w:r>
    </w:p>
    <w:p w14:paraId="7A5D5E89" w14:textId="77777777" w:rsidR="008974EE" w:rsidRPr="00DD5890" w:rsidRDefault="008974EE" w:rsidP="00DD5890">
      <w:pPr>
        <w:bidi/>
        <w:spacing w:line="360" w:lineRule="auto"/>
        <w:rPr>
          <w:rFonts w:ascii="Sakkal Majalla" w:hAnsi="Sakkal Majalla" w:cs="Sakkal Majalla"/>
          <w:b/>
          <w:bCs/>
          <w:sz w:val="28"/>
          <w:szCs w:val="28"/>
        </w:rPr>
      </w:pPr>
      <w:r w:rsidRPr="00DD5890">
        <w:rPr>
          <w:rFonts w:ascii="Sakkal Majalla" w:hAnsi="Sakkal Majalla" w:cs="Sakkal Majalla" w:hint="cs"/>
          <w:b/>
          <w:bCs/>
          <w:sz w:val="28"/>
          <w:szCs w:val="28"/>
          <w:rtl/>
        </w:rPr>
        <w:t>وتساؤلات الفرعية</w:t>
      </w:r>
      <w:r w:rsidRPr="00DD5890">
        <w:rPr>
          <w:rFonts w:ascii="Sakkal Majalla" w:hAnsi="Sakkal Majalla" w:cs="Sakkal Majalla" w:hint="cs"/>
          <w:b/>
          <w:bCs/>
          <w:sz w:val="28"/>
          <w:szCs w:val="28"/>
        </w:rPr>
        <w:t>:</w:t>
      </w:r>
    </w:p>
    <w:p w14:paraId="6B009937" w14:textId="77777777" w:rsidR="008974EE" w:rsidRPr="00DD5890" w:rsidRDefault="008974EE" w:rsidP="00DD5890">
      <w:pPr>
        <w:numPr>
          <w:ilvl w:val="0"/>
          <w:numId w:val="13"/>
        </w:numPr>
        <w:bidi/>
        <w:spacing w:line="360" w:lineRule="auto"/>
        <w:rPr>
          <w:rFonts w:ascii="Sakkal Majalla" w:hAnsi="Sakkal Majalla" w:cs="Sakkal Majalla"/>
          <w:sz w:val="28"/>
          <w:szCs w:val="28"/>
        </w:rPr>
      </w:pPr>
      <w:r w:rsidRPr="00DD5890">
        <w:rPr>
          <w:rFonts w:ascii="Sakkal Majalla" w:hAnsi="Sakkal Majalla" w:cs="Sakkal Majalla" w:hint="cs"/>
          <w:sz w:val="28"/>
          <w:szCs w:val="28"/>
          <w:rtl/>
        </w:rPr>
        <w:t>ما العلاقة بين الجاذبية البصرية ونية الشراء لدى المستهلك السعودي؟</w:t>
      </w:r>
    </w:p>
    <w:p w14:paraId="1102BEF5" w14:textId="77777777" w:rsidR="008974EE" w:rsidRPr="00DD5890" w:rsidRDefault="008974EE" w:rsidP="00DD5890">
      <w:pPr>
        <w:numPr>
          <w:ilvl w:val="0"/>
          <w:numId w:val="13"/>
        </w:numPr>
        <w:bidi/>
        <w:spacing w:line="360" w:lineRule="auto"/>
        <w:rPr>
          <w:rFonts w:ascii="Sakkal Majalla" w:hAnsi="Sakkal Majalla" w:cs="Sakkal Majalla"/>
          <w:sz w:val="28"/>
          <w:szCs w:val="28"/>
        </w:rPr>
      </w:pPr>
      <w:r w:rsidRPr="00DD5890">
        <w:rPr>
          <w:rFonts w:ascii="Sakkal Majalla" w:hAnsi="Sakkal Majalla" w:cs="Sakkal Majalla" w:hint="cs"/>
          <w:sz w:val="28"/>
          <w:szCs w:val="28"/>
          <w:rtl/>
        </w:rPr>
        <w:t>ما دور وضوح وجودة المحتوى البصري للمنتجات في نية الشراء لدى المستهلك السعودي؟</w:t>
      </w:r>
    </w:p>
    <w:p w14:paraId="316466BD" w14:textId="66647289" w:rsidR="008974EE" w:rsidRPr="00DD5890" w:rsidRDefault="008974EE" w:rsidP="00DD5890">
      <w:pPr>
        <w:numPr>
          <w:ilvl w:val="0"/>
          <w:numId w:val="13"/>
        </w:numPr>
        <w:bidi/>
        <w:spacing w:line="360" w:lineRule="auto"/>
        <w:rPr>
          <w:rFonts w:ascii="Sakkal Majalla" w:hAnsi="Sakkal Majalla" w:cs="Sakkal Majalla"/>
          <w:sz w:val="28"/>
          <w:szCs w:val="28"/>
        </w:rPr>
      </w:pPr>
      <w:r w:rsidRPr="00DD5890">
        <w:rPr>
          <w:rFonts w:ascii="Sakkal Majalla" w:hAnsi="Sakkal Majalla" w:cs="Sakkal Majalla" w:hint="cs"/>
          <w:sz w:val="28"/>
          <w:szCs w:val="28"/>
          <w:rtl/>
        </w:rPr>
        <w:t>هل تختلف استجابات افراد الدراسة نحو جودة المحتوى</w:t>
      </w:r>
      <w:r w:rsidR="00B719E2" w:rsidRPr="00DD5890">
        <w:rPr>
          <w:rFonts w:ascii="Sakkal Majalla" w:hAnsi="Sakkal Majalla" w:cs="Sakkal Majalla" w:hint="cs"/>
          <w:sz w:val="28"/>
          <w:szCs w:val="28"/>
          <w:rtl/>
        </w:rPr>
        <w:t xml:space="preserve"> البصري</w:t>
      </w:r>
      <w:r w:rsidRPr="00DD5890">
        <w:rPr>
          <w:rFonts w:ascii="Sakkal Majalla" w:hAnsi="Sakkal Majalla" w:cs="Sakkal Majalla" w:hint="cs"/>
          <w:sz w:val="28"/>
          <w:szCs w:val="28"/>
          <w:rtl/>
        </w:rPr>
        <w:t xml:space="preserve"> للمنتجات في تعزيز نية الشراء باختلاف البيانات الديموغرافية (الجنس - العمر - المستوى التعليمي)؟</w:t>
      </w:r>
    </w:p>
    <w:p w14:paraId="4FEFADED" w14:textId="77777777" w:rsidR="00B719E2" w:rsidRPr="00DD5890" w:rsidRDefault="00B719E2" w:rsidP="00DD5890">
      <w:pPr>
        <w:bidi/>
        <w:spacing w:line="360" w:lineRule="auto"/>
        <w:ind w:left="720"/>
        <w:rPr>
          <w:rFonts w:ascii="Sakkal Majalla" w:hAnsi="Sakkal Majalla" w:cs="Sakkal Majalla"/>
          <w:sz w:val="28"/>
          <w:szCs w:val="28"/>
        </w:rPr>
      </w:pPr>
    </w:p>
    <w:p w14:paraId="531B9CE3" w14:textId="77777777" w:rsidR="00B719E2" w:rsidRPr="00DD5890" w:rsidRDefault="00B719E2"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t>سادساً: فرضيات الدراسة</w:t>
      </w:r>
    </w:p>
    <w:p w14:paraId="655E8B0D" w14:textId="77777777" w:rsidR="00B719E2" w:rsidRPr="00DD5890" w:rsidRDefault="00B719E2" w:rsidP="00DD5890">
      <w:pPr>
        <w:bidi/>
        <w:spacing w:line="360" w:lineRule="auto"/>
        <w:rPr>
          <w:rFonts w:ascii="Sakkal Majalla" w:hAnsi="Sakkal Majalla" w:cs="Sakkal Majalla"/>
          <w:b/>
          <w:bCs/>
          <w:sz w:val="28"/>
          <w:szCs w:val="28"/>
        </w:rPr>
      </w:pPr>
      <w:r w:rsidRPr="00DD5890">
        <w:rPr>
          <w:rFonts w:ascii="Sakkal Majalla" w:hAnsi="Sakkal Majalla" w:cs="Sakkal Majalla" w:hint="cs"/>
          <w:b/>
          <w:bCs/>
          <w:sz w:val="28"/>
          <w:szCs w:val="28"/>
          <w:rtl/>
        </w:rPr>
        <w:t>الفرضية الرئيسية</w:t>
      </w:r>
      <w:r w:rsidRPr="00DD5890">
        <w:rPr>
          <w:rFonts w:ascii="Sakkal Majalla" w:hAnsi="Sakkal Majalla" w:cs="Sakkal Majalla" w:hint="cs"/>
          <w:b/>
          <w:bCs/>
          <w:sz w:val="28"/>
          <w:szCs w:val="28"/>
        </w:rPr>
        <w:t>:</w:t>
      </w:r>
    </w:p>
    <w:p w14:paraId="770962B6" w14:textId="77777777" w:rsidR="00B719E2" w:rsidRPr="00DD5890" w:rsidRDefault="00B719E2" w:rsidP="00DD5890">
      <w:pPr>
        <w:numPr>
          <w:ilvl w:val="0"/>
          <w:numId w:val="9"/>
        </w:numPr>
        <w:bidi/>
        <w:spacing w:line="360" w:lineRule="auto"/>
        <w:rPr>
          <w:rFonts w:ascii="Sakkal Majalla" w:hAnsi="Sakkal Majalla" w:cs="Sakkal Majalla"/>
          <w:sz w:val="28"/>
          <w:szCs w:val="28"/>
        </w:rPr>
      </w:pPr>
      <w:r w:rsidRPr="00DD5890">
        <w:rPr>
          <w:rFonts w:ascii="Sakkal Majalla" w:hAnsi="Sakkal Majalla" w:cs="Sakkal Majalla" w:hint="cs"/>
          <w:sz w:val="28"/>
          <w:szCs w:val="28"/>
          <w:rtl/>
        </w:rPr>
        <w:t>توجد علاقة ذات دلالة إحصائية بين جودة المحتوى البصري المدركة للمنتجات في وسائل التواصل الاجتماعي ونية الشراء لدى المستهلك السعودي</w:t>
      </w:r>
      <w:r w:rsidRPr="00DD5890">
        <w:rPr>
          <w:rFonts w:ascii="Sakkal Majalla" w:hAnsi="Sakkal Majalla" w:cs="Sakkal Majalla" w:hint="cs"/>
          <w:sz w:val="28"/>
          <w:szCs w:val="28"/>
        </w:rPr>
        <w:t>.</w:t>
      </w:r>
    </w:p>
    <w:p w14:paraId="3E1CDD06" w14:textId="77777777" w:rsidR="00B719E2" w:rsidRPr="00DD5890" w:rsidRDefault="00B719E2" w:rsidP="00DD5890">
      <w:pPr>
        <w:bidi/>
        <w:spacing w:line="360" w:lineRule="auto"/>
        <w:rPr>
          <w:rFonts w:ascii="Sakkal Majalla" w:hAnsi="Sakkal Majalla" w:cs="Sakkal Majalla"/>
          <w:b/>
          <w:bCs/>
          <w:sz w:val="28"/>
          <w:szCs w:val="28"/>
        </w:rPr>
      </w:pPr>
      <w:r w:rsidRPr="00DD5890">
        <w:rPr>
          <w:rFonts w:ascii="Sakkal Majalla" w:hAnsi="Sakkal Majalla" w:cs="Sakkal Majalla" w:hint="cs"/>
          <w:b/>
          <w:bCs/>
          <w:sz w:val="28"/>
          <w:szCs w:val="28"/>
          <w:rtl/>
        </w:rPr>
        <w:t>الفرضيات الفرعية</w:t>
      </w:r>
      <w:r w:rsidRPr="00DD5890">
        <w:rPr>
          <w:rFonts w:ascii="Sakkal Majalla" w:hAnsi="Sakkal Majalla" w:cs="Sakkal Majalla" w:hint="cs"/>
          <w:b/>
          <w:bCs/>
          <w:sz w:val="28"/>
          <w:szCs w:val="28"/>
        </w:rPr>
        <w:t>:</w:t>
      </w:r>
    </w:p>
    <w:p w14:paraId="74580139" w14:textId="77777777" w:rsidR="00B719E2" w:rsidRPr="00DD5890" w:rsidRDefault="00B719E2" w:rsidP="00DD5890">
      <w:pPr>
        <w:numPr>
          <w:ilvl w:val="0"/>
          <w:numId w:val="10"/>
        </w:numPr>
        <w:bidi/>
        <w:spacing w:line="360" w:lineRule="auto"/>
        <w:rPr>
          <w:rFonts w:ascii="Sakkal Majalla" w:hAnsi="Sakkal Majalla" w:cs="Sakkal Majalla"/>
          <w:sz w:val="28"/>
          <w:szCs w:val="28"/>
        </w:rPr>
      </w:pPr>
      <w:r w:rsidRPr="00DD5890">
        <w:rPr>
          <w:rFonts w:ascii="Sakkal Majalla" w:hAnsi="Sakkal Majalla" w:cs="Sakkal Majalla" w:hint="cs"/>
          <w:sz w:val="28"/>
          <w:szCs w:val="28"/>
          <w:rtl/>
        </w:rPr>
        <w:t>توجد علاقة ذات دلالة إحصائية بين الجاذبية البصرية ونية الشراء</w:t>
      </w:r>
      <w:r w:rsidRPr="00DD5890">
        <w:rPr>
          <w:rFonts w:ascii="Sakkal Majalla" w:hAnsi="Sakkal Majalla" w:cs="Sakkal Majalla" w:hint="cs"/>
          <w:sz w:val="28"/>
          <w:szCs w:val="28"/>
        </w:rPr>
        <w:t>.</w:t>
      </w:r>
    </w:p>
    <w:p w14:paraId="6F33E3F0" w14:textId="77777777" w:rsidR="00B719E2" w:rsidRPr="00DD5890" w:rsidRDefault="00B719E2" w:rsidP="00DD5890">
      <w:pPr>
        <w:numPr>
          <w:ilvl w:val="0"/>
          <w:numId w:val="10"/>
        </w:numPr>
        <w:bidi/>
        <w:spacing w:line="360" w:lineRule="auto"/>
        <w:rPr>
          <w:rFonts w:ascii="Sakkal Majalla" w:hAnsi="Sakkal Majalla" w:cs="Sakkal Majalla"/>
          <w:sz w:val="28"/>
          <w:szCs w:val="28"/>
        </w:rPr>
      </w:pPr>
      <w:r w:rsidRPr="00DD5890">
        <w:rPr>
          <w:rFonts w:ascii="Sakkal Majalla" w:hAnsi="Sakkal Majalla" w:cs="Sakkal Majalla" w:hint="cs"/>
          <w:sz w:val="28"/>
          <w:szCs w:val="28"/>
          <w:rtl/>
        </w:rPr>
        <w:t>توجد علاقة ذات دلالة إحصائية بين وضوح وجودة عرض المحتوى البصري للمنتجات ونية الشراء</w:t>
      </w:r>
      <w:r w:rsidRPr="00DD5890">
        <w:rPr>
          <w:rFonts w:ascii="Sakkal Majalla" w:hAnsi="Sakkal Majalla" w:cs="Sakkal Majalla" w:hint="cs"/>
          <w:sz w:val="28"/>
          <w:szCs w:val="28"/>
        </w:rPr>
        <w:t>.</w:t>
      </w:r>
    </w:p>
    <w:p w14:paraId="34BC4E2C" w14:textId="67B6ED0D" w:rsidR="00B719E2" w:rsidRPr="00DD5890" w:rsidRDefault="00B719E2" w:rsidP="00DD5890">
      <w:pPr>
        <w:numPr>
          <w:ilvl w:val="0"/>
          <w:numId w:val="10"/>
        </w:numPr>
        <w:bidi/>
        <w:spacing w:line="360" w:lineRule="auto"/>
        <w:rPr>
          <w:rFonts w:ascii="Sakkal Majalla" w:hAnsi="Sakkal Majalla" w:cs="Sakkal Majalla"/>
          <w:sz w:val="28"/>
          <w:szCs w:val="28"/>
        </w:rPr>
      </w:pPr>
      <w:r w:rsidRPr="00DD5890">
        <w:rPr>
          <w:rFonts w:ascii="Sakkal Majalla" w:hAnsi="Sakkal Majalla" w:cs="Sakkal Majalla" w:hint="cs"/>
          <w:sz w:val="28"/>
          <w:szCs w:val="28"/>
          <w:rtl/>
        </w:rPr>
        <w:t>توجد فروق ذات دلالة إحصائية في استجابات افراد الدراسة نحو جودة المحتوى المدركة وتعزيز نية الشراء تُعزى الى العمر</w:t>
      </w:r>
      <w:r w:rsidRPr="00DD5890">
        <w:rPr>
          <w:rFonts w:ascii="Sakkal Majalla" w:hAnsi="Sakkal Majalla" w:cs="Sakkal Majalla" w:hint="cs"/>
          <w:sz w:val="28"/>
          <w:szCs w:val="28"/>
        </w:rPr>
        <w:t>.</w:t>
      </w:r>
    </w:p>
    <w:p w14:paraId="370FBBB0" w14:textId="7382B307" w:rsidR="00B719E2" w:rsidRPr="00DD5890" w:rsidRDefault="00B719E2" w:rsidP="00DD5890">
      <w:pPr>
        <w:numPr>
          <w:ilvl w:val="0"/>
          <w:numId w:val="10"/>
        </w:numPr>
        <w:bidi/>
        <w:spacing w:line="360" w:lineRule="auto"/>
        <w:rPr>
          <w:rFonts w:ascii="Sakkal Majalla" w:hAnsi="Sakkal Majalla" w:cs="Sakkal Majalla"/>
          <w:sz w:val="28"/>
          <w:szCs w:val="28"/>
        </w:rPr>
      </w:pPr>
      <w:r w:rsidRPr="00DD5890">
        <w:rPr>
          <w:rFonts w:ascii="Sakkal Majalla" w:hAnsi="Sakkal Majalla" w:cs="Sakkal Majalla" w:hint="cs"/>
          <w:sz w:val="28"/>
          <w:szCs w:val="28"/>
          <w:rtl/>
        </w:rPr>
        <w:lastRenderedPageBreak/>
        <w:t>توجد فروق ذات دلالة إحصائية في استجابات افراد الدراسة نحو جودة المحتوى المدركة وتعزيز نية الشراء تُعزى الى المستوى التعليمي</w:t>
      </w:r>
      <w:r w:rsidRPr="00DD5890">
        <w:rPr>
          <w:rFonts w:ascii="Sakkal Majalla" w:hAnsi="Sakkal Majalla" w:cs="Sakkal Majalla" w:hint="cs"/>
          <w:sz w:val="28"/>
          <w:szCs w:val="28"/>
        </w:rPr>
        <w:t>.</w:t>
      </w:r>
    </w:p>
    <w:p w14:paraId="75E7FF48" w14:textId="344E187C" w:rsidR="00B719E2" w:rsidRPr="00DD5890" w:rsidRDefault="00B719E2" w:rsidP="00DD5890">
      <w:pPr>
        <w:numPr>
          <w:ilvl w:val="0"/>
          <w:numId w:val="10"/>
        </w:numPr>
        <w:bidi/>
        <w:spacing w:line="360" w:lineRule="auto"/>
        <w:rPr>
          <w:rFonts w:ascii="Sakkal Majalla" w:hAnsi="Sakkal Majalla" w:cs="Sakkal Majalla"/>
          <w:sz w:val="28"/>
          <w:szCs w:val="28"/>
        </w:rPr>
      </w:pPr>
      <w:r w:rsidRPr="00DD5890">
        <w:rPr>
          <w:rFonts w:ascii="Sakkal Majalla" w:hAnsi="Sakkal Majalla" w:cs="Sakkal Majalla" w:hint="cs"/>
          <w:sz w:val="28"/>
          <w:szCs w:val="28"/>
          <w:rtl/>
        </w:rPr>
        <w:t>توجد فروق ذات دلالة إحصائية في استجابات افراد الدراسة نحو جودة المحتوى المدركة وتعزيز نية الشراء تُعزى الى الجنس</w:t>
      </w:r>
      <w:r w:rsidRPr="00DD5890">
        <w:rPr>
          <w:rFonts w:ascii="Sakkal Majalla" w:hAnsi="Sakkal Majalla" w:cs="Sakkal Majalla" w:hint="cs"/>
          <w:sz w:val="28"/>
          <w:szCs w:val="28"/>
        </w:rPr>
        <w:t>.</w:t>
      </w:r>
    </w:p>
    <w:p w14:paraId="407549F5" w14:textId="77777777" w:rsidR="008149D0" w:rsidRPr="00DD5890" w:rsidRDefault="008149D0" w:rsidP="00DD5890">
      <w:pPr>
        <w:bidi/>
        <w:spacing w:line="360" w:lineRule="auto"/>
        <w:ind w:left="720"/>
        <w:rPr>
          <w:rFonts w:ascii="Sakkal Majalla" w:hAnsi="Sakkal Majalla" w:cs="Sakkal Majalla"/>
          <w:sz w:val="28"/>
          <w:szCs w:val="28"/>
        </w:rPr>
      </w:pPr>
    </w:p>
    <w:p w14:paraId="32AF93C0" w14:textId="35971AB9" w:rsidR="00B719E2" w:rsidRPr="00DD5890" w:rsidRDefault="00B719E2"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t>سابعاً: مفاهيم الدراسة</w:t>
      </w:r>
    </w:p>
    <w:p w14:paraId="14C3FB34" w14:textId="77777777" w:rsidR="00B719E2" w:rsidRPr="00DD5890" w:rsidRDefault="00B719E2" w:rsidP="00DD5890">
      <w:pPr>
        <w:bidi/>
        <w:spacing w:line="360" w:lineRule="auto"/>
        <w:ind w:left="360"/>
        <w:rPr>
          <w:rFonts w:ascii="Sakkal Majalla" w:hAnsi="Sakkal Majalla" w:cs="Sakkal Majalla"/>
          <w:b/>
          <w:bCs/>
          <w:sz w:val="28"/>
          <w:szCs w:val="28"/>
          <w:rtl/>
        </w:rPr>
      </w:pPr>
      <w:r w:rsidRPr="00DD5890">
        <w:rPr>
          <w:rFonts w:ascii="Sakkal Majalla" w:hAnsi="Sakkal Majalla" w:cs="Sakkal Majalla" w:hint="cs"/>
          <w:b/>
          <w:bCs/>
          <w:sz w:val="28"/>
          <w:szCs w:val="28"/>
          <w:rtl/>
        </w:rPr>
        <w:t>1</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جودة المحتوى البصري</w:t>
      </w:r>
      <w:r w:rsidRPr="00DD5890">
        <w:rPr>
          <w:rFonts w:ascii="Sakkal Majalla" w:hAnsi="Sakkal Majalla" w:cs="Sakkal Majalla" w:hint="cs"/>
          <w:b/>
          <w:bCs/>
          <w:sz w:val="28"/>
          <w:szCs w:val="28"/>
        </w:rPr>
        <w:t xml:space="preserve"> (Perceived Visual Content Quality)</w:t>
      </w:r>
    </w:p>
    <w:p w14:paraId="3D88B42F" w14:textId="77777777" w:rsidR="00B719E2" w:rsidRPr="00DD5890" w:rsidRDefault="00B719E2" w:rsidP="00DD5890">
      <w:pPr>
        <w:bidi/>
        <w:spacing w:line="360" w:lineRule="auto"/>
        <w:ind w:left="360"/>
        <w:rPr>
          <w:rFonts w:ascii="Sakkal Majalla" w:hAnsi="Sakkal Majalla" w:cs="Sakkal Majalla"/>
          <w:sz w:val="28"/>
          <w:szCs w:val="28"/>
          <w:rtl/>
        </w:rPr>
      </w:pPr>
      <w:r w:rsidRPr="00DD5890">
        <w:rPr>
          <w:rFonts w:ascii="Sakkal Majalla" w:hAnsi="Sakkal Majalla" w:cs="Sakkal Majalla" w:hint="cs"/>
          <w:sz w:val="28"/>
          <w:szCs w:val="28"/>
          <w:rtl/>
        </w:rPr>
        <w:t>التعريف الاصطلاحي: تُعرّف الجودة المدركة عمومًا بأنها حكم المستهلك على التفوق الكلي أو السمو العام للمنتج</w:t>
      </w:r>
      <w:r w:rsidRPr="00DD5890">
        <w:rPr>
          <w:rFonts w:ascii="Sakkal Majalla" w:hAnsi="Sakkal Majalla" w:cs="Sakkal Majalla" w:hint="cs"/>
          <w:sz w:val="28"/>
          <w:szCs w:val="28"/>
        </w:rPr>
        <w:t xml:space="preserve"> (Zeithaml, 1988). </w:t>
      </w:r>
      <w:r w:rsidRPr="00DD5890">
        <w:rPr>
          <w:rFonts w:ascii="Sakkal Majalla" w:hAnsi="Sakkal Majalla" w:cs="Sakkal Majalla" w:hint="cs"/>
          <w:sz w:val="28"/>
          <w:szCs w:val="28"/>
          <w:rtl/>
        </w:rPr>
        <w:t>وبناءً على ذلك، تُعرّف جودة المحتوى البصري المدركة في هذه الدراسة اصطلاحًا بأنها: التقييم الكلي الذي يكوّنه المستهلك حول درجة تفوق المحتوى المرئي (الصور، مقاطع الفيديو، التصميمات) المعروض للمنتجات على منصات التواصل الاجتماعي، من حيث جاذبيته الجمالية ووضوحه وجودة عرضه</w:t>
      </w:r>
      <w:r w:rsidRPr="00DD5890">
        <w:rPr>
          <w:rFonts w:ascii="Sakkal Majalla" w:hAnsi="Sakkal Majalla" w:cs="Sakkal Majalla" w:hint="cs"/>
          <w:sz w:val="28"/>
          <w:szCs w:val="28"/>
        </w:rPr>
        <w:t>.</w:t>
      </w:r>
    </w:p>
    <w:p w14:paraId="4075550D" w14:textId="77777777" w:rsidR="00B719E2" w:rsidRPr="00DD5890" w:rsidRDefault="00B719E2" w:rsidP="00DD5890">
      <w:pPr>
        <w:bidi/>
        <w:spacing w:line="360" w:lineRule="auto"/>
        <w:ind w:left="360"/>
        <w:rPr>
          <w:rFonts w:ascii="Sakkal Majalla" w:hAnsi="Sakkal Majalla" w:cs="Sakkal Majalla"/>
          <w:sz w:val="28"/>
          <w:szCs w:val="28"/>
          <w:rtl/>
        </w:rPr>
      </w:pPr>
      <w:r w:rsidRPr="00DD5890">
        <w:rPr>
          <w:rFonts w:ascii="Sakkal Majalla" w:hAnsi="Sakkal Majalla" w:cs="Sakkal Majalla" w:hint="cs"/>
          <w:sz w:val="28"/>
          <w:szCs w:val="28"/>
          <w:rtl/>
        </w:rPr>
        <w:t>التعريف الإجرائي: تُقاس جودة المحتوى البصري المدركة في هذه الدراسة بالدرجة الكلية التي يحصل عليها المستجيب على المحور الأول من الاستبانة، المتكون من بعدين: الجاذبية البصرية (أربع عبارات) ووضوح وجودة عرض المحتوى البصري للمنتجات (خمس عبارات)، وفق مقياس ليكرت الخماسي</w:t>
      </w:r>
      <w:r w:rsidRPr="00DD5890">
        <w:rPr>
          <w:rFonts w:ascii="Sakkal Majalla" w:hAnsi="Sakkal Majalla" w:cs="Sakkal Majalla" w:hint="cs"/>
          <w:sz w:val="28"/>
          <w:szCs w:val="28"/>
        </w:rPr>
        <w:t>.</w:t>
      </w:r>
    </w:p>
    <w:p w14:paraId="704CB5BA" w14:textId="77777777" w:rsidR="00B719E2" w:rsidRPr="00DD5890" w:rsidRDefault="00B719E2" w:rsidP="00DD5890">
      <w:pPr>
        <w:bidi/>
        <w:spacing w:line="360" w:lineRule="auto"/>
        <w:ind w:left="360"/>
        <w:rPr>
          <w:rFonts w:ascii="Sakkal Majalla" w:hAnsi="Sakkal Majalla" w:cs="Sakkal Majalla"/>
          <w:b/>
          <w:bCs/>
          <w:sz w:val="28"/>
          <w:szCs w:val="28"/>
          <w:rtl/>
        </w:rPr>
      </w:pPr>
      <w:r w:rsidRPr="00DD5890">
        <w:rPr>
          <w:rFonts w:ascii="Sakkal Majalla" w:hAnsi="Sakkal Majalla" w:cs="Sakkal Majalla" w:hint="cs"/>
          <w:b/>
          <w:bCs/>
          <w:sz w:val="28"/>
          <w:szCs w:val="28"/>
          <w:rtl/>
        </w:rPr>
        <w:t>2</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الجاذبية البصرية</w:t>
      </w:r>
      <w:r w:rsidRPr="00DD5890">
        <w:rPr>
          <w:rFonts w:ascii="Sakkal Majalla" w:hAnsi="Sakkal Majalla" w:cs="Sakkal Majalla" w:hint="cs"/>
          <w:b/>
          <w:bCs/>
          <w:sz w:val="28"/>
          <w:szCs w:val="28"/>
        </w:rPr>
        <w:t xml:space="preserve"> (Visual Attractiveness)</w:t>
      </w:r>
    </w:p>
    <w:p w14:paraId="49E490E3" w14:textId="77777777" w:rsidR="00B719E2" w:rsidRPr="00DD5890" w:rsidRDefault="00B719E2" w:rsidP="00DD5890">
      <w:pPr>
        <w:bidi/>
        <w:spacing w:line="360" w:lineRule="auto"/>
        <w:ind w:left="360"/>
        <w:rPr>
          <w:rFonts w:ascii="Sakkal Majalla" w:hAnsi="Sakkal Majalla" w:cs="Sakkal Majalla"/>
          <w:sz w:val="28"/>
          <w:szCs w:val="28"/>
          <w:rtl/>
        </w:rPr>
      </w:pPr>
      <w:r w:rsidRPr="00DD5890">
        <w:rPr>
          <w:rFonts w:ascii="Sakkal Majalla" w:hAnsi="Sakkal Majalla" w:cs="Sakkal Majalla" w:hint="cs"/>
          <w:sz w:val="28"/>
          <w:szCs w:val="28"/>
          <w:rtl/>
        </w:rPr>
        <w:t>التعريف الاصطلاحي: يُقصد بالجاذبية البصرية البعد الجمالي الانفعالي من جودة المحتوى البصري، ويتعلق بقدرة المحتوى المرئي على جذب الانتباه وإثارة الاستحسان الجمالي من خلال التصميمات الممتعة والألوان المتناسقة والمقاطع الإبداعية، وهو بُعد تؤكد الأدبيات أثره في التفاعل والاستجابات السلوكية للمستهلكين</w:t>
      </w:r>
      <w:r w:rsidRPr="00DD5890">
        <w:rPr>
          <w:rFonts w:ascii="Sakkal Majalla" w:hAnsi="Sakkal Majalla" w:cs="Sakkal Majalla" w:hint="cs"/>
          <w:sz w:val="28"/>
          <w:szCs w:val="28"/>
        </w:rPr>
        <w:t xml:space="preserve"> (Cuevas-Molano et al., 2021; Bui et al., 2025).</w:t>
      </w:r>
    </w:p>
    <w:p w14:paraId="60973918" w14:textId="77777777" w:rsidR="00B719E2" w:rsidRPr="00DD5890" w:rsidRDefault="00B719E2" w:rsidP="00DD5890">
      <w:pPr>
        <w:bidi/>
        <w:spacing w:line="360" w:lineRule="auto"/>
        <w:ind w:left="360"/>
        <w:rPr>
          <w:rFonts w:ascii="Sakkal Majalla" w:hAnsi="Sakkal Majalla" w:cs="Sakkal Majalla"/>
          <w:sz w:val="28"/>
          <w:szCs w:val="28"/>
          <w:rtl/>
        </w:rPr>
      </w:pPr>
      <w:r w:rsidRPr="00DD5890">
        <w:rPr>
          <w:rFonts w:ascii="Sakkal Majalla" w:hAnsi="Sakkal Majalla" w:cs="Sakkal Majalla" w:hint="cs"/>
          <w:sz w:val="28"/>
          <w:szCs w:val="28"/>
          <w:rtl/>
        </w:rPr>
        <w:lastRenderedPageBreak/>
        <w:t>التعريف الإجرائي: يُقاس هذا البعد بأربع عبارات في الاستبانة تتعلق بتمتع المنشورات بتصميمات ممتعة الجاذبية، ولفت المحتوى البصري للانتباه، وتناسق الألوان وجاذبيتها وراحة النظر إليها، وتمتع مقاطع الفيديو الإبداعية بإظهار المنتج بمظهر ممتع</w:t>
      </w:r>
      <w:r w:rsidRPr="00DD5890">
        <w:rPr>
          <w:rFonts w:ascii="Sakkal Majalla" w:hAnsi="Sakkal Majalla" w:cs="Sakkal Majalla" w:hint="cs"/>
          <w:sz w:val="28"/>
          <w:szCs w:val="28"/>
        </w:rPr>
        <w:t>.</w:t>
      </w:r>
    </w:p>
    <w:p w14:paraId="24762563" w14:textId="77777777" w:rsidR="00B719E2" w:rsidRPr="00DD5890" w:rsidRDefault="00B719E2" w:rsidP="00DD5890">
      <w:pPr>
        <w:bidi/>
        <w:spacing w:line="360" w:lineRule="auto"/>
        <w:ind w:left="360"/>
        <w:rPr>
          <w:rFonts w:ascii="Sakkal Majalla" w:hAnsi="Sakkal Majalla" w:cs="Sakkal Majalla"/>
          <w:b/>
          <w:bCs/>
          <w:sz w:val="28"/>
          <w:szCs w:val="28"/>
          <w:rtl/>
        </w:rPr>
      </w:pPr>
      <w:r w:rsidRPr="00DD5890">
        <w:rPr>
          <w:rFonts w:ascii="Sakkal Majalla" w:hAnsi="Sakkal Majalla" w:cs="Sakkal Majalla" w:hint="cs"/>
          <w:b/>
          <w:bCs/>
          <w:sz w:val="28"/>
          <w:szCs w:val="28"/>
          <w:rtl/>
        </w:rPr>
        <w:t>3</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وضوح وجودة عرض المحتوى البصري للمنتجات</w:t>
      </w:r>
      <w:r w:rsidRPr="00DD5890">
        <w:rPr>
          <w:rFonts w:ascii="Sakkal Majalla" w:hAnsi="Sakkal Majalla" w:cs="Sakkal Majalla" w:hint="cs"/>
          <w:b/>
          <w:bCs/>
          <w:sz w:val="28"/>
          <w:szCs w:val="28"/>
        </w:rPr>
        <w:t xml:space="preserve"> (Clarity and Quality of Visual Presentation)</w:t>
      </w:r>
    </w:p>
    <w:p w14:paraId="63850E5F" w14:textId="77777777" w:rsidR="00B719E2" w:rsidRPr="00DD5890" w:rsidRDefault="00B719E2" w:rsidP="00DD5890">
      <w:pPr>
        <w:bidi/>
        <w:spacing w:line="360" w:lineRule="auto"/>
        <w:ind w:left="360"/>
        <w:rPr>
          <w:rFonts w:ascii="Sakkal Majalla" w:hAnsi="Sakkal Majalla" w:cs="Sakkal Majalla"/>
          <w:sz w:val="28"/>
          <w:szCs w:val="28"/>
        </w:rPr>
      </w:pPr>
      <w:r w:rsidRPr="00DD5890">
        <w:rPr>
          <w:rFonts w:ascii="Sakkal Majalla" w:hAnsi="Sakkal Majalla" w:cs="Sakkal Majalla" w:hint="cs"/>
          <w:sz w:val="28"/>
          <w:szCs w:val="28"/>
          <w:rtl/>
        </w:rPr>
        <w:t>التعريف الاصطلاحي: يُقصد به البعد الوظيفي المعرفي من جودة المحتوى البصري، ويتعلق بمدى قدرة المحتوى المرئي على تقديم المنتج بصورة واضحة ومنظمة وعالية الجودة تكشف تفاصيله وخصائصه وطريقة استخدامه، بما يعوّض غياب المعاينة الحسية المباشرة في البيئة الرقمية</w:t>
      </w:r>
      <w:r w:rsidRPr="00DD5890">
        <w:rPr>
          <w:rFonts w:ascii="Sakkal Majalla" w:hAnsi="Sakkal Majalla" w:cs="Sakkal Majalla" w:hint="cs"/>
          <w:sz w:val="28"/>
          <w:szCs w:val="28"/>
        </w:rPr>
        <w:t xml:space="preserve"> (Marwan et al., 2024; Rafijevas &amp; Razbadauskaitė-Venskė, 2024).</w:t>
      </w:r>
    </w:p>
    <w:p w14:paraId="02853053" w14:textId="77777777" w:rsidR="00B719E2" w:rsidRPr="00DD5890" w:rsidRDefault="00B719E2" w:rsidP="00DD5890">
      <w:pPr>
        <w:bidi/>
        <w:spacing w:line="360" w:lineRule="auto"/>
        <w:ind w:left="360"/>
        <w:rPr>
          <w:rFonts w:ascii="Sakkal Majalla" w:hAnsi="Sakkal Majalla" w:cs="Sakkal Majalla"/>
          <w:sz w:val="28"/>
          <w:szCs w:val="28"/>
          <w:rtl/>
        </w:rPr>
      </w:pPr>
      <w:r w:rsidRPr="00DD5890">
        <w:rPr>
          <w:rFonts w:ascii="Sakkal Majalla" w:hAnsi="Sakkal Majalla" w:cs="Sakkal Majalla" w:hint="cs"/>
          <w:sz w:val="28"/>
          <w:szCs w:val="28"/>
          <w:rtl/>
        </w:rPr>
        <w:t>التعريف الإجرائي: يُقاس هذا البعد بخمس عبارات في الاستبانة تتعلق بعرض تصوير المنتج من زوايا مختلفة بتفاصيل كافية، ووضوح الصور الفوتوغرافية، وتنظيم عرض المنتجات بصريًا، وتسهيل فهم فكرة المنتج عبر عرضه أثناء الاستخدام، وتوضيح خصائص المنتجات بشكل جيد</w:t>
      </w:r>
      <w:r w:rsidRPr="00DD5890">
        <w:rPr>
          <w:rFonts w:ascii="Sakkal Majalla" w:hAnsi="Sakkal Majalla" w:cs="Sakkal Majalla" w:hint="cs"/>
          <w:sz w:val="28"/>
          <w:szCs w:val="28"/>
        </w:rPr>
        <w:t>.</w:t>
      </w:r>
    </w:p>
    <w:p w14:paraId="4A9BA383" w14:textId="77777777" w:rsidR="00B719E2" w:rsidRPr="00DD5890" w:rsidRDefault="00B719E2" w:rsidP="00DD5890">
      <w:pPr>
        <w:bidi/>
        <w:spacing w:line="360" w:lineRule="auto"/>
        <w:ind w:left="360"/>
        <w:rPr>
          <w:rFonts w:ascii="Sakkal Majalla" w:hAnsi="Sakkal Majalla" w:cs="Sakkal Majalla"/>
          <w:b/>
          <w:bCs/>
          <w:sz w:val="28"/>
          <w:szCs w:val="28"/>
          <w:rtl/>
        </w:rPr>
      </w:pPr>
      <w:r w:rsidRPr="00DD5890">
        <w:rPr>
          <w:rFonts w:ascii="Sakkal Majalla" w:hAnsi="Sakkal Majalla" w:cs="Sakkal Majalla" w:hint="cs"/>
          <w:b/>
          <w:bCs/>
          <w:sz w:val="28"/>
          <w:szCs w:val="28"/>
          <w:rtl/>
        </w:rPr>
        <w:t>4</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نية الشراء</w:t>
      </w:r>
      <w:r w:rsidRPr="00DD5890">
        <w:rPr>
          <w:rFonts w:ascii="Sakkal Majalla" w:hAnsi="Sakkal Majalla" w:cs="Sakkal Majalla" w:hint="cs"/>
          <w:b/>
          <w:bCs/>
          <w:sz w:val="28"/>
          <w:szCs w:val="28"/>
        </w:rPr>
        <w:t xml:space="preserve"> (Purchase Intention)</w:t>
      </w:r>
    </w:p>
    <w:p w14:paraId="4FDCBDBF" w14:textId="77777777" w:rsidR="00B719E2" w:rsidRPr="00DD5890" w:rsidRDefault="00B719E2" w:rsidP="00DD5890">
      <w:pPr>
        <w:bidi/>
        <w:spacing w:line="360" w:lineRule="auto"/>
        <w:ind w:left="360"/>
        <w:rPr>
          <w:rFonts w:ascii="Sakkal Majalla" w:hAnsi="Sakkal Majalla" w:cs="Sakkal Majalla"/>
          <w:sz w:val="28"/>
          <w:szCs w:val="28"/>
          <w:rtl/>
        </w:rPr>
      </w:pPr>
      <w:r w:rsidRPr="00DD5890">
        <w:rPr>
          <w:rFonts w:ascii="Sakkal Majalla" w:hAnsi="Sakkal Majalla" w:cs="Sakkal Majalla" w:hint="cs"/>
          <w:sz w:val="28"/>
          <w:szCs w:val="28"/>
          <w:rtl/>
        </w:rPr>
        <w:t>التعريف الاصطلاحي: تُعرّف نية الشراء بأنها الخطة الشخصية للفرد والاحتمالية الواعية لبذل جهد من أجل اقتناء منتج أو خدمة معينة، وتُعد مؤشرًا تنبؤيًا على السلوك الشرائي الفعلي</w:t>
      </w:r>
      <w:r w:rsidRPr="00DD5890">
        <w:rPr>
          <w:rFonts w:ascii="Sakkal Majalla" w:hAnsi="Sakkal Majalla" w:cs="Sakkal Majalla" w:hint="cs"/>
          <w:sz w:val="28"/>
          <w:szCs w:val="28"/>
        </w:rPr>
        <w:t xml:space="preserve"> (Spears &amp; Singh, 2004). </w:t>
      </w:r>
      <w:r w:rsidRPr="00DD5890">
        <w:rPr>
          <w:rFonts w:ascii="Sakkal Majalla" w:hAnsi="Sakkal Majalla" w:cs="Sakkal Majalla" w:hint="cs"/>
          <w:sz w:val="28"/>
          <w:szCs w:val="28"/>
          <w:rtl/>
        </w:rPr>
        <w:t>وتعرفها بعض الأدبيات بأنها استعداد المستهلك ورغبته في شراء المنتج، بحيث تعني الرغبة الأكبر في الشراء احتمالية أعلى لوقوع الفعل الشرائي</w:t>
      </w:r>
      <w:r w:rsidRPr="00DD5890">
        <w:rPr>
          <w:rFonts w:ascii="Sakkal Majalla" w:hAnsi="Sakkal Majalla" w:cs="Sakkal Majalla" w:hint="cs"/>
          <w:sz w:val="28"/>
          <w:szCs w:val="28"/>
        </w:rPr>
        <w:t xml:space="preserve"> (Wang &amp; Tsai, 2014).</w:t>
      </w:r>
    </w:p>
    <w:p w14:paraId="3A00F2CD" w14:textId="576C827B" w:rsidR="00B719E2" w:rsidRPr="00DD5890" w:rsidRDefault="00B719E2" w:rsidP="00DD5890">
      <w:pPr>
        <w:bidi/>
        <w:spacing w:line="360" w:lineRule="auto"/>
        <w:ind w:left="360"/>
        <w:rPr>
          <w:rFonts w:ascii="Sakkal Majalla" w:hAnsi="Sakkal Majalla" w:cs="Sakkal Majalla"/>
          <w:sz w:val="28"/>
          <w:szCs w:val="28"/>
          <w:rtl/>
        </w:rPr>
      </w:pPr>
      <w:r w:rsidRPr="00DD5890">
        <w:rPr>
          <w:rFonts w:ascii="Sakkal Majalla" w:hAnsi="Sakkal Majalla" w:cs="Sakkal Majalla" w:hint="cs"/>
          <w:sz w:val="28"/>
          <w:szCs w:val="28"/>
          <w:rtl/>
        </w:rPr>
        <w:t>التعريف الإجرائي: تُقاس نية الشراء في هذه الدراسة بالدرجة الكلية التي يحصل عليها المستجيب على المحور الثاني من الاستبانة المتكون من ثلاث عبارات تتعلق باعتبار المنتجات المعروضة بمحتوى بصري ممتع خيارًا عند الشراء، وازدياد احتمال شراء المنتجات المشاهدة على وسائل التواصل الاجتماعي، وزيادة الميل لشراء المنتجات بفعل المحتوى البصري الممتع</w:t>
      </w:r>
      <w:r w:rsidRPr="00DD5890">
        <w:rPr>
          <w:rFonts w:ascii="Sakkal Majalla" w:hAnsi="Sakkal Majalla" w:cs="Sakkal Majalla" w:hint="cs"/>
          <w:sz w:val="28"/>
          <w:szCs w:val="28"/>
        </w:rPr>
        <w:t>.</w:t>
      </w:r>
    </w:p>
    <w:p w14:paraId="516F7378" w14:textId="77777777" w:rsidR="00B719E2" w:rsidRPr="00DD5890" w:rsidRDefault="00B719E2" w:rsidP="00DD5890">
      <w:pPr>
        <w:bidi/>
        <w:spacing w:line="360" w:lineRule="auto"/>
        <w:ind w:left="360"/>
        <w:rPr>
          <w:rFonts w:ascii="Sakkal Majalla" w:hAnsi="Sakkal Majalla" w:cs="Sakkal Majalla"/>
          <w:b/>
          <w:bCs/>
          <w:sz w:val="28"/>
          <w:szCs w:val="28"/>
          <w:rtl/>
        </w:rPr>
      </w:pPr>
      <w:r w:rsidRPr="00DD5890">
        <w:rPr>
          <w:rFonts w:ascii="Sakkal Majalla" w:hAnsi="Sakkal Majalla" w:cs="Sakkal Majalla" w:hint="cs"/>
          <w:b/>
          <w:bCs/>
          <w:sz w:val="28"/>
          <w:szCs w:val="28"/>
          <w:rtl/>
        </w:rPr>
        <w:t>5</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وسائل التواصل الاجتماعي</w:t>
      </w:r>
      <w:r w:rsidRPr="00DD5890">
        <w:rPr>
          <w:rFonts w:ascii="Sakkal Majalla" w:hAnsi="Sakkal Majalla" w:cs="Sakkal Majalla" w:hint="cs"/>
          <w:b/>
          <w:bCs/>
          <w:sz w:val="28"/>
          <w:szCs w:val="28"/>
        </w:rPr>
        <w:t xml:space="preserve"> (Social Media)</w:t>
      </w:r>
    </w:p>
    <w:p w14:paraId="3BADA9FF" w14:textId="77777777" w:rsidR="00B719E2" w:rsidRPr="00DD5890" w:rsidRDefault="00B719E2" w:rsidP="00DD5890">
      <w:pPr>
        <w:bidi/>
        <w:spacing w:line="360" w:lineRule="auto"/>
        <w:ind w:left="360"/>
        <w:rPr>
          <w:rFonts w:ascii="Sakkal Majalla" w:hAnsi="Sakkal Majalla" w:cs="Sakkal Majalla"/>
          <w:sz w:val="28"/>
          <w:szCs w:val="28"/>
          <w:rtl/>
        </w:rPr>
      </w:pPr>
      <w:r w:rsidRPr="00DD5890">
        <w:rPr>
          <w:rFonts w:ascii="Sakkal Majalla" w:hAnsi="Sakkal Majalla" w:cs="Sakkal Majalla" w:hint="cs"/>
          <w:sz w:val="28"/>
          <w:szCs w:val="28"/>
          <w:rtl/>
        </w:rPr>
        <w:lastRenderedPageBreak/>
        <w:t>التعريف الاصطلاحي: منصات رقمية قائمة على الإنترنت تتيح للأفراد والمنظمات إنشاء المحتوى وتبادله والتفاعل حوله، وتُعد قناة تسويقية محورية في التسويق الرقمي المعاصر</w:t>
      </w:r>
      <w:r w:rsidRPr="00DD5890">
        <w:rPr>
          <w:rFonts w:ascii="Sakkal Majalla" w:hAnsi="Sakkal Majalla" w:cs="Sakkal Majalla" w:hint="cs"/>
          <w:sz w:val="28"/>
          <w:szCs w:val="28"/>
        </w:rPr>
        <w:t xml:space="preserve"> (Kotler &amp; Keller, 2016). </w:t>
      </w:r>
      <w:r w:rsidRPr="00DD5890">
        <w:rPr>
          <w:rFonts w:ascii="Sakkal Majalla" w:hAnsi="Sakkal Majalla" w:cs="Sakkal Majalla" w:hint="cs"/>
          <w:sz w:val="28"/>
          <w:szCs w:val="28"/>
          <w:rtl/>
        </w:rPr>
        <w:t>وتشمل في هذه الدراسة منصات: إنستغرام، وسناب شات، وتيك توك، وإكس</w:t>
      </w:r>
      <w:r w:rsidRPr="00DD5890">
        <w:rPr>
          <w:rFonts w:ascii="Sakkal Majalla" w:hAnsi="Sakkal Majalla" w:cs="Sakkal Majalla" w:hint="cs"/>
          <w:sz w:val="28"/>
          <w:szCs w:val="28"/>
        </w:rPr>
        <w:t xml:space="preserve"> (X)</w:t>
      </w:r>
      <w:r w:rsidRPr="00DD5890">
        <w:rPr>
          <w:rFonts w:ascii="Sakkal Majalla" w:hAnsi="Sakkal Majalla" w:cs="Sakkal Majalla" w:hint="cs"/>
          <w:sz w:val="28"/>
          <w:szCs w:val="28"/>
          <w:rtl/>
        </w:rPr>
        <w:t>، وفيسبوك، وغيرها من المنصات التي يستخدمها المستهلك السعودي</w:t>
      </w:r>
      <w:r w:rsidRPr="00DD5890">
        <w:rPr>
          <w:rFonts w:ascii="Sakkal Majalla" w:hAnsi="Sakkal Majalla" w:cs="Sakkal Majalla" w:hint="cs"/>
          <w:sz w:val="28"/>
          <w:szCs w:val="28"/>
        </w:rPr>
        <w:t>.</w:t>
      </w:r>
    </w:p>
    <w:p w14:paraId="3806CFE4" w14:textId="78623677" w:rsidR="005E2F2F" w:rsidRPr="00DD5890" w:rsidRDefault="00B719E2" w:rsidP="00DD5890">
      <w:pPr>
        <w:bidi/>
        <w:spacing w:line="360" w:lineRule="auto"/>
        <w:ind w:left="360"/>
        <w:rPr>
          <w:rFonts w:ascii="Sakkal Majalla" w:hAnsi="Sakkal Majalla" w:cs="Sakkal Majalla"/>
          <w:sz w:val="28"/>
          <w:szCs w:val="28"/>
          <w:rtl/>
        </w:rPr>
      </w:pPr>
      <w:r w:rsidRPr="00DD5890">
        <w:rPr>
          <w:rFonts w:ascii="Sakkal Majalla" w:hAnsi="Sakkal Majalla" w:cs="Sakkal Majalla" w:hint="cs"/>
          <w:sz w:val="28"/>
          <w:szCs w:val="28"/>
          <w:rtl/>
        </w:rPr>
        <w:t>التعريف الإجرائي: يُقصد بها إجرائيًا المنصات التي يحدد المستجيب أكثرها استخداما</w:t>
      </w:r>
      <w:r w:rsidR="005E2F2F" w:rsidRPr="00DD5890">
        <w:rPr>
          <w:rFonts w:ascii="Sakkal Majalla" w:hAnsi="Sakkal Majalla" w:cs="Sakkal Majalla" w:hint="cs"/>
          <w:sz w:val="28"/>
          <w:szCs w:val="28"/>
          <w:rtl/>
        </w:rPr>
        <w:t>ً</w:t>
      </w:r>
      <w:r w:rsidRPr="00DD5890">
        <w:rPr>
          <w:rFonts w:ascii="Sakkal Majalla" w:hAnsi="Sakkal Majalla" w:cs="Sakkal Majalla" w:hint="cs"/>
          <w:sz w:val="28"/>
          <w:szCs w:val="28"/>
          <w:rtl/>
        </w:rPr>
        <w:t xml:space="preserve"> في قسم البيانات الشخصية من الاستبانة، والتي يتعرض من خلالها للمحتوى البصري الخاص بالمنتجات</w:t>
      </w:r>
      <w:r w:rsidRPr="00DD5890">
        <w:rPr>
          <w:rFonts w:ascii="Sakkal Majalla" w:hAnsi="Sakkal Majalla" w:cs="Sakkal Majalla" w:hint="cs"/>
          <w:sz w:val="28"/>
          <w:szCs w:val="28"/>
        </w:rPr>
        <w:t>.</w:t>
      </w:r>
    </w:p>
    <w:p w14:paraId="1404327F" w14:textId="77777777" w:rsidR="005E2F2F" w:rsidRPr="00DD5890" w:rsidRDefault="00B719E2" w:rsidP="00DD5890">
      <w:pPr>
        <w:bidi/>
        <w:spacing w:line="360" w:lineRule="auto"/>
        <w:ind w:left="360"/>
        <w:rPr>
          <w:rFonts w:ascii="Sakkal Majalla" w:hAnsi="Sakkal Majalla" w:cs="Sakkal Majalla"/>
          <w:b/>
          <w:bCs/>
          <w:sz w:val="28"/>
          <w:szCs w:val="28"/>
          <w:rtl/>
        </w:rPr>
      </w:pPr>
      <w:r w:rsidRPr="00DD5890">
        <w:rPr>
          <w:rFonts w:ascii="Sakkal Majalla" w:hAnsi="Sakkal Majalla" w:cs="Sakkal Majalla" w:hint="cs"/>
          <w:b/>
          <w:bCs/>
          <w:sz w:val="28"/>
          <w:szCs w:val="28"/>
          <w:rtl/>
        </w:rPr>
        <w:t>6</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المستهلك السعودي</w:t>
      </w:r>
      <w:r w:rsidRPr="00DD5890">
        <w:rPr>
          <w:rFonts w:ascii="Sakkal Majalla" w:hAnsi="Sakkal Majalla" w:cs="Sakkal Majalla" w:hint="cs"/>
          <w:b/>
          <w:bCs/>
          <w:sz w:val="28"/>
          <w:szCs w:val="28"/>
        </w:rPr>
        <w:t xml:space="preserve"> (Saudi Consumer)</w:t>
      </w:r>
    </w:p>
    <w:p w14:paraId="106DE0A0" w14:textId="29BFE40D" w:rsidR="005E2F2F" w:rsidRPr="00DD5890" w:rsidRDefault="00B719E2" w:rsidP="00DD5890">
      <w:pPr>
        <w:bidi/>
        <w:spacing w:line="360" w:lineRule="auto"/>
        <w:ind w:left="360"/>
        <w:rPr>
          <w:rFonts w:ascii="Sakkal Majalla" w:hAnsi="Sakkal Majalla" w:cs="Sakkal Majalla"/>
          <w:b/>
          <w:bCs/>
          <w:sz w:val="28"/>
          <w:szCs w:val="28"/>
          <w:rtl/>
        </w:rPr>
      </w:pPr>
      <w:r w:rsidRPr="00DD5890">
        <w:rPr>
          <w:rFonts w:ascii="Sakkal Majalla" w:hAnsi="Sakkal Majalla" w:cs="Sakkal Majalla" w:hint="cs"/>
          <w:sz w:val="28"/>
          <w:szCs w:val="28"/>
          <w:rtl/>
        </w:rPr>
        <w:t>التعريف الإجرائي: يُقصد به في هذه الدراسة كل مستهلك سعودي الجنسية ممن تبلغ أعمارهم 18 سنة فأكثر، ويستخدمون إحدى منصات التواصل الاجتماعي على الأقل، ويتعرضون للمحتوى البصري التسويقي الخاص بالمنتجات عبر هذه المنصات، ويمثلون مجتمع الدراسة الذي اختيرت منه العينة الميدانية</w:t>
      </w:r>
      <w:r w:rsidRPr="00DD5890">
        <w:rPr>
          <w:rFonts w:ascii="Sakkal Majalla" w:hAnsi="Sakkal Majalla" w:cs="Sakkal Majalla" w:hint="cs"/>
          <w:sz w:val="28"/>
          <w:szCs w:val="28"/>
        </w:rPr>
        <w:t>.</w:t>
      </w:r>
    </w:p>
    <w:p w14:paraId="64B0108F" w14:textId="77777777" w:rsidR="005E2F2F" w:rsidRPr="00DD5890" w:rsidRDefault="005E2F2F"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t>ثامناً: الأسس النظرية المستند إليها</w:t>
      </w:r>
    </w:p>
    <w:p w14:paraId="517833D0" w14:textId="0F284ED8" w:rsidR="005E2F2F" w:rsidRPr="00DD5890" w:rsidRDefault="005E2F2F"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تستند الدراسة الحالية إلى بناء نظري مدمج يجمع بين ثلاثة أطر نظرية رئيسة تكمل بعضها بعضاً في تفسير العلاقة محل الدراسة، وفيما يأتي عرض موجز لكل منها وبيان موقعه من الدراسة</w:t>
      </w:r>
      <w:r w:rsidRPr="00DD5890">
        <w:rPr>
          <w:rFonts w:ascii="Sakkal Majalla" w:hAnsi="Sakkal Majalla" w:cs="Sakkal Majalla" w:hint="cs"/>
          <w:sz w:val="28"/>
          <w:szCs w:val="28"/>
        </w:rPr>
        <w:t>:</w:t>
      </w:r>
    </w:p>
    <w:p w14:paraId="0B6881B1" w14:textId="77777777" w:rsidR="005E2F2F" w:rsidRPr="00DD5890" w:rsidRDefault="005E2F2F"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1</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نموذج المثير–الكائن–الاستجابة</w:t>
      </w:r>
      <w:r w:rsidRPr="00DD5890">
        <w:rPr>
          <w:rFonts w:ascii="Sakkal Majalla" w:hAnsi="Sakkal Majalla" w:cs="Sakkal Majalla" w:hint="cs"/>
          <w:b/>
          <w:bCs/>
          <w:sz w:val="28"/>
          <w:szCs w:val="28"/>
        </w:rPr>
        <w:t xml:space="preserve"> (Stimulus-Organism-Response: S-O-R)</w:t>
      </w:r>
    </w:p>
    <w:p w14:paraId="48A8DADF" w14:textId="12011AAD" w:rsidR="005E2F2F" w:rsidRPr="00DD5890" w:rsidRDefault="005E2F2F"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يعود هذا النموذج إلى أعمال</w:t>
      </w:r>
      <w:r w:rsidRPr="00DD5890">
        <w:rPr>
          <w:rFonts w:ascii="Sakkal Majalla" w:hAnsi="Sakkal Majalla" w:cs="Sakkal Majalla" w:hint="cs"/>
          <w:sz w:val="28"/>
          <w:szCs w:val="28"/>
        </w:rPr>
        <w:t xml:space="preserve"> Mehrabian </w:t>
      </w:r>
      <w:r w:rsidRPr="00DD5890">
        <w:rPr>
          <w:rFonts w:ascii="Sakkal Majalla" w:hAnsi="Sakkal Majalla" w:cs="Sakkal Majalla" w:hint="cs"/>
          <w:sz w:val="28"/>
          <w:szCs w:val="28"/>
          <w:rtl/>
        </w:rPr>
        <w:t>و</w:t>
      </w:r>
      <w:r w:rsidRPr="00DD5890">
        <w:rPr>
          <w:rFonts w:ascii="Sakkal Majalla" w:hAnsi="Sakkal Majalla" w:cs="Sakkal Majalla" w:hint="cs"/>
          <w:sz w:val="28"/>
          <w:szCs w:val="28"/>
        </w:rPr>
        <w:t xml:space="preserve">Russell (1974) </w:t>
      </w:r>
      <w:r w:rsidRPr="00DD5890">
        <w:rPr>
          <w:rFonts w:ascii="Sakkal Majalla" w:hAnsi="Sakkal Majalla" w:cs="Sakkal Majalla" w:hint="cs"/>
          <w:sz w:val="28"/>
          <w:szCs w:val="28"/>
          <w:rtl/>
        </w:rPr>
        <w:t>في علم النفس البيئي، ويقضي بأن المثيرات البيئية</w:t>
      </w:r>
      <w:r w:rsidRPr="00DD5890">
        <w:rPr>
          <w:rFonts w:ascii="Sakkal Majalla" w:hAnsi="Sakkal Majalla" w:cs="Sakkal Majalla" w:hint="cs"/>
          <w:sz w:val="28"/>
          <w:szCs w:val="28"/>
        </w:rPr>
        <w:t xml:space="preserve"> (Stimuli) </w:t>
      </w:r>
      <w:r w:rsidRPr="00DD5890">
        <w:rPr>
          <w:rFonts w:ascii="Sakkal Majalla" w:hAnsi="Sakkal Majalla" w:cs="Sakkal Majalla" w:hint="cs"/>
          <w:sz w:val="28"/>
          <w:szCs w:val="28"/>
          <w:rtl/>
        </w:rPr>
        <w:t>تؤثر في الحالات الداخلية للكائن</w:t>
      </w:r>
      <w:r w:rsidRPr="00DD5890">
        <w:rPr>
          <w:rFonts w:ascii="Sakkal Majalla" w:hAnsi="Sakkal Majalla" w:cs="Sakkal Majalla" w:hint="cs"/>
          <w:sz w:val="28"/>
          <w:szCs w:val="28"/>
        </w:rPr>
        <w:t xml:space="preserve"> (Organism) — </w:t>
      </w:r>
      <w:r w:rsidRPr="00DD5890">
        <w:rPr>
          <w:rFonts w:ascii="Sakkal Majalla" w:hAnsi="Sakkal Majalla" w:cs="Sakkal Majalla" w:hint="cs"/>
          <w:sz w:val="28"/>
          <w:szCs w:val="28"/>
          <w:rtl/>
        </w:rPr>
        <w:t>من مشاعر واتجاهات ومدركات — وهذه الحالات تفضي بدورها إلى استجابات سلوكية</w:t>
      </w:r>
      <w:r w:rsidRPr="00DD5890">
        <w:rPr>
          <w:rFonts w:ascii="Sakkal Majalla" w:hAnsi="Sakkal Majalla" w:cs="Sakkal Majalla" w:hint="cs"/>
          <w:sz w:val="28"/>
          <w:szCs w:val="28"/>
        </w:rPr>
        <w:t xml:space="preserve"> (Response) </w:t>
      </w:r>
      <w:r w:rsidRPr="00DD5890">
        <w:rPr>
          <w:rFonts w:ascii="Sakkal Majalla" w:hAnsi="Sakkal Majalla" w:cs="Sakkal Majalla" w:hint="cs"/>
          <w:sz w:val="28"/>
          <w:szCs w:val="28"/>
          <w:rtl/>
        </w:rPr>
        <w:t>اقترابيه أو تجنبيه. وقد جرى توظيف النموذج على نطاق واسع في أدبيات سلوك المستهلك الرقمي؛ إذ يُنظر إلى خصائص البيئة التسويقية الإلكترونية — ومنها الجودة البصرية للمحتوى — بوصفها مثيرات تولّد استجابات داخلية (كالانفعال والإثارة والإدراك) تترجم إلى نيات شرائية</w:t>
      </w:r>
      <w:r w:rsidRPr="00DD5890">
        <w:rPr>
          <w:rFonts w:ascii="Sakkal Majalla" w:hAnsi="Sakkal Majalla" w:cs="Sakkal Majalla" w:hint="cs"/>
          <w:sz w:val="28"/>
          <w:szCs w:val="28"/>
        </w:rPr>
        <w:t xml:space="preserve"> </w:t>
      </w:r>
    </w:p>
    <w:p w14:paraId="43440F95" w14:textId="19D16AF6" w:rsidR="005E2F2F" w:rsidRPr="00DD5890" w:rsidRDefault="005E2F2F"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Pr>
        <w:t xml:space="preserve"> Bigne et al., 2020; Huang et al., 2022; Bui et al., 2025).</w:t>
      </w:r>
      <w:r w:rsidRPr="00DD5890">
        <w:rPr>
          <w:rFonts w:ascii="Sakkal Majalla" w:hAnsi="Sakkal Majalla" w:cs="Sakkal Majalla" w:hint="cs"/>
          <w:sz w:val="28"/>
          <w:szCs w:val="28"/>
          <w:rtl/>
        </w:rPr>
        <w:t>)</w:t>
      </w:r>
    </w:p>
    <w:p w14:paraId="2516AE62" w14:textId="77777777" w:rsidR="005E2F2F" w:rsidRPr="00DD5890" w:rsidRDefault="005E2F2F"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 xml:space="preserve">وفي الدراسة الحالية يُمثَّل "المثير" بجودة المحتوى البصري المدركة ببعديها (الجاذبية البصرية، ووضوح وجودة العرض)، ويُمثَّل "الكائن" بالمعالجة الداخلية للمستهلك السعودي (تقييمه الجمالي والمعرفي للمحتوى)، بينما تُمثَّل </w:t>
      </w:r>
      <w:r w:rsidRPr="00DD5890">
        <w:rPr>
          <w:rFonts w:ascii="Sakkal Majalla" w:hAnsi="Sakkal Majalla" w:cs="Sakkal Majalla" w:hint="cs"/>
          <w:sz w:val="28"/>
          <w:szCs w:val="28"/>
          <w:rtl/>
        </w:rPr>
        <w:lastRenderedPageBreak/>
        <w:t>"الاستجابة" بنية الشراء المعززة. وبهذا التوظيف يوفر النموذج السلسلة السببية العامة التي تؤطر الفرضية الرئيسية والفرضيتين الفرعيتين الأولى والثانية</w:t>
      </w:r>
      <w:r w:rsidRPr="00DD5890">
        <w:rPr>
          <w:rFonts w:ascii="Sakkal Majalla" w:hAnsi="Sakkal Majalla" w:cs="Sakkal Majalla" w:hint="cs"/>
          <w:sz w:val="28"/>
          <w:szCs w:val="28"/>
        </w:rPr>
        <w:t>.</w:t>
      </w:r>
    </w:p>
    <w:p w14:paraId="722CA49D" w14:textId="77777777" w:rsidR="005E2F2F" w:rsidRPr="00DD5890" w:rsidRDefault="005E2F2F"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2</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نظرية السلوك المخطط</w:t>
      </w:r>
      <w:r w:rsidRPr="00DD5890">
        <w:rPr>
          <w:rFonts w:ascii="Sakkal Majalla" w:hAnsi="Sakkal Majalla" w:cs="Sakkal Majalla" w:hint="cs"/>
          <w:b/>
          <w:bCs/>
          <w:sz w:val="28"/>
          <w:szCs w:val="28"/>
        </w:rPr>
        <w:t xml:space="preserve"> (Theory of Planned Behavior: TPB)</w:t>
      </w:r>
    </w:p>
    <w:p w14:paraId="35B41206" w14:textId="6F334155" w:rsidR="005E2F2F" w:rsidRPr="00DD5890" w:rsidRDefault="005E2F2F"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طوّر</w:t>
      </w:r>
      <w:r w:rsidRPr="00DD5890">
        <w:rPr>
          <w:rFonts w:ascii="Sakkal Majalla" w:hAnsi="Sakkal Majalla" w:cs="Sakkal Majalla" w:hint="cs"/>
          <w:sz w:val="28"/>
          <w:szCs w:val="28"/>
        </w:rPr>
        <w:t xml:space="preserve"> Ajzen (1991) </w:t>
      </w:r>
      <w:r w:rsidRPr="00DD5890">
        <w:rPr>
          <w:rFonts w:ascii="Sakkal Majalla" w:hAnsi="Sakkal Majalla" w:cs="Sakkal Majalla" w:hint="cs"/>
          <w:sz w:val="28"/>
          <w:szCs w:val="28"/>
          <w:rtl/>
        </w:rPr>
        <w:t>نظرية السلوك المخطط امتدادًا لنظرية الفعل المعقول، وتقضي بأن نية السلوك هي المحدد المباشر الأقرب للسلوك الفعلي، وأن النية تتشكل بدورها من</w:t>
      </w:r>
      <w:r w:rsidRPr="00DD5890">
        <w:rPr>
          <w:rFonts w:ascii="Sakkal Majalla" w:hAnsi="Sakkal Majalla" w:cs="Sakkal Majalla" w:hint="cs"/>
          <w:sz w:val="28"/>
          <w:szCs w:val="28"/>
          <w:u w:val="single"/>
          <w:rtl/>
        </w:rPr>
        <w:t xml:space="preserve"> ثلاث</w:t>
      </w:r>
      <w:r w:rsidRPr="00DD5890">
        <w:rPr>
          <w:rFonts w:ascii="Sakkal Majalla" w:hAnsi="Sakkal Majalla" w:cs="Sakkal Majalla" w:hint="cs"/>
          <w:sz w:val="28"/>
          <w:szCs w:val="28"/>
          <w:rtl/>
        </w:rPr>
        <w:t xml:space="preserve"> محددات: الاتجاه نحو السلوك، والمعيار الذاتي، والتحكم السلوكي المدرك. وقد أكد</w:t>
      </w:r>
      <w:r w:rsidRPr="00DD5890">
        <w:rPr>
          <w:rFonts w:ascii="Sakkal Majalla" w:hAnsi="Sakkal Majalla" w:cs="Sakkal Majalla" w:hint="cs"/>
          <w:sz w:val="28"/>
          <w:szCs w:val="28"/>
        </w:rPr>
        <w:t xml:space="preserve"> Ajzen (2015) </w:t>
      </w:r>
      <w:r w:rsidRPr="00DD5890">
        <w:rPr>
          <w:rFonts w:ascii="Sakkal Majalla" w:hAnsi="Sakkal Majalla" w:cs="Sakkal Majalla" w:hint="cs"/>
          <w:sz w:val="28"/>
          <w:szCs w:val="28"/>
          <w:rtl/>
        </w:rPr>
        <w:t>لاحقاً قدرة النظرية على التنبؤ بالنيات والسلوكيات الاستهلاكية في مجالات متعددة. وتوظّف الدراسة الحالية هذه النظرية في تأصيل المتغير التابع (نية الشراء) بوصفه بناءً تنبؤياً مشروعاً للسلوك الشرائي الفعلي، وفي تفسير كيفية تحول المدركات الإيجابية للمحتوى البصري إلى اتجاهات مواتية تفضي إلى نية الشراء، وهو مسار تدعمه أدلة سعودية معاصرة</w:t>
      </w:r>
      <w:r w:rsidRPr="00DD5890">
        <w:rPr>
          <w:rFonts w:ascii="Sakkal Majalla" w:hAnsi="Sakkal Majalla" w:cs="Sakkal Majalla" w:hint="cs"/>
          <w:sz w:val="28"/>
          <w:szCs w:val="28"/>
        </w:rPr>
        <w:t xml:space="preserve"> (Alqahtani et al., 2026; Al Jaeed &amp; Badghish, 2021).</w:t>
      </w:r>
    </w:p>
    <w:p w14:paraId="582434BD" w14:textId="77777777" w:rsidR="005E2F2F" w:rsidRPr="00DD5890" w:rsidRDefault="005E2F2F"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3</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مفهوم الجودة المدركة ونموذج الوسائل والغايات</w:t>
      </w:r>
      <w:r w:rsidRPr="00DD5890">
        <w:rPr>
          <w:rFonts w:ascii="Sakkal Majalla" w:hAnsi="Sakkal Majalla" w:cs="Sakkal Majalla" w:hint="cs"/>
          <w:b/>
          <w:bCs/>
          <w:sz w:val="28"/>
          <w:szCs w:val="28"/>
        </w:rPr>
        <w:t xml:space="preserve"> (Means-End Model)</w:t>
      </w:r>
    </w:p>
    <w:p w14:paraId="00081839" w14:textId="038778DA" w:rsidR="005E2F2F" w:rsidRPr="00DD5890" w:rsidRDefault="005E2F2F"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يقدم</w:t>
      </w:r>
      <w:r w:rsidRPr="00DD5890">
        <w:rPr>
          <w:rFonts w:ascii="Sakkal Majalla" w:hAnsi="Sakkal Majalla" w:cs="Sakkal Majalla" w:hint="cs"/>
          <w:sz w:val="28"/>
          <w:szCs w:val="28"/>
        </w:rPr>
        <w:t xml:space="preserve"> Zeithaml (1988) </w:t>
      </w:r>
      <w:r w:rsidRPr="00DD5890">
        <w:rPr>
          <w:rFonts w:ascii="Sakkal Majalla" w:hAnsi="Sakkal Majalla" w:cs="Sakkal Majalla" w:hint="cs"/>
          <w:sz w:val="28"/>
          <w:szCs w:val="28"/>
          <w:rtl/>
        </w:rPr>
        <w:t>في نموذجه التكاملي تصوراً يربط بين السعر والجودة المدركة والقيمة المدركة، معرّفاً الجودة المدركة بأنها حكم المستهلك على التفوق الكلي للمنتج، ومؤكداً أنها بناء مدرك ذاتي قد ينفصل عن الجودة الموضوعية، وأنها تعتمد على إشارات خارجية وداخلية. وبنقل هذا المنطق إلى المحتوى التسويقي، يمكن اعتبار جودة المحتوى البصري المعروض إشارة خارجية يستدل بها المستهلك على جودة المنتج نفسه، فتتحسن قيمته المدركة ومن ثم نيته الشرائية — وهي آلية تتلاقى مع أدبيات الجودة المدركة للمنتج وعلاقتها بالنية</w:t>
      </w:r>
      <w:r w:rsidRPr="00DD5890">
        <w:rPr>
          <w:rFonts w:ascii="Sakkal Majalla" w:hAnsi="Sakkal Majalla" w:cs="Sakkal Majalla" w:hint="cs"/>
          <w:sz w:val="28"/>
          <w:szCs w:val="28"/>
        </w:rPr>
        <w:t xml:space="preserve"> (Tsiotsou, 2006; Vantamay, 2007; Snoj et al., 2004 </w:t>
      </w:r>
      <w:r w:rsidRPr="00DD5890">
        <w:rPr>
          <w:rFonts w:ascii="Sakkal Majalla" w:hAnsi="Sakkal Majalla" w:cs="Sakkal Majalla" w:hint="cs"/>
          <w:sz w:val="28"/>
          <w:szCs w:val="28"/>
          <w:rtl/>
        </w:rPr>
        <w:t>كما وردت في مراجع الدراسة بقائمتها المعتمدة ضمن</w:t>
      </w:r>
      <w:r w:rsidRPr="00DD5890">
        <w:rPr>
          <w:rFonts w:ascii="Sakkal Majalla" w:hAnsi="Sakkal Majalla" w:cs="Sakkal Majalla" w:hint="cs"/>
          <w:sz w:val="28"/>
          <w:szCs w:val="28"/>
        </w:rPr>
        <w:t xml:space="preserve"> Bei &amp; Chiao, 2001).</w:t>
      </w:r>
    </w:p>
    <w:p w14:paraId="7F329C06" w14:textId="61D65F7F" w:rsidR="003158EA" w:rsidRPr="00DD5890" w:rsidRDefault="005E2F2F"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 xml:space="preserve">ويتكامل هذا البناء النظري الثلاثي في صياغة نموذج مفاهيمي للدراسة </w:t>
      </w:r>
      <w:r w:rsidR="00EE5D64" w:rsidRPr="00DD5890">
        <w:rPr>
          <w:rFonts w:ascii="Sakkal Majalla" w:hAnsi="Sakkal Majalla" w:cs="Sakkal Majalla" w:hint="cs"/>
          <w:sz w:val="28"/>
          <w:szCs w:val="28"/>
          <w:rtl/>
        </w:rPr>
        <w:t xml:space="preserve">الحالية، </w:t>
      </w:r>
      <w:r w:rsidRPr="00DD5890">
        <w:rPr>
          <w:rFonts w:ascii="Sakkal Majalla" w:hAnsi="Sakkal Majalla" w:cs="Sakkal Majalla" w:hint="cs"/>
          <w:sz w:val="28"/>
          <w:szCs w:val="28"/>
          <w:rtl/>
        </w:rPr>
        <w:t>بحيث تُفترض علاقة ارتباط وتأثير مباشرة بين جودة المحتوى البصري المدركة (بأبعادها) وتعزيز نية الشراء، مع مراعاة الفروق الديموغرافية بوصفها متغيرات مشروطة تُفحص عبر الفرضيات الفرعية الثالثة إلى الخامسة</w:t>
      </w:r>
      <w:r w:rsidRPr="00DD5890">
        <w:rPr>
          <w:rFonts w:ascii="Sakkal Majalla" w:hAnsi="Sakkal Majalla" w:cs="Sakkal Majalla" w:hint="cs"/>
          <w:sz w:val="28"/>
          <w:szCs w:val="28"/>
        </w:rPr>
        <w:t>.</w:t>
      </w:r>
    </w:p>
    <w:p w14:paraId="53989E85" w14:textId="41591A00" w:rsidR="003158EA" w:rsidRPr="00DD5890" w:rsidRDefault="003158EA"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t>تاسعاً: حدود الدراسة</w:t>
      </w:r>
    </w:p>
    <w:p w14:paraId="21063666" w14:textId="77777777" w:rsidR="003158EA" w:rsidRPr="00DD5890" w:rsidRDefault="003158EA"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lastRenderedPageBreak/>
        <w:t>تتحدد الدراسة الحالية بجملة من الحدود التي تضبط نطاق تعميم نتائجها، ويمكن تصنيفها إلى أربعة أنواع على النحو الآتي</w:t>
      </w:r>
      <w:r w:rsidRPr="00DD5890">
        <w:rPr>
          <w:rFonts w:ascii="Sakkal Majalla" w:hAnsi="Sakkal Majalla" w:cs="Sakkal Majalla" w:hint="cs"/>
          <w:sz w:val="28"/>
          <w:szCs w:val="28"/>
        </w:rPr>
        <w:t>:</w:t>
      </w:r>
    </w:p>
    <w:p w14:paraId="0661B7FB" w14:textId="77777777" w:rsidR="003158EA" w:rsidRPr="00DD5890" w:rsidRDefault="003158EA"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1</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الحدود الموضوعية</w:t>
      </w:r>
    </w:p>
    <w:p w14:paraId="6DDBD240" w14:textId="7E71159A" w:rsidR="003158EA" w:rsidRPr="00DD5890" w:rsidRDefault="003158EA"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تقتصر الدراسة على فحص العلاقة بين جودة المحتوى البصري المدركة للمنتجات في وسائل التواصل الاجتماعي — ببعديها المتمثلين في الجاذبية البصرية، ووضوح وجودة عرض المحتوى البصري للمنتجات — وتعزيز نية الشراء لدى المستهلك، دون التعرض لمتغيرات أخرى قد تؤثر في نية الشراء كالسعر، أو العروض الترويجية، أو سمعة العلامة التجارية، أو تجارب الاستخدام السابقة، إلا في حدود ما يقتضيه العرض النظري العام</w:t>
      </w:r>
      <w:r w:rsidRPr="00DD5890">
        <w:rPr>
          <w:rFonts w:ascii="Sakkal Majalla" w:hAnsi="Sakkal Majalla" w:cs="Sakkal Majalla" w:hint="cs"/>
          <w:sz w:val="28"/>
          <w:szCs w:val="28"/>
        </w:rPr>
        <w:t>.</w:t>
      </w:r>
    </w:p>
    <w:p w14:paraId="251DD8B0" w14:textId="77777777" w:rsidR="003158EA" w:rsidRPr="00DD5890" w:rsidRDefault="003158EA"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2</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الحدود البشرية</w:t>
      </w:r>
    </w:p>
    <w:p w14:paraId="050E9FF3" w14:textId="77777777" w:rsidR="003158EA" w:rsidRPr="00DD5890" w:rsidRDefault="003158EA"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تتمثل الحدود البشرية للدراسة في المستهلكين السعوديين من مستخدمي منصات التواصل الاجتماعي (إنستغرام، سناب شات، تيك توك، إكس، فيسبوك، وغيرها) ممن تبلغ أعمارهم 18 سنة فأكثر، وذلك لكونهم الفئة المعنية بالتعرض للمحتوى البصري التسويقي واتخاذ قرارات الشراء المستقلة</w:t>
      </w:r>
      <w:r w:rsidRPr="00DD5890">
        <w:rPr>
          <w:rFonts w:ascii="Sakkal Majalla" w:hAnsi="Sakkal Majalla" w:cs="Sakkal Majalla" w:hint="cs"/>
          <w:sz w:val="28"/>
          <w:szCs w:val="28"/>
        </w:rPr>
        <w:t>.</w:t>
      </w:r>
    </w:p>
    <w:p w14:paraId="1D1ACFBF" w14:textId="77777777" w:rsidR="003158EA" w:rsidRPr="00DD5890" w:rsidRDefault="003158EA"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3</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الحدود المكانية</w:t>
      </w:r>
    </w:p>
    <w:p w14:paraId="16B967F8" w14:textId="781A7322" w:rsidR="009D7822" w:rsidRPr="00DD5890" w:rsidRDefault="003158EA"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تنطبق الدراسة على المملكة العربية السعودية بمناطقها المختلفة، بحيث يشمل مجتمع الدراسة المستهلكين السعوديين المقيمين داخل المملكة، مستفيدةً من طبيعة الأداة الإلكترونية التي تتيح الوصول إلى عينة موزعة جغرافيًا دون قيود مكانية على الاستجابة</w:t>
      </w:r>
      <w:r w:rsidRPr="00DD5890">
        <w:rPr>
          <w:rFonts w:ascii="Sakkal Majalla" w:hAnsi="Sakkal Majalla" w:cs="Sakkal Majalla" w:hint="cs"/>
          <w:sz w:val="28"/>
          <w:szCs w:val="28"/>
        </w:rPr>
        <w:t>.</w:t>
      </w:r>
    </w:p>
    <w:p w14:paraId="346C9C3B" w14:textId="77777777" w:rsidR="003158EA" w:rsidRPr="00DD5890" w:rsidRDefault="003158EA"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4</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الحدود الزمانية</w:t>
      </w:r>
    </w:p>
    <w:p w14:paraId="4818BB6D" w14:textId="7A96FEEC" w:rsidR="005E2F2F" w:rsidRPr="00DD5890" w:rsidRDefault="003158EA"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تُطبق الدراسة خلال العام الجامعي 2026م، وتعكس نتائجها مدركات المستهلكين وسلوكياتهم في هذه الفترة الزمنية، مع الإقرار بأن تسارع التطور التقني والتسويقي قد يحد من ثبات هذه النتائج عبر فترات زمنية لاحقة</w:t>
      </w:r>
      <w:r w:rsidRPr="00DD5890">
        <w:rPr>
          <w:rFonts w:ascii="Sakkal Majalla" w:hAnsi="Sakkal Majalla" w:cs="Sakkal Majalla" w:hint="cs"/>
          <w:sz w:val="28"/>
          <w:szCs w:val="28"/>
        </w:rPr>
        <w:t>.</w:t>
      </w:r>
    </w:p>
    <w:p w14:paraId="41BB4CDE" w14:textId="3A915479" w:rsidR="007F14C0" w:rsidRPr="00DD5890" w:rsidRDefault="007F14C0" w:rsidP="00DD5890">
      <w:pPr>
        <w:bidi/>
        <w:spacing w:line="360" w:lineRule="auto"/>
        <w:rPr>
          <w:rFonts w:ascii="Sakkal Majalla" w:hAnsi="Sakkal Majalla" w:cs="Sakkal Majalla"/>
          <w:b/>
          <w:bCs/>
          <w:color w:val="0D0D0D" w:themeColor="text1" w:themeTint="F2"/>
          <w:sz w:val="32"/>
          <w:szCs w:val="32"/>
          <w:rtl/>
        </w:rPr>
      </w:pPr>
      <w:r w:rsidRPr="00DD5890">
        <w:rPr>
          <w:rFonts w:ascii="Sakkal Majalla" w:hAnsi="Sakkal Majalla" w:cs="Sakkal Majalla" w:hint="cs"/>
          <w:b/>
          <w:bCs/>
          <w:color w:val="0D0D0D" w:themeColor="text1" w:themeTint="F2"/>
          <w:sz w:val="32"/>
          <w:szCs w:val="32"/>
          <w:rtl/>
        </w:rPr>
        <w:t>عاشراً: صعوبات الدراسة</w:t>
      </w:r>
    </w:p>
    <w:p w14:paraId="4980AC67" w14:textId="7E055C14" w:rsidR="007F14C0" w:rsidRPr="00DD5890" w:rsidRDefault="007F14C0" w:rsidP="00DD5890">
      <w:pPr>
        <w:bidi/>
        <w:spacing w:line="360" w:lineRule="auto"/>
        <w:rPr>
          <w:rFonts w:ascii="Sakkal Majalla" w:hAnsi="Sakkal Majalla" w:cs="Sakkal Majalla"/>
          <w:color w:val="0D0D0D" w:themeColor="text1" w:themeTint="F2"/>
          <w:sz w:val="28"/>
          <w:szCs w:val="28"/>
          <w:rtl/>
        </w:rPr>
      </w:pPr>
      <w:r w:rsidRPr="00DD5890">
        <w:rPr>
          <w:rFonts w:ascii="Sakkal Majalla" w:hAnsi="Sakkal Majalla" w:cs="Sakkal Majalla" w:hint="cs"/>
          <w:color w:val="0D0D0D" w:themeColor="text1" w:themeTint="F2"/>
          <w:sz w:val="28"/>
          <w:szCs w:val="28"/>
          <w:rtl/>
        </w:rPr>
        <w:t>واجهت إعداد هذه الدراسة جملة من الصعوبات التي جرى التعامل معها منهجي</w:t>
      </w:r>
      <w:r w:rsidR="0006754B" w:rsidRPr="00DD5890">
        <w:rPr>
          <w:rFonts w:ascii="Sakkal Majalla" w:hAnsi="Sakkal Majalla" w:cs="Sakkal Majalla" w:hint="cs"/>
          <w:color w:val="0D0D0D" w:themeColor="text1" w:themeTint="F2"/>
          <w:sz w:val="28"/>
          <w:szCs w:val="28"/>
          <w:rtl/>
        </w:rPr>
        <w:t>اً</w:t>
      </w:r>
      <w:r w:rsidRPr="00DD5890">
        <w:rPr>
          <w:rFonts w:ascii="Sakkal Majalla" w:hAnsi="Sakkal Majalla" w:cs="Sakkal Majalla" w:hint="cs"/>
          <w:color w:val="0D0D0D" w:themeColor="text1" w:themeTint="F2"/>
          <w:sz w:val="28"/>
          <w:szCs w:val="28"/>
          <w:rtl/>
        </w:rPr>
        <w:t xml:space="preserve">؛ من أبرزها الندرة النسبية في الدراسات العربية — والسعودية على وجه الخصوص — التي تناولت جودة المحتوى البصري المدركة بأبعادها التفصيلية، مما استلزم الاستناد في بناء الإطار النظري إلى أدبيات أجنبية محكّمة مع ملاحظة خصوصية السياق </w:t>
      </w:r>
      <w:r w:rsidRPr="00DD5890">
        <w:rPr>
          <w:rFonts w:ascii="Sakkal Majalla" w:hAnsi="Sakkal Majalla" w:cs="Sakkal Majalla" w:hint="cs"/>
          <w:color w:val="0D0D0D" w:themeColor="text1" w:themeTint="F2"/>
          <w:sz w:val="28"/>
          <w:szCs w:val="28"/>
          <w:rtl/>
        </w:rPr>
        <w:lastRenderedPageBreak/>
        <w:t>الثقافي السعودي. ومنها أيضا</w:t>
      </w:r>
      <w:r w:rsidR="0006754B" w:rsidRPr="00DD5890">
        <w:rPr>
          <w:rFonts w:ascii="Sakkal Majalla" w:hAnsi="Sakkal Majalla" w:cs="Sakkal Majalla" w:hint="cs"/>
          <w:color w:val="0D0D0D" w:themeColor="text1" w:themeTint="F2"/>
          <w:sz w:val="28"/>
          <w:szCs w:val="28"/>
          <w:rtl/>
        </w:rPr>
        <w:t>ً</w:t>
      </w:r>
      <w:r w:rsidRPr="00DD5890">
        <w:rPr>
          <w:rFonts w:ascii="Sakkal Majalla" w:hAnsi="Sakkal Majalla" w:cs="Sakkal Majalla" w:hint="cs"/>
          <w:color w:val="0D0D0D" w:themeColor="text1" w:themeTint="F2"/>
          <w:sz w:val="28"/>
          <w:szCs w:val="28"/>
          <w:rtl/>
        </w:rPr>
        <w:t xml:space="preserve"> صعوبة تصميم أداة قياس توازن بين الشمول والإيجاز بحيث تقيس الأبعاد النظرية للمتغيرات دون إثقال المستجيبين، وهو ما عولج عبر التحكيم العلمي للأداة وتعديل صياغاتها</w:t>
      </w:r>
      <w:r w:rsidRPr="00DD5890">
        <w:rPr>
          <w:rFonts w:ascii="Sakkal Majalla" w:hAnsi="Sakkal Majalla" w:cs="Sakkal Majalla" w:hint="cs"/>
          <w:color w:val="0D0D0D" w:themeColor="text1" w:themeTint="F2"/>
          <w:sz w:val="28"/>
          <w:szCs w:val="28"/>
        </w:rPr>
        <w:t>.</w:t>
      </w:r>
    </w:p>
    <w:p w14:paraId="385A8F7B" w14:textId="3327027B" w:rsidR="00FD6A35" w:rsidRDefault="007F14C0" w:rsidP="00DD5890">
      <w:pPr>
        <w:bidi/>
        <w:spacing w:line="360" w:lineRule="auto"/>
        <w:rPr>
          <w:rFonts w:ascii="Sakkal Majalla" w:hAnsi="Sakkal Majalla" w:cs="Sakkal Majalla"/>
          <w:color w:val="0D0D0D" w:themeColor="text1" w:themeTint="F2"/>
          <w:sz w:val="28"/>
          <w:szCs w:val="28"/>
        </w:rPr>
      </w:pPr>
      <w:r w:rsidRPr="00DD5890">
        <w:rPr>
          <w:rFonts w:ascii="Sakkal Majalla" w:hAnsi="Sakkal Majalla" w:cs="Sakkal Majalla" w:hint="cs"/>
          <w:color w:val="0D0D0D" w:themeColor="text1" w:themeTint="F2"/>
          <w:sz w:val="28"/>
          <w:szCs w:val="28"/>
          <w:rtl/>
        </w:rPr>
        <w:t xml:space="preserve">كما تمثلت صعوبة أخرى في الوصول إلى عينة متنوعة ديموغرافيًا من المستهلكين السعوديين عبر الوسائل الإلكترونية، وضمان جدية الاستجابات واكتمالها، إذ تقتضي طبيعة الاستبانة الإلكترونية عناية خاصة بآليات التوزيع والتحقق من صلاحية الاستمارات المستردة. وقد </w:t>
      </w:r>
      <w:r w:rsidR="0006754B" w:rsidRPr="00DD5890">
        <w:rPr>
          <w:rFonts w:ascii="Sakkal Majalla" w:hAnsi="Sakkal Majalla" w:cs="Sakkal Majalla" w:hint="cs"/>
          <w:color w:val="0D0D0D" w:themeColor="text1" w:themeTint="F2"/>
          <w:sz w:val="28"/>
          <w:szCs w:val="28"/>
          <w:rtl/>
        </w:rPr>
        <w:t>عو</w:t>
      </w:r>
      <w:r w:rsidRPr="00DD5890">
        <w:rPr>
          <w:rFonts w:ascii="Sakkal Majalla" w:hAnsi="Sakkal Majalla" w:cs="Sakkal Majalla" w:hint="cs"/>
          <w:color w:val="0D0D0D" w:themeColor="text1" w:themeTint="F2"/>
          <w:sz w:val="28"/>
          <w:szCs w:val="28"/>
          <w:rtl/>
        </w:rPr>
        <w:t>لجت هذه الصعوبات بإجراءات منهجية سيجري عرضها تفصيل</w:t>
      </w:r>
      <w:r w:rsidR="0006754B" w:rsidRPr="00DD5890">
        <w:rPr>
          <w:rFonts w:ascii="Sakkal Majalla" w:hAnsi="Sakkal Majalla" w:cs="Sakkal Majalla" w:hint="cs"/>
          <w:color w:val="0D0D0D" w:themeColor="text1" w:themeTint="F2"/>
          <w:sz w:val="28"/>
          <w:szCs w:val="28"/>
          <w:rtl/>
        </w:rPr>
        <w:t>اً</w:t>
      </w:r>
      <w:r w:rsidRPr="00DD5890">
        <w:rPr>
          <w:rFonts w:ascii="Sakkal Majalla" w:hAnsi="Sakkal Majalla" w:cs="Sakkal Majalla" w:hint="cs"/>
          <w:color w:val="0D0D0D" w:themeColor="text1" w:themeTint="F2"/>
          <w:sz w:val="28"/>
          <w:szCs w:val="28"/>
          <w:rtl/>
        </w:rPr>
        <w:t xml:space="preserve"> في الفصل الرابع من هذه الدراسة</w:t>
      </w:r>
      <w:r w:rsidRPr="00DD5890">
        <w:rPr>
          <w:rFonts w:ascii="Sakkal Majalla" w:hAnsi="Sakkal Majalla" w:cs="Sakkal Majalla" w:hint="cs"/>
          <w:color w:val="0D0D0D" w:themeColor="text1" w:themeTint="F2"/>
          <w:sz w:val="28"/>
          <w:szCs w:val="28"/>
        </w:rPr>
        <w:t>.</w:t>
      </w:r>
    </w:p>
    <w:p w14:paraId="2499CC8D" w14:textId="77777777" w:rsidR="00DD5890" w:rsidRDefault="00DD5890" w:rsidP="00DD5890">
      <w:pPr>
        <w:bidi/>
        <w:spacing w:line="360" w:lineRule="auto"/>
        <w:rPr>
          <w:rFonts w:ascii="Sakkal Majalla" w:hAnsi="Sakkal Majalla" w:cs="Sakkal Majalla"/>
          <w:color w:val="0D0D0D" w:themeColor="text1" w:themeTint="F2"/>
          <w:sz w:val="28"/>
          <w:szCs w:val="28"/>
        </w:rPr>
      </w:pPr>
    </w:p>
    <w:p w14:paraId="783E3516" w14:textId="77777777" w:rsidR="00DD5890" w:rsidRDefault="00DD5890" w:rsidP="00DD5890">
      <w:pPr>
        <w:bidi/>
        <w:spacing w:line="360" w:lineRule="auto"/>
        <w:rPr>
          <w:rFonts w:ascii="Sakkal Majalla" w:hAnsi="Sakkal Majalla" w:cs="Sakkal Majalla"/>
          <w:color w:val="0D0D0D" w:themeColor="text1" w:themeTint="F2"/>
          <w:sz w:val="28"/>
          <w:szCs w:val="28"/>
        </w:rPr>
      </w:pPr>
    </w:p>
    <w:p w14:paraId="3849D67D" w14:textId="77777777" w:rsidR="00DD5890" w:rsidRDefault="00DD5890" w:rsidP="00DD5890">
      <w:pPr>
        <w:bidi/>
        <w:spacing w:line="360" w:lineRule="auto"/>
        <w:rPr>
          <w:rFonts w:ascii="Sakkal Majalla" w:hAnsi="Sakkal Majalla" w:cs="Sakkal Majalla"/>
          <w:color w:val="0D0D0D" w:themeColor="text1" w:themeTint="F2"/>
          <w:sz w:val="28"/>
          <w:szCs w:val="28"/>
        </w:rPr>
      </w:pPr>
    </w:p>
    <w:p w14:paraId="041D7601" w14:textId="77777777" w:rsidR="00DD5890" w:rsidRDefault="00DD5890" w:rsidP="00DD5890">
      <w:pPr>
        <w:bidi/>
        <w:spacing w:line="360" w:lineRule="auto"/>
        <w:rPr>
          <w:rFonts w:ascii="Sakkal Majalla" w:hAnsi="Sakkal Majalla" w:cs="Sakkal Majalla"/>
          <w:color w:val="0D0D0D" w:themeColor="text1" w:themeTint="F2"/>
          <w:sz w:val="28"/>
          <w:szCs w:val="28"/>
        </w:rPr>
      </w:pPr>
    </w:p>
    <w:p w14:paraId="5C842252" w14:textId="77777777" w:rsidR="00DD5890" w:rsidRDefault="00DD5890" w:rsidP="00DD5890">
      <w:pPr>
        <w:bidi/>
        <w:spacing w:line="360" w:lineRule="auto"/>
        <w:rPr>
          <w:rFonts w:ascii="Sakkal Majalla" w:hAnsi="Sakkal Majalla" w:cs="Sakkal Majalla"/>
          <w:color w:val="0D0D0D" w:themeColor="text1" w:themeTint="F2"/>
          <w:sz w:val="28"/>
          <w:szCs w:val="28"/>
        </w:rPr>
      </w:pPr>
    </w:p>
    <w:p w14:paraId="3D069E86" w14:textId="77777777" w:rsidR="00DD5890" w:rsidRDefault="00DD5890" w:rsidP="00DD5890">
      <w:pPr>
        <w:bidi/>
        <w:spacing w:line="360" w:lineRule="auto"/>
        <w:rPr>
          <w:rFonts w:ascii="Sakkal Majalla" w:hAnsi="Sakkal Majalla" w:cs="Sakkal Majalla"/>
          <w:color w:val="0D0D0D" w:themeColor="text1" w:themeTint="F2"/>
          <w:sz w:val="28"/>
          <w:szCs w:val="28"/>
        </w:rPr>
      </w:pPr>
    </w:p>
    <w:p w14:paraId="0701527A" w14:textId="77777777" w:rsidR="00DD5890" w:rsidRDefault="00DD5890" w:rsidP="00DD5890">
      <w:pPr>
        <w:bidi/>
        <w:spacing w:line="360" w:lineRule="auto"/>
        <w:rPr>
          <w:rFonts w:ascii="Sakkal Majalla" w:hAnsi="Sakkal Majalla" w:cs="Sakkal Majalla"/>
          <w:color w:val="0D0D0D" w:themeColor="text1" w:themeTint="F2"/>
          <w:sz w:val="28"/>
          <w:szCs w:val="28"/>
        </w:rPr>
      </w:pPr>
    </w:p>
    <w:p w14:paraId="365EB37D" w14:textId="77777777" w:rsidR="00DD5890" w:rsidRDefault="00DD5890" w:rsidP="00DD5890">
      <w:pPr>
        <w:bidi/>
        <w:spacing w:line="360" w:lineRule="auto"/>
        <w:rPr>
          <w:rFonts w:ascii="Sakkal Majalla" w:hAnsi="Sakkal Majalla" w:cs="Sakkal Majalla"/>
          <w:color w:val="0D0D0D" w:themeColor="text1" w:themeTint="F2"/>
          <w:sz w:val="28"/>
          <w:szCs w:val="28"/>
        </w:rPr>
      </w:pPr>
    </w:p>
    <w:p w14:paraId="4CB09A9D" w14:textId="77777777" w:rsidR="00DD5890" w:rsidRDefault="00DD5890" w:rsidP="00DD5890">
      <w:pPr>
        <w:bidi/>
        <w:spacing w:line="360" w:lineRule="auto"/>
        <w:rPr>
          <w:rFonts w:ascii="Sakkal Majalla" w:hAnsi="Sakkal Majalla" w:cs="Sakkal Majalla"/>
          <w:color w:val="0D0D0D" w:themeColor="text1" w:themeTint="F2"/>
          <w:sz w:val="28"/>
          <w:szCs w:val="28"/>
        </w:rPr>
      </w:pPr>
    </w:p>
    <w:p w14:paraId="5A5C7FED" w14:textId="77777777" w:rsidR="00DD5890" w:rsidRDefault="00DD5890" w:rsidP="00DD5890">
      <w:pPr>
        <w:bidi/>
        <w:spacing w:line="360" w:lineRule="auto"/>
        <w:rPr>
          <w:rFonts w:ascii="Sakkal Majalla" w:hAnsi="Sakkal Majalla" w:cs="Sakkal Majalla"/>
          <w:color w:val="0D0D0D" w:themeColor="text1" w:themeTint="F2"/>
          <w:sz w:val="28"/>
          <w:szCs w:val="28"/>
        </w:rPr>
      </w:pPr>
    </w:p>
    <w:p w14:paraId="2AD01C5F" w14:textId="77777777" w:rsidR="00DD5890" w:rsidRDefault="00DD5890" w:rsidP="00DD5890">
      <w:pPr>
        <w:bidi/>
        <w:spacing w:line="360" w:lineRule="auto"/>
        <w:rPr>
          <w:rFonts w:ascii="Sakkal Majalla" w:hAnsi="Sakkal Majalla" w:cs="Sakkal Majalla"/>
          <w:color w:val="0D0D0D" w:themeColor="text1" w:themeTint="F2"/>
          <w:sz w:val="28"/>
          <w:szCs w:val="28"/>
        </w:rPr>
      </w:pPr>
    </w:p>
    <w:p w14:paraId="1F7B060B" w14:textId="77777777" w:rsidR="00DD5890" w:rsidRDefault="00DD5890" w:rsidP="00DD5890">
      <w:pPr>
        <w:bidi/>
        <w:spacing w:line="360" w:lineRule="auto"/>
        <w:rPr>
          <w:rFonts w:ascii="Sakkal Majalla" w:hAnsi="Sakkal Majalla" w:cs="Sakkal Majalla"/>
          <w:color w:val="0D0D0D" w:themeColor="text1" w:themeTint="F2"/>
          <w:sz w:val="28"/>
          <w:szCs w:val="28"/>
        </w:rPr>
      </w:pPr>
    </w:p>
    <w:p w14:paraId="15E17B03" w14:textId="77777777" w:rsidR="00DD5890" w:rsidRDefault="00DD5890" w:rsidP="00DD5890">
      <w:pPr>
        <w:bidi/>
        <w:spacing w:line="360" w:lineRule="auto"/>
        <w:rPr>
          <w:rFonts w:ascii="Sakkal Majalla" w:hAnsi="Sakkal Majalla" w:cs="Sakkal Majalla"/>
          <w:color w:val="0D0D0D" w:themeColor="text1" w:themeTint="F2"/>
          <w:sz w:val="28"/>
          <w:szCs w:val="28"/>
        </w:rPr>
      </w:pPr>
    </w:p>
    <w:p w14:paraId="4D492EA4" w14:textId="77777777" w:rsidR="00DD5890" w:rsidRDefault="00DD5890" w:rsidP="00DD5890">
      <w:pPr>
        <w:bidi/>
        <w:spacing w:line="360" w:lineRule="auto"/>
        <w:rPr>
          <w:rFonts w:ascii="Sakkal Majalla" w:hAnsi="Sakkal Majalla" w:cs="Sakkal Majalla"/>
          <w:color w:val="0D0D0D" w:themeColor="text1" w:themeTint="F2"/>
          <w:sz w:val="28"/>
          <w:szCs w:val="28"/>
        </w:rPr>
      </w:pPr>
    </w:p>
    <w:p w14:paraId="0DAA8D68" w14:textId="77777777" w:rsidR="00DD5890" w:rsidRDefault="00DD5890" w:rsidP="00DD5890">
      <w:pPr>
        <w:bidi/>
        <w:spacing w:line="360" w:lineRule="auto"/>
        <w:rPr>
          <w:rFonts w:ascii="Sakkal Majalla" w:hAnsi="Sakkal Majalla" w:cs="Sakkal Majalla"/>
          <w:color w:val="0D0D0D" w:themeColor="text1" w:themeTint="F2"/>
          <w:sz w:val="28"/>
          <w:szCs w:val="28"/>
        </w:rPr>
      </w:pPr>
    </w:p>
    <w:p w14:paraId="025F8B2F" w14:textId="77777777" w:rsidR="00DD5890" w:rsidRPr="00DD5890" w:rsidRDefault="00DD5890" w:rsidP="00DD5890">
      <w:pPr>
        <w:bidi/>
        <w:spacing w:line="360" w:lineRule="auto"/>
        <w:rPr>
          <w:rFonts w:ascii="Sakkal Majalla" w:hAnsi="Sakkal Majalla" w:cs="Sakkal Majalla"/>
          <w:color w:val="0D0D0D" w:themeColor="text1" w:themeTint="F2"/>
          <w:sz w:val="28"/>
          <w:szCs w:val="28"/>
          <w:rtl/>
        </w:rPr>
      </w:pPr>
    </w:p>
    <w:p w14:paraId="4844A8A1" w14:textId="2E48730C" w:rsidR="0075511C" w:rsidRPr="00DD5890" w:rsidRDefault="00DF35CB" w:rsidP="00DD5890">
      <w:pPr>
        <w:bidi/>
        <w:spacing w:line="360" w:lineRule="auto"/>
        <w:jc w:val="center"/>
        <w:rPr>
          <w:rFonts w:ascii="Sakkal Majalla" w:hAnsi="Sakkal Majalla" w:cs="Sakkal Majalla"/>
          <w:b/>
          <w:bCs/>
          <w:sz w:val="36"/>
          <w:szCs w:val="36"/>
          <w:rtl/>
        </w:rPr>
      </w:pPr>
      <w:r w:rsidRPr="00DD5890">
        <w:rPr>
          <w:rFonts w:ascii="Sakkal Majalla" w:hAnsi="Sakkal Majalla" w:cs="Sakkal Majalla" w:hint="cs"/>
          <w:b/>
          <w:bCs/>
          <w:sz w:val="36"/>
          <w:szCs w:val="36"/>
          <w:rtl/>
        </w:rPr>
        <w:lastRenderedPageBreak/>
        <w:t>الفصل الثاني:</w:t>
      </w:r>
      <w:r w:rsidR="00EA0CF5" w:rsidRPr="00DD5890">
        <w:rPr>
          <w:rFonts w:ascii="Sakkal Majalla" w:hAnsi="Sakkal Majalla" w:cs="Sakkal Majalla" w:hint="cs"/>
          <w:b/>
          <w:bCs/>
          <w:sz w:val="36"/>
          <w:szCs w:val="36"/>
          <w:rtl/>
        </w:rPr>
        <w:t xml:space="preserve"> الإطار النظري </w:t>
      </w:r>
    </w:p>
    <w:p w14:paraId="004FEBC9" w14:textId="67E1358C" w:rsidR="00DF35CB" w:rsidRPr="00DD5890" w:rsidRDefault="00E75051"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تمهيد</w:t>
      </w:r>
    </w:p>
    <w:p w14:paraId="3A5E8B86" w14:textId="77A49463" w:rsidR="00EA0CF5" w:rsidRPr="00DD5890" w:rsidRDefault="00EA0CF5"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يخصص هذا الفصل عرضاً نظرياً متعمقاً لمتغيري الدراسة ، فيتناول جودة المحتوى البصري المدركة للمنتجات في وسائل التواصل الاجتماعي ، من حيث المفهوم والتطور والبناء المفاهيمي لجودة المحتوى البصري المدركة وابعادها المعتمدة في الدراسة ، ثم يتناول نية الشراء ومفهومها وابعادها ومستوياتها ،والعوامل المؤثرة فيها</w:t>
      </w:r>
      <w:r w:rsidR="00BD4272" w:rsidRPr="00DD5890">
        <w:rPr>
          <w:rFonts w:ascii="Sakkal Majalla" w:hAnsi="Sakkal Majalla" w:cs="Sakkal Majalla" w:hint="cs"/>
          <w:sz w:val="28"/>
          <w:szCs w:val="28"/>
          <w:rtl/>
        </w:rPr>
        <w:t xml:space="preserve"> ، وعلاقتها بنظرية السلوك المخطط الى جانب خصائص المستهلك السعودي الرقمي في ظل التحول الرقمي ورؤية المملكة ٢٠٣٠،</w:t>
      </w:r>
      <w:r w:rsidR="00080402" w:rsidRPr="00DD5890">
        <w:rPr>
          <w:rFonts w:ascii="Sakkal Majalla" w:hAnsi="Sakkal Majalla" w:cs="Sakkal Majalla" w:hint="cs"/>
          <w:sz w:val="28"/>
          <w:szCs w:val="28"/>
          <w:rtl/>
        </w:rPr>
        <w:t xml:space="preserve"> </w:t>
      </w:r>
      <w:r w:rsidR="00BD4272" w:rsidRPr="00DD5890">
        <w:rPr>
          <w:rFonts w:ascii="Sakkal Majalla" w:hAnsi="Sakkal Majalla" w:cs="Sakkal Majalla" w:hint="cs"/>
          <w:sz w:val="28"/>
          <w:szCs w:val="28"/>
          <w:rtl/>
        </w:rPr>
        <w:t>ويختم الفصل بالبناء النظري للعلاقة بين المتغيرين ، ونموذج الدراسة المفاهيمي، وصياغة الفرضيات في صورتها النهائية</w:t>
      </w:r>
      <w:r w:rsidR="00080402" w:rsidRPr="00DD5890">
        <w:rPr>
          <w:rFonts w:ascii="Sakkal Majalla" w:hAnsi="Sakkal Majalla" w:cs="Sakkal Majalla" w:hint="cs"/>
          <w:sz w:val="28"/>
          <w:szCs w:val="28"/>
          <w:rtl/>
        </w:rPr>
        <w:t xml:space="preserve"> والاطار المفاهيمي، والاخلاقيات</w:t>
      </w:r>
      <w:r w:rsidR="00BD4272" w:rsidRPr="00DD5890">
        <w:rPr>
          <w:rFonts w:ascii="Sakkal Majalla" w:hAnsi="Sakkal Majalla" w:cs="Sakkal Majalla" w:hint="cs"/>
          <w:sz w:val="28"/>
          <w:szCs w:val="28"/>
          <w:rtl/>
        </w:rPr>
        <w:t>.</w:t>
      </w:r>
    </w:p>
    <w:p w14:paraId="6BCF7738" w14:textId="732AECEC" w:rsidR="0075511C" w:rsidRPr="00DD5890" w:rsidRDefault="0075511C" w:rsidP="00DD5890">
      <w:pPr>
        <w:bidi/>
        <w:spacing w:line="360" w:lineRule="auto"/>
        <w:rPr>
          <w:rFonts w:ascii="Sakkal Majalla" w:hAnsi="Sakkal Majalla" w:cs="Sakkal Majalla"/>
          <w:color w:val="EE0000"/>
          <w:sz w:val="32"/>
          <w:szCs w:val="32"/>
          <w:rtl/>
        </w:rPr>
      </w:pPr>
      <w:r w:rsidRPr="00DD5890">
        <w:rPr>
          <w:rFonts w:ascii="Sakkal Majalla" w:hAnsi="Sakkal Majalla" w:cs="Sakkal Majalla" w:hint="cs"/>
          <w:b/>
          <w:bCs/>
          <w:sz w:val="32"/>
          <w:szCs w:val="32"/>
          <w:rtl/>
        </w:rPr>
        <w:t>المبحث الاول: جودة المحتوى البصري المدركة للمنتجات في وسائل التواصل الاجتماعي</w:t>
      </w:r>
    </w:p>
    <w:p w14:paraId="15153A31" w14:textId="66B29372"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يُعد المحتوى البصري العصب الحيوي للاتصال التسويقي في البيئة الرقمية المعاصرة؛ فمع اشتداد المنافسة على انتباه المستهلك عبر منصات التواصل الاجتماعي، أصبحت القدرة على إنتاج محتوى مرئي عالي الجودة أحد أهم المحددات التي تفرّق بين الرسائل التسويقية التي تنجح في اختراق الضجيج الرقمي وتلك التي تذوب فيه. ويخصص هذا الفصل عرضًا نظريًا متعمقًا للمتغير الأول في الدراسة الحالية، وهو جودة المحتوى البصري المدركة للمنتجات في وسائل التواصل الاجتماعي، فيتناول مفهوم المحتوى البصري وتطوره التاريخي، ثم مفهوم الجودة المدركة في أدبيات التسويق، ثم يقدم البناء المفاهيمي لجودة المحتوى البصري المدركة وأبعادها المعتمدة في هذه الدراسة، ودور المحتوى البصري في التسويق الرقمي، ومحفزات جودته ومحدداتها، وأهميته في بناء الانطباع وتعزيز هوية العلامة التجارية</w:t>
      </w:r>
      <w:r w:rsidRPr="00DD5890">
        <w:rPr>
          <w:rFonts w:ascii="Sakkal Majalla" w:hAnsi="Sakkal Majalla" w:cs="Sakkal Majalla" w:hint="cs"/>
          <w:sz w:val="28"/>
          <w:szCs w:val="28"/>
        </w:rPr>
        <w:t>.</w:t>
      </w:r>
    </w:p>
    <w:p w14:paraId="6A6617CE" w14:textId="77777777" w:rsidR="00DF35CB" w:rsidRPr="00DD5890" w:rsidRDefault="00DF35CB"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t>أولًا: مفهوم المحتوى البصري وتطوره</w:t>
      </w:r>
    </w:p>
    <w:p w14:paraId="69AC3645"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1</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مفهوم المحتوى البصري</w:t>
      </w:r>
    </w:p>
    <w:p w14:paraId="0EAAF1D3" w14:textId="009B31E6"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يُقصد بالمحتوى البصري</w:t>
      </w:r>
      <w:r w:rsidRPr="00DD5890">
        <w:rPr>
          <w:rFonts w:ascii="Sakkal Majalla" w:hAnsi="Sakkal Majalla" w:cs="Sakkal Majalla" w:hint="cs"/>
          <w:sz w:val="28"/>
          <w:szCs w:val="28"/>
        </w:rPr>
        <w:t xml:space="preserve"> (Visual Content) </w:t>
      </w:r>
      <w:r w:rsidRPr="00DD5890">
        <w:rPr>
          <w:rFonts w:ascii="Sakkal Majalla" w:hAnsi="Sakkal Majalla" w:cs="Sakkal Majalla" w:hint="cs"/>
          <w:sz w:val="28"/>
          <w:szCs w:val="28"/>
          <w:rtl/>
        </w:rPr>
        <w:t xml:space="preserve">كل مادة اتصالية تُدرك بحاسة البصر وتُصمم لنقل رسالة أو معنى أو إحساس معين إلى الجمهور المستهدف، ويشمل الصور الفوتوغرافية والرسوم التوضيحية والتصميم الجرافيكي </w:t>
      </w:r>
      <w:r w:rsidRPr="00DD5890">
        <w:rPr>
          <w:rFonts w:ascii="Sakkal Majalla" w:hAnsi="Sakkal Majalla" w:cs="Sakkal Majalla" w:hint="cs"/>
          <w:sz w:val="28"/>
          <w:szCs w:val="28"/>
          <w:rtl/>
        </w:rPr>
        <w:lastRenderedPageBreak/>
        <w:t>ومقاطع الفيديو والرسوم المتحركة والإنفوجرافيك وغيرها من الأشكال المرئية. وفي السياق التسويقي، يتحول المحتوى البصري من مجرد مادة جمالية إلى أداة استراتيجية لعرض المنتجات وإبراز خصائصها وتكوين الانطباعات وبناء العلاقات مع المستهلكين</w:t>
      </w:r>
      <w:r w:rsidRPr="00DD5890">
        <w:rPr>
          <w:rFonts w:ascii="Sakkal Majalla" w:hAnsi="Sakkal Majalla" w:cs="Sakkal Majalla" w:hint="cs"/>
          <w:sz w:val="28"/>
          <w:szCs w:val="28"/>
        </w:rPr>
        <w:t xml:space="preserve"> (Marwan et al., 2024).</w:t>
      </w:r>
    </w:p>
    <w:p w14:paraId="4F0BEFB0" w14:textId="1A0040E8"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ويتميز المحتوى البصري عن المحتوى النصي بجملة من الخصائص المعرفية والانفعالية الموثقة في الأدبيات؛ فالمعالجة الدماغية للصور أسرع من معالجة النصوص، والصور تستدعي استجابات انفعالية أكثر مباشرة، وتبقى في الذاكرة أمدًا أطول، وتتجاوز حواجز اللغة والثقافة بدرجة أكبر. وقد أكدت دراسة</w:t>
      </w:r>
      <w:r w:rsidRPr="00DD5890">
        <w:rPr>
          <w:rFonts w:ascii="Sakkal Majalla" w:hAnsi="Sakkal Majalla" w:cs="Sakkal Majalla" w:hint="cs"/>
          <w:sz w:val="28"/>
          <w:szCs w:val="28"/>
        </w:rPr>
        <w:t xml:space="preserve"> Mahsan </w:t>
      </w:r>
      <w:r w:rsidRPr="00DD5890">
        <w:rPr>
          <w:rFonts w:ascii="Sakkal Majalla" w:hAnsi="Sakkal Majalla" w:cs="Sakkal Majalla" w:hint="cs"/>
          <w:sz w:val="28"/>
          <w:szCs w:val="28"/>
          <w:rtl/>
        </w:rPr>
        <w:t>وآخرين (2020) أن المحتوى البصري في الإعلانات على وسائل التواصل الاجتماعي أكثر تأثيرًا من المحتوى النصي في سلوك الشراء لدى المستهلكين، وهو ما يفسر التحول الواسع في استراتيجيات التسويق الرقمي نحو المحتوى المرئي أولا</w:t>
      </w:r>
      <w:r w:rsidR="00536799" w:rsidRPr="00DD5890">
        <w:rPr>
          <w:rFonts w:ascii="Sakkal Majalla" w:hAnsi="Sakkal Majalla" w:cs="Sakkal Majalla" w:hint="cs"/>
          <w:sz w:val="28"/>
          <w:szCs w:val="28"/>
          <w:rtl/>
        </w:rPr>
        <w:t>ً</w:t>
      </w:r>
      <w:r w:rsidRPr="00DD5890">
        <w:rPr>
          <w:rFonts w:ascii="Sakkal Majalla" w:hAnsi="Sakkal Majalla" w:cs="Sakkal Majalla" w:hint="cs"/>
          <w:sz w:val="28"/>
          <w:szCs w:val="28"/>
        </w:rPr>
        <w:t>.</w:t>
      </w:r>
    </w:p>
    <w:p w14:paraId="17F70A15"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2</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تطور المحتوى البصري في الاتصال التسويقي</w:t>
      </w:r>
    </w:p>
    <w:p w14:paraId="7B4A849E"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يمكن تتبع تطور المحتوى البصري التسويقي عبر مراحل تاريخية متعاقبة؛ ففي المرحلة الأولى ارتبط المحتوى البصري بوسائل الإعلان التقليدية (الصحف والمجلات واللوحات الإعلانية والتلفاز)، وكان إنتاجه حكرًا على مؤسسات احترافية، واتجاهه أحاديًا من المعلن إلى الجمهور. ومع ظهور الإنترنت وتجارة التجزئة الإلكترونية دخل المحتوى البصري مرحلة ثانية تميزت بصفحات المنتجات الرقمية وصور الكتالوجات الإلكترونية، وبدأ مفهوم "المشهد الخدمي الإلكتروني</w:t>
      </w:r>
      <w:r w:rsidRPr="00DD5890">
        <w:rPr>
          <w:rFonts w:ascii="Sakkal Majalla" w:hAnsi="Sakkal Majalla" w:cs="Sakkal Majalla" w:hint="cs"/>
          <w:sz w:val="28"/>
          <w:szCs w:val="28"/>
        </w:rPr>
        <w:t xml:space="preserve">" (E-Servicescape) </w:t>
      </w:r>
      <w:r w:rsidRPr="00DD5890">
        <w:rPr>
          <w:rFonts w:ascii="Sakkal Majalla" w:hAnsi="Sakkal Majalla" w:cs="Sakkal Majalla" w:hint="cs"/>
          <w:sz w:val="28"/>
          <w:szCs w:val="28"/>
          <w:rtl/>
        </w:rPr>
        <w:t>يكتسب أهميته بوصفه بيئة افتراضية تؤثر عناصرها البصرية في نيات التسوق الإلكتروني</w:t>
      </w:r>
      <w:r w:rsidRPr="00DD5890">
        <w:rPr>
          <w:rFonts w:ascii="Sakkal Majalla" w:hAnsi="Sakkal Majalla" w:cs="Sakkal Majalla" w:hint="cs"/>
          <w:sz w:val="28"/>
          <w:szCs w:val="28"/>
        </w:rPr>
        <w:t xml:space="preserve"> (Wu et al., 2017).</w:t>
      </w:r>
    </w:p>
    <w:p w14:paraId="74CE9C0E"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أما المرحلة الثالثة والراهنة فقد ارتبطت بصعود وسائل التواصل الاجتماعي، ولا سيما المنصات القائمة على الصور والفيديو مثل إنستغرام وبينترست وسناب شات وتيك توك، حيث تحول المحتوى البصري إلى عملية تشاركية يتولد جزء كبير منها من المستخدمين أنفسهم، وأصبحت الشركات تتنافس في إنتاج محتوى بصري إبداعي يتجاوز وظيفة العرض إلى وظائف الترفيه والتفاعل وبناء المجتمعات حول العلامات التجارية</w:t>
      </w:r>
      <w:r w:rsidRPr="00DD5890">
        <w:rPr>
          <w:rFonts w:ascii="Sakkal Majalla" w:hAnsi="Sakkal Majalla" w:cs="Sakkal Majalla" w:hint="cs"/>
          <w:sz w:val="28"/>
          <w:szCs w:val="28"/>
        </w:rPr>
        <w:t xml:space="preserve"> (Murphy, 2014; Kusuma et al., 2024). </w:t>
      </w:r>
      <w:r w:rsidRPr="00DD5890">
        <w:rPr>
          <w:rFonts w:ascii="Sakkal Majalla" w:hAnsi="Sakkal Majalla" w:cs="Sakkal Majalla" w:hint="cs"/>
          <w:sz w:val="28"/>
          <w:szCs w:val="28"/>
          <w:rtl/>
        </w:rPr>
        <w:t>وقد رافق هذا التحول ظهور مقاييس جديدة لنجاح المحتوى (التفاعل، المشاركات، الحفظ، المشاهدات) جعلت جودة المحتوى البصري قابلة للقياس التشغيلي اليومي، ورفعت سقف توقعات المستهلكين تجاه المعايير الإنتاجية للمحتوى الذي يتعرضون له</w:t>
      </w:r>
      <w:r w:rsidRPr="00DD5890">
        <w:rPr>
          <w:rFonts w:ascii="Sakkal Majalla" w:hAnsi="Sakkal Majalla" w:cs="Sakkal Majalla" w:hint="cs"/>
          <w:sz w:val="28"/>
          <w:szCs w:val="28"/>
        </w:rPr>
        <w:t>.</w:t>
      </w:r>
    </w:p>
    <w:p w14:paraId="3545AC43"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lastRenderedPageBreak/>
        <w:t>3</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أنواع المحتوى البصري المستخدم في تسويق المنتجات</w:t>
      </w:r>
    </w:p>
    <w:p w14:paraId="4CEE64D3"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تتنوع الأشكال البصرية المستخدمة في تسويق المنتجات عبر وسائل التواصل الاجتماعي، ويمكن تصنيفها في الفئات الآتية: (أ) الصور الفوتوغرافية للمنتجات، وهي الشكل الأكثر شيوعًا، وتتفاوت بين الصور الاستوديو عالية الإنتاج والصور الحياتية التي تُظهر المنتج في سياق استخدامه؛ (ب) مقاطع الفيديو القصيرة والطويلة، وتشمل فيديوهات العرض التوضيحي وفيديوهات فتح العبوة والمراجعات المرئية؛ (ج) التصميمات الجرافيكية والإعلانية، وتشمل المنشورات المصممة والعروض الترويجية المرئية؛ (د) المحتوى البصري التفاعلي كالاستطلاعات المرئية والعدسات المعززة؛ (هـ) المحتوى البصري المولّد من المستخدمين، كصور العملاء وتجاربهم الموثقة بصريًا</w:t>
      </w:r>
      <w:r w:rsidRPr="00DD5890">
        <w:rPr>
          <w:rFonts w:ascii="Sakkal Majalla" w:hAnsi="Sakkal Majalla" w:cs="Sakkal Majalla" w:hint="cs"/>
          <w:sz w:val="28"/>
          <w:szCs w:val="28"/>
        </w:rPr>
        <w:t xml:space="preserve"> (Marwan et al., 2024; Huang et al., 2022).</w:t>
      </w:r>
    </w:p>
    <w:p w14:paraId="709ECE5D"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ويُلاحظ أن الدراسة الحالية تركز على المحتوى البصري المقدم من الشركات والعلامات التجارية لعرض منتجاتها عبر منصات التواصل الاجتماعي، وهو المحتوى الذي تتحكم الشركات في معايير جودته الإنتاجية، ويكون بالتالي قابلًا للتطوير والتحسين المنهجي في ضوء نتائج الدراسات الميدانية كالدراسة الحالية</w:t>
      </w:r>
      <w:r w:rsidRPr="00DD5890">
        <w:rPr>
          <w:rFonts w:ascii="Sakkal Majalla" w:hAnsi="Sakkal Majalla" w:cs="Sakkal Majalla" w:hint="cs"/>
          <w:sz w:val="28"/>
          <w:szCs w:val="28"/>
        </w:rPr>
        <w:t>.</w:t>
      </w:r>
    </w:p>
    <w:p w14:paraId="175FAC37" w14:textId="77777777" w:rsidR="00DF35CB" w:rsidRPr="00DD5890" w:rsidRDefault="00DF35CB"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t>ثانيًا: مفهوم الجودة المدركة</w:t>
      </w:r>
    </w:p>
    <w:p w14:paraId="4C5E7925"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1</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الجودة بوصفها بناءً تسويقيًا</w:t>
      </w:r>
    </w:p>
    <w:p w14:paraId="5F5A5F00"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تُعد الجودة من أكثر البناءات التسويقية تداولًا وأكثرها التباسًا في الوقت ذاته؛ فبينما تشير الجودة الموضوعية إلى الخصائص الفنية القابلة للقياس للمنتج أو الخدمة، تشير الجودة المدركة</w:t>
      </w:r>
      <w:r w:rsidRPr="00DD5890">
        <w:rPr>
          <w:rFonts w:ascii="Sakkal Majalla" w:hAnsi="Sakkal Majalla" w:cs="Sakkal Majalla" w:hint="cs"/>
          <w:sz w:val="28"/>
          <w:szCs w:val="28"/>
        </w:rPr>
        <w:t xml:space="preserve"> (Perceived Quality) </w:t>
      </w:r>
      <w:r w:rsidRPr="00DD5890">
        <w:rPr>
          <w:rFonts w:ascii="Sakkal Majalla" w:hAnsi="Sakkal Majalla" w:cs="Sakkal Majalla" w:hint="cs"/>
          <w:sz w:val="28"/>
          <w:szCs w:val="28"/>
          <w:rtl/>
        </w:rPr>
        <w:t>إلى الحكم الذاتي الذي يكوّنه المستهلك عن المنتج. وقد قدم</w:t>
      </w:r>
      <w:r w:rsidRPr="00DD5890">
        <w:rPr>
          <w:rFonts w:ascii="Sakkal Majalla" w:hAnsi="Sakkal Majalla" w:cs="Sakkal Majalla" w:hint="cs"/>
          <w:sz w:val="28"/>
          <w:szCs w:val="28"/>
        </w:rPr>
        <w:t xml:space="preserve"> Zeithaml (1988) </w:t>
      </w:r>
      <w:r w:rsidRPr="00DD5890">
        <w:rPr>
          <w:rFonts w:ascii="Sakkal Majalla" w:hAnsi="Sakkal Majalla" w:cs="Sakkal Majalla" w:hint="cs"/>
          <w:sz w:val="28"/>
          <w:szCs w:val="28"/>
          <w:rtl/>
        </w:rPr>
        <w:t>التعريف الأكثر تأثيرًا في الأدبيات حين عرّف الجودة المدركة بأنها "حكم المستهلك على التفوق الكلي أو السمو العام للمنتج"، مؤكدًا أنها بناء تجريدي عالي المستوى يختلف عن الجودة الموضوعية، وأنه يتشكل اعتمادًا على إشارات داخلية (كالمواصفات المادية) وإشارات خارجية (كالسعر والعلامة التجارية وصورة المتجر)</w:t>
      </w:r>
      <w:r w:rsidRPr="00DD5890">
        <w:rPr>
          <w:rFonts w:ascii="Sakkal Majalla" w:hAnsi="Sakkal Majalla" w:cs="Sakkal Majalla" w:hint="cs"/>
          <w:sz w:val="28"/>
          <w:szCs w:val="28"/>
        </w:rPr>
        <w:t>.</w:t>
      </w:r>
    </w:p>
    <w:p w14:paraId="28FB65AF"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2</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نموذج الوسائل والغايات للجودة المدركة</w:t>
      </w:r>
    </w:p>
    <w:p w14:paraId="4F78A684"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ضمن نموذج الوسائل والغايات</w:t>
      </w:r>
      <w:r w:rsidRPr="00DD5890">
        <w:rPr>
          <w:rFonts w:ascii="Sakkal Majalla" w:hAnsi="Sakkal Majalla" w:cs="Sakkal Majalla" w:hint="cs"/>
          <w:sz w:val="28"/>
          <w:szCs w:val="28"/>
        </w:rPr>
        <w:t xml:space="preserve"> (Means-End Model) </w:t>
      </w:r>
      <w:r w:rsidRPr="00DD5890">
        <w:rPr>
          <w:rFonts w:ascii="Sakkal Majalla" w:hAnsi="Sakkal Majalla" w:cs="Sakkal Majalla" w:hint="cs"/>
          <w:sz w:val="28"/>
          <w:szCs w:val="28"/>
          <w:rtl/>
        </w:rPr>
        <w:t>الذي اقترحه</w:t>
      </w:r>
      <w:r w:rsidRPr="00DD5890">
        <w:rPr>
          <w:rFonts w:ascii="Sakkal Majalla" w:hAnsi="Sakkal Majalla" w:cs="Sakkal Majalla" w:hint="cs"/>
          <w:sz w:val="28"/>
          <w:szCs w:val="28"/>
        </w:rPr>
        <w:t xml:space="preserve"> Zeithaml (1988)</w:t>
      </w:r>
      <w:r w:rsidRPr="00DD5890">
        <w:rPr>
          <w:rFonts w:ascii="Sakkal Majalla" w:hAnsi="Sakkal Majalla" w:cs="Sakkal Majalla" w:hint="cs"/>
          <w:sz w:val="28"/>
          <w:szCs w:val="28"/>
          <w:rtl/>
        </w:rPr>
        <w:t xml:space="preserve">، تتدرج إدراكات المستهلك من سمات المنتج الملموسة إلى العواقب النفعية إلى القيم الشخصية العليا، بحيث تُترجم الإشارات المدركة إلى </w:t>
      </w:r>
      <w:r w:rsidRPr="00DD5890">
        <w:rPr>
          <w:rFonts w:ascii="Sakkal Majalla" w:hAnsi="Sakkal Majalla" w:cs="Sakkal Majalla" w:hint="cs"/>
          <w:sz w:val="28"/>
          <w:szCs w:val="28"/>
          <w:rtl/>
        </w:rPr>
        <w:lastRenderedPageBreak/>
        <w:t>أحكام على الجودة ثم إلى قيمة مدركة ثم إلى استعداد للشراء. ويفيد هذا النموذج الدراسة الحالية في فهم الكيفية التي يتحول بها المحتوى البصري عالي الجودة — بوصفه إشارة خارجية بارزة في البيئة الرقمية — إلى استدلال على جودة المنتج نفسه، ومن ثم إلى تعزيز النية الشرائية. وقد قدمت دراسة</w:t>
      </w:r>
      <w:r w:rsidRPr="00DD5890">
        <w:rPr>
          <w:rFonts w:ascii="Sakkal Majalla" w:hAnsi="Sakkal Majalla" w:cs="Sakkal Majalla" w:hint="cs"/>
          <w:sz w:val="28"/>
          <w:szCs w:val="28"/>
        </w:rPr>
        <w:t xml:space="preserve"> Tsiotsou (2006) </w:t>
      </w:r>
      <w:r w:rsidRPr="00DD5890">
        <w:rPr>
          <w:rFonts w:ascii="Sakkal Majalla" w:hAnsi="Sakkal Majalla" w:cs="Sakkal Majalla" w:hint="cs"/>
          <w:sz w:val="28"/>
          <w:szCs w:val="28"/>
          <w:rtl/>
        </w:rPr>
        <w:t>دعمًا تجريبيًا لهذه السلسلة؛ إذ خلصت إلى أن الجودة المدركة للمنتج تؤثر إيجابيًا في الرضا الكلي وفي نيات الشراء، بحيث يرتفع احتمال الشراء كلما ارتفعت الجودة المدركة</w:t>
      </w:r>
      <w:r w:rsidRPr="00DD5890">
        <w:rPr>
          <w:rFonts w:ascii="Sakkal Majalla" w:hAnsi="Sakkal Majalla" w:cs="Sakkal Majalla" w:hint="cs"/>
          <w:sz w:val="28"/>
          <w:szCs w:val="28"/>
        </w:rPr>
        <w:t>.</w:t>
      </w:r>
    </w:p>
    <w:p w14:paraId="6298FBC7"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3</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خصائص الجودة المدركة</w:t>
      </w:r>
    </w:p>
    <w:p w14:paraId="21FFFBBA"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يمكن إجمال خصائص الجودة المدركة كما استخلصتها الأدبيات</w:t>
      </w:r>
      <w:r w:rsidRPr="00DD5890">
        <w:rPr>
          <w:rFonts w:ascii="Sakkal Majalla" w:hAnsi="Sakkal Majalla" w:cs="Sakkal Majalla" w:hint="cs"/>
          <w:sz w:val="28"/>
          <w:szCs w:val="28"/>
        </w:rPr>
        <w:t xml:space="preserve"> (Zeithaml, 1988; Vantamay, 2007) </w:t>
      </w:r>
      <w:r w:rsidRPr="00DD5890">
        <w:rPr>
          <w:rFonts w:ascii="Sakkal Majalla" w:hAnsi="Sakkal Majalla" w:cs="Sakkal Majalla" w:hint="cs"/>
          <w:sz w:val="28"/>
          <w:szCs w:val="28"/>
          <w:rtl/>
        </w:rPr>
        <w:t>في النقاط الآتية: (أ) أنها حكم ذاتي يصدره المستهلك وقد يختلف من فرد إلى آخر حتى تجاه المنتج نفسه؛ (ب) أنها بناء كلي تجريدي لا يُختزل في سمة واحدة؛ (ج) أنها تتأثر بالإشارات الخارجية المحيطة بالمنتج، ومنها — في البيئة الرقمية — جودة عرضه البصري؛ (د) أنها تقع في موقع وسيط بين المنبهات التسويقية والاستجابات السلوكية، فهي مخرج لعملية الإدراك ومدخل لعملية اتخاذ القرار؛ (هـ) أنها قابلة للقياس بمقاييس إدراكية ذاتية عبر أدوات الاستبانة، وهو ما تعتمده الدراسة الحالية</w:t>
      </w:r>
      <w:r w:rsidRPr="00DD5890">
        <w:rPr>
          <w:rFonts w:ascii="Sakkal Majalla" w:hAnsi="Sakkal Majalla" w:cs="Sakkal Majalla" w:hint="cs"/>
          <w:sz w:val="28"/>
          <w:szCs w:val="28"/>
        </w:rPr>
        <w:t>.</w:t>
      </w:r>
    </w:p>
    <w:p w14:paraId="7468E0C4"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وفي مراجعة تحليلية لأدبيات الجودة المدركة، خلص</w:t>
      </w:r>
      <w:r w:rsidRPr="00DD5890">
        <w:rPr>
          <w:rFonts w:ascii="Sakkal Majalla" w:hAnsi="Sakkal Majalla" w:cs="Sakkal Majalla" w:hint="cs"/>
          <w:sz w:val="28"/>
          <w:szCs w:val="28"/>
        </w:rPr>
        <w:t xml:space="preserve"> Vantamay (2007) </w:t>
      </w:r>
      <w:r w:rsidRPr="00DD5890">
        <w:rPr>
          <w:rFonts w:ascii="Sakkal Majalla" w:hAnsi="Sakkal Majalla" w:cs="Sakkal Majalla" w:hint="cs"/>
          <w:sz w:val="28"/>
          <w:szCs w:val="28"/>
          <w:rtl/>
        </w:rPr>
        <w:t>إلى جملة توصيات مفاهيمية وقياسية، من أبرزها ضرورة تحديد أبعاد الجودة المدركة بما يتوافق مع طبيعة المنتج والسياق، وضرورة التمييز بين الجودة المدركة والمفاهيم المجاورة كالرضا والقيمة المدركة. وقد التزمت الدراسة الحالية بهذه التوصيات حين حددت أبعاد جودة المحتوى البصري المدركة ببعدين متمايزين (جمالي ووظيفي) مستمدين من طبيعة المحتوى البصري التسويقي ذاته، كما سيجري تفصيله لاحقًا</w:t>
      </w:r>
      <w:r w:rsidRPr="00DD5890">
        <w:rPr>
          <w:rFonts w:ascii="Sakkal Majalla" w:hAnsi="Sakkal Majalla" w:cs="Sakkal Majalla" w:hint="cs"/>
          <w:sz w:val="28"/>
          <w:szCs w:val="28"/>
        </w:rPr>
        <w:t>.</w:t>
      </w:r>
    </w:p>
    <w:p w14:paraId="7683A301" w14:textId="77777777" w:rsidR="00DF35CB" w:rsidRPr="00DD5890" w:rsidRDefault="00DF35CB"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t>ثالثًا: مفهوم جودة المحتوى البصري المدركة</w:t>
      </w:r>
    </w:p>
    <w:p w14:paraId="33115B78"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1</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تعريف البناء</w:t>
      </w:r>
    </w:p>
    <w:p w14:paraId="3BEED90B"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 xml:space="preserve">بدمج المفاهيم السابقة، يمكن تعريف جودة المحتوى البصري المدركة للمنتجات في وسائل التواصل الاجتماعي بأنها: الحكم التقييمي الكلي الذي يكوّنه المستهلك حول درجة تفوق المحتوى المرئي المعروض للمنتجات على منصات التواصل الاجتماعي، استنادًا إلى إدراكه لجاذبيته الجمالية ووضوحه وجودة عرضه، بما يشمل تقييم </w:t>
      </w:r>
      <w:r w:rsidRPr="00DD5890">
        <w:rPr>
          <w:rFonts w:ascii="Sakkal Majalla" w:hAnsi="Sakkal Majalla" w:cs="Sakkal Majalla" w:hint="cs"/>
          <w:sz w:val="28"/>
          <w:szCs w:val="28"/>
          <w:rtl/>
        </w:rPr>
        <w:lastRenderedPageBreak/>
        <w:t>التصميم والألوان والإنتاج المرئي من جهة، وتقييم دقة التفاصيل ووضوح الصور وتنظيم العرض وقدرته على إيضاح خصائص المنتج واستخدامه من جهة أخرى</w:t>
      </w:r>
      <w:r w:rsidRPr="00DD5890">
        <w:rPr>
          <w:rFonts w:ascii="Sakkal Majalla" w:hAnsi="Sakkal Majalla" w:cs="Sakkal Majalla" w:hint="cs"/>
          <w:sz w:val="28"/>
          <w:szCs w:val="28"/>
        </w:rPr>
        <w:t>.</w:t>
      </w:r>
    </w:p>
    <w:p w14:paraId="55095BA7"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2</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الحدود المفاهيمية للبناء</w:t>
      </w:r>
    </w:p>
    <w:p w14:paraId="40BE9AAE" w14:textId="266B31DD" w:rsidR="008149D0" w:rsidRPr="00DD5890" w:rsidRDefault="00DF35CB" w:rsidP="00DD5890">
      <w:pPr>
        <w:bidi/>
        <w:spacing w:line="360" w:lineRule="auto"/>
        <w:rPr>
          <w:rFonts w:ascii="Sakkal Majalla" w:hAnsi="Sakkal Majalla" w:cs="Sakkal Majalla"/>
          <w:sz w:val="28"/>
          <w:szCs w:val="28"/>
        </w:rPr>
      </w:pPr>
      <w:r w:rsidRPr="00DD5890">
        <w:rPr>
          <w:rFonts w:ascii="Sakkal Majalla" w:hAnsi="Sakkal Majalla" w:cs="Sakkal Majalla" w:hint="cs"/>
          <w:sz w:val="28"/>
          <w:szCs w:val="28"/>
          <w:rtl/>
        </w:rPr>
        <w:t>يتميز هذا البناء عن بناءات مجاورة يلزم التفريق بينها: فهو يختلف عن "جودة المنتج المدركة" التي تتعلق بحكم المستهلك على المنتج ذاته لا على محتواه التسويقي، وإن كانت الأدبيات تشير إلى أن جودة العرض البصري تعمل إشارة يستدل بها المستهلك على جودة المنتج</w:t>
      </w:r>
      <w:r w:rsidRPr="00DD5890">
        <w:rPr>
          <w:rFonts w:ascii="Sakkal Majalla" w:hAnsi="Sakkal Majalla" w:cs="Sakkal Majalla" w:hint="cs"/>
          <w:sz w:val="28"/>
          <w:szCs w:val="28"/>
        </w:rPr>
        <w:t xml:space="preserve"> (Zeithaml, 1988; Rafijevas &amp; Razbadauskaitė-Venskė, 2024). </w:t>
      </w:r>
      <w:r w:rsidRPr="00DD5890">
        <w:rPr>
          <w:rFonts w:ascii="Sakkal Majalla" w:hAnsi="Sakkal Majalla" w:cs="Sakkal Majalla" w:hint="cs"/>
          <w:sz w:val="28"/>
          <w:szCs w:val="28"/>
          <w:rtl/>
        </w:rPr>
        <w:t>ويختلف عن "جودة الخدمة الإلكترونية" التي تتعلق بتجربة الاستخدام والوظائف التقنية للمنصات. ويختلف كذلك عن "أنشطة التسويق عبر وسائل التواصل الاجتماعي" بمعناها الواسع في مقياس</w:t>
      </w:r>
      <w:r w:rsidRPr="00DD5890">
        <w:rPr>
          <w:rFonts w:ascii="Sakkal Majalla" w:hAnsi="Sakkal Majalla" w:cs="Sakkal Majalla" w:hint="cs"/>
          <w:sz w:val="28"/>
          <w:szCs w:val="28"/>
        </w:rPr>
        <w:t xml:space="preserve"> Kim </w:t>
      </w:r>
      <w:r w:rsidRPr="00DD5890">
        <w:rPr>
          <w:rFonts w:ascii="Sakkal Majalla" w:hAnsi="Sakkal Majalla" w:cs="Sakkal Majalla" w:hint="cs"/>
          <w:sz w:val="28"/>
          <w:szCs w:val="28"/>
          <w:rtl/>
        </w:rPr>
        <w:t>و</w:t>
      </w:r>
      <w:r w:rsidRPr="00DD5890">
        <w:rPr>
          <w:rFonts w:ascii="Sakkal Majalla" w:hAnsi="Sakkal Majalla" w:cs="Sakkal Majalla" w:hint="cs"/>
          <w:sz w:val="28"/>
          <w:szCs w:val="28"/>
        </w:rPr>
        <w:t>Ko (2012)</w:t>
      </w:r>
      <w:r w:rsidRPr="00DD5890">
        <w:rPr>
          <w:rFonts w:ascii="Sakkal Majalla" w:hAnsi="Sakkal Majalla" w:cs="Sakkal Majalla" w:hint="cs"/>
          <w:sz w:val="28"/>
          <w:szCs w:val="28"/>
          <w:rtl/>
        </w:rPr>
        <w:t>، إذ تركز الدراسة الحالية على المكوّن البصري الجمالي والعرضي من المحتوى تحديدًا، لا على التفاعل أو الحداثة أو التخصيص</w:t>
      </w:r>
      <w:r w:rsidRPr="00DD5890">
        <w:rPr>
          <w:rFonts w:ascii="Sakkal Majalla" w:hAnsi="Sakkal Majalla" w:cs="Sakkal Majalla" w:hint="cs"/>
          <w:sz w:val="28"/>
          <w:szCs w:val="28"/>
        </w:rPr>
        <w:t>.</w:t>
      </w:r>
    </w:p>
    <w:p w14:paraId="2A7BCAF3"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3</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تبرير ثنائية الأبعاد: الجمالي والوظيفي</w:t>
      </w:r>
    </w:p>
    <w:p w14:paraId="6A25963B"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استند تقسيم جودة المحتوى البصري المدركة إلى بعدين (الجاذبية البصرية، ووضوح وجودة العرض) إلى أساس نظري موثق؛ إذ تؤكد أدبيات الاتصال البصري والتسويق الحسي أن الاستجابة للمحتوى المرئي تسير في مسارين متوازيين: مسار انفعالي جمالي يتعلق بالمتعة البصرية والإثارة والانجذاب، ومسار معرفي وظيفي يتعلق بالمعلومات والوضوح والقدرة على تقييم المنتج</w:t>
      </w:r>
      <w:r w:rsidRPr="00DD5890">
        <w:rPr>
          <w:rFonts w:ascii="Sakkal Majalla" w:hAnsi="Sakkal Majalla" w:cs="Sakkal Majalla" w:hint="cs"/>
          <w:sz w:val="28"/>
          <w:szCs w:val="28"/>
        </w:rPr>
        <w:t xml:space="preserve"> (Rafijevas &amp; Razbadauskaitė-Venskė, 2024; Cuevas-Molano et al., 2021). </w:t>
      </w:r>
      <w:r w:rsidRPr="00DD5890">
        <w:rPr>
          <w:rFonts w:ascii="Sakkal Majalla" w:hAnsi="Sakkal Majalla" w:cs="Sakkal Majalla" w:hint="cs"/>
          <w:sz w:val="28"/>
          <w:szCs w:val="28"/>
          <w:rtl/>
        </w:rPr>
        <w:t>وقد وجدت دراسة</w:t>
      </w:r>
      <w:r w:rsidRPr="00DD5890">
        <w:rPr>
          <w:rFonts w:ascii="Sakkal Majalla" w:hAnsi="Sakkal Majalla" w:cs="Sakkal Majalla" w:hint="cs"/>
          <w:sz w:val="28"/>
          <w:szCs w:val="28"/>
        </w:rPr>
        <w:t xml:space="preserve"> Cuevas-Molano </w:t>
      </w:r>
      <w:r w:rsidRPr="00DD5890">
        <w:rPr>
          <w:rFonts w:ascii="Sakkal Majalla" w:hAnsi="Sakkal Majalla" w:cs="Sakkal Majalla" w:hint="cs"/>
          <w:sz w:val="28"/>
          <w:szCs w:val="28"/>
          <w:rtl/>
        </w:rPr>
        <w:t>وآخرين (2021) أن المحتوى الترفيهي الجمالي والمحتوى المعلوماتي يرتبطان بأنماط مختلفة من التفاعل على إنستغرام، مما يدعم الفصل بين البعدين عند القياس. كما أكدت دراسة</w:t>
      </w:r>
      <w:r w:rsidRPr="00DD5890">
        <w:rPr>
          <w:rFonts w:ascii="Sakkal Majalla" w:hAnsi="Sakkal Majalla" w:cs="Sakkal Majalla" w:hint="cs"/>
          <w:sz w:val="28"/>
          <w:szCs w:val="28"/>
        </w:rPr>
        <w:t xml:space="preserve"> Cho (2021) </w:t>
      </w:r>
      <w:r w:rsidRPr="00DD5890">
        <w:rPr>
          <w:rFonts w:ascii="Sakkal Majalla" w:hAnsi="Sakkal Majalla" w:cs="Sakkal Majalla" w:hint="cs"/>
          <w:sz w:val="28"/>
          <w:szCs w:val="28"/>
          <w:rtl/>
        </w:rPr>
        <w:t>أن القيمة المعلوماتية والقيمة الترفيهية للمحتوى الإعلاني تؤديان أدوارًا متمايزة في بناء الثقة والتفاعل، وهو ما ينسجم مع التصميم الثنائي لمقياس الدراسة الحالية</w:t>
      </w:r>
      <w:r w:rsidRPr="00DD5890">
        <w:rPr>
          <w:rFonts w:ascii="Sakkal Majalla" w:hAnsi="Sakkal Majalla" w:cs="Sakkal Majalla" w:hint="cs"/>
          <w:sz w:val="28"/>
          <w:szCs w:val="28"/>
        </w:rPr>
        <w:t>.</w:t>
      </w:r>
    </w:p>
    <w:p w14:paraId="3F0139FD"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كما يجد هذا التقسيم سنده في نموذج المثير–الكائن–الاستجابة</w:t>
      </w:r>
      <w:r w:rsidRPr="00DD5890">
        <w:rPr>
          <w:rFonts w:ascii="Sakkal Majalla" w:hAnsi="Sakkal Majalla" w:cs="Sakkal Majalla" w:hint="cs"/>
          <w:sz w:val="28"/>
          <w:szCs w:val="28"/>
        </w:rPr>
        <w:t xml:space="preserve"> (Mehrabian &amp; Russell, 1974)</w:t>
      </w:r>
      <w:r w:rsidRPr="00DD5890">
        <w:rPr>
          <w:rFonts w:ascii="Sakkal Majalla" w:hAnsi="Sakkal Majalla" w:cs="Sakkal Majalla" w:hint="cs"/>
          <w:sz w:val="28"/>
          <w:szCs w:val="28"/>
          <w:rtl/>
        </w:rPr>
        <w:t xml:space="preserve">؛ فالبعد الجمالي يرتبط بالاستجابات الانفعالية للكائن (كالانفعال والإثارة)، بينما يرتبط البعد الوظيفي بالاستجابات المعرفية (كالتقييم والإقناع)، وكلاهما يفضي نظريًا إلى الاستجابة السلوكية ممثلةً في نية الشراء. وفي دراسة حديثة </w:t>
      </w:r>
      <w:r w:rsidRPr="00DD5890">
        <w:rPr>
          <w:rFonts w:ascii="Sakkal Majalla" w:hAnsi="Sakkal Majalla" w:cs="Sakkal Majalla" w:hint="cs"/>
          <w:sz w:val="28"/>
          <w:szCs w:val="28"/>
          <w:rtl/>
        </w:rPr>
        <w:lastRenderedPageBreak/>
        <w:t>مستندة إلى النموذج ذاته، خلص</w:t>
      </w:r>
      <w:r w:rsidRPr="00DD5890">
        <w:rPr>
          <w:rFonts w:ascii="Sakkal Majalla" w:hAnsi="Sakkal Majalla" w:cs="Sakkal Majalla" w:hint="cs"/>
          <w:sz w:val="28"/>
          <w:szCs w:val="28"/>
        </w:rPr>
        <w:t xml:space="preserve"> Bui </w:t>
      </w:r>
      <w:r w:rsidRPr="00DD5890">
        <w:rPr>
          <w:rFonts w:ascii="Sakkal Majalla" w:hAnsi="Sakkal Majalla" w:cs="Sakkal Majalla" w:hint="cs"/>
          <w:sz w:val="28"/>
          <w:szCs w:val="28"/>
          <w:rtl/>
        </w:rPr>
        <w:t>وآخرون (2025) إلى أن المستهلكين قد يولون الجاذبية البصرية أهمية تفوق الوظيفية في سياقات شرائية معينة، وهو ما يجعل فحص الأثر النسبي لكل بعد سؤالًا بحثيًا مشروعًا وذا قيمة تطبيقية عالية</w:t>
      </w:r>
      <w:r w:rsidRPr="00DD5890">
        <w:rPr>
          <w:rFonts w:ascii="Sakkal Majalla" w:hAnsi="Sakkal Majalla" w:cs="Sakkal Majalla" w:hint="cs"/>
          <w:sz w:val="28"/>
          <w:szCs w:val="28"/>
        </w:rPr>
        <w:t>.</w:t>
      </w:r>
    </w:p>
    <w:p w14:paraId="557F9318" w14:textId="3C466203" w:rsidR="009D7822" w:rsidRPr="00DD5890" w:rsidRDefault="00DF35CB"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t>رابعًا: أبعاد جودة المحتوى البصري المدركة في الدراسة الحالية</w:t>
      </w:r>
    </w:p>
    <w:p w14:paraId="25050169" w14:textId="1A3ADD15" w:rsidR="0008159E"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اعتمدت الدراسة الحالية بعدين رئيسين لجودة المحتوى البصري المدركة، جرى اشتقاقهما من الأدبيات النظرية ومن طبيعة المحتوى البصري المعروض للمنتجات على منصات التواصل الاجتماعي، وفيما يأتي عرض تحليلي لكل منهما</w:t>
      </w:r>
      <w:r w:rsidRPr="00DD5890">
        <w:rPr>
          <w:rFonts w:ascii="Sakkal Majalla" w:hAnsi="Sakkal Majalla" w:cs="Sakkal Majalla" w:hint="cs"/>
          <w:sz w:val="28"/>
          <w:szCs w:val="28"/>
        </w:rPr>
        <w:t>:</w:t>
      </w:r>
    </w:p>
    <w:p w14:paraId="1474A4F7"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1</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البعد الأول: الجاذبية البصرية</w:t>
      </w:r>
      <w:r w:rsidRPr="00DD5890">
        <w:rPr>
          <w:rFonts w:ascii="Sakkal Majalla" w:hAnsi="Sakkal Majalla" w:cs="Sakkal Majalla" w:hint="cs"/>
          <w:b/>
          <w:bCs/>
          <w:sz w:val="28"/>
          <w:szCs w:val="28"/>
        </w:rPr>
        <w:t xml:space="preserve"> (Visual Attractiveness)</w:t>
      </w:r>
    </w:p>
    <w:p w14:paraId="59E95E9D"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تُعرف الجاذبية البصرية إجرائيًا بأنها البعد الجمالي الانفعالي من جودة المحتوى البصري المدركة، وتشمل قدرة المحتوى المرئي على إمتاع الناظر ولفت انتباهه وإثارة استحسانه الجمالي من خلال عناصر التصميم والألوان والإنتاج المرئي الإبداعي. وتقيس الدراسة الحالية هذا البعد عبر أربعة مؤشرات فرعية هي</w:t>
      </w:r>
      <w:r w:rsidRPr="00DD5890">
        <w:rPr>
          <w:rFonts w:ascii="Sakkal Majalla" w:hAnsi="Sakkal Majalla" w:cs="Sakkal Majalla" w:hint="cs"/>
          <w:sz w:val="28"/>
          <w:szCs w:val="28"/>
        </w:rPr>
        <w:t>:</w:t>
      </w:r>
    </w:p>
    <w:p w14:paraId="68DF806E"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(أ) جاذبية التصميمات: ويقصد بها تمتع المنشورات الخاصة بالمنتجات على وسائل التواصل الاجتماعي بتصميمات ممتعة وجذابة، فالتصميم الاحترافي المتقن يشكل الانطباع الأول عن المحتوى ويحدد ما إذا كان المستهلك سيوقف تمريره أمام المنشور أم سيتجاوزه</w:t>
      </w:r>
      <w:r w:rsidRPr="00DD5890">
        <w:rPr>
          <w:rFonts w:ascii="Sakkal Majalla" w:hAnsi="Sakkal Majalla" w:cs="Sakkal Majalla" w:hint="cs"/>
          <w:sz w:val="28"/>
          <w:szCs w:val="28"/>
        </w:rPr>
        <w:t>.</w:t>
      </w:r>
    </w:p>
    <w:p w14:paraId="614EDC2B"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(ب) القدرة على لفت الانتباه: إذ يعمل المحتوى البصري الناجح على اختراق الضجيج المعلوماتي الذي يغمر المنصات الاجتماعية، ويلفت انتباه المستهلك في الثواني الأولى من التعرض، وهي وظيفة حرجة في بيئة تتنافس فيها آلاف الرسائل على انتباه محدود</w:t>
      </w:r>
      <w:r w:rsidRPr="00DD5890">
        <w:rPr>
          <w:rFonts w:ascii="Sakkal Majalla" w:hAnsi="Sakkal Majalla" w:cs="Sakkal Majalla" w:hint="cs"/>
          <w:sz w:val="28"/>
          <w:szCs w:val="28"/>
        </w:rPr>
        <w:t>.</w:t>
      </w:r>
    </w:p>
    <w:p w14:paraId="29614027"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(ج) تناسق الألوان وجاذبيتها: فالألوان المتناسقة والجاذبة تمنح إظهار المنتج راحة بصرية وتسهم في تكوين استجابة انفعالية إيجابية، وتؤدي الألوان دورًا تواصلياً وهوياتيًا يتجاوز الزخرفة إلى الإيحاء بخصائص المنتج والعلامة</w:t>
      </w:r>
      <w:r w:rsidRPr="00DD5890">
        <w:rPr>
          <w:rFonts w:ascii="Sakkal Majalla" w:hAnsi="Sakkal Majalla" w:cs="Sakkal Majalla" w:hint="cs"/>
          <w:sz w:val="28"/>
          <w:szCs w:val="28"/>
        </w:rPr>
        <w:t>.</w:t>
      </w:r>
    </w:p>
    <w:p w14:paraId="12E6EC8A"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(د) الإبداع في المقاطع المرئية: حيث تتمتع مقاطع الفيديو الإبداعية التي تنشرها الشركات بقدرة أعلى على إظهار المنتج بمظهر ممتع، وتجمع بين الحركة والصوت والسرد البصري في تجربة اتصالية أغنى من الصورة الساكنة</w:t>
      </w:r>
      <w:r w:rsidRPr="00DD5890">
        <w:rPr>
          <w:rFonts w:ascii="Sakkal Majalla" w:hAnsi="Sakkal Majalla" w:cs="Sakkal Majalla" w:hint="cs"/>
          <w:sz w:val="28"/>
          <w:szCs w:val="28"/>
        </w:rPr>
        <w:t>.</w:t>
      </w:r>
    </w:p>
    <w:p w14:paraId="32079A1F" w14:textId="5F402E8B" w:rsidR="0008159E"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lastRenderedPageBreak/>
        <w:t>وتدعم هذا البعد نتائج دراسات متعددة؛ فقد خلصت دراسة</w:t>
      </w:r>
      <w:r w:rsidRPr="00DD5890">
        <w:rPr>
          <w:rFonts w:ascii="Sakkal Majalla" w:hAnsi="Sakkal Majalla" w:cs="Sakkal Majalla" w:hint="cs"/>
          <w:sz w:val="28"/>
          <w:szCs w:val="28"/>
        </w:rPr>
        <w:t xml:space="preserve"> Nguyen (2024) </w:t>
      </w:r>
      <w:r w:rsidRPr="00DD5890">
        <w:rPr>
          <w:rFonts w:ascii="Sakkal Majalla" w:hAnsi="Sakkal Majalla" w:cs="Sakkal Majalla" w:hint="cs"/>
          <w:sz w:val="28"/>
          <w:szCs w:val="28"/>
          <w:rtl/>
        </w:rPr>
        <w:t>إلى أن المحتوى عالي الجودة والممتع جماليًا يؤثر أثرًا كبيرًا في تفاعل المستهلكين ونياتهم الشرائية في قطاع الأزياء السريعة، وأن المستهلكين أكثر تقبلًا للمحتوى الجذاب بصريًا. كما أكدت دراسة</w:t>
      </w:r>
      <w:r w:rsidRPr="00DD5890">
        <w:rPr>
          <w:rFonts w:ascii="Sakkal Majalla" w:hAnsi="Sakkal Majalla" w:cs="Sakkal Majalla" w:hint="cs"/>
          <w:sz w:val="28"/>
          <w:szCs w:val="28"/>
        </w:rPr>
        <w:t xml:space="preserve"> Stevic </w:t>
      </w:r>
      <w:r w:rsidRPr="00DD5890">
        <w:rPr>
          <w:rFonts w:ascii="Sakkal Majalla" w:hAnsi="Sakkal Majalla" w:cs="Sakkal Majalla" w:hint="cs"/>
          <w:sz w:val="28"/>
          <w:szCs w:val="28"/>
          <w:rtl/>
        </w:rPr>
        <w:t xml:space="preserve">وآخرين (2026) أن تعريفات المستخدمين أنفسهم </w:t>
      </w:r>
      <w:proofErr w:type="gramStart"/>
      <w:r w:rsidRPr="00DD5890">
        <w:rPr>
          <w:rFonts w:ascii="Sakkal Majalla" w:hAnsi="Sakkal Majalla" w:cs="Sakkal Majalla" w:hint="cs"/>
          <w:sz w:val="28"/>
          <w:szCs w:val="28"/>
          <w:rtl/>
        </w:rPr>
        <w:t>لـ"</w:t>
      </w:r>
      <w:proofErr w:type="gramEnd"/>
      <w:r w:rsidRPr="00DD5890">
        <w:rPr>
          <w:rFonts w:ascii="Sakkal Majalla" w:hAnsi="Sakkal Majalla" w:cs="Sakkal Majalla" w:hint="cs"/>
          <w:sz w:val="28"/>
          <w:szCs w:val="28"/>
          <w:rtl/>
        </w:rPr>
        <w:t>المحتوى عالي الجودة" على إنستغرام تتمحور حول أبعاد من بينها الجمال</w:t>
      </w:r>
      <w:r w:rsidRPr="00DD5890">
        <w:rPr>
          <w:rFonts w:ascii="Sakkal Majalla" w:hAnsi="Sakkal Majalla" w:cs="Sakkal Majalla" w:hint="cs"/>
          <w:sz w:val="28"/>
          <w:szCs w:val="28"/>
        </w:rPr>
        <w:t xml:space="preserve"> (Aesthetics) </w:t>
      </w:r>
      <w:r w:rsidRPr="00DD5890">
        <w:rPr>
          <w:rFonts w:ascii="Sakkal Majalla" w:hAnsi="Sakkal Majalla" w:cs="Sakkal Majalla" w:hint="cs"/>
          <w:sz w:val="28"/>
          <w:szCs w:val="28"/>
          <w:rtl/>
        </w:rPr>
        <w:t>والترفيه والأصالة، مما يمنح البعد الجمالي مشروعية قياسية من منظور المستخدم ذاته — وهو المنظور نفسه الذي تعتمده الدراسة الحالية في قياس الجودة "المدركة</w:t>
      </w:r>
      <w:r w:rsidRPr="00DD5890">
        <w:rPr>
          <w:rFonts w:ascii="Sakkal Majalla" w:hAnsi="Sakkal Majalla" w:cs="Sakkal Majalla" w:hint="cs"/>
          <w:sz w:val="28"/>
          <w:szCs w:val="28"/>
        </w:rPr>
        <w:t>".</w:t>
      </w:r>
    </w:p>
    <w:p w14:paraId="553DD86D"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2</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البعد الثاني: وضوح وجودة عرض المحتوى البصري للمنتجات</w:t>
      </w:r>
      <w:r w:rsidRPr="00DD5890">
        <w:rPr>
          <w:rFonts w:ascii="Sakkal Majalla" w:hAnsi="Sakkal Majalla" w:cs="Sakkal Majalla" w:hint="cs"/>
          <w:b/>
          <w:bCs/>
          <w:sz w:val="28"/>
          <w:szCs w:val="28"/>
        </w:rPr>
        <w:t xml:space="preserve"> (Clarity and Quality of Visual Presentation)</w:t>
      </w:r>
    </w:p>
    <w:p w14:paraId="40A4A6D6"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يُعرف هذا البعد إجرائيًا بأنه البعد الوظيفي المعرفي من جودة المحتوى البصري المدركة، ويشمل مدى قدرة المحتوى المرئي على تقديم المنتج بصورة واضحة ومنظمة وعالية الجودة تكشف تفاصيله وخصائصه وطريقة استخدامه. ويكتسب هذا البعد أهمية خاصة في البيئة الرقمية لأنه يعوّض المستهلك جزئيًا عن غياب المعاينة الحسية المباشرة للمنتج؛ فالمستهلك الذي لا يستطيع لمس المنتج أو تجربته يعتمد على الصور والفيديوهات بوصفها بدائل حسية يقيّم من خلالها المنتج</w:t>
      </w:r>
      <w:r w:rsidRPr="00DD5890">
        <w:rPr>
          <w:rFonts w:ascii="Sakkal Majalla" w:hAnsi="Sakkal Majalla" w:cs="Sakkal Majalla" w:hint="cs"/>
          <w:sz w:val="28"/>
          <w:szCs w:val="28"/>
        </w:rPr>
        <w:t xml:space="preserve"> (Rafijevas &amp; Razbadauskaitė-Venskė, 2024). </w:t>
      </w:r>
      <w:r w:rsidRPr="00DD5890">
        <w:rPr>
          <w:rFonts w:ascii="Sakkal Majalla" w:hAnsi="Sakkal Majalla" w:cs="Sakkal Majalla" w:hint="cs"/>
          <w:sz w:val="28"/>
          <w:szCs w:val="28"/>
          <w:rtl/>
        </w:rPr>
        <w:t>وتقيس الدراسة الحالية هذا البعد عبر خمسة مؤشرات فرعية هي</w:t>
      </w:r>
      <w:r w:rsidRPr="00DD5890">
        <w:rPr>
          <w:rFonts w:ascii="Sakkal Majalla" w:hAnsi="Sakkal Majalla" w:cs="Sakkal Majalla" w:hint="cs"/>
          <w:sz w:val="28"/>
          <w:szCs w:val="28"/>
        </w:rPr>
        <w:t>:</w:t>
      </w:r>
    </w:p>
    <w:p w14:paraId="07A14666"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(أ) التصوير متعدد الزوايا: فعرض تصوير المنتج من زوايا مختلفة على منصات التواصل الاجتماعي يوفر تفاصيل كافية عنه، ويحاكي تجربة تفحص المنتج في المتجر الفعلي، ويقلل الغموض المدرك حول مظهره الحقيقي</w:t>
      </w:r>
      <w:r w:rsidRPr="00DD5890">
        <w:rPr>
          <w:rFonts w:ascii="Sakkal Majalla" w:hAnsi="Sakkal Majalla" w:cs="Sakkal Majalla" w:hint="cs"/>
          <w:sz w:val="28"/>
          <w:szCs w:val="28"/>
        </w:rPr>
        <w:t>.</w:t>
      </w:r>
    </w:p>
    <w:p w14:paraId="511664AF"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(ب) الوضوح الفني للصور: إذ يُعد تمتع الصور الفوتوغرافية للمنتجات المعروضة بالوضوح العالي شرطًا أساسيًا للحكم على تفاصيل المنتج، وترتبط الجودة الفنية للصورة في ذهن المستهلك باحترافية العلامة وجدية منتجها</w:t>
      </w:r>
      <w:r w:rsidRPr="00DD5890">
        <w:rPr>
          <w:rFonts w:ascii="Sakkal Majalla" w:hAnsi="Sakkal Majalla" w:cs="Sakkal Majalla" w:hint="cs"/>
          <w:sz w:val="28"/>
          <w:szCs w:val="28"/>
        </w:rPr>
        <w:t>.</w:t>
      </w:r>
    </w:p>
    <w:p w14:paraId="63217F2A"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(ج) تنظيم العرض البصري: فإظهار المنتجات بصورة منظمة في المحتوى البصري يسهّل المعالجة المعرفية للمعلومات، ويقلل الجهد الإدراكي المبذول في فهم العرض، ويعكس عناية العلامة بتجربة جمهورها</w:t>
      </w:r>
      <w:r w:rsidRPr="00DD5890">
        <w:rPr>
          <w:rFonts w:ascii="Sakkal Majalla" w:hAnsi="Sakkal Majalla" w:cs="Sakkal Majalla" w:hint="cs"/>
          <w:sz w:val="28"/>
          <w:szCs w:val="28"/>
        </w:rPr>
        <w:t>.</w:t>
      </w:r>
    </w:p>
    <w:p w14:paraId="17185630"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(د) عرض المنتج أثناء الاستخدام: فعرض المنتج في سياق استخدامه الفعلي يسهّل فهم فكرته ووظيفته وفائدته العملية، ويمنح المستهلك تصورًا واقعيًا عن تجربة الامتلاك، وهو ما تؤكده أدبيات التسويق بالتجربة في البيئة الرقمية</w:t>
      </w:r>
      <w:r w:rsidRPr="00DD5890">
        <w:rPr>
          <w:rFonts w:ascii="Sakkal Majalla" w:hAnsi="Sakkal Majalla" w:cs="Sakkal Majalla" w:hint="cs"/>
          <w:sz w:val="28"/>
          <w:szCs w:val="28"/>
        </w:rPr>
        <w:t>.</w:t>
      </w:r>
    </w:p>
    <w:p w14:paraId="1BAF2071"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lastRenderedPageBreak/>
        <w:t>(هـ) توضيح خصائص المنتجات: بحيث يوضح المحتوى البصري المعروض على وسائل التواصل خصائص المنتجات بشكل جيد، من حيث المقاسات والخامات والمكونات والمزايا، بما يزود المستهلك بالأساس المعلوماتي اللازم لاتخاذ قرار شراء رشيد</w:t>
      </w:r>
      <w:r w:rsidRPr="00DD5890">
        <w:rPr>
          <w:rFonts w:ascii="Sakkal Majalla" w:hAnsi="Sakkal Majalla" w:cs="Sakkal Majalla" w:hint="cs"/>
          <w:sz w:val="28"/>
          <w:szCs w:val="28"/>
        </w:rPr>
        <w:t>.</w:t>
      </w:r>
    </w:p>
    <w:p w14:paraId="6C007FB9" w14:textId="68B05779"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ويحظى هذا البعد بدعم تجريبي واضح؛ فقد خلصت دراسة</w:t>
      </w:r>
      <w:r w:rsidRPr="00DD5890">
        <w:rPr>
          <w:rFonts w:ascii="Sakkal Majalla" w:hAnsi="Sakkal Majalla" w:cs="Sakkal Majalla" w:hint="cs"/>
          <w:sz w:val="28"/>
          <w:szCs w:val="28"/>
        </w:rPr>
        <w:t xml:space="preserve"> Marwan </w:t>
      </w:r>
      <w:r w:rsidRPr="00DD5890">
        <w:rPr>
          <w:rFonts w:ascii="Sakkal Majalla" w:hAnsi="Sakkal Majalla" w:cs="Sakkal Majalla" w:hint="cs"/>
          <w:sz w:val="28"/>
          <w:szCs w:val="28"/>
          <w:rtl/>
        </w:rPr>
        <w:t>وآخرين (2024) إلى أن جودة صور المنتج والمحتوى البصري الديناميكي تبني ثقة المستهلك وتؤثر في نياته الشرائية في التجارة الإلكترونية، وأن الصور الجذابة بصريًا والغنية بالمعلومات تجعل المستهلك أكثر استعدادًا للشراء. كما وجدت دراسة</w:t>
      </w:r>
      <w:r w:rsidRPr="00DD5890">
        <w:rPr>
          <w:rFonts w:ascii="Sakkal Majalla" w:hAnsi="Sakkal Majalla" w:cs="Sakkal Majalla" w:hint="cs"/>
          <w:sz w:val="28"/>
          <w:szCs w:val="28"/>
        </w:rPr>
        <w:t xml:space="preserve"> Rafijevas </w:t>
      </w:r>
      <w:r w:rsidRPr="00DD5890">
        <w:rPr>
          <w:rFonts w:ascii="Sakkal Majalla" w:hAnsi="Sakkal Majalla" w:cs="Sakkal Majalla" w:hint="cs"/>
          <w:sz w:val="28"/>
          <w:szCs w:val="28"/>
          <w:rtl/>
        </w:rPr>
        <w:t>و</w:t>
      </w:r>
      <w:r w:rsidRPr="00DD5890">
        <w:rPr>
          <w:rFonts w:ascii="Sakkal Majalla" w:hAnsi="Sakkal Majalla" w:cs="Sakkal Majalla" w:hint="cs"/>
          <w:sz w:val="28"/>
          <w:szCs w:val="28"/>
        </w:rPr>
        <w:t xml:space="preserve">Razbadauskaitė-Venskė (2024) </w:t>
      </w:r>
      <w:r w:rsidRPr="00DD5890">
        <w:rPr>
          <w:rFonts w:ascii="Sakkal Majalla" w:hAnsi="Sakkal Majalla" w:cs="Sakkal Majalla" w:hint="cs"/>
          <w:sz w:val="28"/>
          <w:szCs w:val="28"/>
          <w:rtl/>
        </w:rPr>
        <w:t xml:space="preserve">أن المثيرات البصرية المصممة بعناية تؤثر في نيات الشراء الإلكتروني عبر الحالات الداخلية للمستهلك، بما يتسق مع المنطق الوظيفي لهذا البعد. </w:t>
      </w:r>
    </w:p>
    <w:p w14:paraId="6A30CBFF" w14:textId="77777777" w:rsidR="00DF35CB" w:rsidRPr="00DD5890" w:rsidRDefault="00DF35CB"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t>خامسًا: دور المحتوى البصري في التسويق الرقمي ووسائل التواصل الاجتماعي</w:t>
      </w:r>
    </w:p>
    <w:p w14:paraId="6D0EF623"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1</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المحتوى البصري في المزيج التسويقي الرقمي</w:t>
      </w:r>
    </w:p>
    <w:p w14:paraId="72058A42"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في إطار إدارة التسويق الحديثة</w:t>
      </w:r>
      <w:r w:rsidRPr="00DD5890">
        <w:rPr>
          <w:rFonts w:ascii="Sakkal Majalla" w:hAnsi="Sakkal Majalla" w:cs="Sakkal Majalla" w:hint="cs"/>
          <w:sz w:val="28"/>
          <w:szCs w:val="28"/>
        </w:rPr>
        <w:t xml:space="preserve"> (Kotler &amp; Keller, 2016)</w:t>
      </w:r>
      <w:r w:rsidRPr="00DD5890">
        <w:rPr>
          <w:rFonts w:ascii="Sakkal Majalla" w:hAnsi="Sakkal Majalla" w:cs="Sakkal Majalla" w:hint="cs"/>
          <w:sz w:val="28"/>
          <w:szCs w:val="28"/>
          <w:rtl/>
        </w:rPr>
        <w:t>، لم يعد المحتوى البصري عنصرًا مساندًا للاتصال التسويقي، بل أصبح جوهر الاتصال نفسه في البيئة الرقمية؛ فالمنتج في المتجر الإلكتروني وعلى المنصات الاجتماعية "يُرى قبل أن يُقرأ عنه"، والانطباع البصري الأول يحدد مصير بقية عناصر الرسالة التسويقية. وتؤدي جودة المحتوى البصري وظائف تسويقية متعددة تشمل: جذب الانتباه في بيئة مزدحمة، وإيصال قيمة المنتج وخصائصه، وبناء صورة العلامة التجارية وهويتها، وإثارة الرغبة والانفعالات الموجبة، وتيسير المقارنة بين البدائل، ودعم قرار الشراء وتقليل المخاطرة المدركة</w:t>
      </w:r>
      <w:r w:rsidRPr="00DD5890">
        <w:rPr>
          <w:rFonts w:ascii="Sakkal Majalla" w:hAnsi="Sakkal Majalla" w:cs="Sakkal Majalla" w:hint="cs"/>
          <w:sz w:val="28"/>
          <w:szCs w:val="28"/>
        </w:rPr>
        <w:t>.</w:t>
      </w:r>
    </w:p>
    <w:p w14:paraId="5995F565"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2</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المحتوى البصري وتفاعل المستهلك</w:t>
      </w:r>
    </w:p>
    <w:p w14:paraId="5B4262BA" w14:textId="10D1150F" w:rsidR="0008159E"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تشير الأدبيات إلى أن المحتوى البصري عالي الجودة يرتبط بمستويات أعلى من التفاعل</w:t>
      </w:r>
      <w:r w:rsidRPr="00DD5890">
        <w:rPr>
          <w:rFonts w:ascii="Sakkal Majalla" w:hAnsi="Sakkal Majalla" w:cs="Sakkal Majalla" w:hint="cs"/>
          <w:sz w:val="28"/>
          <w:szCs w:val="28"/>
        </w:rPr>
        <w:t xml:space="preserve"> (Engagement) </w:t>
      </w:r>
      <w:r w:rsidRPr="00DD5890">
        <w:rPr>
          <w:rFonts w:ascii="Sakkal Majalla" w:hAnsi="Sakkal Majalla" w:cs="Sakkal Majalla" w:hint="cs"/>
          <w:sz w:val="28"/>
          <w:szCs w:val="28"/>
          <w:rtl/>
        </w:rPr>
        <w:t>على المنصات الاجتماعية؛ فقد وجدت دراسة</w:t>
      </w:r>
      <w:r w:rsidRPr="00DD5890">
        <w:rPr>
          <w:rFonts w:ascii="Sakkal Majalla" w:hAnsi="Sakkal Majalla" w:cs="Sakkal Majalla" w:hint="cs"/>
          <w:sz w:val="28"/>
          <w:szCs w:val="28"/>
        </w:rPr>
        <w:t xml:space="preserve"> Cuevas-Molano </w:t>
      </w:r>
      <w:r w:rsidRPr="00DD5890">
        <w:rPr>
          <w:rFonts w:ascii="Sakkal Majalla" w:hAnsi="Sakkal Majalla" w:cs="Sakkal Majalla" w:hint="cs"/>
          <w:sz w:val="28"/>
          <w:szCs w:val="28"/>
          <w:rtl/>
        </w:rPr>
        <w:t>وآخرين (2021) أن خصائص المحتوى — وفي مقدمتها قيمته الترفيهية والجمالية — تفسر تباينًا دالًا في تفاعل المستهلكين مع المحتوى التجاري على إنستغرام. كما بحثت دراسة</w:t>
      </w:r>
      <w:r w:rsidRPr="00DD5890">
        <w:rPr>
          <w:rFonts w:ascii="Sakkal Majalla" w:hAnsi="Sakkal Majalla" w:cs="Sakkal Majalla" w:hint="cs"/>
          <w:sz w:val="28"/>
          <w:szCs w:val="28"/>
        </w:rPr>
        <w:t xml:space="preserve"> Kusuma </w:t>
      </w:r>
      <w:r w:rsidRPr="00DD5890">
        <w:rPr>
          <w:rFonts w:ascii="Sakkal Majalla" w:hAnsi="Sakkal Majalla" w:cs="Sakkal Majalla" w:hint="cs"/>
          <w:sz w:val="28"/>
          <w:szCs w:val="28"/>
          <w:rtl/>
        </w:rPr>
        <w:t xml:space="preserve">وآخرين (2024) أثر نمطية المحتوى البصري (صورة/فيديو) في التفاعل داخل مجتمعات العلامة على إنستغرام، وخلصت إلى أن المعلومات المقدمة بصريًا تُدرك على أنها أكثر موثوقية وقابلية </w:t>
      </w:r>
      <w:r w:rsidRPr="00DD5890">
        <w:rPr>
          <w:rFonts w:ascii="Sakkal Majalla" w:hAnsi="Sakkal Majalla" w:cs="Sakkal Majalla" w:hint="cs"/>
          <w:sz w:val="28"/>
          <w:szCs w:val="28"/>
          <w:rtl/>
        </w:rPr>
        <w:lastRenderedPageBreak/>
        <w:t>للتبني، وأن البعدين المعرفي والاجتماعي للمحتوى يحفزان التفاعل النشط. ويُعد التفاعل بدوره حلقة وسيطة مهمة في السلسلة المفضية إلى نية الشراء؛ إذ إن المستهلك المتفاعل مع محتوى العلامة أكثر انكشافًا لرسائلها وأكثر قابلية لتطوير نية شرائية تجاه منتجاتها</w:t>
      </w:r>
      <w:r w:rsidRPr="00DD5890">
        <w:rPr>
          <w:rFonts w:ascii="Sakkal Majalla" w:hAnsi="Sakkal Majalla" w:cs="Sakkal Majalla" w:hint="cs"/>
          <w:sz w:val="28"/>
          <w:szCs w:val="28"/>
        </w:rPr>
        <w:t xml:space="preserve"> (Coursaris et al., 2016).</w:t>
      </w:r>
    </w:p>
    <w:p w14:paraId="73E7955A"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3</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المحتوى البصري والقيمة التجارية للعلامة</w:t>
      </w:r>
    </w:p>
    <w:p w14:paraId="165986F9"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راكمت أدبيات التسويق الاجتماعي أدلة دالة على أن الأنشطة والمحتوى المقدم عبر المنصات الاجتماعية يبني القيمة التجارية للعلامة</w:t>
      </w:r>
      <w:r w:rsidRPr="00DD5890">
        <w:rPr>
          <w:rFonts w:ascii="Sakkal Majalla" w:hAnsi="Sakkal Majalla" w:cs="Sakkal Majalla" w:hint="cs"/>
          <w:sz w:val="28"/>
          <w:szCs w:val="28"/>
        </w:rPr>
        <w:t xml:space="preserve"> (Brand Equity) </w:t>
      </w:r>
      <w:r w:rsidRPr="00DD5890">
        <w:rPr>
          <w:rFonts w:ascii="Sakkal Majalla" w:hAnsi="Sakkal Majalla" w:cs="Sakkal Majalla" w:hint="cs"/>
          <w:sz w:val="28"/>
          <w:szCs w:val="28"/>
          <w:rtl/>
        </w:rPr>
        <w:t>من وعي وصورة وولاء؛ فقد خلصت دراسة</w:t>
      </w:r>
      <w:r w:rsidRPr="00DD5890">
        <w:rPr>
          <w:rFonts w:ascii="Sakkal Majalla" w:hAnsi="Sakkal Majalla" w:cs="Sakkal Majalla" w:hint="cs"/>
          <w:sz w:val="28"/>
          <w:szCs w:val="28"/>
        </w:rPr>
        <w:t xml:space="preserve"> Godey </w:t>
      </w:r>
      <w:r w:rsidRPr="00DD5890">
        <w:rPr>
          <w:rFonts w:ascii="Sakkal Majalla" w:hAnsi="Sakkal Majalla" w:cs="Sakkal Majalla" w:hint="cs"/>
          <w:sz w:val="28"/>
          <w:szCs w:val="28"/>
          <w:rtl/>
        </w:rPr>
        <w:t>وآخرين (2016) إلى أن جهود التسويق عبر وسائل التواصل الاجتماعي تؤثر تأثيرًا إيجابيًا دالًا في الوعي بالعلامة وصورتها، ومن ثم في تفضيل العلامة واستعداد دفع علاوة سعرية والولاء لها. وفي السياق ذاته، أكدت دراسة</w:t>
      </w:r>
      <w:r w:rsidRPr="00DD5890">
        <w:rPr>
          <w:rFonts w:ascii="Sakkal Majalla" w:hAnsi="Sakkal Majalla" w:cs="Sakkal Majalla" w:hint="cs"/>
          <w:sz w:val="28"/>
          <w:szCs w:val="28"/>
        </w:rPr>
        <w:t xml:space="preserve"> Kim </w:t>
      </w:r>
      <w:r w:rsidRPr="00DD5890">
        <w:rPr>
          <w:rFonts w:ascii="Sakkal Majalla" w:hAnsi="Sakkal Majalla" w:cs="Sakkal Majalla" w:hint="cs"/>
          <w:sz w:val="28"/>
          <w:szCs w:val="28"/>
          <w:rtl/>
        </w:rPr>
        <w:t>و</w:t>
      </w:r>
      <w:r w:rsidRPr="00DD5890">
        <w:rPr>
          <w:rFonts w:ascii="Sakkal Majalla" w:hAnsi="Sakkal Majalla" w:cs="Sakkal Majalla" w:hint="cs"/>
          <w:sz w:val="28"/>
          <w:szCs w:val="28"/>
        </w:rPr>
        <w:t xml:space="preserve">Ko (2012) </w:t>
      </w:r>
      <w:r w:rsidRPr="00DD5890">
        <w:rPr>
          <w:rFonts w:ascii="Sakkal Majalla" w:hAnsi="Sakkal Majalla" w:cs="Sakkal Majalla" w:hint="cs"/>
          <w:sz w:val="28"/>
          <w:szCs w:val="28"/>
          <w:rtl/>
        </w:rPr>
        <w:t>أن أنشطة التسويق الاجتماعي تعزز قيمة العلامة وقيمة العلاقة وقيمة القيمة لدى عملاء العلامات الفاخرة. وبما أن المحتوى البصري هو الواجهة الأبرز لهذه الأنشطة على المنصات المرئية، فإن جودته المدركة تقع منطقيًا في قلب هذه الآلية البنائية للقيمة، وهو ما تعززه دراسة</w:t>
      </w:r>
      <w:r w:rsidRPr="00DD5890">
        <w:rPr>
          <w:rFonts w:ascii="Sakkal Majalla" w:hAnsi="Sakkal Majalla" w:cs="Sakkal Majalla" w:hint="cs"/>
          <w:sz w:val="28"/>
          <w:szCs w:val="28"/>
        </w:rPr>
        <w:t xml:space="preserve"> Poturak </w:t>
      </w:r>
      <w:r w:rsidRPr="00DD5890">
        <w:rPr>
          <w:rFonts w:ascii="Sakkal Majalla" w:hAnsi="Sakkal Majalla" w:cs="Sakkal Majalla" w:hint="cs"/>
          <w:sz w:val="28"/>
          <w:szCs w:val="28"/>
          <w:rtl/>
        </w:rPr>
        <w:t>و</w:t>
      </w:r>
      <w:r w:rsidRPr="00DD5890">
        <w:rPr>
          <w:rFonts w:ascii="Sakkal Majalla" w:hAnsi="Sakkal Majalla" w:cs="Sakkal Majalla" w:hint="cs"/>
          <w:sz w:val="28"/>
          <w:szCs w:val="28"/>
        </w:rPr>
        <w:t xml:space="preserve">Softić (2019) </w:t>
      </w:r>
      <w:r w:rsidRPr="00DD5890">
        <w:rPr>
          <w:rFonts w:ascii="Sakkal Majalla" w:hAnsi="Sakkal Majalla" w:cs="Sakkal Majalla" w:hint="cs"/>
          <w:sz w:val="28"/>
          <w:szCs w:val="28"/>
          <w:rtl/>
        </w:rPr>
        <w:t>التي أثبتت أن محتوى وسائل التواصل الاجتماعي يؤثر في نية الشراء عبر الدور الوسيط للقيمة التجارية</w:t>
      </w:r>
      <w:r w:rsidRPr="00DD5890">
        <w:rPr>
          <w:rFonts w:ascii="Sakkal Majalla" w:hAnsi="Sakkal Majalla" w:cs="Sakkal Majalla" w:hint="cs"/>
          <w:sz w:val="28"/>
          <w:szCs w:val="28"/>
        </w:rPr>
        <w:t>.</w:t>
      </w:r>
    </w:p>
    <w:p w14:paraId="039BB9E1"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4</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المحتوى البصري واتخاذ القرار الشرائي</w:t>
      </w:r>
    </w:p>
    <w:p w14:paraId="0836A1CB" w14:textId="77777777" w:rsidR="00DF35CB" w:rsidRDefault="00DF35CB" w:rsidP="00DD5890">
      <w:pPr>
        <w:bidi/>
        <w:spacing w:line="360" w:lineRule="auto"/>
        <w:rPr>
          <w:rFonts w:ascii="Sakkal Majalla" w:hAnsi="Sakkal Majalla" w:cs="Sakkal Majalla"/>
          <w:sz w:val="28"/>
          <w:szCs w:val="28"/>
        </w:rPr>
      </w:pPr>
      <w:r w:rsidRPr="00DD5890">
        <w:rPr>
          <w:rFonts w:ascii="Sakkal Majalla" w:hAnsi="Sakkal Majalla" w:cs="Sakkal Majalla" w:hint="cs"/>
          <w:sz w:val="28"/>
          <w:szCs w:val="28"/>
          <w:rtl/>
        </w:rPr>
        <w:t>في مراحل اتخاذ القرار الشرائي، يؤدي المحتوى البصري أدوارًا متعاقبة: ففي مرحلة التعرف على الحاجة قد يثير المحتوى الجذاب حاجة كامنة؛ وفي مرحلة البحث عن المعلومات يوفر المحتوى الواضح والمفصل البيانات اللازمة للتقييم؛ وفي مرحلة تقييم البدائل تعمل جودة العرض البصري إشارة استدلالية على جودة المنتج؛ وفي مرحلة قرار الشراء تسهم الانفعالات الموجبة المرتبطة بالمحتوى في ترجيح البديل المعروض بصريًا بجودة أعلى. وقد وثقت دراسة</w:t>
      </w:r>
      <w:r w:rsidRPr="00DD5890">
        <w:rPr>
          <w:rFonts w:ascii="Sakkal Majalla" w:hAnsi="Sakkal Majalla" w:cs="Sakkal Majalla" w:hint="cs"/>
          <w:sz w:val="28"/>
          <w:szCs w:val="28"/>
        </w:rPr>
        <w:t xml:space="preserve"> Bui </w:t>
      </w:r>
      <w:r w:rsidRPr="00DD5890">
        <w:rPr>
          <w:rFonts w:ascii="Sakkal Majalla" w:hAnsi="Sakkal Majalla" w:cs="Sakkal Majalla" w:hint="cs"/>
          <w:sz w:val="28"/>
          <w:szCs w:val="28"/>
          <w:rtl/>
        </w:rPr>
        <w:t>وآخرين (2025) هذا المسار في سياق الحديث الشفهي الإلكتروني البصري، إذ خلصت إلى أن المستهلكين يدركون المحتوى البصري ويستوعبونه داخليًا ليؤثر في سلوكهم الشرائي، كما وثقت دراسة</w:t>
      </w:r>
      <w:r w:rsidRPr="00DD5890">
        <w:rPr>
          <w:rFonts w:ascii="Sakkal Majalla" w:hAnsi="Sakkal Majalla" w:cs="Sakkal Majalla" w:hint="cs"/>
          <w:sz w:val="28"/>
          <w:szCs w:val="28"/>
        </w:rPr>
        <w:t xml:space="preserve"> Huang </w:t>
      </w:r>
      <w:r w:rsidRPr="00DD5890">
        <w:rPr>
          <w:rFonts w:ascii="Sakkal Majalla" w:hAnsi="Sakkal Majalla" w:cs="Sakkal Majalla" w:hint="cs"/>
          <w:sz w:val="28"/>
          <w:szCs w:val="28"/>
          <w:rtl/>
        </w:rPr>
        <w:t>وآخرين (2022) أن المراجعات المرئية للمنتجات على يوتيوب تؤثر في سلوكيات الشراء عبر إطار المثير–الكائن–الاستجابة</w:t>
      </w:r>
      <w:r w:rsidRPr="00DD5890">
        <w:rPr>
          <w:rFonts w:ascii="Sakkal Majalla" w:hAnsi="Sakkal Majalla" w:cs="Sakkal Majalla" w:hint="cs"/>
          <w:sz w:val="28"/>
          <w:szCs w:val="28"/>
        </w:rPr>
        <w:t>.</w:t>
      </w:r>
    </w:p>
    <w:p w14:paraId="26C389A4" w14:textId="77777777" w:rsidR="00DD5890" w:rsidRDefault="00DD5890" w:rsidP="00DD5890">
      <w:pPr>
        <w:bidi/>
        <w:spacing w:line="360" w:lineRule="auto"/>
        <w:rPr>
          <w:rFonts w:ascii="Sakkal Majalla" w:hAnsi="Sakkal Majalla" w:cs="Sakkal Majalla"/>
          <w:sz w:val="28"/>
          <w:szCs w:val="28"/>
        </w:rPr>
      </w:pPr>
    </w:p>
    <w:p w14:paraId="083308AF" w14:textId="77777777" w:rsidR="00DD5890" w:rsidRPr="00DD5890" w:rsidRDefault="00DD5890" w:rsidP="00DD5890">
      <w:pPr>
        <w:bidi/>
        <w:spacing w:line="360" w:lineRule="auto"/>
        <w:rPr>
          <w:rFonts w:ascii="Sakkal Majalla" w:hAnsi="Sakkal Majalla" w:cs="Sakkal Majalla"/>
          <w:sz w:val="28"/>
          <w:szCs w:val="28"/>
          <w:rtl/>
        </w:rPr>
      </w:pPr>
    </w:p>
    <w:p w14:paraId="32E98CF0" w14:textId="77777777" w:rsidR="00DF35CB" w:rsidRPr="00DD5890" w:rsidRDefault="00DF35CB"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lastRenderedPageBreak/>
        <w:t>سادسًا: محفزات ومحددات جودة المحتوى البصري</w:t>
      </w:r>
    </w:p>
    <w:p w14:paraId="44D0A2C3"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1</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المحفزات التقنية</w:t>
      </w:r>
    </w:p>
    <w:p w14:paraId="1300E8EF"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تشمل المحفزات التقنية لجودة المحتوى البصري: دقة الصورة ووضوحها الفني، وجودة الإضاءة والتصوير، واحترافية المونتاج في المقاطع المرئية، وملاءمة الأبعاد والصيغ لكل منصة، وسرعة تحميل المحتوى وجودة عرضه على الأجهزة المختلفة. فالمحتوى المنتج بمعايير تقنية متدنية — صور مهتزة أو باهتة أو مقطعة — يبعث إشارات سلبية عن احترافية العلامة ويضعف الجودة المدركة مهما كانت جودة المنتج ذاته</w:t>
      </w:r>
      <w:r w:rsidRPr="00DD5890">
        <w:rPr>
          <w:rFonts w:ascii="Sakkal Majalla" w:hAnsi="Sakkal Majalla" w:cs="Sakkal Majalla" w:hint="cs"/>
          <w:sz w:val="28"/>
          <w:szCs w:val="28"/>
        </w:rPr>
        <w:t xml:space="preserve"> (Marwan et al., 2024).</w:t>
      </w:r>
    </w:p>
    <w:p w14:paraId="24F4E75A"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2</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المحفزات الجمالية والإبداعية</w:t>
      </w:r>
    </w:p>
    <w:p w14:paraId="625C28F5"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وتشمل: تناسق الهوية اللونية مع هوية العلامة، والتوازن والتناغم في التكوين البصري، والأصالة والإبداع في الفكرة والتنفيذ، والسرد البصري الذي يمنح المحتوى معنى يتجاوز العرض الجاف، ومواكبة الاتجاهات الجمالية المعاصرة دون فقدان التميز. وتؤكد دراسة</w:t>
      </w:r>
      <w:r w:rsidRPr="00DD5890">
        <w:rPr>
          <w:rFonts w:ascii="Sakkal Majalla" w:hAnsi="Sakkal Majalla" w:cs="Sakkal Majalla" w:hint="cs"/>
          <w:sz w:val="28"/>
          <w:szCs w:val="28"/>
        </w:rPr>
        <w:t xml:space="preserve"> Stevic </w:t>
      </w:r>
      <w:r w:rsidRPr="00DD5890">
        <w:rPr>
          <w:rFonts w:ascii="Sakkal Majalla" w:hAnsi="Sakkal Majalla" w:cs="Sakkal Majalla" w:hint="cs"/>
          <w:sz w:val="28"/>
          <w:szCs w:val="28"/>
          <w:rtl/>
        </w:rPr>
        <w:t>وآخرين (2026) أن الجمهور نفسه يضع الجمال والأصالة في صميم تعريفه للمحتوى الجيد، وهو ما يجعل هذه المحفزات معايير تقييم فعلية يطبقها المستهلك لا مجرد مواصفات مهنية داخلية</w:t>
      </w:r>
      <w:r w:rsidRPr="00DD5890">
        <w:rPr>
          <w:rFonts w:ascii="Sakkal Majalla" w:hAnsi="Sakkal Majalla" w:cs="Sakkal Majalla" w:hint="cs"/>
          <w:sz w:val="28"/>
          <w:szCs w:val="28"/>
        </w:rPr>
        <w:t>.</w:t>
      </w:r>
    </w:p>
    <w:p w14:paraId="049C20DD"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3</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المحفزات المعلوماتية</w:t>
      </w:r>
    </w:p>
    <w:p w14:paraId="69CF2FC3" w14:textId="1842F7A4" w:rsidR="009D7822"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وتشمل: شمول العرض البصري لتفاصيل المنتج الجوهرية، وتعدد زوايا التصوير، وإظهار المنتج في سياق استخدامه، ودمج المعلومات النصية الداعمة بصريًا دون إثقال، ودقة التمثيل البصري للمنتج بحيث لا يخلق توقعات مضللة. ويُلاحظ أن التوازن بين الحمل المعلوماتي والجاذبية الجمالية مسألة دقيقة؛ إذ وجدت دراسة</w:t>
      </w:r>
      <w:r w:rsidRPr="00DD5890">
        <w:rPr>
          <w:rFonts w:ascii="Sakkal Majalla" w:hAnsi="Sakkal Majalla" w:cs="Sakkal Majalla" w:hint="cs"/>
          <w:sz w:val="28"/>
          <w:szCs w:val="28"/>
        </w:rPr>
        <w:t xml:space="preserve"> Cuevas-Molano </w:t>
      </w:r>
      <w:r w:rsidRPr="00DD5890">
        <w:rPr>
          <w:rFonts w:ascii="Sakkal Majalla" w:hAnsi="Sakkal Majalla" w:cs="Sakkal Majalla" w:hint="cs"/>
          <w:sz w:val="28"/>
          <w:szCs w:val="28"/>
          <w:rtl/>
        </w:rPr>
        <w:t>وآخرين (2021) أن المحتوى المعلوماتي الكثيف قد يرتبط أحيانًا بأثر عكسي على بعض مؤشرات التفاعل، مما يستدعي تقديم المعلومات بصيغ بصرية ذكية وميسرة</w:t>
      </w:r>
      <w:r w:rsidRPr="00DD5890">
        <w:rPr>
          <w:rFonts w:ascii="Sakkal Majalla" w:hAnsi="Sakkal Majalla" w:cs="Sakkal Majalla" w:hint="cs"/>
          <w:sz w:val="28"/>
          <w:szCs w:val="28"/>
        </w:rPr>
        <w:t>.</w:t>
      </w:r>
    </w:p>
    <w:p w14:paraId="0B51C8C6"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4</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المحددات السياقية</w:t>
      </w:r>
    </w:p>
    <w:p w14:paraId="27347467" w14:textId="1D4FBC81" w:rsidR="0008159E"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 xml:space="preserve">لا تعمل جودة المحتوى البصري في فراغ؛ بل تتفاعل مع محددات سياقية منها: طبيعة المنصة (فمعايير المحتوى الناجح على تيك توك تختلف عنها على إنستغرام أو إكس)، وطبيعة فئة المنتج (فالمنتجات التجريبية والجمالية أكثر اعتمادًا على الجودة البصرية من المنتجات النفعية)، وخصائص الجمهور المستهدف الديموغرافية والثقافية، </w:t>
      </w:r>
      <w:r w:rsidRPr="00DD5890">
        <w:rPr>
          <w:rFonts w:ascii="Sakkal Majalla" w:hAnsi="Sakkal Majalla" w:cs="Sakkal Majalla" w:hint="cs"/>
          <w:sz w:val="28"/>
          <w:szCs w:val="28"/>
          <w:rtl/>
        </w:rPr>
        <w:lastRenderedPageBreak/>
        <w:t>وثقافة السوق المحلية وقيمها الجمالية. وتكتسب هذه المحددات أهمية خاصة في السوق السعودي ذي الخصوصية الثقافية والديموغرافية، وهو ما يبرر فحص الفروق وفق الجنس والعمر والمستوى التعليمي في الدراسة الحالية</w:t>
      </w:r>
      <w:r w:rsidRPr="00DD5890">
        <w:rPr>
          <w:rFonts w:ascii="Sakkal Majalla" w:hAnsi="Sakkal Majalla" w:cs="Sakkal Majalla" w:hint="cs"/>
          <w:sz w:val="28"/>
          <w:szCs w:val="28"/>
        </w:rPr>
        <w:t>.</w:t>
      </w:r>
    </w:p>
    <w:p w14:paraId="3DFD8386" w14:textId="77777777" w:rsidR="00DF35CB" w:rsidRPr="00DD5890" w:rsidRDefault="00DF35CB"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t>سابعًا: أهمية المحتوى البصري في بناء الانطباع وتعزيز هوية العلامة التجارية</w:t>
      </w:r>
    </w:p>
    <w:p w14:paraId="41AB8BF6"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1</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المحتوى البصري وتكوين الانطباع الأول</w:t>
      </w:r>
    </w:p>
    <w:p w14:paraId="47E44FCF" w14:textId="28E0E563" w:rsidR="008149D0" w:rsidRPr="00DD5890" w:rsidRDefault="00DF35CB" w:rsidP="00DD5890">
      <w:pPr>
        <w:bidi/>
        <w:spacing w:line="360" w:lineRule="auto"/>
        <w:rPr>
          <w:rFonts w:ascii="Sakkal Majalla" w:hAnsi="Sakkal Majalla" w:cs="Sakkal Majalla"/>
          <w:sz w:val="28"/>
          <w:szCs w:val="28"/>
        </w:rPr>
      </w:pPr>
      <w:r w:rsidRPr="00DD5890">
        <w:rPr>
          <w:rFonts w:ascii="Sakkal Majalla" w:hAnsi="Sakkal Majalla" w:cs="Sakkal Majalla" w:hint="cs"/>
          <w:sz w:val="28"/>
          <w:szCs w:val="28"/>
          <w:rtl/>
        </w:rPr>
        <w:t>يُعد الانطباع الأول في البيئة الرقمية بصريًا بامتياز؛ فخلال لحظات التمرير السريع على المنصات الاجتماعية يكوّن المستهلك حكمًا أوليًا على المنتج والعلامة انطلاقًا من الجودة البصرية للمحتوى المعروض، وهذا الحكم الأولي يوجه القرارات اللاحقة بالتوقف أو التجاوز، والتفاعل أو الإغفال، والثقة أو الريبة. ومن منظور نموذج الوسائل والغايات</w:t>
      </w:r>
      <w:r w:rsidRPr="00DD5890">
        <w:rPr>
          <w:rFonts w:ascii="Sakkal Majalla" w:hAnsi="Sakkal Majalla" w:cs="Sakkal Majalla" w:hint="cs"/>
          <w:sz w:val="28"/>
          <w:szCs w:val="28"/>
        </w:rPr>
        <w:t xml:space="preserve"> (Zeithaml, 1988)</w:t>
      </w:r>
      <w:r w:rsidRPr="00DD5890">
        <w:rPr>
          <w:rFonts w:ascii="Sakkal Majalla" w:hAnsi="Sakkal Majalla" w:cs="Sakkal Majalla" w:hint="cs"/>
          <w:sz w:val="28"/>
          <w:szCs w:val="28"/>
          <w:rtl/>
        </w:rPr>
        <w:t>، تعمل الجودة البصرية العالية إشارة خارجية قوية يستدل بها المستهلك على التفوق الكلي للمنتج، فيرتفع تقديره لجودته المدركة وتتحسن قيمته المدركة، ويتعزز بالتبعية احتمال نيته الشرائية</w:t>
      </w:r>
      <w:r w:rsidRPr="00DD5890">
        <w:rPr>
          <w:rFonts w:ascii="Sakkal Majalla" w:hAnsi="Sakkal Majalla" w:cs="Sakkal Majalla" w:hint="cs"/>
          <w:sz w:val="28"/>
          <w:szCs w:val="28"/>
        </w:rPr>
        <w:t xml:space="preserve"> (Tsiotsou, 2006).</w:t>
      </w:r>
    </w:p>
    <w:p w14:paraId="49F625E5"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2</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المحتوى البصري وهوية العلامة التجارية</w:t>
      </w:r>
    </w:p>
    <w:p w14:paraId="5CF7FD28" w14:textId="2395023A" w:rsidR="00BE2AA9"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يسهم المحتوى البصري المتسق والعالي الجودة في إبراز هوية العلامة التجارية وترسيخها في أذهان الجمهور؛ إذ إن التكرار البصري المنظم لعناصر الهوية (الألوان، الخطوط، الأسلوب التصويري، النبرة الجمالية) يبني رابطًا ذهنيًا ثابتًا بين هذه العناصر والعلامة، ويحوّل المحتوى من رسائل متفرقة إلى سردية بصرية متماسكة. وقد أكدت دراسة</w:t>
      </w:r>
      <w:r w:rsidRPr="00DD5890">
        <w:rPr>
          <w:rFonts w:ascii="Sakkal Majalla" w:hAnsi="Sakkal Majalla" w:cs="Sakkal Majalla" w:hint="cs"/>
          <w:sz w:val="28"/>
          <w:szCs w:val="28"/>
        </w:rPr>
        <w:t xml:space="preserve"> Godey </w:t>
      </w:r>
      <w:r w:rsidRPr="00DD5890">
        <w:rPr>
          <w:rFonts w:ascii="Sakkal Majalla" w:hAnsi="Sakkal Majalla" w:cs="Sakkal Majalla" w:hint="cs"/>
          <w:sz w:val="28"/>
          <w:szCs w:val="28"/>
          <w:rtl/>
        </w:rPr>
        <w:t>وآخرين (2016) أن جهود التسويق الاجتماعي تؤثر دالًا في صورة العلامة بوصفها مكونًا رئيسًا للقيمة التجارية، وأكدت دراسة</w:t>
      </w:r>
      <w:r w:rsidRPr="00DD5890">
        <w:rPr>
          <w:rFonts w:ascii="Sakkal Majalla" w:hAnsi="Sakkal Majalla" w:cs="Sakkal Majalla" w:hint="cs"/>
          <w:sz w:val="28"/>
          <w:szCs w:val="28"/>
        </w:rPr>
        <w:t xml:space="preserve"> Kong </w:t>
      </w:r>
      <w:r w:rsidRPr="00DD5890">
        <w:rPr>
          <w:rFonts w:ascii="Sakkal Majalla" w:hAnsi="Sakkal Majalla" w:cs="Sakkal Majalla" w:hint="cs"/>
          <w:sz w:val="28"/>
          <w:szCs w:val="28"/>
          <w:rtl/>
        </w:rPr>
        <w:t xml:space="preserve">وآخرين (2021) أن استراتيجيات المحتوى على وسائل التواصل تؤثر في استجابات المستهلكين تجاه العلامات </w:t>
      </w:r>
    </w:p>
    <w:p w14:paraId="0318B0B7" w14:textId="30B7DDB2"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الفاخرة وغير الفاخرة على السواء، بما يؤكد عمومية الآلية عبر فئات العلامات</w:t>
      </w:r>
      <w:r w:rsidRPr="00DD5890">
        <w:rPr>
          <w:rFonts w:ascii="Sakkal Majalla" w:hAnsi="Sakkal Majalla" w:cs="Sakkal Majalla" w:hint="cs"/>
          <w:sz w:val="28"/>
          <w:szCs w:val="28"/>
        </w:rPr>
        <w:t>.</w:t>
      </w:r>
    </w:p>
    <w:p w14:paraId="65400CE2"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3</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المحتوى البصري والثقة المدركة</w:t>
      </w:r>
    </w:p>
    <w:p w14:paraId="71E3C38A" w14:textId="77777777" w:rsidR="00073C04"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 xml:space="preserve">ترتبط جودة المحتوى البصري ببناء الثقة في البيئة الرقمية عبر مسارين: مسار مباشر يتمثل في أن العرض الواضح والشفاف والمفصل للمنتج يقلل الغموض والمخاطرة المدركة ويعزز الثقة في صدق العرض؛ ومسار غير مباشر </w:t>
      </w:r>
      <w:r w:rsidRPr="00DD5890">
        <w:rPr>
          <w:rFonts w:ascii="Sakkal Majalla" w:hAnsi="Sakkal Majalla" w:cs="Sakkal Majalla" w:hint="cs"/>
          <w:sz w:val="28"/>
          <w:szCs w:val="28"/>
          <w:rtl/>
        </w:rPr>
        <w:lastRenderedPageBreak/>
        <w:t>يتمثل في أن الاحترافية البصرية تستدل بها على جدية العلامة والتزامها بالجودة عمومًا. وتنسجم هذه الآلية مع نتائج</w:t>
      </w:r>
      <w:r w:rsidRPr="00DD5890">
        <w:rPr>
          <w:rFonts w:ascii="Sakkal Majalla" w:hAnsi="Sakkal Majalla" w:cs="Sakkal Majalla" w:hint="cs"/>
          <w:sz w:val="28"/>
          <w:szCs w:val="28"/>
        </w:rPr>
        <w:t xml:space="preserve"> Marwan </w:t>
      </w:r>
      <w:r w:rsidRPr="00DD5890">
        <w:rPr>
          <w:rFonts w:ascii="Sakkal Majalla" w:hAnsi="Sakkal Majalla" w:cs="Sakkal Majalla" w:hint="cs"/>
          <w:sz w:val="28"/>
          <w:szCs w:val="28"/>
          <w:rtl/>
        </w:rPr>
        <w:t>وآخرين (2024) حول دور الجودة البصرية في بناء الثقة، ومع نتائج</w:t>
      </w:r>
      <w:r w:rsidRPr="00DD5890">
        <w:rPr>
          <w:rFonts w:ascii="Sakkal Majalla" w:hAnsi="Sakkal Majalla" w:cs="Sakkal Majalla" w:hint="cs"/>
          <w:sz w:val="28"/>
          <w:szCs w:val="28"/>
        </w:rPr>
        <w:t xml:space="preserve"> Al Jaeed </w:t>
      </w:r>
      <w:r w:rsidRPr="00DD5890">
        <w:rPr>
          <w:rFonts w:ascii="Sakkal Majalla" w:hAnsi="Sakkal Majalla" w:cs="Sakkal Majalla" w:hint="cs"/>
          <w:sz w:val="28"/>
          <w:szCs w:val="28"/>
          <w:rtl/>
        </w:rPr>
        <w:t>و</w:t>
      </w:r>
      <w:r w:rsidRPr="00DD5890">
        <w:rPr>
          <w:rFonts w:ascii="Sakkal Majalla" w:hAnsi="Sakkal Majalla" w:cs="Sakkal Majalla" w:hint="cs"/>
          <w:sz w:val="28"/>
          <w:szCs w:val="28"/>
        </w:rPr>
        <w:t xml:space="preserve">Badghish (2021) </w:t>
      </w:r>
      <w:r w:rsidRPr="00DD5890">
        <w:rPr>
          <w:rFonts w:ascii="Sakkal Majalla" w:hAnsi="Sakkal Majalla" w:cs="Sakkal Majalla" w:hint="cs"/>
          <w:sz w:val="28"/>
          <w:szCs w:val="28"/>
          <w:rtl/>
        </w:rPr>
        <w:t>في السياق السعودي حول مركزية الجدارة بالثقة في تكوين النيات الشرائية، ومع ما خلصت إليه</w:t>
      </w:r>
      <w:r w:rsidRPr="00DD5890">
        <w:rPr>
          <w:rFonts w:ascii="Sakkal Majalla" w:hAnsi="Sakkal Majalla" w:cs="Sakkal Majalla" w:hint="cs"/>
          <w:sz w:val="28"/>
          <w:szCs w:val="28"/>
        </w:rPr>
        <w:t xml:space="preserve"> Cho (2021) </w:t>
      </w:r>
      <w:r w:rsidRPr="00DD5890">
        <w:rPr>
          <w:rFonts w:ascii="Sakkal Majalla" w:hAnsi="Sakkal Majalla" w:cs="Sakkal Majalla" w:hint="cs"/>
          <w:sz w:val="28"/>
          <w:szCs w:val="28"/>
          <w:rtl/>
        </w:rPr>
        <w:t>من أن القيمة المعلوماتية والترفيهية للمحتوى تسهمان في بناء ثقة المستهلك ومن ثم تفاعله</w:t>
      </w:r>
      <w:r w:rsidRPr="00DD5890">
        <w:rPr>
          <w:rFonts w:ascii="Sakkal Majalla" w:hAnsi="Sakkal Majalla" w:cs="Sakkal Majalla" w:hint="cs"/>
          <w:sz w:val="28"/>
          <w:szCs w:val="28"/>
        </w:rPr>
        <w:t>.</w:t>
      </w:r>
    </w:p>
    <w:p w14:paraId="2FDB6706" w14:textId="0218327B" w:rsidR="00DF35CB" w:rsidRPr="00DD5890" w:rsidRDefault="00073C04" w:rsidP="00DD5890">
      <w:pPr>
        <w:bidi/>
        <w:spacing w:line="360" w:lineRule="auto"/>
        <w:rPr>
          <w:rFonts w:ascii="Sakkal Majalla" w:hAnsi="Sakkal Majalla" w:cs="Sakkal Majalla"/>
          <w:sz w:val="28"/>
          <w:szCs w:val="28"/>
          <w:rtl/>
        </w:rPr>
      </w:pPr>
      <w:r w:rsidRPr="00DD5890">
        <w:rPr>
          <w:rFonts w:ascii="Sakkal Majalla" w:hAnsi="Sakkal Majalla" w:cs="Sakkal Majalla" w:hint="cs"/>
          <w:b/>
          <w:bCs/>
          <w:sz w:val="28"/>
          <w:szCs w:val="28"/>
          <w:rtl/>
        </w:rPr>
        <w:t>٤</w:t>
      </w:r>
      <w:r w:rsidR="00DF35CB" w:rsidRPr="00DD5890">
        <w:rPr>
          <w:rFonts w:ascii="Sakkal Majalla" w:hAnsi="Sakkal Majalla" w:cs="Sakkal Majalla" w:hint="cs"/>
          <w:b/>
          <w:bCs/>
          <w:sz w:val="28"/>
          <w:szCs w:val="28"/>
        </w:rPr>
        <w:t xml:space="preserve">. </w:t>
      </w:r>
      <w:r w:rsidR="00DF35CB" w:rsidRPr="00DD5890">
        <w:rPr>
          <w:rFonts w:ascii="Sakkal Majalla" w:hAnsi="Sakkal Majalla" w:cs="Sakkal Majalla" w:hint="cs"/>
          <w:b/>
          <w:bCs/>
          <w:sz w:val="28"/>
          <w:szCs w:val="28"/>
          <w:rtl/>
        </w:rPr>
        <w:t>الأسس السيكولوجية لمعالجة المحتوى البصري</w:t>
      </w:r>
    </w:p>
    <w:p w14:paraId="0F0C1DFC"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تستند أهمية المحتوى البصري إلى أسس سيكولوجية راسخة في معالجة الإنسان للمعلومات المرئية؛ فالجهاز البصري البشري متطور بصورة تجعل المعالجة المرئية أسرع وأكثر تلقائية من المعالجة اللغوية، والصور تُخزن في الذاكرة بصورة مزدوجة (بصرية ولفظية) مما يعمق أثرها التذكاري، كما أن المثيرات البصرية تستدعي استجابات انفعالية فورية تسبق التقييم المعرفي الواعي وتوجهه. وفي إطار علم النفس البيئي، أكد</w:t>
      </w:r>
      <w:r w:rsidRPr="00DD5890">
        <w:rPr>
          <w:rFonts w:ascii="Sakkal Majalla" w:hAnsi="Sakkal Majalla" w:cs="Sakkal Majalla" w:hint="cs"/>
          <w:sz w:val="28"/>
          <w:szCs w:val="28"/>
        </w:rPr>
        <w:t xml:space="preserve"> Mehrabian </w:t>
      </w:r>
      <w:r w:rsidRPr="00DD5890">
        <w:rPr>
          <w:rFonts w:ascii="Sakkal Majalla" w:hAnsi="Sakkal Majalla" w:cs="Sakkal Majalla" w:hint="cs"/>
          <w:sz w:val="28"/>
          <w:szCs w:val="28"/>
          <w:rtl/>
        </w:rPr>
        <w:t>و</w:t>
      </w:r>
      <w:r w:rsidRPr="00DD5890">
        <w:rPr>
          <w:rFonts w:ascii="Sakkal Majalla" w:hAnsi="Sakkal Majalla" w:cs="Sakkal Majalla" w:hint="cs"/>
          <w:sz w:val="28"/>
          <w:szCs w:val="28"/>
        </w:rPr>
        <w:t xml:space="preserve">Russell (1974) </w:t>
      </w:r>
      <w:r w:rsidRPr="00DD5890">
        <w:rPr>
          <w:rFonts w:ascii="Sakkal Majalla" w:hAnsi="Sakkal Majalla" w:cs="Sakkal Majalla" w:hint="cs"/>
          <w:sz w:val="28"/>
          <w:szCs w:val="28"/>
          <w:rtl/>
        </w:rPr>
        <w:t>أن المثيرات البيئية — ومنها البصرية — تولّد حالات داخلية من الإثارة والانفعال تتحكم في استجابات الاقتراب أو التجنب، وهي الآلية نفسها التي تعمل في البيئة الرقمية حين يتعرض المستهلك لمحتوى بصري تسويقي عالي الجودة فينجذب نحو المنتج، أو متدنية الجودة فيتجنبه</w:t>
      </w:r>
      <w:r w:rsidRPr="00DD5890">
        <w:rPr>
          <w:rFonts w:ascii="Sakkal Majalla" w:hAnsi="Sakkal Majalla" w:cs="Sakkal Majalla" w:hint="cs"/>
          <w:sz w:val="28"/>
          <w:szCs w:val="28"/>
        </w:rPr>
        <w:t xml:space="preserve"> (Rafijevas &amp; Razbadauskaitė-Venskė, 2024).</w:t>
      </w:r>
    </w:p>
    <w:p w14:paraId="73B893F6" w14:textId="77777777" w:rsidR="00BE2AA9"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ويتقاطع هذا الأساس السيكولوجي مع مفهوم الإشارات الاستدلالية في نموذج الوسائل والغايات</w:t>
      </w:r>
      <w:r w:rsidRPr="00DD5890">
        <w:rPr>
          <w:rFonts w:ascii="Sakkal Majalla" w:hAnsi="Sakkal Majalla" w:cs="Sakkal Majalla" w:hint="cs"/>
          <w:sz w:val="28"/>
          <w:szCs w:val="28"/>
        </w:rPr>
        <w:t xml:space="preserve"> (Zeithaml, 1988)</w:t>
      </w:r>
      <w:r w:rsidRPr="00DD5890">
        <w:rPr>
          <w:rFonts w:ascii="Sakkal Majalla" w:hAnsi="Sakkal Majalla" w:cs="Sakkal Majalla" w:hint="cs"/>
          <w:sz w:val="28"/>
          <w:szCs w:val="28"/>
          <w:rtl/>
        </w:rPr>
        <w:t>؛ إذ يفتقر المستهلك في البيئة الرقمية إلى المعاينة الحسية المباشرة، فيعوّض ذلك بالاستدلال على جودة المنتج من الإشارات المتاحة، ويأتي المحتوى البصري في مقدمة هذه الإشارات: فالصورة الاحترافية الواضحة متعددة الزوايا توحي بمنتج عالي الجودة وعلامة محترفة، بينما توحي الصورة الرديئة بالعكس، بصرف النظر عن الجودة الفعلية للمنتج. ومن هنا تتضح الخطورة الاستراتيجية للجودة البصرية: إنها ليست تجميل</w:t>
      </w:r>
      <w:r w:rsidR="00FD6A35" w:rsidRPr="00DD5890">
        <w:rPr>
          <w:rFonts w:ascii="Sakkal Majalla" w:hAnsi="Sakkal Majalla" w:cs="Sakkal Majalla" w:hint="cs"/>
          <w:sz w:val="28"/>
          <w:szCs w:val="28"/>
          <w:rtl/>
        </w:rPr>
        <w:t>اً</w:t>
      </w:r>
      <w:r w:rsidRPr="00DD5890">
        <w:rPr>
          <w:rFonts w:ascii="Sakkal Majalla" w:hAnsi="Sakkal Majalla" w:cs="Sakkal Majalla" w:hint="cs"/>
          <w:sz w:val="28"/>
          <w:szCs w:val="28"/>
          <w:rtl/>
        </w:rPr>
        <w:t xml:space="preserve"> </w:t>
      </w:r>
      <w:r w:rsidR="00FD6A35" w:rsidRPr="00DD5890">
        <w:rPr>
          <w:rFonts w:ascii="Sakkal Majalla" w:hAnsi="Sakkal Majalla" w:cs="Sakkal Majalla" w:hint="cs"/>
          <w:sz w:val="28"/>
          <w:szCs w:val="28"/>
          <w:rtl/>
        </w:rPr>
        <w:t>سطحياً،</w:t>
      </w:r>
      <w:r w:rsidRPr="00DD5890">
        <w:rPr>
          <w:rFonts w:ascii="Sakkal Majalla" w:hAnsi="Sakkal Majalla" w:cs="Sakkal Majalla" w:hint="cs"/>
          <w:sz w:val="28"/>
          <w:szCs w:val="28"/>
          <w:rtl/>
        </w:rPr>
        <w:t xml:space="preserve"> بل </w:t>
      </w:r>
    </w:p>
    <w:p w14:paraId="05889D53" w14:textId="77777777" w:rsidR="00BE2AA9" w:rsidRPr="00DD5890" w:rsidRDefault="00DF35CB" w:rsidP="00DD5890">
      <w:pPr>
        <w:bidi/>
        <w:spacing w:line="360" w:lineRule="auto"/>
        <w:rPr>
          <w:rFonts w:ascii="Sakkal Majalla" w:hAnsi="Sakkal Majalla" w:cs="Sakkal Majalla"/>
          <w:sz w:val="28"/>
          <w:szCs w:val="28"/>
        </w:rPr>
      </w:pPr>
      <w:r w:rsidRPr="00DD5890">
        <w:rPr>
          <w:rFonts w:ascii="Sakkal Majalla" w:hAnsi="Sakkal Majalla" w:cs="Sakkal Majalla" w:hint="cs"/>
          <w:sz w:val="28"/>
          <w:szCs w:val="28"/>
          <w:rtl/>
        </w:rPr>
        <w:t>مدخل إدراكي يُبنى عليه الحكم الكلي على المنتج والعلامة، ومنه تتفرع النية الشرائية</w:t>
      </w:r>
    </w:p>
    <w:p w14:paraId="60E8969D" w14:textId="138F8FB4" w:rsidR="00BE2AA9"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Pr>
        <w:t xml:space="preserve"> (Tsiotsou, 2006; Marwan</w:t>
      </w:r>
      <w:r w:rsidR="00BE2AA9" w:rsidRPr="00DD5890">
        <w:rPr>
          <w:rFonts w:ascii="Sakkal Majalla" w:hAnsi="Sakkal Majalla" w:cs="Sakkal Majalla" w:hint="cs"/>
          <w:sz w:val="28"/>
          <w:szCs w:val="28"/>
        </w:rPr>
        <w:t xml:space="preserve"> et al.,2024)</w:t>
      </w:r>
      <w:r w:rsidRPr="00DD5890">
        <w:rPr>
          <w:rFonts w:ascii="Sakkal Majalla" w:hAnsi="Sakkal Majalla" w:cs="Sakkal Majalla" w:hint="cs"/>
          <w:sz w:val="28"/>
          <w:szCs w:val="28"/>
        </w:rPr>
        <w:t xml:space="preserve"> </w:t>
      </w:r>
      <w:r w:rsidR="00BE2AA9" w:rsidRPr="00DD5890">
        <w:rPr>
          <w:rFonts w:ascii="Sakkal Majalla" w:hAnsi="Sakkal Majalla" w:cs="Sakkal Majalla" w:hint="cs"/>
          <w:sz w:val="28"/>
          <w:szCs w:val="28"/>
          <w:rtl/>
        </w:rPr>
        <w:t xml:space="preserve"> </w:t>
      </w:r>
    </w:p>
    <w:p w14:paraId="26833D7E" w14:textId="650CAA6B" w:rsidR="00BE2AA9" w:rsidRPr="00DD5890" w:rsidRDefault="00073C04"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٥</w:t>
      </w:r>
      <w:r w:rsidR="00BE2AA9" w:rsidRPr="00DD5890">
        <w:rPr>
          <w:rFonts w:ascii="Sakkal Majalla" w:hAnsi="Sakkal Majalla" w:cs="Sakkal Majalla" w:hint="cs"/>
          <w:b/>
          <w:bCs/>
          <w:sz w:val="28"/>
          <w:szCs w:val="28"/>
        </w:rPr>
        <w:t xml:space="preserve">. </w:t>
      </w:r>
      <w:r w:rsidR="00BE2AA9" w:rsidRPr="00DD5890">
        <w:rPr>
          <w:rFonts w:ascii="Sakkal Majalla" w:hAnsi="Sakkal Majalla" w:cs="Sakkal Majalla" w:hint="cs"/>
          <w:b/>
          <w:bCs/>
          <w:sz w:val="28"/>
          <w:szCs w:val="28"/>
          <w:rtl/>
        </w:rPr>
        <w:t>دلالات التنوع المنصاتي على استراتيجية المحتوى البصري</w:t>
      </w:r>
    </w:p>
    <w:p w14:paraId="5EE706FD" w14:textId="31F2C42E" w:rsidR="00DF35CB" w:rsidRPr="00DD5890" w:rsidRDefault="00BE2AA9"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 xml:space="preserve">يفضي هذا التنوع إلى دلالة تطبيقية مهمة: فالمحتوى البصري عالي الجودة لا يُنتج بمعيار واحد يصلح لكل المنصات، بل يُكيَّف إنتاجيًا وجماليًا مع بيئة كل منصة وجمهورها، مع الحفاظ على ثبات الهوية البصرية للعلامة </w:t>
      </w:r>
      <w:r w:rsidRPr="00DD5890">
        <w:rPr>
          <w:rFonts w:ascii="Sakkal Majalla" w:hAnsi="Sakkal Majalla" w:cs="Sakkal Majalla" w:hint="cs"/>
          <w:sz w:val="28"/>
          <w:szCs w:val="28"/>
          <w:rtl/>
        </w:rPr>
        <w:lastRenderedPageBreak/>
        <w:t>عبر المنصات جميعًا. وتنسجم هذه الدلالة مع ما توصلت إليه دراسة</w:t>
      </w:r>
      <w:r w:rsidRPr="00DD5890">
        <w:rPr>
          <w:rFonts w:ascii="Sakkal Majalla" w:hAnsi="Sakkal Majalla" w:cs="Sakkal Majalla" w:hint="cs"/>
          <w:sz w:val="28"/>
          <w:szCs w:val="28"/>
        </w:rPr>
        <w:t xml:space="preserve"> Kong </w:t>
      </w:r>
      <w:r w:rsidRPr="00DD5890">
        <w:rPr>
          <w:rFonts w:ascii="Sakkal Majalla" w:hAnsi="Sakkal Majalla" w:cs="Sakkal Majalla" w:hint="cs"/>
          <w:sz w:val="28"/>
          <w:szCs w:val="28"/>
          <w:rtl/>
        </w:rPr>
        <w:t>وآخرين (2021) من أن استجابات المستهلكين لجهود التسويق الاجتماعي تتشكل في ضوء طبيعة العلامة وسياق الاتصال، ومع ما أكدته دراسة</w:t>
      </w:r>
      <w:r w:rsidRPr="00DD5890">
        <w:rPr>
          <w:rFonts w:ascii="Sakkal Majalla" w:hAnsi="Sakkal Majalla" w:cs="Sakkal Majalla" w:hint="cs"/>
          <w:sz w:val="28"/>
          <w:szCs w:val="28"/>
        </w:rPr>
        <w:t xml:space="preserve"> Coursaris </w:t>
      </w:r>
      <w:r w:rsidRPr="00DD5890">
        <w:rPr>
          <w:rFonts w:ascii="Sakkal Majalla" w:hAnsi="Sakkal Majalla" w:cs="Sakkal Majalla" w:hint="cs"/>
          <w:sz w:val="28"/>
          <w:szCs w:val="28"/>
          <w:rtl/>
        </w:rPr>
        <w:t>وآخرين (2016) من أن أنواع المحتوى المختلفة ترتبط بمستويات متفاوتة من الاستجابة التسويقية على المنصة الواحدة</w:t>
      </w:r>
      <w:r w:rsidRPr="00DD5890">
        <w:rPr>
          <w:rFonts w:ascii="Sakkal Majalla" w:hAnsi="Sakkal Majalla" w:cs="Sakkal Majalla" w:hint="cs"/>
          <w:sz w:val="28"/>
          <w:szCs w:val="28"/>
        </w:rPr>
        <w:t>.</w:t>
      </w:r>
    </w:p>
    <w:p w14:paraId="60040BD3" w14:textId="77777777" w:rsidR="00DF35CB" w:rsidRPr="00DD5890" w:rsidRDefault="00DF35CB"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t>ثامنًا: المحتوى</w:t>
      </w:r>
      <w:r w:rsidRPr="00DD5890">
        <w:rPr>
          <w:rFonts w:ascii="Sakkal Majalla" w:hAnsi="Sakkal Majalla" w:cs="Sakkal Majalla" w:hint="cs"/>
          <w:sz w:val="32"/>
          <w:szCs w:val="32"/>
          <w:rtl/>
        </w:rPr>
        <w:t xml:space="preserve"> </w:t>
      </w:r>
      <w:r w:rsidRPr="00DD5890">
        <w:rPr>
          <w:rFonts w:ascii="Sakkal Majalla" w:hAnsi="Sakkal Majalla" w:cs="Sakkal Majalla" w:hint="cs"/>
          <w:b/>
          <w:bCs/>
          <w:sz w:val="32"/>
          <w:szCs w:val="32"/>
          <w:rtl/>
        </w:rPr>
        <w:t>البصري عبر منصات التواصل الاجتماعي الكبرى: قراءة مقارنة</w:t>
      </w:r>
    </w:p>
    <w:p w14:paraId="28600E94" w14:textId="13F09D59"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تتمايز منصات التواصل الاجتماعي في بنيتها البصرية وأنماط المحتوى السائدة فيها، وهو تمايز ينعكس على الكيفية التي يُدرك بها المستهلك جودة المحتوى البصري للمنتجات. فمنصة إنستغرام قائمة في جوهرها على الصورة والفيديو القصير، وتُعد البيئة الأكثر احتفاءً بالمعايير الجمالية العالية، إذ يتوقع جمهورها محتوى مصقول</w:t>
      </w:r>
      <w:r w:rsidR="00073C04" w:rsidRPr="00DD5890">
        <w:rPr>
          <w:rFonts w:ascii="Sakkal Majalla" w:hAnsi="Sakkal Majalla" w:cs="Sakkal Majalla" w:hint="cs"/>
          <w:sz w:val="28"/>
          <w:szCs w:val="28"/>
          <w:rtl/>
        </w:rPr>
        <w:t>اً</w:t>
      </w:r>
      <w:r w:rsidRPr="00DD5890">
        <w:rPr>
          <w:rFonts w:ascii="Sakkal Majalla" w:hAnsi="Sakkal Majalla" w:cs="Sakkal Majalla" w:hint="cs"/>
          <w:sz w:val="28"/>
          <w:szCs w:val="28"/>
          <w:rtl/>
        </w:rPr>
        <w:t xml:space="preserve"> بصريا</w:t>
      </w:r>
      <w:r w:rsidR="00073C04" w:rsidRPr="00DD5890">
        <w:rPr>
          <w:rFonts w:ascii="Sakkal Majalla" w:hAnsi="Sakkal Majalla" w:cs="Sakkal Majalla" w:hint="cs"/>
          <w:sz w:val="28"/>
          <w:szCs w:val="28"/>
          <w:rtl/>
        </w:rPr>
        <w:t>ً</w:t>
      </w:r>
      <w:r w:rsidRPr="00DD5890">
        <w:rPr>
          <w:rFonts w:ascii="Sakkal Majalla" w:hAnsi="Sakkal Majalla" w:cs="Sakkal Majalla" w:hint="cs"/>
          <w:sz w:val="28"/>
          <w:szCs w:val="28"/>
          <w:rtl/>
        </w:rPr>
        <w:t xml:space="preserve"> ومتسقا</w:t>
      </w:r>
      <w:r w:rsidR="00073C04" w:rsidRPr="00DD5890">
        <w:rPr>
          <w:rFonts w:ascii="Sakkal Majalla" w:hAnsi="Sakkal Majalla" w:cs="Sakkal Majalla" w:hint="cs"/>
          <w:sz w:val="28"/>
          <w:szCs w:val="28"/>
          <w:rtl/>
        </w:rPr>
        <w:t>ً</w:t>
      </w:r>
      <w:r w:rsidRPr="00DD5890">
        <w:rPr>
          <w:rFonts w:ascii="Sakkal Majalla" w:hAnsi="Sakkal Majalla" w:cs="Sakkal Majalla" w:hint="cs"/>
          <w:sz w:val="28"/>
          <w:szCs w:val="28"/>
          <w:rtl/>
        </w:rPr>
        <w:t>، وقد أكدت دراسات عديدة مركزيتها في التسويق البصري</w:t>
      </w:r>
      <w:r w:rsidRPr="00DD5890">
        <w:rPr>
          <w:rFonts w:ascii="Sakkal Majalla" w:hAnsi="Sakkal Majalla" w:cs="Sakkal Majalla" w:hint="cs"/>
          <w:sz w:val="28"/>
          <w:szCs w:val="28"/>
        </w:rPr>
        <w:t xml:space="preserve"> (Murphy, 2014; Cuevas-Molano et al., 2021; Kusuma et al., 2024). </w:t>
      </w:r>
      <w:r w:rsidRPr="00DD5890">
        <w:rPr>
          <w:rFonts w:ascii="Sakkal Majalla" w:hAnsi="Sakkal Majalla" w:cs="Sakkal Majalla" w:hint="cs"/>
          <w:sz w:val="28"/>
          <w:szCs w:val="28"/>
          <w:rtl/>
        </w:rPr>
        <w:t>أما منصة سناب شات — ذات الشعبية الاستثنائية في السوق السعودي — فتتميز بالمحتوى الزائل سريعا</w:t>
      </w:r>
      <w:r w:rsidR="00073C04" w:rsidRPr="00DD5890">
        <w:rPr>
          <w:rFonts w:ascii="Sakkal Majalla" w:hAnsi="Sakkal Majalla" w:cs="Sakkal Majalla" w:hint="cs"/>
          <w:sz w:val="28"/>
          <w:szCs w:val="28"/>
          <w:rtl/>
        </w:rPr>
        <w:t>ً</w:t>
      </w:r>
      <w:r w:rsidRPr="00DD5890">
        <w:rPr>
          <w:rFonts w:ascii="Sakkal Majalla" w:hAnsi="Sakkal Majalla" w:cs="Sakkal Majalla" w:hint="cs"/>
          <w:sz w:val="28"/>
          <w:szCs w:val="28"/>
          <w:rtl/>
        </w:rPr>
        <w:t xml:space="preserve"> والطابع العفوي الحياتي، مما يجعل معايير الجودة المدركة فيها أقرب إلى الأصالة والواقعية منها إلى الإتقان الاستوديو</w:t>
      </w:r>
      <w:r w:rsidR="00FD6A35" w:rsidRPr="00DD5890">
        <w:rPr>
          <w:rFonts w:ascii="Sakkal Majalla" w:hAnsi="Sakkal Majalla" w:cs="Sakkal Majalla" w:hint="cs"/>
          <w:sz w:val="28"/>
          <w:szCs w:val="28"/>
          <w:rtl/>
        </w:rPr>
        <w:t>ي</w:t>
      </w:r>
      <w:r w:rsidR="009D7822" w:rsidRPr="00DD5890">
        <w:rPr>
          <w:rFonts w:ascii="Sakkal Majalla" w:hAnsi="Sakkal Majalla" w:cs="Sakkal Majalla" w:hint="cs"/>
          <w:sz w:val="28"/>
          <w:szCs w:val="28"/>
          <w:rtl/>
        </w:rPr>
        <w:t xml:space="preserve">، </w:t>
      </w:r>
      <w:r w:rsidRPr="00DD5890">
        <w:rPr>
          <w:rFonts w:ascii="Sakkal Majalla" w:hAnsi="Sakkal Majalla" w:cs="Sakkal Majalla" w:hint="cs"/>
          <w:sz w:val="28"/>
          <w:szCs w:val="28"/>
          <w:rtl/>
        </w:rPr>
        <w:t>وتقوم منصة تيك توك على الفيديو القصير عالي الإيقاع، حيث تندمج الجاذبية البصرية مع السرد المكثف والموسيقى، وتصبح القدرة على لفت الانتباه في الثواني الأولى شرطًا حاسمًا لنجاح المحتوى. ومنصة إكس</w:t>
      </w:r>
      <w:r w:rsidRPr="00DD5890">
        <w:rPr>
          <w:rFonts w:ascii="Sakkal Majalla" w:hAnsi="Sakkal Majalla" w:cs="Sakkal Majalla" w:hint="cs"/>
          <w:sz w:val="28"/>
          <w:szCs w:val="28"/>
        </w:rPr>
        <w:t xml:space="preserve"> (X) </w:t>
      </w:r>
      <w:r w:rsidRPr="00DD5890">
        <w:rPr>
          <w:rFonts w:ascii="Sakkal Majalla" w:hAnsi="Sakkal Majalla" w:cs="Sakkal Majalla" w:hint="cs"/>
          <w:sz w:val="28"/>
          <w:szCs w:val="28"/>
          <w:rtl/>
        </w:rPr>
        <w:t xml:space="preserve">وإن كانت نصية النزوع تاريخيًا، فقد توسعت في دعم المحتوى المرئي، وتُستخدم في السوق السعودي قناةً للنقاش العام والتوصيات. أما فيسبوك فيحتفظ بحضور لدى فئات عمرية أكبر ويصلح للمحتوى البصري التفصيلي والإعلانات الموجهة. ويعني هذا التنوع أن جودة المحتوى البصري المدركة ليست </w:t>
      </w:r>
      <w:r w:rsidR="00FD6A35" w:rsidRPr="00DD5890">
        <w:rPr>
          <w:rFonts w:ascii="Sakkal Majalla" w:hAnsi="Sakkal Majalla" w:cs="Sakkal Majalla" w:hint="cs"/>
          <w:sz w:val="28"/>
          <w:szCs w:val="28"/>
          <w:rtl/>
        </w:rPr>
        <w:t>مطلقة،</w:t>
      </w:r>
      <w:r w:rsidRPr="00DD5890">
        <w:rPr>
          <w:rFonts w:ascii="Sakkal Majalla" w:hAnsi="Sakkal Majalla" w:cs="Sakkal Majalla" w:hint="cs"/>
          <w:sz w:val="28"/>
          <w:szCs w:val="28"/>
          <w:rtl/>
        </w:rPr>
        <w:t xml:space="preserve"> بل منسوبة إلى سياق المنصة وتوقعات جمهورها؛ وهو ما تلتقطه الدراسة الحالية جزئيًا عبر سؤال "المنصة الأكثر استخدامًا" في قسم البيانات الشخصية، بما يتيح في التحليلات اللاحقة فحص تباين المدركات بحسب المنصة</w:t>
      </w:r>
      <w:r w:rsidRPr="00DD5890">
        <w:rPr>
          <w:rFonts w:ascii="Sakkal Majalla" w:hAnsi="Sakkal Majalla" w:cs="Sakkal Majalla" w:hint="cs"/>
          <w:sz w:val="28"/>
          <w:szCs w:val="28"/>
        </w:rPr>
        <w:t>.</w:t>
      </w:r>
    </w:p>
    <w:p w14:paraId="220EB733" w14:textId="77777777" w:rsidR="00DF35CB" w:rsidRPr="00DD5890" w:rsidRDefault="00DF35CB"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t>تاسعًا: قياس جودة المحتوى البصري المدركة في الأدبيات</w:t>
      </w:r>
    </w:p>
    <w:p w14:paraId="2996D9C0"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 xml:space="preserve">تطورت أساليب قياس الجودة المدركة عمومًا وجودة المحتوى البصري خصوصًا عبر مسارين متوازيين: مسار القياس الذاتي القائم على تقارير المستهلكين عن مدركاتهم عبر مقاييس ليكرت، وهو المسار الغالب في الدراسات </w:t>
      </w:r>
      <w:r w:rsidRPr="00DD5890">
        <w:rPr>
          <w:rFonts w:ascii="Sakkal Majalla" w:hAnsi="Sakkal Majalla" w:cs="Sakkal Majalla" w:hint="cs"/>
          <w:sz w:val="28"/>
          <w:szCs w:val="28"/>
          <w:rtl/>
        </w:rPr>
        <w:lastRenderedPageBreak/>
        <w:t>المسحية؛ ومسار القياس الموضوعي القائم على تحليل خصائص المحتوى ذاته (كالدقة والألوان والتكوين) أو على تجارب المختبر وتتبع العين. وتنتمي الدراسة الحالية إلى المسار الأول انسجامًا مع طبيعة البناء محل الدراسة — فالجودة "المدركة" بطبيعتها حكم ذاتي يصدره المستهلك</w:t>
      </w:r>
      <w:r w:rsidRPr="00DD5890">
        <w:rPr>
          <w:rFonts w:ascii="Sakkal Majalla" w:hAnsi="Sakkal Majalla" w:cs="Sakkal Majalla" w:hint="cs"/>
          <w:sz w:val="28"/>
          <w:szCs w:val="28"/>
        </w:rPr>
        <w:t xml:space="preserve"> (Zeithaml, 1988) — </w:t>
      </w:r>
      <w:r w:rsidRPr="00DD5890">
        <w:rPr>
          <w:rFonts w:ascii="Sakkal Majalla" w:hAnsi="Sakkal Majalla" w:cs="Sakkal Majalla" w:hint="cs"/>
          <w:sz w:val="28"/>
          <w:szCs w:val="28"/>
          <w:rtl/>
        </w:rPr>
        <w:t>ومع التقليد المنهجي للدراسات السابقة في الحقل</w:t>
      </w:r>
      <w:r w:rsidRPr="00DD5890">
        <w:rPr>
          <w:rFonts w:ascii="Sakkal Majalla" w:hAnsi="Sakkal Majalla" w:cs="Sakkal Majalla" w:hint="cs"/>
          <w:sz w:val="28"/>
          <w:szCs w:val="28"/>
        </w:rPr>
        <w:t xml:space="preserve"> (Kim &amp; Ko, 2012; Godey et al., 2016; Khan, 2019).</w:t>
      </w:r>
    </w:p>
    <w:p w14:paraId="1B2C5366" w14:textId="658F5F80"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وقد استلهمت صياغة عبارات الأداة في الدراسة الحالية من هذا التراكم القياسي؛ فعبارات الجاذبية البصرية تلتقط المكونات التي أكدتها أدبيات المحتوى الجمالي والتفاعل</w:t>
      </w:r>
      <w:r w:rsidRPr="00DD5890">
        <w:rPr>
          <w:rFonts w:ascii="Sakkal Majalla" w:hAnsi="Sakkal Majalla" w:cs="Sakkal Majalla" w:hint="cs"/>
          <w:sz w:val="28"/>
          <w:szCs w:val="28"/>
        </w:rPr>
        <w:t xml:space="preserve"> (Cuevas-Molano et al., 2021; Nguyen, 2024; Stevic et al., 2026)</w:t>
      </w:r>
      <w:r w:rsidRPr="00DD5890">
        <w:rPr>
          <w:rFonts w:ascii="Sakkal Majalla" w:hAnsi="Sakkal Majalla" w:cs="Sakkal Majalla" w:hint="cs"/>
          <w:sz w:val="28"/>
          <w:szCs w:val="28"/>
          <w:rtl/>
        </w:rPr>
        <w:t xml:space="preserve">، بينما تلتقط عبارات وضوح وجودة العرض المكونات الوظيفية التي أكدتها أدبيات عرض </w:t>
      </w:r>
      <w:r w:rsidR="00BE7FD2" w:rsidRPr="00DD5890">
        <w:rPr>
          <w:rFonts w:ascii="Sakkal Majalla" w:hAnsi="Sakkal Majalla" w:cs="Sakkal Majalla" w:hint="cs"/>
          <w:sz w:val="28"/>
          <w:szCs w:val="28"/>
          <w:rtl/>
        </w:rPr>
        <w:t>المنتج</w:t>
      </w:r>
      <w:r w:rsidRPr="00DD5890">
        <w:rPr>
          <w:rFonts w:ascii="Sakkal Majalla" w:hAnsi="Sakkal Majalla" w:cs="Sakkal Majalla" w:hint="cs"/>
          <w:sz w:val="28"/>
          <w:szCs w:val="28"/>
          <w:rtl/>
        </w:rPr>
        <w:t xml:space="preserve"> والتسويق الحسي</w:t>
      </w:r>
      <w:r w:rsidRPr="00DD5890">
        <w:rPr>
          <w:rFonts w:ascii="Sakkal Majalla" w:hAnsi="Sakkal Majalla" w:cs="Sakkal Majalla" w:hint="cs"/>
          <w:sz w:val="28"/>
          <w:szCs w:val="28"/>
        </w:rPr>
        <w:t xml:space="preserve"> (Marwan et al., 2024; Rafijevas &amp; Razbadauskaitė-Venskė, 2024)</w:t>
      </w:r>
      <w:r w:rsidRPr="00DD5890">
        <w:rPr>
          <w:rFonts w:ascii="Sakkal Majalla" w:hAnsi="Sakkal Majalla" w:cs="Sakkal Majalla" w:hint="cs"/>
          <w:sz w:val="28"/>
          <w:szCs w:val="28"/>
          <w:rtl/>
        </w:rPr>
        <w:t>، مع تكييف الصياغات مع الخصوصية اللغوية والسياقية للمستهلك السعودي. ويُعد هذا الاشتقاق المنهجي من الأدبيات ضمانة لصدق المحتوى، يعززه التحكيم العلمي للأداة كما سيرد في الفصل الرابع</w:t>
      </w:r>
      <w:r w:rsidRPr="00DD5890">
        <w:rPr>
          <w:rFonts w:ascii="Sakkal Majalla" w:hAnsi="Sakkal Majalla" w:cs="Sakkal Majalla" w:hint="cs"/>
          <w:sz w:val="28"/>
          <w:szCs w:val="28"/>
        </w:rPr>
        <w:t>.</w:t>
      </w:r>
    </w:p>
    <w:p w14:paraId="0E882FD2" w14:textId="77777777" w:rsidR="00DF35CB" w:rsidRPr="00DD5890" w:rsidRDefault="00DF35CB"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t>عاشرًا: المحتوى البصري والحديث الشفهي الإلكتروني البصري</w:t>
      </w:r>
    </w:p>
    <w:p w14:paraId="199F54DF" w14:textId="77777777" w:rsidR="00DF35CB" w:rsidRDefault="00DF35CB" w:rsidP="00DD5890">
      <w:pPr>
        <w:bidi/>
        <w:spacing w:line="360" w:lineRule="auto"/>
        <w:rPr>
          <w:rFonts w:ascii="Sakkal Majalla" w:hAnsi="Sakkal Majalla" w:cs="Sakkal Majalla"/>
          <w:sz w:val="28"/>
          <w:szCs w:val="28"/>
        </w:rPr>
      </w:pPr>
      <w:r w:rsidRPr="00DD5890">
        <w:rPr>
          <w:rFonts w:ascii="Sakkal Majalla" w:hAnsi="Sakkal Majalla" w:cs="Sakkal Majalla" w:hint="cs"/>
          <w:sz w:val="28"/>
          <w:szCs w:val="28"/>
          <w:rtl/>
        </w:rPr>
        <w:t>يمتد أثر المحتوى البصري إلى ما وراء المحتوى المنتج من العلامات التجارية، ليشمل الحديث الشفهي الإلكتروني بصيغته البصرية</w:t>
      </w:r>
      <w:r w:rsidRPr="00DD5890">
        <w:rPr>
          <w:rFonts w:ascii="Sakkal Majalla" w:hAnsi="Sakkal Majalla" w:cs="Sakkal Majalla" w:hint="cs"/>
          <w:sz w:val="28"/>
          <w:szCs w:val="28"/>
        </w:rPr>
        <w:t xml:space="preserve"> (Visual eWOM): </w:t>
      </w:r>
      <w:r w:rsidRPr="00DD5890">
        <w:rPr>
          <w:rFonts w:ascii="Sakkal Majalla" w:hAnsi="Sakkal Majalla" w:cs="Sakkal Majalla" w:hint="cs"/>
          <w:sz w:val="28"/>
          <w:szCs w:val="28"/>
          <w:rtl/>
        </w:rPr>
        <w:t>صور المستهلكين ومقاطعهم وتجاربهم الموثقة مرئيًا. وقد خلصت دراسة</w:t>
      </w:r>
      <w:r w:rsidRPr="00DD5890">
        <w:rPr>
          <w:rFonts w:ascii="Sakkal Majalla" w:hAnsi="Sakkal Majalla" w:cs="Sakkal Majalla" w:hint="cs"/>
          <w:sz w:val="28"/>
          <w:szCs w:val="28"/>
        </w:rPr>
        <w:t xml:space="preserve"> Bui </w:t>
      </w:r>
      <w:r w:rsidRPr="00DD5890">
        <w:rPr>
          <w:rFonts w:ascii="Sakkal Majalla" w:hAnsi="Sakkal Majalla" w:cs="Sakkal Majalla" w:hint="cs"/>
          <w:sz w:val="28"/>
          <w:szCs w:val="28"/>
          <w:rtl/>
        </w:rPr>
        <w:t>وآخرين (2025) — بالاستناد إلى نظرية</w:t>
      </w:r>
      <w:r w:rsidRPr="00DD5890">
        <w:rPr>
          <w:rFonts w:ascii="Sakkal Majalla" w:hAnsi="Sakkal Majalla" w:cs="Sakkal Majalla" w:hint="cs"/>
          <w:sz w:val="28"/>
          <w:szCs w:val="28"/>
        </w:rPr>
        <w:t xml:space="preserve"> S-O-R — </w:t>
      </w:r>
      <w:r w:rsidRPr="00DD5890">
        <w:rPr>
          <w:rFonts w:ascii="Sakkal Majalla" w:hAnsi="Sakkal Majalla" w:cs="Sakkal Majalla" w:hint="cs"/>
          <w:sz w:val="28"/>
          <w:szCs w:val="28"/>
          <w:rtl/>
        </w:rPr>
        <w:t>إلى أن الحديث الشفهي الإلكتروني البصري المدرك يؤثر في نية الشراء الإلكتروني عبر استيعاب المستهلكين للمحتوى واستبطانه، وأن الجاذبية البصرية قد تتفوق في تأثيرها لدى فئات تولي المظهر أولوية على الوظيفة. وتعزز هذه النتيجة فرضية الدراسة الحالية القائلة بتأثير الجودة البصرية المدركة في النية الشرائية، وتوسع نطاقها المفاهيمي ليشمل المحتوى المؤسسي والمحتوى المجتمعي على السواء. كما وثقت دراسة</w:t>
      </w:r>
      <w:r w:rsidRPr="00DD5890">
        <w:rPr>
          <w:rFonts w:ascii="Sakkal Majalla" w:hAnsi="Sakkal Majalla" w:cs="Sakkal Majalla" w:hint="cs"/>
          <w:sz w:val="28"/>
          <w:szCs w:val="28"/>
        </w:rPr>
        <w:t xml:space="preserve"> Huang </w:t>
      </w:r>
      <w:r w:rsidRPr="00DD5890">
        <w:rPr>
          <w:rFonts w:ascii="Sakkal Majalla" w:hAnsi="Sakkal Majalla" w:cs="Sakkal Majalla" w:hint="cs"/>
          <w:sz w:val="28"/>
          <w:szCs w:val="28"/>
          <w:rtl/>
        </w:rPr>
        <w:t>وآخرين (2022) أن المراجعات المرئية على يوتيوب تؤثر في سلوكيات الشراء عبر المسار نفسه، وهو ما يدل على متانة العلاقة بين الجودة البصرية والاستجابة الشرائية عبر تنويعات المحتوى والمنصات</w:t>
      </w:r>
      <w:r w:rsidRPr="00DD5890">
        <w:rPr>
          <w:rFonts w:ascii="Sakkal Majalla" w:hAnsi="Sakkal Majalla" w:cs="Sakkal Majalla" w:hint="cs"/>
          <w:sz w:val="28"/>
          <w:szCs w:val="28"/>
        </w:rPr>
        <w:t>.</w:t>
      </w:r>
    </w:p>
    <w:p w14:paraId="094F9940" w14:textId="77777777" w:rsidR="00DD5890" w:rsidRDefault="00DD5890" w:rsidP="00DD5890">
      <w:pPr>
        <w:bidi/>
        <w:spacing w:line="360" w:lineRule="auto"/>
        <w:rPr>
          <w:rFonts w:ascii="Sakkal Majalla" w:hAnsi="Sakkal Majalla" w:cs="Sakkal Majalla"/>
          <w:sz w:val="28"/>
          <w:szCs w:val="28"/>
        </w:rPr>
      </w:pPr>
    </w:p>
    <w:p w14:paraId="7AB1DFC0" w14:textId="77777777" w:rsidR="00DD5890" w:rsidRPr="00DD5890" w:rsidRDefault="00DD5890" w:rsidP="00DD5890">
      <w:pPr>
        <w:bidi/>
        <w:spacing w:line="360" w:lineRule="auto"/>
        <w:rPr>
          <w:rFonts w:ascii="Sakkal Majalla" w:hAnsi="Sakkal Majalla" w:cs="Sakkal Majalla"/>
          <w:sz w:val="28"/>
          <w:szCs w:val="28"/>
          <w:rtl/>
        </w:rPr>
      </w:pPr>
    </w:p>
    <w:p w14:paraId="1087B0BA" w14:textId="77777777" w:rsidR="00DF35CB" w:rsidRPr="00DD5890" w:rsidRDefault="00DF35CB"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lastRenderedPageBreak/>
        <w:t>حادي</w:t>
      </w:r>
      <w:r w:rsidRPr="00DD5890">
        <w:rPr>
          <w:rFonts w:ascii="Sakkal Majalla" w:hAnsi="Sakkal Majalla" w:cs="Sakkal Majalla" w:hint="cs"/>
          <w:sz w:val="32"/>
          <w:szCs w:val="32"/>
          <w:rtl/>
        </w:rPr>
        <w:t xml:space="preserve"> </w:t>
      </w:r>
      <w:r w:rsidRPr="00DD5890">
        <w:rPr>
          <w:rFonts w:ascii="Sakkal Majalla" w:hAnsi="Sakkal Majalla" w:cs="Sakkal Majalla" w:hint="cs"/>
          <w:b/>
          <w:bCs/>
          <w:sz w:val="32"/>
          <w:szCs w:val="32"/>
          <w:rtl/>
        </w:rPr>
        <w:t>عشر: جودة المحتوى البصري والقيمة المدركة: الربط التفسيري</w:t>
      </w:r>
    </w:p>
    <w:p w14:paraId="40938E83"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يقدم نموذج</w:t>
      </w:r>
      <w:r w:rsidRPr="00DD5890">
        <w:rPr>
          <w:rFonts w:ascii="Sakkal Majalla" w:hAnsi="Sakkal Majalla" w:cs="Sakkal Majalla" w:hint="cs"/>
          <w:sz w:val="28"/>
          <w:szCs w:val="28"/>
        </w:rPr>
        <w:t xml:space="preserve"> Zeithaml (1988) </w:t>
      </w:r>
      <w:r w:rsidRPr="00DD5890">
        <w:rPr>
          <w:rFonts w:ascii="Sakkal Majalla" w:hAnsi="Sakkal Majalla" w:cs="Sakkal Majalla" w:hint="cs"/>
          <w:sz w:val="28"/>
          <w:szCs w:val="28"/>
          <w:rtl/>
        </w:rPr>
        <w:t>حلقة تفسيرية محكمة تربط الجودة المدركة بالقيمة المدركة ومنهما بالاستعداد الشرائي؛ فالمستهلك يوازن بين ما يحصل عليه (المنفعة المدركة) وما يقدمه (التضحية المدركة من مال ووقت وجهد) ليكوّن حكمه على القيمة، وكلما ارتفعت جودة المنتج المدركة ارتفعت المنفعة المدركة وتحسنت القيمة. وبنقل هذا المنطق إلى محل الدراسة: فإن المحتوى البصري عالي الجودة يرفع المنفعة المدركة عبر مسارين؛ مسار مباشر يتمثل في المتعة الجمالية ذاتها التي يمنحها المحتوى الجذاب، ومسار استدلالي يتمثل في الاستدلال بجودة العرض على جودة المنتج ذاته، فيتحسن تقدير المستهلك لما سيحصل عليه من شرائه. وقد ميّزت دراسة</w:t>
      </w:r>
      <w:r w:rsidRPr="00DD5890">
        <w:rPr>
          <w:rFonts w:ascii="Sakkal Majalla" w:hAnsi="Sakkal Majalla" w:cs="Sakkal Majalla" w:hint="cs"/>
          <w:sz w:val="28"/>
          <w:szCs w:val="28"/>
        </w:rPr>
        <w:t xml:space="preserve"> Alnasser </w:t>
      </w:r>
      <w:r w:rsidRPr="00DD5890">
        <w:rPr>
          <w:rFonts w:ascii="Sakkal Majalla" w:hAnsi="Sakkal Majalla" w:cs="Sakkal Majalla" w:hint="cs"/>
          <w:sz w:val="28"/>
          <w:szCs w:val="28"/>
          <w:rtl/>
        </w:rPr>
        <w:t>وآخرين (2019) في السياق السعودي بين الجودة المدركة والقيمة المدركة بوصفهما بناءين مترابطين غير متماثلين، وهو تمييز تعتمده الدراسة الحالية حين تركز على الجودة المدركة للمحتوى بوصفها المتغير المستقل، تاركة القيمة المدركة وسيطًا محتملًا لدراسات لاحقة</w:t>
      </w:r>
      <w:r w:rsidRPr="00DD5890">
        <w:rPr>
          <w:rFonts w:ascii="Sakkal Majalla" w:hAnsi="Sakkal Majalla" w:cs="Sakkal Majalla" w:hint="cs"/>
          <w:sz w:val="28"/>
          <w:szCs w:val="28"/>
        </w:rPr>
        <w:t>.</w:t>
      </w:r>
    </w:p>
    <w:p w14:paraId="77CF013E"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ويتصل بهذا أن الجودة البصرية المدركة تؤثر أيضًا في المخاطرة المدركة</w:t>
      </w:r>
      <w:r w:rsidRPr="00DD5890">
        <w:rPr>
          <w:rFonts w:ascii="Sakkal Majalla" w:hAnsi="Sakkal Majalla" w:cs="Sakkal Majalla" w:hint="cs"/>
          <w:sz w:val="28"/>
          <w:szCs w:val="28"/>
        </w:rPr>
        <w:t xml:space="preserve"> (Perceived Risk)</w:t>
      </w:r>
      <w:r w:rsidRPr="00DD5890">
        <w:rPr>
          <w:rFonts w:ascii="Sakkal Majalla" w:hAnsi="Sakkal Majalla" w:cs="Sakkal Majalla" w:hint="cs"/>
          <w:sz w:val="28"/>
          <w:szCs w:val="28"/>
          <w:rtl/>
        </w:rPr>
        <w:t>؛ فالعرض البصري الواضح والمفصل ومتعدد الزوايا يقلل غموض ما بعد الشراء ويخفض توقع خيبة الأمل، فينخفض بالتبعية أحد أبرز مثبطات النية الشرائية في البيئة الرقمية. وتتكامل هذه الآلية مع آلية القيمة المدركة في تفسير شامل للعلاقة المفترضة: فجودة المحتوى البصري ترفع المنفعة المدركة وتخفض المخاطرة المدركة معًا، وكلاهما يدفع النية الشرائية صعودًا</w:t>
      </w:r>
      <w:r w:rsidRPr="00DD5890">
        <w:rPr>
          <w:rFonts w:ascii="Sakkal Majalla" w:hAnsi="Sakkal Majalla" w:cs="Sakkal Majalla" w:hint="cs"/>
          <w:sz w:val="28"/>
          <w:szCs w:val="28"/>
        </w:rPr>
        <w:t>.</w:t>
      </w:r>
    </w:p>
    <w:p w14:paraId="5B6F9691" w14:textId="77777777" w:rsidR="00DF35CB" w:rsidRPr="00DD5890" w:rsidRDefault="00DF35CB"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t>ثاني عشر: التحولات المعاصرة في إنتاج المحتوى البصري التسويقي</w:t>
      </w:r>
    </w:p>
    <w:p w14:paraId="62F01A01" w14:textId="74BBC94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يشهد إنتاج المحتوى البصري التسويقي تحولات متسارعة تؤثر مباشرة في معايير الجودة المدركة؛ من أبرزها: (أ) ديمقراطية الإنتاج، حيث أتاحت الأدوات الرقمية الحديثة للشركات الصغيرة إنتاج محتوى بجودة احترافية كانت حكرا</w:t>
      </w:r>
      <w:r w:rsidR="00BD7C80" w:rsidRPr="00DD5890">
        <w:rPr>
          <w:rFonts w:ascii="Sakkal Majalla" w:hAnsi="Sakkal Majalla" w:cs="Sakkal Majalla" w:hint="cs"/>
          <w:sz w:val="28"/>
          <w:szCs w:val="28"/>
          <w:rtl/>
        </w:rPr>
        <w:t>ً</w:t>
      </w:r>
      <w:r w:rsidRPr="00DD5890">
        <w:rPr>
          <w:rFonts w:ascii="Sakkal Majalla" w:hAnsi="Sakkal Majalla" w:cs="Sakkal Majalla" w:hint="cs"/>
          <w:sz w:val="28"/>
          <w:szCs w:val="28"/>
          <w:rtl/>
        </w:rPr>
        <w:t xml:space="preserve"> على المؤسسات الكبرى، مما رفع سقف توقعات المستهلكين عموما</w:t>
      </w:r>
      <w:r w:rsidR="00BD7C80" w:rsidRPr="00DD5890">
        <w:rPr>
          <w:rFonts w:ascii="Sakkal Majalla" w:hAnsi="Sakkal Majalla" w:cs="Sakkal Majalla" w:hint="cs"/>
          <w:sz w:val="28"/>
          <w:szCs w:val="28"/>
          <w:rtl/>
        </w:rPr>
        <w:t>ً</w:t>
      </w:r>
      <w:r w:rsidRPr="00DD5890">
        <w:rPr>
          <w:rFonts w:ascii="Sakkal Majalla" w:hAnsi="Sakkal Majalla" w:cs="Sakkal Majalla" w:hint="cs"/>
          <w:sz w:val="28"/>
          <w:szCs w:val="28"/>
          <w:rtl/>
        </w:rPr>
        <w:t xml:space="preserve">. (ب) صعود الفيديو القصير بوصفه الصيغة المهيمنة، وهو ما تعكسه عبارة الاستبانة الرابعة المتعلقة بالمقاطع الإبداعية. (ج) تنامي المحتوى الحياتي الواقعي (المنتج في سياق استخدامه الفعلي) على حساب الصور الاستوديو المثالية، وهو ما تعكسه العبارة الثامنة المتعلقة بعرض المنتج أثناء الاستخدام. (د) التكامل بين المحتوى المؤسسي والمحتوى المجتمعي، بحيث أصبحت </w:t>
      </w:r>
      <w:r w:rsidRPr="00DD5890">
        <w:rPr>
          <w:rFonts w:ascii="Sakkal Majalla" w:hAnsi="Sakkal Majalla" w:cs="Sakkal Majalla" w:hint="cs"/>
          <w:sz w:val="28"/>
          <w:szCs w:val="28"/>
          <w:rtl/>
        </w:rPr>
        <w:lastRenderedPageBreak/>
        <w:t>العلامات تدمج محتوى عملائها البصري في حساباتها الرسمية، وهي ممارسة تدعمها أدبيات الحديث الشفهي البصري</w:t>
      </w:r>
      <w:r w:rsidRPr="00DD5890">
        <w:rPr>
          <w:rFonts w:ascii="Sakkal Majalla" w:hAnsi="Sakkal Majalla" w:cs="Sakkal Majalla" w:hint="cs"/>
          <w:sz w:val="28"/>
          <w:szCs w:val="28"/>
        </w:rPr>
        <w:t xml:space="preserve"> (Bui et al., 2025).</w:t>
      </w:r>
    </w:p>
    <w:p w14:paraId="4E8CFAE1" w14:textId="77777777" w:rsidR="00073C04" w:rsidRPr="00DD5890" w:rsidRDefault="00073C04" w:rsidP="00DD5890">
      <w:pPr>
        <w:bidi/>
        <w:spacing w:line="360" w:lineRule="auto"/>
        <w:rPr>
          <w:rFonts w:ascii="Sakkal Majalla" w:hAnsi="Sakkal Majalla" w:cs="Sakkal Majalla"/>
          <w:sz w:val="28"/>
          <w:szCs w:val="28"/>
          <w:rtl/>
        </w:rPr>
      </w:pPr>
    </w:p>
    <w:p w14:paraId="5AB9D028" w14:textId="18732B2D" w:rsidR="00DF35CB" w:rsidRPr="00DD5890" w:rsidRDefault="0075511C"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t>المبحث الثاني</w:t>
      </w:r>
      <w:r w:rsidR="00DF35CB" w:rsidRPr="00DD5890">
        <w:rPr>
          <w:rFonts w:ascii="Sakkal Majalla" w:hAnsi="Sakkal Majalla" w:cs="Sakkal Majalla" w:hint="cs"/>
          <w:b/>
          <w:bCs/>
          <w:sz w:val="32"/>
          <w:szCs w:val="32"/>
          <w:rtl/>
        </w:rPr>
        <w:t>: المتغير الثاني للدراسة — نية الشراء لدى المستهلك السعودي والارتباط بين المتغيرين</w:t>
      </w:r>
    </w:p>
    <w:p w14:paraId="355F8B36" w14:textId="77777777" w:rsidR="00DF35CB" w:rsidRPr="00DD5890" w:rsidRDefault="00DF35CB"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t>أولًا: مفهوم نية الشراء وتعريفاتها</w:t>
      </w:r>
    </w:p>
    <w:p w14:paraId="2D6C6D3C"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1</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مفهوم النية في علم النفس الاجتماعي</w:t>
      </w:r>
    </w:p>
    <w:p w14:paraId="33A76FBD"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تشير النية</w:t>
      </w:r>
      <w:r w:rsidRPr="00DD5890">
        <w:rPr>
          <w:rFonts w:ascii="Sakkal Majalla" w:hAnsi="Sakkal Majalla" w:cs="Sakkal Majalla" w:hint="cs"/>
          <w:sz w:val="28"/>
          <w:szCs w:val="28"/>
        </w:rPr>
        <w:t xml:space="preserve"> (Intention) </w:t>
      </w:r>
      <w:r w:rsidRPr="00DD5890">
        <w:rPr>
          <w:rFonts w:ascii="Sakkal Majalla" w:hAnsi="Sakkal Majalla" w:cs="Sakkal Majalla" w:hint="cs"/>
          <w:sz w:val="28"/>
          <w:szCs w:val="28"/>
          <w:rtl/>
        </w:rPr>
        <w:t>في علم النفس الاجتماعي إلى الخطة الشخصية الواعية لدى الفرد لأداء سلوك معين، وتمثل درجة الجهد الذي يعتزم الفرد بذله والتزامه الذهني تجاه تنفيذ هذا السلوك. وتُعد النية المحدد المباشر الأقرب للسلوك الفعلي في أبرز النماذج النظرية لتفسير السلوك الإنساني، وعلى رأسها نظرية السلوك المخطط</w:t>
      </w:r>
      <w:r w:rsidRPr="00DD5890">
        <w:rPr>
          <w:rFonts w:ascii="Sakkal Majalla" w:hAnsi="Sakkal Majalla" w:cs="Sakkal Majalla" w:hint="cs"/>
          <w:sz w:val="28"/>
          <w:szCs w:val="28"/>
        </w:rPr>
        <w:t xml:space="preserve"> (Ajzen, 1991, 2015). </w:t>
      </w:r>
      <w:r w:rsidRPr="00DD5890">
        <w:rPr>
          <w:rFonts w:ascii="Sakkal Majalla" w:hAnsi="Sakkal Majalla" w:cs="Sakkal Majalla" w:hint="cs"/>
          <w:sz w:val="28"/>
          <w:szCs w:val="28"/>
          <w:rtl/>
        </w:rPr>
        <w:t>وحين تُنقل هذه الدلالة إلى المجال الاستهلاكي، تصبح نية الشراء التعبير الذهني المسبق عن الاحتمالية الواعية لاقتناء منتج أو خدمة معينة</w:t>
      </w:r>
      <w:r w:rsidRPr="00DD5890">
        <w:rPr>
          <w:rFonts w:ascii="Sakkal Majalla" w:hAnsi="Sakkal Majalla" w:cs="Sakkal Majalla" w:hint="cs"/>
          <w:sz w:val="28"/>
          <w:szCs w:val="28"/>
        </w:rPr>
        <w:t>.</w:t>
      </w:r>
    </w:p>
    <w:p w14:paraId="39767070"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2</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تعريفات نية الشراء في الأدبيات التسويقية</w:t>
      </w:r>
    </w:p>
    <w:p w14:paraId="0FC45D2B" w14:textId="77777777" w:rsidR="00DF35CB" w:rsidRPr="00DD5890" w:rsidRDefault="00DF35CB" w:rsidP="00DD5890">
      <w:pPr>
        <w:bidi/>
        <w:spacing w:line="360" w:lineRule="auto"/>
        <w:rPr>
          <w:rFonts w:ascii="Sakkal Majalla" w:hAnsi="Sakkal Majalla" w:cs="Sakkal Majalla"/>
          <w:sz w:val="28"/>
          <w:szCs w:val="28"/>
        </w:rPr>
      </w:pPr>
      <w:r w:rsidRPr="00DD5890">
        <w:rPr>
          <w:rFonts w:ascii="Sakkal Majalla" w:hAnsi="Sakkal Majalla" w:cs="Sakkal Majalla" w:hint="cs"/>
          <w:sz w:val="28"/>
          <w:szCs w:val="28"/>
          <w:rtl/>
        </w:rPr>
        <w:t>تعددت تعريفات نية الشراء في الأدبيات بتعدد المدارس والسياقات، غير أنها تجتمع حول نواة مفاهيمية مشتركة؛ فقد عرّفتها أدبيات قياس الاتجاهات بأنها نية سلوكية تقود إلى سلوكيات فعلية تجاه موضوع الاتجاه</w:t>
      </w:r>
      <w:r w:rsidRPr="00DD5890">
        <w:rPr>
          <w:rFonts w:ascii="Sakkal Majalla" w:hAnsi="Sakkal Majalla" w:cs="Sakkal Majalla" w:hint="cs"/>
          <w:sz w:val="28"/>
          <w:szCs w:val="28"/>
        </w:rPr>
        <w:t xml:space="preserve"> (Spears &amp; Singh, 2004). </w:t>
      </w:r>
      <w:r w:rsidRPr="00DD5890">
        <w:rPr>
          <w:rFonts w:ascii="Sakkal Majalla" w:hAnsi="Sakkal Majalla" w:cs="Sakkal Majalla" w:hint="cs"/>
          <w:sz w:val="28"/>
          <w:szCs w:val="28"/>
          <w:rtl/>
        </w:rPr>
        <w:t>وعرّفتها دراسات أخرى بأنها استعداد المستهلك ورغبته في شراء المنتج، بحيث تعني الرغبة الأكبر في الشراء احتمالية أعلى لوقوع الفعل الشرائي</w:t>
      </w:r>
      <w:r w:rsidRPr="00DD5890">
        <w:rPr>
          <w:rFonts w:ascii="Sakkal Majalla" w:hAnsi="Sakkal Majalla" w:cs="Sakkal Majalla" w:hint="cs"/>
          <w:sz w:val="28"/>
          <w:szCs w:val="28"/>
        </w:rPr>
        <w:t xml:space="preserve"> (Wang &amp; Tsai, 2014). </w:t>
      </w:r>
      <w:r w:rsidRPr="00DD5890">
        <w:rPr>
          <w:rFonts w:ascii="Sakkal Majalla" w:hAnsi="Sakkal Majalla" w:cs="Sakkal Majalla" w:hint="cs"/>
          <w:sz w:val="28"/>
          <w:szCs w:val="28"/>
          <w:rtl/>
        </w:rPr>
        <w:t>وفي نموذج الوسائل والغايات، تقع نية الشراء في موقع التالي للقيمة المدركة والجودة المدركة، بوصفها الاستعداد السلوكي الذي ينشأ عن التقييمات المعرفية والانفعالية للمنتج</w:t>
      </w:r>
      <w:r w:rsidRPr="00DD5890">
        <w:rPr>
          <w:rFonts w:ascii="Sakkal Majalla" w:hAnsi="Sakkal Majalla" w:cs="Sakkal Majalla" w:hint="cs"/>
          <w:sz w:val="28"/>
          <w:szCs w:val="28"/>
        </w:rPr>
        <w:t xml:space="preserve"> (Zeithaml, 1988; Tsiotsou, 2006).</w:t>
      </w:r>
    </w:p>
    <w:p w14:paraId="7B370459"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واستنادًا إلى هذه الأدبيات، تعرّف الدراسة الحالية نية الشراء اصطلاحًا بأنها: الاحتمالية الواعية والميل الذهني لدى المستهلك السعودي لاقتناء المنتجات المعروضة عبر وسائل التواصل الاجتماعي، وتُقاس إجرائيًا بدرجة استجابته على عبارات المحور الثاني من الاستبانة المتعلقة باعتبار المنتجات المعروضة بمحتوى بصري ممتع خيارًا عند الشراء، وازدياد احتمال الشراء مع المشاهدة، وزيادة الميل الشرائي بفعل المحتوى البصري الممتع</w:t>
      </w:r>
      <w:r w:rsidRPr="00DD5890">
        <w:rPr>
          <w:rFonts w:ascii="Sakkal Majalla" w:hAnsi="Sakkal Majalla" w:cs="Sakkal Majalla" w:hint="cs"/>
          <w:sz w:val="28"/>
          <w:szCs w:val="28"/>
        </w:rPr>
        <w:t>.</w:t>
      </w:r>
    </w:p>
    <w:p w14:paraId="08AEC059"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lastRenderedPageBreak/>
        <w:t>3</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نية الشراء مقابل السلوك الشرائي الفعلي</w:t>
      </w:r>
    </w:p>
    <w:p w14:paraId="1031CF80" w14:textId="037AB3B6" w:rsidR="0008159E"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يلزم التمييز منهجيًا بين نية الشراء والسلوك الشرائي الفعلي؛ فالنية تصور ذهني سابق للفعل، بينما السلوك الفعلي هو وقوع عملية الشراء ذاتها. وعلى الرغم من أن العلاقة بينهما موجبة وقوية نظريًا وتجريبيًا، فإنها ليست تطابقًا تامًا؛ إذ قد تتدخل عوامل مقيدة (كتوافر المنتج والقدرة المالية والظروف الطارئة) بين النية والفعل. ومع ذلك، تظل نية الشراء المؤشر التنبؤي الأكثر استخدامًا ومشروعية في الدراسات التسويقية، لأنها تقع في متناول القياس المباشر عبر أدوات الاستبانة، وتسمح بفحص أثر المتغيرات التسويقية قبل وقوع الشراء الفعلي</w:t>
      </w:r>
      <w:r w:rsidRPr="00DD5890">
        <w:rPr>
          <w:rFonts w:ascii="Sakkal Majalla" w:hAnsi="Sakkal Majalla" w:cs="Sakkal Majalla" w:hint="cs"/>
          <w:sz w:val="28"/>
          <w:szCs w:val="28"/>
        </w:rPr>
        <w:t xml:space="preserve"> (Spears &amp; Singh, 2004; Ajzen, 2015). </w:t>
      </w:r>
      <w:r w:rsidRPr="00DD5890">
        <w:rPr>
          <w:rFonts w:ascii="Sakkal Majalla" w:hAnsi="Sakkal Majalla" w:cs="Sakkal Majalla" w:hint="cs"/>
          <w:sz w:val="28"/>
          <w:szCs w:val="28"/>
          <w:rtl/>
        </w:rPr>
        <w:t>وتركز الدراسة الحالية على نية الشراء بوصفها متغيرًا تابعًا، انسجامًا مع هذا التقليد المنهجي الراسخ، ومع طبيعة أداتها القائمة على الاستبانة</w:t>
      </w:r>
      <w:r w:rsidRPr="00DD5890">
        <w:rPr>
          <w:rFonts w:ascii="Sakkal Majalla" w:hAnsi="Sakkal Majalla" w:cs="Sakkal Majalla" w:hint="cs"/>
          <w:sz w:val="28"/>
          <w:szCs w:val="28"/>
        </w:rPr>
        <w:t>.</w:t>
      </w:r>
    </w:p>
    <w:p w14:paraId="666A562E" w14:textId="77777777" w:rsidR="00DF35CB" w:rsidRPr="00DD5890" w:rsidRDefault="00DF35CB"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t>ثانيًا: أبعاد نية الشراء ومستوياتها</w:t>
      </w:r>
    </w:p>
    <w:p w14:paraId="18790698"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1</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الأبعاد المكونة لنية الشراء</w:t>
      </w:r>
    </w:p>
    <w:p w14:paraId="75FEAD90" w14:textId="07C11405"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تناولت الأدبيات بنية نية الشراء من زوايا متعددة؛ فبعضها نظر إليها بوصفها بناءً أحادي البعد يقاس بدرجة الاستعداد الكلي للشراء، وبعضها فككها إلى أبعاد فرعية تشمل: نية الاقتناء الفعلي، ونية البحث عن مزيد من المعلومات، ونية التوصية بالمنتج للآخرين، ونية دفع سعر مقبول. وقد اعتمدت الدراسة الحالية المعالجة الأحادية المركزة التي تقيس جوهر النية الشرائية تجاه المنتجات المعروضة بصريًا عبر ثلاث عبارات متكاملة تغطي: اعتبار المنتج خيار</w:t>
      </w:r>
      <w:r w:rsidR="00267F66" w:rsidRPr="00DD5890">
        <w:rPr>
          <w:rFonts w:ascii="Sakkal Majalla" w:hAnsi="Sakkal Majalla" w:cs="Sakkal Majalla" w:hint="cs"/>
          <w:sz w:val="28"/>
          <w:szCs w:val="28"/>
          <w:rtl/>
        </w:rPr>
        <w:t xml:space="preserve">اً </w:t>
      </w:r>
      <w:r w:rsidRPr="00DD5890">
        <w:rPr>
          <w:rFonts w:ascii="Sakkal Majalla" w:hAnsi="Sakkal Majalla" w:cs="Sakkal Majalla" w:hint="cs"/>
          <w:sz w:val="28"/>
          <w:szCs w:val="28"/>
          <w:rtl/>
        </w:rPr>
        <w:t>شرائي</w:t>
      </w:r>
      <w:r w:rsidR="00267F66" w:rsidRPr="00DD5890">
        <w:rPr>
          <w:rFonts w:ascii="Sakkal Majalla" w:hAnsi="Sakkal Majalla" w:cs="Sakkal Majalla" w:hint="cs"/>
          <w:sz w:val="28"/>
          <w:szCs w:val="28"/>
          <w:rtl/>
        </w:rPr>
        <w:t>اً</w:t>
      </w:r>
      <w:r w:rsidRPr="00DD5890">
        <w:rPr>
          <w:rFonts w:ascii="Sakkal Majalla" w:hAnsi="Sakkal Majalla" w:cs="Sakkal Majalla" w:hint="cs"/>
          <w:sz w:val="28"/>
          <w:szCs w:val="28"/>
          <w:rtl/>
        </w:rPr>
        <w:t>، وازدياد احتمال الشراء، وزيادة الميل الشرائي. ويتماشى هذا الاختيار مع طبيعة الدراسة التي تركز على العلاقة بين متغيرين رئيسين، ومع متطلبات الاقتصاد في طول الأداة لضمان جدية الاستجابات</w:t>
      </w:r>
      <w:r w:rsidRPr="00DD5890">
        <w:rPr>
          <w:rFonts w:ascii="Sakkal Majalla" w:hAnsi="Sakkal Majalla" w:cs="Sakkal Majalla" w:hint="cs"/>
          <w:sz w:val="28"/>
          <w:szCs w:val="28"/>
        </w:rPr>
        <w:t>.</w:t>
      </w:r>
    </w:p>
    <w:p w14:paraId="46555DEE"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2</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مستويات نية الشراء</w:t>
      </w:r>
    </w:p>
    <w:p w14:paraId="072CE0E8" w14:textId="4349DB9B" w:rsidR="00267F66"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 xml:space="preserve">يمكن النظر إلى نية الشراء بوصفها متصلًا متدرجًا يتراوح بين مستويات يمكن إجمالها في: مستوى اللامبالاة أو الرفض الضمني، حيث لا يبدي المستهلك أي ميل تجاه المنتج؛ ومستوى الاهتمام الأولي، حيث يلفت المنتج انتباهه دون ميل شرائي واضح؛ ومستوى النظر والتقييم، حيث يدرج المستهلك المنتج ضمن بدائله المحتملة؛ ومستوى الميل الشرائي، حيث يتكون لديه احتمال حقيقي للشراء؛ ومستوى النية الراسخة، حيث يصبح الشراء قرارًا شبه محسوم ينتظر الظرف المناسب. </w:t>
      </w:r>
    </w:p>
    <w:p w14:paraId="704DF10A" w14:textId="77777777" w:rsidR="00DF35CB" w:rsidRPr="00DD5890" w:rsidRDefault="00DF35CB"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lastRenderedPageBreak/>
        <w:t>ثالثًا: العوامل المؤثرة في نية الشراء</w:t>
      </w:r>
    </w:p>
    <w:p w14:paraId="7924FD2C"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تتأثر نية الشراء بشبكة واسعة من العوامل يمكن تصنيفها في خمس فئات رئيسة ذات صلة بموضوع الدراسة</w:t>
      </w:r>
      <w:r w:rsidRPr="00DD5890">
        <w:rPr>
          <w:rFonts w:ascii="Sakkal Majalla" w:hAnsi="Sakkal Majalla" w:cs="Sakkal Majalla" w:hint="cs"/>
          <w:sz w:val="28"/>
          <w:szCs w:val="28"/>
        </w:rPr>
        <w:t>:</w:t>
      </w:r>
    </w:p>
    <w:p w14:paraId="1B117A98"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1</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العوامل التسويقية</w:t>
      </w:r>
    </w:p>
    <w:p w14:paraId="0898EB92"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وتشمل عناصر المزيج التسويقي والاتصالي، وفي مقدمتها جودة المحتوى التسويقي وخصائصه البصرية، والإعلانات المموّلة، وأنشطة التسويق عبر وسائل التواصل الاجتماعي عمومًا. وقد وثقت دراسات عديدة أثر هذه العوامل في النية الشرائية؛ منها دراسة</w:t>
      </w:r>
      <w:r w:rsidRPr="00DD5890">
        <w:rPr>
          <w:rFonts w:ascii="Sakkal Majalla" w:hAnsi="Sakkal Majalla" w:cs="Sakkal Majalla" w:hint="cs"/>
          <w:sz w:val="28"/>
          <w:szCs w:val="28"/>
        </w:rPr>
        <w:t xml:space="preserve"> Khan (2019) </w:t>
      </w:r>
      <w:r w:rsidRPr="00DD5890">
        <w:rPr>
          <w:rFonts w:ascii="Sakkal Majalla" w:hAnsi="Sakkal Majalla" w:cs="Sakkal Majalla" w:hint="cs"/>
          <w:sz w:val="28"/>
          <w:szCs w:val="28"/>
          <w:rtl/>
        </w:rPr>
        <w:t>في السياق السعودي التي خلصت إلى أثر دال لأنشطة التسويق الاجتماعي المدركة في نيات الشراء، ودراسة</w:t>
      </w:r>
      <w:r w:rsidRPr="00DD5890">
        <w:rPr>
          <w:rFonts w:ascii="Sakkal Majalla" w:hAnsi="Sakkal Majalla" w:cs="Sakkal Majalla" w:hint="cs"/>
          <w:sz w:val="28"/>
          <w:szCs w:val="28"/>
        </w:rPr>
        <w:t xml:space="preserve"> Godey </w:t>
      </w:r>
      <w:r w:rsidRPr="00DD5890">
        <w:rPr>
          <w:rFonts w:ascii="Sakkal Majalla" w:hAnsi="Sakkal Majalla" w:cs="Sakkal Majalla" w:hint="cs"/>
          <w:sz w:val="28"/>
          <w:szCs w:val="28"/>
          <w:rtl/>
        </w:rPr>
        <w:t>وآخرين (2016) التي أثبتت أثر جهود التسويق الاجتماعي في تفضيل العلامة والاستعدادات السلوكية، ودراسة</w:t>
      </w:r>
      <w:r w:rsidRPr="00DD5890">
        <w:rPr>
          <w:rFonts w:ascii="Sakkal Majalla" w:hAnsi="Sakkal Majalla" w:cs="Sakkal Majalla" w:hint="cs"/>
          <w:sz w:val="28"/>
          <w:szCs w:val="28"/>
        </w:rPr>
        <w:t xml:space="preserve"> Huo </w:t>
      </w:r>
      <w:r w:rsidRPr="00DD5890">
        <w:rPr>
          <w:rFonts w:ascii="Sakkal Majalla" w:hAnsi="Sakkal Majalla" w:cs="Sakkal Majalla" w:hint="cs"/>
          <w:sz w:val="28"/>
          <w:szCs w:val="28"/>
          <w:rtl/>
        </w:rPr>
        <w:t>و</w:t>
      </w:r>
      <w:r w:rsidRPr="00DD5890">
        <w:rPr>
          <w:rFonts w:ascii="Sakkal Majalla" w:hAnsi="Sakkal Majalla" w:cs="Sakkal Majalla" w:hint="cs"/>
          <w:sz w:val="28"/>
          <w:szCs w:val="28"/>
        </w:rPr>
        <w:t xml:space="preserve">Filieri (2025) </w:t>
      </w:r>
      <w:r w:rsidRPr="00DD5890">
        <w:rPr>
          <w:rFonts w:ascii="Sakkal Majalla" w:hAnsi="Sakkal Majalla" w:cs="Sakkal Majalla" w:hint="cs"/>
          <w:sz w:val="28"/>
          <w:szCs w:val="28"/>
          <w:rtl/>
        </w:rPr>
        <w:t>التي أكدت أن أنشطة التسويق الاجتماعي تشكّل نيات الشراء عبر مسارات وسيطة</w:t>
      </w:r>
      <w:r w:rsidRPr="00DD5890">
        <w:rPr>
          <w:rFonts w:ascii="Sakkal Majalla" w:hAnsi="Sakkal Majalla" w:cs="Sakkal Majalla" w:hint="cs"/>
          <w:sz w:val="28"/>
          <w:szCs w:val="28"/>
        </w:rPr>
        <w:t>.</w:t>
      </w:r>
    </w:p>
    <w:p w14:paraId="6D91E50D"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2</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العوامل المرتبطة بالعلامة التجارية</w:t>
      </w:r>
    </w:p>
    <w:p w14:paraId="110D1997"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وتشمل القيمة التجارية للعلامة من وعي وصورة وولاء، والثقة بالعلامة، والاتجاه نحوها. وقد أظهرت دراسة</w:t>
      </w:r>
      <w:r w:rsidRPr="00DD5890">
        <w:rPr>
          <w:rFonts w:ascii="Sakkal Majalla" w:hAnsi="Sakkal Majalla" w:cs="Sakkal Majalla" w:hint="cs"/>
          <w:sz w:val="28"/>
          <w:szCs w:val="28"/>
        </w:rPr>
        <w:t xml:space="preserve"> Poturak </w:t>
      </w:r>
      <w:r w:rsidRPr="00DD5890">
        <w:rPr>
          <w:rFonts w:ascii="Sakkal Majalla" w:hAnsi="Sakkal Majalla" w:cs="Sakkal Majalla" w:hint="cs"/>
          <w:sz w:val="28"/>
          <w:szCs w:val="28"/>
          <w:rtl/>
        </w:rPr>
        <w:t>و</w:t>
      </w:r>
      <w:r w:rsidRPr="00DD5890">
        <w:rPr>
          <w:rFonts w:ascii="Sakkal Majalla" w:hAnsi="Sakkal Majalla" w:cs="Sakkal Majalla" w:hint="cs"/>
          <w:sz w:val="28"/>
          <w:szCs w:val="28"/>
        </w:rPr>
        <w:t xml:space="preserve">Softić (2019) </w:t>
      </w:r>
      <w:r w:rsidRPr="00DD5890">
        <w:rPr>
          <w:rFonts w:ascii="Sakkal Majalla" w:hAnsi="Sakkal Majalla" w:cs="Sakkal Majalla" w:hint="cs"/>
          <w:sz w:val="28"/>
          <w:szCs w:val="28"/>
          <w:rtl/>
        </w:rPr>
        <w:t>أن القيمة التجارية تؤدي دورًا وسيطًا في العلاقة بين محتوى وسائل التواصل ونية الشراء، وأظهرت دراسة</w:t>
      </w:r>
      <w:r w:rsidRPr="00DD5890">
        <w:rPr>
          <w:rFonts w:ascii="Sakkal Majalla" w:hAnsi="Sakkal Majalla" w:cs="Sakkal Majalla" w:hint="cs"/>
          <w:sz w:val="28"/>
          <w:szCs w:val="28"/>
        </w:rPr>
        <w:t xml:space="preserve"> Abbas </w:t>
      </w:r>
      <w:r w:rsidRPr="00DD5890">
        <w:rPr>
          <w:rFonts w:ascii="Sakkal Majalla" w:hAnsi="Sakkal Majalla" w:cs="Sakkal Majalla" w:hint="cs"/>
          <w:sz w:val="28"/>
          <w:szCs w:val="28"/>
          <w:rtl/>
        </w:rPr>
        <w:t>وآخرين (2021) الدور الوسيط نفسه في سياق علامات الملابس، وفي السياق السعودي أكدت دراسة</w:t>
      </w:r>
      <w:r w:rsidRPr="00DD5890">
        <w:rPr>
          <w:rFonts w:ascii="Sakkal Majalla" w:hAnsi="Sakkal Majalla" w:cs="Sakkal Majalla" w:hint="cs"/>
          <w:sz w:val="28"/>
          <w:szCs w:val="28"/>
        </w:rPr>
        <w:t xml:space="preserve"> Al Jaeed </w:t>
      </w:r>
      <w:r w:rsidRPr="00DD5890">
        <w:rPr>
          <w:rFonts w:ascii="Sakkal Majalla" w:hAnsi="Sakkal Majalla" w:cs="Sakkal Majalla" w:hint="cs"/>
          <w:sz w:val="28"/>
          <w:szCs w:val="28"/>
          <w:rtl/>
        </w:rPr>
        <w:t>و</w:t>
      </w:r>
      <w:r w:rsidRPr="00DD5890">
        <w:rPr>
          <w:rFonts w:ascii="Sakkal Majalla" w:hAnsi="Sakkal Majalla" w:cs="Sakkal Majalla" w:hint="cs"/>
          <w:sz w:val="28"/>
          <w:szCs w:val="28"/>
        </w:rPr>
        <w:t xml:space="preserve">Badghish (2021) </w:t>
      </w:r>
      <w:r w:rsidRPr="00DD5890">
        <w:rPr>
          <w:rFonts w:ascii="Sakkal Majalla" w:hAnsi="Sakkal Majalla" w:cs="Sakkal Majalla" w:hint="cs"/>
          <w:sz w:val="28"/>
          <w:szCs w:val="28"/>
          <w:rtl/>
        </w:rPr>
        <w:t>أن الاتجاه يؤدي دورًا وسيطًا بين جدارة المؤثرين بالثقة والنيات الشرائية الإلكترونية</w:t>
      </w:r>
      <w:r w:rsidRPr="00DD5890">
        <w:rPr>
          <w:rFonts w:ascii="Sakkal Majalla" w:hAnsi="Sakkal Majalla" w:cs="Sakkal Majalla" w:hint="cs"/>
          <w:sz w:val="28"/>
          <w:szCs w:val="28"/>
        </w:rPr>
        <w:t>.</w:t>
      </w:r>
    </w:p>
    <w:p w14:paraId="3E9B5EB1"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3</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العوامل الاجتماعية</w:t>
      </w:r>
    </w:p>
    <w:p w14:paraId="698C85EA"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وتشمل الحديث الشفهي الإلكتروني</w:t>
      </w:r>
      <w:r w:rsidRPr="00DD5890">
        <w:rPr>
          <w:rFonts w:ascii="Sakkal Majalla" w:hAnsi="Sakkal Majalla" w:cs="Sakkal Majalla" w:hint="cs"/>
          <w:sz w:val="28"/>
          <w:szCs w:val="28"/>
        </w:rPr>
        <w:t xml:space="preserve"> (eWOM) </w:t>
      </w:r>
      <w:r w:rsidRPr="00DD5890">
        <w:rPr>
          <w:rFonts w:ascii="Sakkal Majalla" w:hAnsi="Sakkal Majalla" w:cs="Sakkal Majalla" w:hint="cs"/>
          <w:sz w:val="28"/>
          <w:szCs w:val="28"/>
          <w:rtl/>
        </w:rPr>
        <w:t>بصيغه النصية والبصرية، وتأثير المؤثرين، والمعايير الاجتماعية والضغوط المرجعية. وقد وثقت دراسة</w:t>
      </w:r>
      <w:r w:rsidRPr="00DD5890">
        <w:rPr>
          <w:rFonts w:ascii="Sakkal Majalla" w:hAnsi="Sakkal Majalla" w:cs="Sakkal Majalla" w:hint="cs"/>
          <w:sz w:val="28"/>
          <w:szCs w:val="28"/>
        </w:rPr>
        <w:t xml:space="preserve"> Bui </w:t>
      </w:r>
      <w:r w:rsidRPr="00DD5890">
        <w:rPr>
          <w:rFonts w:ascii="Sakkal Majalla" w:hAnsi="Sakkal Majalla" w:cs="Sakkal Majalla" w:hint="cs"/>
          <w:sz w:val="28"/>
          <w:szCs w:val="28"/>
          <w:rtl/>
        </w:rPr>
        <w:t>وآخرين (2025) أثر الحديث الشفهي الإلكتروني البصري المدرك في نية الشراء الإلكتروني، ووثقت دراستا</w:t>
      </w:r>
      <w:r w:rsidRPr="00DD5890">
        <w:rPr>
          <w:rFonts w:ascii="Sakkal Majalla" w:hAnsi="Sakkal Majalla" w:cs="Sakkal Majalla" w:hint="cs"/>
          <w:sz w:val="28"/>
          <w:szCs w:val="28"/>
        </w:rPr>
        <w:t xml:space="preserve"> Al-Nasser </w:t>
      </w:r>
      <w:r w:rsidRPr="00DD5890">
        <w:rPr>
          <w:rFonts w:ascii="Sakkal Majalla" w:hAnsi="Sakkal Majalla" w:cs="Sakkal Majalla" w:hint="cs"/>
          <w:sz w:val="28"/>
          <w:szCs w:val="28"/>
          <w:rtl/>
        </w:rPr>
        <w:t>و</w:t>
      </w:r>
      <w:r w:rsidRPr="00DD5890">
        <w:rPr>
          <w:rFonts w:ascii="Sakkal Majalla" w:hAnsi="Sakkal Majalla" w:cs="Sakkal Majalla" w:hint="cs"/>
          <w:sz w:val="28"/>
          <w:szCs w:val="28"/>
        </w:rPr>
        <w:t xml:space="preserve">Mahomed (2020) </w:t>
      </w:r>
      <w:r w:rsidRPr="00DD5890">
        <w:rPr>
          <w:rFonts w:ascii="Sakkal Majalla" w:hAnsi="Sakkal Majalla" w:cs="Sakkal Majalla" w:hint="cs"/>
          <w:sz w:val="28"/>
          <w:szCs w:val="28"/>
          <w:rtl/>
        </w:rPr>
        <w:t>و</w:t>
      </w:r>
      <w:r w:rsidRPr="00DD5890">
        <w:rPr>
          <w:rFonts w:ascii="Sakkal Majalla" w:hAnsi="Sakkal Majalla" w:cs="Sakkal Majalla" w:hint="cs"/>
          <w:sz w:val="28"/>
          <w:szCs w:val="28"/>
        </w:rPr>
        <w:t xml:space="preserve">Al Jaeed </w:t>
      </w:r>
      <w:r w:rsidRPr="00DD5890">
        <w:rPr>
          <w:rFonts w:ascii="Sakkal Majalla" w:hAnsi="Sakkal Majalla" w:cs="Sakkal Majalla" w:hint="cs"/>
          <w:sz w:val="28"/>
          <w:szCs w:val="28"/>
          <w:rtl/>
        </w:rPr>
        <w:t>و</w:t>
      </w:r>
      <w:r w:rsidRPr="00DD5890">
        <w:rPr>
          <w:rFonts w:ascii="Sakkal Majalla" w:hAnsi="Sakkal Majalla" w:cs="Sakkal Majalla" w:hint="cs"/>
          <w:sz w:val="28"/>
          <w:szCs w:val="28"/>
        </w:rPr>
        <w:t xml:space="preserve">Badghish (2021) </w:t>
      </w:r>
      <w:r w:rsidRPr="00DD5890">
        <w:rPr>
          <w:rFonts w:ascii="Sakkal Majalla" w:hAnsi="Sakkal Majalla" w:cs="Sakkal Majalla" w:hint="cs"/>
          <w:sz w:val="28"/>
          <w:szCs w:val="28"/>
          <w:rtl/>
        </w:rPr>
        <w:t>أثر مؤثري وسائل التواصل في نيات الشراء لدى المستهلكين السعوديين، كما أكدت دراسة</w:t>
      </w:r>
      <w:r w:rsidRPr="00DD5890">
        <w:rPr>
          <w:rFonts w:ascii="Sakkal Majalla" w:hAnsi="Sakkal Majalla" w:cs="Sakkal Majalla" w:hint="cs"/>
          <w:sz w:val="28"/>
          <w:szCs w:val="28"/>
        </w:rPr>
        <w:t xml:space="preserve"> Al-</w:t>
      </w:r>
      <w:proofErr w:type="spellStart"/>
      <w:r w:rsidRPr="00DD5890">
        <w:rPr>
          <w:rFonts w:ascii="Sakkal Majalla" w:hAnsi="Sakkal Majalla" w:cs="Sakkal Majalla" w:hint="cs"/>
          <w:sz w:val="28"/>
          <w:szCs w:val="28"/>
        </w:rPr>
        <w:t>Swidi</w:t>
      </w:r>
      <w:proofErr w:type="spellEnd"/>
      <w:r w:rsidRPr="00DD5890">
        <w:rPr>
          <w:rFonts w:ascii="Sakkal Majalla" w:hAnsi="Sakkal Majalla" w:cs="Sakkal Majalla" w:hint="cs"/>
          <w:sz w:val="28"/>
          <w:szCs w:val="28"/>
        </w:rPr>
        <w:t xml:space="preserve"> </w:t>
      </w:r>
      <w:r w:rsidRPr="00DD5890">
        <w:rPr>
          <w:rFonts w:ascii="Sakkal Majalla" w:hAnsi="Sakkal Majalla" w:cs="Sakkal Majalla" w:hint="cs"/>
          <w:sz w:val="28"/>
          <w:szCs w:val="28"/>
          <w:rtl/>
        </w:rPr>
        <w:t>وآخرين (2014) الدور الدال للمعايير الذاتية في النيات الشرائية ضمن إطار نظرية السلوك المخطط</w:t>
      </w:r>
      <w:r w:rsidRPr="00DD5890">
        <w:rPr>
          <w:rFonts w:ascii="Sakkal Majalla" w:hAnsi="Sakkal Majalla" w:cs="Sakkal Majalla" w:hint="cs"/>
          <w:sz w:val="28"/>
          <w:szCs w:val="28"/>
        </w:rPr>
        <w:t>.</w:t>
      </w:r>
    </w:p>
    <w:p w14:paraId="4EFA4523"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4</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العوامل النفسية والإدراكية</w:t>
      </w:r>
    </w:p>
    <w:p w14:paraId="723B3577" w14:textId="0159491E"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lastRenderedPageBreak/>
        <w:t xml:space="preserve">وتشمل الجودة المدركة والقيمة المدركة والمخاطرة المدركة والرضا السابق والانفعالات </w:t>
      </w:r>
      <w:proofErr w:type="spellStart"/>
      <w:r w:rsidRPr="00DD5890">
        <w:rPr>
          <w:rFonts w:ascii="Sakkal Majalla" w:hAnsi="Sakkal Majalla" w:cs="Sakkal Majalla" w:hint="cs"/>
          <w:sz w:val="28"/>
          <w:szCs w:val="28"/>
          <w:rtl/>
        </w:rPr>
        <w:t>ال</w:t>
      </w:r>
      <w:r w:rsidR="00267F66" w:rsidRPr="00DD5890">
        <w:rPr>
          <w:rFonts w:ascii="Sakkal Majalla" w:hAnsi="Sakkal Majalla" w:cs="Sakkal Majalla" w:hint="cs"/>
          <w:sz w:val="28"/>
          <w:szCs w:val="28"/>
          <w:rtl/>
        </w:rPr>
        <w:t>مستثارة</w:t>
      </w:r>
      <w:proofErr w:type="spellEnd"/>
      <w:r w:rsidRPr="00DD5890">
        <w:rPr>
          <w:rFonts w:ascii="Sakkal Majalla" w:hAnsi="Sakkal Majalla" w:cs="Sakkal Majalla" w:hint="cs"/>
          <w:sz w:val="28"/>
          <w:szCs w:val="28"/>
          <w:rtl/>
        </w:rPr>
        <w:t xml:space="preserve"> </w:t>
      </w:r>
      <w:r w:rsidR="00267F66" w:rsidRPr="00DD5890">
        <w:rPr>
          <w:rFonts w:ascii="Sakkal Majalla" w:hAnsi="Sakkal Majalla" w:cs="Sakkal Majalla" w:hint="cs"/>
          <w:sz w:val="28"/>
          <w:szCs w:val="28"/>
          <w:rtl/>
        </w:rPr>
        <w:t>،</w:t>
      </w:r>
      <w:r w:rsidRPr="00DD5890">
        <w:rPr>
          <w:rFonts w:ascii="Sakkal Majalla" w:hAnsi="Sakkal Majalla" w:cs="Sakkal Majalla" w:hint="cs"/>
          <w:sz w:val="28"/>
          <w:szCs w:val="28"/>
          <w:rtl/>
        </w:rPr>
        <w:t>وفي هذا الإطار خلصت دراسة</w:t>
      </w:r>
      <w:r w:rsidRPr="00DD5890">
        <w:rPr>
          <w:rFonts w:ascii="Sakkal Majalla" w:hAnsi="Sakkal Majalla" w:cs="Sakkal Majalla" w:hint="cs"/>
          <w:sz w:val="28"/>
          <w:szCs w:val="28"/>
        </w:rPr>
        <w:t xml:space="preserve"> Tsiotsou (2006) </w:t>
      </w:r>
      <w:r w:rsidRPr="00DD5890">
        <w:rPr>
          <w:rFonts w:ascii="Sakkal Majalla" w:hAnsi="Sakkal Majalla" w:cs="Sakkal Majalla" w:hint="cs"/>
          <w:sz w:val="28"/>
          <w:szCs w:val="28"/>
          <w:rtl/>
        </w:rPr>
        <w:t>إلى أثر دال للجودة المدركة للمنتج في نيات الشراء عبر الرضا الكلي، وقدم نموذج</w:t>
      </w:r>
      <w:r w:rsidRPr="00DD5890">
        <w:rPr>
          <w:rFonts w:ascii="Sakkal Majalla" w:hAnsi="Sakkal Majalla" w:cs="Sakkal Majalla" w:hint="cs"/>
          <w:sz w:val="28"/>
          <w:szCs w:val="28"/>
        </w:rPr>
        <w:t xml:space="preserve"> Zeithaml (1988) </w:t>
      </w:r>
      <w:r w:rsidRPr="00DD5890">
        <w:rPr>
          <w:rFonts w:ascii="Sakkal Majalla" w:hAnsi="Sakkal Majalla" w:cs="Sakkal Majalla" w:hint="cs"/>
          <w:sz w:val="28"/>
          <w:szCs w:val="28"/>
          <w:rtl/>
        </w:rPr>
        <w:t xml:space="preserve">السلسلة المفاهيمية التي تربط الإشارات المدركة </w:t>
      </w:r>
      <w:r w:rsidR="00536799" w:rsidRPr="00DD5890">
        <w:rPr>
          <w:rFonts w:ascii="Sakkal Majalla" w:hAnsi="Sakkal Majalla" w:cs="Sakkal Majalla" w:hint="cs"/>
          <w:sz w:val="28"/>
          <w:szCs w:val="28"/>
          <w:rtl/>
        </w:rPr>
        <w:t>بالجودة،</w:t>
      </w:r>
      <w:r w:rsidRPr="00DD5890">
        <w:rPr>
          <w:rFonts w:ascii="Sakkal Majalla" w:hAnsi="Sakkal Majalla" w:cs="Sakkal Majalla" w:hint="cs"/>
          <w:sz w:val="28"/>
          <w:szCs w:val="28"/>
          <w:rtl/>
        </w:rPr>
        <w:t xml:space="preserve"> ثم القيمة ثم الاستعداد الشرائي، في حين ميّزت دراسة</w:t>
      </w:r>
      <w:r w:rsidRPr="00DD5890">
        <w:rPr>
          <w:rFonts w:ascii="Sakkal Majalla" w:hAnsi="Sakkal Majalla" w:cs="Sakkal Majalla" w:hint="cs"/>
          <w:sz w:val="28"/>
          <w:szCs w:val="28"/>
        </w:rPr>
        <w:t xml:space="preserve"> Alnasser </w:t>
      </w:r>
      <w:r w:rsidRPr="00DD5890">
        <w:rPr>
          <w:rFonts w:ascii="Sakkal Majalla" w:hAnsi="Sakkal Majalla" w:cs="Sakkal Majalla" w:hint="cs"/>
          <w:sz w:val="28"/>
          <w:szCs w:val="28"/>
          <w:rtl/>
        </w:rPr>
        <w:t>وآخرين (2019) في السياق السعودي بين القيمة المدركة والجودة المدركة بوصفهما محددين مترابطين وغير متماثلين لنية الشراء</w:t>
      </w:r>
      <w:r w:rsidRPr="00DD5890">
        <w:rPr>
          <w:rFonts w:ascii="Sakkal Majalla" w:hAnsi="Sakkal Majalla" w:cs="Sakkal Majalla" w:hint="cs"/>
          <w:sz w:val="28"/>
          <w:szCs w:val="28"/>
        </w:rPr>
        <w:t>.</w:t>
      </w:r>
    </w:p>
    <w:p w14:paraId="647F09B1"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5</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العوامل الديموغرافية والفردية</w:t>
      </w:r>
    </w:p>
    <w:p w14:paraId="6C126F1C" w14:textId="1A3D78A4" w:rsidR="00267F66"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وتشمل الجنس والعمر والمستوى التعليمي والدخل والخبرة الشرائية السابقة. وقد وجدت دراسة</w:t>
      </w:r>
      <w:r w:rsidRPr="00DD5890">
        <w:rPr>
          <w:rFonts w:ascii="Sakkal Majalla" w:hAnsi="Sakkal Majalla" w:cs="Sakkal Majalla" w:hint="cs"/>
          <w:sz w:val="28"/>
          <w:szCs w:val="28"/>
        </w:rPr>
        <w:t xml:space="preserve"> Wu </w:t>
      </w:r>
      <w:r w:rsidRPr="00DD5890">
        <w:rPr>
          <w:rFonts w:ascii="Sakkal Majalla" w:hAnsi="Sakkal Majalla" w:cs="Sakkal Majalla" w:hint="cs"/>
          <w:sz w:val="28"/>
          <w:szCs w:val="28"/>
          <w:rtl/>
        </w:rPr>
        <w:t>وآخرين (2017) أن الجنس والخبرة الشرائية الإلكترونية يؤديان أدوارًا معدّلة في العلاقة بين المشاهد الخدمية الإلكترونية ونية التسوق الإلكتروني، وهو ما يدعم مشروعية فحص الفروق الديموغرافية في الدراسة الحالية عبر فرضياتها الفرعية الثالثة إلى الخامسة.</w:t>
      </w:r>
    </w:p>
    <w:p w14:paraId="7EEA4E00" w14:textId="77777777" w:rsidR="00DF35CB" w:rsidRPr="00DD5890" w:rsidRDefault="00DF35CB"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t>رابعًا: نظرية السلوك المخطط وعلاقتها بنية الشراء</w:t>
      </w:r>
    </w:p>
    <w:p w14:paraId="7DBF4C88"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1</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أصول النظرية ومكوناتها</w:t>
      </w:r>
    </w:p>
    <w:p w14:paraId="2EE80B66" w14:textId="678C2BD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طوّر</w:t>
      </w:r>
      <w:r w:rsidRPr="00DD5890">
        <w:rPr>
          <w:rFonts w:ascii="Sakkal Majalla" w:hAnsi="Sakkal Majalla" w:cs="Sakkal Majalla" w:hint="cs"/>
          <w:sz w:val="28"/>
          <w:szCs w:val="28"/>
        </w:rPr>
        <w:t xml:space="preserve"> Ajzen (1991) </w:t>
      </w:r>
      <w:r w:rsidRPr="00DD5890">
        <w:rPr>
          <w:rFonts w:ascii="Sakkal Majalla" w:hAnsi="Sakkal Majalla" w:cs="Sakkal Majalla" w:hint="cs"/>
          <w:sz w:val="28"/>
          <w:szCs w:val="28"/>
          <w:rtl/>
        </w:rPr>
        <w:t>نظرية السلوك المخطط</w:t>
      </w:r>
      <w:r w:rsidRPr="00DD5890">
        <w:rPr>
          <w:rFonts w:ascii="Sakkal Majalla" w:hAnsi="Sakkal Majalla" w:cs="Sakkal Majalla" w:hint="cs"/>
          <w:sz w:val="28"/>
          <w:szCs w:val="28"/>
        </w:rPr>
        <w:t xml:space="preserve"> (Theory of Planned Behavior) </w:t>
      </w:r>
      <w:r w:rsidRPr="00DD5890">
        <w:rPr>
          <w:rFonts w:ascii="Sakkal Majalla" w:hAnsi="Sakkal Majalla" w:cs="Sakkal Majalla" w:hint="cs"/>
          <w:sz w:val="28"/>
          <w:szCs w:val="28"/>
          <w:rtl/>
        </w:rPr>
        <w:t xml:space="preserve">امتدادًا لنظرية الفعل المعقول، لتفسير السلوكيات الإرادية والتنبؤ بها. وتقضي النظرية بأن نية السلوك هي المحدد المباشر الأقرب للسلوك الفعلي، وأن النية تتشكل من </w:t>
      </w:r>
      <w:r w:rsidR="00536799" w:rsidRPr="00DD5890">
        <w:rPr>
          <w:rFonts w:ascii="Sakkal Majalla" w:hAnsi="Sakkal Majalla" w:cs="Sakkal Majalla" w:hint="cs"/>
          <w:sz w:val="28"/>
          <w:szCs w:val="28"/>
          <w:rtl/>
        </w:rPr>
        <w:t>ثلاث</w:t>
      </w:r>
      <w:r w:rsidRPr="00DD5890">
        <w:rPr>
          <w:rFonts w:ascii="Sakkal Majalla" w:hAnsi="Sakkal Majalla" w:cs="Sakkal Majalla" w:hint="cs"/>
          <w:sz w:val="28"/>
          <w:szCs w:val="28"/>
          <w:rtl/>
        </w:rPr>
        <w:t xml:space="preserve"> محددات: الاتجاه نحو السلوك (تقييم الفرد الإيجابي أو السلبي لأدائه)، والمعيار الذاتي (إدراك الفرد للضغط الاجتماعي لأداء السلوك أو الامتناع عنه)، والتحكم السلوكي المدرك (إدراك الفرد لسهولة أداء السلوك أو صعوبته). وقد أكد</w:t>
      </w:r>
      <w:r w:rsidRPr="00DD5890">
        <w:rPr>
          <w:rFonts w:ascii="Sakkal Majalla" w:hAnsi="Sakkal Majalla" w:cs="Sakkal Majalla" w:hint="cs"/>
          <w:sz w:val="28"/>
          <w:szCs w:val="28"/>
        </w:rPr>
        <w:t xml:space="preserve"> Ajzen (2015) </w:t>
      </w:r>
      <w:r w:rsidRPr="00DD5890">
        <w:rPr>
          <w:rFonts w:ascii="Sakkal Majalla" w:hAnsi="Sakkal Majalla" w:cs="Sakkal Majalla" w:hint="cs"/>
          <w:sz w:val="28"/>
          <w:szCs w:val="28"/>
          <w:rtl/>
        </w:rPr>
        <w:t>في تطبيق لاحق على قرارات الاستهلاك الغذائي أن النظرية تملك قدرة تفسيرية وتنبؤية معتبرة للنيات والسلوكيات الاستهلاكية</w:t>
      </w:r>
      <w:r w:rsidRPr="00DD5890">
        <w:rPr>
          <w:rFonts w:ascii="Sakkal Majalla" w:hAnsi="Sakkal Majalla" w:cs="Sakkal Majalla" w:hint="cs"/>
          <w:sz w:val="28"/>
          <w:szCs w:val="28"/>
        </w:rPr>
        <w:t>.</w:t>
      </w:r>
    </w:p>
    <w:p w14:paraId="170A03A0"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2</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توظيف النظرية في تفسير نية الشراء الرقمية</w:t>
      </w:r>
    </w:p>
    <w:p w14:paraId="7639D41C"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جرى توظيف نظرية السلوك المخطط على نطاق واسع في أدبيات الشراء الإلكتروني وسلوك المستهلك الرقمي؛ إذ توفر النظرية إطارًا يفسر كيفية تحول المدركات والاتجاهات — التي تتشكل جزئيًا بالتعرض للمحتوى التسويقي — إلى نيات شرائية. وقد أظهرت دراسة</w:t>
      </w:r>
      <w:r w:rsidRPr="00DD5890">
        <w:rPr>
          <w:rFonts w:ascii="Sakkal Majalla" w:hAnsi="Sakkal Majalla" w:cs="Sakkal Majalla" w:hint="cs"/>
          <w:sz w:val="28"/>
          <w:szCs w:val="28"/>
        </w:rPr>
        <w:t xml:space="preserve"> Al-</w:t>
      </w:r>
      <w:proofErr w:type="spellStart"/>
      <w:r w:rsidRPr="00DD5890">
        <w:rPr>
          <w:rFonts w:ascii="Sakkal Majalla" w:hAnsi="Sakkal Majalla" w:cs="Sakkal Majalla" w:hint="cs"/>
          <w:sz w:val="28"/>
          <w:szCs w:val="28"/>
        </w:rPr>
        <w:t>Swidi</w:t>
      </w:r>
      <w:proofErr w:type="spellEnd"/>
      <w:r w:rsidRPr="00DD5890">
        <w:rPr>
          <w:rFonts w:ascii="Sakkal Majalla" w:hAnsi="Sakkal Majalla" w:cs="Sakkal Majalla" w:hint="cs"/>
          <w:sz w:val="28"/>
          <w:szCs w:val="28"/>
        </w:rPr>
        <w:t xml:space="preserve"> </w:t>
      </w:r>
      <w:r w:rsidRPr="00DD5890">
        <w:rPr>
          <w:rFonts w:ascii="Sakkal Majalla" w:hAnsi="Sakkal Majalla" w:cs="Sakkal Majalla" w:hint="cs"/>
          <w:sz w:val="28"/>
          <w:szCs w:val="28"/>
          <w:rtl/>
        </w:rPr>
        <w:t xml:space="preserve">وآخرين (2014) أن المعايير الذاتية تعدّل العلاقة بين </w:t>
      </w:r>
      <w:r w:rsidRPr="00DD5890">
        <w:rPr>
          <w:rFonts w:ascii="Sakkal Majalla" w:hAnsi="Sakkal Majalla" w:cs="Sakkal Majalla" w:hint="cs"/>
          <w:sz w:val="28"/>
          <w:szCs w:val="28"/>
          <w:rtl/>
        </w:rPr>
        <w:lastRenderedPageBreak/>
        <w:t>الاتجاهات ونية الشراء في سياق استهلاكي، وأظهرت دراسة سعودية معاصرة</w:t>
      </w:r>
      <w:r w:rsidRPr="00DD5890">
        <w:rPr>
          <w:rFonts w:ascii="Sakkal Majalla" w:hAnsi="Sakkal Majalla" w:cs="Sakkal Majalla" w:hint="cs"/>
          <w:sz w:val="28"/>
          <w:szCs w:val="28"/>
        </w:rPr>
        <w:t xml:space="preserve"> (Alqahtani et al., 2026) </w:t>
      </w:r>
      <w:r w:rsidRPr="00DD5890">
        <w:rPr>
          <w:rFonts w:ascii="Sakkal Majalla" w:hAnsi="Sakkal Majalla" w:cs="Sakkal Majalla" w:hint="cs"/>
          <w:sz w:val="28"/>
          <w:szCs w:val="28"/>
          <w:rtl/>
        </w:rPr>
        <w:t>أن الإعلانات المموّلة على وسائل التواصل تولّد نية الشراء لدى المستهلكين السعوديين عبر الاتجاهات، ضمن نموذج مدمج من نظرية السلوك المخطط ونموذج احتمالية الاستفاضة. وفي الدراسة الحالية، توظَّف النظرية في تأصيل المتغير التابع (نية الشراء) وتفسير المسار الذي يتحول عبره الإدراك الإيجابي لجودة المحتوى البصري إلى اتجاه مواتٍ تجاه المنتج ثم إلى نية شرائية معززة</w:t>
      </w:r>
      <w:r w:rsidRPr="00DD5890">
        <w:rPr>
          <w:rFonts w:ascii="Sakkal Majalla" w:hAnsi="Sakkal Majalla" w:cs="Sakkal Majalla" w:hint="cs"/>
          <w:sz w:val="28"/>
          <w:szCs w:val="28"/>
        </w:rPr>
        <w:t>.</w:t>
      </w:r>
    </w:p>
    <w:p w14:paraId="238B1ED9"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3</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التكامل بين نظرية السلوك المخطط ونموذج</w:t>
      </w:r>
      <w:r w:rsidRPr="00DD5890">
        <w:rPr>
          <w:rFonts w:ascii="Sakkal Majalla" w:hAnsi="Sakkal Majalla" w:cs="Sakkal Majalla" w:hint="cs"/>
          <w:b/>
          <w:bCs/>
          <w:sz w:val="28"/>
          <w:szCs w:val="28"/>
        </w:rPr>
        <w:t xml:space="preserve"> S-O-R </w:t>
      </w:r>
      <w:r w:rsidRPr="00DD5890">
        <w:rPr>
          <w:rFonts w:ascii="Sakkal Majalla" w:hAnsi="Sakkal Majalla" w:cs="Sakkal Majalla" w:hint="cs"/>
          <w:b/>
          <w:bCs/>
          <w:sz w:val="28"/>
          <w:szCs w:val="28"/>
          <w:rtl/>
        </w:rPr>
        <w:t>في الدراسة الحالية</w:t>
      </w:r>
    </w:p>
    <w:p w14:paraId="2B2B3B3B" w14:textId="01D699E4"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يتكامل الإطاران النظريان في الدراسة الحالية تكاملا</w:t>
      </w:r>
      <w:r w:rsidR="00267F66" w:rsidRPr="00DD5890">
        <w:rPr>
          <w:rFonts w:ascii="Sakkal Majalla" w:hAnsi="Sakkal Majalla" w:cs="Sakkal Majalla" w:hint="cs"/>
          <w:sz w:val="28"/>
          <w:szCs w:val="28"/>
          <w:rtl/>
        </w:rPr>
        <w:t xml:space="preserve">ً </w:t>
      </w:r>
      <w:r w:rsidRPr="00DD5890">
        <w:rPr>
          <w:rFonts w:ascii="Sakkal Majalla" w:hAnsi="Sakkal Majalla" w:cs="Sakkal Majalla" w:hint="cs"/>
          <w:sz w:val="28"/>
          <w:szCs w:val="28"/>
          <w:rtl/>
        </w:rPr>
        <w:t>وظيفيا</w:t>
      </w:r>
      <w:r w:rsidR="00267F66" w:rsidRPr="00DD5890">
        <w:rPr>
          <w:rFonts w:ascii="Sakkal Majalla" w:hAnsi="Sakkal Majalla" w:cs="Sakkal Majalla" w:hint="cs"/>
          <w:sz w:val="28"/>
          <w:szCs w:val="28"/>
          <w:rtl/>
        </w:rPr>
        <w:t>ً</w:t>
      </w:r>
      <w:r w:rsidRPr="00DD5890">
        <w:rPr>
          <w:rFonts w:ascii="Sakkal Majalla" w:hAnsi="Sakkal Majalla" w:cs="Sakkal Majalla" w:hint="cs"/>
          <w:sz w:val="28"/>
          <w:szCs w:val="28"/>
          <w:rtl/>
        </w:rPr>
        <w:t>: فنموذج المثير–الكائن–الاستجابة</w:t>
      </w:r>
      <w:r w:rsidRPr="00DD5890">
        <w:rPr>
          <w:rFonts w:ascii="Sakkal Majalla" w:hAnsi="Sakkal Majalla" w:cs="Sakkal Majalla" w:hint="cs"/>
          <w:sz w:val="28"/>
          <w:szCs w:val="28"/>
        </w:rPr>
        <w:t xml:space="preserve"> (Mehrabian &amp; Russell, 1974) </w:t>
      </w:r>
      <w:r w:rsidRPr="00DD5890">
        <w:rPr>
          <w:rFonts w:ascii="Sakkal Majalla" w:hAnsi="Sakkal Majalla" w:cs="Sakkal Majalla" w:hint="cs"/>
          <w:sz w:val="28"/>
          <w:szCs w:val="28"/>
          <w:rtl/>
        </w:rPr>
        <w:t>يقدم البنية العامة للعلاقة، بحيث يمثل المحتوى البصري عالي الجودة "المثير"، وتُمثل المعالجات الداخلية للمستهلك "الكائن"، وتمثل نية الشراء "الاستجابة"؛ بينما تقدم نظرية السلوك المخطط التفصيل الداخلي لما يحدث داخل "الكائن"، أي كيف تتحول المدركات الإيجابية إلى اتجاهات ومعايير ذاتية وتحكم مدرك تفضي مجتمعةً إلى النية. وبهذا الدمج تكتسب الدراسة إطارًا نظريًا متماسكًا يغطي السلسلة الكاملة من المثير البصري إلى النية الشرائية، ويتسق مع التطبيقات المعاصرة للإطارين في سياقات مشابهة</w:t>
      </w:r>
      <w:r w:rsidRPr="00DD5890">
        <w:rPr>
          <w:rFonts w:ascii="Sakkal Majalla" w:hAnsi="Sakkal Majalla" w:cs="Sakkal Majalla" w:hint="cs"/>
          <w:sz w:val="28"/>
          <w:szCs w:val="28"/>
        </w:rPr>
        <w:t xml:space="preserve"> (Bui et al., 2025; Alqahtani et al., 2026; Huang et al., 2022).</w:t>
      </w:r>
    </w:p>
    <w:p w14:paraId="348C1C74" w14:textId="77777777" w:rsidR="00DF35CB" w:rsidRPr="00DD5890" w:rsidRDefault="00DF35CB"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t>خامسًا: خصائص المستهلك السعودي الرقمي في ظل التحول الرقمي ورؤية المملكة 2030</w:t>
      </w:r>
    </w:p>
    <w:p w14:paraId="7E2C55B2"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1</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الملامح العامة للمستهلك السعودي الرقمي</w:t>
      </w:r>
    </w:p>
    <w:p w14:paraId="05E0796A"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يتميز المستهلك السعودي المعاصر بدرجة عالية من الارتباط بالمنصات الرقمية؛ فالمملكة العربية السعودية من أعلى دول العالم في معدلات استخدام وسائل التواصل الاجتماعي نسبةً إلى السكان، وتتصدر منصات إنستغرام وسناب شات وتيك توك وإكس قائمة المنصات الأكثر استخدامًا، وهي منصات قائمة في بنيتها على المحتوى البصري والمرئي. وقد أكدت دراسة</w:t>
      </w:r>
      <w:r w:rsidRPr="00DD5890">
        <w:rPr>
          <w:rFonts w:ascii="Sakkal Majalla" w:hAnsi="Sakkal Majalla" w:cs="Sakkal Majalla" w:hint="cs"/>
          <w:sz w:val="28"/>
          <w:szCs w:val="28"/>
        </w:rPr>
        <w:t xml:space="preserve"> Al-Nasser </w:t>
      </w:r>
      <w:r w:rsidRPr="00DD5890">
        <w:rPr>
          <w:rFonts w:ascii="Sakkal Majalla" w:hAnsi="Sakkal Majalla" w:cs="Sakkal Majalla" w:hint="cs"/>
          <w:sz w:val="28"/>
          <w:szCs w:val="28"/>
          <w:rtl/>
        </w:rPr>
        <w:t>و</w:t>
      </w:r>
      <w:r w:rsidRPr="00DD5890">
        <w:rPr>
          <w:rFonts w:ascii="Sakkal Majalla" w:hAnsi="Sakkal Majalla" w:cs="Sakkal Majalla" w:hint="cs"/>
          <w:sz w:val="28"/>
          <w:szCs w:val="28"/>
        </w:rPr>
        <w:t xml:space="preserve">Mahomed (2020) </w:t>
      </w:r>
      <w:r w:rsidRPr="00DD5890">
        <w:rPr>
          <w:rFonts w:ascii="Sakkal Majalla" w:hAnsi="Sakkal Majalla" w:cs="Sakkal Majalla" w:hint="cs"/>
          <w:sz w:val="28"/>
          <w:szCs w:val="28"/>
          <w:rtl/>
        </w:rPr>
        <w:t>أن نسبة معتبرة من مستخدمي إنستغرام عالميًا هم من السعودية، مما يجعل المنصة البصرية قناة مركزية للوصول إلى المستهلك السعودي. كما يتميز هذا المستهلك بشبابيته النسبية، وبجاهزية عالية لتبني التقنيات الجديدة، وباعتماد متزايد على القنوات الرقمية في مراحل رحلة الشراء كافة من الاكتشاف إلى التقييم إلى إتمام الشراء</w:t>
      </w:r>
      <w:r w:rsidRPr="00DD5890">
        <w:rPr>
          <w:rFonts w:ascii="Sakkal Majalla" w:hAnsi="Sakkal Majalla" w:cs="Sakkal Majalla" w:hint="cs"/>
          <w:sz w:val="28"/>
          <w:szCs w:val="28"/>
        </w:rPr>
        <w:t>.</w:t>
      </w:r>
    </w:p>
    <w:p w14:paraId="0F9E92C8"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lastRenderedPageBreak/>
        <w:t>2</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التحول الرقمي ورؤية المملكة 2030 وأثرهما في السلوك الاستهلاكي</w:t>
      </w:r>
    </w:p>
    <w:p w14:paraId="64629D0E" w14:textId="14E1B7A6" w:rsidR="009D7822" w:rsidRPr="00DD5890" w:rsidRDefault="00DF35CB" w:rsidP="00DD5890">
      <w:pPr>
        <w:bidi/>
        <w:spacing w:line="360" w:lineRule="auto"/>
        <w:rPr>
          <w:rFonts w:ascii="Sakkal Majalla" w:hAnsi="Sakkal Majalla" w:cs="Sakkal Majalla"/>
          <w:sz w:val="28"/>
          <w:szCs w:val="28"/>
        </w:rPr>
      </w:pPr>
      <w:r w:rsidRPr="00DD5890">
        <w:rPr>
          <w:rFonts w:ascii="Sakkal Majalla" w:hAnsi="Sakkal Majalla" w:cs="Sakkal Majalla" w:hint="cs"/>
          <w:sz w:val="28"/>
          <w:szCs w:val="28"/>
          <w:rtl/>
        </w:rPr>
        <w:t>أطلقت رؤية المملكة 2030 تحولًا رقمي</w:t>
      </w:r>
      <w:r w:rsidR="00073C04" w:rsidRPr="00DD5890">
        <w:rPr>
          <w:rFonts w:ascii="Sakkal Majalla" w:hAnsi="Sakkal Majalla" w:cs="Sakkal Majalla" w:hint="cs"/>
          <w:sz w:val="28"/>
          <w:szCs w:val="28"/>
          <w:rtl/>
        </w:rPr>
        <w:t>اً</w:t>
      </w:r>
      <w:r w:rsidRPr="00DD5890">
        <w:rPr>
          <w:rFonts w:ascii="Sakkal Majalla" w:hAnsi="Sakkal Majalla" w:cs="Sakkal Majalla" w:hint="cs"/>
          <w:sz w:val="28"/>
          <w:szCs w:val="28"/>
          <w:rtl/>
        </w:rPr>
        <w:t xml:space="preserve"> شامل</w:t>
      </w:r>
      <w:r w:rsidR="00073C04" w:rsidRPr="00DD5890">
        <w:rPr>
          <w:rFonts w:ascii="Sakkal Majalla" w:hAnsi="Sakkal Majalla" w:cs="Sakkal Majalla" w:hint="cs"/>
          <w:sz w:val="28"/>
          <w:szCs w:val="28"/>
          <w:rtl/>
        </w:rPr>
        <w:t>اً</w:t>
      </w:r>
      <w:r w:rsidRPr="00DD5890">
        <w:rPr>
          <w:rFonts w:ascii="Sakkal Majalla" w:hAnsi="Sakkal Majalla" w:cs="Sakkal Majalla" w:hint="cs"/>
          <w:sz w:val="28"/>
          <w:szCs w:val="28"/>
          <w:rtl/>
        </w:rPr>
        <w:t xml:space="preserve"> طال البنية التحتية والخدمات الحكومية والتجارة الإلكترونية وأنماط الاستهلاك؛ فتوسعت التجارة الإلكترونية بوتيرة متسارعة، وانتشرت حلول الدفع الرقمي، ونمت ثقة المستهلك في الشراء عبر القنوات الرقمية، وتحولت وسائل التواصل الاجتماعي إلى واجهة تسوق فعلية وليست مجرد قناة تعارف. وفي هذا المناخ، أصبح المحتوى البصري المعروض للمنتجات على المنصات الاجتماعية أحد المداخل الرئيسة التي يتعرف من خلالها المستهلك السعودي على المنتجات ويقيّمها، وهو ما يمنح موضوع الدراسة الحالية </w:t>
      </w:r>
      <w:r w:rsidR="00267F66" w:rsidRPr="00DD5890">
        <w:rPr>
          <w:rFonts w:ascii="Sakkal Majalla" w:hAnsi="Sakkal Majalla" w:cs="Sakkal Majalla" w:hint="cs"/>
          <w:sz w:val="28"/>
          <w:szCs w:val="28"/>
          <w:rtl/>
        </w:rPr>
        <w:t>راهنيه</w:t>
      </w:r>
      <w:r w:rsidRPr="00DD5890">
        <w:rPr>
          <w:rFonts w:ascii="Sakkal Majalla" w:hAnsi="Sakkal Majalla" w:cs="Sakkal Majalla" w:hint="cs"/>
          <w:sz w:val="28"/>
          <w:szCs w:val="28"/>
          <w:rtl/>
        </w:rPr>
        <w:t xml:space="preserve"> وثيقة الصلة بالتحولات الوطنية الكبرى</w:t>
      </w:r>
      <w:r w:rsidRPr="00DD5890">
        <w:rPr>
          <w:rFonts w:ascii="Sakkal Majalla" w:hAnsi="Sakkal Majalla" w:cs="Sakkal Majalla" w:hint="cs"/>
          <w:sz w:val="28"/>
          <w:szCs w:val="28"/>
        </w:rPr>
        <w:t>.</w:t>
      </w:r>
    </w:p>
    <w:p w14:paraId="108ABD5E"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3</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الأدبيات السعودية حول سلوك المستهلك الرقمي</w:t>
      </w:r>
    </w:p>
    <w:p w14:paraId="358F679C" w14:textId="6CD8B93A"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تراكمت في السنوات الأخيرة أدبيات سعودية وثّقت جوانب متعددة من سلوك المستهلك الرقمي؛ فقد خلصت دراسة</w:t>
      </w:r>
      <w:r w:rsidRPr="00DD5890">
        <w:rPr>
          <w:rFonts w:ascii="Sakkal Majalla" w:hAnsi="Sakkal Majalla" w:cs="Sakkal Majalla" w:hint="cs"/>
          <w:sz w:val="28"/>
          <w:szCs w:val="28"/>
        </w:rPr>
        <w:t xml:space="preserve"> Khan (2019) </w:t>
      </w:r>
      <w:r w:rsidRPr="00DD5890">
        <w:rPr>
          <w:rFonts w:ascii="Sakkal Majalla" w:hAnsi="Sakkal Majalla" w:cs="Sakkal Majalla" w:hint="cs"/>
          <w:sz w:val="28"/>
          <w:szCs w:val="28"/>
          <w:rtl/>
        </w:rPr>
        <w:t>إلى أن أنشطة التسويق عبر وسائل التواصل الاجتماعي المدركة تؤثر في نيات الشراء لدى المستهلكين السعوديين مع دور مساند للثقة. ووثقت دراسة</w:t>
      </w:r>
      <w:r w:rsidRPr="00DD5890">
        <w:rPr>
          <w:rFonts w:ascii="Sakkal Majalla" w:hAnsi="Sakkal Majalla" w:cs="Sakkal Majalla" w:hint="cs"/>
          <w:sz w:val="28"/>
          <w:szCs w:val="28"/>
        </w:rPr>
        <w:t xml:space="preserve"> Al Jaeed </w:t>
      </w:r>
      <w:r w:rsidRPr="00DD5890">
        <w:rPr>
          <w:rFonts w:ascii="Sakkal Majalla" w:hAnsi="Sakkal Majalla" w:cs="Sakkal Majalla" w:hint="cs"/>
          <w:sz w:val="28"/>
          <w:szCs w:val="28"/>
          <w:rtl/>
        </w:rPr>
        <w:t>و</w:t>
      </w:r>
      <w:r w:rsidRPr="00DD5890">
        <w:rPr>
          <w:rFonts w:ascii="Sakkal Majalla" w:hAnsi="Sakkal Majalla" w:cs="Sakkal Majalla" w:hint="cs"/>
          <w:sz w:val="28"/>
          <w:szCs w:val="28"/>
        </w:rPr>
        <w:t xml:space="preserve">Badghish (2021) </w:t>
      </w:r>
      <w:r w:rsidRPr="00DD5890">
        <w:rPr>
          <w:rFonts w:ascii="Sakkal Majalla" w:hAnsi="Sakkal Majalla" w:cs="Sakkal Majalla" w:hint="cs"/>
          <w:sz w:val="28"/>
          <w:szCs w:val="28"/>
          <w:rtl/>
        </w:rPr>
        <w:t>أثر الجدارة بالثقة والخبرة لدى المؤثرين في نيات الشراء الإلكتروني لدى الشباب السعودي عبر الاتجاه الوسيط. وقدمت دراسة</w:t>
      </w:r>
      <w:r w:rsidRPr="00DD5890">
        <w:rPr>
          <w:rFonts w:ascii="Sakkal Majalla" w:hAnsi="Sakkal Majalla" w:cs="Sakkal Majalla" w:hint="cs"/>
          <w:sz w:val="28"/>
          <w:szCs w:val="28"/>
        </w:rPr>
        <w:t xml:space="preserve"> Alnasser </w:t>
      </w:r>
      <w:r w:rsidRPr="00DD5890">
        <w:rPr>
          <w:rFonts w:ascii="Sakkal Majalla" w:hAnsi="Sakkal Majalla" w:cs="Sakkal Majalla" w:hint="cs"/>
          <w:sz w:val="28"/>
          <w:szCs w:val="28"/>
          <w:rtl/>
        </w:rPr>
        <w:t>وآخرين (2019) نموذجًا مفاهيمي</w:t>
      </w:r>
      <w:r w:rsidR="00910852" w:rsidRPr="00DD5890">
        <w:rPr>
          <w:rFonts w:ascii="Sakkal Majalla" w:hAnsi="Sakkal Majalla" w:cs="Sakkal Majalla" w:hint="cs"/>
          <w:sz w:val="28"/>
          <w:szCs w:val="28"/>
          <w:rtl/>
        </w:rPr>
        <w:t>اً</w:t>
      </w:r>
      <w:r w:rsidRPr="00DD5890">
        <w:rPr>
          <w:rFonts w:ascii="Sakkal Majalla" w:hAnsi="Sakkal Majalla" w:cs="Sakkal Majalla" w:hint="cs"/>
          <w:sz w:val="28"/>
          <w:szCs w:val="28"/>
          <w:rtl/>
        </w:rPr>
        <w:t xml:space="preserve"> لنية الشراء في السياق السعودي ميّز بين القيمة والجودة المدركتين. وأظهرت دراسة</w:t>
      </w:r>
      <w:r w:rsidRPr="00DD5890">
        <w:rPr>
          <w:rFonts w:ascii="Sakkal Majalla" w:hAnsi="Sakkal Majalla" w:cs="Sakkal Majalla" w:hint="cs"/>
          <w:sz w:val="28"/>
          <w:szCs w:val="28"/>
        </w:rPr>
        <w:t xml:space="preserve"> Beyari (2025) </w:t>
      </w:r>
      <w:r w:rsidRPr="00DD5890">
        <w:rPr>
          <w:rFonts w:ascii="Sakkal Majalla" w:hAnsi="Sakkal Majalla" w:cs="Sakkal Majalla" w:hint="cs"/>
          <w:sz w:val="28"/>
          <w:szCs w:val="28"/>
          <w:rtl/>
        </w:rPr>
        <w:t>أن تأثير وسائل التواصل المدرك في نيات شراء السلع المستدامة قد لا يكون مباشرًا في جميع الحالات، مما يؤكد الحاجة إلى فحص متغيرات محددة — كجودة المحتوى البصري — بدل الاكتفاء بالتأثير العام للمنصات. وأخيرًا، قدمت دراسة</w:t>
      </w:r>
      <w:r w:rsidRPr="00DD5890">
        <w:rPr>
          <w:rFonts w:ascii="Sakkal Majalla" w:hAnsi="Sakkal Majalla" w:cs="Sakkal Majalla" w:hint="cs"/>
          <w:sz w:val="28"/>
          <w:szCs w:val="28"/>
        </w:rPr>
        <w:t xml:space="preserve"> Alqahtani </w:t>
      </w:r>
      <w:r w:rsidRPr="00DD5890">
        <w:rPr>
          <w:rFonts w:ascii="Sakkal Majalla" w:hAnsi="Sakkal Majalla" w:cs="Sakkal Majalla" w:hint="cs"/>
          <w:sz w:val="28"/>
          <w:szCs w:val="28"/>
          <w:rtl/>
        </w:rPr>
        <w:t>وآخرين (2026) دليل</w:t>
      </w:r>
      <w:r w:rsidR="00910852" w:rsidRPr="00DD5890">
        <w:rPr>
          <w:rFonts w:ascii="Sakkal Majalla" w:hAnsi="Sakkal Majalla" w:cs="Sakkal Majalla" w:hint="cs"/>
          <w:sz w:val="28"/>
          <w:szCs w:val="28"/>
          <w:rtl/>
        </w:rPr>
        <w:t>اً</w:t>
      </w:r>
      <w:r w:rsidRPr="00DD5890">
        <w:rPr>
          <w:rFonts w:ascii="Sakkal Majalla" w:hAnsi="Sakkal Majalla" w:cs="Sakkal Majalla" w:hint="cs"/>
          <w:sz w:val="28"/>
          <w:szCs w:val="28"/>
          <w:rtl/>
        </w:rPr>
        <w:t xml:space="preserve"> معاصر</w:t>
      </w:r>
      <w:r w:rsidR="00910852" w:rsidRPr="00DD5890">
        <w:rPr>
          <w:rFonts w:ascii="Sakkal Majalla" w:hAnsi="Sakkal Majalla" w:cs="Sakkal Majalla" w:hint="cs"/>
          <w:sz w:val="28"/>
          <w:szCs w:val="28"/>
          <w:rtl/>
        </w:rPr>
        <w:t>اً</w:t>
      </w:r>
      <w:r w:rsidRPr="00DD5890">
        <w:rPr>
          <w:rFonts w:ascii="Sakkal Majalla" w:hAnsi="Sakkal Majalla" w:cs="Sakkal Majalla" w:hint="cs"/>
          <w:sz w:val="28"/>
          <w:szCs w:val="28"/>
          <w:rtl/>
        </w:rPr>
        <w:t xml:space="preserve"> على فاعلية الإعلانات الاجتماعية المموّلة في السوق السعودي عبر المسارات الاتجاهية. وتشكل هذه الأدبيات مجتمعةً القاعدة المحلية التي تبني عليها الدراسة الحالية وتتمايز عنها بتركيزها على الجودة البصرية المدركة</w:t>
      </w:r>
      <w:r w:rsidRPr="00DD5890">
        <w:rPr>
          <w:rFonts w:ascii="Sakkal Majalla" w:hAnsi="Sakkal Majalla" w:cs="Sakkal Majalla" w:hint="cs"/>
          <w:sz w:val="28"/>
          <w:szCs w:val="28"/>
        </w:rPr>
        <w:t>.</w:t>
      </w:r>
    </w:p>
    <w:p w14:paraId="5986A8CE"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4</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الخصوصية الثقافية ودلالاتها على الدراسة</w:t>
      </w:r>
    </w:p>
    <w:p w14:paraId="1E06DE93"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 xml:space="preserve">تستدعي الخصوصية الثقافية للسوق السعودي عناية خاصة في تصميم المحتوى البصري وتفسير استجابات المستهلكين؛ إذ تتفاعل القيم الاجتماعية والجمالية المحلية مع المعايير العالمية للإنتاج البصري، وقد تتفاوت تفضيلات الجاذبية البصرية والوضوح بين الفئات العمرية والتعليمية وبين الجنسين بصورة دالة. ويمنح هذا </w:t>
      </w:r>
      <w:r w:rsidRPr="00DD5890">
        <w:rPr>
          <w:rFonts w:ascii="Sakkal Majalla" w:hAnsi="Sakkal Majalla" w:cs="Sakkal Majalla" w:hint="cs"/>
          <w:sz w:val="28"/>
          <w:szCs w:val="28"/>
          <w:rtl/>
        </w:rPr>
        <w:lastRenderedPageBreak/>
        <w:t>الواقع مشروعية علمية وتطبيقية للفرضيات الفرعية الثالثة إلى الخامسة التي تفحص الفروق الديموغرافية في استجابات أفراد الدراسة</w:t>
      </w:r>
      <w:r w:rsidRPr="00DD5890">
        <w:rPr>
          <w:rFonts w:ascii="Sakkal Majalla" w:hAnsi="Sakkal Majalla" w:cs="Sakkal Majalla" w:hint="cs"/>
          <w:sz w:val="28"/>
          <w:szCs w:val="28"/>
        </w:rPr>
        <w:t>.</w:t>
      </w:r>
    </w:p>
    <w:p w14:paraId="08956AEC" w14:textId="77777777" w:rsidR="00DF35CB" w:rsidRPr="00DD5890" w:rsidRDefault="00DF35CB"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t>سادسًا: العلاقة بين جودة المحتوى البصري المدركة وتعزيز نية الشراء</w:t>
      </w:r>
    </w:p>
    <w:p w14:paraId="67339814"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1</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الأساس النظري للعلاقة</w:t>
      </w:r>
    </w:p>
    <w:p w14:paraId="415E27E2"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يقوم الأساس النظري للعلاقة بين متغيري الدراسة على ثلاث حلقات استدلالية متكاملة: الحلقة الأولى من نموذج</w:t>
      </w:r>
      <w:r w:rsidRPr="00DD5890">
        <w:rPr>
          <w:rFonts w:ascii="Sakkal Majalla" w:hAnsi="Sakkal Majalla" w:cs="Sakkal Majalla" w:hint="cs"/>
          <w:sz w:val="28"/>
          <w:szCs w:val="28"/>
        </w:rPr>
        <w:t xml:space="preserve"> S-O-R</w:t>
      </w:r>
      <w:r w:rsidRPr="00DD5890">
        <w:rPr>
          <w:rFonts w:ascii="Sakkal Majalla" w:hAnsi="Sakkal Majalla" w:cs="Sakkal Majalla" w:hint="cs"/>
          <w:sz w:val="28"/>
          <w:szCs w:val="28"/>
          <w:rtl/>
        </w:rPr>
        <w:t>، وتقضي بأن جودة المحتوى البصري — مثيرًا بيئيًا بارزًا — تستثير الحالات الداخلية للمستهلك (انفعاليًا ومعرفيًا) التي تفضي إلى الاستجابة الشرائية</w:t>
      </w:r>
      <w:r w:rsidRPr="00DD5890">
        <w:rPr>
          <w:rFonts w:ascii="Sakkal Majalla" w:hAnsi="Sakkal Majalla" w:cs="Sakkal Majalla" w:hint="cs"/>
          <w:sz w:val="28"/>
          <w:szCs w:val="28"/>
        </w:rPr>
        <w:t xml:space="preserve"> (Bigne et al., 2020; Bui et al., 2025; Rafijevas &amp; Razbadauskaitė-Venskė, 2024). </w:t>
      </w:r>
      <w:r w:rsidRPr="00DD5890">
        <w:rPr>
          <w:rFonts w:ascii="Sakkal Majalla" w:hAnsi="Sakkal Majalla" w:cs="Sakkal Majalla" w:hint="cs"/>
          <w:sz w:val="28"/>
          <w:szCs w:val="28"/>
          <w:rtl/>
        </w:rPr>
        <w:t>والحلقة الثانية من نموذج الوسائل والغايات، وتقضي بأن الجودة البصرية العالية تعمل إشارة خارجية يستدل بها المستهلك على جودة المنتج، فترتفع جودته المدركة وقيمته المدركة ويتعزز استعداده الشرائي</w:t>
      </w:r>
      <w:r w:rsidRPr="00DD5890">
        <w:rPr>
          <w:rFonts w:ascii="Sakkal Majalla" w:hAnsi="Sakkal Majalla" w:cs="Sakkal Majalla" w:hint="cs"/>
          <w:sz w:val="28"/>
          <w:szCs w:val="28"/>
        </w:rPr>
        <w:t xml:space="preserve"> (Zeithaml, 1988; Tsiotsou, 2006). </w:t>
      </w:r>
      <w:r w:rsidRPr="00DD5890">
        <w:rPr>
          <w:rFonts w:ascii="Sakkal Majalla" w:hAnsi="Sakkal Majalla" w:cs="Sakkal Majalla" w:hint="cs"/>
          <w:sz w:val="28"/>
          <w:szCs w:val="28"/>
          <w:rtl/>
        </w:rPr>
        <w:t>والحلقة الثالثة من نظرية السلوك المخطط، وتقضي بأن الاتجاهات الموجبة المتولدة عن التقييمات الإيجابية للمحتوى تترجم إلى نيات شرائية، لا سيما مع وجود معايير اجتماعية داعمة وتحكم سلوكي مدرك مرتفع في بيئة الشراء الرقمي</w:t>
      </w:r>
      <w:r w:rsidRPr="00DD5890">
        <w:rPr>
          <w:rFonts w:ascii="Sakkal Majalla" w:hAnsi="Sakkal Majalla" w:cs="Sakkal Majalla" w:hint="cs"/>
          <w:sz w:val="28"/>
          <w:szCs w:val="28"/>
        </w:rPr>
        <w:t xml:space="preserve"> (Ajzen, 1991, 2015; Alqahtani et al., 2026).</w:t>
      </w:r>
    </w:p>
    <w:p w14:paraId="542CE32A"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2</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الأدلة التجريبية على العلاقة</w:t>
      </w:r>
    </w:p>
    <w:p w14:paraId="5913A8D5" w14:textId="77777777"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تقاطعت نتائج دراسات تجريبية عديدة على دعم العلاقة المفترضة؛ فقد خلصت دراسة</w:t>
      </w:r>
      <w:r w:rsidRPr="00DD5890">
        <w:rPr>
          <w:rFonts w:ascii="Sakkal Majalla" w:hAnsi="Sakkal Majalla" w:cs="Sakkal Majalla" w:hint="cs"/>
          <w:sz w:val="28"/>
          <w:szCs w:val="28"/>
        </w:rPr>
        <w:t xml:space="preserve"> Marwan </w:t>
      </w:r>
      <w:r w:rsidRPr="00DD5890">
        <w:rPr>
          <w:rFonts w:ascii="Sakkal Majalla" w:hAnsi="Sakkal Majalla" w:cs="Sakkal Majalla" w:hint="cs"/>
          <w:sz w:val="28"/>
          <w:szCs w:val="28"/>
          <w:rtl/>
        </w:rPr>
        <w:t>وآخرين (2024) إلى أن جودة صور المنتج والمحتوى البصري الديناميكي تؤثر في نيات الشراء في التجارة الإلكترونية عبر بناء الثقة والانطباعات. وخلصت دراسة</w:t>
      </w:r>
      <w:r w:rsidRPr="00DD5890">
        <w:rPr>
          <w:rFonts w:ascii="Sakkal Majalla" w:hAnsi="Sakkal Majalla" w:cs="Sakkal Majalla" w:hint="cs"/>
          <w:sz w:val="28"/>
          <w:szCs w:val="28"/>
        </w:rPr>
        <w:t xml:space="preserve"> Nguyen (2024) </w:t>
      </w:r>
      <w:r w:rsidRPr="00DD5890">
        <w:rPr>
          <w:rFonts w:ascii="Sakkal Majalla" w:hAnsi="Sakkal Majalla" w:cs="Sakkal Majalla" w:hint="cs"/>
          <w:sz w:val="28"/>
          <w:szCs w:val="28"/>
          <w:rtl/>
        </w:rPr>
        <w:t>إلى أن المحتوى البصري عالي الجودة والممتع جماليًا يؤثر أثرًا كبيرًا في تفاعل المستهلكين ونياتهم الشرائية في الأزياء السريعة. وأكدت دراسة</w:t>
      </w:r>
      <w:r w:rsidRPr="00DD5890">
        <w:rPr>
          <w:rFonts w:ascii="Sakkal Majalla" w:hAnsi="Sakkal Majalla" w:cs="Sakkal Majalla" w:hint="cs"/>
          <w:sz w:val="28"/>
          <w:szCs w:val="28"/>
        </w:rPr>
        <w:t xml:space="preserve"> Murphy (2014) </w:t>
      </w:r>
      <w:r w:rsidRPr="00DD5890">
        <w:rPr>
          <w:rFonts w:ascii="Sakkal Majalla" w:hAnsi="Sakkal Majalla" w:cs="Sakkal Majalla" w:hint="cs"/>
          <w:sz w:val="28"/>
          <w:szCs w:val="28"/>
          <w:rtl/>
        </w:rPr>
        <w:t>أن توليد المحتوى على المنصات البصرية (إنستغرام وبينترست) يؤثر في اتجاه العلامة ونية الشراء. وعلى مستوى المحتوى الاجتماعي الأعم، أثبتت دراسات</w:t>
      </w:r>
      <w:r w:rsidRPr="00DD5890">
        <w:rPr>
          <w:rFonts w:ascii="Sakkal Majalla" w:hAnsi="Sakkal Majalla" w:cs="Sakkal Majalla" w:hint="cs"/>
          <w:sz w:val="28"/>
          <w:szCs w:val="28"/>
        </w:rPr>
        <w:t xml:space="preserve"> Kim </w:t>
      </w:r>
      <w:r w:rsidRPr="00DD5890">
        <w:rPr>
          <w:rFonts w:ascii="Sakkal Majalla" w:hAnsi="Sakkal Majalla" w:cs="Sakkal Majalla" w:hint="cs"/>
          <w:sz w:val="28"/>
          <w:szCs w:val="28"/>
          <w:rtl/>
        </w:rPr>
        <w:t>و</w:t>
      </w:r>
      <w:r w:rsidRPr="00DD5890">
        <w:rPr>
          <w:rFonts w:ascii="Sakkal Majalla" w:hAnsi="Sakkal Majalla" w:cs="Sakkal Majalla" w:hint="cs"/>
          <w:sz w:val="28"/>
          <w:szCs w:val="28"/>
        </w:rPr>
        <w:t xml:space="preserve">Ko (2012) </w:t>
      </w:r>
      <w:r w:rsidRPr="00DD5890">
        <w:rPr>
          <w:rFonts w:ascii="Sakkal Majalla" w:hAnsi="Sakkal Majalla" w:cs="Sakkal Majalla" w:hint="cs"/>
          <w:sz w:val="28"/>
          <w:szCs w:val="28"/>
          <w:rtl/>
        </w:rPr>
        <w:t>و</w:t>
      </w:r>
      <w:r w:rsidRPr="00DD5890">
        <w:rPr>
          <w:rFonts w:ascii="Sakkal Majalla" w:hAnsi="Sakkal Majalla" w:cs="Sakkal Majalla" w:hint="cs"/>
          <w:sz w:val="28"/>
          <w:szCs w:val="28"/>
        </w:rPr>
        <w:t xml:space="preserve">Godey </w:t>
      </w:r>
      <w:r w:rsidRPr="00DD5890">
        <w:rPr>
          <w:rFonts w:ascii="Sakkal Majalla" w:hAnsi="Sakkal Majalla" w:cs="Sakkal Majalla" w:hint="cs"/>
          <w:sz w:val="28"/>
          <w:szCs w:val="28"/>
          <w:rtl/>
        </w:rPr>
        <w:t>وآخرين (2016) و</w:t>
      </w:r>
      <w:r w:rsidRPr="00DD5890">
        <w:rPr>
          <w:rFonts w:ascii="Sakkal Majalla" w:hAnsi="Sakkal Majalla" w:cs="Sakkal Majalla" w:hint="cs"/>
          <w:sz w:val="28"/>
          <w:szCs w:val="28"/>
        </w:rPr>
        <w:t xml:space="preserve">Poturak </w:t>
      </w:r>
      <w:r w:rsidRPr="00DD5890">
        <w:rPr>
          <w:rFonts w:ascii="Sakkal Majalla" w:hAnsi="Sakkal Majalla" w:cs="Sakkal Majalla" w:hint="cs"/>
          <w:sz w:val="28"/>
          <w:szCs w:val="28"/>
          <w:rtl/>
        </w:rPr>
        <w:t>و</w:t>
      </w:r>
      <w:r w:rsidRPr="00DD5890">
        <w:rPr>
          <w:rFonts w:ascii="Sakkal Majalla" w:hAnsi="Sakkal Majalla" w:cs="Sakkal Majalla" w:hint="cs"/>
          <w:sz w:val="28"/>
          <w:szCs w:val="28"/>
        </w:rPr>
        <w:t xml:space="preserve">Softić (2019) </w:t>
      </w:r>
      <w:r w:rsidRPr="00DD5890">
        <w:rPr>
          <w:rFonts w:ascii="Sakkal Majalla" w:hAnsi="Sakkal Majalla" w:cs="Sakkal Majalla" w:hint="cs"/>
          <w:sz w:val="28"/>
          <w:szCs w:val="28"/>
          <w:rtl/>
        </w:rPr>
        <w:t>و</w:t>
      </w:r>
      <w:r w:rsidRPr="00DD5890">
        <w:rPr>
          <w:rFonts w:ascii="Sakkal Majalla" w:hAnsi="Sakkal Majalla" w:cs="Sakkal Majalla" w:hint="cs"/>
          <w:sz w:val="28"/>
          <w:szCs w:val="28"/>
        </w:rPr>
        <w:t xml:space="preserve">Huo </w:t>
      </w:r>
      <w:r w:rsidRPr="00DD5890">
        <w:rPr>
          <w:rFonts w:ascii="Sakkal Majalla" w:hAnsi="Sakkal Majalla" w:cs="Sakkal Majalla" w:hint="cs"/>
          <w:sz w:val="28"/>
          <w:szCs w:val="28"/>
          <w:rtl/>
        </w:rPr>
        <w:t>و</w:t>
      </w:r>
      <w:r w:rsidRPr="00DD5890">
        <w:rPr>
          <w:rFonts w:ascii="Sakkal Majalla" w:hAnsi="Sakkal Majalla" w:cs="Sakkal Majalla" w:hint="cs"/>
          <w:sz w:val="28"/>
          <w:szCs w:val="28"/>
        </w:rPr>
        <w:t xml:space="preserve">Filieri (2025) </w:t>
      </w:r>
      <w:r w:rsidRPr="00DD5890">
        <w:rPr>
          <w:rFonts w:ascii="Sakkal Majalla" w:hAnsi="Sakkal Majalla" w:cs="Sakkal Majalla" w:hint="cs"/>
          <w:sz w:val="28"/>
          <w:szCs w:val="28"/>
          <w:rtl/>
        </w:rPr>
        <w:t>أن أنشطة ومحتوى التسويق الاجتماعي تفضي — مباشرة أو عبر وسائط القيمة التجارية والاتجاه — إلى تعزيز النيات الشرائية. وفي السياق السعودي تحديدًا، دعمت دراسات</w:t>
      </w:r>
      <w:r w:rsidRPr="00DD5890">
        <w:rPr>
          <w:rFonts w:ascii="Sakkal Majalla" w:hAnsi="Sakkal Majalla" w:cs="Sakkal Majalla" w:hint="cs"/>
          <w:sz w:val="28"/>
          <w:szCs w:val="28"/>
        </w:rPr>
        <w:t xml:space="preserve"> Khan (2019) </w:t>
      </w:r>
      <w:r w:rsidRPr="00DD5890">
        <w:rPr>
          <w:rFonts w:ascii="Sakkal Majalla" w:hAnsi="Sakkal Majalla" w:cs="Sakkal Majalla" w:hint="cs"/>
          <w:sz w:val="28"/>
          <w:szCs w:val="28"/>
          <w:rtl/>
        </w:rPr>
        <w:t>و</w:t>
      </w:r>
      <w:r w:rsidRPr="00DD5890">
        <w:rPr>
          <w:rFonts w:ascii="Sakkal Majalla" w:hAnsi="Sakkal Majalla" w:cs="Sakkal Majalla" w:hint="cs"/>
          <w:sz w:val="28"/>
          <w:szCs w:val="28"/>
        </w:rPr>
        <w:t xml:space="preserve">Al-Nasser </w:t>
      </w:r>
      <w:r w:rsidRPr="00DD5890">
        <w:rPr>
          <w:rFonts w:ascii="Sakkal Majalla" w:hAnsi="Sakkal Majalla" w:cs="Sakkal Majalla" w:hint="cs"/>
          <w:sz w:val="28"/>
          <w:szCs w:val="28"/>
          <w:rtl/>
        </w:rPr>
        <w:lastRenderedPageBreak/>
        <w:t>و</w:t>
      </w:r>
      <w:r w:rsidRPr="00DD5890">
        <w:rPr>
          <w:rFonts w:ascii="Sakkal Majalla" w:hAnsi="Sakkal Majalla" w:cs="Sakkal Majalla" w:hint="cs"/>
          <w:sz w:val="28"/>
          <w:szCs w:val="28"/>
        </w:rPr>
        <w:t xml:space="preserve">Mahomed (2020) </w:t>
      </w:r>
      <w:r w:rsidRPr="00DD5890">
        <w:rPr>
          <w:rFonts w:ascii="Sakkal Majalla" w:hAnsi="Sakkal Majalla" w:cs="Sakkal Majalla" w:hint="cs"/>
          <w:sz w:val="28"/>
          <w:szCs w:val="28"/>
          <w:rtl/>
        </w:rPr>
        <w:t>و</w:t>
      </w:r>
      <w:r w:rsidRPr="00DD5890">
        <w:rPr>
          <w:rFonts w:ascii="Sakkal Majalla" w:hAnsi="Sakkal Majalla" w:cs="Sakkal Majalla" w:hint="cs"/>
          <w:sz w:val="28"/>
          <w:szCs w:val="28"/>
        </w:rPr>
        <w:t xml:space="preserve">Al Jaeed </w:t>
      </w:r>
      <w:r w:rsidRPr="00DD5890">
        <w:rPr>
          <w:rFonts w:ascii="Sakkal Majalla" w:hAnsi="Sakkal Majalla" w:cs="Sakkal Majalla" w:hint="cs"/>
          <w:sz w:val="28"/>
          <w:szCs w:val="28"/>
          <w:rtl/>
        </w:rPr>
        <w:t>و</w:t>
      </w:r>
      <w:r w:rsidRPr="00DD5890">
        <w:rPr>
          <w:rFonts w:ascii="Sakkal Majalla" w:hAnsi="Sakkal Majalla" w:cs="Sakkal Majalla" w:hint="cs"/>
          <w:sz w:val="28"/>
          <w:szCs w:val="28"/>
        </w:rPr>
        <w:t xml:space="preserve">Badghish (2021) </w:t>
      </w:r>
      <w:r w:rsidRPr="00DD5890">
        <w:rPr>
          <w:rFonts w:ascii="Sakkal Majalla" w:hAnsi="Sakkal Majalla" w:cs="Sakkal Majalla" w:hint="cs"/>
          <w:sz w:val="28"/>
          <w:szCs w:val="28"/>
          <w:rtl/>
        </w:rPr>
        <w:t>و</w:t>
      </w:r>
      <w:r w:rsidRPr="00DD5890">
        <w:rPr>
          <w:rFonts w:ascii="Sakkal Majalla" w:hAnsi="Sakkal Majalla" w:cs="Sakkal Majalla" w:hint="cs"/>
          <w:sz w:val="28"/>
          <w:szCs w:val="28"/>
        </w:rPr>
        <w:t xml:space="preserve">Alqahtani </w:t>
      </w:r>
      <w:r w:rsidRPr="00DD5890">
        <w:rPr>
          <w:rFonts w:ascii="Sakkal Majalla" w:hAnsi="Sakkal Majalla" w:cs="Sakkal Majalla" w:hint="cs"/>
          <w:sz w:val="28"/>
          <w:szCs w:val="28"/>
          <w:rtl/>
        </w:rPr>
        <w:t>وآخرين (2026) فاعلية المدخلات التسويقية الاجتماعية في توليد النيات الشرائية لدى المستهلك السعودي</w:t>
      </w:r>
      <w:r w:rsidRPr="00DD5890">
        <w:rPr>
          <w:rFonts w:ascii="Sakkal Majalla" w:hAnsi="Sakkal Majalla" w:cs="Sakkal Majalla" w:hint="cs"/>
          <w:sz w:val="28"/>
          <w:szCs w:val="28"/>
        </w:rPr>
        <w:t>.</w:t>
      </w:r>
    </w:p>
    <w:p w14:paraId="6240E6C4" w14:textId="77777777" w:rsidR="00DF35CB" w:rsidRPr="00DD5890" w:rsidRDefault="00DF35CB"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3</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آليات التأثير المتوقعة لكل بعد</w:t>
      </w:r>
    </w:p>
    <w:p w14:paraId="6EE1E2EA" w14:textId="26BAEBAA"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يُتوقع نظريا</w:t>
      </w:r>
      <w:r w:rsidR="00910852" w:rsidRPr="00DD5890">
        <w:rPr>
          <w:rFonts w:ascii="Sakkal Majalla" w:hAnsi="Sakkal Majalla" w:cs="Sakkal Majalla" w:hint="cs"/>
          <w:sz w:val="28"/>
          <w:szCs w:val="28"/>
          <w:rtl/>
        </w:rPr>
        <w:t>ً</w:t>
      </w:r>
      <w:r w:rsidRPr="00DD5890">
        <w:rPr>
          <w:rFonts w:ascii="Sakkal Majalla" w:hAnsi="Sakkal Majalla" w:cs="Sakkal Majalla" w:hint="cs"/>
          <w:sz w:val="28"/>
          <w:szCs w:val="28"/>
          <w:rtl/>
        </w:rPr>
        <w:t xml:space="preserve"> أن يؤثر كل بعد من بعدي جودة المحتوى البصري المدركة في نية الشراء عبر آلية مميزة: فالجاذبية البصرية تؤثر عبر المسار الانفعالي؛ إذ تولّد المتعة البصرية استجابات وجدانية موجبة تنتقل إلى تقييم المنتج ذاته وتعزز الميل الشرائي، وهو مسار سريع بديهي تدعمه نتائج دراسات المحتوى الجمالي والترفيهي</w:t>
      </w:r>
      <w:r w:rsidRPr="00DD5890">
        <w:rPr>
          <w:rFonts w:ascii="Sakkal Majalla" w:hAnsi="Sakkal Majalla" w:cs="Sakkal Majalla" w:hint="cs"/>
          <w:sz w:val="28"/>
          <w:szCs w:val="28"/>
        </w:rPr>
        <w:t xml:space="preserve"> (Cuevas-Molano et al., 2021; Nguyen, 2024; Stevic et al., 2026). </w:t>
      </w:r>
      <w:r w:rsidRPr="00DD5890">
        <w:rPr>
          <w:rFonts w:ascii="Sakkal Majalla" w:hAnsi="Sakkal Majalla" w:cs="Sakkal Majalla" w:hint="cs"/>
          <w:sz w:val="28"/>
          <w:szCs w:val="28"/>
          <w:rtl/>
        </w:rPr>
        <w:t>أما وضوح وجودة عرض المحتوى البصري فيؤثر عبر المسار المعرفي؛ إذ يزود المستهلك بالمعلومات اللازمة لتقييم المنتج، ويقلل الغموض والمخاطرة المدركة، ويبني الثقة، ويعوّض غياب المعاينة الحسية، وهو مسار تدعمه نتائج دراسات جودة العرض والمحتوى المعلوماتي</w:t>
      </w:r>
      <w:r w:rsidRPr="00DD5890">
        <w:rPr>
          <w:rFonts w:ascii="Sakkal Majalla" w:hAnsi="Sakkal Majalla" w:cs="Sakkal Majalla" w:hint="cs"/>
          <w:sz w:val="28"/>
          <w:szCs w:val="28"/>
        </w:rPr>
        <w:t xml:space="preserve"> (Marwan et al., 2024; Rafijevas &amp; Razbadauskaitė-Venskė, 2024; Cho, 2021). </w:t>
      </w:r>
      <w:r w:rsidRPr="00DD5890">
        <w:rPr>
          <w:rFonts w:ascii="Sakkal Majalla" w:hAnsi="Sakkal Majalla" w:cs="Sakkal Majalla" w:hint="cs"/>
          <w:sz w:val="28"/>
          <w:szCs w:val="28"/>
          <w:rtl/>
        </w:rPr>
        <w:t>وقد تتفاوت القوة النسبية للمسارين بحسب فئة المنتج وخصائص المستهلك، وهي مسألة تجيب عنها الدراسة الحالية ميدانيًا في سياقها السعودي</w:t>
      </w:r>
      <w:r w:rsidRPr="00DD5890">
        <w:rPr>
          <w:rFonts w:ascii="Sakkal Majalla" w:hAnsi="Sakkal Majalla" w:cs="Sakkal Majalla" w:hint="cs"/>
          <w:sz w:val="28"/>
          <w:szCs w:val="28"/>
        </w:rPr>
        <w:t>.</w:t>
      </w:r>
    </w:p>
    <w:p w14:paraId="6ACB128E" w14:textId="77777777" w:rsidR="00DF35CB" w:rsidRPr="00DD5890" w:rsidRDefault="00DF35CB"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t>سابعًا: نموذج الدراسة المفاهيمي وصياغة الفرضيات</w:t>
      </w:r>
    </w:p>
    <w:p w14:paraId="0B93D2FE" w14:textId="77777777" w:rsidR="00DF35CB" w:rsidRPr="00DD5890" w:rsidRDefault="00DF35CB"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t>1</w:t>
      </w:r>
      <w:r w:rsidRPr="00DD5890">
        <w:rPr>
          <w:rFonts w:ascii="Sakkal Majalla" w:hAnsi="Sakkal Majalla" w:cs="Sakkal Majalla" w:hint="cs"/>
          <w:b/>
          <w:bCs/>
          <w:sz w:val="32"/>
          <w:szCs w:val="32"/>
        </w:rPr>
        <w:t xml:space="preserve">. </w:t>
      </w:r>
      <w:r w:rsidRPr="00DD5890">
        <w:rPr>
          <w:rFonts w:ascii="Sakkal Majalla" w:hAnsi="Sakkal Majalla" w:cs="Sakkal Majalla" w:hint="cs"/>
          <w:b/>
          <w:bCs/>
          <w:sz w:val="32"/>
          <w:szCs w:val="32"/>
          <w:rtl/>
        </w:rPr>
        <w:t>نموذج الدراسة المفاهيمي</w:t>
      </w:r>
    </w:p>
    <w:p w14:paraId="110D30C0" w14:textId="4213F79B" w:rsidR="00DD5890"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انطلاقًا من البناء النظري والأدلة التجريبية السابق عرضها، صيغ نموذج الدراسة المفاهيمي بحيث يمثل جودةُ المحتوى البصري المدركة المتغير المستقل ببعدين: الجاذبية البصرية، ووضوح وجودة عرض المحتوى البصري للمنتجات؛ وتمثل نيةُ الشراء المتغير</w:t>
      </w:r>
      <w:r w:rsidR="00947A23" w:rsidRPr="00DD5890">
        <w:rPr>
          <w:rFonts w:ascii="Sakkal Majalla" w:hAnsi="Sakkal Majalla" w:cs="Sakkal Majalla" w:hint="cs"/>
          <w:sz w:val="28"/>
          <w:szCs w:val="28"/>
          <w:rtl/>
        </w:rPr>
        <w:t xml:space="preserve"> </w:t>
      </w:r>
      <w:r w:rsidRPr="00DD5890">
        <w:rPr>
          <w:rFonts w:ascii="Sakkal Majalla" w:hAnsi="Sakkal Majalla" w:cs="Sakkal Majalla" w:hint="cs"/>
          <w:sz w:val="28"/>
          <w:szCs w:val="28"/>
          <w:rtl/>
        </w:rPr>
        <w:t>التابع؛ وتُفحص الفروق الديموغرافية (الجنس، العمر، المستوى التعليمي) بوصفها متغيرات مشروطة قد يتفاوت بها إدراك هذه العلاقة. ويوضح الشكل الآتي النموذج</w:t>
      </w:r>
      <w:r w:rsidRPr="00DD5890">
        <w:rPr>
          <w:rFonts w:ascii="Sakkal Majalla" w:hAnsi="Sakkal Majalla" w:cs="Sakkal Majalla" w:hint="cs"/>
          <w:sz w:val="28"/>
          <w:szCs w:val="28"/>
        </w:rPr>
        <w:t>:</w:t>
      </w:r>
    </w:p>
    <w:p w14:paraId="107F91AF" w14:textId="77777777" w:rsidR="00DF35CB" w:rsidRPr="00DF35CB" w:rsidRDefault="00DF35CB" w:rsidP="00DF35CB">
      <w:pPr>
        <w:bidi/>
        <w:spacing w:line="360" w:lineRule="auto"/>
        <w:rPr>
          <w:rFonts w:ascii="Sakkal Majalla" w:hAnsi="Sakkal Majalla" w:cs="Sakkal Majalla"/>
          <w:sz w:val="28"/>
          <w:szCs w:val="28"/>
          <w:rtl/>
        </w:rPr>
      </w:pPr>
      <w:r w:rsidRPr="00DF35CB">
        <w:rPr>
          <w:rFonts w:ascii="Sakkal Majalla" w:hAnsi="Sakkal Majalla" w:cs="Sakkal Majalla"/>
          <w:sz w:val="28"/>
          <w:szCs w:val="28"/>
          <w:rtl/>
        </w:rPr>
        <w:t>شكل رقم (1): نموذج الدراسة المفاهيمي للعلاقة بين جودة المحتوى البصري المدركة وتعزيز نية الشراء</w:t>
      </w:r>
    </w:p>
    <w:tbl>
      <w:tblPr>
        <w:tblStyle w:val="ab"/>
        <w:bidiVisual/>
        <w:tblW w:w="10515" w:type="dxa"/>
        <w:jc w:val="center"/>
        <w:tblLook w:val="04A0" w:firstRow="1" w:lastRow="0" w:firstColumn="1" w:lastColumn="0" w:noHBand="0" w:noVBand="1"/>
      </w:tblPr>
      <w:tblGrid>
        <w:gridCol w:w="3195"/>
        <w:gridCol w:w="2198"/>
        <w:gridCol w:w="2340"/>
        <w:gridCol w:w="2782"/>
      </w:tblGrid>
      <w:tr w:rsidR="0008159E" w:rsidRPr="0008159E" w14:paraId="2D6F68E4" w14:textId="77777777" w:rsidTr="0075511C">
        <w:trPr>
          <w:jc w:val="center"/>
        </w:trPr>
        <w:tc>
          <w:tcPr>
            <w:tcW w:w="3195" w:type="dxa"/>
          </w:tcPr>
          <w:p w14:paraId="3A069419" w14:textId="749F2014" w:rsidR="0008159E" w:rsidRPr="0008159E" w:rsidRDefault="00267F66" w:rsidP="0008159E">
            <w:pPr>
              <w:bidi/>
              <w:spacing w:line="360" w:lineRule="auto"/>
              <w:rPr>
                <w:rFonts w:ascii="Sakkal Majalla" w:hAnsi="Sakkal Majalla" w:cs="Sakkal Majalla"/>
                <w:sz w:val="28"/>
                <w:szCs w:val="28"/>
              </w:rPr>
            </w:pPr>
            <w:r>
              <w:rPr>
                <w:rFonts w:ascii="Sakkal Majalla" w:hAnsi="Sakkal Majalla" w:cs="Sakkal Majalla" w:hint="cs"/>
                <w:b/>
                <w:bCs/>
                <w:sz w:val="28"/>
                <w:szCs w:val="28"/>
                <w:rtl/>
              </w:rPr>
              <w:t>المتغير المستقل: جودة المحتوى البصري المدركة</w:t>
            </w:r>
          </w:p>
        </w:tc>
        <w:tc>
          <w:tcPr>
            <w:tcW w:w="2198" w:type="dxa"/>
          </w:tcPr>
          <w:p w14:paraId="296C440C" w14:textId="77777777" w:rsidR="0008159E" w:rsidRPr="0008159E" w:rsidRDefault="0008159E" w:rsidP="0008159E">
            <w:pPr>
              <w:bidi/>
              <w:spacing w:line="360" w:lineRule="auto"/>
              <w:rPr>
                <w:rFonts w:ascii="Sakkal Majalla" w:hAnsi="Sakkal Majalla" w:cs="Sakkal Majalla"/>
                <w:sz w:val="28"/>
                <w:szCs w:val="28"/>
              </w:rPr>
            </w:pPr>
          </w:p>
        </w:tc>
        <w:tc>
          <w:tcPr>
            <w:tcW w:w="2340" w:type="dxa"/>
          </w:tcPr>
          <w:p w14:paraId="397B4658" w14:textId="2AB84A4B" w:rsidR="0008159E" w:rsidRPr="0008159E" w:rsidRDefault="00267F66" w:rsidP="0008159E">
            <w:pPr>
              <w:bidi/>
              <w:spacing w:line="360" w:lineRule="auto"/>
              <w:rPr>
                <w:rFonts w:ascii="Sakkal Majalla" w:hAnsi="Sakkal Majalla" w:cs="Sakkal Majalla"/>
                <w:sz w:val="28"/>
                <w:szCs w:val="28"/>
              </w:rPr>
            </w:pPr>
            <w:r>
              <w:rPr>
                <w:rFonts w:ascii="Sakkal Majalla" w:hAnsi="Sakkal Majalla" w:cs="Sakkal Majalla" w:hint="cs"/>
                <w:b/>
                <w:bCs/>
                <w:sz w:val="28"/>
                <w:szCs w:val="28"/>
                <w:rtl/>
              </w:rPr>
              <w:t xml:space="preserve">المتغير التابع: تعزيز نية الشراء </w:t>
            </w:r>
          </w:p>
        </w:tc>
        <w:tc>
          <w:tcPr>
            <w:tcW w:w="2782" w:type="dxa"/>
          </w:tcPr>
          <w:p w14:paraId="49466A78" w14:textId="77777777" w:rsidR="0008159E" w:rsidRPr="0008159E" w:rsidRDefault="0008159E" w:rsidP="0008159E">
            <w:pPr>
              <w:bidi/>
              <w:spacing w:line="360" w:lineRule="auto"/>
              <w:rPr>
                <w:rFonts w:ascii="Sakkal Majalla" w:hAnsi="Sakkal Majalla" w:cs="Sakkal Majalla"/>
                <w:sz w:val="28"/>
                <w:szCs w:val="28"/>
              </w:rPr>
            </w:pPr>
          </w:p>
        </w:tc>
      </w:tr>
      <w:tr w:rsidR="0008159E" w:rsidRPr="0008159E" w14:paraId="332D2FEA" w14:textId="77777777" w:rsidTr="0075511C">
        <w:trPr>
          <w:jc w:val="center"/>
        </w:trPr>
        <w:tc>
          <w:tcPr>
            <w:tcW w:w="3195" w:type="dxa"/>
          </w:tcPr>
          <w:p w14:paraId="2617D0DD" w14:textId="684069C6" w:rsidR="00267F66" w:rsidRPr="0008159E" w:rsidRDefault="00267F66" w:rsidP="00267F66">
            <w:pPr>
              <w:bidi/>
              <w:spacing w:line="360" w:lineRule="auto"/>
              <w:rPr>
                <w:rFonts w:ascii="Sakkal Majalla" w:hAnsi="Sakkal Majalla" w:cs="Sakkal Majalla"/>
                <w:sz w:val="28"/>
                <w:szCs w:val="28"/>
              </w:rPr>
            </w:pPr>
            <w:r>
              <w:rPr>
                <w:rFonts w:ascii="Sakkal Majalla" w:hAnsi="Sakkal Majalla" w:cs="Sakkal Majalla" w:hint="cs"/>
                <w:sz w:val="28"/>
                <w:szCs w:val="28"/>
                <w:rtl/>
              </w:rPr>
              <w:lastRenderedPageBreak/>
              <w:t xml:space="preserve">البعد الأول: الجاذبية البصرية (تصميم جذاب، لفت الانتباه، </w:t>
            </w:r>
            <w:r w:rsidR="000D6B41">
              <w:rPr>
                <w:rFonts w:ascii="Sakkal Majalla" w:hAnsi="Sakkal Majalla" w:cs="Sakkal Majalla" w:hint="cs"/>
                <w:sz w:val="28"/>
                <w:szCs w:val="28"/>
                <w:rtl/>
              </w:rPr>
              <w:t>ألوان</w:t>
            </w:r>
            <w:r>
              <w:rPr>
                <w:rFonts w:ascii="Sakkal Majalla" w:hAnsi="Sakkal Majalla" w:cs="Sakkal Majalla" w:hint="cs"/>
                <w:sz w:val="28"/>
                <w:szCs w:val="28"/>
                <w:rtl/>
              </w:rPr>
              <w:t xml:space="preserve"> متناسقة، فيديو ابداعي)</w:t>
            </w:r>
          </w:p>
        </w:tc>
        <w:tc>
          <w:tcPr>
            <w:tcW w:w="2198" w:type="dxa"/>
          </w:tcPr>
          <w:p w14:paraId="7AB4868C" w14:textId="48DA4134" w:rsidR="0008159E" w:rsidRPr="0008159E" w:rsidRDefault="0008159E" w:rsidP="0008159E">
            <w:pPr>
              <w:bidi/>
              <w:spacing w:line="360" w:lineRule="auto"/>
              <w:rPr>
                <w:rFonts w:ascii="Sakkal Majalla" w:hAnsi="Sakkal Majalla" w:cs="Sakkal Majalla"/>
                <w:sz w:val="28"/>
                <w:szCs w:val="28"/>
                <w:rtl/>
              </w:rPr>
            </w:pPr>
            <w:r w:rsidRPr="0008159E">
              <w:rPr>
                <w:rFonts w:ascii="Cambria Math" w:hAnsi="Cambria Math" w:cs="Cambria Math"/>
                <w:sz w:val="28"/>
                <w:szCs w:val="28"/>
              </w:rPr>
              <w:t>⟵</w:t>
            </w:r>
            <w:r w:rsidRPr="0008159E">
              <w:rPr>
                <w:rFonts w:ascii="Sakkal Majalla" w:hAnsi="Sakkal Majalla" w:cs="Sakkal Majalla"/>
                <w:sz w:val="28"/>
                <w:szCs w:val="28"/>
              </w:rPr>
              <w:t xml:space="preserve"> </w:t>
            </w:r>
            <w:r w:rsidR="008E180E">
              <w:rPr>
                <w:rFonts w:ascii="Sakkal Majalla" w:hAnsi="Sakkal Majalla" w:cs="Sakkal Majalla" w:hint="cs"/>
                <w:sz w:val="28"/>
                <w:szCs w:val="28"/>
                <w:rtl/>
              </w:rPr>
              <w:t>علاقة</w:t>
            </w:r>
            <w:r w:rsidRPr="0008159E">
              <w:rPr>
                <w:rFonts w:ascii="Sakkal Majalla" w:hAnsi="Sakkal Majalla" w:cs="Sakkal Majalla"/>
                <w:sz w:val="28"/>
                <w:szCs w:val="28"/>
              </w:rPr>
              <w:t xml:space="preserve"> </w:t>
            </w:r>
            <w:r w:rsidR="008E180E">
              <w:rPr>
                <w:rFonts w:ascii="Sakkal Majalla" w:hAnsi="Sakkal Majalla" w:cs="Sakkal Majalla" w:hint="cs"/>
                <w:sz w:val="28"/>
                <w:szCs w:val="28"/>
                <w:rtl/>
              </w:rPr>
              <w:t>ارتباطيه</w:t>
            </w:r>
            <w:r w:rsidRPr="0008159E">
              <w:rPr>
                <w:rFonts w:ascii="Sakkal Majalla" w:hAnsi="Sakkal Majalla" w:cs="Sakkal Majalla"/>
                <w:sz w:val="28"/>
                <w:szCs w:val="28"/>
              </w:rPr>
              <w:t xml:space="preserve"> </w:t>
            </w:r>
            <w:r w:rsidR="008E180E">
              <w:rPr>
                <w:rFonts w:ascii="Sakkal Majalla" w:hAnsi="Sakkal Majalla" w:cs="Sakkal Majalla" w:hint="cs"/>
                <w:sz w:val="28"/>
                <w:szCs w:val="28"/>
                <w:rtl/>
              </w:rPr>
              <w:t>وتأثير</w:t>
            </w:r>
            <w:r w:rsidRPr="0008159E">
              <w:rPr>
                <w:rFonts w:ascii="Sakkal Majalla" w:hAnsi="Sakkal Majalla" w:cs="Sakkal Majalla"/>
                <w:sz w:val="28"/>
                <w:szCs w:val="28"/>
              </w:rPr>
              <w:t xml:space="preserve"> </w:t>
            </w:r>
            <w:r w:rsidR="008E180E">
              <w:rPr>
                <w:rFonts w:ascii="Sakkal Majalla" w:hAnsi="Sakkal Majalla" w:cs="Sakkal Majalla" w:hint="cs"/>
                <w:sz w:val="28"/>
                <w:szCs w:val="28"/>
                <w:rtl/>
              </w:rPr>
              <w:t>مفترضة</w:t>
            </w:r>
            <w:r w:rsidRPr="0008159E">
              <w:rPr>
                <w:rFonts w:ascii="Sakkal Majalla" w:hAnsi="Sakkal Majalla" w:cs="Sakkal Majalla"/>
                <w:sz w:val="28"/>
                <w:szCs w:val="28"/>
              </w:rPr>
              <w:t xml:space="preserve"> </w:t>
            </w:r>
            <w:r w:rsidRPr="0008159E">
              <w:rPr>
                <w:rFonts w:ascii="Cambria Math" w:hAnsi="Cambria Math" w:cs="Cambria Math"/>
                <w:sz w:val="28"/>
                <w:szCs w:val="28"/>
              </w:rPr>
              <w:t>⟶</w:t>
            </w:r>
          </w:p>
        </w:tc>
        <w:tc>
          <w:tcPr>
            <w:tcW w:w="2340" w:type="dxa"/>
          </w:tcPr>
          <w:p w14:paraId="7A9AA802" w14:textId="0F4EA163" w:rsidR="0008159E" w:rsidRPr="0008159E" w:rsidRDefault="008E180E" w:rsidP="0008159E">
            <w:pPr>
              <w:bidi/>
              <w:spacing w:line="360" w:lineRule="auto"/>
              <w:rPr>
                <w:rFonts w:ascii="Sakkal Majalla" w:hAnsi="Sakkal Majalla" w:cs="Sakkal Majalla"/>
                <w:sz w:val="28"/>
                <w:szCs w:val="28"/>
              </w:rPr>
            </w:pPr>
            <w:r>
              <w:rPr>
                <w:rFonts w:ascii="Sakkal Majalla" w:hAnsi="Sakkal Majalla" w:cs="Sakkal Majalla" w:hint="cs"/>
                <w:sz w:val="28"/>
                <w:szCs w:val="28"/>
                <w:rtl/>
              </w:rPr>
              <w:t xml:space="preserve">الميل </w:t>
            </w:r>
            <w:r w:rsidRPr="0008159E">
              <w:rPr>
                <w:rFonts w:ascii="Sakkal Majalla" w:hAnsi="Sakkal Majalla" w:cs="Sakkal Majalla" w:hint="cs"/>
                <w:sz w:val="28"/>
                <w:szCs w:val="28"/>
                <w:rtl/>
              </w:rPr>
              <w:t>لشراء</w:t>
            </w:r>
            <w:r>
              <w:rPr>
                <w:rFonts w:ascii="Sakkal Majalla" w:hAnsi="Sakkal Majalla" w:cs="Sakkal Majalla" w:hint="cs"/>
                <w:sz w:val="28"/>
                <w:szCs w:val="28"/>
                <w:rtl/>
              </w:rPr>
              <w:t xml:space="preserve"> </w:t>
            </w:r>
            <w:r w:rsidRPr="0008159E">
              <w:rPr>
                <w:rFonts w:ascii="Sakkal Majalla" w:hAnsi="Sakkal Majalla" w:cs="Sakkal Majalla"/>
                <w:sz w:val="28"/>
                <w:szCs w:val="28"/>
                <w:rtl/>
              </w:rPr>
              <w:t>المنتجات</w:t>
            </w:r>
            <w:r w:rsidR="0008159E" w:rsidRPr="0008159E">
              <w:rPr>
                <w:rFonts w:ascii="Sakkal Majalla" w:hAnsi="Sakkal Majalla" w:cs="Sakkal Majalla"/>
                <w:sz w:val="28"/>
                <w:szCs w:val="28"/>
              </w:rPr>
              <w:t xml:space="preserve"> </w:t>
            </w:r>
            <w:r w:rsidR="000D6B41">
              <w:rPr>
                <w:rFonts w:ascii="Sakkal Majalla" w:hAnsi="Sakkal Majalla" w:cs="Sakkal Majalla" w:hint="cs"/>
                <w:sz w:val="28"/>
                <w:szCs w:val="28"/>
                <w:rtl/>
              </w:rPr>
              <w:t>المعروضة</w:t>
            </w:r>
            <w:r w:rsidR="0008159E" w:rsidRPr="0008159E">
              <w:rPr>
                <w:rFonts w:ascii="Sakkal Majalla" w:hAnsi="Sakkal Majalla" w:cs="Sakkal Majalla"/>
                <w:sz w:val="28"/>
                <w:szCs w:val="28"/>
              </w:rPr>
              <w:t xml:space="preserve"> </w:t>
            </w:r>
            <w:r w:rsidR="000D6B41">
              <w:rPr>
                <w:rFonts w:ascii="Sakkal Majalla" w:hAnsi="Sakkal Majalla" w:cs="Sakkal Majalla" w:hint="cs"/>
                <w:sz w:val="28"/>
                <w:szCs w:val="28"/>
                <w:rtl/>
              </w:rPr>
              <w:t>بمحتوى</w:t>
            </w:r>
            <w:r w:rsidR="0008159E" w:rsidRPr="0008159E">
              <w:rPr>
                <w:rFonts w:ascii="Sakkal Majalla" w:hAnsi="Sakkal Majalla" w:cs="Sakkal Majalla"/>
                <w:sz w:val="28"/>
                <w:szCs w:val="28"/>
              </w:rPr>
              <w:t xml:space="preserve"> </w:t>
            </w:r>
            <w:r w:rsidR="000D6B41">
              <w:rPr>
                <w:rFonts w:ascii="Sakkal Majalla" w:hAnsi="Sakkal Majalla" w:cs="Sakkal Majalla" w:hint="cs"/>
                <w:sz w:val="28"/>
                <w:szCs w:val="28"/>
                <w:rtl/>
              </w:rPr>
              <w:t>بصري</w:t>
            </w:r>
            <w:r w:rsidR="0008159E" w:rsidRPr="0008159E">
              <w:rPr>
                <w:rFonts w:ascii="Sakkal Majalla" w:hAnsi="Sakkal Majalla" w:cs="Sakkal Majalla"/>
                <w:sz w:val="28"/>
                <w:szCs w:val="28"/>
              </w:rPr>
              <w:t xml:space="preserve"> </w:t>
            </w:r>
            <w:r w:rsidR="000D6B41">
              <w:rPr>
                <w:rFonts w:ascii="Sakkal Majalla" w:hAnsi="Sakkal Majalla" w:cs="Sakkal Majalla" w:hint="cs"/>
                <w:sz w:val="28"/>
                <w:szCs w:val="28"/>
                <w:rtl/>
              </w:rPr>
              <w:t>ممتع</w:t>
            </w:r>
            <w:r w:rsidR="0008159E" w:rsidRPr="0008159E">
              <w:rPr>
                <w:rFonts w:ascii="Sakkal Majalla" w:hAnsi="Sakkal Majalla" w:cs="Sakkal Majalla"/>
                <w:sz w:val="28"/>
                <w:szCs w:val="28"/>
              </w:rPr>
              <w:t xml:space="preserve">؛ </w:t>
            </w:r>
            <w:r w:rsidR="000D6B41">
              <w:rPr>
                <w:rFonts w:ascii="Sakkal Majalla" w:hAnsi="Sakkal Majalla" w:cs="Sakkal Majalla" w:hint="cs"/>
                <w:sz w:val="28"/>
                <w:szCs w:val="28"/>
                <w:rtl/>
              </w:rPr>
              <w:t>ازدياد</w:t>
            </w:r>
            <w:r w:rsidR="0008159E" w:rsidRPr="0008159E">
              <w:rPr>
                <w:rFonts w:ascii="Sakkal Majalla" w:hAnsi="Sakkal Majalla" w:cs="Sakkal Majalla"/>
                <w:sz w:val="28"/>
                <w:szCs w:val="28"/>
              </w:rPr>
              <w:t xml:space="preserve"> </w:t>
            </w:r>
            <w:r w:rsidR="000D6B41">
              <w:rPr>
                <w:rFonts w:ascii="Sakkal Majalla" w:hAnsi="Sakkal Majalla" w:cs="Sakkal Majalla" w:hint="cs"/>
                <w:sz w:val="28"/>
                <w:szCs w:val="28"/>
                <w:rtl/>
              </w:rPr>
              <w:t>احتمال</w:t>
            </w:r>
            <w:r w:rsidR="0008159E" w:rsidRPr="0008159E">
              <w:rPr>
                <w:rFonts w:ascii="Sakkal Majalla" w:hAnsi="Sakkal Majalla" w:cs="Sakkal Majalla"/>
                <w:sz w:val="28"/>
                <w:szCs w:val="28"/>
              </w:rPr>
              <w:t xml:space="preserve"> </w:t>
            </w:r>
            <w:r>
              <w:rPr>
                <w:rFonts w:ascii="Sakkal Majalla" w:hAnsi="Sakkal Majalla" w:cs="Sakkal Majalla" w:hint="cs"/>
                <w:sz w:val="28"/>
                <w:szCs w:val="28"/>
                <w:rtl/>
              </w:rPr>
              <w:t>الشراء</w:t>
            </w:r>
            <w:r w:rsidRPr="0008159E">
              <w:rPr>
                <w:rFonts w:ascii="Sakkal Majalla" w:hAnsi="Sakkal Majalla" w:cs="Sakkal Majalla"/>
                <w:sz w:val="28"/>
                <w:szCs w:val="28"/>
              </w:rPr>
              <w:t xml:space="preserve"> </w:t>
            </w:r>
            <w:r>
              <w:rPr>
                <w:rFonts w:ascii="Sakkal Majalla" w:hAnsi="Sakkal Majalla" w:cs="Sakkal Majalla" w:hint="cs"/>
                <w:sz w:val="28"/>
                <w:szCs w:val="28"/>
                <w:rtl/>
              </w:rPr>
              <w:t>مع</w:t>
            </w:r>
            <w:r w:rsidR="0008159E" w:rsidRPr="0008159E">
              <w:rPr>
                <w:rFonts w:ascii="Sakkal Majalla" w:hAnsi="Sakkal Majalla" w:cs="Sakkal Majalla"/>
                <w:sz w:val="28"/>
                <w:szCs w:val="28"/>
              </w:rPr>
              <w:t xml:space="preserve"> </w:t>
            </w:r>
            <w:r w:rsidR="000D6B41">
              <w:rPr>
                <w:rFonts w:ascii="Sakkal Majalla" w:hAnsi="Sakkal Majalla" w:cs="Sakkal Majalla" w:hint="cs"/>
                <w:sz w:val="28"/>
                <w:szCs w:val="28"/>
                <w:rtl/>
              </w:rPr>
              <w:t>المشاهدة</w:t>
            </w:r>
            <w:r w:rsidR="0008159E" w:rsidRPr="0008159E">
              <w:rPr>
                <w:rFonts w:ascii="Sakkal Majalla" w:hAnsi="Sakkal Majalla" w:cs="Sakkal Majalla"/>
                <w:sz w:val="28"/>
                <w:szCs w:val="28"/>
              </w:rPr>
              <w:t xml:space="preserve">؛ </w:t>
            </w:r>
            <w:r w:rsidR="000D6B41">
              <w:rPr>
                <w:rFonts w:ascii="Sakkal Majalla" w:hAnsi="Sakkal Majalla" w:cs="Sakkal Majalla" w:hint="cs"/>
                <w:sz w:val="28"/>
                <w:szCs w:val="28"/>
                <w:rtl/>
              </w:rPr>
              <w:t>اعتبار</w:t>
            </w:r>
            <w:r w:rsidR="0008159E" w:rsidRPr="0008159E">
              <w:rPr>
                <w:rFonts w:ascii="Sakkal Majalla" w:hAnsi="Sakkal Majalla" w:cs="Sakkal Majalla"/>
                <w:sz w:val="28"/>
                <w:szCs w:val="28"/>
              </w:rPr>
              <w:t xml:space="preserve"> </w:t>
            </w:r>
            <w:r w:rsidR="000D6B41">
              <w:rPr>
                <w:rFonts w:ascii="Sakkal Majalla" w:hAnsi="Sakkal Majalla" w:cs="Sakkal Majalla" w:hint="cs"/>
                <w:sz w:val="28"/>
                <w:szCs w:val="28"/>
                <w:rtl/>
              </w:rPr>
              <w:t>المنتج</w:t>
            </w:r>
            <w:r w:rsidR="0008159E" w:rsidRPr="0008159E">
              <w:rPr>
                <w:rFonts w:ascii="Sakkal Majalla" w:hAnsi="Sakkal Majalla" w:cs="Sakkal Majalla"/>
                <w:sz w:val="28"/>
                <w:szCs w:val="28"/>
              </w:rPr>
              <w:t xml:space="preserve"> </w:t>
            </w:r>
            <w:r w:rsidR="00910852">
              <w:rPr>
                <w:rFonts w:ascii="Sakkal Majalla" w:hAnsi="Sakkal Majalla" w:cs="Sakkal Majalla" w:hint="cs"/>
                <w:sz w:val="28"/>
                <w:szCs w:val="28"/>
                <w:rtl/>
              </w:rPr>
              <w:t xml:space="preserve">خياراً </w:t>
            </w:r>
            <w:r w:rsidR="00910852" w:rsidRPr="0008159E">
              <w:rPr>
                <w:rFonts w:ascii="Sakkal Majalla" w:hAnsi="Sakkal Majalla" w:cs="Sakkal Majalla"/>
                <w:sz w:val="28"/>
                <w:szCs w:val="28"/>
                <w:rtl/>
              </w:rPr>
              <w:t>عند</w:t>
            </w:r>
            <w:r w:rsidR="0008159E" w:rsidRPr="0008159E">
              <w:rPr>
                <w:rFonts w:ascii="Sakkal Majalla" w:hAnsi="Sakkal Majalla" w:cs="Sakkal Majalla"/>
                <w:sz w:val="28"/>
                <w:szCs w:val="28"/>
              </w:rPr>
              <w:t xml:space="preserve"> </w:t>
            </w:r>
            <w:r w:rsidR="000D6B41">
              <w:rPr>
                <w:rFonts w:ascii="Sakkal Majalla" w:hAnsi="Sakkal Majalla" w:cs="Sakkal Majalla" w:hint="cs"/>
                <w:sz w:val="28"/>
                <w:szCs w:val="28"/>
                <w:rtl/>
              </w:rPr>
              <w:t>الشراء</w:t>
            </w:r>
          </w:p>
        </w:tc>
        <w:tc>
          <w:tcPr>
            <w:tcW w:w="2782" w:type="dxa"/>
          </w:tcPr>
          <w:p w14:paraId="1A2C5E5F" w14:textId="1A8A8ECD" w:rsidR="008E180E" w:rsidRPr="0008159E" w:rsidRDefault="008E180E" w:rsidP="008E180E">
            <w:pPr>
              <w:bidi/>
              <w:spacing w:line="360" w:lineRule="auto"/>
              <w:rPr>
                <w:rFonts w:ascii="Sakkal Majalla" w:hAnsi="Sakkal Majalla" w:cs="Sakkal Majalla"/>
                <w:sz w:val="28"/>
                <w:szCs w:val="28"/>
              </w:rPr>
            </w:pPr>
            <w:r>
              <w:rPr>
                <w:rFonts w:ascii="Sakkal Majalla" w:hAnsi="Sakkal Majalla" w:cs="Sakkal Majalla" w:hint="cs"/>
                <w:sz w:val="28"/>
                <w:szCs w:val="28"/>
                <w:rtl/>
              </w:rPr>
              <w:t xml:space="preserve">وضوح وجودة </w:t>
            </w:r>
            <w:r w:rsidR="00910852">
              <w:rPr>
                <w:rFonts w:ascii="Sakkal Majalla" w:hAnsi="Sakkal Majalla" w:cs="Sakkal Majalla" w:hint="cs"/>
                <w:sz w:val="28"/>
                <w:szCs w:val="28"/>
                <w:rtl/>
              </w:rPr>
              <w:t xml:space="preserve">العرض </w:t>
            </w:r>
            <w:r w:rsidR="00910852">
              <w:rPr>
                <w:rFonts w:ascii="Sakkal Majalla" w:hAnsi="Sakkal Majalla" w:cs="Sakkal Majalla"/>
                <w:sz w:val="28"/>
                <w:szCs w:val="28"/>
                <w:rtl/>
              </w:rPr>
              <w:t>(</w:t>
            </w:r>
            <w:r>
              <w:rPr>
                <w:rFonts w:ascii="Sakkal Majalla" w:hAnsi="Sakkal Majalla" w:cs="Sakkal Majalla" w:hint="cs"/>
                <w:sz w:val="28"/>
                <w:szCs w:val="28"/>
                <w:rtl/>
              </w:rPr>
              <w:t>زوايا متعددة، وضوح الصور، تنظيم العرض، عرض الاستخدام، توضيح الخصائص)</w:t>
            </w:r>
          </w:p>
        </w:tc>
      </w:tr>
      <w:tr w:rsidR="0008159E" w:rsidRPr="0008159E" w14:paraId="636B89EE" w14:textId="77777777" w:rsidTr="0075511C">
        <w:trPr>
          <w:trHeight w:val="1835"/>
          <w:jc w:val="center"/>
        </w:trPr>
        <w:tc>
          <w:tcPr>
            <w:tcW w:w="3195" w:type="dxa"/>
          </w:tcPr>
          <w:p w14:paraId="6793EFD5" w14:textId="422661D9" w:rsidR="00267F66" w:rsidRPr="0008159E" w:rsidRDefault="00267F66" w:rsidP="000D6B41">
            <w:pPr>
              <w:bidi/>
              <w:spacing w:line="360" w:lineRule="auto"/>
              <w:rPr>
                <w:rFonts w:ascii="Sakkal Majalla" w:hAnsi="Sakkal Majalla" w:cs="Sakkal Majalla"/>
                <w:sz w:val="28"/>
                <w:szCs w:val="28"/>
              </w:rPr>
            </w:pPr>
            <w:r>
              <w:rPr>
                <w:rFonts w:ascii="Sakkal Majalla" w:hAnsi="Sakkal Majalla" w:cs="Sakkal Majalla" w:hint="cs"/>
                <w:sz w:val="28"/>
                <w:szCs w:val="28"/>
                <w:rtl/>
              </w:rPr>
              <w:t xml:space="preserve">المتغيرات المشروطة </w:t>
            </w:r>
            <w:r w:rsidR="008E180E">
              <w:rPr>
                <w:rFonts w:ascii="Sakkal Majalla" w:hAnsi="Sakkal Majalla" w:cs="Sakkal Majalla" w:hint="cs"/>
                <w:sz w:val="28"/>
                <w:szCs w:val="28"/>
                <w:rtl/>
              </w:rPr>
              <w:t>(الديموغرافية</w:t>
            </w:r>
            <w:r>
              <w:rPr>
                <w:rFonts w:ascii="Sakkal Majalla" w:hAnsi="Sakkal Majalla" w:cs="Sakkal Majalla" w:hint="cs"/>
                <w:sz w:val="28"/>
                <w:szCs w:val="28"/>
                <w:rtl/>
              </w:rPr>
              <w:t xml:space="preserve">) الجنس </w:t>
            </w:r>
            <w:r>
              <w:rPr>
                <w:rFonts w:ascii="Sakkal Majalla" w:hAnsi="Sakkal Majalla" w:cs="Sakkal Majalla"/>
                <w:sz w:val="28"/>
                <w:szCs w:val="28"/>
                <w:rtl/>
              </w:rPr>
              <w:t>–</w:t>
            </w:r>
            <w:r>
              <w:rPr>
                <w:rFonts w:ascii="Sakkal Majalla" w:hAnsi="Sakkal Majalla" w:cs="Sakkal Majalla" w:hint="cs"/>
                <w:sz w:val="28"/>
                <w:szCs w:val="28"/>
                <w:rtl/>
              </w:rPr>
              <w:t xml:space="preserve"> العمر </w:t>
            </w:r>
            <w:r>
              <w:rPr>
                <w:rFonts w:ascii="Sakkal Majalla" w:hAnsi="Sakkal Majalla" w:cs="Sakkal Majalla"/>
                <w:sz w:val="28"/>
                <w:szCs w:val="28"/>
                <w:rtl/>
              </w:rPr>
              <w:t>–</w:t>
            </w:r>
            <w:r>
              <w:rPr>
                <w:rFonts w:ascii="Sakkal Majalla" w:hAnsi="Sakkal Majalla" w:cs="Sakkal Majalla" w:hint="cs"/>
                <w:sz w:val="28"/>
                <w:szCs w:val="28"/>
                <w:rtl/>
              </w:rPr>
              <w:t xml:space="preserve"> المستوى </w:t>
            </w:r>
          </w:p>
        </w:tc>
        <w:tc>
          <w:tcPr>
            <w:tcW w:w="2198" w:type="dxa"/>
          </w:tcPr>
          <w:p w14:paraId="3164B7B0" w14:textId="18731353" w:rsidR="0008159E" w:rsidRPr="0008159E" w:rsidRDefault="000D6B41" w:rsidP="0008159E">
            <w:pPr>
              <w:bidi/>
              <w:spacing w:line="360" w:lineRule="auto"/>
              <w:rPr>
                <w:rFonts w:ascii="Sakkal Majalla" w:hAnsi="Sakkal Majalla" w:cs="Sakkal Majalla"/>
                <w:sz w:val="28"/>
                <w:szCs w:val="28"/>
              </w:rPr>
            </w:pPr>
            <w:r>
              <w:rPr>
                <w:rFonts w:ascii="Sakkal Majalla" w:hAnsi="Sakkal Majalla" w:cs="Sakkal Majalla" w:hint="cs"/>
                <w:sz w:val="28"/>
                <w:szCs w:val="28"/>
                <w:rtl/>
              </w:rPr>
              <w:t>تفحص</w:t>
            </w:r>
            <w:r w:rsidR="0008159E" w:rsidRPr="0008159E">
              <w:rPr>
                <w:rFonts w:ascii="Sakkal Majalla" w:hAnsi="Sakkal Majalla" w:cs="Sakkal Majalla"/>
                <w:sz w:val="28"/>
                <w:szCs w:val="28"/>
              </w:rPr>
              <w:t xml:space="preserve"> </w:t>
            </w:r>
            <w:r>
              <w:rPr>
                <w:rFonts w:ascii="Sakkal Majalla" w:hAnsi="Sakkal Majalla" w:cs="Sakkal Majalla" w:hint="cs"/>
                <w:sz w:val="28"/>
                <w:szCs w:val="28"/>
                <w:rtl/>
              </w:rPr>
              <w:t>الفروق</w:t>
            </w:r>
            <w:r w:rsidR="0008159E" w:rsidRPr="0008159E">
              <w:rPr>
                <w:rFonts w:ascii="Sakkal Majalla" w:hAnsi="Sakkal Majalla" w:cs="Sakkal Majalla"/>
                <w:sz w:val="28"/>
                <w:szCs w:val="28"/>
              </w:rPr>
              <w:t xml:space="preserve"> </w:t>
            </w:r>
            <w:r>
              <w:rPr>
                <w:rFonts w:ascii="Sakkal Majalla" w:hAnsi="Sakkal Majalla" w:cs="Sakkal Majalla" w:hint="cs"/>
                <w:sz w:val="28"/>
                <w:szCs w:val="28"/>
                <w:rtl/>
              </w:rPr>
              <w:t>الدالة في</w:t>
            </w:r>
            <w:r w:rsidR="0008159E" w:rsidRPr="0008159E">
              <w:rPr>
                <w:rFonts w:ascii="Sakkal Majalla" w:hAnsi="Sakkal Majalla" w:cs="Sakkal Majalla"/>
                <w:sz w:val="28"/>
                <w:szCs w:val="28"/>
              </w:rPr>
              <w:t xml:space="preserve"> </w:t>
            </w:r>
            <w:r>
              <w:rPr>
                <w:rFonts w:ascii="Sakkal Majalla" w:hAnsi="Sakkal Majalla" w:cs="Sakkal Majalla" w:hint="cs"/>
                <w:sz w:val="28"/>
                <w:szCs w:val="28"/>
                <w:rtl/>
              </w:rPr>
              <w:t>استجابات افراد الدراسة</w:t>
            </w:r>
            <w:r w:rsidR="0008159E" w:rsidRPr="0008159E">
              <w:rPr>
                <w:rFonts w:ascii="Sakkal Majalla" w:hAnsi="Sakkal Majalla" w:cs="Sakkal Majalla"/>
                <w:sz w:val="28"/>
                <w:szCs w:val="28"/>
              </w:rPr>
              <w:t xml:space="preserve"> </w:t>
            </w:r>
            <w:r>
              <w:rPr>
                <w:rFonts w:ascii="Sakkal Majalla" w:hAnsi="Sakkal Majalla" w:cs="Sakkal Majalla" w:hint="cs"/>
                <w:sz w:val="28"/>
                <w:szCs w:val="28"/>
                <w:rtl/>
              </w:rPr>
              <w:t>وفق هذه المتغيرات</w:t>
            </w:r>
          </w:p>
        </w:tc>
        <w:tc>
          <w:tcPr>
            <w:tcW w:w="2340" w:type="dxa"/>
          </w:tcPr>
          <w:p w14:paraId="7FE7B7B2" w14:textId="77777777" w:rsidR="0008159E" w:rsidRPr="0008159E" w:rsidRDefault="0008159E" w:rsidP="0008159E">
            <w:pPr>
              <w:bidi/>
              <w:spacing w:line="360" w:lineRule="auto"/>
              <w:rPr>
                <w:rFonts w:ascii="Sakkal Majalla" w:hAnsi="Sakkal Majalla" w:cs="Sakkal Majalla"/>
                <w:sz w:val="28"/>
                <w:szCs w:val="28"/>
              </w:rPr>
            </w:pPr>
            <w:r w:rsidRPr="0008159E">
              <w:rPr>
                <w:rFonts w:ascii="Sakkal Majalla" w:hAnsi="Sakkal Majalla" w:cs="Sakkal Majalla"/>
                <w:sz w:val="28"/>
                <w:szCs w:val="28"/>
              </w:rPr>
              <w:t>—</w:t>
            </w:r>
          </w:p>
        </w:tc>
        <w:tc>
          <w:tcPr>
            <w:tcW w:w="2782" w:type="dxa"/>
          </w:tcPr>
          <w:p w14:paraId="777F22EB" w14:textId="77777777" w:rsidR="0008159E" w:rsidRPr="0008159E" w:rsidRDefault="0008159E" w:rsidP="0008159E">
            <w:pPr>
              <w:bidi/>
              <w:spacing w:line="360" w:lineRule="auto"/>
              <w:rPr>
                <w:rFonts w:ascii="Sakkal Majalla" w:hAnsi="Sakkal Majalla" w:cs="Sakkal Majalla"/>
                <w:sz w:val="28"/>
                <w:szCs w:val="28"/>
              </w:rPr>
            </w:pPr>
            <w:r w:rsidRPr="0008159E">
              <w:rPr>
                <w:rFonts w:ascii="Sakkal Majalla" w:hAnsi="Sakkal Majalla" w:cs="Sakkal Majalla"/>
                <w:sz w:val="28"/>
                <w:szCs w:val="28"/>
              </w:rPr>
              <w:t>—</w:t>
            </w:r>
          </w:p>
        </w:tc>
      </w:tr>
    </w:tbl>
    <w:p w14:paraId="193528DA" w14:textId="77777777" w:rsidR="0075511C" w:rsidRPr="00DF35CB" w:rsidRDefault="0075511C" w:rsidP="0075511C">
      <w:pPr>
        <w:bidi/>
        <w:spacing w:line="360" w:lineRule="auto"/>
        <w:rPr>
          <w:rFonts w:ascii="Sakkal Majalla" w:hAnsi="Sakkal Majalla" w:cs="Sakkal Majalla"/>
          <w:sz w:val="28"/>
          <w:szCs w:val="28"/>
          <w:rtl/>
        </w:rPr>
      </w:pPr>
    </w:p>
    <w:p w14:paraId="747D316A" w14:textId="77777777" w:rsidR="00DF35CB" w:rsidRPr="00DD5890" w:rsidRDefault="00DF35CB" w:rsidP="00DD5890">
      <w:pPr>
        <w:bidi/>
        <w:spacing w:line="360" w:lineRule="auto"/>
        <w:rPr>
          <w:rFonts w:ascii="Sakkal Majalla" w:hAnsi="Sakkal Majalla" w:cs="Sakkal Majalla"/>
          <w:b/>
          <w:bCs/>
          <w:sz w:val="32"/>
          <w:szCs w:val="32"/>
          <w:rtl/>
        </w:rPr>
      </w:pPr>
      <w:r w:rsidRPr="009D7822">
        <w:rPr>
          <w:rFonts w:ascii="Sakkal Majalla" w:hAnsi="Sakkal Majalla" w:cs="Sakkal Majalla"/>
          <w:b/>
          <w:bCs/>
          <w:sz w:val="32"/>
          <w:szCs w:val="32"/>
          <w:rtl/>
        </w:rPr>
        <w:t>2</w:t>
      </w:r>
      <w:r w:rsidRPr="00DD5890">
        <w:rPr>
          <w:rFonts w:ascii="Sakkal Majalla" w:hAnsi="Sakkal Majalla" w:cs="Sakkal Majalla" w:hint="cs"/>
          <w:b/>
          <w:bCs/>
          <w:sz w:val="32"/>
          <w:szCs w:val="32"/>
        </w:rPr>
        <w:t xml:space="preserve">. </w:t>
      </w:r>
      <w:r w:rsidRPr="00DD5890">
        <w:rPr>
          <w:rFonts w:ascii="Sakkal Majalla" w:hAnsi="Sakkal Majalla" w:cs="Sakkal Majalla" w:hint="cs"/>
          <w:b/>
          <w:bCs/>
          <w:sz w:val="32"/>
          <w:szCs w:val="32"/>
          <w:rtl/>
        </w:rPr>
        <w:t>إعادة صياغة الفرضيات في ضوء النموذج</w:t>
      </w:r>
    </w:p>
    <w:p w14:paraId="0924B7CF" w14:textId="60AC3060" w:rsidR="009D7822"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تنسجم فرضيات الدراسة الواردة في الفصل الأول انسجامًا تامًا مع النموذج المفاهيمي؛ فالفرضية الرئيسية تختبر العلاقة الكلية بين المتغير المستقل والتابع، والفرضيتان الفرعيتان الأولى والثانية تختبران العلاقة على مستوى كل بعد من بعدي المتغير المستقل، والفرضيات الفرعية الثالثة إلى الخامسة تختبر الفروق الدالة وفق المتغيرات الديموغرافية الثلاثة. وبهذا يضمن النموذج تغطية منهجية كاملة لتساؤلات الدراسة وأهدافها، ويوجه اختيار الأساليب الإحصائية المناسبة التي سيجري عرضها في الفصل الرابع</w:t>
      </w:r>
      <w:r w:rsidRPr="00DD5890">
        <w:rPr>
          <w:rFonts w:ascii="Sakkal Majalla" w:hAnsi="Sakkal Majalla" w:cs="Sakkal Majalla" w:hint="cs"/>
          <w:sz w:val="28"/>
          <w:szCs w:val="28"/>
        </w:rPr>
        <w:t>.</w:t>
      </w:r>
    </w:p>
    <w:p w14:paraId="2E18688E" w14:textId="6C263A24" w:rsidR="00DF35CB" w:rsidRPr="00DD5890" w:rsidRDefault="0008159E"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28"/>
          <w:szCs w:val="28"/>
          <w:rtl/>
        </w:rPr>
        <w:t>3</w:t>
      </w:r>
      <w:r w:rsidR="00DF35CB" w:rsidRPr="00DD5890">
        <w:rPr>
          <w:rFonts w:ascii="Sakkal Majalla" w:hAnsi="Sakkal Majalla" w:cs="Sakkal Majalla" w:hint="cs"/>
          <w:b/>
          <w:bCs/>
          <w:sz w:val="32"/>
          <w:szCs w:val="32"/>
        </w:rPr>
        <w:t xml:space="preserve">. </w:t>
      </w:r>
      <w:r w:rsidR="00DF35CB" w:rsidRPr="00DD5890">
        <w:rPr>
          <w:rFonts w:ascii="Sakkal Majalla" w:hAnsi="Sakkal Majalla" w:cs="Sakkal Majalla" w:hint="cs"/>
          <w:b/>
          <w:bCs/>
          <w:sz w:val="32"/>
          <w:szCs w:val="32"/>
          <w:rtl/>
        </w:rPr>
        <w:t>نية الشراء في البيئة الاجتماعية: خصوصية السياق</w:t>
      </w:r>
    </w:p>
    <w:p w14:paraId="7F026733" w14:textId="1A3E1307" w:rsidR="009D7822"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تكتسب نية الشراء في بيئة وسائل التواصل الاجتماعي خصائص تميزها عن نظيرتها في القنوات التقليدية؛ فهي تتشكل في سياق تفاعلي يدمج بين المحتوى المؤسسي والمحتوى الاجتماعي (تعليقات، مشاركات، تقييمات)، وتتأثر بمؤشرات القبول الاجتماعي المرئية (أعداد ال</w:t>
      </w:r>
      <w:r w:rsidR="00910852" w:rsidRPr="00DD5890">
        <w:rPr>
          <w:rFonts w:ascii="Sakkal Majalla" w:hAnsi="Sakkal Majalla" w:cs="Sakkal Majalla" w:hint="cs"/>
          <w:sz w:val="28"/>
          <w:szCs w:val="28"/>
          <w:rtl/>
        </w:rPr>
        <w:t>إ</w:t>
      </w:r>
      <w:r w:rsidRPr="00DD5890">
        <w:rPr>
          <w:rFonts w:ascii="Sakkal Majalla" w:hAnsi="Sakkal Majalla" w:cs="Sakkal Majalla" w:hint="cs"/>
          <w:sz w:val="28"/>
          <w:szCs w:val="28"/>
          <w:rtl/>
        </w:rPr>
        <w:t>عجابات والمتابعين)، وتتسم بسرعة التشكل والتغير مع تسارع دورات المحتوى. كما أن النية الشرائية في هذا السياق قد تنشأ اندفاعية جزئي</w:t>
      </w:r>
      <w:r w:rsidR="00910852" w:rsidRPr="00DD5890">
        <w:rPr>
          <w:rFonts w:ascii="Sakkal Majalla" w:hAnsi="Sakkal Majalla" w:cs="Sakkal Majalla" w:hint="cs"/>
          <w:sz w:val="28"/>
          <w:szCs w:val="28"/>
          <w:rtl/>
        </w:rPr>
        <w:t>اً</w:t>
      </w:r>
      <w:r w:rsidRPr="00DD5890">
        <w:rPr>
          <w:rFonts w:ascii="Sakkal Majalla" w:hAnsi="Sakkal Majalla" w:cs="Sakkal Majalla" w:hint="cs"/>
          <w:sz w:val="28"/>
          <w:szCs w:val="28"/>
          <w:rtl/>
        </w:rPr>
        <w:t xml:space="preserve"> بفعل الجاذبية البصرية اللحظية، وهو ما يميز المسار الانفعالي عن المسار المعرفي المتأني. وقد لاحظت دراسة</w:t>
      </w:r>
      <w:r w:rsidRPr="00DD5890">
        <w:rPr>
          <w:rFonts w:ascii="Sakkal Majalla" w:hAnsi="Sakkal Majalla" w:cs="Sakkal Majalla" w:hint="cs"/>
          <w:sz w:val="28"/>
          <w:szCs w:val="28"/>
        </w:rPr>
        <w:t xml:space="preserve"> Coursaris </w:t>
      </w:r>
      <w:r w:rsidRPr="00DD5890">
        <w:rPr>
          <w:rFonts w:ascii="Sakkal Majalla" w:hAnsi="Sakkal Majalla" w:cs="Sakkal Majalla" w:hint="cs"/>
          <w:sz w:val="28"/>
          <w:szCs w:val="28"/>
          <w:rtl/>
        </w:rPr>
        <w:t xml:space="preserve">وآخرين (2016) أن مؤشرات </w:t>
      </w:r>
      <w:r w:rsidRPr="00DD5890">
        <w:rPr>
          <w:rFonts w:ascii="Sakkal Majalla" w:hAnsi="Sakkal Majalla" w:cs="Sakkal Majalla" w:hint="cs"/>
          <w:sz w:val="28"/>
          <w:szCs w:val="28"/>
          <w:rtl/>
        </w:rPr>
        <w:lastRenderedPageBreak/>
        <w:t>التفاعل الاجتماعي (كالإعجابات) لا تترجم تلقائيًا إلى مبيعات، بل تمر عبر حلقات وسيطة، وهو ما يؤكد تعقيد المسار من المحتوى إلى النية إلى الفعل، ويعزز الحاجة إلى قياس النية ذاتها — كما تفعل الدراسة الحالية — لا الاكتفاء بمؤشرات التفاعل السطحية</w:t>
      </w:r>
      <w:r w:rsidRPr="00DD5890">
        <w:rPr>
          <w:rFonts w:ascii="Sakkal Majalla" w:hAnsi="Sakkal Majalla" w:cs="Sakkal Majalla" w:hint="cs"/>
          <w:sz w:val="28"/>
          <w:szCs w:val="28"/>
        </w:rPr>
        <w:t>.</w:t>
      </w:r>
    </w:p>
    <w:p w14:paraId="108E1A19" w14:textId="77777777" w:rsidR="00DF35CB" w:rsidRPr="00DD5890" w:rsidRDefault="00DF35CB"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t>ثامنًا: رحلة الشراء الرقمية لدى المستهلك السعودي وموقع المحتوى البصري منها</w:t>
      </w:r>
    </w:p>
    <w:p w14:paraId="368BE1B6" w14:textId="74C4154F"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تمر رحلة الشراء الرقمية لدى المستهلك السعودي بمراحل متتابعة يؤدي المحتوى البصري في كل منها وظيفة مميزة: ففي مرحلة الاكتشاف، يعمل المحتوى البصري الجذاب — سواء أكان منشور</w:t>
      </w:r>
      <w:r w:rsidR="00910852" w:rsidRPr="00DD5890">
        <w:rPr>
          <w:rFonts w:ascii="Sakkal Majalla" w:hAnsi="Sakkal Majalla" w:cs="Sakkal Majalla" w:hint="cs"/>
          <w:sz w:val="28"/>
          <w:szCs w:val="28"/>
          <w:rtl/>
        </w:rPr>
        <w:t xml:space="preserve">اً </w:t>
      </w:r>
      <w:r w:rsidRPr="00DD5890">
        <w:rPr>
          <w:rFonts w:ascii="Sakkal Majalla" w:hAnsi="Sakkal Majalla" w:cs="Sakkal Majalla" w:hint="cs"/>
          <w:sz w:val="28"/>
          <w:szCs w:val="28"/>
          <w:rtl/>
        </w:rPr>
        <w:t>مؤسسي</w:t>
      </w:r>
      <w:r w:rsidR="00910852" w:rsidRPr="00DD5890">
        <w:rPr>
          <w:rFonts w:ascii="Sakkal Majalla" w:hAnsi="Sakkal Majalla" w:cs="Sakkal Majalla" w:hint="cs"/>
          <w:sz w:val="28"/>
          <w:szCs w:val="28"/>
          <w:rtl/>
        </w:rPr>
        <w:t>اً</w:t>
      </w:r>
      <w:r w:rsidRPr="00DD5890">
        <w:rPr>
          <w:rFonts w:ascii="Sakkal Majalla" w:hAnsi="Sakkal Majalla" w:cs="Sakkal Majalla" w:hint="cs"/>
          <w:sz w:val="28"/>
          <w:szCs w:val="28"/>
          <w:rtl/>
        </w:rPr>
        <w:t xml:space="preserve"> أم إعلا</w:t>
      </w:r>
      <w:r w:rsidR="00910852" w:rsidRPr="00DD5890">
        <w:rPr>
          <w:rFonts w:ascii="Sakkal Majalla" w:hAnsi="Sakkal Majalla" w:cs="Sakkal Majalla" w:hint="cs"/>
          <w:sz w:val="28"/>
          <w:szCs w:val="28"/>
          <w:rtl/>
        </w:rPr>
        <w:t>ناً</w:t>
      </w:r>
      <w:r w:rsidRPr="00DD5890">
        <w:rPr>
          <w:rFonts w:ascii="Sakkal Majalla" w:hAnsi="Sakkal Majalla" w:cs="Sakkal Majalla" w:hint="cs"/>
          <w:sz w:val="28"/>
          <w:szCs w:val="28"/>
          <w:rtl/>
        </w:rPr>
        <w:t xml:space="preserve"> ممول</w:t>
      </w:r>
      <w:r w:rsidR="00910852" w:rsidRPr="00DD5890">
        <w:rPr>
          <w:rFonts w:ascii="Sakkal Majalla" w:hAnsi="Sakkal Majalla" w:cs="Sakkal Majalla" w:hint="cs"/>
          <w:sz w:val="28"/>
          <w:szCs w:val="28"/>
          <w:rtl/>
        </w:rPr>
        <w:t>اً</w:t>
      </w:r>
      <w:r w:rsidRPr="00DD5890">
        <w:rPr>
          <w:rFonts w:ascii="Sakkal Majalla" w:hAnsi="Sakkal Majalla" w:cs="Sakkal Majalla" w:hint="cs"/>
          <w:sz w:val="28"/>
          <w:szCs w:val="28"/>
          <w:rtl/>
        </w:rPr>
        <w:t xml:space="preserve"> أم حديثا</w:t>
      </w:r>
      <w:r w:rsidR="00910852" w:rsidRPr="00DD5890">
        <w:rPr>
          <w:rFonts w:ascii="Sakkal Majalla" w:hAnsi="Sakkal Majalla" w:cs="Sakkal Majalla" w:hint="cs"/>
          <w:sz w:val="28"/>
          <w:szCs w:val="28"/>
          <w:rtl/>
        </w:rPr>
        <w:t>ً</w:t>
      </w:r>
      <w:r w:rsidRPr="00DD5890">
        <w:rPr>
          <w:rFonts w:ascii="Sakkal Majalla" w:hAnsi="Sakkal Majalla" w:cs="Sakkal Majalla" w:hint="cs"/>
          <w:sz w:val="28"/>
          <w:szCs w:val="28"/>
          <w:rtl/>
        </w:rPr>
        <w:t xml:space="preserve"> شفهيا</w:t>
      </w:r>
      <w:r w:rsidR="00910852" w:rsidRPr="00DD5890">
        <w:rPr>
          <w:rFonts w:ascii="Sakkal Majalla" w:hAnsi="Sakkal Majalla" w:cs="Sakkal Majalla" w:hint="cs"/>
          <w:sz w:val="28"/>
          <w:szCs w:val="28"/>
          <w:rtl/>
        </w:rPr>
        <w:t>ً</w:t>
      </w:r>
      <w:r w:rsidRPr="00DD5890">
        <w:rPr>
          <w:rFonts w:ascii="Sakkal Majalla" w:hAnsi="Sakkal Majalla" w:cs="Sakkal Majalla" w:hint="cs"/>
          <w:sz w:val="28"/>
          <w:szCs w:val="28"/>
          <w:rtl/>
        </w:rPr>
        <w:t xml:space="preserve"> بصريا</w:t>
      </w:r>
      <w:r w:rsidR="00910852" w:rsidRPr="00DD5890">
        <w:rPr>
          <w:rFonts w:ascii="Sakkal Majalla" w:hAnsi="Sakkal Majalla" w:cs="Sakkal Majalla" w:hint="cs"/>
          <w:sz w:val="28"/>
          <w:szCs w:val="28"/>
          <w:rtl/>
        </w:rPr>
        <w:t>ً</w:t>
      </w:r>
      <w:r w:rsidRPr="00DD5890">
        <w:rPr>
          <w:rFonts w:ascii="Sakkal Majalla" w:hAnsi="Sakkal Majalla" w:cs="Sakkal Majalla" w:hint="cs"/>
          <w:sz w:val="28"/>
          <w:szCs w:val="28"/>
          <w:rtl/>
        </w:rPr>
        <w:t xml:space="preserve"> — مدخل</w:t>
      </w:r>
      <w:r w:rsidR="00910852" w:rsidRPr="00DD5890">
        <w:rPr>
          <w:rFonts w:ascii="Sakkal Majalla" w:hAnsi="Sakkal Majalla" w:cs="Sakkal Majalla" w:hint="cs"/>
          <w:sz w:val="28"/>
          <w:szCs w:val="28"/>
          <w:rtl/>
        </w:rPr>
        <w:t>اً</w:t>
      </w:r>
      <w:r w:rsidRPr="00DD5890">
        <w:rPr>
          <w:rFonts w:ascii="Sakkal Majalla" w:hAnsi="Sakkal Majalla" w:cs="Sakkal Majalla" w:hint="cs"/>
          <w:sz w:val="28"/>
          <w:szCs w:val="28"/>
          <w:rtl/>
        </w:rPr>
        <w:t xml:space="preserve"> أول للتعرف على المنتج، وقد أثبتت فاعلية هذا المسار في السوق السعودي دراسة</w:t>
      </w:r>
      <w:r w:rsidRPr="00DD5890">
        <w:rPr>
          <w:rFonts w:ascii="Sakkal Majalla" w:hAnsi="Sakkal Majalla" w:cs="Sakkal Majalla" w:hint="cs"/>
          <w:sz w:val="28"/>
          <w:szCs w:val="28"/>
        </w:rPr>
        <w:t xml:space="preserve"> Alqahtani </w:t>
      </w:r>
      <w:r w:rsidRPr="00DD5890">
        <w:rPr>
          <w:rFonts w:ascii="Sakkal Majalla" w:hAnsi="Sakkal Majalla" w:cs="Sakkal Majalla" w:hint="cs"/>
          <w:sz w:val="28"/>
          <w:szCs w:val="28"/>
          <w:rtl/>
        </w:rPr>
        <w:t>وآخرين (2026) حول الإعلانات المموّلة. وفي مرحلة البحث والتقييم، يتولى المحتوى البصري عالي الوضوح والتفصيل تزويد المستهلك بمادة التقييم الأساسية، إذ يفحص الصور متعددة الزوايا ومقاطع الاستخدام ليقدّر ملاءمة المنتج لحاجته، وهو ما يتوافق مع نتائج</w:t>
      </w:r>
      <w:r w:rsidRPr="00DD5890">
        <w:rPr>
          <w:rFonts w:ascii="Sakkal Majalla" w:hAnsi="Sakkal Majalla" w:cs="Sakkal Majalla" w:hint="cs"/>
          <w:sz w:val="28"/>
          <w:szCs w:val="28"/>
        </w:rPr>
        <w:t xml:space="preserve"> Marwan </w:t>
      </w:r>
      <w:r w:rsidRPr="00DD5890">
        <w:rPr>
          <w:rFonts w:ascii="Sakkal Majalla" w:hAnsi="Sakkal Majalla" w:cs="Sakkal Majalla" w:hint="cs"/>
          <w:sz w:val="28"/>
          <w:szCs w:val="28"/>
          <w:rtl/>
        </w:rPr>
        <w:t>وآخرين (2024) حول دور جودة الصور في بناء الثقة. وفي مرحلة اتخاذ القرار، تتكامل الانفعالات الموجبة المتراكمة من الجاذبية البصرية مع اليقين المعرفي المتولد عن وضوح العرض لترجيح كفة الشراء، وهي اللحظة التي تتبلور فيها نية الشراء قابلةً للتحول إلى فعل فعلي</w:t>
      </w:r>
      <w:r w:rsidRPr="00DD5890">
        <w:rPr>
          <w:rFonts w:ascii="Sakkal Majalla" w:hAnsi="Sakkal Majalla" w:cs="Sakkal Majalla" w:hint="cs"/>
          <w:sz w:val="28"/>
          <w:szCs w:val="28"/>
        </w:rPr>
        <w:t>.</w:t>
      </w:r>
    </w:p>
    <w:p w14:paraId="19CE08C3" w14:textId="130ED84B" w:rsidR="009D7822" w:rsidRPr="00DD5890" w:rsidRDefault="00DF35CB" w:rsidP="00DD5890">
      <w:pPr>
        <w:bidi/>
        <w:spacing w:line="360" w:lineRule="auto"/>
        <w:rPr>
          <w:rFonts w:ascii="Sakkal Majalla" w:hAnsi="Sakkal Majalla" w:cs="Sakkal Majalla"/>
          <w:sz w:val="28"/>
          <w:szCs w:val="28"/>
        </w:rPr>
      </w:pPr>
      <w:r w:rsidRPr="00DD5890">
        <w:rPr>
          <w:rFonts w:ascii="Sakkal Majalla" w:hAnsi="Sakkal Majalla" w:cs="Sakkal Majalla" w:hint="cs"/>
          <w:sz w:val="28"/>
          <w:szCs w:val="28"/>
          <w:rtl/>
        </w:rPr>
        <w:t>وفي مرحلة ما بعد الشراء، يتحول جزء من المستهلكين إلى منتجين للمحتوى البصري أنفسهم (صور المنتج بعد الاقتناء، مقاطع التجربة)، فيغذون دورة الحديث الشفهي الإلكتروني البصري التي تؤثر بدورها في نيات مستهلكين جدد</w:t>
      </w:r>
      <w:r w:rsidRPr="00DD5890">
        <w:rPr>
          <w:rFonts w:ascii="Sakkal Majalla" w:hAnsi="Sakkal Majalla" w:cs="Sakkal Majalla" w:hint="cs"/>
          <w:sz w:val="28"/>
          <w:szCs w:val="28"/>
        </w:rPr>
        <w:t xml:space="preserve"> (Bui et al., 2025). </w:t>
      </w:r>
      <w:r w:rsidRPr="00DD5890">
        <w:rPr>
          <w:rFonts w:ascii="Sakkal Majalla" w:hAnsi="Sakkal Majalla" w:cs="Sakkal Majalla" w:hint="cs"/>
          <w:sz w:val="28"/>
          <w:szCs w:val="28"/>
          <w:rtl/>
        </w:rPr>
        <w:t xml:space="preserve">وتُظهر هذه القراءة أن جودة المحتوى البصري المدركة ليست عاملًا مرحليًا </w:t>
      </w:r>
      <w:r w:rsidR="00910852" w:rsidRPr="00DD5890">
        <w:rPr>
          <w:rFonts w:ascii="Sakkal Majalla" w:hAnsi="Sakkal Majalla" w:cs="Sakkal Majalla" w:hint="cs"/>
          <w:sz w:val="28"/>
          <w:szCs w:val="28"/>
          <w:rtl/>
        </w:rPr>
        <w:t>عابرًا،</w:t>
      </w:r>
      <w:r w:rsidRPr="00DD5890">
        <w:rPr>
          <w:rFonts w:ascii="Sakkal Majalla" w:hAnsi="Sakkal Majalla" w:cs="Sakkal Majalla" w:hint="cs"/>
          <w:sz w:val="28"/>
          <w:szCs w:val="28"/>
          <w:rtl/>
        </w:rPr>
        <w:t xml:space="preserve"> بل خيطًا ناظمًا يمتد عبر رحلة الشراء كاملة، وهو ما يعزز مشروعية دراستها بوصفها متغيرًا مستقلًا مركزيًا في التسويق الرقمي الموجه للمستهلك السعودي</w:t>
      </w:r>
      <w:r w:rsidRPr="00DD5890">
        <w:rPr>
          <w:rFonts w:ascii="Sakkal Majalla" w:hAnsi="Sakkal Majalla" w:cs="Sakkal Majalla" w:hint="cs"/>
          <w:sz w:val="28"/>
          <w:szCs w:val="28"/>
        </w:rPr>
        <w:t>.</w:t>
      </w:r>
    </w:p>
    <w:p w14:paraId="64A5DC4E" w14:textId="77777777" w:rsidR="00DF35CB" w:rsidRPr="00DD5890" w:rsidRDefault="00DF35CB"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t>تاسعًا: الفروق الديموغرافية في الاستجابة للمحتوى البصري: تأصيل نظري</w:t>
      </w:r>
    </w:p>
    <w:p w14:paraId="4A0182B0" w14:textId="302C8DE2"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 xml:space="preserve">تستند الفرضيات الفرعية الثالثة إلى الخامسة — القائلة بوجود فروق دالة في الاستجابات وفق العمر والمستوى التعليمي والجنس — إلى أساس نظري موثق في أدبيات سلوك المستهلك؛ إذ تؤكد هذه الأدبيات أن المعالجة البصرية والاستجابة الجمالية تتفاوتان بفعل الخصائص الفردية والديموغرافية. فمن حيث العمر، تُظهر الأجيال </w:t>
      </w:r>
      <w:r w:rsidRPr="00DD5890">
        <w:rPr>
          <w:rFonts w:ascii="Sakkal Majalla" w:hAnsi="Sakkal Majalla" w:cs="Sakkal Majalla" w:hint="cs"/>
          <w:sz w:val="28"/>
          <w:szCs w:val="28"/>
          <w:rtl/>
        </w:rPr>
        <w:lastRenderedPageBreak/>
        <w:t>الأصغر سنًا اندماجا</w:t>
      </w:r>
      <w:r w:rsidR="00947A23" w:rsidRPr="00DD5890">
        <w:rPr>
          <w:rFonts w:ascii="Sakkal Majalla" w:hAnsi="Sakkal Majalla" w:cs="Sakkal Majalla" w:hint="cs"/>
          <w:sz w:val="28"/>
          <w:szCs w:val="28"/>
          <w:rtl/>
        </w:rPr>
        <w:t>ً</w:t>
      </w:r>
      <w:r w:rsidRPr="00DD5890">
        <w:rPr>
          <w:rFonts w:ascii="Sakkal Majalla" w:hAnsi="Sakkal Majalla" w:cs="Sakkal Majalla" w:hint="cs"/>
          <w:sz w:val="28"/>
          <w:szCs w:val="28"/>
          <w:rtl/>
        </w:rPr>
        <w:t xml:space="preserve"> أعمق مع المنصات المرئية السريعة (تيك توك، سناب شات، إنستغرام) وحساسية أعلى للمعايير الجمالية المعاصرة، بينما تميل الفئات الأكبر سنا</w:t>
      </w:r>
      <w:r w:rsidR="00947A23" w:rsidRPr="00DD5890">
        <w:rPr>
          <w:rFonts w:ascii="Sakkal Majalla" w:hAnsi="Sakkal Majalla" w:cs="Sakkal Majalla" w:hint="cs"/>
          <w:sz w:val="28"/>
          <w:szCs w:val="28"/>
          <w:rtl/>
        </w:rPr>
        <w:t>ً</w:t>
      </w:r>
      <w:r w:rsidRPr="00DD5890">
        <w:rPr>
          <w:rFonts w:ascii="Sakkal Majalla" w:hAnsi="Sakkal Majalla" w:cs="Sakkal Majalla" w:hint="cs"/>
          <w:sz w:val="28"/>
          <w:szCs w:val="28"/>
          <w:rtl/>
        </w:rPr>
        <w:t xml:space="preserve"> إلى تقدير الوضوح المعلوماتي والتفصيلي للعرض، وهو تمايز ينعكس على الوزن النسبي الممنوح لكل بعد من بعدي الجودة البصرية. ومن حيث المستوى التعليمي، تشير الأدبيات إلى أن التعليم الأعلى قد يرتبط بمعالجة معرفية أعمق للرسائل التسويقية وتدقيق أكبر في الاستدلال بجودة العرض، في حين قد تكون الاستجابة الانفعالية للجاذبية البصرية أكثر سيادة لدى فئات أخرى</w:t>
      </w:r>
      <w:r w:rsidRPr="00DD5890">
        <w:rPr>
          <w:rFonts w:ascii="Sakkal Majalla" w:hAnsi="Sakkal Majalla" w:cs="Sakkal Majalla" w:hint="cs"/>
          <w:sz w:val="28"/>
          <w:szCs w:val="28"/>
        </w:rPr>
        <w:t>.</w:t>
      </w:r>
    </w:p>
    <w:p w14:paraId="36FF786C" w14:textId="2A9F8810"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ومن حيث الجنس، وثقت دراسة</w:t>
      </w:r>
      <w:r w:rsidRPr="00DD5890">
        <w:rPr>
          <w:rFonts w:ascii="Sakkal Majalla" w:hAnsi="Sakkal Majalla" w:cs="Sakkal Majalla" w:hint="cs"/>
          <w:sz w:val="28"/>
          <w:szCs w:val="28"/>
        </w:rPr>
        <w:t xml:space="preserve"> Wu </w:t>
      </w:r>
      <w:r w:rsidRPr="00DD5890">
        <w:rPr>
          <w:rFonts w:ascii="Sakkal Majalla" w:hAnsi="Sakkal Majalla" w:cs="Sakkal Majalla" w:hint="cs"/>
          <w:sz w:val="28"/>
          <w:szCs w:val="28"/>
          <w:rtl/>
        </w:rPr>
        <w:t>وآخرين (2017) الدور المعدّل للجنس في العلاقة بين المشاهد الخدمية الإلكترونية ونية التسوق الإلكتروني، مما يشير إلى أن الاستجابة للبيئات الرقمية البصرية ليست محايدة جنسان</w:t>
      </w:r>
      <w:r w:rsidR="008E180E" w:rsidRPr="00DD5890">
        <w:rPr>
          <w:rFonts w:ascii="Sakkal Majalla" w:hAnsi="Sakkal Majalla" w:cs="Sakkal Majalla" w:hint="cs"/>
          <w:sz w:val="28"/>
          <w:szCs w:val="28"/>
          <w:rtl/>
        </w:rPr>
        <w:t>ياً.</w:t>
      </w:r>
      <w:r w:rsidRPr="00DD5890">
        <w:rPr>
          <w:rFonts w:ascii="Sakkal Majalla" w:hAnsi="Sakkal Majalla" w:cs="Sakkal Majalla" w:hint="cs"/>
          <w:sz w:val="28"/>
          <w:szCs w:val="28"/>
          <w:rtl/>
        </w:rPr>
        <w:t xml:space="preserve"> وفي السياق السعودي تحديدًا، تكتسب هذه الفروق أهمية مضاعفة بفعل التماي</w:t>
      </w:r>
      <w:r w:rsidR="008E180E" w:rsidRPr="00DD5890">
        <w:rPr>
          <w:rFonts w:ascii="Sakkal Majalla" w:hAnsi="Sakkal Majalla" w:cs="Sakkal Majalla" w:hint="cs"/>
          <w:sz w:val="28"/>
          <w:szCs w:val="28"/>
          <w:rtl/>
        </w:rPr>
        <w:t>ز</w:t>
      </w:r>
      <w:r w:rsidRPr="00DD5890">
        <w:rPr>
          <w:rFonts w:ascii="Sakkal Majalla" w:hAnsi="Sakkal Majalla" w:cs="Sakkal Majalla" w:hint="cs"/>
          <w:sz w:val="28"/>
          <w:szCs w:val="28"/>
          <w:rtl/>
        </w:rPr>
        <w:t xml:space="preserve"> الثقافي والاستهلاكي بين الفئات، وبحكم الاختلافات الموثقة في أنماط استخدام المنصات بين الجنسين وبين الأجيال. وعلى ذلك، فإن فحص هذه الفروق في الدراسة الحالية ليس استكمالًا </w:t>
      </w:r>
      <w:r w:rsidR="00A02668" w:rsidRPr="00DD5890">
        <w:rPr>
          <w:rFonts w:ascii="Sakkal Majalla" w:hAnsi="Sakkal Majalla" w:cs="Sakkal Majalla" w:hint="cs"/>
          <w:sz w:val="28"/>
          <w:szCs w:val="28"/>
          <w:rtl/>
        </w:rPr>
        <w:t>شكليًا،</w:t>
      </w:r>
      <w:r w:rsidRPr="00DD5890">
        <w:rPr>
          <w:rFonts w:ascii="Sakkal Majalla" w:hAnsi="Sakkal Majalla" w:cs="Sakkal Majalla" w:hint="cs"/>
          <w:sz w:val="28"/>
          <w:szCs w:val="28"/>
          <w:rtl/>
        </w:rPr>
        <w:t xml:space="preserve"> بل إضافة تحليلية تخدم دقة الاستهداف التسويقي وتعميق الفهم العلمي لبنية الاستجابة الاستهلاكية في السوق السعودي</w:t>
      </w:r>
      <w:r w:rsidRPr="00DD5890">
        <w:rPr>
          <w:rFonts w:ascii="Sakkal Majalla" w:hAnsi="Sakkal Majalla" w:cs="Sakkal Majalla" w:hint="cs"/>
          <w:sz w:val="28"/>
          <w:szCs w:val="28"/>
        </w:rPr>
        <w:t>.</w:t>
      </w:r>
    </w:p>
    <w:p w14:paraId="01BBA2F3" w14:textId="77777777" w:rsidR="00DF35CB" w:rsidRPr="00DD5890" w:rsidRDefault="00DF35CB"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t>عاشرًا: الوسائط المحتملة بين جودة المحتوى البصري ونية الشراء</w:t>
      </w:r>
    </w:p>
    <w:p w14:paraId="016E60CC" w14:textId="734C3CC9" w:rsidR="0008159E"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على الرغم من أن الدراسة الحالية تختبر العلاقة المباشرة بين المتغيرين، فإن الإنصاف العلمي يقتضي الإشارة إلى الوسائط التي وثقتها الأدبيات في هذه العلاقة، والتي تفتح آفاق</w:t>
      </w:r>
      <w:r w:rsidR="00910852" w:rsidRPr="00DD5890">
        <w:rPr>
          <w:rFonts w:ascii="Sakkal Majalla" w:hAnsi="Sakkal Majalla" w:cs="Sakkal Majalla" w:hint="cs"/>
          <w:sz w:val="28"/>
          <w:szCs w:val="28"/>
          <w:rtl/>
        </w:rPr>
        <w:t>اً</w:t>
      </w:r>
      <w:r w:rsidRPr="00DD5890">
        <w:rPr>
          <w:rFonts w:ascii="Sakkal Majalla" w:hAnsi="Sakkal Majalla" w:cs="Sakkal Majalla" w:hint="cs"/>
          <w:sz w:val="28"/>
          <w:szCs w:val="28"/>
          <w:rtl/>
        </w:rPr>
        <w:t xml:space="preserve"> للدراسات اللاحقة: فالاتجاه نحو المنتج أو العلامة وسيط أكدته دراستا</w:t>
      </w:r>
      <w:r w:rsidRPr="00DD5890">
        <w:rPr>
          <w:rFonts w:ascii="Sakkal Majalla" w:hAnsi="Sakkal Majalla" w:cs="Sakkal Majalla" w:hint="cs"/>
          <w:sz w:val="28"/>
          <w:szCs w:val="28"/>
        </w:rPr>
        <w:t xml:space="preserve"> Al Jaeed </w:t>
      </w:r>
      <w:r w:rsidRPr="00DD5890">
        <w:rPr>
          <w:rFonts w:ascii="Sakkal Majalla" w:hAnsi="Sakkal Majalla" w:cs="Sakkal Majalla" w:hint="cs"/>
          <w:sz w:val="28"/>
          <w:szCs w:val="28"/>
          <w:rtl/>
        </w:rPr>
        <w:t>و</w:t>
      </w:r>
      <w:r w:rsidRPr="00DD5890">
        <w:rPr>
          <w:rFonts w:ascii="Sakkal Majalla" w:hAnsi="Sakkal Majalla" w:cs="Sakkal Majalla" w:hint="cs"/>
          <w:sz w:val="28"/>
          <w:szCs w:val="28"/>
        </w:rPr>
        <w:t xml:space="preserve">Badghish (2021) </w:t>
      </w:r>
      <w:r w:rsidRPr="00DD5890">
        <w:rPr>
          <w:rFonts w:ascii="Sakkal Majalla" w:hAnsi="Sakkal Majalla" w:cs="Sakkal Majalla" w:hint="cs"/>
          <w:sz w:val="28"/>
          <w:szCs w:val="28"/>
          <w:rtl/>
        </w:rPr>
        <w:t>و</w:t>
      </w:r>
      <w:r w:rsidRPr="00DD5890">
        <w:rPr>
          <w:rFonts w:ascii="Sakkal Majalla" w:hAnsi="Sakkal Majalla" w:cs="Sakkal Majalla" w:hint="cs"/>
          <w:sz w:val="28"/>
          <w:szCs w:val="28"/>
        </w:rPr>
        <w:t xml:space="preserve">Alqahtani </w:t>
      </w:r>
      <w:r w:rsidRPr="00DD5890">
        <w:rPr>
          <w:rFonts w:ascii="Sakkal Majalla" w:hAnsi="Sakkal Majalla" w:cs="Sakkal Majalla" w:hint="cs"/>
          <w:sz w:val="28"/>
          <w:szCs w:val="28"/>
          <w:rtl/>
        </w:rPr>
        <w:t>وآخرين (2026) في السياق السعودي؛ والقيمة التجارية القائمة على العميل وسيط أكدته دراسات</w:t>
      </w:r>
      <w:r w:rsidRPr="00DD5890">
        <w:rPr>
          <w:rFonts w:ascii="Sakkal Majalla" w:hAnsi="Sakkal Majalla" w:cs="Sakkal Majalla" w:hint="cs"/>
          <w:sz w:val="28"/>
          <w:szCs w:val="28"/>
        </w:rPr>
        <w:t xml:space="preserve"> Poturak </w:t>
      </w:r>
      <w:r w:rsidRPr="00DD5890">
        <w:rPr>
          <w:rFonts w:ascii="Sakkal Majalla" w:hAnsi="Sakkal Majalla" w:cs="Sakkal Majalla" w:hint="cs"/>
          <w:sz w:val="28"/>
          <w:szCs w:val="28"/>
          <w:rtl/>
        </w:rPr>
        <w:t>و</w:t>
      </w:r>
      <w:r w:rsidRPr="00DD5890">
        <w:rPr>
          <w:rFonts w:ascii="Sakkal Majalla" w:hAnsi="Sakkal Majalla" w:cs="Sakkal Majalla" w:hint="cs"/>
          <w:sz w:val="28"/>
          <w:szCs w:val="28"/>
        </w:rPr>
        <w:t xml:space="preserve">Softić (2019) </w:t>
      </w:r>
      <w:r w:rsidRPr="00DD5890">
        <w:rPr>
          <w:rFonts w:ascii="Sakkal Majalla" w:hAnsi="Sakkal Majalla" w:cs="Sakkal Majalla" w:hint="cs"/>
          <w:sz w:val="28"/>
          <w:szCs w:val="28"/>
          <w:rtl/>
        </w:rPr>
        <w:t>و</w:t>
      </w:r>
      <w:r w:rsidRPr="00DD5890">
        <w:rPr>
          <w:rFonts w:ascii="Sakkal Majalla" w:hAnsi="Sakkal Majalla" w:cs="Sakkal Majalla" w:hint="cs"/>
          <w:sz w:val="28"/>
          <w:szCs w:val="28"/>
        </w:rPr>
        <w:t xml:space="preserve">Abbas </w:t>
      </w:r>
      <w:r w:rsidRPr="00DD5890">
        <w:rPr>
          <w:rFonts w:ascii="Sakkal Majalla" w:hAnsi="Sakkal Majalla" w:cs="Sakkal Majalla" w:hint="cs"/>
          <w:sz w:val="28"/>
          <w:szCs w:val="28"/>
          <w:rtl/>
        </w:rPr>
        <w:t>وآخرين (2021) و</w:t>
      </w:r>
      <w:r w:rsidRPr="00DD5890">
        <w:rPr>
          <w:rFonts w:ascii="Sakkal Majalla" w:hAnsi="Sakkal Majalla" w:cs="Sakkal Majalla" w:hint="cs"/>
          <w:sz w:val="28"/>
          <w:szCs w:val="28"/>
        </w:rPr>
        <w:t xml:space="preserve">Huo </w:t>
      </w:r>
      <w:r w:rsidRPr="00DD5890">
        <w:rPr>
          <w:rFonts w:ascii="Sakkal Majalla" w:hAnsi="Sakkal Majalla" w:cs="Sakkal Majalla" w:hint="cs"/>
          <w:sz w:val="28"/>
          <w:szCs w:val="28"/>
          <w:rtl/>
        </w:rPr>
        <w:t>و</w:t>
      </w:r>
      <w:r w:rsidRPr="00DD5890">
        <w:rPr>
          <w:rFonts w:ascii="Sakkal Majalla" w:hAnsi="Sakkal Majalla" w:cs="Sakkal Majalla" w:hint="cs"/>
          <w:sz w:val="28"/>
          <w:szCs w:val="28"/>
        </w:rPr>
        <w:t>Filieri (2025)</w:t>
      </w:r>
      <w:r w:rsidRPr="00DD5890">
        <w:rPr>
          <w:rFonts w:ascii="Sakkal Majalla" w:hAnsi="Sakkal Majalla" w:cs="Sakkal Majalla" w:hint="cs"/>
          <w:sz w:val="28"/>
          <w:szCs w:val="28"/>
          <w:rtl/>
        </w:rPr>
        <w:t>؛ والثقة وسيط أكدته دراسات</w:t>
      </w:r>
      <w:r w:rsidRPr="00DD5890">
        <w:rPr>
          <w:rFonts w:ascii="Sakkal Majalla" w:hAnsi="Sakkal Majalla" w:cs="Sakkal Majalla" w:hint="cs"/>
          <w:sz w:val="28"/>
          <w:szCs w:val="28"/>
        </w:rPr>
        <w:t xml:space="preserve"> Khan (2019) </w:t>
      </w:r>
      <w:r w:rsidRPr="00DD5890">
        <w:rPr>
          <w:rFonts w:ascii="Sakkal Majalla" w:hAnsi="Sakkal Majalla" w:cs="Sakkal Majalla" w:hint="cs"/>
          <w:sz w:val="28"/>
          <w:szCs w:val="28"/>
          <w:rtl/>
        </w:rPr>
        <w:t>و</w:t>
      </w:r>
      <w:r w:rsidRPr="00DD5890">
        <w:rPr>
          <w:rFonts w:ascii="Sakkal Majalla" w:hAnsi="Sakkal Majalla" w:cs="Sakkal Majalla" w:hint="cs"/>
          <w:sz w:val="28"/>
          <w:szCs w:val="28"/>
        </w:rPr>
        <w:t xml:space="preserve">Marwan </w:t>
      </w:r>
      <w:r w:rsidRPr="00DD5890">
        <w:rPr>
          <w:rFonts w:ascii="Sakkal Majalla" w:hAnsi="Sakkal Majalla" w:cs="Sakkal Majalla" w:hint="cs"/>
          <w:sz w:val="28"/>
          <w:szCs w:val="28"/>
          <w:rtl/>
        </w:rPr>
        <w:t>وآخرين (2024)؛ والتفاعل وسيط أشارت إليه دراسة</w:t>
      </w:r>
      <w:r w:rsidRPr="00DD5890">
        <w:rPr>
          <w:rFonts w:ascii="Sakkal Majalla" w:hAnsi="Sakkal Majalla" w:cs="Sakkal Majalla" w:hint="cs"/>
          <w:sz w:val="28"/>
          <w:szCs w:val="28"/>
        </w:rPr>
        <w:t xml:space="preserve"> Coursaris </w:t>
      </w:r>
      <w:r w:rsidRPr="00DD5890">
        <w:rPr>
          <w:rFonts w:ascii="Sakkal Majalla" w:hAnsi="Sakkal Majalla" w:cs="Sakkal Majalla" w:hint="cs"/>
          <w:sz w:val="28"/>
          <w:szCs w:val="28"/>
          <w:rtl/>
        </w:rPr>
        <w:t>وآخرين (2016). ويظل اختبار العلاقة المباشرة — كما تفعل الدراسة الحالية — خطوة منهجية مشروعة وضرورية؛ إذ لا تُبنى النماذج الوسيطة إلا بعد إثبات صلابة العلاقة المباشرة في السياق المستهدف، وهو بالضبط ما تسعى إليه هذه الدراسة في السياق السعودي البصري</w:t>
      </w:r>
      <w:r w:rsidRPr="00DD5890">
        <w:rPr>
          <w:rFonts w:ascii="Sakkal Majalla" w:hAnsi="Sakkal Majalla" w:cs="Sakkal Majalla" w:hint="cs"/>
          <w:sz w:val="28"/>
          <w:szCs w:val="28"/>
        </w:rPr>
        <w:t>.</w:t>
      </w:r>
    </w:p>
    <w:p w14:paraId="091E6310" w14:textId="77777777" w:rsidR="00DF35CB" w:rsidRPr="00DD5890" w:rsidRDefault="00DF35CB"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t>حادي عشر: سيناريوهات النتائج المحتملة ودلالاتها النظرية</w:t>
      </w:r>
    </w:p>
    <w:p w14:paraId="6DCB250A" w14:textId="43C9DF83"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lastRenderedPageBreak/>
        <w:t>من منظور الاستباق العلمي، يمكن تصور ثلاثة سيناريوهات رئيسة لنتائج اختبار الفرضيات، ولكل منها دلالته النظرية: فالسيناريو الأول — وهو الأرجح في ضوء الأدبيات — أن تظهر علاقة موجبة دالة بين جودة المحتوى البصري المدركة ببعديها ونية الشراء، وهو ما يؤكد صلاحية نموذج</w:t>
      </w:r>
      <w:r w:rsidRPr="00DD5890">
        <w:rPr>
          <w:rFonts w:ascii="Sakkal Majalla" w:hAnsi="Sakkal Majalla" w:cs="Sakkal Majalla" w:hint="cs"/>
          <w:sz w:val="28"/>
          <w:szCs w:val="28"/>
        </w:rPr>
        <w:t xml:space="preserve"> S-O-R </w:t>
      </w:r>
      <w:r w:rsidRPr="00DD5890">
        <w:rPr>
          <w:rFonts w:ascii="Sakkal Majalla" w:hAnsi="Sakkal Majalla" w:cs="Sakkal Majalla" w:hint="cs"/>
          <w:sz w:val="28"/>
          <w:szCs w:val="28"/>
          <w:rtl/>
        </w:rPr>
        <w:t>ونظرية السلوك المخطط في السياق السعودي البصري، ويضيف دليلًا محليًا إلى سلسلة الأدلة العالمية</w:t>
      </w:r>
      <w:r w:rsidRPr="00DD5890">
        <w:rPr>
          <w:rFonts w:ascii="Sakkal Majalla" w:hAnsi="Sakkal Majalla" w:cs="Sakkal Majalla" w:hint="cs"/>
          <w:sz w:val="28"/>
          <w:szCs w:val="28"/>
        </w:rPr>
        <w:t xml:space="preserve"> (Bui et al., 2025; Marwan et al., 2024; Khan, 2019). </w:t>
      </w:r>
      <w:r w:rsidRPr="00DD5890">
        <w:rPr>
          <w:rFonts w:ascii="Sakkal Majalla" w:hAnsi="Sakkal Majalla" w:cs="Sakkal Majalla" w:hint="cs"/>
          <w:sz w:val="28"/>
          <w:szCs w:val="28"/>
          <w:rtl/>
        </w:rPr>
        <w:t>والسيناريو الثاني أن يتفوق أحد البعدين دالًا على الآخر في قوة الارتباط؛ فإن تفوقت الجاذبية البصرية دلّ ذلك على سيادة المسار الانفعالي لدى المستهلك السعودي في هذا السياق، وإن تفوق وضوح وجودة العرض دلّ على سيادة المسار المعرفي التقييمي، ولكل من الدلالتين م</w:t>
      </w:r>
      <w:r w:rsidR="00910852" w:rsidRPr="00DD5890">
        <w:rPr>
          <w:rFonts w:ascii="Sakkal Majalla" w:hAnsi="Sakkal Majalla" w:cs="Sakkal Majalla" w:hint="cs"/>
          <w:sz w:val="28"/>
          <w:szCs w:val="28"/>
          <w:rtl/>
        </w:rPr>
        <w:t>جالاته</w:t>
      </w:r>
      <w:r w:rsidRPr="00DD5890">
        <w:rPr>
          <w:rFonts w:ascii="Sakkal Majalla" w:hAnsi="Sakkal Majalla" w:cs="Sakkal Majalla" w:hint="cs"/>
          <w:sz w:val="28"/>
          <w:szCs w:val="28"/>
          <w:rtl/>
        </w:rPr>
        <w:t xml:space="preserve"> التطبيقية المختلفة في استراتيجيات إنتاج المحتوى. والسيناريو الثالث أن تظهر علاقات ضعيفة أو غير دالة، وهو — إن حدث — لن يكون نتيجة "فاشلة" بل اكتشافًا علميًا يستدعي مراجعة الافتراضات النظرية المستوردة ويحفز البحث عن محددات سياقية سعودية خاصة، على غرار ما فعلته دراسة</w:t>
      </w:r>
      <w:r w:rsidRPr="00DD5890">
        <w:rPr>
          <w:rFonts w:ascii="Sakkal Majalla" w:hAnsi="Sakkal Majalla" w:cs="Sakkal Majalla" w:hint="cs"/>
          <w:sz w:val="28"/>
          <w:szCs w:val="28"/>
        </w:rPr>
        <w:t xml:space="preserve"> Beyari (2025) </w:t>
      </w:r>
      <w:r w:rsidRPr="00DD5890">
        <w:rPr>
          <w:rFonts w:ascii="Sakkal Majalla" w:hAnsi="Sakkal Majalla" w:cs="Sakkal Majalla" w:hint="cs"/>
          <w:sz w:val="28"/>
          <w:szCs w:val="28"/>
          <w:rtl/>
        </w:rPr>
        <w:t>حين وثقت غياب الدلالة المباشرة في سياق مختلف. وفي جميع السيناريوهات، تظل الدراسة مقدمةً لإسهام معرفي موثق يثري الحقل</w:t>
      </w:r>
      <w:r w:rsidRPr="00DD5890">
        <w:rPr>
          <w:rFonts w:ascii="Sakkal Majalla" w:hAnsi="Sakkal Majalla" w:cs="Sakkal Majalla" w:hint="cs"/>
          <w:sz w:val="28"/>
          <w:szCs w:val="28"/>
        </w:rPr>
        <w:t>.</w:t>
      </w:r>
    </w:p>
    <w:p w14:paraId="2558F4BC" w14:textId="77777777" w:rsidR="00DF35CB" w:rsidRPr="00DD5890" w:rsidRDefault="00DF35CB"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t>ثاني عشر: نية الشراء والولاء والسلوك الفعلي: التسلسل الهرمي للاستجابات</w:t>
      </w:r>
    </w:p>
    <w:p w14:paraId="60B18CC3" w14:textId="4EBC32A6"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 xml:space="preserve">تقع نية الشراء في تسلسل هرمي معروف للاستجابات التسويقية يبدأ بالوعي والمعرفة، ويمر بالاتجاه والتفضيل، ويتوج </w:t>
      </w:r>
      <w:r w:rsidR="00267F66" w:rsidRPr="00DD5890">
        <w:rPr>
          <w:rFonts w:ascii="Sakkal Majalla" w:hAnsi="Sakkal Majalla" w:cs="Sakkal Majalla" w:hint="cs"/>
          <w:sz w:val="28"/>
          <w:szCs w:val="28"/>
          <w:rtl/>
        </w:rPr>
        <w:t>بالنية،</w:t>
      </w:r>
      <w:r w:rsidRPr="00DD5890">
        <w:rPr>
          <w:rFonts w:ascii="Sakkal Majalla" w:hAnsi="Sakkal Majalla" w:cs="Sakkal Majalla" w:hint="cs"/>
          <w:sz w:val="28"/>
          <w:szCs w:val="28"/>
          <w:rtl/>
        </w:rPr>
        <w:t xml:space="preserve"> ثم </w:t>
      </w:r>
      <w:r w:rsidR="00267F66" w:rsidRPr="00DD5890">
        <w:rPr>
          <w:rFonts w:ascii="Sakkal Majalla" w:hAnsi="Sakkal Majalla" w:cs="Sakkal Majalla" w:hint="cs"/>
          <w:sz w:val="28"/>
          <w:szCs w:val="28"/>
          <w:rtl/>
        </w:rPr>
        <w:t>الفعل،</w:t>
      </w:r>
      <w:r w:rsidRPr="00DD5890">
        <w:rPr>
          <w:rFonts w:ascii="Sakkal Majalla" w:hAnsi="Sakkal Majalla" w:cs="Sakkal Majalla" w:hint="cs"/>
          <w:sz w:val="28"/>
          <w:szCs w:val="28"/>
          <w:rtl/>
        </w:rPr>
        <w:t xml:space="preserve"> ثم الولاء. واختيار الدراسة الحالية للنية بوصفها متغيرًا تابعًا له مبررات نظرية وعملية: فالنية أقرب حلقة قابلة للقياس إلى الفعل، وأكثر حساسية من الولاء الذي يتطلب تكرار شرائي زمني، وأكثر مباشرة من التفاعل الذي قد يحدث دون أي قصد شرائي</w:t>
      </w:r>
      <w:r w:rsidRPr="00DD5890">
        <w:rPr>
          <w:rFonts w:ascii="Sakkal Majalla" w:hAnsi="Sakkal Majalla" w:cs="Sakkal Majalla" w:hint="cs"/>
          <w:sz w:val="28"/>
          <w:szCs w:val="28"/>
        </w:rPr>
        <w:t xml:space="preserve"> (Coursaris et al., 2016). </w:t>
      </w:r>
      <w:r w:rsidRPr="00DD5890">
        <w:rPr>
          <w:rFonts w:ascii="Sakkal Majalla" w:hAnsi="Sakkal Majalla" w:cs="Sakkal Majalla" w:hint="cs"/>
          <w:sz w:val="28"/>
          <w:szCs w:val="28"/>
          <w:rtl/>
        </w:rPr>
        <w:t>كما أن النية في بيئة وسائل التواصل الاجتماعي قابلة للتحول السريع إلى فعل عبر أزرار الشراء المدمجة والروابط المباشرة، مما يقلص الفجوة التاريخية بين النية والسلوك، ويعزز قيمتها التنبؤية في هذا السياق تحديد</w:t>
      </w:r>
      <w:r w:rsidR="00947A23" w:rsidRPr="00DD5890">
        <w:rPr>
          <w:rFonts w:ascii="Sakkal Majalla" w:hAnsi="Sakkal Majalla" w:cs="Sakkal Majalla" w:hint="cs"/>
          <w:sz w:val="28"/>
          <w:szCs w:val="28"/>
          <w:rtl/>
        </w:rPr>
        <w:t>اً</w:t>
      </w:r>
      <w:r w:rsidRPr="00DD5890">
        <w:rPr>
          <w:rFonts w:ascii="Sakkal Majalla" w:hAnsi="Sakkal Majalla" w:cs="Sakkal Majalla" w:hint="cs"/>
          <w:sz w:val="28"/>
          <w:szCs w:val="28"/>
        </w:rPr>
        <w:t>.</w:t>
      </w:r>
    </w:p>
    <w:p w14:paraId="16720516" w14:textId="1D58A7A9" w:rsidR="00DF35CB"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وعلى صعيد العلاقة بالولاء، تشير أدبيات القيمة التجارية</w:t>
      </w:r>
      <w:r w:rsidRPr="00DD5890">
        <w:rPr>
          <w:rFonts w:ascii="Sakkal Majalla" w:hAnsi="Sakkal Majalla" w:cs="Sakkal Majalla" w:hint="cs"/>
          <w:sz w:val="28"/>
          <w:szCs w:val="28"/>
        </w:rPr>
        <w:t xml:space="preserve"> (Godey et al., 2016; Kim &amp; Ko, 2012) </w:t>
      </w:r>
      <w:r w:rsidRPr="00DD5890">
        <w:rPr>
          <w:rFonts w:ascii="Sakkal Majalla" w:hAnsi="Sakkal Majalla" w:cs="Sakkal Majalla" w:hint="cs"/>
          <w:sz w:val="28"/>
          <w:szCs w:val="28"/>
          <w:rtl/>
        </w:rPr>
        <w:t>إلى أن التراكم المستمر للتعرض لمحتوى بصري عالي الجودة يبني صورة العلامة وقيمتها، وهي الأساس الذي يتحول عبره الشراء الأول إلى ولاء. وبذلك تكون نية الشراء التي تقيسها الدراسة الحالية الحلقة الأولى في سلسلة قيمة أطول</w:t>
      </w:r>
      <w:r w:rsidR="00947A23" w:rsidRPr="00DD5890">
        <w:rPr>
          <w:rFonts w:ascii="Sakkal Majalla" w:hAnsi="Sakkal Majalla" w:cs="Sakkal Majalla" w:hint="cs"/>
          <w:sz w:val="28"/>
          <w:szCs w:val="28"/>
          <w:rtl/>
        </w:rPr>
        <w:t>،</w:t>
      </w:r>
      <w:r w:rsidRPr="00DD5890">
        <w:rPr>
          <w:rFonts w:ascii="Sakkal Majalla" w:hAnsi="Sakkal Majalla" w:cs="Sakkal Majalla" w:hint="cs"/>
          <w:sz w:val="28"/>
          <w:szCs w:val="28"/>
          <w:rtl/>
        </w:rPr>
        <w:t xml:space="preserve"> يفتح استقصاؤها الكامل آفاقا</w:t>
      </w:r>
      <w:r w:rsidR="00947A23" w:rsidRPr="00DD5890">
        <w:rPr>
          <w:rFonts w:ascii="Sakkal Majalla" w:hAnsi="Sakkal Majalla" w:cs="Sakkal Majalla" w:hint="cs"/>
          <w:sz w:val="28"/>
          <w:szCs w:val="28"/>
          <w:rtl/>
        </w:rPr>
        <w:t>ً</w:t>
      </w:r>
      <w:r w:rsidRPr="00DD5890">
        <w:rPr>
          <w:rFonts w:ascii="Sakkal Majalla" w:hAnsi="Sakkal Majalla" w:cs="Sakkal Majalla" w:hint="cs"/>
          <w:sz w:val="28"/>
          <w:szCs w:val="28"/>
          <w:rtl/>
        </w:rPr>
        <w:t xml:space="preserve"> لدراسات لاحقة طولية</w:t>
      </w:r>
      <w:r w:rsidRPr="00DD5890">
        <w:rPr>
          <w:rFonts w:ascii="Sakkal Majalla" w:hAnsi="Sakkal Majalla" w:cs="Sakkal Majalla" w:hint="cs"/>
          <w:sz w:val="28"/>
          <w:szCs w:val="28"/>
        </w:rPr>
        <w:t>.</w:t>
      </w:r>
    </w:p>
    <w:p w14:paraId="2F39D437" w14:textId="77777777" w:rsidR="00DF35CB" w:rsidRPr="00DD5890" w:rsidRDefault="00DF35CB"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lastRenderedPageBreak/>
        <w:t>ثالث عشر: قراءة تأويلية في عبارات قياس نية الشراء بالاستبانة</w:t>
      </w:r>
    </w:p>
    <w:p w14:paraId="0D30188F" w14:textId="77D39616" w:rsidR="00BE2AA9" w:rsidRPr="00DD5890" w:rsidRDefault="00DF35CB"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تستحق عبارات المحور الثاني تحليلًا تأويليًا يبرز دقتها القياسية: فالعبارة العاشرة (اعتبار المنتجات المعروضة بمحتوى بصري ممتع خيارا</w:t>
      </w:r>
      <w:r w:rsidR="00947A23" w:rsidRPr="00DD5890">
        <w:rPr>
          <w:rFonts w:ascii="Sakkal Majalla" w:hAnsi="Sakkal Majalla" w:cs="Sakkal Majalla" w:hint="cs"/>
          <w:sz w:val="28"/>
          <w:szCs w:val="28"/>
          <w:rtl/>
        </w:rPr>
        <w:t>ً</w:t>
      </w:r>
      <w:r w:rsidRPr="00DD5890">
        <w:rPr>
          <w:rFonts w:ascii="Sakkal Majalla" w:hAnsi="Sakkal Majalla" w:cs="Sakkal Majalla" w:hint="cs"/>
          <w:sz w:val="28"/>
          <w:szCs w:val="28"/>
          <w:rtl/>
        </w:rPr>
        <w:t xml:space="preserve"> عند الشراء) تقيس النية في أعم مستوياتها البنيوية — إدراج المنتج ضمن مجموعة الاعتبار الشرائي — وهو ما يقابل مستوى "النظر والتقييم" في تدرج المستويات المعروض سابقًا. والعبارة الحادية عشرة (ازدياد احتمال شراء المنتجات المشاهدة) تقيس الإحساس الإدراكي بتصاعد الاحتمالية الشرائية، وهي صياغة احتمالية تلتقط التحول في النية لا مجرد وجودها. والعبارة الثانية عشرة (الميل الأكبر لشراء المنتجات بفعل المحتوى البصري الممتع) تقيس العلاقة السببية المدركة ذاتها بين المثير البصري والميل الشرائي، وهي بذلك الأقرب صلة بجوهر فرضيات الدراسة. وباجتماع العبارات الثلاث تتغطى أوجه النية: الاعتبار، والاحتمالية، والميل المسبب، وهو تغطية مركزة وكفؤة تلائم طبيعة الدرا</w:t>
      </w:r>
      <w:r w:rsidR="00947A23" w:rsidRPr="00DD5890">
        <w:rPr>
          <w:rFonts w:ascii="Sakkal Majalla" w:hAnsi="Sakkal Majalla" w:cs="Sakkal Majalla" w:hint="cs"/>
          <w:sz w:val="28"/>
          <w:szCs w:val="28"/>
          <w:rtl/>
        </w:rPr>
        <w:t>س</w:t>
      </w:r>
      <w:r w:rsidR="007F14C0" w:rsidRPr="00DD5890">
        <w:rPr>
          <w:rFonts w:ascii="Sakkal Majalla" w:hAnsi="Sakkal Majalla" w:cs="Sakkal Majalla" w:hint="cs"/>
          <w:sz w:val="28"/>
          <w:szCs w:val="28"/>
          <w:rtl/>
        </w:rPr>
        <w:t>ة.</w:t>
      </w:r>
    </w:p>
    <w:p w14:paraId="76A84D78" w14:textId="77777777" w:rsidR="00BE2AA9" w:rsidRPr="00DD5890" w:rsidRDefault="00BE2AA9" w:rsidP="00DD5890">
      <w:pPr>
        <w:bidi/>
        <w:spacing w:line="360" w:lineRule="auto"/>
        <w:rPr>
          <w:rFonts w:ascii="Sakkal Majalla" w:hAnsi="Sakkal Majalla" w:cs="Sakkal Majalla"/>
          <w:rtl/>
        </w:rPr>
      </w:pPr>
    </w:p>
    <w:p w14:paraId="76A416A1" w14:textId="10050B23" w:rsidR="0061542D" w:rsidRPr="00DD5890" w:rsidRDefault="00BE2AA9" w:rsidP="00DD5890">
      <w:pPr>
        <w:bidi/>
        <w:spacing w:line="360" w:lineRule="auto"/>
        <w:rPr>
          <w:rFonts w:ascii="Sakkal Majalla" w:hAnsi="Sakkal Majalla" w:cs="Sakkal Majalla"/>
          <w:b/>
          <w:bCs/>
          <w:color w:val="0D0D0D" w:themeColor="text1" w:themeTint="F2"/>
          <w:sz w:val="32"/>
          <w:szCs w:val="32"/>
          <w:rtl/>
        </w:rPr>
      </w:pPr>
      <w:r w:rsidRPr="00DD5890">
        <w:rPr>
          <w:rFonts w:ascii="Sakkal Majalla" w:hAnsi="Sakkal Majalla" w:cs="Sakkal Majalla" w:hint="cs"/>
          <w:b/>
          <w:bCs/>
          <w:color w:val="0D0D0D" w:themeColor="text1" w:themeTint="F2"/>
          <w:sz w:val="32"/>
          <w:szCs w:val="32"/>
          <w:rtl/>
        </w:rPr>
        <w:t>الإطار المفاهيمي للدراسة</w:t>
      </w:r>
    </w:p>
    <w:p w14:paraId="68A6F627" w14:textId="77777777" w:rsidR="00BE2AA9" w:rsidRPr="00DD5890" w:rsidRDefault="00BE2AA9" w:rsidP="00DD5890">
      <w:pPr>
        <w:bidi/>
        <w:spacing w:line="360" w:lineRule="auto"/>
        <w:rPr>
          <w:rFonts w:ascii="Sakkal Majalla" w:hAnsi="Sakkal Majalla" w:cs="Sakkal Majalla"/>
          <w:color w:val="0D0D0D" w:themeColor="text1" w:themeTint="F2"/>
          <w:sz w:val="28"/>
          <w:szCs w:val="28"/>
          <w:rtl/>
        </w:rPr>
      </w:pPr>
      <w:r w:rsidRPr="00DD5890">
        <w:rPr>
          <w:rFonts w:ascii="Sakkal Majalla" w:hAnsi="Sakkal Majalla" w:cs="Sakkal Majalla" w:hint="cs"/>
          <w:color w:val="0D0D0D" w:themeColor="text1" w:themeTint="F2"/>
          <w:sz w:val="28"/>
          <w:szCs w:val="28"/>
          <w:rtl/>
        </w:rPr>
        <w:t>يقوم الإطار المفاهيمي للدراسة الحالية على ثلاثية مفاهيمية متكاملة: مفهوم الجودة المدركة بوصفه حكمًا تقييميًا كليًا</w:t>
      </w:r>
      <w:r w:rsidRPr="00DD5890">
        <w:rPr>
          <w:rFonts w:ascii="Sakkal Majalla" w:hAnsi="Sakkal Majalla" w:cs="Sakkal Majalla" w:hint="cs"/>
          <w:color w:val="0D0D0D" w:themeColor="text1" w:themeTint="F2"/>
          <w:sz w:val="28"/>
          <w:szCs w:val="28"/>
        </w:rPr>
        <w:t xml:space="preserve"> (Zeithaml, 1988)</w:t>
      </w:r>
      <w:r w:rsidRPr="00DD5890">
        <w:rPr>
          <w:rFonts w:ascii="Sakkal Majalla" w:hAnsi="Sakkal Majalla" w:cs="Sakkal Majalla" w:hint="cs"/>
          <w:color w:val="0D0D0D" w:themeColor="text1" w:themeTint="F2"/>
          <w:sz w:val="28"/>
          <w:szCs w:val="28"/>
          <w:rtl/>
        </w:rPr>
        <w:t>، ومفهوم المحتوى البصري بوصفه مثيرًا بيئيًا في الفضاء الرقمي</w:t>
      </w:r>
      <w:r w:rsidRPr="00DD5890">
        <w:rPr>
          <w:rFonts w:ascii="Sakkal Majalla" w:hAnsi="Sakkal Majalla" w:cs="Sakkal Majalla" w:hint="cs"/>
          <w:color w:val="0D0D0D" w:themeColor="text1" w:themeTint="F2"/>
          <w:sz w:val="28"/>
          <w:szCs w:val="28"/>
        </w:rPr>
        <w:t xml:space="preserve"> (Mehrabian &amp; Russell, 1974; Bigne et al., 2020)</w:t>
      </w:r>
      <w:r w:rsidRPr="00DD5890">
        <w:rPr>
          <w:rFonts w:ascii="Sakkal Majalla" w:hAnsi="Sakkal Majalla" w:cs="Sakkal Majalla" w:hint="cs"/>
          <w:color w:val="0D0D0D" w:themeColor="text1" w:themeTint="F2"/>
          <w:sz w:val="28"/>
          <w:szCs w:val="28"/>
          <w:rtl/>
        </w:rPr>
        <w:t>، ومفهوم نية الشراء بوصفها استعدادًا سلوكيًا واعيًا</w:t>
      </w:r>
      <w:r w:rsidRPr="00DD5890">
        <w:rPr>
          <w:rFonts w:ascii="Sakkal Majalla" w:hAnsi="Sakkal Majalla" w:cs="Sakkal Majalla" w:hint="cs"/>
          <w:color w:val="0D0D0D" w:themeColor="text1" w:themeTint="F2"/>
          <w:sz w:val="28"/>
          <w:szCs w:val="28"/>
        </w:rPr>
        <w:t xml:space="preserve"> (Spears &amp; Singh, 2004). </w:t>
      </w:r>
      <w:r w:rsidRPr="00DD5890">
        <w:rPr>
          <w:rFonts w:ascii="Sakkal Majalla" w:hAnsi="Sakkal Majalla" w:cs="Sakkal Majalla" w:hint="cs"/>
          <w:color w:val="0D0D0D" w:themeColor="text1" w:themeTint="F2"/>
          <w:sz w:val="28"/>
          <w:szCs w:val="28"/>
          <w:rtl/>
        </w:rPr>
        <w:t>ومن تقاطع هذه المفاهيم الثلاثة يتولد البناء الخاص بالدراسة: جودة المحتوى البصري المدركة للمنتجات في وسائل التواصل الاجتماعي، ببعديها الجمالي (الجاذبية البصرية) والوظيفي (وضوح وجودة عرض المحتوى البصري للمنتجات)، في علاقتها بتعزيز نية الشراء لدى المستهلك السعودي</w:t>
      </w:r>
      <w:r w:rsidRPr="00DD5890">
        <w:rPr>
          <w:rFonts w:ascii="Sakkal Majalla" w:hAnsi="Sakkal Majalla" w:cs="Sakkal Majalla" w:hint="cs"/>
          <w:color w:val="0D0D0D" w:themeColor="text1" w:themeTint="F2"/>
          <w:sz w:val="28"/>
          <w:szCs w:val="28"/>
        </w:rPr>
        <w:t>.</w:t>
      </w:r>
    </w:p>
    <w:p w14:paraId="683E280F" w14:textId="77777777" w:rsidR="00BE2AA9" w:rsidRPr="00DD5890" w:rsidRDefault="00BE2AA9" w:rsidP="00DD5890">
      <w:pPr>
        <w:bidi/>
        <w:spacing w:line="360" w:lineRule="auto"/>
        <w:rPr>
          <w:rFonts w:ascii="Sakkal Majalla" w:hAnsi="Sakkal Majalla" w:cs="Sakkal Majalla"/>
          <w:color w:val="0D0D0D" w:themeColor="text1" w:themeTint="F2"/>
          <w:sz w:val="28"/>
          <w:szCs w:val="28"/>
          <w:rtl/>
        </w:rPr>
      </w:pPr>
      <w:r w:rsidRPr="00DD5890">
        <w:rPr>
          <w:rFonts w:ascii="Sakkal Majalla" w:hAnsi="Sakkal Majalla" w:cs="Sakkal Majalla" w:hint="cs"/>
          <w:color w:val="0D0D0D" w:themeColor="text1" w:themeTint="F2"/>
          <w:sz w:val="28"/>
          <w:szCs w:val="28"/>
          <w:rtl/>
        </w:rPr>
        <w:t>ومن المهم منهجياً التأكيد على أن الدراسة الحالية دراسة ارتباطية وصفية لا تدخلية؛ إذ تقيس المدركات والنيات كما هي في الواقع دون التلاعب بأي متغير، وتستدل على العلاقات عبر الأساليب الإحصائية الارتباطية والفارقة. ويعني ذلك أن النتائج المرتقبة — مهما بلغت قوتها — تثبت الارتباط والتأثير الإحصائي في حدود النموذج المستخدم، وتظل الاستدلالات السببية النهائية مرهونةً بدراسات تجريبية لاحقة، وهو قيد منهجي معروف في الدراسات المسحية عمومًا وتقّره الدراسة الحالية بصراحة</w:t>
      </w:r>
      <w:r w:rsidRPr="00DD5890">
        <w:rPr>
          <w:rFonts w:ascii="Sakkal Majalla" w:hAnsi="Sakkal Majalla" w:cs="Sakkal Majalla" w:hint="cs"/>
          <w:color w:val="0D0D0D" w:themeColor="text1" w:themeTint="F2"/>
          <w:sz w:val="28"/>
          <w:szCs w:val="28"/>
        </w:rPr>
        <w:t>.</w:t>
      </w:r>
    </w:p>
    <w:p w14:paraId="3393A4E3" w14:textId="46D140CF" w:rsidR="00BE2AA9" w:rsidRPr="00DD5890" w:rsidRDefault="00BE2AA9" w:rsidP="00DD5890">
      <w:pPr>
        <w:bidi/>
        <w:spacing w:line="360" w:lineRule="auto"/>
        <w:rPr>
          <w:rFonts w:ascii="Sakkal Majalla" w:hAnsi="Sakkal Majalla" w:cs="Sakkal Majalla"/>
          <w:b/>
          <w:bCs/>
          <w:color w:val="0D0D0D" w:themeColor="text1" w:themeTint="F2"/>
          <w:sz w:val="32"/>
          <w:szCs w:val="32"/>
          <w:rtl/>
        </w:rPr>
      </w:pPr>
      <w:r w:rsidRPr="00DD5890">
        <w:rPr>
          <w:rFonts w:ascii="Sakkal Majalla" w:hAnsi="Sakkal Majalla" w:cs="Sakkal Majalla" w:hint="cs"/>
          <w:b/>
          <w:bCs/>
          <w:color w:val="0D0D0D" w:themeColor="text1" w:themeTint="F2"/>
          <w:sz w:val="32"/>
          <w:szCs w:val="32"/>
          <w:rtl/>
        </w:rPr>
        <w:lastRenderedPageBreak/>
        <w:t>أخلاقيات البحث العلمي في الدراسة</w:t>
      </w:r>
    </w:p>
    <w:p w14:paraId="770BBC47" w14:textId="3B8C66B3" w:rsidR="008149D0" w:rsidRDefault="00BE2AA9" w:rsidP="00DD5890">
      <w:pPr>
        <w:bidi/>
        <w:spacing w:line="360" w:lineRule="auto"/>
        <w:rPr>
          <w:rFonts w:ascii="Sakkal Majalla" w:hAnsi="Sakkal Majalla" w:cs="Sakkal Majalla"/>
          <w:color w:val="0D0D0D" w:themeColor="text1" w:themeTint="F2"/>
          <w:sz w:val="28"/>
          <w:szCs w:val="28"/>
        </w:rPr>
      </w:pPr>
      <w:r w:rsidRPr="00DD5890">
        <w:rPr>
          <w:rFonts w:ascii="Sakkal Majalla" w:hAnsi="Sakkal Majalla" w:cs="Sakkal Majalla" w:hint="cs"/>
          <w:color w:val="0D0D0D" w:themeColor="text1" w:themeTint="F2"/>
          <w:sz w:val="28"/>
          <w:szCs w:val="28"/>
          <w:rtl/>
        </w:rPr>
        <w:t>تلتزم الدراسة الحالية بمنظومة أخلاقيات البحث العلمي في جميع مراحلها؛ فعلى مستوى التوثيق، اعتمدت الدراسة نظام الجمعية الأمريكية لعلم النفس</w:t>
      </w:r>
      <w:r w:rsidRPr="00DD5890">
        <w:rPr>
          <w:rFonts w:ascii="Sakkal Majalla" w:hAnsi="Sakkal Majalla" w:cs="Sakkal Majalla" w:hint="cs"/>
          <w:color w:val="0D0D0D" w:themeColor="text1" w:themeTint="F2"/>
          <w:sz w:val="28"/>
          <w:szCs w:val="28"/>
        </w:rPr>
        <w:t xml:space="preserve"> (APA</w:t>
      </w:r>
      <w:r w:rsidRPr="00DD5890">
        <w:rPr>
          <w:rFonts w:ascii="Sakkal Majalla" w:hAnsi="Sakkal Majalla" w:cs="Sakkal Majalla" w:hint="cs"/>
          <w:color w:val="0D0D0D" w:themeColor="text1" w:themeTint="F2"/>
          <w:sz w:val="28"/>
          <w:szCs w:val="28"/>
          <w:rtl/>
        </w:rPr>
        <w:t>، الإصدار السابع</w:t>
      </w:r>
      <w:r w:rsidRPr="00DD5890">
        <w:rPr>
          <w:rFonts w:ascii="Sakkal Majalla" w:hAnsi="Sakkal Majalla" w:cs="Sakkal Majalla" w:hint="cs"/>
          <w:color w:val="0D0D0D" w:themeColor="text1" w:themeTint="F2"/>
          <w:sz w:val="28"/>
          <w:szCs w:val="28"/>
        </w:rPr>
        <w:t xml:space="preserve">) </w:t>
      </w:r>
      <w:r w:rsidRPr="00DD5890">
        <w:rPr>
          <w:rFonts w:ascii="Sakkal Majalla" w:hAnsi="Sakkal Majalla" w:cs="Sakkal Majalla" w:hint="cs"/>
          <w:color w:val="0D0D0D" w:themeColor="text1" w:themeTint="F2"/>
          <w:sz w:val="28"/>
          <w:szCs w:val="28"/>
          <w:rtl/>
        </w:rPr>
        <w:t>في التوثيق داخل النص وفي قائمة المراجع، واقتصرت في مراجعها على</w:t>
      </w:r>
      <w:r w:rsidR="0061542D" w:rsidRPr="00DD5890">
        <w:rPr>
          <w:rFonts w:ascii="Sakkal Majalla" w:hAnsi="Sakkal Majalla" w:cs="Sakkal Majalla" w:hint="cs"/>
          <w:color w:val="0D0D0D" w:themeColor="text1" w:themeTint="F2"/>
          <w:sz w:val="28"/>
          <w:szCs w:val="28"/>
          <w:rtl/>
        </w:rPr>
        <w:t xml:space="preserve"> </w:t>
      </w:r>
      <w:r w:rsidRPr="00DD5890">
        <w:rPr>
          <w:rFonts w:ascii="Sakkal Majalla" w:hAnsi="Sakkal Majalla" w:cs="Sakkal Majalla" w:hint="cs"/>
          <w:color w:val="0D0D0D" w:themeColor="text1" w:themeTint="F2"/>
          <w:sz w:val="28"/>
          <w:szCs w:val="28"/>
          <w:rtl/>
        </w:rPr>
        <w:t>مصادر منشورة وموثقة وقابلة للاطلاع والتحميل عبر قواعد بيانات ودوريات علمية محكّمة، دون أي مصادر وهمية أو غير قابلة للتحقق. وعلى مستوى جمع البيانات، التزمت الدراسة بمبدأ الموافقة المستنيرة وسرية الاستجابات ومجهولية المشاركين كما سيرد تفصيله في الفصل الرابع. وعلى مستوى الأمانة العلمية، تلتزم الدراسة بعرض النتائج الميدانية كما هي دون تحوير أو انتقائية، وبيان القيود المنهجية بشفافية</w:t>
      </w:r>
      <w:r w:rsidRPr="00DD5890">
        <w:rPr>
          <w:rFonts w:ascii="Sakkal Majalla" w:hAnsi="Sakkal Majalla" w:cs="Sakkal Majalla" w:hint="cs"/>
          <w:color w:val="0D0D0D" w:themeColor="text1" w:themeTint="F2"/>
          <w:sz w:val="28"/>
          <w:szCs w:val="28"/>
        </w:rPr>
        <w:t>.</w:t>
      </w:r>
    </w:p>
    <w:p w14:paraId="5DFD3014" w14:textId="77777777" w:rsidR="00DD5890" w:rsidRPr="00DD5890" w:rsidRDefault="00DD5890" w:rsidP="00DD5890">
      <w:pPr>
        <w:bidi/>
        <w:spacing w:line="360" w:lineRule="auto"/>
        <w:rPr>
          <w:rFonts w:ascii="Sakkal Majalla" w:hAnsi="Sakkal Majalla" w:cs="Sakkal Majalla"/>
          <w:color w:val="0D0D0D" w:themeColor="text1" w:themeTint="F2"/>
          <w:sz w:val="28"/>
          <w:szCs w:val="28"/>
        </w:rPr>
      </w:pPr>
    </w:p>
    <w:p w14:paraId="483BACBA" w14:textId="64B030A5" w:rsidR="00BE2AA9" w:rsidRPr="00DD5890" w:rsidRDefault="00BE2AA9" w:rsidP="00DD5890">
      <w:pPr>
        <w:bidi/>
        <w:spacing w:line="360" w:lineRule="auto"/>
        <w:rPr>
          <w:rFonts w:ascii="Sakkal Majalla" w:hAnsi="Sakkal Majalla" w:cs="Sakkal Majalla"/>
          <w:b/>
          <w:bCs/>
          <w:color w:val="0D0D0D" w:themeColor="text1" w:themeTint="F2"/>
          <w:sz w:val="32"/>
          <w:szCs w:val="32"/>
          <w:rtl/>
        </w:rPr>
      </w:pPr>
      <w:r w:rsidRPr="00DD5890">
        <w:rPr>
          <w:rFonts w:ascii="Sakkal Majalla" w:hAnsi="Sakkal Majalla" w:cs="Sakkal Majalla" w:hint="cs"/>
          <w:b/>
          <w:bCs/>
          <w:color w:val="0D0D0D" w:themeColor="text1" w:themeTint="F2"/>
          <w:sz w:val="32"/>
          <w:szCs w:val="32"/>
          <w:rtl/>
        </w:rPr>
        <w:t>المصطلحات المنهجية المساعدة</w:t>
      </w:r>
    </w:p>
    <w:p w14:paraId="03ACF75F" w14:textId="2DE09478" w:rsidR="0061542D" w:rsidRDefault="00BE2AA9" w:rsidP="00DD5890">
      <w:pPr>
        <w:bidi/>
        <w:spacing w:line="360" w:lineRule="auto"/>
        <w:rPr>
          <w:rFonts w:ascii="Sakkal Majalla" w:hAnsi="Sakkal Majalla" w:cs="Sakkal Majalla"/>
          <w:color w:val="0D0D0D" w:themeColor="text1" w:themeTint="F2"/>
          <w:sz w:val="28"/>
          <w:szCs w:val="28"/>
        </w:rPr>
      </w:pPr>
      <w:r w:rsidRPr="00DD5890">
        <w:rPr>
          <w:rFonts w:ascii="Sakkal Majalla" w:hAnsi="Sakkal Majalla" w:cs="Sakkal Majalla" w:hint="cs"/>
          <w:color w:val="0D0D0D" w:themeColor="text1" w:themeTint="F2"/>
          <w:sz w:val="28"/>
          <w:szCs w:val="28"/>
          <w:rtl/>
        </w:rPr>
        <w:t xml:space="preserve">إضافةً إلى مصطلحات الدراسة الرئيسة المعرفة سابقًا، تستخدم الدراسة جملة من المصطلحات المنهجية يقتضي ضبطها: (أ) المنهج الوصفي التحليلي: المنهج الذي يقوم على وصف الظاهرة كما هي في الواقع وجمع بيانات دقيقة عنها وتحليلها وتفسيرها واستخلاص العلاقات بين متغيراتها. (ب) مجتمع الدراسة: جميع المفردات التي تنطبق عليها شروط الدراسة والتي تسعى الدراسة لتعميم نتائجها عليها. (ج) عينة الدراسة: الجزء المختار من المجتمع الذي تُجمع منه البيانات فعليًا. (د) الاستبانة: أداة بحث تتكون من مجموعة عبارات معدة سلفًا يستجيب لها أفراد العينة بغرض قياس مدركاتهم واتجاهاتهم. (هـ) الدلالة الإحصائية: مستوى الثقة الذي تُقبل عنده النتيجة بوصفها غير عشوائية، وقد حددته الدراسة عند 0.05 فأقل. (و) معامل ألفا كرونباخ: مقياس إحصائي لتقدير ثبات الأداة واتساقها الداخلي. (ز) مقياس </w:t>
      </w:r>
      <w:proofErr w:type="spellStart"/>
      <w:r w:rsidRPr="00DD5890">
        <w:rPr>
          <w:rFonts w:ascii="Sakkal Majalla" w:hAnsi="Sakkal Majalla" w:cs="Sakkal Majalla" w:hint="cs"/>
          <w:color w:val="0D0D0D" w:themeColor="text1" w:themeTint="F2"/>
          <w:sz w:val="28"/>
          <w:szCs w:val="28"/>
          <w:rtl/>
        </w:rPr>
        <w:t>ليكرت</w:t>
      </w:r>
      <w:proofErr w:type="spellEnd"/>
      <w:r w:rsidRPr="00DD5890">
        <w:rPr>
          <w:rFonts w:ascii="Sakkal Majalla" w:hAnsi="Sakkal Majalla" w:cs="Sakkal Majalla" w:hint="cs"/>
          <w:color w:val="0D0D0D" w:themeColor="text1" w:themeTint="F2"/>
          <w:sz w:val="28"/>
          <w:szCs w:val="28"/>
          <w:rtl/>
        </w:rPr>
        <w:t xml:space="preserve"> الخماسي: مقياس تدرجي خماسي البدائل يقيس درجة الموافقة من "موافق بشدة" إلى "غير موافق بشدة</w:t>
      </w:r>
      <w:r w:rsidRPr="00DD5890">
        <w:rPr>
          <w:rFonts w:ascii="Sakkal Majalla" w:hAnsi="Sakkal Majalla" w:cs="Sakkal Majalla" w:hint="cs"/>
          <w:color w:val="0D0D0D" w:themeColor="text1" w:themeTint="F2"/>
          <w:sz w:val="28"/>
          <w:szCs w:val="28"/>
        </w:rPr>
        <w:t>".</w:t>
      </w:r>
    </w:p>
    <w:p w14:paraId="54C185C5" w14:textId="77777777" w:rsidR="00DD5890" w:rsidRPr="00DD5890" w:rsidRDefault="00DD5890" w:rsidP="00DD5890">
      <w:pPr>
        <w:bidi/>
        <w:spacing w:line="360" w:lineRule="auto"/>
        <w:rPr>
          <w:rFonts w:ascii="Sakkal Majalla" w:hAnsi="Sakkal Majalla" w:cs="Sakkal Majalla"/>
          <w:color w:val="0D0D0D" w:themeColor="text1" w:themeTint="F2"/>
          <w:sz w:val="28"/>
          <w:szCs w:val="28"/>
          <w:rtl/>
        </w:rPr>
      </w:pPr>
    </w:p>
    <w:p w14:paraId="1E2823D3" w14:textId="7A294671" w:rsidR="00BE2AA9" w:rsidRPr="00DD5890" w:rsidRDefault="00BE2AA9" w:rsidP="00DD5890">
      <w:pPr>
        <w:bidi/>
        <w:spacing w:line="360" w:lineRule="auto"/>
        <w:rPr>
          <w:rFonts w:ascii="Sakkal Majalla" w:hAnsi="Sakkal Majalla" w:cs="Sakkal Majalla"/>
          <w:b/>
          <w:bCs/>
          <w:color w:val="0D0D0D" w:themeColor="text1" w:themeTint="F2"/>
          <w:sz w:val="32"/>
          <w:szCs w:val="32"/>
          <w:rtl/>
        </w:rPr>
      </w:pPr>
      <w:r w:rsidRPr="00DD5890">
        <w:rPr>
          <w:rFonts w:ascii="Sakkal Majalla" w:hAnsi="Sakkal Majalla" w:cs="Sakkal Majalla" w:hint="cs"/>
          <w:b/>
          <w:bCs/>
          <w:color w:val="0D0D0D" w:themeColor="text1" w:themeTint="F2"/>
          <w:sz w:val="32"/>
          <w:szCs w:val="32"/>
          <w:rtl/>
        </w:rPr>
        <w:t>موقع الدراسة الحالية في خريطة البحث العلمي</w:t>
      </w:r>
    </w:p>
    <w:p w14:paraId="04F32A07" w14:textId="77777777" w:rsidR="00BE2AA9" w:rsidRPr="00DD5890" w:rsidRDefault="00BE2AA9" w:rsidP="00DD5890">
      <w:pPr>
        <w:bidi/>
        <w:spacing w:line="360" w:lineRule="auto"/>
        <w:rPr>
          <w:rFonts w:ascii="Sakkal Majalla" w:hAnsi="Sakkal Majalla" w:cs="Sakkal Majalla"/>
          <w:color w:val="0D0D0D" w:themeColor="text1" w:themeTint="F2"/>
          <w:sz w:val="28"/>
          <w:szCs w:val="28"/>
          <w:rtl/>
        </w:rPr>
      </w:pPr>
      <w:r w:rsidRPr="00DD5890">
        <w:rPr>
          <w:rFonts w:ascii="Sakkal Majalla" w:hAnsi="Sakkal Majalla" w:cs="Sakkal Majalla" w:hint="cs"/>
          <w:color w:val="0D0D0D" w:themeColor="text1" w:themeTint="F2"/>
          <w:sz w:val="28"/>
          <w:szCs w:val="28"/>
          <w:rtl/>
        </w:rPr>
        <w:t>تتموضع الدراسة الحالية عند تقاطع ثلاث تيارات بحثية رئيسة: تيار دراسات التسويق عبر وسائل التواصل الاجتماعي وأثرها في الاستجابات الاستهلاكية</w:t>
      </w:r>
      <w:r w:rsidRPr="00DD5890">
        <w:rPr>
          <w:rFonts w:ascii="Sakkal Majalla" w:hAnsi="Sakkal Majalla" w:cs="Sakkal Majalla" w:hint="cs"/>
          <w:color w:val="0D0D0D" w:themeColor="text1" w:themeTint="F2"/>
          <w:sz w:val="28"/>
          <w:szCs w:val="28"/>
        </w:rPr>
        <w:t xml:space="preserve"> (Kim &amp; Ko, 2012; Godey et al., 2016; Huo &amp; Filieri, 2025)</w:t>
      </w:r>
      <w:r w:rsidRPr="00DD5890">
        <w:rPr>
          <w:rFonts w:ascii="Sakkal Majalla" w:hAnsi="Sakkal Majalla" w:cs="Sakkal Majalla" w:hint="cs"/>
          <w:color w:val="0D0D0D" w:themeColor="text1" w:themeTint="F2"/>
          <w:sz w:val="28"/>
          <w:szCs w:val="28"/>
          <w:rtl/>
        </w:rPr>
        <w:t xml:space="preserve">، وتيار </w:t>
      </w:r>
      <w:r w:rsidRPr="00DD5890">
        <w:rPr>
          <w:rFonts w:ascii="Sakkal Majalla" w:hAnsi="Sakkal Majalla" w:cs="Sakkal Majalla" w:hint="cs"/>
          <w:color w:val="0D0D0D" w:themeColor="text1" w:themeTint="F2"/>
          <w:sz w:val="28"/>
          <w:szCs w:val="28"/>
          <w:rtl/>
        </w:rPr>
        <w:lastRenderedPageBreak/>
        <w:t>دراسات المحتوى البصري والتسويق الحسي البصري</w:t>
      </w:r>
      <w:r w:rsidRPr="00DD5890">
        <w:rPr>
          <w:rFonts w:ascii="Sakkal Majalla" w:hAnsi="Sakkal Majalla" w:cs="Sakkal Majalla" w:hint="cs"/>
          <w:color w:val="0D0D0D" w:themeColor="text1" w:themeTint="F2"/>
          <w:sz w:val="28"/>
          <w:szCs w:val="28"/>
        </w:rPr>
        <w:t xml:space="preserve"> (Marwan et al., 2024; Rafijevas &amp; Razbadauskaitė-Venskė, 2024; Bui et al., 2025)</w:t>
      </w:r>
      <w:r w:rsidRPr="00DD5890">
        <w:rPr>
          <w:rFonts w:ascii="Sakkal Majalla" w:hAnsi="Sakkal Majalla" w:cs="Sakkal Majalla" w:hint="cs"/>
          <w:color w:val="0D0D0D" w:themeColor="text1" w:themeTint="F2"/>
          <w:sz w:val="28"/>
          <w:szCs w:val="28"/>
          <w:rtl/>
        </w:rPr>
        <w:t>، وتيار الدراسات السعودية حول سلوك المستهلك الرقمي</w:t>
      </w:r>
      <w:r w:rsidRPr="00DD5890">
        <w:rPr>
          <w:rFonts w:ascii="Sakkal Majalla" w:hAnsi="Sakkal Majalla" w:cs="Sakkal Majalla" w:hint="cs"/>
          <w:color w:val="0D0D0D" w:themeColor="text1" w:themeTint="F2"/>
          <w:sz w:val="28"/>
          <w:szCs w:val="28"/>
        </w:rPr>
        <w:t xml:space="preserve"> (Khan, 2019; Al Jaeed &amp; Badghish, 2021; Alqahtani et al., 2026; Beyari, 2025). </w:t>
      </w:r>
      <w:r w:rsidRPr="00DD5890">
        <w:rPr>
          <w:rFonts w:ascii="Sakkal Majalla" w:hAnsi="Sakkal Majalla" w:cs="Sakkal Majalla" w:hint="cs"/>
          <w:color w:val="0D0D0D" w:themeColor="text1" w:themeTint="F2"/>
          <w:sz w:val="28"/>
          <w:szCs w:val="28"/>
          <w:rtl/>
        </w:rPr>
        <w:t>وإذا كان كل تيار من هذه التيارات قد حقق تراكمًا معرفيًا معتبرًا بمعزل عن الآخر، فإن الدراسة الحالية تقدم إسهامها المميز في نقطة التقائها: فهي تفحص جودة المحتوى البصري المدركة — لا التسويق الاجتماعي عمومًا ولا المؤثرين ولا الإعلانات — متغيرًا مستقلًا بأبعاده التفصيلية، في علاقته المباشرة بنية الشراء، لدى المستهلك السعودي تحديدًا. وهذا التموضع الدقيق هو ما يمنح الدراسة قيمتها المضافة علميًا وتطبيقيًا</w:t>
      </w:r>
      <w:r w:rsidRPr="00DD5890">
        <w:rPr>
          <w:rFonts w:ascii="Sakkal Majalla" w:hAnsi="Sakkal Majalla" w:cs="Sakkal Majalla" w:hint="cs"/>
          <w:color w:val="0D0D0D" w:themeColor="text1" w:themeTint="F2"/>
          <w:sz w:val="28"/>
          <w:szCs w:val="28"/>
        </w:rPr>
        <w:t>.</w:t>
      </w:r>
    </w:p>
    <w:p w14:paraId="7F9FEFE2" w14:textId="77777777" w:rsidR="00BE2AA9" w:rsidRDefault="00BE2AA9" w:rsidP="00DD5890">
      <w:pPr>
        <w:bidi/>
        <w:spacing w:line="360" w:lineRule="auto"/>
        <w:rPr>
          <w:rFonts w:ascii="Sakkal Majalla" w:hAnsi="Sakkal Majalla" w:cs="Sakkal Majalla"/>
          <w:color w:val="0D0D0D" w:themeColor="text1" w:themeTint="F2"/>
          <w:sz w:val="28"/>
          <w:szCs w:val="28"/>
        </w:rPr>
      </w:pPr>
      <w:r w:rsidRPr="00DD5890">
        <w:rPr>
          <w:rFonts w:ascii="Sakkal Majalla" w:hAnsi="Sakkal Majalla" w:cs="Sakkal Majalla" w:hint="cs"/>
          <w:color w:val="0D0D0D" w:themeColor="text1" w:themeTint="F2"/>
          <w:sz w:val="28"/>
          <w:szCs w:val="28"/>
          <w:rtl/>
        </w:rPr>
        <w:t>ومن زاوية تكاملية أخرى، تسد الدراسة الحالية فجوة منهجية تتمثل في ندرة المقاييس العربية المخصصة لجودة المحتوى البصري المدركة؛ فمعظم الدراسات السابقة استخدمت مقاييس مترجمة عن مقاييس أجنبية عامة، في حين صممت الدراسة الحالية أداتها انطلاقًا من الأبعاد النظرية المستمدة من الأدبيات، مكيّفةً مع السياق اللغوي والثقافي السعودي، ومحكّمةً علميًا، بما يجعلها إضافة قياسية يمكن للباحثين العرب البناء عليها في دراسات مقارنة أو تطويرية لاحقة</w:t>
      </w:r>
      <w:r w:rsidRPr="00DD5890">
        <w:rPr>
          <w:rFonts w:ascii="Sakkal Majalla" w:hAnsi="Sakkal Majalla" w:cs="Sakkal Majalla" w:hint="cs"/>
          <w:color w:val="0D0D0D" w:themeColor="text1" w:themeTint="F2"/>
          <w:sz w:val="28"/>
          <w:szCs w:val="28"/>
        </w:rPr>
        <w:t>.</w:t>
      </w:r>
    </w:p>
    <w:p w14:paraId="6A8C4E24" w14:textId="77777777" w:rsidR="00DD5890" w:rsidRPr="00DD5890" w:rsidRDefault="00DD5890" w:rsidP="00DD5890">
      <w:pPr>
        <w:bidi/>
        <w:spacing w:line="360" w:lineRule="auto"/>
        <w:rPr>
          <w:rFonts w:ascii="Sakkal Majalla" w:hAnsi="Sakkal Majalla" w:cs="Sakkal Majalla"/>
          <w:color w:val="0D0D0D" w:themeColor="text1" w:themeTint="F2"/>
          <w:sz w:val="28"/>
          <w:szCs w:val="28"/>
          <w:rtl/>
        </w:rPr>
      </w:pPr>
    </w:p>
    <w:p w14:paraId="35C2AAC9" w14:textId="1C805F94" w:rsidR="00BE2AA9" w:rsidRPr="00DD5890" w:rsidRDefault="00BE2AA9" w:rsidP="00DD5890">
      <w:pPr>
        <w:bidi/>
        <w:spacing w:line="360" w:lineRule="auto"/>
        <w:rPr>
          <w:rFonts w:ascii="Sakkal Majalla" w:hAnsi="Sakkal Majalla" w:cs="Sakkal Majalla"/>
          <w:b/>
          <w:bCs/>
          <w:color w:val="0D0D0D" w:themeColor="text1" w:themeTint="F2"/>
          <w:sz w:val="32"/>
          <w:szCs w:val="32"/>
          <w:rtl/>
        </w:rPr>
      </w:pPr>
      <w:r w:rsidRPr="00DD5890">
        <w:rPr>
          <w:rFonts w:ascii="Sakkal Majalla" w:hAnsi="Sakkal Majalla" w:cs="Sakkal Majalla" w:hint="cs"/>
          <w:b/>
          <w:bCs/>
          <w:color w:val="0D0D0D" w:themeColor="text1" w:themeTint="F2"/>
          <w:sz w:val="32"/>
          <w:szCs w:val="32"/>
          <w:rtl/>
        </w:rPr>
        <w:t>ملاحظات منهجية حول فحص الفروق الديموغرافية</w:t>
      </w:r>
    </w:p>
    <w:p w14:paraId="081EBA43" w14:textId="3129F72A" w:rsidR="00BE2AA9" w:rsidRPr="00DD5890" w:rsidRDefault="00BE2AA9" w:rsidP="00DD5890">
      <w:pPr>
        <w:bidi/>
        <w:spacing w:line="360" w:lineRule="auto"/>
        <w:rPr>
          <w:rFonts w:ascii="Sakkal Majalla" w:hAnsi="Sakkal Majalla" w:cs="Sakkal Majalla"/>
          <w:color w:val="0D0D0D" w:themeColor="text1" w:themeTint="F2"/>
          <w:sz w:val="28"/>
          <w:szCs w:val="28"/>
          <w:rtl/>
        </w:rPr>
      </w:pPr>
      <w:r w:rsidRPr="00DD5890">
        <w:rPr>
          <w:rFonts w:ascii="Sakkal Majalla" w:hAnsi="Sakkal Majalla" w:cs="Sakkal Majalla" w:hint="cs"/>
          <w:color w:val="0D0D0D" w:themeColor="text1" w:themeTint="F2"/>
          <w:sz w:val="28"/>
          <w:szCs w:val="28"/>
          <w:rtl/>
        </w:rPr>
        <w:t xml:space="preserve">تستحق فرضيات الفروق الديموغرافية (الثالثة إلى الخامسة) وقفة منهجية تفصيلية؛ فهي ليست إضافة </w:t>
      </w:r>
      <w:r w:rsidR="00AD4FE7" w:rsidRPr="00DD5890">
        <w:rPr>
          <w:rFonts w:ascii="Sakkal Majalla" w:hAnsi="Sakkal Majalla" w:cs="Sakkal Majalla" w:hint="cs"/>
          <w:color w:val="0D0D0D" w:themeColor="text1" w:themeTint="F2"/>
          <w:sz w:val="28"/>
          <w:szCs w:val="28"/>
          <w:rtl/>
        </w:rPr>
        <w:t>ثانوية،</w:t>
      </w:r>
      <w:r w:rsidRPr="00DD5890">
        <w:rPr>
          <w:rFonts w:ascii="Sakkal Majalla" w:hAnsi="Sakkal Majalla" w:cs="Sakkal Majalla" w:hint="cs"/>
          <w:color w:val="0D0D0D" w:themeColor="text1" w:themeTint="F2"/>
          <w:sz w:val="28"/>
          <w:szCs w:val="28"/>
          <w:rtl/>
        </w:rPr>
        <w:t xml:space="preserve"> بل جزء بنيوي من أسئلة الدراسة، لأنها تنقل التحليل من مستوى "هل توجد علاقة؟" إلى مستوى "لدى من توجد بصورة أقوى؟". ومن الناحية التصميمية، يتطلب فحص هذه الفرضيات أن تتضمن العينة أحجامًا فرعية كافية داخل كل فئة ديموغرافية؛ ففئات العمر الست والمستوى التعليمي الأربع تحتاج كل منها إلى عدد من المفردات يسمح بتقدير متوسطات مستقرة، وهو ما دعا الدراسة إلى استهداف حجم عينة يتجاوز الحد الأدنى الحسابي. ومن الناحية التحليلية، تُستخدم اختبارات المقارنات البعدية بعد تحليل التباين لتحديد أي الفئات تختلف عن أيها بدقة، بدل الاكتفاء بإثبات وجود فروق عامة. ومن الناحية التفسيرية، سيجري ربط أي فروق </w:t>
      </w:r>
      <w:r w:rsidRPr="00DD5890">
        <w:rPr>
          <w:rFonts w:ascii="Sakkal Majalla" w:hAnsi="Sakkal Majalla" w:cs="Sakkal Majalla" w:hint="cs"/>
          <w:color w:val="0D0D0D" w:themeColor="text1" w:themeTint="F2"/>
          <w:sz w:val="28"/>
          <w:szCs w:val="28"/>
          <w:rtl/>
        </w:rPr>
        <w:lastRenderedPageBreak/>
        <w:t>مكتشفة بالأدبيات ذات الصلة بالفروق الديموغرافية في الاستجابة الرقمية</w:t>
      </w:r>
      <w:r w:rsidRPr="00DD5890">
        <w:rPr>
          <w:rFonts w:ascii="Sakkal Majalla" w:hAnsi="Sakkal Majalla" w:cs="Sakkal Majalla" w:hint="cs"/>
          <w:color w:val="0D0D0D" w:themeColor="text1" w:themeTint="F2"/>
          <w:sz w:val="28"/>
          <w:szCs w:val="28"/>
        </w:rPr>
        <w:t xml:space="preserve"> (Wu et al., 2017) </w:t>
      </w:r>
      <w:r w:rsidRPr="00DD5890">
        <w:rPr>
          <w:rFonts w:ascii="Sakkal Majalla" w:hAnsi="Sakkal Majalla" w:cs="Sakkal Majalla" w:hint="cs"/>
          <w:color w:val="0D0D0D" w:themeColor="text1" w:themeTint="F2"/>
          <w:sz w:val="28"/>
          <w:szCs w:val="28"/>
          <w:rtl/>
        </w:rPr>
        <w:t>وبخصائص السوق السعودي الثقافية والديموغرافية</w:t>
      </w:r>
      <w:r w:rsidRPr="00DD5890">
        <w:rPr>
          <w:rFonts w:ascii="Sakkal Majalla" w:hAnsi="Sakkal Majalla" w:cs="Sakkal Majalla" w:hint="cs"/>
          <w:color w:val="0D0D0D" w:themeColor="text1" w:themeTint="F2"/>
          <w:sz w:val="28"/>
          <w:szCs w:val="28"/>
        </w:rPr>
        <w:t>.</w:t>
      </w:r>
    </w:p>
    <w:p w14:paraId="079261BE" w14:textId="77777777" w:rsidR="0061542D" w:rsidRDefault="00BE2AA9" w:rsidP="00DD5890">
      <w:pPr>
        <w:bidi/>
        <w:spacing w:line="360" w:lineRule="auto"/>
        <w:rPr>
          <w:rFonts w:ascii="Sakkal Majalla" w:hAnsi="Sakkal Majalla" w:cs="Sakkal Majalla"/>
          <w:b/>
          <w:bCs/>
          <w:color w:val="0D0D0D" w:themeColor="text1" w:themeTint="F2"/>
          <w:sz w:val="32"/>
          <w:szCs w:val="32"/>
        </w:rPr>
      </w:pPr>
      <w:r w:rsidRPr="00DD5890">
        <w:rPr>
          <w:rFonts w:ascii="Sakkal Majalla" w:hAnsi="Sakkal Majalla" w:cs="Sakkal Majalla" w:hint="cs"/>
          <w:color w:val="0D0D0D" w:themeColor="text1" w:themeTint="F2"/>
          <w:sz w:val="28"/>
          <w:szCs w:val="28"/>
          <w:rtl/>
        </w:rPr>
        <w:t>ويجدر التنويه بأن نتائج الفروق — أيًا كان اتجاهها — ذات قيمة علمية؛ فإثبات فروق دالة يفيد التدقيق الاستهدافي، ونفيها يفيد إثبات عمومية الاستجابة للجودة البصرية عبر الفئات، وكلاهما معرفة قابلة للبناء عليها تسويقيًا وبحثيًا</w:t>
      </w:r>
      <w:r w:rsidRPr="00DD5890">
        <w:rPr>
          <w:rFonts w:ascii="Sakkal Majalla" w:hAnsi="Sakkal Majalla" w:cs="Sakkal Majalla" w:hint="cs"/>
          <w:color w:val="0D0D0D" w:themeColor="text1" w:themeTint="F2"/>
          <w:sz w:val="28"/>
          <w:szCs w:val="28"/>
        </w:rPr>
        <w:t>.</w:t>
      </w:r>
    </w:p>
    <w:p w14:paraId="17397C3C" w14:textId="77777777" w:rsidR="00DD5890" w:rsidRPr="00DD5890" w:rsidRDefault="00DD5890" w:rsidP="00DD5890">
      <w:pPr>
        <w:bidi/>
        <w:spacing w:line="360" w:lineRule="auto"/>
        <w:rPr>
          <w:rFonts w:ascii="Sakkal Majalla" w:hAnsi="Sakkal Majalla" w:cs="Sakkal Majalla"/>
          <w:b/>
          <w:bCs/>
          <w:color w:val="0D0D0D" w:themeColor="text1" w:themeTint="F2"/>
          <w:sz w:val="32"/>
          <w:szCs w:val="32"/>
          <w:rtl/>
        </w:rPr>
      </w:pPr>
    </w:p>
    <w:p w14:paraId="3218398B" w14:textId="130024D9" w:rsidR="00AD4FE7" w:rsidRPr="00DD5890" w:rsidRDefault="00AD4FE7" w:rsidP="00DD5890">
      <w:pPr>
        <w:bidi/>
        <w:spacing w:line="360" w:lineRule="auto"/>
        <w:rPr>
          <w:rFonts w:ascii="Sakkal Majalla" w:hAnsi="Sakkal Majalla" w:cs="Sakkal Majalla"/>
          <w:b/>
          <w:bCs/>
          <w:color w:val="0D0D0D" w:themeColor="text1" w:themeTint="F2"/>
          <w:sz w:val="32"/>
          <w:szCs w:val="32"/>
          <w:rtl/>
        </w:rPr>
      </w:pPr>
      <w:r w:rsidRPr="00DD5890">
        <w:rPr>
          <w:rFonts w:ascii="Sakkal Majalla" w:hAnsi="Sakkal Majalla" w:cs="Sakkal Majalla" w:hint="cs"/>
          <w:b/>
          <w:bCs/>
          <w:color w:val="0D0D0D" w:themeColor="text1" w:themeTint="F2"/>
          <w:sz w:val="32"/>
          <w:szCs w:val="32"/>
          <w:rtl/>
        </w:rPr>
        <w:t xml:space="preserve"> العلاقة بين أقسام الدراسة وتكاملها المنهجي</w:t>
      </w:r>
    </w:p>
    <w:p w14:paraId="1DDC5CA1" w14:textId="66A514A8" w:rsidR="00BE2AA9" w:rsidRDefault="00AD4FE7" w:rsidP="00DD5890">
      <w:pPr>
        <w:bidi/>
        <w:spacing w:line="360" w:lineRule="auto"/>
        <w:rPr>
          <w:rFonts w:ascii="Sakkal Majalla" w:hAnsi="Sakkal Majalla" w:cs="Sakkal Majalla"/>
          <w:color w:val="0D0D0D" w:themeColor="text1" w:themeTint="F2"/>
          <w:sz w:val="28"/>
          <w:szCs w:val="28"/>
        </w:rPr>
      </w:pPr>
      <w:r w:rsidRPr="00DD5890">
        <w:rPr>
          <w:rFonts w:ascii="Sakkal Majalla" w:hAnsi="Sakkal Majalla" w:cs="Sakkal Majalla" w:hint="cs"/>
          <w:color w:val="0D0D0D" w:themeColor="text1" w:themeTint="F2"/>
          <w:sz w:val="28"/>
          <w:szCs w:val="28"/>
          <w:rtl/>
        </w:rPr>
        <w:t>تتكامل أقسام الدراسة الحالية في بنية منطقية متدرجة: فالمشكلة تولّد التساؤلات، والتساؤلات تُترجم إلى فرضيات قابلة للاختبار، والفرضيات توجه بناء الأداة واختيار الأساليب الإحصائية، والإطار النظري يزود هذه السلسلة بالمفاهيم والأدلة والتعريفات. ويمثل الشكل التوضيحي لهذه السلسلة ضمانة الاتساق الداخلي التي يتحقق بها البحث العلمي الرصين من أن كل جزء يخدم الغاية الكلية، وأن لا فجوات بين ما يُسأل وما يُقاس وما يُحلل</w:t>
      </w:r>
      <w:r w:rsidR="0061542D" w:rsidRPr="00DD5890">
        <w:rPr>
          <w:rFonts w:ascii="Sakkal Majalla" w:hAnsi="Sakkal Majalla" w:cs="Sakkal Majalla" w:hint="cs"/>
          <w:color w:val="0D0D0D" w:themeColor="text1" w:themeTint="F2"/>
          <w:sz w:val="28"/>
          <w:szCs w:val="28"/>
          <w:rtl/>
        </w:rPr>
        <w:t>.</w:t>
      </w:r>
    </w:p>
    <w:p w14:paraId="5B0F768C" w14:textId="77777777" w:rsidR="00DD5890" w:rsidRPr="00DD5890" w:rsidRDefault="00DD5890" w:rsidP="00DD5890">
      <w:pPr>
        <w:bidi/>
        <w:spacing w:line="360" w:lineRule="auto"/>
        <w:rPr>
          <w:rFonts w:ascii="Sakkal Majalla" w:hAnsi="Sakkal Majalla" w:cs="Sakkal Majalla"/>
          <w:color w:val="0D0D0D" w:themeColor="text1" w:themeTint="F2"/>
          <w:sz w:val="28"/>
          <w:szCs w:val="28"/>
          <w:rtl/>
        </w:rPr>
      </w:pPr>
    </w:p>
    <w:p w14:paraId="7A4C067E" w14:textId="670FEF37" w:rsidR="00BE2AA9" w:rsidRPr="00DD5890" w:rsidRDefault="00BE2AA9"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t>العلاقات المفترضة والمستبعدة في نطاق الدراسة</w:t>
      </w:r>
    </w:p>
    <w:p w14:paraId="51A1FE11" w14:textId="77777777" w:rsidR="00BE2AA9" w:rsidRPr="00DD5890" w:rsidRDefault="00BE2AA9"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ضبطًا لنطاق الدراسة، تجدر الإشارة إلى العلاقات التي تقع خارج نطاقها رغم صلتها الموضوعية: فالدراسة لا تفحص أثر جودة المحتوى البصري في الولاء للعلامة أو الرضا أو التفاعل، وإن كانت هذه المخرجات متاخمة لنية الشراء في الأدبيات</w:t>
      </w:r>
      <w:r w:rsidRPr="00DD5890">
        <w:rPr>
          <w:rFonts w:ascii="Sakkal Majalla" w:hAnsi="Sakkal Majalla" w:cs="Sakkal Majalla" w:hint="cs"/>
          <w:sz w:val="28"/>
          <w:szCs w:val="28"/>
        </w:rPr>
        <w:t xml:space="preserve"> (Godey et al., 2016; Coursaris et al., 2016)</w:t>
      </w:r>
      <w:r w:rsidRPr="00DD5890">
        <w:rPr>
          <w:rFonts w:ascii="Sakkal Majalla" w:hAnsi="Sakkal Majalla" w:cs="Sakkal Majalla" w:hint="cs"/>
          <w:sz w:val="28"/>
          <w:szCs w:val="28"/>
          <w:rtl/>
        </w:rPr>
        <w:t>؛ ولا تفحص أثر العوامل السعرية أو الترويجية في النية الشرائية؛ ولا تقارن بين منصات بعينها مقارنة تفصيلية، وإن كان سؤال المنصة الأكثر استخدامًا يتيح وصفًا تمهيديًا لهذا التباين؛ ولا تختبر وسائط أو معدلات في النموذج، تاركةً ذلك لدراسات لاحقة كما سبقت الإشارة. وهذا الضبط النطاقي ليس قصوراً، بل شرط منهجي للتركيز والعمق، إذ إن توسيع النطاق بلا حدود يضعف قدرة أي دراسة مفردة على تقديم أدلة رصينة في مسألتها الجوهرية</w:t>
      </w:r>
      <w:r w:rsidRPr="00DD5890">
        <w:rPr>
          <w:rFonts w:ascii="Sakkal Majalla" w:hAnsi="Sakkal Majalla" w:cs="Sakkal Majalla" w:hint="cs"/>
          <w:sz w:val="28"/>
          <w:szCs w:val="28"/>
        </w:rPr>
        <w:t>.</w:t>
      </w:r>
    </w:p>
    <w:p w14:paraId="4E9CBA67" w14:textId="77777777" w:rsidR="00BE2AA9" w:rsidRPr="00DD5890" w:rsidRDefault="00BE2AA9" w:rsidP="00DD5890">
      <w:pPr>
        <w:bidi/>
        <w:spacing w:line="360" w:lineRule="auto"/>
        <w:rPr>
          <w:rFonts w:ascii="Sakkal Majalla" w:hAnsi="Sakkal Majalla" w:cs="Sakkal Majalla"/>
          <w:sz w:val="28"/>
          <w:szCs w:val="28"/>
          <w:rtl/>
        </w:rPr>
      </w:pPr>
    </w:p>
    <w:p w14:paraId="6DA7CE4B" w14:textId="695903FE" w:rsidR="00BE2AA9" w:rsidRPr="00DD5890" w:rsidRDefault="00BE2AA9"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lastRenderedPageBreak/>
        <w:t>موقف الدراسة من الجدل البحثي حول قوة أثر المحتوى البصري</w:t>
      </w:r>
    </w:p>
    <w:p w14:paraId="59A1FB05" w14:textId="77777777" w:rsidR="00BE2AA9" w:rsidRPr="00DD5890" w:rsidRDefault="00BE2AA9"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لا تخلو الأدبيات من تباين في تقدير قوة أثر المحتوى البصري؛ فبينما تؤكد دراسات كثيرة أثرًا دالًا قويًا</w:t>
      </w:r>
      <w:r w:rsidRPr="00DD5890">
        <w:rPr>
          <w:rFonts w:ascii="Sakkal Majalla" w:hAnsi="Sakkal Majalla" w:cs="Sakkal Majalla" w:hint="cs"/>
          <w:sz w:val="28"/>
          <w:szCs w:val="28"/>
        </w:rPr>
        <w:t xml:space="preserve"> (Marwan et al., 2024; Nguyen, 2024; Bui et al., 2025)</w:t>
      </w:r>
      <w:r w:rsidRPr="00DD5890">
        <w:rPr>
          <w:rFonts w:ascii="Sakkal Majalla" w:hAnsi="Sakkal Majalla" w:cs="Sakkal Majalla" w:hint="cs"/>
          <w:sz w:val="28"/>
          <w:szCs w:val="28"/>
          <w:rtl/>
        </w:rPr>
        <w:t>، تشير دراسات أخرى إلى أن الأثر قد يكون مشروطًا أو غير مباشر؛ فقد وجدت</w:t>
      </w:r>
      <w:r w:rsidRPr="00DD5890">
        <w:rPr>
          <w:rFonts w:ascii="Sakkal Majalla" w:hAnsi="Sakkal Majalla" w:cs="Sakkal Majalla" w:hint="cs"/>
          <w:sz w:val="28"/>
          <w:szCs w:val="28"/>
        </w:rPr>
        <w:t xml:space="preserve"> Beyari (2025) </w:t>
      </w:r>
      <w:r w:rsidRPr="00DD5890">
        <w:rPr>
          <w:rFonts w:ascii="Sakkal Majalla" w:hAnsi="Sakkal Majalla" w:cs="Sakkal Majalla" w:hint="cs"/>
          <w:sz w:val="28"/>
          <w:szCs w:val="28"/>
          <w:rtl/>
        </w:rPr>
        <w:t>في السياق السعودي أن تأثير وسائل التواصل المدرك في نيات شراء السلع المستدامة لم يكن مباشرًا دالًا، ووجدت</w:t>
      </w:r>
      <w:r w:rsidRPr="00DD5890">
        <w:rPr>
          <w:rFonts w:ascii="Sakkal Majalla" w:hAnsi="Sakkal Majalla" w:cs="Sakkal Majalla" w:hint="cs"/>
          <w:sz w:val="28"/>
          <w:szCs w:val="28"/>
        </w:rPr>
        <w:t xml:space="preserve"> Cuevas-Molano </w:t>
      </w:r>
      <w:r w:rsidRPr="00DD5890">
        <w:rPr>
          <w:rFonts w:ascii="Sakkal Majalla" w:hAnsi="Sakkal Majalla" w:cs="Sakkal Majalla" w:hint="cs"/>
          <w:sz w:val="28"/>
          <w:szCs w:val="28"/>
          <w:rtl/>
        </w:rPr>
        <w:t>وآخرون (2021) أن بعض أنواع المحتوى المعلوماتي ارتبطت بأثر عكسي على مؤشرات تفاعل بعينها، ولاحظت</w:t>
      </w:r>
      <w:r w:rsidRPr="00DD5890">
        <w:rPr>
          <w:rFonts w:ascii="Sakkal Majalla" w:hAnsi="Sakkal Majalla" w:cs="Sakkal Majalla" w:hint="cs"/>
          <w:sz w:val="28"/>
          <w:szCs w:val="28"/>
        </w:rPr>
        <w:t xml:space="preserve"> Coursaris </w:t>
      </w:r>
      <w:r w:rsidRPr="00DD5890">
        <w:rPr>
          <w:rFonts w:ascii="Sakkal Majalla" w:hAnsi="Sakkal Majalla" w:cs="Sakkal Majalla" w:hint="cs"/>
          <w:sz w:val="28"/>
          <w:szCs w:val="28"/>
          <w:rtl/>
        </w:rPr>
        <w:t>وآخرون (2016) أن التفاعل السطحي لا يتحول تلقائيًا إلى مبيعات. ولا يُضعف هذا التباين من مشروعية الدراسة الحالية، بل يعززها؛ إذ إن وجود جدل بحثي حقيقي حول قوة العلاقة وشروطها هو بالضبط ما يجعل فحصها الميداني المنضبط في سياق جديد (المستهلك السعودي، والجودة البصرية المدركة ببعديها) إسهامًا علميًا ذا معنى، تسوّى فيه الأدلة الميدانية الجديدة موقفًا من مواقف الجدل</w:t>
      </w:r>
      <w:r w:rsidRPr="00DD5890">
        <w:rPr>
          <w:rFonts w:ascii="Sakkal Majalla" w:hAnsi="Sakkal Majalla" w:cs="Sakkal Majalla" w:hint="cs"/>
          <w:sz w:val="28"/>
          <w:szCs w:val="28"/>
        </w:rPr>
        <w:t>.</w:t>
      </w:r>
    </w:p>
    <w:p w14:paraId="3627DEAF" w14:textId="77777777" w:rsidR="00BE2AA9" w:rsidRPr="00DD5890" w:rsidRDefault="00BE2AA9"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ومن زاوية منهجية، يمكن تفسير جزء من هذا التباين باختلاف المقاييس والسياقات وفئات المنتجات والعينات؛ فالأثر المقاس على سلع فاخرة</w:t>
      </w:r>
      <w:r w:rsidRPr="00DD5890">
        <w:rPr>
          <w:rFonts w:ascii="Sakkal Majalla" w:hAnsi="Sakkal Majalla" w:cs="Sakkal Majalla" w:hint="cs"/>
          <w:sz w:val="28"/>
          <w:szCs w:val="28"/>
        </w:rPr>
        <w:t xml:space="preserve"> (Godey et al., 2016) </w:t>
      </w:r>
      <w:r w:rsidRPr="00DD5890">
        <w:rPr>
          <w:rFonts w:ascii="Sakkal Majalla" w:hAnsi="Sakkal Majalla" w:cs="Sakkal Majalla" w:hint="cs"/>
          <w:sz w:val="28"/>
          <w:szCs w:val="28"/>
          <w:rtl/>
        </w:rPr>
        <w:t>قد يختلف عنه على سلع استهلاكية يومية، والأثر في ثقافة غربية قد يختلف عنه في الثقافة السعودية ذات الخصوصية الجمالية والاجتماعية. وهنا تبرز قيمة الدراسات التكرارية المكيّفة سياقياً — كالدراسة الحالية — في تراكم المعرفة العلمية: فالعلم لا يتقدم بالدراسة الواحدة القاطعة، بل بتراكم الأدلة عبر سياقات متنوعة تكشف حدود العمومية وشروطها</w:t>
      </w:r>
      <w:r w:rsidRPr="00DD5890">
        <w:rPr>
          <w:rFonts w:ascii="Sakkal Majalla" w:hAnsi="Sakkal Majalla" w:cs="Sakkal Majalla" w:hint="cs"/>
          <w:sz w:val="28"/>
          <w:szCs w:val="28"/>
        </w:rPr>
        <w:t>.</w:t>
      </w:r>
    </w:p>
    <w:p w14:paraId="3296C0AF" w14:textId="77777777" w:rsidR="00BE2AA9" w:rsidRPr="00DD5890" w:rsidRDefault="00BE2AA9" w:rsidP="00DD5890">
      <w:pPr>
        <w:bidi/>
        <w:spacing w:line="360" w:lineRule="auto"/>
        <w:rPr>
          <w:rFonts w:ascii="Sakkal Majalla" w:hAnsi="Sakkal Majalla" w:cs="Sakkal Majalla"/>
          <w:sz w:val="28"/>
          <w:szCs w:val="28"/>
          <w:rtl/>
        </w:rPr>
      </w:pPr>
    </w:p>
    <w:p w14:paraId="2918490C" w14:textId="77777777" w:rsidR="0008159E" w:rsidRPr="00DD5890" w:rsidRDefault="0008159E" w:rsidP="00DD5890">
      <w:pPr>
        <w:bidi/>
        <w:spacing w:line="360" w:lineRule="auto"/>
        <w:rPr>
          <w:rFonts w:ascii="Sakkal Majalla" w:hAnsi="Sakkal Majalla" w:cs="Sakkal Majalla"/>
          <w:sz w:val="28"/>
          <w:szCs w:val="28"/>
          <w:rtl/>
        </w:rPr>
      </w:pPr>
    </w:p>
    <w:p w14:paraId="4371872D" w14:textId="77777777" w:rsidR="0008159E" w:rsidRPr="00DD5890" w:rsidRDefault="0008159E" w:rsidP="00DD5890">
      <w:pPr>
        <w:bidi/>
        <w:spacing w:line="360" w:lineRule="auto"/>
        <w:rPr>
          <w:rFonts w:ascii="Sakkal Majalla" w:hAnsi="Sakkal Majalla" w:cs="Sakkal Majalla"/>
          <w:sz w:val="28"/>
          <w:szCs w:val="28"/>
          <w:rtl/>
        </w:rPr>
      </w:pPr>
    </w:p>
    <w:p w14:paraId="7B8A921F" w14:textId="77777777" w:rsidR="0075511C" w:rsidRPr="00DD5890" w:rsidRDefault="0075511C" w:rsidP="00DD5890">
      <w:pPr>
        <w:bidi/>
        <w:spacing w:line="360" w:lineRule="auto"/>
        <w:rPr>
          <w:rFonts w:ascii="Sakkal Majalla" w:hAnsi="Sakkal Majalla" w:cs="Sakkal Majalla"/>
          <w:sz w:val="28"/>
          <w:szCs w:val="28"/>
          <w:rtl/>
        </w:rPr>
      </w:pPr>
    </w:p>
    <w:p w14:paraId="6C77A52B" w14:textId="77777777" w:rsidR="008149D0" w:rsidRPr="00DD5890" w:rsidRDefault="008149D0" w:rsidP="00DD5890">
      <w:pPr>
        <w:bidi/>
        <w:spacing w:line="360" w:lineRule="auto"/>
        <w:rPr>
          <w:rFonts w:ascii="Sakkal Majalla" w:hAnsi="Sakkal Majalla" w:cs="Sakkal Majalla"/>
          <w:sz w:val="28"/>
          <w:szCs w:val="28"/>
          <w:rtl/>
        </w:rPr>
      </w:pPr>
    </w:p>
    <w:p w14:paraId="6BCFE0E6" w14:textId="77777777" w:rsidR="008149D0" w:rsidRPr="00DD5890" w:rsidRDefault="008149D0" w:rsidP="00DD5890">
      <w:pPr>
        <w:bidi/>
        <w:spacing w:line="360" w:lineRule="auto"/>
        <w:rPr>
          <w:rFonts w:ascii="Sakkal Majalla" w:hAnsi="Sakkal Majalla" w:cs="Sakkal Majalla"/>
          <w:sz w:val="28"/>
          <w:szCs w:val="28"/>
          <w:rtl/>
        </w:rPr>
      </w:pPr>
    </w:p>
    <w:p w14:paraId="33D16140" w14:textId="77777777" w:rsidR="0075511C" w:rsidRPr="00DD5890" w:rsidRDefault="0075511C" w:rsidP="00DD5890">
      <w:pPr>
        <w:bidi/>
        <w:spacing w:line="360" w:lineRule="auto"/>
        <w:rPr>
          <w:rFonts w:ascii="Sakkal Majalla" w:hAnsi="Sakkal Majalla" w:cs="Sakkal Majalla"/>
          <w:sz w:val="28"/>
          <w:szCs w:val="28"/>
          <w:rtl/>
        </w:rPr>
      </w:pPr>
    </w:p>
    <w:p w14:paraId="6A1958DC" w14:textId="77777777" w:rsidR="0075511C" w:rsidRPr="00DD5890" w:rsidRDefault="0075511C" w:rsidP="00DD5890">
      <w:pPr>
        <w:bidi/>
        <w:spacing w:line="360" w:lineRule="auto"/>
        <w:rPr>
          <w:rFonts w:ascii="Sakkal Majalla" w:hAnsi="Sakkal Majalla" w:cs="Sakkal Majalla"/>
          <w:sz w:val="28"/>
          <w:szCs w:val="28"/>
          <w:rtl/>
        </w:rPr>
      </w:pPr>
    </w:p>
    <w:p w14:paraId="3A3F6BB0" w14:textId="54986B7E" w:rsidR="00DF35CB" w:rsidRPr="00DD5890" w:rsidRDefault="0094497C" w:rsidP="00DD5890">
      <w:pPr>
        <w:bidi/>
        <w:spacing w:line="360" w:lineRule="auto"/>
        <w:jc w:val="center"/>
        <w:rPr>
          <w:rFonts w:ascii="Sakkal Majalla" w:hAnsi="Sakkal Majalla" w:cs="Sakkal Majalla"/>
          <w:b/>
          <w:bCs/>
          <w:sz w:val="32"/>
          <w:szCs w:val="32"/>
          <w:rtl/>
        </w:rPr>
      </w:pPr>
      <w:r w:rsidRPr="00DD5890">
        <w:rPr>
          <w:rFonts w:ascii="Sakkal Majalla" w:hAnsi="Sakkal Majalla" w:cs="Sakkal Majalla" w:hint="cs"/>
          <w:b/>
          <w:bCs/>
          <w:sz w:val="32"/>
          <w:szCs w:val="32"/>
          <w:rtl/>
        </w:rPr>
        <w:t>الفصل</w:t>
      </w:r>
      <w:r w:rsidR="00DF35CB" w:rsidRPr="00DD5890">
        <w:rPr>
          <w:rFonts w:ascii="Sakkal Majalla" w:hAnsi="Sakkal Majalla" w:cs="Sakkal Majalla" w:hint="cs"/>
          <w:b/>
          <w:bCs/>
          <w:sz w:val="32"/>
          <w:szCs w:val="32"/>
          <w:rtl/>
        </w:rPr>
        <w:t xml:space="preserve"> الثالث: الدراسة التطبيقية وإجراءاتها المنهجية</w:t>
      </w:r>
    </w:p>
    <w:p w14:paraId="2E131568" w14:textId="437B166B" w:rsidR="00DF35CB" w:rsidRPr="00DD5890" w:rsidRDefault="0075511C"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المبحث الاول</w:t>
      </w:r>
      <w:r w:rsidR="00DF35CB" w:rsidRPr="00DD5890">
        <w:rPr>
          <w:rFonts w:ascii="Sakkal Majalla" w:hAnsi="Sakkal Majalla" w:cs="Sakkal Majalla" w:hint="cs"/>
          <w:b/>
          <w:bCs/>
          <w:sz w:val="28"/>
          <w:szCs w:val="28"/>
          <w:rtl/>
        </w:rPr>
        <w:t>: الإجراءات التطبيقية للدراسة</w:t>
      </w:r>
    </w:p>
    <w:p w14:paraId="2D2901C9" w14:textId="274B545D" w:rsidR="00DF35CB" w:rsidRPr="00DD5890" w:rsidRDefault="0075511C"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تمهيد</w:t>
      </w:r>
    </w:p>
    <w:p w14:paraId="1E8A4B62" w14:textId="77777777" w:rsidR="008E180E" w:rsidRPr="00DD5890" w:rsidRDefault="00DF35CB"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sz w:val="28"/>
          <w:szCs w:val="28"/>
          <w:rtl/>
        </w:rPr>
        <w:t>يُعد هذا الفصل الجسر الرابط بين الإطار النظري والعمل الميداني للدراسة؛ إذ يعرض بالتفصيل الإجراءات المنهجية التي صُممت لاختبار فرضيات الدراسة والإجابة عن تساؤلاتها، بما يضمن أن تكون النتائج اللاحقة صادقة وثابتة وقابلة للتحقق. ويتناول الفصل منهج الدراسة ومبررات اختياره، ثم مجتمع الدراسة وعينتها وأسلوب اختيارها وحجمها، ثم أداة الدراسة من حيث مصادر بنائها وأقسامها ومحاورها وطريقة تصحيحها، ثم إجراءات التحقق من صدق الأداة وثباتها، ثم الأساليب الإحصائية المستخدمة في تحليل البيانات، ويختم بإجراءات تطبيق الدراسة وخطة التحليل والاعتبارات الأخلاقية لجمع البيانات. ويُؤكد في هذا المقام أن هذا الفصل يصف الخطة المنهجية والإجراءات فقط، في حين تُعرض النتائج الميدانية ومناقشتها في المراحل اللاحقة من الرسالة بعد استكمال جمع البيانات وتحليلها</w:t>
      </w:r>
      <w:r w:rsidRPr="00DD5890">
        <w:rPr>
          <w:rFonts w:ascii="Sakkal Majalla" w:hAnsi="Sakkal Majalla" w:cs="Sakkal Majalla" w:hint="cs"/>
          <w:sz w:val="28"/>
          <w:szCs w:val="28"/>
        </w:rPr>
        <w:t>.</w:t>
      </w:r>
      <w:r w:rsidR="008E180E" w:rsidRPr="00DD5890">
        <w:rPr>
          <w:rFonts w:ascii="Sakkal Majalla" w:hAnsi="Sakkal Majalla" w:cs="Sakkal Majalla" w:hint="cs"/>
          <w:b/>
          <w:bCs/>
          <w:sz w:val="32"/>
          <w:szCs w:val="32"/>
          <w:rtl/>
        </w:rPr>
        <w:t xml:space="preserve"> </w:t>
      </w:r>
    </w:p>
    <w:p w14:paraId="7E21475F" w14:textId="51BC041D" w:rsidR="008E180E" w:rsidRPr="00DD5890" w:rsidRDefault="008E180E"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t>اولاً:</w:t>
      </w:r>
      <w:r w:rsidR="003D7731" w:rsidRPr="00DD5890">
        <w:rPr>
          <w:rFonts w:ascii="Sakkal Majalla" w:hAnsi="Sakkal Majalla" w:cs="Sakkal Majalla" w:hint="cs"/>
          <w:b/>
          <w:bCs/>
          <w:sz w:val="32"/>
          <w:szCs w:val="32"/>
          <w:rtl/>
        </w:rPr>
        <w:t xml:space="preserve"> </w:t>
      </w:r>
      <w:r w:rsidRPr="00DD5890">
        <w:rPr>
          <w:rFonts w:ascii="Sakkal Majalla" w:hAnsi="Sakkal Majalla" w:cs="Sakkal Majalla" w:hint="cs"/>
          <w:b/>
          <w:bCs/>
          <w:sz w:val="32"/>
          <w:szCs w:val="32"/>
          <w:rtl/>
        </w:rPr>
        <w:t>منهجية الدراسة</w:t>
      </w:r>
    </w:p>
    <w:p w14:paraId="5DBBF2BC" w14:textId="77777777" w:rsidR="008E180E" w:rsidRPr="00DD5890" w:rsidRDefault="008E180E" w:rsidP="00DD5890">
      <w:pPr>
        <w:pStyle w:val="a6"/>
        <w:numPr>
          <w:ilvl w:val="0"/>
          <w:numId w:val="17"/>
        </w:numPr>
        <w:bidi/>
        <w:spacing w:line="360" w:lineRule="auto"/>
        <w:rPr>
          <w:rFonts w:ascii="Sakkal Majalla" w:hAnsi="Sakkal Majalla" w:cs="Sakkal Majalla"/>
          <w:b/>
          <w:bCs/>
          <w:sz w:val="32"/>
          <w:szCs w:val="32"/>
          <w:rtl/>
        </w:rPr>
      </w:pPr>
      <w:r w:rsidRPr="00DD5890">
        <w:rPr>
          <w:rFonts w:ascii="Sakkal Majalla" w:hAnsi="Sakkal Majalla" w:cs="Sakkal Majalla" w:hint="cs"/>
          <w:b/>
          <w:bCs/>
          <w:sz w:val="28"/>
          <w:szCs w:val="28"/>
          <w:rtl/>
        </w:rPr>
        <w:t>المنهج المستخدم</w:t>
      </w:r>
    </w:p>
    <w:p w14:paraId="0E5BED71" w14:textId="77777777" w:rsidR="008E180E" w:rsidRDefault="008E180E" w:rsidP="00DD5890">
      <w:pPr>
        <w:bidi/>
        <w:spacing w:line="360" w:lineRule="auto"/>
        <w:rPr>
          <w:rFonts w:ascii="Sakkal Majalla" w:hAnsi="Sakkal Majalla" w:cs="Sakkal Majalla"/>
          <w:sz w:val="28"/>
          <w:szCs w:val="28"/>
        </w:rPr>
      </w:pPr>
      <w:r w:rsidRPr="00DD5890">
        <w:rPr>
          <w:rFonts w:ascii="Sakkal Majalla" w:hAnsi="Sakkal Majalla" w:cs="Sakkal Majalla" w:hint="cs"/>
          <w:sz w:val="28"/>
          <w:szCs w:val="28"/>
          <w:rtl/>
        </w:rPr>
        <w:t>اعتمدت الدراسة الحالية المنهج الوصفي التحليلي</w:t>
      </w:r>
      <w:r w:rsidRPr="00DD5890">
        <w:rPr>
          <w:rFonts w:ascii="Sakkal Majalla" w:hAnsi="Sakkal Majalla" w:cs="Sakkal Majalla" w:hint="cs"/>
          <w:sz w:val="28"/>
          <w:szCs w:val="28"/>
        </w:rPr>
        <w:t xml:space="preserve"> (Descriptive Analytical Method)</w:t>
      </w:r>
      <w:r w:rsidRPr="00DD5890">
        <w:rPr>
          <w:rFonts w:ascii="Sakkal Majalla" w:hAnsi="Sakkal Majalla" w:cs="Sakkal Majalla" w:hint="cs"/>
          <w:sz w:val="28"/>
          <w:szCs w:val="28"/>
          <w:rtl/>
        </w:rPr>
        <w:t>، وهو المنهج الذي يقوم على وصف الظاهرة محل الدراسة وصفًا دقيقًا كما هي في الواقع، ثم تحليل بياناتها وتفسيرها واستخلاص العلاقات بين متغيراتها. ويقع المنهج الوصفي التحليلي في قلب الدراسات التسويقية الميدانية، إذ يتيح قياس مدركات المستهلكين واتجاهاتهم ونياتهم عبر أدوات المسح، ثم إخضاع هذه القياسات للتحليل الإحصائي للكشف عن العلاقات والفروق الدالة</w:t>
      </w:r>
      <w:r w:rsidRPr="00DD5890">
        <w:rPr>
          <w:rFonts w:ascii="Sakkal Majalla" w:hAnsi="Sakkal Majalla" w:cs="Sakkal Majalla" w:hint="cs"/>
          <w:sz w:val="28"/>
          <w:szCs w:val="28"/>
        </w:rPr>
        <w:t>.</w:t>
      </w:r>
    </w:p>
    <w:p w14:paraId="73306066" w14:textId="77777777" w:rsidR="00DD5890" w:rsidRDefault="00DD5890" w:rsidP="00DD5890">
      <w:pPr>
        <w:bidi/>
        <w:spacing w:line="360" w:lineRule="auto"/>
        <w:rPr>
          <w:rFonts w:ascii="Sakkal Majalla" w:hAnsi="Sakkal Majalla" w:cs="Sakkal Majalla"/>
          <w:sz w:val="28"/>
          <w:szCs w:val="28"/>
        </w:rPr>
      </w:pPr>
    </w:p>
    <w:p w14:paraId="6C5CB9C2" w14:textId="77777777" w:rsidR="00DD5890" w:rsidRPr="00DD5890" w:rsidRDefault="00DD5890" w:rsidP="00DD5890">
      <w:pPr>
        <w:bidi/>
        <w:spacing w:line="360" w:lineRule="auto"/>
        <w:rPr>
          <w:rFonts w:ascii="Sakkal Majalla" w:hAnsi="Sakkal Majalla" w:cs="Sakkal Majalla"/>
          <w:sz w:val="28"/>
          <w:szCs w:val="28"/>
          <w:rtl/>
        </w:rPr>
      </w:pPr>
    </w:p>
    <w:p w14:paraId="77B0C50A" w14:textId="77777777" w:rsidR="008E180E" w:rsidRPr="00DD5890" w:rsidRDefault="008E180E" w:rsidP="00DD5890">
      <w:pPr>
        <w:pStyle w:val="a6"/>
        <w:numPr>
          <w:ilvl w:val="0"/>
          <w:numId w:val="17"/>
        </w:num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lastRenderedPageBreak/>
        <w:t>مبررات اختيار المنهج</w:t>
      </w:r>
    </w:p>
    <w:p w14:paraId="577A1A81" w14:textId="77777777" w:rsidR="00A31B61" w:rsidRPr="00DD5890" w:rsidRDefault="008E180E"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sz w:val="28"/>
          <w:szCs w:val="28"/>
          <w:rtl/>
        </w:rPr>
        <w:t>يستند اختيار المنهج الوصفي التحليلي إلى مبررات موضوعية: أولها أن طبيعة مشكلة الدراسة — التعرف على العلاقة بين جودة المحتوى البصري المدركة ونية الشراء — مشكلة وصفية ارتباطية تقتضي قياس المتغيرات كما تُدرك لدى أفراد المجتمع ثم تحليل العلاقات بينها، وهو ما يؤديه هذا المنهج بدقة. وثانيها أن التساؤلات والفرضيات المصاغة (علاقات ارتباطية وفروق ديموغرافية) تُختبر عبر أساليب إحصائية وصفية واستدلالية تنتمي بطبيعتها إلى هذا المنهج. وثالثها أن الأدبيات السابقة ذات الصلة — ومنها دراسات</w:t>
      </w:r>
      <w:r w:rsidRPr="00DD5890">
        <w:rPr>
          <w:rFonts w:ascii="Sakkal Majalla" w:hAnsi="Sakkal Majalla" w:cs="Sakkal Majalla" w:hint="cs"/>
          <w:sz w:val="28"/>
          <w:szCs w:val="28"/>
        </w:rPr>
        <w:t xml:space="preserve"> Khan (2019) </w:t>
      </w:r>
      <w:r w:rsidRPr="00DD5890">
        <w:rPr>
          <w:rFonts w:ascii="Sakkal Majalla" w:hAnsi="Sakkal Majalla" w:cs="Sakkal Majalla" w:hint="cs"/>
          <w:sz w:val="28"/>
          <w:szCs w:val="28"/>
          <w:rtl/>
        </w:rPr>
        <w:t>في السياق السعودي، و</w:t>
      </w:r>
      <w:r w:rsidRPr="00DD5890">
        <w:rPr>
          <w:rFonts w:ascii="Sakkal Majalla" w:hAnsi="Sakkal Majalla" w:cs="Sakkal Majalla" w:hint="cs"/>
          <w:sz w:val="28"/>
          <w:szCs w:val="28"/>
        </w:rPr>
        <w:t xml:space="preserve">Godey </w:t>
      </w:r>
      <w:r w:rsidRPr="00DD5890">
        <w:rPr>
          <w:rFonts w:ascii="Sakkal Majalla" w:hAnsi="Sakkal Majalla" w:cs="Sakkal Majalla" w:hint="cs"/>
          <w:sz w:val="28"/>
          <w:szCs w:val="28"/>
          <w:rtl/>
        </w:rPr>
        <w:t>وآخرين (2016)، و</w:t>
      </w:r>
      <w:r w:rsidRPr="00DD5890">
        <w:rPr>
          <w:rFonts w:ascii="Sakkal Majalla" w:hAnsi="Sakkal Majalla" w:cs="Sakkal Majalla" w:hint="cs"/>
          <w:sz w:val="28"/>
          <w:szCs w:val="28"/>
        </w:rPr>
        <w:t xml:space="preserve">Bui </w:t>
      </w:r>
      <w:r w:rsidRPr="00DD5890">
        <w:rPr>
          <w:rFonts w:ascii="Sakkal Majalla" w:hAnsi="Sakkal Majalla" w:cs="Sakkal Majalla" w:hint="cs"/>
          <w:sz w:val="28"/>
          <w:szCs w:val="28"/>
          <w:rtl/>
        </w:rPr>
        <w:t>وآخرين (2025) — اعتمدت المنهج ذاته وأدوات مماثلة، مما يضمن اتساق الدراسة الحالية مع التقليد المنهجي للحقل ويسهّل مقارنة نتائجها بسابقاتها</w:t>
      </w:r>
      <w:r w:rsidRPr="00DD5890">
        <w:rPr>
          <w:rFonts w:ascii="Sakkal Majalla" w:hAnsi="Sakkal Majalla" w:cs="Sakkal Majalla" w:hint="cs"/>
          <w:sz w:val="28"/>
          <w:szCs w:val="28"/>
        </w:rPr>
        <w:t>.</w:t>
      </w:r>
      <w:r w:rsidR="00A31B61" w:rsidRPr="00DD5890">
        <w:rPr>
          <w:rFonts w:ascii="Sakkal Majalla" w:hAnsi="Sakkal Majalla" w:cs="Sakkal Majalla" w:hint="cs"/>
          <w:b/>
          <w:bCs/>
          <w:sz w:val="28"/>
          <w:szCs w:val="28"/>
          <w:rtl/>
        </w:rPr>
        <w:t xml:space="preserve"> </w:t>
      </w:r>
    </w:p>
    <w:p w14:paraId="74BA8A30" w14:textId="73D1ECE6" w:rsidR="00A31B61" w:rsidRPr="00DD5890" w:rsidRDefault="00A31B61" w:rsidP="00DD5890">
      <w:pPr>
        <w:bidi/>
        <w:spacing w:line="360" w:lineRule="auto"/>
        <w:rPr>
          <w:rFonts w:ascii="Sakkal Majalla" w:hAnsi="Sakkal Majalla" w:cs="Sakkal Majalla"/>
          <w:sz w:val="32"/>
          <w:szCs w:val="32"/>
          <w:rtl/>
        </w:rPr>
      </w:pPr>
      <w:r w:rsidRPr="00DD5890">
        <w:rPr>
          <w:rFonts w:ascii="Sakkal Majalla" w:hAnsi="Sakkal Majalla" w:cs="Sakkal Majalla" w:hint="cs"/>
          <w:b/>
          <w:bCs/>
          <w:sz w:val="32"/>
          <w:szCs w:val="32"/>
          <w:rtl/>
        </w:rPr>
        <w:t>ثانيًا: مجتمع الدراسة</w:t>
      </w:r>
    </w:p>
    <w:p w14:paraId="42818A20" w14:textId="31F409C6" w:rsidR="00A31B61" w:rsidRPr="00DD5890" w:rsidRDefault="00A31B61"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يتمثل مجتمع الدراسة الحالية في جميع المستهلكين السعوديين من مستخدمي منصات التواصل الاجتماعي ممن تبلغ أعمارهم 18 سنة فأكثر، والذين يتعرضون للمحتوى البصري التسويقي الخاص بالمنتجات عبر هذه المنصات، بما في ذلك منصات إنستغرام وسناب شات وتيك توك وإكس</w:t>
      </w:r>
      <w:r w:rsidRPr="00DD5890">
        <w:rPr>
          <w:rFonts w:ascii="Sakkal Majalla" w:hAnsi="Sakkal Majalla" w:cs="Sakkal Majalla" w:hint="cs"/>
          <w:sz w:val="28"/>
          <w:szCs w:val="28"/>
        </w:rPr>
        <w:t xml:space="preserve"> (X) </w:t>
      </w:r>
      <w:r w:rsidRPr="00DD5890">
        <w:rPr>
          <w:rFonts w:ascii="Sakkal Majalla" w:hAnsi="Sakkal Majalla" w:cs="Sakkal Majalla" w:hint="cs"/>
          <w:sz w:val="28"/>
          <w:szCs w:val="28"/>
          <w:rtl/>
        </w:rPr>
        <w:t>وفيسبوك وغيرها. ويُعد هذا المجتمع مجتمعًا واسعًا غير محدد العدد بدقة؛ إذ يبلغ مستخدمو وسائل التواصل الاجتماعي في المملكة ملايين الأفراد، وهو ما يجعل تحديد حجم العينة اعتمادًا على المعادلات الإحصائية للمجتمعات غير المحدودة أمرًا منهجيًا سليمًا كما سيرد لاحقًا. وقد روعي في تعريف المجتمع شرطان أساسيان: شرط السن (18 سنة فأكثر) باعتباره السن التي يمتلك عندها الفرد الأهلية الشرائية المستقلة، وشرط الاستخدام الفعلي لمنصات التواصل الاجتماعي باعتباره شرط الصلة بالظاهرة محل الدراسة</w:t>
      </w:r>
      <w:r w:rsidRPr="00DD5890">
        <w:rPr>
          <w:rFonts w:ascii="Sakkal Majalla" w:hAnsi="Sakkal Majalla" w:cs="Sakkal Majalla" w:hint="cs"/>
          <w:sz w:val="28"/>
          <w:szCs w:val="28"/>
        </w:rPr>
        <w:t>.</w:t>
      </w:r>
    </w:p>
    <w:p w14:paraId="7FD501BF" w14:textId="77777777" w:rsidR="00A31B61" w:rsidRPr="00DD5890" w:rsidRDefault="00A31B61"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t>ثالثًا: عينة الدراسة</w:t>
      </w:r>
    </w:p>
    <w:p w14:paraId="29B1056F" w14:textId="77777777" w:rsidR="00A31B61" w:rsidRPr="00DD5890" w:rsidRDefault="00A31B61"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1</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أسلوب اختيار العينة</w:t>
      </w:r>
    </w:p>
    <w:p w14:paraId="072A2F58" w14:textId="77777777" w:rsidR="00A31B61" w:rsidRPr="00DD5890" w:rsidRDefault="00A31B61"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 xml:space="preserve">نظرًا لاتساع مجتمع الدراسة وصعوبة حصره إطاريًا، اعتمدت الدراسة أسلوب العينة العشوائية البسيطة الميسّرة إلكترونيًا، بحيث وُزعت الاستبانة عبر القنوات الرقمية المتاحة (منصات التواصل الاجتماعي والمجموعات البريدية والرسائل) على أكبر نطاق ممكن من أفراد المجتمع، مع إتاحة المشاركة لكل مستهلك سعودي تنطبق عليه </w:t>
      </w:r>
      <w:r w:rsidRPr="00DD5890">
        <w:rPr>
          <w:rFonts w:ascii="Sakkal Majalla" w:hAnsi="Sakkal Majalla" w:cs="Sakkal Majalla" w:hint="cs"/>
          <w:sz w:val="28"/>
          <w:szCs w:val="28"/>
          <w:rtl/>
        </w:rPr>
        <w:lastRenderedPageBreak/>
        <w:t>شروط المجتمع. وروعي في التوزيع تنويع قنوات الوصول لتقليل الانحياز المنهجي المحتمل تجاه فئة ديموغرافية أو منصة بعينها، بما يعزز تمثيل العينة لفئات المجتمع المختلفة من حيث الجنس والعمر والمستوى التعليمي والمنصة المستخدمة</w:t>
      </w:r>
      <w:r w:rsidRPr="00DD5890">
        <w:rPr>
          <w:rFonts w:ascii="Sakkal Majalla" w:hAnsi="Sakkal Majalla" w:cs="Sakkal Majalla" w:hint="cs"/>
          <w:sz w:val="28"/>
          <w:szCs w:val="28"/>
        </w:rPr>
        <w:t>.</w:t>
      </w:r>
    </w:p>
    <w:p w14:paraId="78670966" w14:textId="77777777" w:rsidR="00A31B61" w:rsidRPr="00DD5890" w:rsidRDefault="00A31B61"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2</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حجم العينة</w:t>
      </w:r>
    </w:p>
    <w:p w14:paraId="23E0845E" w14:textId="77777777" w:rsidR="00A31B61" w:rsidRPr="00DD5890" w:rsidRDefault="00A31B61"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 xml:space="preserve">بلغ حجم العينة النهائية الصالحة للتحليل الإحصائي </w:t>
      </w:r>
      <w:r w:rsidRPr="00DD5890">
        <w:rPr>
          <w:rFonts w:ascii="Sakkal Majalla" w:hAnsi="Sakkal Majalla" w:cs="Sakkal Majalla" w:hint="cs"/>
          <w:b/>
          <w:bCs/>
          <w:sz w:val="28"/>
          <w:szCs w:val="28"/>
        </w:rPr>
        <w:t xml:space="preserve">218 </w:t>
      </w:r>
      <w:r w:rsidRPr="00DD5890">
        <w:rPr>
          <w:rFonts w:ascii="Sakkal Majalla" w:hAnsi="Sakkal Majalla" w:cs="Sakkal Majalla" w:hint="cs"/>
          <w:b/>
          <w:bCs/>
          <w:sz w:val="28"/>
          <w:szCs w:val="28"/>
          <w:rtl/>
        </w:rPr>
        <w:t>مفردة</w:t>
      </w:r>
      <w:r w:rsidRPr="00DD5890">
        <w:rPr>
          <w:rFonts w:ascii="Sakkal Majalla" w:hAnsi="Sakkal Majalla" w:cs="Sakkal Majalla" w:hint="cs"/>
          <w:sz w:val="28"/>
          <w:szCs w:val="28"/>
          <w:rtl/>
        </w:rPr>
        <w:t xml:space="preserve"> من مستخدمي منصات التواصل الاجتماعي ممن تبلغ أعمارهم 18 عامًا فأكثر. وقد تم اعتماد الاستمارات المكتملة والمتوافقة مع شروط الدراسة فقط، مع استبعاد الاستمارات غير المكتملة، أو المقدمة من أفراد لا تنطبق عليهم خصائص مجتمع الدراسة، مثل غير مستخدمي منصات التواصل الاجتماعي أو من هم دون سن 18 عامًا. كما استُبعدت الاستجابات التي أظهرت أنماطًا آلية أو غير جادة في الإجابة، مثل اختيار بديل واحد لجميع عبارات الاستبانة</w:t>
      </w:r>
      <w:r w:rsidRPr="00DD5890">
        <w:rPr>
          <w:rFonts w:ascii="Sakkal Majalla" w:hAnsi="Sakkal Majalla" w:cs="Sakkal Majalla" w:hint="cs"/>
          <w:sz w:val="28"/>
          <w:szCs w:val="28"/>
        </w:rPr>
        <w:t>.</w:t>
      </w:r>
    </w:p>
    <w:p w14:paraId="7742DCCB" w14:textId="77777777" w:rsidR="00A31B61" w:rsidRPr="00DD5890" w:rsidRDefault="00A31B61"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3</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خصائص العينة المتوقعة</w:t>
      </w:r>
    </w:p>
    <w:p w14:paraId="53840B4A" w14:textId="631B319F" w:rsidR="008E180E" w:rsidRPr="00DD5890" w:rsidRDefault="00A31B61" w:rsidP="00DD5890">
      <w:pPr>
        <w:bidi/>
        <w:spacing w:line="360" w:lineRule="auto"/>
        <w:rPr>
          <w:rFonts w:ascii="Sakkal Majalla" w:hAnsi="Sakkal Majalla" w:cs="Sakkal Majalla"/>
          <w:sz w:val="28"/>
          <w:szCs w:val="28"/>
        </w:rPr>
      </w:pPr>
      <w:r w:rsidRPr="00DD5890">
        <w:rPr>
          <w:rFonts w:ascii="Sakkal Majalla" w:hAnsi="Sakkal Majalla" w:cs="Sakkal Majalla" w:hint="cs"/>
          <w:sz w:val="28"/>
          <w:szCs w:val="28"/>
          <w:rtl/>
        </w:rPr>
        <w:t>يُتوقع أن يعكس التوزيع الديموغرافي للعينة المستردة تنوع مجتمع المستهلكين السعوديين عبر فئات المتغيرات الديموغرافية المعتمدة في الاستبانة، وهي: الجنس (ذكر، أنثى)؛ والعمر بفئاته الست (18–25 سنة، 26–34 سنة، 35–44 سنة، 45–54 سنة، 55–64 سنة، أكثر من 65 سنة)؛ والمستوى التعليمي بفئاته الأربع (الثانوية العامة أو أقل، الدبلوم، البكالوريوس، الدراسات العليا)؛ والمنصة الأكثر استخدامًا</w:t>
      </w:r>
      <w:r w:rsidRPr="00DD5890">
        <w:rPr>
          <w:rFonts w:ascii="Sakkal Majalla" w:hAnsi="Sakkal Majalla" w:cs="Sakkal Majalla" w:hint="cs"/>
          <w:sz w:val="28"/>
          <w:szCs w:val="28"/>
        </w:rPr>
        <w:t xml:space="preserve"> (</w:t>
      </w:r>
      <w:r w:rsidRPr="00DD5890">
        <w:rPr>
          <w:rFonts w:ascii="Sakkal Majalla" w:hAnsi="Sakkal Majalla" w:cs="Sakkal Majalla" w:hint="cs"/>
          <w:sz w:val="28"/>
          <w:szCs w:val="28"/>
          <w:rtl/>
        </w:rPr>
        <w:t>إنستغرام، سناب شات، تيك توك، إكس</w:t>
      </w:r>
      <w:r w:rsidRPr="00DD5890">
        <w:rPr>
          <w:rFonts w:ascii="Sakkal Majalla" w:hAnsi="Sakkal Majalla" w:cs="Sakkal Majalla" w:hint="cs"/>
          <w:sz w:val="28"/>
          <w:szCs w:val="28"/>
        </w:rPr>
        <w:t xml:space="preserve"> (X)</w:t>
      </w:r>
      <w:r w:rsidRPr="00DD5890">
        <w:rPr>
          <w:rFonts w:ascii="Sakkal Majalla" w:hAnsi="Sakkal Majalla" w:cs="Sakkal Majalla" w:hint="cs"/>
          <w:sz w:val="28"/>
          <w:szCs w:val="28"/>
          <w:rtl/>
        </w:rPr>
        <w:t>، فيسبوك، أخرى</w:t>
      </w:r>
      <w:r w:rsidRPr="00DD5890">
        <w:rPr>
          <w:rFonts w:ascii="Sakkal Majalla" w:hAnsi="Sakkal Majalla" w:cs="Sakkal Majalla" w:hint="cs"/>
          <w:sz w:val="28"/>
          <w:szCs w:val="28"/>
        </w:rPr>
        <w:t xml:space="preserve">). </w:t>
      </w:r>
      <w:r w:rsidRPr="00DD5890">
        <w:rPr>
          <w:rFonts w:ascii="Sakkal Majalla" w:hAnsi="Sakkal Majalla" w:cs="Sakkal Majalla" w:hint="cs"/>
          <w:sz w:val="28"/>
          <w:szCs w:val="28"/>
          <w:rtl/>
        </w:rPr>
        <w:t>وتُعرض الخصائص الديموغرافية الفعلية للعينة المستردة في المرحلة اللاحقة من الرسالة ضمن عرض النتائج الوصفية</w:t>
      </w:r>
      <w:r w:rsidRPr="00DD5890">
        <w:rPr>
          <w:rFonts w:ascii="Sakkal Majalla" w:hAnsi="Sakkal Majalla" w:cs="Sakkal Majalla" w:hint="cs"/>
          <w:sz w:val="28"/>
          <w:szCs w:val="28"/>
        </w:rPr>
        <w:t>.</w:t>
      </w:r>
    </w:p>
    <w:p w14:paraId="0BB1FD10" w14:textId="12AD8570" w:rsidR="008E180E" w:rsidRPr="00DD5890" w:rsidRDefault="00A31B61"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t>رابعا</w:t>
      </w:r>
      <w:r w:rsidR="003D7731" w:rsidRPr="00DD5890">
        <w:rPr>
          <w:rFonts w:ascii="Sakkal Majalla" w:hAnsi="Sakkal Majalla" w:cs="Sakkal Majalla" w:hint="cs"/>
          <w:b/>
          <w:bCs/>
          <w:sz w:val="32"/>
          <w:szCs w:val="32"/>
          <w:rtl/>
        </w:rPr>
        <w:t xml:space="preserve">ً: </w:t>
      </w:r>
      <w:r w:rsidR="008E180E" w:rsidRPr="00DD5890">
        <w:rPr>
          <w:rFonts w:ascii="Sakkal Majalla" w:hAnsi="Sakkal Majalla" w:cs="Sakkal Majalla" w:hint="cs"/>
          <w:b/>
          <w:bCs/>
          <w:sz w:val="32"/>
          <w:szCs w:val="32"/>
          <w:rtl/>
        </w:rPr>
        <w:t>أسلوب جمع البيانات</w:t>
      </w:r>
    </w:p>
    <w:p w14:paraId="626A06F2" w14:textId="33B14800" w:rsidR="00EC4C00" w:rsidRPr="00DD5890" w:rsidRDefault="008E180E"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اعتمدت الدراسة أسلوب المسح الميداني</w:t>
      </w:r>
      <w:r w:rsidRPr="00DD5890">
        <w:rPr>
          <w:rFonts w:ascii="Sakkal Majalla" w:hAnsi="Sakkal Majalla" w:cs="Sakkal Majalla" w:hint="cs"/>
          <w:sz w:val="28"/>
          <w:szCs w:val="28"/>
        </w:rPr>
        <w:t xml:space="preserve"> (Survey) </w:t>
      </w:r>
      <w:r w:rsidRPr="00DD5890">
        <w:rPr>
          <w:rFonts w:ascii="Sakkal Majalla" w:hAnsi="Sakkal Majalla" w:cs="Sakkal Majalla" w:hint="cs"/>
          <w:sz w:val="28"/>
          <w:szCs w:val="28"/>
          <w:rtl/>
        </w:rPr>
        <w:t xml:space="preserve">عبر استبانة إلكترونية ذاتية التعبئة، وهو الأسلوب الأنسب للوصول إلى مجتمع واسع وموزع جغرافيًا من المستهلكين السعوديين بكفاءة زمنية </w:t>
      </w:r>
      <w:r w:rsidR="00A31B61" w:rsidRPr="00DD5890">
        <w:rPr>
          <w:rFonts w:ascii="Sakkal Majalla" w:hAnsi="Sakkal Majalla" w:cs="Sakkal Majalla" w:hint="cs"/>
          <w:sz w:val="28"/>
          <w:szCs w:val="28"/>
          <w:rtl/>
        </w:rPr>
        <w:t>وتكلفيه</w:t>
      </w:r>
      <w:r w:rsidRPr="00DD5890">
        <w:rPr>
          <w:rFonts w:ascii="Sakkal Majalla" w:hAnsi="Sakkal Majalla" w:cs="Sakkal Majalla" w:hint="cs"/>
          <w:sz w:val="28"/>
          <w:szCs w:val="28"/>
          <w:rtl/>
        </w:rPr>
        <w:t>، مع ضمان سرية الاستجابات وحرية المشاركة. وتتيح الاستبانة الإلكترونية توحيد ظروف التطبيق على جميع المستجيبين، وتقليل أخطاء الإدخال عبر الترميز الآلي للإجابات، وتسهيل المتابعة والتصفية اللاحقة للاستمارات</w:t>
      </w:r>
      <w:r w:rsidRPr="00DD5890">
        <w:rPr>
          <w:rFonts w:ascii="Sakkal Majalla" w:hAnsi="Sakkal Majalla" w:cs="Sakkal Majalla" w:hint="cs"/>
          <w:sz w:val="28"/>
          <w:szCs w:val="28"/>
        </w:rPr>
        <w:t>.</w:t>
      </w:r>
    </w:p>
    <w:p w14:paraId="0781FAAB" w14:textId="27C4E61C" w:rsidR="008E180E" w:rsidRPr="00DD5890" w:rsidRDefault="00A31B61" w:rsidP="00DD5890">
      <w:pPr>
        <w:bidi/>
        <w:spacing w:line="360" w:lineRule="auto"/>
        <w:rPr>
          <w:rFonts w:ascii="Sakkal Majalla" w:hAnsi="Sakkal Majalla" w:cs="Sakkal Majalla"/>
          <w:b/>
          <w:bCs/>
          <w:sz w:val="32"/>
          <w:szCs w:val="32"/>
          <w:rtl/>
        </w:rPr>
      </w:pPr>
      <w:r w:rsidRPr="00DD5890">
        <w:rPr>
          <w:rFonts w:ascii="Sakkal Majalla" w:hAnsi="Sakkal Majalla" w:cs="Sakkal Majalla" w:hint="cs"/>
          <w:b/>
          <w:bCs/>
          <w:sz w:val="32"/>
          <w:szCs w:val="32"/>
          <w:rtl/>
        </w:rPr>
        <w:t>خامس</w:t>
      </w:r>
      <w:r w:rsidR="003D7731" w:rsidRPr="00DD5890">
        <w:rPr>
          <w:rFonts w:ascii="Sakkal Majalla" w:hAnsi="Sakkal Majalla" w:cs="Sakkal Majalla" w:hint="cs"/>
          <w:b/>
          <w:bCs/>
          <w:sz w:val="32"/>
          <w:szCs w:val="32"/>
          <w:rtl/>
        </w:rPr>
        <w:t xml:space="preserve">اً: </w:t>
      </w:r>
      <w:r w:rsidR="008E180E" w:rsidRPr="00DD5890">
        <w:rPr>
          <w:rFonts w:ascii="Sakkal Majalla" w:hAnsi="Sakkal Majalla" w:cs="Sakkal Majalla" w:hint="cs"/>
          <w:b/>
          <w:bCs/>
          <w:sz w:val="32"/>
          <w:szCs w:val="32"/>
          <w:rtl/>
        </w:rPr>
        <w:t>أداة الدراسة</w:t>
      </w:r>
    </w:p>
    <w:p w14:paraId="207A364F" w14:textId="77777777" w:rsidR="008E180E" w:rsidRPr="00DD5890" w:rsidRDefault="008E180E"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lastRenderedPageBreak/>
        <w:t>1</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مصادر بناء الأداة</w:t>
      </w:r>
    </w:p>
    <w:p w14:paraId="0B82336B" w14:textId="77777777" w:rsidR="008E180E" w:rsidRPr="00DD5890" w:rsidRDefault="008E180E"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بُنيت استبانة الدراسة استنادًا إلى ثلاثة مصادر متكاملة: الإطار النظري للدراسة المتمثل في مفهوم جودة المحتوى البصري المدركة ببعديه (الجاذبية البصرية، ووضوح وجودة عرض المحتوى البصري) ومفهوم نية الشراء؛ وأدبيات القياس ذات الصلة وفي مقدمتها مقاييس الجودة المدركة</w:t>
      </w:r>
      <w:r w:rsidRPr="00DD5890">
        <w:rPr>
          <w:rFonts w:ascii="Sakkal Majalla" w:hAnsi="Sakkal Majalla" w:cs="Sakkal Majalla" w:hint="cs"/>
          <w:sz w:val="28"/>
          <w:szCs w:val="28"/>
        </w:rPr>
        <w:t xml:space="preserve"> (Zeithaml, 1988) </w:t>
      </w:r>
      <w:r w:rsidRPr="00DD5890">
        <w:rPr>
          <w:rFonts w:ascii="Sakkal Majalla" w:hAnsi="Sakkal Majalla" w:cs="Sakkal Majalla" w:hint="cs"/>
          <w:sz w:val="28"/>
          <w:szCs w:val="28"/>
          <w:rtl/>
        </w:rPr>
        <w:t>ونية الشراء</w:t>
      </w:r>
      <w:r w:rsidRPr="00DD5890">
        <w:rPr>
          <w:rFonts w:ascii="Sakkal Majalla" w:hAnsi="Sakkal Majalla" w:cs="Sakkal Majalla" w:hint="cs"/>
          <w:sz w:val="28"/>
          <w:szCs w:val="28"/>
        </w:rPr>
        <w:t xml:space="preserve"> (Spears &amp; Singh, 2004) </w:t>
      </w:r>
      <w:r w:rsidRPr="00DD5890">
        <w:rPr>
          <w:rFonts w:ascii="Sakkal Majalla" w:hAnsi="Sakkal Majalla" w:cs="Sakkal Majalla" w:hint="cs"/>
          <w:sz w:val="28"/>
          <w:szCs w:val="28"/>
          <w:rtl/>
        </w:rPr>
        <w:t>وأنشطة التسويق عبر وسائل التواصل الاجتماعي</w:t>
      </w:r>
      <w:r w:rsidRPr="00DD5890">
        <w:rPr>
          <w:rFonts w:ascii="Sakkal Majalla" w:hAnsi="Sakkal Majalla" w:cs="Sakkal Majalla" w:hint="cs"/>
          <w:sz w:val="28"/>
          <w:szCs w:val="28"/>
        </w:rPr>
        <w:t xml:space="preserve"> (Kim &amp; Ko, 2012</w:t>
      </w:r>
      <w:r w:rsidRPr="00DD5890">
        <w:rPr>
          <w:rFonts w:ascii="Sakkal Majalla" w:hAnsi="Sakkal Majalla" w:cs="Sakkal Majalla" w:hint="cs"/>
          <w:sz w:val="28"/>
          <w:szCs w:val="28"/>
          <w:rtl/>
        </w:rPr>
        <w:t>؛</w:t>
      </w:r>
      <w:r w:rsidRPr="00DD5890">
        <w:rPr>
          <w:rFonts w:ascii="Sakkal Majalla" w:hAnsi="Sakkal Majalla" w:cs="Sakkal Majalla" w:hint="cs"/>
          <w:sz w:val="28"/>
          <w:szCs w:val="28"/>
        </w:rPr>
        <w:t xml:space="preserve"> Godey et al., 2016)</w:t>
      </w:r>
      <w:r w:rsidRPr="00DD5890">
        <w:rPr>
          <w:rFonts w:ascii="Sakkal Majalla" w:hAnsi="Sakkal Majalla" w:cs="Sakkal Majalla" w:hint="cs"/>
          <w:sz w:val="28"/>
          <w:szCs w:val="28"/>
          <w:rtl/>
        </w:rPr>
        <w:t>؛ وملاحظات المحكمين المتخصصين في التسويق ومنهجية البحث العلمي. وقد روعي في صياغة العبارات الوضوح اللغوي والاختصار المناسب والابتعاد عن العبارات المزدوجة أو الإيحائية، وملاءمة المضمون للسياق السعودي ومنصاته الأكثر استخدامًا</w:t>
      </w:r>
      <w:r w:rsidRPr="00DD5890">
        <w:rPr>
          <w:rFonts w:ascii="Sakkal Majalla" w:hAnsi="Sakkal Majalla" w:cs="Sakkal Majalla" w:hint="cs"/>
          <w:sz w:val="28"/>
          <w:szCs w:val="28"/>
        </w:rPr>
        <w:t>.</w:t>
      </w:r>
    </w:p>
    <w:p w14:paraId="1CFB44A0" w14:textId="77777777" w:rsidR="008E180E" w:rsidRPr="00DD5890" w:rsidRDefault="008E180E"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2</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أقسام الأداة</w:t>
      </w:r>
    </w:p>
    <w:p w14:paraId="6E845CCE" w14:textId="77777777" w:rsidR="008E180E" w:rsidRPr="00DD5890" w:rsidRDefault="008E180E"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تتكون الاستبانة بصورتها النهائية من مقدمة تعريفية توضح هدف الدراسة وسرية البيانات وطريقة التعبئة، تليها أقسام الأداة على النحو الآتي</w:t>
      </w:r>
      <w:r w:rsidRPr="00DD5890">
        <w:rPr>
          <w:rFonts w:ascii="Sakkal Majalla" w:hAnsi="Sakkal Majalla" w:cs="Sakkal Majalla" w:hint="cs"/>
          <w:sz w:val="28"/>
          <w:szCs w:val="28"/>
        </w:rPr>
        <w:t>:</w:t>
      </w:r>
    </w:p>
    <w:p w14:paraId="66E92AE4" w14:textId="77777777" w:rsidR="008E180E" w:rsidRPr="00DD5890" w:rsidRDefault="008E180E"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القسم الأول: البيانات الشخصية، ويشمل أربعة أسئلة تصنيفية: (1) الجنس: ذكر / أنثى؛ (2) العمر: 18–25 سنة، 26–34 سنة، 35–44 سنة، 45–54 سنة، 55–64 سنة، أكثر من 65 سنة؛ (3) المستوى التعليمي: الثانوية العامة أو أقل، الدبلوم، البكالوريوس، الدراسات العليا؛ (4) المنصة الأكثر استخدامًا من منصات التواصل الاجتماعي: إنستغرام، سناب شات، تيك توك، إكس</w:t>
      </w:r>
      <w:r w:rsidRPr="00DD5890">
        <w:rPr>
          <w:rFonts w:ascii="Sakkal Majalla" w:hAnsi="Sakkal Majalla" w:cs="Sakkal Majalla" w:hint="cs"/>
          <w:sz w:val="28"/>
          <w:szCs w:val="28"/>
        </w:rPr>
        <w:t xml:space="preserve"> (X)</w:t>
      </w:r>
      <w:r w:rsidRPr="00DD5890">
        <w:rPr>
          <w:rFonts w:ascii="Sakkal Majalla" w:hAnsi="Sakkal Majalla" w:cs="Sakkal Majalla" w:hint="cs"/>
          <w:sz w:val="28"/>
          <w:szCs w:val="28"/>
          <w:rtl/>
        </w:rPr>
        <w:t>، فيسبوك، أخرى (مع إتاحة التحديد)</w:t>
      </w:r>
      <w:r w:rsidRPr="00DD5890">
        <w:rPr>
          <w:rFonts w:ascii="Sakkal Majalla" w:hAnsi="Sakkal Majalla" w:cs="Sakkal Majalla" w:hint="cs"/>
          <w:sz w:val="28"/>
          <w:szCs w:val="28"/>
        </w:rPr>
        <w:t>.</w:t>
      </w:r>
    </w:p>
    <w:p w14:paraId="1A1F67CA" w14:textId="77777777" w:rsidR="008E180E" w:rsidRPr="00DD5890" w:rsidRDefault="008E180E"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القسم الثاني: عبارات الاستبانة، ويتكون من محورين رئيسين يقيسان متغيري الدراسة، على النحو الآتي</w:t>
      </w:r>
      <w:r w:rsidRPr="00DD5890">
        <w:rPr>
          <w:rFonts w:ascii="Sakkal Majalla" w:hAnsi="Sakkal Majalla" w:cs="Sakkal Majalla" w:hint="cs"/>
          <w:sz w:val="28"/>
          <w:szCs w:val="28"/>
        </w:rPr>
        <w:t>:</w:t>
      </w:r>
    </w:p>
    <w:p w14:paraId="41DD66A2" w14:textId="77777777" w:rsidR="008E180E" w:rsidRPr="00DD5890" w:rsidRDefault="008E180E"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 xml:space="preserve">المحور الأول: جودة المحتوى البصري المدركة، وينقسم إلى بعدين؛ الأول: الجاذبية البصرية ويقاس بأربع عبارات: (1) تتمتع المنشورات الخاصة بالمنتجات على وسائل التواصل الاجتماعي بتصميمات ممتعة بالجاذبية. (2) يلفت المحتوى البصري للمنتجات المعروضة على وسائل التواصل الاجتماعي انتباهي. (3) أجد إظهار المنتج بألوان متناسقة وجاذبة على منصات التواصل الاجتماعي مريحًا للنظر. (4) تتمتع مقاطع الفيديو الإبداعية التي تنشرها الشركات على منصات التواصل الاجتماعي بإظهار المنتج بمظهر ممتع. والثاني: وضوح وجودة عرض المحتوى البصري للمنتجات ويقاس بخمس عبارات: (5) يعرض تصوير المنتج من زوايا مختلفة على منصات التواصل </w:t>
      </w:r>
      <w:r w:rsidRPr="00DD5890">
        <w:rPr>
          <w:rFonts w:ascii="Sakkal Majalla" w:hAnsi="Sakkal Majalla" w:cs="Sakkal Majalla" w:hint="cs"/>
          <w:sz w:val="28"/>
          <w:szCs w:val="28"/>
          <w:rtl/>
        </w:rPr>
        <w:lastRenderedPageBreak/>
        <w:t>الاجتماعي تفاصيل كافية عنه. (6) تتمتع الصور الفوتوغرافية للمنتجات المعروضة على وسائل التواصل الاجتماعي بالوضوح. (7) يظهر المحتوى البصري على وسائل التواصل الاجتماعي المنتجات بصورة منظمة. (8) يسهل عرض المنتج أثناء الاستخدام في منصات التواصل الاجتماعي فهم فكرة المنتج. (9) يوضح خصائص المنتجات بشكل جيد المحتوى البصري المعروض على وسائل التواصل الاجتماعي</w:t>
      </w:r>
      <w:r w:rsidRPr="00DD5890">
        <w:rPr>
          <w:rFonts w:ascii="Sakkal Majalla" w:hAnsi="Sakkal Majalla" w:cs="Sakkal Majalla" w:hint="cs"/>
          <w:sz w:val="28"/>
          <w:szCs w:val="28"/>
        </w:rPr>
        <w:t>.</w:t>
      </w:r>
    </w:p>
    <w:p w14:paraId="65B71BCF" w14:textId="77777777" w:rsidR="008E180E" w:rsidRPr="00DD5890" w:rsidRDefault="008E180E"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المحور الثاني: تعزيز نية الشراء، ويقاس بثلاث عبارات: (10) أعتز المنتجات التي تعرض بمحتوى بصري ممتع على وسائل التواصل الاجتماعي خيارًا عند الشراء. (11) يزداد احتمال شرائي للمنتجات التي أشاهدها على وسائل التواصل الاجتماعي. (12) يجعلني المحتوى البصري الممتع أكثر ميلًا لشراء المنتجات</w:t>
      </w:r>
      <w:r w:rsidRPr="00DD5890">
        <w:rPr>
          <w:rFonts w:ascii="Sakkal Majalla" w:hAnsi="Sakkal Majalla" w:cs="Sakkal Majalla" w:hint="cs"/>
          <w:sz w:val="28"/>
          <w:szCs w:val="28"/>
        </w:rPr>
        <w:t>.</w:t>
      </w:r>
    </w:p>
    <w:p w14:paraId="3CB2AE90" w14:textId="77777777" w:rsidR="008E180E" w:rsidRPr="00DD5890" w:rsidRDefault="008E180E" w:rsidP="00DD5890">
      <w:pPr>
        <w:bidi/>
        <w:spacing w:line="360" w:lineRule="auto"/>
        <w:rPr>
          <w:rFonts w:ascii="Sakkal Majalla" w:hAnsi="Sakkal Majalla" w:cs="Sakkal Majalla"/>
          <w:b/>
          <w:bCs/>
          <w:sz w:val="28"/>
          <w:szCs w:val="28"/>
          <w:rtl/>
        </w:rPr>
      </w:pPr>
      <w:r w:rsidRPr="00DD5890">
        <w:rPr>
          <w:rFonts w:ascii="Sakkal Majalla" w:hAnsi="Sakkal Majalla" w:cs="Sakkal Majalla" w:hint="cs"/>
          <w:b/>
          <w:bCs/>
          <w:sz w:val="28"/>
          <w:szCs w:val="28"/>
          <w:rtl/>
        </w:rPr>
        <w:t>3</w:t>
      </w:r>
      <w:r w:rsidRPr="00DD5890">
        <w:rPr>
          <w:rFonts w:ascii="Sakkal Majalla" w:hAnsi="Sakkal Majalla" w:cs="Sakkal Majalla" w:hint="cs"/>
          <w:b/>
          <w:bCs/>
          <w:sz w:val="28"/>
          <w:szCs w:val="28"/>
        </w:rPr>
        <w:t xml:space="preserve">. </w:t>
      </w:r>
      <w:r w:rsidRPr="00DD5890">
        <w:rPr>
          <w:rFonts w:ascii="Sakkal Majalla" w:hAnsi="Sakkal Majalla" w:cs="Sakkal Majalla" w:hint="cs"/>
          <w:b/>
          <w:bCs/>
          <w:sz w:val="28"/>
          <w:szCs w:val="28"/>
          <w:rtl/>
        </w:rPr>
        <w:t>طريقة التصحيح</w:t>
      </w:r>
    </w:p>
    <w:p w14:paraId="2DDFA667" w14:textId="77777777" w:rsidR="008E180E" w:rsidRPr="00DD5890" w:rsidRDefault="008E180E" w:rsidP="00DD5890">
      <w:pPr>
        <w:bidi/>
        <w:spacing w:line="360" w:lineRule="auto"/>
        <w:rPr>
          <w:rFonts w:ascii="Sakkal Majalla" w:hAnsi="Sakkal Majalla" w:cs="Sakkal Majalla"/>
          <w:sz w:val="28"/>
          <w:szCs w:val="28"/>
          <w:rtl/>
        </w:rPr>
      </w:pPr>
      <w:r w:rsidRPr="00DD5890">
        <w:rPr>
          <w:rFonts w:ascii="Sakkal Majalla" w:hAnsi="Sakkal Majalla" w:cs="Sakkal Majalla" w:hint="cs"/>
          <w:sz w:val="28"/>
          <w:szCs w:val="28"/>
          <w:rtl/>
        </w:rPr>
        <w:t>صُححت عبارات الاستبانة وفق مقياس ليكرت الخماسي</w:t>
      </w:r>
      <w:r w:rsidRPr="00DD5890">
        <w:rPr>
          <w:rFonts w:ascii="Sakkal Majalla" w:hAnsi="Sakkal Majalla" w:cs="Sakkal Majalla" w:hint="cs"/>
          <w:sz w:val="28"/>
          <w:szCs w:val="28"/>
        </w:rPr>
        <w:t xml:space="preserve"> (Likert Five-Point Scale)</w:t>
      </w:r>
      <w:r w:rsidRPr="00DD5890">
        <w:rPr>
          <w:rFonts w:ascii="Sakkal Majalla" w:hAnsi="Sakkal Majalla" w:cs="Sakkal Majalla" w:hint="cs"/>
          <w:sz w:val="28"/>
          <w:szCs w:val="28"/>
          <w:rtl/>
        </w:rPr>
        <w:t>، وهو المقياس الأكثر استخدامًا في قياس المدركات والاتجاهات والنيات في الدراسات التسويقية، بحيث يعبّر المستجيب عن درجة موافقته على كل عبارة باختيار أحد خمسة بدائل متدرجة تحمل أوزانًا رقمية على النحو الموضح في الجدول الآتي</w:t>
      </w:r>
      <w:r w:rsidRPr="00DD5890">
        <w:rPr>
          <w:rFonts w:ascii="Sakkal Majalla" w:hAnsi="Sakkal Majalla" w:cs="Sakkal Majalla" w:hint="cs"/>
          <w:sz w:val="28"/>
          <w:szCs w:val="28"/>
        </w:rPr>
        <w:t>:</w:t>
      </w:r>
    </w:p>
    <w:tbl>
      <w:tblPr>
        <w:tblStyle w:val="ab"/>
        <w:bidiVisual/>
        <w:tblW w:w="0" w:type="auto"/>
        <w:jc w:val="center"/>
        <w:tblLook w:val="04A0" w:firstRow="1" w:lastRow="0" w:firstColumn="1" w:lastColumn="0" w:noHBand="0" w:noVBand="1"/>
      </w:tblPr>
      <w:tblGrid>
        <w:gridCol w:w="2868"/>
        <w:gridCol w:w="2861"/>
        <w:gridCol w:w="2901"/>
      </w:tblGrid>
      <w:tr w:rsidR="008E180E" w14:paraId="1631207B" w14:textId="77777777" w:rsidTr="00714D9A">
        <w:trPr>
          <w:jc w:val="center"/>
        </w:trPr>
        <w:tc>
          <w:tcPr>
            <w:tcW w:w="3120" w:type="dxa"/>
          </w:tcPr>
          <w:p w14:paraId="77FF79F5" w14:textId="77777777" w:rsidR="008E180E" w:rsidRDefault="008E180E" w:rsidP="00714D9A">
            <w:pPr>
              <w:bidi/>
              <w:spacing w:line="360" w:lineRule="auto"/>
              <w:jc w:val="center"/>
            </w:pPr>
            <w:r>
              <w:rPr>
                <w:rFonts w:ascii="Traditional Arabic" w:hAnsi="Traditional Arabic" w:cs="Traditional Arabic"/>
                <w:b/>
                <w:bCs/>
                <w:color w:val="000000"/>
                <w:sz w:val="22"/>
                <w:szCs w:val="22"/>
              </w:rPr>
              <w:t>البديل</w:t>
            </w:r>
          </w:p>
        </w:tc>
        <w:tc>
          <w:tcPr>
            <w:tcW w:w="3120" w:type="dxa"/>
          </w:tcPr>
          <w:p w14:paraId="1EF6A338" w14:textId="77777777" w:rsidR="008E180E" w:rsidRDefault="008E180E" w:rsidP="00714D9A">
            <w:pPr>
              <w:bidi/>
              <w:spacing w:line="360" w:lineRule="auto"/>
              <w:jc w:val="center"/>
            </w:pPr>
            <w:r>
              <w:rPr>
                <w:rFonts w:ascii="Traditional Arabic" w:hAnsi="Traditional Arabic" w:cs="Traditional Arabic"/>
                <w:b/>
                <w:bCs/>
                <w:color w:val="000000"/>
                <w:sz w:val="22"/>
                <w:szCs w:val="22"/>
              </w:rPr>
              <w:t>الوزن</w:t>
            </w:r>
          </w:p>
        </w:tc>
        <w:tc>
          <w:tcPr>
            <w:tcW w:w="3120" w:type="dxa"/>
          </w:tcPr>
          <w:p w14:paraId="76E04E84" w14:textId="457340EC" w:rsidR="008E180E" w:rsidRDefault="00080402" w:rsidP="00714D9A">
            <w:pPr>
              <w:bidi/>
              <w:spacing w:line="360" w:lineRule="auto"/>
              <w:jc w:val="center"/>
            </w:pPr>
            <w:r>
              <w:rPr>
                <w:rFonts w:ascii="Traditional Arabic" w:hAnsi="Traditional Arabic" w:cs="Traditional Arabic"/>
                <w:b/>
                <w:bCs/>
                <w:color w:val="000000"/>
                <w:sz w:val="22"/>
                <w:szCs w:val="22"/>
                <w:rtl/>
              </w:rPr>
              <w:t>الدراسة</w:t>
            </w:r>
          </w:p>
        </w:tc>
      </w:tr>
      <w:tr w:rsidR="008E180E" w14:paraId="680A19CA" w14:textId="77777777" w:rsidTr="00714D9A">
        <w:trPr>
          <w:jc w:val="center"/>
        </w:trPr>
        <w:tc>
          <w:tcPr>
            <w:tcW w:w="3120" w:type="dxa"/>
          </w:tcPr>
          <w:p w14:paraId="75B7D231" w14:textId="77777777" w:rsidR="008E180E" w:rsidRDefault="008E180E" w:rsidP="00714D9A">
            <w:pPr>
              <w:bidi/>
              <w:spacing w:line="360" w:lineRule="auto"/>
              <w:jc w:val="center"/>
            </w:pPr>
            <w:r>
              <w:rPr>
                <w:rFonts w:ascii="Traditional Arabic" w:hAnsi="Traditional Arabic" w:cs="Traditional Arabic"/>
                <w:color w:val="000000"/>
                <w:sz w:val="22"/>
                <w:szCs w:val="22"/>
              </w:rPr>
              <w:t>موافق بشدة</w:t>
            </w:r>
          </w:p>
        </w:tc>
        <w:tc>
          <w:tcPr>
            <w:tcW w:w="3120" w:type="dxa"/>
          </w:tcPr>
          <w:p w14:paraId="280794E4" w14:textId="77777777" w:rsidR="008E180E" w:rsidRDefault="008E180E" w:rsidP="00714D9A">
            <w:pPr>
              <w:bidi/>
              <w:spacing w:line="360" w:lineRule="auto"/>
              <w:jc w:val="center"/>
            </w:pPr>
            <w:r>
              <w:rPr>
                <w:rFonts w:ascii="Traditional Arabic" w:hAnsi="Traditional Arabic" w:cs="Traditional Arabic"/>
                <w:color w:val="000000"/>
                <w:sz w:val="22"/>
                <w:szCs w:val="22"/>
              </w:rPr>
              <w:t>5</w:t>
            </w:r>
          </w:p>
        </w:tc>
        <w:tc>
          <w:tcPr>
            <w:tcW w:w="3120" w:type="dxa"/>
          </w:tcPr>
          <w:p w14:paraId="45E7C8AB" w14:textId="77777777" w:rsidR="008E180E" w:rsidRDefault="008E180E" w:rsidP="00714D9A">
            <w:pPr>
              <w:bidi/>
              <w:spacing w:line="360" w:lineRule="auto"/>
              <w:jc w:val="center"/>
            </w:pPr>
            <w:r>
              <w:rPr>
                <w:rFonts w:ascii="Traditional Arabic" w:hAnsi="Traditional Arabic" w:cs="Traditional Arabic"/>
                <w:color w:val="000000"/>
                <w:sz w:val="22"/>
                <w:szCs w:val="22"/>
              </w:rPr>
              <w:t>أعلى درجات الموافقة</w:t>
            </w:r>
          </w:p>
        </w:tc>
      </w:tr>
      <w:tr w:rsidR="008E180E" w14:paraId="1B884F51" w14:textId="77777777" w:rsidTr="00714D9A">
        <w:trPr>
          <w:jc w:val="center"/>
        </w:trPr>
        <w:tc>
          <w:tcPr>
            <w:tcW w:w="3120" w:type="dxa"/>
          </w:tcPr>
          <w:p w14:paraId="668C5A22" w14:textId="77777777" w:rsidR="008E180E" w:rsidRDefault="008E180E" w:rsidP="00714D9A">
            <w:pPr>
              <w:bidi/>
              <w:spacing w:line="360" w:lineRule="auto"/>
              <w:jc w:val="center"/>
            </w:pPr>
            <w:r>
              <w:rPr>
                <w:rFonts w:ascii="Traditional Arabic" w:hAnsi="Traditional Arabic" w:cs="Traditional Arabic"/>
                <w:color w:val="000000"/>
                <w:sz w:val="22"/>
                <w:szCs w:val="22"/>
              </w:rPr>
              <w:t>موافق</w:t>
            </w:r>
          </w:p>
        </w:tc>
        <w:tc>
          <w:tcPr>
            <w:tcW w:w="3120" w:type="dxa"/>
          </w:tcPr>
          <w:p w14:paraId="316ABEF1" w14:textId="77777777" w:rsidR="008E180E" w:rsidRDefault="008E180E" w:rsidP="00714D9A">
            <w:pPr>
              <w:bidi/>
              <w:spacing w:line="360" w:lineRule="auto"/>
              <w:jc w:val="center"/>
            </w:pPr>
            <w:r>
              <w:rPr>
                <w:rFonts w:ascii="Traditional Arabic" w:hAnsi="Traditional Arabic" w:cs="Traditional Arabic"/>
                <w:color w:val="000000"/>
                <w:sz w:val="22"/>
                <w:szCs w:val="22"/>
              </w:rPr>
              <w:t>4</w:t>
            </w:r>
          </w:p>
        </w:tc>
        <w:tc>
          <w:tcPr>
            <w:tcW w:w="3120" w:type="dxa"/>
          </w:tcPr>
          <w:p w14:paraId="672BEF4D" w14:textId="77777777" w:rsidR="008E180E" w:rsidRDefault="008E180E" w:rsidP="00714D9A">
            <w:pPr>
              <w:bidi/>
              <w:spacing w:line="360" w:lineRule="auto"/>
              <w:jc w:val="center"/>
            </w:pPr>
            <w:r>
              <w:rPr>
                <w:rFonts w:ascii="Traditional Arabic" w:hAnsi="Traditional Arabic" w:cs="Traditional Arabic"/>
                <w:color w:val="000000"/>
                <w:sz w:val="22"/>
                <w:szCs w:val="22"/>
              </w:rPr>
              <w:t>موافقة مرتفعة</w:t>
            </w:r>
          </w:p>
        </w:tc>
      </w:tr>
      <w:tr w:rsidR="008E180E" w14:paraId="2209D82D" w14:textId="77777777" w:rsidTr="00714D9A">
        <w:trPr>
          <w:jc w:val="center"/>
        </w:trPr>
        <w:tc>
          <w:tcPr>
            <w:tcW w:w="3120" w:type="dxa"/>
          </w:tcPr>
          <w:p w14:paraId="575790F2" w14:textId="77777777" w:rsidR="008E180E" w:rsidRDefault="008E180E" w:rsidP="00714D9A">
            <w:pPr>
              <w:bidi/>
              <w:spacing w:line="360" w:lineRule="auto"/>
              <w:jc w:val="center"/>
            </w:pPr>
            <w:r>
              <w:rPr>
                <w:rFonts w:ascii="Traditional Arabic" w:hAnsi="Traditional Arabic" w:cs="Traditional Arabic"/>
                <w:color w:val="000000"/>
                <w:sz w:val="22"/>
                <w:szCs w:val="22"/>
              </w:rPr>
              <w:t>محايد</w:t>
            </w:r>
          </w:p>
        </w:tc>
        <w:tc>
          <w:tcPr>
            <w:tcW w:w="3120" w:type="dxa"/>
          </w:tcPr>
          <w:p w14:paraId="5560686F" w14:textId="77777777" w:rsidR="008E180E" w:rsidRDefault="008E180E" w:rsidP="00714D9A">
            <w:pPr>
              <w:bidi/>
              <w:spacing w:line="360" w:lineRule="auto"/>
              <w:jc w:val="center"/>
            </w:pPr>
            <w:r>
              <w:rPr>
                <w:rFonts w:ascii="Traditional Arabic" w:hAnsi="Traditional Arabic" w:cs="Traditional Arabic"/>
                <w:color w:val="000000"/>
                <w:sz w:val="22"/>
                <w:szCs w:val="22"/>
              </w:rPr>
              <w:t>3</w:t>
            </w:r>
          </w:p>
        </w:tc>
        <w:tc>
          <w:tcPr>
            <w:tcW w:w="3120" w:type="dxa"/>
          </w:tcPr>
          <w:p w14:paraId="6E933FF7" w14:textId="77777777" w:rsidR="008E180E" w:rsidRDefault="008E180E" w:rsidP="00714D9A">
            <w:pPr>
              <w:bidi/>
              <w:spacing w:line="360" w:lineRule="auto"/>
              <w:jc w:val="center"/>
            </w:pPr>
            <w:r>
              <w:rPr>
                <w:rFonts w:ascii="Traditional Arabic" w:hAnsi="Traditional Arabic" w:cs="Traditional Arabic"/>
                <w:color w:val="000000"/>
                <w:sz w:val="22"/>
                <w:szCs w:val="22"/>
              </w:rPr>
              <w:t>موقف متوسط/غير محسوم</w:t>
            </w:r>
          </w:p>
        </w:tc>
      </w:tr>
      <w:tr w:rsidR="008E180E" w14:paraId="09EE4535" w14:textId="77777777" w:rsidTr="00714D9A">
        <w:trPr>
          <w:jc w:val="center"/>
        </w:trPr>
        <w:tc>
          <w:tcPr>
            <w:tcW w:w="3120" w:type="dxa"/>
          </w:tcPr>
          <w:p w14:paraId="6EB6E9F9" w14:textId="77777777" w:rsidR="008E180E" w:rsidRDefault="008E180E" w:rsidP="00714D9A">
            <w:pPr>
              <w:bidi/>
              <w:spacing w:line="360" w:lineRule="auto"/>
              <w:jc w:val="center"/>
            </w:pPr>
            <w:r>
              <w:rPr>
                <w:rFonts w:ascii="Traditional Arabic" w:hAnsi="Traditional Arabic" w:cs="Traditional Arabic"/>
                <w:color w:val="000000"/>
                <w:sz w:val="22"/>
                <w:szCs w:val="22"/>
              </w:rPr>
              <w:t>غير موافق</w:t>
            </w:r>
          </w:p>
        </w:tc>
        <w:tc>
          <w:tcPr>
            <w:tcW w:w="3120" w:type="dxa"/>
          </w:tcPr>
          <w:p w14:paraId="7A3AD510" w14:textId="77777777" w:rsidR="008E180E" w:rsidRDefault="008E180E" w:rsidP="00714D9A">
            <w:pPr>
              <w:bidi/>
              <w:spacing w:line="360" w:lineRule="auto"/>
              <w:jc w:val="center"/>
            </w:pPr>
            <w:r>
              <w:rPr>
                <w:rFonts w:ascii="Traditional Arabic" w:hAnsi="Traditional Arabic" w:cs="Traditional Arabic"/>
                <w:color w:val="000000"/>
                <w:sz w:val="22"/>
                <w:szCs w:val="22"/>
              </w:rPr>
              <w:t>2</w:t>
            </w:r>
          </w:p>
        </w:tc>
        <w:tc>
          <w:tcPr>
            <w:tcW w:w="3120" w:type="dxa"/>
          </w:tcPr>
          <w:p w14:paraId="3E0CBE53" w14:textId="77777777" w:rsidR="008E180E" w:rsidRDefault="008E180E" w:rsidP="00714D9A">
            <w:pPr>
              <w:bidi/>
              <w:spacing w:line="360" w:lineRule="auto"/>
              <w:jc w:val="center"/>
            </w:pPr>
            <w:r>
              <w:rPr>
                <w:rFonts w:ascii="Traditional Arabic" w:hAnsi="Traditional Arabic" w:cs="Traditional Arabic"/>
                <w:color w:val="000000"/>
                <w:sz w:val="22"/>
                <w:szCs w:val="22"/>
              </w:rPr>
              <w:t>رفض منخفض</w:t>
            </w:r>
          </w:p>
        </w:tc>
      </w:tr>
      <w:tr w:rsidR="008E180E" w14:paraId="3259A9EE" w14:textId="77777777" w:rsidTr="00714D9A">
        <w:trPr>
          <w:jc w:val="center"/>
        </w:trPr>
        <w:tc>
          <w:tcPr>
            <w:tcW w:w="3120" w:type="dxa"/>
          </w:tcPr>
          <w:p w14:paraId="14E1A792" w14:textId="77777777" w:rsidR="008E180E" w:rsidRDefault="008E180E" w:rsidP="00714D9A">
            <w:pPr>
              <w:bidi/>
              <w:spacing w:line="360" w:lineRule="auto"/>
              <w:jc w:val="center"/>
            </w:pPr>
            <w:r>
              <w:rPr>
                <w:rFonts w:ascii="Traditional Arabic" w:hAnsi="Traditional Arabic" w:cs="Traditional Arabic"/>
                <w:color w:val="000000"/>
                <w:sz w:val="22"/>
                <w:szCs w:val="22"/>
              </w:rPr>
              <w:t>غير موافق بشدة</w:t>
            </w:r>
          </w:p>
        </w:tc>
        <w:tc>
          <w:tcPr>
            <w:tcW w:w="3120" w:type="dxa"/>
          </w:tcPr>
          <w:p w14:paraId="2FE6510D" w14:textId="77777777" w:rsidR="008E180E" w:rsidRDefault="008E180E" w:rsidP="00714D9A">
            <w:pPr>
              <w:bidi/>
              <w:spacing w:line="360" w:lineRule="auto"/>
              <w:jc w:val="center"/>
            </w:pPr>
            <w:r>
              <w:rPr>
                <w:rFonts w:ascii="Traditional Arabic" w:hAnsi="Traditional Arabic" w:cs="Traditional Arabic"/>
                <w:color w:val="000000"/>
                <w:sz w:val="22"/>
                <w:szCs w:val="22"/>
              </w:rPr>
              <w:t>1</w:t>
            </w:r>
          </w:p>
        </w:tc>
        <w:tc>
          <w:tcPr>
            <w:tcW w:w="3120" w:type="dxa"/>
          </w:tcPr>
          <w:p w14:paraId="31C01E5D" w14:textId="77777777" w:rsidR="008E180E" w:rsidRDefault="008E180E" w:rsidP="00714D9A">
            <w:pPr>
              <w:bidi/>
              <w:spacing w:line="360" w:lineRule="auto"/>
              <w:jc w:val="center"/>
            </w:pPr>
            <w:r>
              <w:rPr>
                <w:rFonts w:ascii="Traditional Arabic" w:hAnsi="Traditional Arabic" w:cs="Traditional Arabic"/>
                <w:color w:val="000000"/>
                <w:sz w:val="22"/>
                <w:szCs w:val="22"/>
              </w:rPr>
              <w:t>أدنى درجات الموافقة</w:t>
            </w:r>
          </w:p>
        </w:tc>
      </w:tr>
    </w:tbl>
    <w:p w14:paraId="34D8E8A0" w14:textId="77777777" w:rsidR="008E180E" w:rsidRPr="00DF35CB" w:rsidRDefault="008E180E" w:rsidP="008E180E">
      <w:pPr>
        <w:bidi/>
        <w:spacing w:line="360" w:lineRule="auto"/>
        <w:rPr>
          <w:rFonts w:ascii="Sakkal Majalla" w:hAnsi="Sakkal Majalla" w:cs="Sakkal Majalla"/>
          <w:sz w:val="28"/>
          <w:szCs w:val="28"/>
          <w:rtl/>
        </w:rPr>
      </w:pPr>
    </w:p>
    <w:p w14:paraId="006121D0" w14:textId="77777777" w:rsidR="008E180E" w:rsidRDefault="008E180E" w:rsidP="00DD5890">
      <w:pPr>
        <w:bidi/>
        <w:spacing w:line="360" w:lineRule="auto"/>
        <w:rPr>
          <w:rFonts w:ascii="Sakkal Majalla" w:hAnsi="Sakkal Majalla" w:cs="Sakkal Majalla"/>
          <w:sz w:val="28"/>
          <w:szCs w:val="28"/>
          <w:rtl/>
        </w:rPr>
      </w:pPr>
      <w:r w:rsidRPr="00DF35CB">
        <w:rPr>
          <w:rFonts w:ascii="Sakkal Majalla" w:hAnsi="Sakkal Majalla" w:cs="Sakkal Majalla"/>
          <w:sz w:val="28"/>
          <w:szCs w:val="28"/>
          <w:rtl/>
        </w:rPr>
        <w:t>وعلى ذلك يتراوح المتوسط الحسابي لكل عبارة بين 1.00 و5.00 درجة، وتُفسَّر مستويات الموافقة وفق المدى الفئوي المحسوب بقسمة طول المقياس على عدد فئاته (4 ÷ 5 = 0.80) على النحو الآتي: من 1.00 إلى أقل من 1.80 (منخفض جدًا)، ومن 1.80 إلى أقل من 2.60 (منخفض)، ومن 2.60 إلى أقل من 3.40 (متوسط)، ومن 3.40 إلى أقل من 4.20 (مرتفع)، ومن 4.20 إلى 5.00 (مرتفع جدًا). وتحسب الدرجة الكلية لكل بعد ولكل محور بمتوسط درجات عباراته، وتستخدم هذه الدرجات أساسًا لاختبار الفرضيات</w:t>
      </w:r>
      <w:r w:rsidRPr="00DF35CB">
        <w:rPr>
          <w:rFonts w:ascii="Sakkal Majalla" w:hAnsi="Sakkal Majalla" w:cs="Sakkal Majalla"/>
          <w:sz w:val="28"/>
          <w:szCs w:val="28"/>
        </w:rPr>
        <w:t>.</w:t>
      </w:r>
    </w:p>
    <w:p w14:paraId="04D2916D" w14:textId="5E827C7A" w:rsidR="003D7731" w:rsidRPr="003D7731" w:rsidRDefault="00A31B61" w:rsidP="00DD5890">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lastRenderedPageBreak/>
        <w:t>سادساً</w:t>
      </w:r>
      <w:r w:rsidR="003D7731" w:rsidRPr="003D7731">
        <w:rPr>
          <w:rFonts w:ascii="Sakkal Majalla" w:hAnsi="Sakkal Majalla" w:cs="Sakkal Majalla"/>
          <w:b/>
          <w:bCs/>
          <w:sz w:val="32"/>
          <w:szCs w:val="32"/>
          <w:rtl/>
        </w:rPr>
        <w:t>: صدق الأداة وثباتها</w:t>
      </w:r>
    </w:p>
    <w:p w14:paraId="1D21A49E" w14:textId="77777777" w:rsidR="003D7731" w:rsidRPr="0008159E" w:rsidRDefault="003D7731" w:rsidP="00DD5890">
      <w:pPr>
        <w:bidi/>
        <w:spacing w:line="360" w:lineRule="auto"/>
        <w:rPr>
          <w:rFonts w:ascii="Sakkal Majalla" w:hAnsi="Sakkal Majalla" w:cs="Sakkal Majalla"/>
          <w:b/>
          <w:bCs/>
          <w:sz w:val="28"/>
          <w:szCs w:val="28"/>
          <w:rtl/>
        </w:rPr>
      </w:pPr>
      <w:r w:rsidRPr="0008159E">
        <w:rPr>
          <w:rFonts w:ascii="Sakkal Majalla" w:hAnsi="Sakkal Majalla" w:cs="Sakkal Majalla"/>
          <w:b/>
          <w:bCs/>
          <w:sz w:val="28"/>
          <w:szCs w:val="28"/>
          <w:rtl/>
        </w:rPr>
        <w:t>1</w:t>
      </w:r>
      <w:r w:rsidRPr="0008159E">
        <w:rPr>
          <w:rFonts w:ascii="Sakkal Majalla" w:hAnsi="Sakkal Majalla" w:cs="Sakkal Majalla"/>
          <w:b/>
          <w:bCs/>
          <w:sz w:val="28"/>
          <w:szCs w:val="28"/>
        </w:rPr>
        <w:t xml:space="preserve">. </w:t>
      </w:r>
      <w:r w:rsidRPr="0008159E">
        <w:rPr>
          <w:rFonts w:ascii="Sakkal Majalla" w:hAnsi="Sakkal Majalla" w:cs="Sakkal Majalla"/>
          <w:b/>
          <w:bCs/>
          <w:sz w:val="28"/>
          <w:szCs w:val="28"/>
          <w:rtl/>
        </w:rPr>
        <w:t>صدق المحكمين (الصدق الظاهري وصدق المحتوى)</w:t>
      </w:r>
    </w:p>
    <w:p w14:paraId="2EB506B5" w14:textId="77777777" w:rsidR="003D7731" w:rsidRPr="00DF35CB" w:rsidRDefault="003D7731" w:rsidP="00DD5890">
      <w:pPr>
        <w:bidi/>
        <w:spacing w:line="360" w:lineRule="auto"/>
        <w:rPr>
          <w:rFonts w:ascii="Sakkal Majalla" w:hAnsi="Sakkal Majalla" w:cs="Sakkal Majalla"/>
          <w:sz w:val="28"/>
          <w:szCs w:val="28"/>
          <w:rtl/>
        </w:rPr>
      </w:pPr>
      <w:r w:rsidRPr="00DF35CB">
        <w:rPr>
          <w:rFonts w:ascii="Sakkal Majalla" w:hAnsi="Sakkal Majalla" w:cs="Sakkal Majalla"/>
          <w:sz w:val="28"/>
          <w:szCs w:val="28"/>
          <w:rtl/>
        </w:rPr>
        <w:t>عُرضت الاستبانة بصورتها الأولية على مجموعة من المحكمين المتخصصين في التسويق ومنهجية البحث العلمي والقياس والتقويم، بهدف تقويم مدى ملاءمة العبارات لقياس الأبعاد المخصصة لها، ووضوح صياغتها اللغوية، وسلامة انتمائها إلى محاورها، واكتمال تغطية الأداة لأبعاد متغيرات الدراسة. وقد أبدى المحكمون ملاحظاتهم على مستوى الصياغة والانتماء والشمول، وأُجريت التعديلات المقترحة على ضوئها (حذف أو تعديل أو إضافة عند الاقتضاء)، حتى وصلت الأداة إلى صورتها النهائية المعروضة في هذا الفصل والملحقة بالرسالة (ملحق رقم 1). ويُعد إجماع المحكمين على ملاءمة الأداة بعد التعديل مؤشرًا على تحقق الصدق الظاهري وصدق المحتوى</w:t>
      </w:r>
      <w:r w:rsidRPr="00DF35CB">
        <w:rPr>
          <w:rFonts w:ascii="Sakkal Majalla" w:hAnsi="Sakkal Majalla" w:cs="Sakkal Majalla"/>
          <w:sz w:val="28"/>
          <w:szCs w:val="28"/>
        </w:rPr>
        <w:t>.</w:t>
      </w:r>
    </w:p>
    <w:p w14:paraId="71CF2844" w14:textId="77777777" w:rsidR="003D7731" w:rsidRPr="0008159E" w:rsidRDefault="003D7731" w:rsidP="00DD5890">
      <w:pPr>
        <w:bidi/>
        <w:spacing w:line="360" w:lineRule="auto"/>
        <w:rPr>
          <w:rFonts w:ascii="Sakkal Majalla" w:hAnsi="Sakkal Majalla" w:cs="Sakkal Majalla"/>
          <w:b/>
          <w:bCs/>
          <w:sz w:val="28"/>
          <w:szCs w:val="28"/>
          <w:rtl/>
        </w:rPr>
      </w:pPr>
      <w:r w:rsidRPr="0008159E">
        <w:rPr>
          <w:rFonts w:ascii="Sakkal Majalla" w:hAnsi="Sakkal Majalla" w:cs="Sakkal Majalla"/>
          <w:b/>
          <w:bCs/>
          <w:sz w:val="28"/>
          <w:szCs w:val="28"/>
          <w:rtl/>
        </w:rPr>
        <w:t>2</w:t>
      </w:r>
      <w:r w:rsidRPr="0008159E">
        <w:rPr>
          <w:rFonts w:ascii="Sakkal Majalla" w:hAnsi="Sakkal Majalla" w:cs="Sakkal Majalla"/>
          <w:b/>
          <w:bCs/>
          <w:sz w:val="28"/>
          <w:szCs w:val="28"/>
        </w:rPr>
        <w:t xml:space="preserve">. </w:t>
      </w:r>
      <w:r w:rsidRPr="0008159E">
        <w:rPr>
          <w:rFonts w:ascii="Sakkal Majalla" w:hAnsi="Sakkal Majalla" w:cs="Sakkal Majalla"/>
          <w:b/>
          <w:bCs/>
          <w:sz w:val="28"/>
          <w:szCs w:val="28"/>
          <w:rtl/>
        </w:rPr>
        <w:t>صدق الاتساق الداخلي</w:t>
      </w:r>
    </w:p>
    <w:p w14:paraId="3348A2BA" w14:textId="77777777" w:rsidR="003D7731" w:rsidRPr="00DF35CB" w:rsidRDefault="003D7731" w:rsidP="00DD5890">
      <w:pPr>
        <w:bidi/>
        <w:spacing w:line="360" w:lineRule="auto"/>
        <w:rPr>
          <w:rFonts w:ascii="Sakkal Majalla" w:hAnsi="Sakkal Majalla" w:cs="Sakkal Majalla"/>
          <w:sz w:val="28"/>
          <w:szCs w:val="28"/>
          <w:rtl/>
        </w:rPr>
      </w:pPr>
      <w:r w:rsidRPr="00DF35CB">
        <w:rPr>
          <w:rFonts w:ascii="Sakkal Majalla" w:hAnsi="Sakkal Majalla" w:cs="Sakkal Majalla"/>
          <w:sz w:val="28"/>
          <w:szCs w:val="28"/>
          <w:rtl/>
        </w:rPr>
        <w:t>للتحقق من صدق الاتساق الداخلي للأداة، تُطبق الاستبانة على عينة استطلاعية</w:t>
      </w:r>
      <w:r w:rsidRPr="00DF35CB">
        <w:rPr>
          <w:rFonts w:ascii="Sakkal Majalla" w:hAnsi="Sakkal Majalla" w:cs="Sakkal Majalla"/>
          <w:sz w:val="28"/>
          <w:szCs w:val="28"/>
        </w:rPr>
        <w:t xml:space="preserve"> (Pilot Sample) </w:t>
      </w:r>
      <w:r w:rsidRPr="00DF35CB">
        <w:rPr>
          <w:rFonts w:ascii="Sakkal Majalla" w:hAnsi="Sakkal Majalla" w:cs="Sakkal Majalla"/>
          <w:sz w:val="28"/>
          <w:szCs w:val="28"/>
          <w:rtl/>
        </w:rPr>
        <w:t>من أفراد مجتمع الدراسة لا تدخل في العينة الأساسية، ثم تُحسب معاملات الارتباط (بيرسون) بين درجة كل عبارة والدرجة الكلية للبعد الذي تنتمي إليه، وبين درجة كل بعد والدرجة الكلية لمحوره. وتُعد العبارة صادقة اتساقيًا إذا كان معامل ارتباطها ببعدها دالًا إحصائيًا عند مستوى دلالة 0.05 فأقل، وتُراجع العبارات غير الدالة بالتعديل أو الحذف. ويضمن هذا الإجراء أن تكون عبارات كل بعد متجانسة الاتجاه وتقيس المفهوم ذاته</w:t>
      </w:r>
      <w:r w:rsidRPr="00DF35CB">
        <w:rPr>
          <w:rFonts w:ascii="Sakkal Majalla" w:hAnsi="Sakkal Majalla" w:cs="Sakkal Majalla"/>
          <w:sz w:val="28"/>
          <w:szCs w:val="28"/>
        </w:rPr>
        <w:t>.</w:t>
      </w:r>
    </w:p>
    <w:p w14:paraId="04979450" w14:textId="77777777" w:rsidR="003D7731" w:rsidRPr="0008159E" w:rsidRDefault="003D7731" w:rsidP="00DD5890">
      <w:pPr>
        <w:bidi/>
        <w:spacing w:line="360" w:lineRule="auto"/>
        <w:rPr>
          <w:rFonts w:ascii="Sakkal Majalla" w:hAnsi="Sakkal Majalla" w:cs="Sakkal Majalla"/>
          <w:b/>
          <w:bCs/>
          <w:sz w:val="28"/>
          <w:szCs w:val="28"/>
          <w:rtl/>
        </w:rPr>
      </w:pPr>
      <w:r w:rsidRPr="0008159E">
        <w:rPr>
          <w:rFonts w:ascii="Sakkal Majalla" w:hAnsi="Sakkal Majalla" w:cs="Sakkal Majalla"/>
          <w:b/>
          <w:bCs/>
          <w:sz w:val="28"/>
          <w:szCs w:val="28"/>
          <w:rtl/>
        </w:rPr>
        <w:t>3</w:t>
      </w:r>
      <w:r w:rsidRPr="0008159E">
        <w:rPr>
          <w:rFonts w:ascii="Sakkal Majalla" w:hAnsi="Sakkal Majalla" w:cs="Sakkal Majalla"/>
          <w:b/>
          <w:bCs/>
          <w:sz w:val="28"/>
          <w:szCs w:val="28"/>
        </w:rPr>
        <w:t xml:space="preserve">. </w:t>
      </w:r>
      <w:r w:rsidRPr="0008159E">
        <w:rPr>
          <w:rFonts w:ascii="Sakkal Majalla" w:hAnsi="Sakkal Majalla" w:cs="Sakkal Majalla"/>
          <w:b/>
          <w:bCs/>
          <w:sz w:val="28"/>
          <w:szCs w:val="28"/>
          <w:rtl/>
        </w:rPr>
        <w:t>ثبات الأداة</w:t>
      </w:r>
    </w:p>
    <w:p w14:paraId="1F5E5E66" w14:textId="3323ECA3" w:rsidR="00EC4C00" w:rsidRDefault="003D7731" w:rsidP="00DD5890">
      <w:pPr>
        <w:bidi/>
        <w:spacing w:line="360" w:lineRule="auto"/>
        <w:rPr>
          <w:rFonts w:ascii="Sakkal Majalla" w:hAnsi="Sakkal Majalla" w:cs="Sakkal Majalla"/>
          <w:sz w:val="28"/>
          <w:szCs w:val="28"/>
        </w:rPr>
      </w:pPr>
      <w:r w:rsidRPr="00DF35CB">
        <w:rPr>
          <w:rFonts w:ascii="Sakkal Majalla" w:hAnsi="Sakkal Majalla" w:cs="Sakkal Majalla"/>
          <w:sz w:val="28"/>
          <w:szCs w:val="28"/>
          <w:rtl/>
        </w:rPr>
        <w:t>يُتحقق من ثبات الأداة بحساب معامل ألفا كرونباخ</w:t>
      </w:r>
      <w:r w:rsidRPr="00DF35CB">
        <w:rPr>
          <w:rFonts w:ascii="Sakkal Majalla" w:hAnsi="Sakkal Majalla" w:cs="Sakkal Majalla"/>
          <w:sz w:val="28"/>
          <w:szCs w:val="28"/>
        </w:rPr>
        <w:t xml:space="preserve"> (Cronbach's Alpha) </w:t>
      </w:r>
      <w:r w:rsidRPr="00DF35CB">
        <w:rPr>
          <w:rFonts w:ascii="Sakkal Majalla" w:hAnsi="Sakkal Majalla" w:cs="Sakkal Majalla"/>
          <w:sz w:val="28"/>
          <w:szCs w:val="28"/>
          <w:rtl/>
        </w:rPr>
        <w:t>على بيانات العينة الاستطلاعية لكل بعد على حدة ولكل محور وللأداة كلية، ويُعد المعامل مقبولًا إذا بلغ 0.70 فأكثر وفق المعيار الشائع في الدراسات الاجتماعية والتسويقية، ويُفضّل تجاوزه 0.80 للأدوات البحثية. كما يمكن التحقق الإضافي من الثبات بطريقة التجزئة النصفية</w:t>
      </w:r>
      <w:r w:rsidRPr="00DF35CB">
        <w:rPr>
          <w:rFonts w:ascii="Sakkal Majalla" w:hAnsi="Sakkal Majalla" w:cs="Sakkal Majalla"/>
          <w:sz w:val="28"/>
          <w:szCs w:val="28"/>
        </w:rPr>
        <w:t xml:space="preserve"> (Split-Half) </w:t>
      </w:r>
      <w:r w:rsidRPr="00DF35CB">
        <w:rPr>
          <w:rFonts w:ascii="Sakkal Majalla" w:hAnsi="Sakkal Majalla" w:cs="Sakkal Majalla"/>
          <w:sz w:val="28"/>
          <w:szCs w:val="28"/>
          <w:rtl/>
        </w:rPr>
        <w:t>مع تصحيح سبيرمان–براون عند الاقتضاء. وتُوثق قيم معاملات الصدق والثبات الفعلية في المرحلة اللاحقة من الرسالة ضمن عرض النتائج</w:t>
      </w:r>
      <w:r w:rsidRPr="00DF35CB">
        <w:rPr>
          <w:rFonts w:ascii="Sakkal Majalla" w:hAnsi="Sakkal Majalla" w:cs="Sakkal Majalla"/>
          <w:sz w:val="28"/>
          <w:szCs w:val="28"/>
        </w:rPr>
        <w:t>.</w:t>
      </w:r>
    </w:p>
    <w:p w14:paraId="4835D31E" w14:textId="77777777" w:rsidR="00DD5890" w:rsidRDefault="00DD5890" w:rsidP="00DD5890">
      <w:pPr>
        <w:bidi/>
        <w:spacing w:line="360" w:lineRule="auto"/>
        <w:rPr>
          <w:rFonts w:ascii="Sakkal Majalla" w:hAnsi="Sakkal Majalla" w:cs="Sakkal Majalla"/>
          <w:sz w:val="28"/>
          <w:szCs w:val="28"/>
        </w:rPr>
      </w:pPr>
    </w:p>
    <w:p w14:paraId="5DAFBCEE" w14:textId="77777777" w:rsidR="00DD5890" w:rsidRPr="008149D0" w:rsidRDefault="00DD5890" w:rsidP="00DD5890">
      <w:pPr>
        <w:bidi/>
        <w:spacing w:line="360" w:lineRule="auto"/>
        <w:rPr>
          <w:rFonts w:ascii="Sakkal Majalla" w:hAnsi="Sakkal Majalla" w:cs="Sakkal Majalla"/>
          <w:sz w:val="28"/>
          <w:szCs w:val="28"/>
          <w:rtl/>
        </w:rPr>
      </w:pPr>
    </w:p>
    <w:p w14:paraId="1D762048" w14:textId="5D83ABB0" w:rsidR="008E180E" w:rsidRPr="00A31B61" w:rsidRDefault="00A31B61" w:rsidP="00DD5890">
      <w:pPr>
        <w:bidi/>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lastRenderedPageBreak/>
        <w:t xml:space="preserve">سابعاً: </w:t>
      </w:r>
      <w:r w:rsidR="008E180E" w:rsidRPr="00A31B61">
        <w:rPr>
          <w:rFonts w:ascii="Sakkal Majalla" w:hAnsi="Sakkal Majalla" w:cs="Sakkal Majalla"/>
          <w:b/>
          <w:bCs/>
          <w:sz w:val="32"/>
          <w:szCs w:val="32"/>
          <w:rtl/>
        </w:rPr>
        <w:t>الأساليب الإحصائية المستخدمة</w:t>
      </w:r>
    </w:p>
    <w:p w14:paraId="57C13DA0" w14:textId="77777777" w:rsidR="008E180E" w:rsidRPr="00A02668" w:rsidRDefault="008E180E" w:rsidP="00DD5890">
      <w:pPr>
        <w:bidi/>
        <w:spacing w:line="360" w:lineRule="auto"/>
        <w:rPr>
          <w:rFonts w:ascii="Sakkal Majalla" w:hAnsi="Sakkal Majalla" w:cs="Sakkal Majalla"/>
          <w:b/>
          <w:bCs/>
          <w:sz w:val="32"/>
          <w:szCs w:val="32"/>
          <w:rtl/>
        </w:rPr>
      </w:pPr>
      <w:r w:rsidRPr="00DF35CB">
        <w:rPr>
          <w:rFonts w:ascii="Sakkal Majalla" w:hAnsi="Sakkal Majalla" w:cs="Sakkal Majalla"/>
          <w:sz w:val="28"/>
          <w:szCs w:val="28"/>
          <w:rtl/>
        </w:rPr>
        <w:t>تُعالج بيانات الدراسة باستخدام برنامج الحزم الإحصائية للعلوم الاجتماعية</w:t>
      </w:r>
      <w:r w:rsidRPr="00DF35CB">
        <w:rPr>
          <w:rFonts w:ascii="Sakkal Majalla" w:hAnsi="Sakkal Majalla" w:cs="Sakkal Majalla"/>
          <w:sz w:val="28"/>
          <w:szCs w:val="28"/>
        </w:rPr>
        <w:t xml:space="preserve"> (SPSS) </w:t>
      </w:r>
      <w:r w:rsidRPr="00DF35CB">
        <w:rPr>
          <w:rFonts w:ascii="Sakkal Majalla" w:hAnsi="Sakkal Majalla" w:cs="Sakkal Majalla"/>
          <w:sz w:val="28"/>
          <w:szCs w:val="28"/>
          <w:rtl/>
        </w:rPr>
        <w:t>أو ما يعادله، وذلك عبر مجموعة من الأساليب الإحصائية الوصفية والاستدلالية التي تتوافق مع طبيعة المتغيرات وتساؤلات الدراسة وفرضياتها، على النحو الآتي</w:t>
      </w:r>
      <w:r w:rsidRPr="00DF35CB">
        <w:rPr>
          <w:rFonts w:ascii="Sakkal Majalla" w:hAnsi="Sakkal Majalla" w:cs="Sakkal Majalla"/>
          <w:sz w:val="28"/>
          <w:szCs w:val="28"/>
        </w:rPr>
        <w:t>:</w:t>
      </w:r>
    </w:p>
    <w:p w14:paraId="2B660A4E" w14:textId="77777777" w:rsidR="008E180E" w:rsidRPr="0008159E" w:rsidRDefault="008E180E" w:rsidP="00DD5890">
      <w:pPr>
        <w:bidi/>
        <w:spacing w:line="360" w:lineRule="auto"/>
        <w:rPr>
          <w:rFonts w:ascii="Sakkal Majalla" w:hAnsi="Sakkal Majalla" w:cs="Sakkal Majalla"/>
          <w:b/>
          <w:bCs/>
          <w:sz w:val="28"/>
          <w:szCs w:val="28"/>
          <w:rtl/>
        </w:rPr>
      </w:pPr>
      <w:r w:rsidRPr="0008159E">
        <w:rPr>
          <w:rFonts w:ascii="Sakkal Majalla" w:hAnsi="Sakkal Majalla" w:cs="Sakkal Majalla"/>
          <w:b/>
          <w:bCs/>
          <w:sz w:val="28"/>
          <w:szCs w:val="28"/>
          <w:rtl/>
        </w:rPr>
        <w:t>1</w:t>
      </w:r>
      <w:r w:rsidRPr="0008159E">
        <w:rPr>
          <w:rFonts w:ascii="Sakkal Majalla" w:hAnsi="Sakkal Majalla" w:cs="Sakkal Majalla"/>
          <w:b/>
          <w:bCs/>
          <w:sz w:val="28"/>
          <w:szCs w:val="28"/>
        </w:rPr>
        <w:t xml:space="preserve">. </w:t>
      </w:r>
      <w:r w:rsidRPr="0008159E">
        <w:rPr>
          <w:rFonts w:ascii="Sakkal Majalla" w:hAnsi="Sakkal Majalla" w:cs="Sakkal Majalla"/>
          <w:b/>
          <w:bCs/>
          <w:sz w:val="28"/>
          <w:szCs w:val="28"/>
          <w:rtl/>
        </w:rPr>
        <w:t>الأساليب الإحصائية الوصفية</w:t>
      </w:r>
    </w:p>
    <w:p w14:paraId="04A60A63" w14:textId="77777777" w:rsidR="008E180E" w:rsidRPr="00DF35CB" w:rsidRDefault="008E180E" w:rsidP="00DD5890">
      <w:pPr>
        <w:bidi/>
        <w:spacing w:line="360" w:lineRule="auto"/>
        <w:rPr>
          <w:rFonts w:ascii="Sakkal Majalla" w:hAnsi="Sakkal Majalla" w:cs="Sakkal Majalla"/>
          <w:sz w:val="28"/>
          <w:szCs w:val="28"/>
          <w:rtl/>
        </w:rPr>
      </w:pPr>
      <w:r w:rsidRPr="00DF35CB">
        <w:rPr>
          <w:rFonts w:ascii="Sakkal Majalla" w:hAnsi="Sakkal Majalla" w:cs="Sakkal Majalla"/>
          <w:sz w:val="28"/>
          <w:szCs w:val="28"/>
          <w:rtl/>
        </w:rPr>
        <w:t>(أ) التكرارات والنسب المئوية: لوصف الخصائص الديموغرافية لأفراد العينة (الجنس، العمر، المستوى التعليمي، المنصة الأكثر استخدامًا). (ب) المتوسطات الحسابية والانحرافات المعيارية: لتحديد مستويات استجابات أفراد العينة على عبارات وأبعاد ومحاور الاستبانة، وترتيبها تنازليًا، وتفسير مستوياتها وفق المدى الفئوي سالف الذكر</w:t>
      </w:r>
      <w:r w:rsidRPr="00DF35CB">
        <w:rPr>
          <w:rFonts w:ascii="Sakkal Majalla" w:hAnsi="Sakkal Majalla" w:cs="Sakkal Majalla"/>
          <w:sz w:val="28"/>
          <w:szCs w:val="28"/>
        </w:rPr>
        <w:t>.</w:t>
      </w:r>
    </w:p>
    <w:p w14:paraId="70E92658" w14:textId="77777777" w:rsidR="008E180E" w:rsidRPr="0008159E" w:rsidRDefault="008E180E" w:rsidP="00DD5890">
      <w:pPr>
        <w:bidi/>
        <w:spacing w:line="360" w:lineRule="auto"/>
        <w:rPr>
          <w:rFonts w:ascii="Sakkal Majalla" w:hAnsi="Sakkal Majalla" w:cs="Sakkal Majalla"/>
          <w:b/>
          <w:bCs/>
          <w:sz w:val="28"/>
          <w:szCs w:val="28"/>
          <w:rtl/>
        </w:rPr>
      </w:pPr>
      <w:r w:rsidRPr="0008159E">
        <w:rPr>
          <w:rFonts w:ascii="Sakkal Majalla" w:hAnsi="Sakkal Majalla" w:cs="Sakkal Majalla"/>
          <w:b/>
          <w:bCs/>
          <w:sz w:val="28"/>
          <w:szCs w:val="28"/>
          <w:rtl/>
        </w:rPr>
        <w:t>2</w:t>
      </w:r>
      <w:r w:rsidRPr="0008159E">
        <w:rPr>
          <w:rFonts w:ascii="Sakkal Majalla" w:hAnsi="Sakkal Majalla" w:cs="Sakkal Majalla"/>
          <w:b/>
          <w:bCs/>
          <w:sz w:val="28"/>
          <w:szCs w:val="28"/>
        </w:rPr>
        <w:t xml:space="preserve">. </w:t>
      </w:r>
      <w:r w:rsidRPr="0008159E">
        <w:rPr>
          <w:rFonts w:ascii="Sakkal Majalla" w:hAnsi="Sakkal Majalla" w:cs="Sakkal Majalla"/>
          <w:b/>
          <w:bCs/>
          <w:sz w:val="28"/>
          <w:szCs w:val="28"/>
          <w:rtl/>
        </w:rPr>
        <w:t>الأساليب الإحصائية الاستدلالية</w:t>
      </w:r>
    </w:p>
    <w:p w14:paraId="4B426235" w14:textId="072F0589" w:rsidR="00EC4C00" w:rsidRDefault="008E180E" w:rsidP="00DD5890">
      <w:pPr>
        <w:bidi/>
        <w:spacing w:line="360" w:lineRule="auto"/>
        <w:rPr>
          <w:rFonts w:ascii="Sakkal Majalla" w:hAnsi="Sakkal Majalla" w:cs="Sakkal Majalla"/>
          <w:b/>
          <w:bCs/>
          <w:sz w:val="28"/>
          <w:szCs w:val="28"/>
        </w:rPr>
      </w:pPr>
      <w:r w:rsidRPr="00DF35CB">
        <w:rPr>
          <w:rFonts w:ascii="Sakkal Majalla" w:hAnsi="Sakkal Majalla" w:cs="Sakkal Majalla"/>
          <w:sz w:val="28"/>
          <w:szCs w:val="28"/>
          <w:rtl/>
        </w:rPr>
        <w:t>(أ) معامل ارتباط بيرسون</w:t>
      </w:r>
      <w:r w:rsidRPr="00DF35CB">
        <w:rPr>
          <w:rFonts w:ascii="Sakkal Majalla" w:hAnsi="Sakkal Majalla" w:cs="Sakkal Majalla"/>
          <w:sz w:val="28"/>
          <w:szCs w:val="28"/>
        </w:rPr>
        <w:t xml:space="preserve"> (Pearson Correlation): </w:t>
      </w:r>
      <w:r w:rsidRPr="00DF35CB">
        <w:rPr>
          <w:rFonts w:ascii="Sakkal Majalla" w:hAnsi="Sakkal Majalla" w:cs="Sakkal Majalla"/>
          <w:sz w:val="28"/>
          <w:szCs w:val="28"/>
          <w:rtl/>
        </w:rPr>
        <w:t>لاختبار الفرضية الرئيسية والفرضيتين الفرعيتين الأولى والثانية، عبر قياس قوة العلاقة الخطية واتجاهها بين جودة المحتوى البصري المدركة (كليًا وبعديها) ونية الشراء. (ب) اختبار "ت" للعينات المستقلة</w:t>
      </w:r>
      <w:r w:rsidRPr="00DF35CB">
        <w:rPr>
          <w:rFonts w:ascii="Sakkal Majalla" w:hAnsi="Sakkal Majalla" w:cs="Sakkal Majalla"/>
          <w:sz w:val="28"/>
          <w:szCs w:val="28"/>
        </w:rPr>
        <w:t xml:space="preserve"> (Independent Samples t-test): </w:t>
      </w:r>
      <w:r w:rsidRPr="00DF35CB">
        <w:rPr>
          <w:rFonts w:ascii="Sakkal Majalla" w:hAnsi="Sakkal Majalla" w:cs="Sakkal Majalla"/>
          <w:sz w:val="28"/>
          <w:szCs w:val="28"/>
          <w:rtl/>
        </w:rPr>
        <w:t>لاختبار الفرضية الفرعية الخامسة المتعلقة بالفروق وفق متغير الجنس (فئتان: ذكر، أنثى). (ج) تحليل التباين الأحادي</w:t>
      </w:r>
      <w:r w:rsidRPr="00DF35CB">
        <w:rPr>
          <w:rFonts w:ascii="Sakkal Majalla" w:hAnsi="Sakkal Majalla" w:cs="Sakkal Majalla"/>
          <w:sz w:val="28"/>
          <w:szCs w:val="28"/>
        </w:rPr>
        <w:t xml:space="preserve"> (One-Way ANOVA): </w:t>
      </w:r>
      <w:r w:rsidRPr="00DF35CB">
        <w:rPr>
          <w:rFonts w:ascii="Sakkal Majalla" w:hAnsi="Sakkal Majalla" w:cs="Sakkal Majalla"/>
          <w:sz w:val="28"/>
          <w:szCs w:val="28"/>
          <w:rtl/>
        </w:rPr>
        <w:t>لاختبار الفرضيتين الفرعيتين الثالثة والرابعة المتعلقتين بالفروق وفق العمر (ست فئات) والمستوى التعليمي (أربع فئات)، مع اختبارات المقارنات البعدية</w:t>
      </w:r>
      <w:r w:rsidRPr="00DF35CB">
        <w:rPr>
          <w:rFonts w:ascii="Sakkal Majalla" w:hAnsi="Sakkal Majalla" w:cs="Sakkal Majalla"/>
          <w:sz w:val="28"/>
          <w:szCs w:val="28"/>
        </w:rPr>
        <w:t xml:space="preserve"> (</w:t>
      </w:r>
      <w:r w:rsidRPr="00DF35CB">
        <w:rPr>
          <w:rFonts w:ascii="Sakkal Majalla" w:hAnsi="Sakkal Majalla" w:cs="Sakkal Majalla"/>
          <w:sz w:val="28"/>
          <w:szCs w:val="28"/>
          <w:rtl/>
        </w:rPr>
        <w:t>مثل اختبار شيفيه</w:t>
      </w:r>
      <w:r w:rsidRPr="00DF35CB">
        <w:rPr>
          <w:rFonts w:ascii="Sakkal Majalla" w:hAnsi="Sakkal Majalla" w:cs="Sakkal Majalla"/>
          <w:sz w:val="28"/>
          <w:szCs w:val="28"/>
        </w:rPr>
        <w:t xml:space="preserve"> </w:t>
      </w:r>
      <w:proofErr w:type="spellStart"/>
      <w:r w:rsidRPr="00DF35CB">
        <w:rPr>
          <w:rFonts w:ascii="Sakkal Majalla" w:hAnsi="Sakkal Majalla" w:cs="Sakkal Majalla"/>
          <w:sz w:val="28"/>
          <w:szCs w:val="28"/>
        </w:rPr>
        <w:t>Scheffé</w:t>
      </w:r>
      <w:proofErr w:type="spellEnd"/>
      <w:r w:rsidRPr="00DF35CB">
        <w:rPr>
          <w:rFonts w:ascii="Sakkal Majalla" w:hAnsi="Sakkal Majalla" w:cs="Sakkal Majalla"/>
          <w:sz w:val="28"/>
          <w:szCs w:val="28"/>
        </w:rPr>
        <w:t xml:space="preserve">) </w:t>
      </w:r>
      <w:r w:rsidRPr="00DF35CB">
        <w:rPr>
          <w:rFonts w:ascii="Sakkal Majalla" w:hAnsi="Sakkal Majalla" w:cs="Sakkal Majalla"/>
          <w:sz w:val="28"/>
          <w:szCs w:val="28"/>
          <w:rtl/>
        </w:rPr>
        <w:t>لتحديد مصادر الفروق عند دلالة قيمة "ف". (د) الانحدار الخطي</w:t>
      </w:r>
      <w:r w:rsidRPr="00DF35CB">
        <w:rPr>
          <w:rFonts w:ascii="Sakkal Majalla" w:hAnsi="Sakkal Majalla" w:cs="Sakkal Majalla"/>
          <w:sz w:val="28"/>
          <w:szCs w:val="28"/>
        </w:rPr>
        <w:t xml:space="preserve"> (Linear Regression): </w:t>
      </w:r>
      <w:r w:rsidRPr="00DF35CB">
        <w:rPr>
          <w:rFonts w:ascii="Sakkal Majalla" w:hAnsi="Sakkal Majalla" w:cs="Sakkal Majalla"/>
          <w:sz w:val="28"/>
          <w:szCs w:val="28"/>
          <w:rtl/>
        </w:rPr>
        <w:t>لتقدير مدى تأثير جودة المحتوى البصري المدركة وأبعادها في تعزيز نية الشراء، وتحديد حجم الأثر التفسيري</w:t>
      </w:r>
      <w:r w:rsidRPr="00DF35CB">
        <w:rPr>
          <w:rFonts w:ascii="Sakkal Majalla" w:hAnsi="Sakkal Majalla" w:cs="Sakkal Majalla"/>
          <w:sz w:val="28"/>
          <w:szCs w:val="28"/>
        </w:rPr>
        <w:t xml:space="preserve"> (</w:t>
      </w:r>
      <w:r w:rsidRPr="00DF35CB">
        <w:rPr>
          <w:rFonts w:ascii="Sakkal Majalla" w:hAnsi="Sakkal Majalla" w:cs="Sakkal Majalla"/>
          <w:sz w:val="28"/>
          <w:szCs w:val="28"/>
          <w:rtl/>
        </w:rPr>
        <w:t>معامل التحديد</w:t>
      </w:r>
      <w:r w:rsidRPr="00DF35CB">
        <w:rPr>
          <w:rFonts w:ascii="Sakkal Majalla" w:hAnsi="Sakkal Majalla" w:cs="Sakkal Majalla"/>
          <w:sz w:val="28"/>
          <w:szCs w:val="28"/>
        </w:rPr>
        <w:t xml:space="preserve"> R²) </w:t>
      </w:r>
      <w:r w:rsidRPr="00DF35CB">
        <w:rPr>
          <w:rFonts w:ascii="Sakkal Majalla" w:hAnsi="Sakkal Majalla" w:cs="Sakkal Majalla"/>
          <w:sz w:val="28"/>
          <w:szCs w:val="28"/>
          <w:rtl/>
        </w:rPr>
        <w:t xml:space="preserve">لكل بعد، بما يجيب عن السؤال الفرعي الثاني حول دور وضوح وجودة العرض في نية الشراء. (هـ) معامل ألفا كرونباخ ومعاملات ارتباط بيرسون للاتساق الداخلي: للتحقق من الخصائص </w:t>
      </w:r>
      <w:r w:rsidRPr="00DF35CB">
        <w:rPr>
          <w:rFonts w:ascii="Sakkal Majalla" w:hAnsi="Sakkal Majalla" w:cs="Sakkal Majalla" w:hint="cs"/>
          <w:sz w:val="28"/>
          <w:szCs w:val="28"/>
          <w:rtl/>
        </w:rPr>
        <w:t>السيكو متري</w:t>
      </w:r>
      <w:r w:rsidRPr="00DF35CB">
        <w:rPr>
          <w:rFonts w:ascii="Sakkal Majalla" w:hAnsi="Sakkal Majalla" w:cs="Sakkal Majalla" w:hint="eastAsia"/>
          <w:sz w:val="28"/>
          <w:szCs w:val="28"/>
          <w:rtl/>
        </w:rPr>
        <w:t>ة</w:t>
      </w:r>
      <w:r w:rsidRPr="00DF35CB">
        <w:rPr>
          <w:rFonts w:ascii="Sakkal Majalla" w:hAnsi="Sakkal Majalla" w:cs="Sakkal Majalla"/>
          <w:sz w:val="28"/>
          <w:szCs w:val="28"/>
          <w:rtl/>
        </w:rPr>
        <w:t xml:space="preserve"> للأداة كما سبق بيانه</w:t>
      </w:r>
      <w:r w:rsidRPr="00DF35CB">
        <w:rPr>
          <w:rFonts w:ascii="Sakkal Majalla" w:hAnsi="Sakkal Majalla" w:cs="Sakkal Majalla"/>
          <w:sz w:val="28"/>
          <w:szCs w:val="28"/>
        </w:rPr>
        <w:t>.</w:t>
      </w:r>
      <w:r w:rsidRPr="008E180E">
        <w:rPr>
          <w:rFonts w:ascii="Sakkal Majalla" w:hAnsi="Sakkal Majalla" w:cs="Sakkal Majalla"/>
          <w:b/>
          <w:bCs/>
          <w:sz w:val="28"/>
          <w:szCs w:val="28"/>
          <w:rtl/>
        </w:rPr>
        <w:t xml:space="preserve"> </w:t>
      </w:r>
    </w:p>
    <w:p w14:paraId="3FAC906E" w14:textId="77777777" w:rsidR="00DD5890" w:rsidRDefault="00DD5890" w:rsidP="00DD5890">
      <w:pPr>
        <w:bidi/>
        <w:spacing w:line="360" w:lineRule="auto"/>
        <w:rPr>
          <w:rFonts w:ascii="Sakkal Majalla" w:hAnsi="Sakkal Majalla" w:cs="Sakkal Majalla"/>
          <w:b/>
          <w:bCs/>
          <w:sz w:val="28"/>
          <w:szCs w:val="28"/>
        </w:rPr>
      </w:pPr>
    </w:p>
    <w:p w14:paraId="2407DD9B" w14:textId="77777777" w:rsidR="00DD5890" w:rsidRDefault="00DD5890" w:rsidP="00DD5890">
      <w:pPr>
        <w:bidi/>
        <w:spacing w:line="360" w:lineRule="auto"/>
        <w:rPr>
          <w:rFonts w:ascii="Sakkal Majalla" w:hAnsi="Sakkal Majalla" w:cs="Sakkal Majalla"/>
          <w:b/>
          <w:bCs/>
          <w:sz w:val="28"/>
          <w:szCs w:val="28"/>
        </w:rPr>
      </w:pPr>
    </w:p>
    <w:p w14:paraId="47E6ACC0" w14:textId="77777777" w:rsidR="00DD5890" w:rsidRPr="00EC4C00" w:rsidRDefault="00DD5890" w:rsidP="00DD5890">
      <w:pPr>
        <w:bidi/>
        <w:spacing w:line="360" w:lineRule="auto"/>
        <w:rPr>
          <w:rFonts w:ascii="Sakkal Majalla" w:hAnsi="Sakkal Majalla" w:cs="Sakkal Majalla"/>
          <w:b/>
          <w:bCs/>
          <w:sz w:val="28"/>
          <w:szCs w:val="28"/>
          <w:rtl/>
        </w:rPr>
      </w:pPr>
    </w:p>
    <w:p w14:paraId="6C86D2BF" w14:textId="1501FA7F" w:rsidR="003D7731" w:rsidRPr="00EC4C00" w:rsidRDefault="003D7731" w:rsidP="00DD5890">
      <w:pPr>
        <w:bidi/>
        <w:spacing w:line="360" w:lineRule="auto"/>
        <w:rPr>
          <w:rFonts w:ascii="Sakkal Majalla" w:hAnsi="Sakkal Majalla" w:cs="Sakkal Majalla"/>
          <w:b/>
          <w:bCs/>
          <w:sz w:val="32"/>
          <w:szCs w:val="32"/>
          <w:rtl/>
        </w:rPr>
      </w:pPr>
      <w:r w:rsidRPr="00EC4C00">
        <w:rPr>
          <w:rFonts w:ascii="Sakkal Majalla" w:hAnsi="Sakkal Majalla" w:cs="Sakkal Majalla" w:hint="cs"/>
          <w:b/>
          <w:bCs/>
          <w:sz w:val="32"/>
          <w:szCs w:val="32"/>
          <w:rtl/>
        </w:rPr>
        <w:lastRenderedPageBreak/>
        <w:t>المبحث الثاني:</w:t>
      </w:r>
      <w:r w:rsidRPr="00EC4C00">
        <w:rPr>
          <w:rFonts w:ascii="Sakkal Majalla" w:hAnsi="Sakkal Majalla" w:cs="Sakkal Majalla"/>
          <w:b/>
          <w:bCs/>
          <w:sz w:val="32"/>
          <w:szCs w:val="32"/>
          <w:rtl/>
        </w:rPr>
        <w:t xml:space="preserve"> إجراءات تطبيق الدراسة وخطة التحليل</w:t>
      </w:r>
    </w:p>
    <w:p w14:paraId="0B4FE4DF" w14:textId="77777777" w:rsidR="003D7731" w:rsidRPr="0008159E" w:rsidRDefault="003D7731" w:rsidP="00DD5890">
      <w:pPr>
        <w:bidi/>
        <w:spacing w:line="360" w:lineRule="auto"/>
        <w:rPr>
          <w:rFonts w:ascii="Sakkal Majalla" w:hAnsi="Sakkal Majalla" w:cs="Sakkal Majalla"/>
          <w:b/>
          <w:bCs/>
          <w:sz w:val="28"/>
          <w:szCs w:val="28"/>
          <w:rtl/>
        </w:rPr>
      </w:pPr>
      <w:r w:rsidRPr="0008159E">
        <w:rPr>
          <w:rFonts w:ascii="Sakkal Majalla" w:hAnsi="Sakkal Majalla" w:cs="Sakkal Majalla"/>
          <w:b/>
          <w:bCs/>
          <w:sz w:val="28"/>
          <w:szCs w:val="28"/>
          <w:rtl/>
        </w:rPr>
        <w:t>1</w:t>
      </w:r>
      <w:r w:rsidRPr="0008159E">
        <w:rPr>
          <w:rFonts w:ascii="Sakkal Majalla" w:hAnsi="Sakkal Majalla" w:cs="Sakkal Majalla"/>
          <w:b/>
          <w:bCs/>
          <w:sz w:val="28"/>
          <w:szCs w:val="28"/>
        </w:rPr>
        <w:t xml:space="preserve">. </w:t>
      </w:r>
      <w:r w:rsidRPr="0008159E">
        <w:rPr>
          <w:rFonts w:ascii="Sakkal Majalla" w:hAnsi="Sakkal Majalla" w:cs="Sakkal Majalla"/>
          <w:b/>
          <w:bCs/>
          <w:sz w:val="28"/>
          <w:szCs w:val="28"/>
          <w:rtl/>
        </w:rPr>
        <w:t>مراحل تنفيذ الدراسة</w:t>
      </w:r>
    </w:p>
    <w:p w14:paraId="130BFFAE" w14:textId="69621270" w:rsidR="003D7731" w:rsidRPr="00DF35CB" w:rsidRDefault="003D7731" w:rsidP="00DD5890">
      <w:pPr>
        <w:bidi/>
        <w:spacing w:line="360" w:lineRule="auto"/>
        <w:rPr>
          <w:rFonts w:ascii="Sakkal Majalla" w:hAnsi="Sakkal Majalla" w:cs="Sakkal Majalla"/>
          <w:sz w:val="28"/>
          <w:szCs w:val="28"/>
          <w:rtl/>
        </w:rPr>
      </w:pPr>
      <w:r w:rsidRPr="00DF35CB">
        <w:rPr>
          <w:rFonts w:ascii="Sakkal Majalla" w:hAnsi="Sakkal Majalla" w:cs="Sakkal Majalla"/>
          <w:sz w:val="28"/>
          <w:szCs w:val="28"/>
          <w:rtl/>
        </w:rPr>
        <w:t xml:space="preserve">تنفذ الدراسة وفق مراحل متتابعة على النحو الآتي: (أ) مرحلة الإعداد النظري: وتشمل مراجعة الأدبيات وبناء الإطار </w:t>
      </w:r>
      <w:r w:rsidRPr="00DF35CB">
        <w:rPr>
          <w:rFonts w:ascii="Sakkal Majalla" w:hAnsi="Sakkal Majalla" w:cs="Sakkal Majalla" w:hint="cs"/>
          <w:sz w:val="28"/>
          <w:szCs w:val="28"/>
          <w:rtl/>
        </w:rPr>
        <w:t>النظري</w:t>
      </w:r>
      <w:r w:rsidRPr="00DF35CB">
        <w:rPr>
          <w:rFonts w:ascii="Sakkal Majalla" w:hAnsi="Sakkal Majalla" w:cs="Sakkal Majalla" w:hint="eastAsia"/>
          <w:sz w:val="28"/>
          <w:szCs w:val="28"/>
          <w:rtl/>
        </w:rPr>
        <w:t>،</w:t>
      </w:r>
      <w:r w:rsidRPr="00DF35CB">
        <w:rPr>
          <w:rFonts w:ascii="Sakkal Majalla" w:hAnsi="Sakkal Majalla" w:cs="Sakkal Majalla"/>
          <w:sz w:val="28"/>
          <w:szCs w:val="28"/>
          <w:rtl/>
        </w:rPr>
        <w:t xml:space="preserve"> </w:t>
      </w:r>
      <w:r w:rsidR="00A31B61" w:rsidRPr="00DF35CB">
        <w:rPr>
          <w:rFonts w:ascii="Sakkal Majalla" w:hAnsi="Sakkal Majalla" w:cs="Sakkal Majalla" w:hint="cs"/>
          <w:sz w:val="28"/>
          <w:szCs w:val="28"/>
          <w:rtl/>
        </w:rPr>
        <w:t>وصياغة المشكلة، والتساؤلات</w:t>
      </w:r>
      <w:r w:rsidR="00A31B61" w:rsidRPr="00DF35CB">
        <w:rPr>
          <w:rFonts w:ascii="Sakkal Majalla" w:hAnsi="Sakkal Majalla" w:cs="Sakkal Majalla" w:hint="eastAsia"/>
          <w:sz w:val="28"/>
          <w:szCs w:val="28"/>
          <w:rtl/>
        </w:rPr>
        <w:t>،</w:t>
      </w:r>
      <w:r w:rsidRPr="00DF35CB">
        <w:rPr>
          <w:rFonts w:ascii="Sakkal Majalla" w:hAnsi="Sakkal Majalla" w:cs="Sakkal Majalla"/>
          <w:sz w:val="28"/>
          <w:szCs w:val="28"/>
          <w:rtl/>
        </w:rPr>
        <w:t xml:space="preserve"> والفرضيات. (ب) مرحلة بناء الأداة: وتشمل صياغة العبارات الأولية وعرضها على المحكمين وإجراء التعديلات وإخراج الصورة النهائية. (ج) مرحلة الدراسة الاستطلاعية: وتشمل تطبيق الأداة على عينة استطلاعية وحساب مؤشرات الصدق والثبات وإجراء ما يلزم من تعديلات نهائية. (د) مرحلة التطبيق الميداني: وتشمل نشر الاستبانة الإلكترونية على مجتمع الدراسة عبر القنوات الرقمية المتنوعة خلال فترة زمنية كافية لبلوغ حجم العينة المستهدف (385 مفردة فأكثر). (هـ) مرحلة التفريغ والتدقيق: وتشمل تصفية الاستمارات المستردة واستبعاد غير الصالحة وترميز البيانات وإدخالها في البرنامج الإحصائي. (و) مرحلة التحليل الإحصائي: وتشمل تطبيق الأساليب الوصفية والاستدلالية وفق خطة التحليل المعروضة. (ز) مرحلة تفسير النتائج ومناقشتها: وتشمل ربط النتائج بالأدبيات السابقة واستخلاص التوصيات، وتُعرض في الفصل اللاحق من الرسالة</w:t>
      </w:r>
      <w:r w:rsidRPr="00DF35CB">
        <w:rPr>
          <w:rFonts w:ascii="Sakkal Majalla" w:hAnsi="Sakkal Majalla" w:cs="Sakkal Majalla"/>
          <w:sz w:val="28"/>
          <w:szCs w:val="28"/>
        </w:rPr>
        <w:t>.</w:t>
      </w:r>
    </w:p>
    <w:p w14:paraId="4E5C6052" w14:textId="77777777" w:rsidR="003D7731" w:rsidRPr="0008159E" w:rsidRDefault="003D7731" w:rsidP="00DD5890">
      <w:pPr>
        <w:bidi/>
        <w:spacing w:line="360" w:lineRule="auto"/>
        <w:rPr>
          <w:rFonts w:ascii="Sakkal Majalla" w:hAnsi="Sakkal Majalla" w:cs="Sakkal Majalla"/>
          <w:b/>
          <w:bCs/>
          <w:sz w:val="28"/>
          <w:szCs w:val="28"/>
          <w:rtl/>
        </w:rPr>
      </w:pPr>
      <w:r w:rsidRPr="0008159E">
        <w:rPr>
          <w:rFonts w:ascii="Sakkal Majalla" w:hAnsi="Sakkal Majalla" w:cs="Sakkal Majalla"/>
          <w:b/>
          <w:bCs/>
          <w:sz w:val="28"/>
          <w:szCs w:val="28"/>
          <w:rtl/>
        </w:rPr>
        <w:t>2</w:t>
      </w:r>
      <w:r w:rsidRPr="0008159E">
        <w:rPr>
          <w:rFonts w:ascii="Sakkal Majalla" w:hAnsi="Sakkal Majalla" w:cs="Sakkal Majalla"/>
          <w:b/>
          <w:bCs/>
          <w:sz w:val="28"/>
          <w:szCs w:val="28"/>
        </w:rPr>
        <w:t xml:space="preserve">. </w:t>
      </w:r>
      <w:r w:rsidRPr="0008159E">
        <w:rPr>
          <w:rFonts w:ascii="Sakkal Majalla" w:hAnsi="Sakkal Majalla" w:cs="Sakkal Majalla"/>
          <w:b/>
          <w:bCs/>
          <w:sz w:val="28"/>
          <w:szCs w:val="28"/>
          <w:rtl/>
        </w:rPr>
        <w:t>الاعتبارات الأخلاقية لجمع البيانات</w:t>
      </w:r>
    </w:p>
    <w:p w14:paraId="193A8606" w14:textId="75344F98" w:rsidR="00EC4C00" w:rsidRPr="00DF35CB" w:rsidRDefault="003D7731" w:rsidP="00DD5890">
      <w:pPr>
        <w:bidi/>
        <w:spacing w:line="360" w:lineRule="auto"/>
        <w:rPr>
          <w:rFonts w:ascii="Sakkal Majalla" w:hAnsi="Sakkal Majalla" w:cs="Sakkal Majalla"/>
          <w:sz w:val="28"/>
          <w:szCs w:val="28"/>
          <w:rtl/>
        </w:rPr>
      </w:pPr>
      <w:r w:rsidRPr="00DF35CB">
        <w:rPr>
          <w:rFonts w:ascii="Sakkal Majalla" w:hAnsi="Sakkal Majalla" w:cs="Sakkal Majalla"/>
          <w:sz w:val="28"/>
          <w:szCs w:val="28"/>
          <w:rtl/>
        </w:rPr>
        <w:t>تلتزم الدراسة بالمعايير الأخلاقية للبحث العلمي على النحو الآتي: إبلاغ المستجيبين في مقدمة الاستبانة بهدف الدراسة العلمي وطبيعة استخدام البيانات؛ والتأكيد على أن المشاركة اختيارية بالكامل وأن الانسحاب متاح في أي وقت؛ وعدم جمع أي بيانات تعريفية شخصية (كالاسم أو رقم الجوال أو البريد الإلكتروني) بما يضمن سرية الاستجابات ومجهوليتها؛ واستخدام البيانات المجمعة لأغراض البحث العلمي حصرًا وعدم مشاركتها مع أي طرف ثالث؛ وعرض النتائج بصورة إجمالية لا تسمح بتعريف أي مستجيب بعينه</w:t>
      </w:r>
      <w:r w:rsidRPr="00DF35CB">
        <w:rPr>
          <w:rFonts w:ascii="Sakkal Majalla" w:hAnsi="Sakkal Majalla" w:cs="Sakkal Majalla"/>
          <w:sz w:val="28"/>
          <w:szCs w:val="28"/>
        </w:rPr>
        <w:t>.</w:t>
      </w:r>
    </w:p>
    <w:p w14:paraId="52133F05" w14:textId="0C8D7298" w:rsidR="003D7731" w:rsidRPr="00EC4C00" w:rsidRDefault="003D7731" w:rsidP="00DD5890">
      <w:pPr>
        <w:bidi/>
        <w:spacing w:line="360" w:lineRule="auto"/>
        <w:rPr>
          <w:rFonts w:ascii="Sakkal Majalla" w:hAnsi="Sakkal Majalla" w:cs="Sakkal Majalla"/>
          <w:sz w:val="28"/>
          <w:szCs w:val="28"/>
          <w:rtl/>
        </w:rPr>
      </w:pPr>
      <w:r w:rsidRPr="0008159E">
        <w:rPr>
          <w:rFonts w:ascii="Sakkal Majalla" w:hAnsi="Sakkal Majalla" w:cs="Sakkal Majalla"/>
          <w:b/>
          <w:bCs/>
          <w:sz w:val="28"/>
          <w:szCs w:val="28"/>
          <w:rtl/>
        </w:rPr>
        <w:t>3</w:t>
      </w:r>
      <w:r w:rsidR="00EC4C00">
        <w:rPr>
          <w:rFonts w:ascii="Sakkal Majalla" w:hAnsi="Sakkal Majalla" w:cs="Sakkal Majalla"/>
          <w:sz w:val="28"/>
          <w:szCs w:val="28"/>
        </w:rPr>
        <w:t>.</w:t>
      </w:r>
      <w:r w:rsidRPr="0008159E">
        <w:rPr>
          <w:rFonts w:ascii="Sakkal Majalla" w:hAnsi="Sakkal Majalla" w:cs="Sakkal Majalla"/>
          <w:b/>
          <w:bCs/>
          <w:sz w:val="28"/>
          <w:szCs w:val="28"/>
        </w:rPr>
        <w:t xml:space="preserve"> </w:t>
      </w:r>
      <w:r w:rsidRPr="0008159E">
        <w:rPr>
          <w:rFonts w:ascii="Sakkal Majalla" w:hAnsi="Sakkal Majalla" w:cs="Sakkal Majalla"/>
          <w:b/>
          <w:bCs/>
          <w:sz w:val="28"/>
          <w:szCs w:val="28"/>
          <w:rtl/>
        </w:rPr>
        <w:t>خصائص الأداة المميزة</w:t>
      </w:r>
    </w:p>
    <w:p w14:paraId="4765923C" w14:textId="77777777" w:rsidR="003D7731" w:rsidRPr="00DF35CB" w:rsidRDefault="003D7731" w:rsidP="00DD5890">
      <w:pPr>
        <w:bidi/>
        <w:spacing w:line="360" w:lineRule="auto"/>
        <w:rPr>
          <w:rFonts w:ascii="Sakkal Majalla" w:hAnsi="Sakkal Majalla" w:cs="Sakkal Majalla"/>
          <w:sz w:val="28"/>
          <w:szCs w:val="28"/>
          <w:rtl/>
        </w:rPr>
      </w:pPr>
      <w:r w:rsidRPr="00DF35CB">
        <w:rPr>
          <w:rFonts w:ascii="Sakkal Majalla" w:hAnsi="Sakkal Majalla" w:cs="Sakkal Majalla"/>
          <w:sz w:val="28"/>
          <w:szCs w:val="28"/>
          <w:rtl/>
        </w:rPr>
        <w:t xml:space="preserve">تتميز أداة الدراسة الحالية بجملة من الخصائص المنهجية: (أ) الاشتقاق النظري المباشر؛ إذ تُرجمت كل عبارة عن مؤشر فرعي موثق في الأدبيات، مما يضمن صدق المحتوى البنائي. (ب) التوازن البنائي؛ حيث يغطي المحور الأول بعديه بأربع وخمس عبارات على التوالي، فيما يقيس المحور الثاني النية الشرائية بثلاث عبارات مركزة، </w:t>
      </w:r>
      <w:r w:rsidRPr="00DF35CB">
        <w:rPr>
          <w:rFonts w:ascii="Sakkal Majalla" w:hAnsi="Sakkal Majalla" w:cs="Sakkal Majalla"/>
          <w:sz w:val="28"/>
          <w:szCs w:val="28"/>
          <w:rtl/>
        </w:rPr>
        <w:lastRenderedPageBreak/>
        <w:t>بإجمالي اثنتي عشرة عبارة تحقق الشمول دون الإطالة المُجهدة. (ج) الملاءمة السياقية؛ إذ صيغت العبارات بلغة عربية واضحة تخاطب المستهلك السعودي وتشير صراحة إلى وسائل التواصل الاجتماعي والمنتجات المعروضة عليها. (د) القابلية للتحليل متعدد المستويات؛ بحيث تتيح البنية حساب درجات على مستوى العبارة والبعد والمحور والأداة الكلية، بما يخدم اختبار الفرضيات الرئيسة والفرعية على السواء</w:t>
      </w:r>
      <w:r w:rsidRPr="00DF35CB">
        <w:rPr>
          <w:rFonts w:ascii="Sakkal Majalla" w:hAnsi="Sakkal Majalla" w:cs="Sakkal Majalla"/>
          <w:sz w:val="28"/>
          <w:szCs w:val="28"/>
        </w:rPr>
        <w:t>.</w:t>
      </w:r>
    </w:p>
    <w:p w14:paraId="1EA7E576" w14:textId="5501307A" w:rsidR="003D7731" w:rsidRPr="0008159E" w:rsidRDefault="00EC4C00" w:rsidP="00DD5890">
      <w:pPr>
        <w:bidi/>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٤</w:t>
      </w:r>
      <w:r w:rsidR="003D7731" w:rsidRPr="0008159E">
        <w:rPr>
          <w:rFonts w:ascii="Sakkal Majalla" w:hAnsi="Sakkal Majalla" w:cs="Sakkal Majalla"/>
          <w:b/>
          <w:bCs/>
          <w:sz w:val="28"/>
          <w:szCs w:val="28"/>
        </w:rPr>
        <w:t xml:space="preserve">. </w:t>
      </w:r>
      <w:r w:rsidR="003D7731" w:rsidRPr="0008159E">
        <w:rPr>
          <w:rFonts w:ascii="Sakkal Majalla" w:hAnsi="Sakkal Majalla" w:cs="Sakkal Majalla"/>
          <w:b/>
          <w:bCs/>
          <w:sz w:val="28"/>
          <w:szCs w:val="28"/>
          <w:rtl/>
        </w:rPr>
        <w:t>اعتبارات منهجية إضافية في اختيار حجم العينة ونوعها</w:t>
      </w:r>
    </w:p>
    <w:p w14:paraId="20FDD407" w14:textId="77777777" w:rsidR="00EC4C00" w:rsidRDefault="00E961D7" w:rsidP="00DD5890">
      <w:pPr>
        <w:bidi/>
        <w:spacing w:line="360" w:lineRule="auto"/>
        <w:rPr>
          <w:rFonts w:ascii="Sakkal Majalla" w:hAnsi="Sakkal Majalla" w:cs="Sakkal Majalla"/>
          <w:sz w:val="28"/>
          <w:szCs w:val="28"/>
          <w:rtl/>
        </w:rPr>
      </w:pPr>
      <w:r w:rsidRPr="00E961D7">
        <w:rPr>
          <w:rFonts w:ascii="Sakkal Majalla" w:hAnsi="Sakkal Majalla" w:cs="Sakkal Majalla"/>
          <w:sz w:val="28"/>
          <w:szCs w:val="28"/>
          <w:rtl/>
        </w:rPr>
        <w:t>يتحدد اختيار حجم العينة في الدراسات المسحية في ضوء طبيعة مجتمع الدراسة، وأهداف البحث، ومتطلبات التحليل الإحصائي، إلى جانب الإمكانات المتاحة لجمع البيانات. وفي الدراسة الحالية، تم اعتماد عينة مكونة من 218 مفردة بوصفها الحجم النهائي للاستجابات الصالحة للتحليل الإحصائي. وقد روعي في تحديد هذا الحجم توفير عدد مناسب من الاستجابات التي تسمح بتحقيق أهداف الدراسة وإجراء الاختبارات الإحصائية اللازمة، بما في ذلك اختبار "ت</w:t>
      </w:r>
      <w:r w:rsidRPr="00E961D7">
        <w:rPr>
          <w:rFonts w:ascii="Sakkal Majalla" w:hAnsi="Sakkal Majalla" w:cs="Sakkal Majalla"/>
          <w:sz w:val="28"/>
          <w:szCs w:val="28"/>
        </w:rPr>
        <w:t xml:space="preserve">" (T-test) </w:t>
      </w:r>
      <w:r w:rsidRPr="00E961D7">
        <w:rPr>
          <w:rFonts w:ascii="Sakkal Majalla" w:hAnsi="Sakkal Majalla" w:cs="Sakkal Majalla"/>
          <w:sz w:val="28"/>
          <w:szCs w:val="28"/>
          <w:rtl/>
        </w:rPr>
        <w:t>وتحليل التباين</w:t>
      </w:r>
      <w:r w:rsidRPr="00E961D7">
        <w:rPr>
          <w:rFonts w:ascii="Sakkal Majalla" w:hAnsi="Sakkal Majalla" w:cs="Sakkal Majalla"/>
          <w:sz w:val="28"/>
          <w:szCs w:val="28"/>
        </w:rPr>
        <w:t xml:space="preserve"> (ANOVA) </w:t>
      </w:r>
      <w:r w:rsidRPr="00E961D7">
        <w:rPr>
          <w:rFonts w:ascii="Sakkal Majalla" w:hAnsi="Sakkal Majalla" w:cs="Sakkal Majalla"/>
          <w:sz w:val="28"/>
          <w:szCs w:val="28"/>
          <w:rtl/>
        </w:rPr>
        <w:t xml:space="preserve">لدراسة الفروق بين أفراد العينة وفقًا للمتغيرات الديموغرافية ذات الصلة. كما تم أخذ احتمالية استبعاد بعض الاستمارات غير المكتملة أو غير الصالحة للتحليل في الاعتبار عند عملية جمع البيانات، بما يضمن الوصول إلى العدد النهائي المطلوب من الاستجابات الصالحة. كذلك، روعي في توزيع الاستبانة تنويع قنوات وأوقات الوصول إلى المشاركين، بهدف الحد قدر الإمكان من انحياز الاختيار الذاتي، وتعزيز تنوع أفراد العينة وتمثيلها لمختلف الفئات المستهدفة في الدراسة. وبناءً على ذلك، تم اعتماد </w:t>
      </w:r>
      <w:r w:rsidRPr="00E961D7">
        <w:rPr>
          <w:rFonts w:ascii="Sakkal Majalla" w:hAnsi="Sakkal Majalla" w:cs="Sakkal Majalla"/>
          <w:sz w:val="28"/>
          <w:szCs w:val="28"/>
        </w:rPr>
        <w:t xml:space="preserve">218 </w:t>
      </w:r>
      <w:r w:rsidRPr="00E961D7">
        <w:rPr>
          <w:rFonts w:ascii="Sakkal Majalla" w:hAnsi="Sakkal Majalla" w:cs="Sakkal Majalla"/>
          <w:sz w:val="28"/>
          <w:szCs w:val="28"/>
          <w:rtl/>
        </w:rPr>
        <w:t>استجابة صالحة باعتبارها العينة النهائية التي استندت إليها الدراسة في إجراء التحليلات الإحصائية واختبار فرضياتها</w:t>
      </w:r>
      <w:r w:rsidRPr="00E961D7">
        <w:rPr>
          <w:rFonts w:ascii="Sakkal Majalla" w:hAnsi="Sakkal Majalla" w:cs="Sakkal Majalla"/>
          <w:sz w:val="28"/>
          <w:szCs w:val="28"/>
        </w:rPr>
        <w:t>.</w:t>
      </w:r>
    </w:p>
    <w:p w14:paraId="53170197" w14:textId="7421F10D" w:rsidR="003D7731" w:rsidRPr="00EC4C00" w:rsidRDefault="00EC4C00" w:rsidP="00DD5890">
      <w:pPr>
        <w:bidi/>
        <w:spacing w:line="360" w:lineRule="auto"/>
        <w:rPr>
          <w:rFonts w:ascii="Sakkal Majalla" w:hAnsi="Sakkal Majalla" w:cs="Sakkal Majalla"/>
          <w:sz w:val="28"/>
          <w:szCs w:val="28"/>
          <w:rtl/>
        </w:rPr>
      </w:pPr>
      <w:r>
        <w:rPr>
          <w:rFonts w:ascii="Sakkal Majalla" w:hAnsi="Sakkal Majalla" w:cs="Sakkal Majalla" w:hint="cs"/>
          <w:b/>
          <w:bCs/>
          <w:sz w:val="28"/>
          <w:szCs w:val="28"/>
          <w:rtl/>
        </w:rPr>
        <w:t>٥</w:t>
      </w:r>
      <w:r w:rsidR="003D7731" w:rsidRPr="0008159E">
        <w:rPr>
          <w:rFonts w:ascii="Sakkal Majalla" w:hAnsi="Sakkal Majalla" w:cs="Sakkal Majalla"/>
          <w:b/>
          <w:bCs/>
          <w:sz w:val="28"/>
          <w:szCs w:val="28"/>
        </w:rPr>
        <w:t xml:space="preserve">. </w:t>
      </w:r>
      <w:r w:rsidR="003D7731" w:rsidRPr="0008159E">
        <w:rPr>
          <w:rFonts w:ascii="Sakkal Majalla" w:hAnsi="Sakkal Majalla" w:cs="Sakkal Majalla"/>
          <w:b/>
          <w:bCs/>
          <w:sz w:val="28"/>
          <w:szCs w:val="28"/>
          <w:rtl/>
        </w:rPr>
        <w:t>إجراءات ضبط جودة البيانات الميدانية</w:t>
      </w:r>
    </w:p>
    <w:p w14:paraId="17D54F8E" w14:textId="02583245" w:rsidR="00EC4C00" w:rsidRDefault="003D7731" w:rsidP="00DD5890">
      <w:pPr>
        <w:bidi/>
        <w:spacing w:line="360" w:lineRule="auto"/>
        <w:rPr>
          <w:rFonts w:ascii="Sakkal Majalla" w:hAnsi="Sakkal Majalla" w:cs="Sakkal Majalla"/>
          <w:sz w:val="28"/>
          <w:szCs w:val="28"/>
          <w:rtl/>
        </w:rPr>
      </w:pPr>
      <w:r w:rsidRPr="00DF35CB">
        <w:rPr>
          <w:rFonts w:ascii="Sakkal Majalla" w:hAnsi="Sakkal Majalla" w:cs="Sakkal Majalla"/>
          <w:sz w:val="28"/>
          <w:szCs w:val="28"/>
          <w:rtl/>
        </w:rPr>
        <w:t xml:space="preserve">تعتمد الدراسة جملة من إجراءات ضبط الجودة قبل التحليل وأثناءه: فحص اكتمال الاستمارات واستبعاد ناقصها؛ وفحص أنماط الاستجابة الآلية (كاختيار البديل نفسه لجميع العبارات الاثنتي عشرة) واستبعادها؛ والتحقق من انطباق شروط المجتمع (السن 18 فأكثر، والاستخدام الفعلي لمنصات التواصل)؛ وترميز البيانات آليًا بما يمنع أخطاء الإدخال اليدوي؛ ومراجعة عشوائية لنسبة من الاستمارات للتأكد من سلامة الترميز. وتُوثق </w:t>
      </w:r>
      <w:r w:rsidRPr="00DF35CB">
        <w:rPr>
          <w:rFonts w:ascii="Sakkal Majalla" w:hAnsi="Sakkal Majalla" w:cs="Sakkal Majalla"/>
          <w:sz w:val="28"/>
          <w:szCs w:val="28"/>
          <w:rtl/>
        </w:rPr>
        <w:lastRenderedPageBreak/>
        <w:t>أعداد الاستمارات الموزعة والمستردة والصالحة والمستبعدة ونسب الاستجابة في المرحلة اللاحقة من الرسالة ضمن عرض النتائج الوصفية، التزامًا بمعايير الشفافية المنهجية في الدراسات المسحية</w:t>
      </w:r>
      <w:r w:rsidRPr="00DF35CB">
        <w:rPr>
          <w:rFonts w:ascii="Sakkal Majalla" w:hAnsi="Sakkal Majalla" w:cs="Sakkal Majalla"/>
          <w:sz w:val="28"/>
          <w:szCs w:val="28"/>
        </w:rPr>
        <w:t>.</w:t>
      </w:r>
    </w:p>
    <w:p w14:paraId="345DC90B" w14:textId="659BC299" w:rsidR="003D7731" w:rsidRPr="00EC4C00" w:rsidRDefault="00EC4C00" w:rsidP="00DD5890">
      <w:pPr>
        <w:bidi/>
        <w:spacing w:line="360" w:lineRule="auto"/>
        <w:rPr>
          <w:rFonts w:ascii="Sakkal Majalla" w:hAnsi="Sakkal Majalla" w:cs="Sakkal Majalla"/>
          <w:sz w:val="28"/>
          <w:szCs w:val="28"/>
          <w:rtl/>
        </w:rPr>
      </w:pPr>
      <w:r>
        <w:rPr>
          <w:rFonts w:ascii="Sakkal Majalla" w:hAnsi="Sakkal Majalla" w:cs="Sakkal Majalla" w:hint="cs"/>
          <w:b/>
          <w:bCs/>
          <w:sz w:val="28"/>
          <w:szCs w:val="28"/>
          <w:rtl/>
        </w:rPr>
        <w:t>٦</w:t>
      </w:r>
      <w:r w:rsidR="003D7731" w:rsidRPr="0008159E">
        <w:rPr>
          <w:rFonts w:ascii="Sakkal Majalla" w:hAnsi="Sakkal Majalla" w:cs="Sakkal Majalla"/>
          <w:b/>
          <w:bCs/>
          <w:sz w:val="28"/>
          <w:szCs w:val="28"/>
        </w:rPr>
        <w:t xml:space="preserve">. </w:t>
      </w:r>
      <w:r w:rsidR="003D7731" w:rsidRPr="0008159E">
        <w:rPr>
          <w:rFonts w:ascii="Sakkal Majalla" w:hAnsi="Sakkal Majalla" w:cs="Sakkal Majalla"/>
          <w:b/>
          <w:bCs/>
          <w:sz w:val="28"/>
          <w:szCs w:val="28"/>
          <w:rtl/>
        </w:rPr>
        <w:t>مبررات اختيار الأساليب الإحصائية</w:t>
      </w:r>
    </w:p>
    <w:p w14:paraId="0CF66FDC" w14:textId="77777777" w:rsidR="003D7731" w:rsidRPr="00DF35CB" w:rsidRDefault="003D7731" w:rsidP="00DD5890">
      <w:pPr>
        <w:bidi/>
        <w:spacing w:line="360" w:lineRule="auto"/>
        <w:rPr>
          <w:rFonts w:ascii="Sakkal Majalla" w:hAnsi="Sakkal Majalla" w:cs="Sakkal Majalla"/>
          <w:sz w:val="28"/>
          <w:szCs w:val="28"/>
          <w:rtl/>
        </w:rPr>
      </w:pPr>
      <w:r w:rsidRPr="00DF35CB">
        <w:rPr>
          <w:rFonts w:ascii="Sakkal Majalla" w:hAnsi="Sakkal Majalla" w:cs="Sakkal Majalla"/>
          <w:sz w:val="28"/>
          <w:szCs w:val="28"/>
          <w:rtl/>
        </w:rPr>
        <w:t>روعي في اختيار الأساليب الإحصائية مبدأ الملاءمة بين طبيعة المتغيرات وطبيعة الاختبار: فمعامل ارتباط بيرسون هو الأنسب لاختبار العلاقات الخطية بين متغيرين كميين مستمرين (درجات المحاور والأبعاد)، واختبار "ت" للعينات المستقلة هو الأنسب لمقارنة متوسطي فئتين مستقلتين (الجنس)، وتحليل التباين الأحادي هو الأنسب لمقارنة متوسطات ثلاث فئات فأكثر (العمر بست فئات، والمستوى التعليمي بأربع فئات) مع اختبارات بعدية لتحديد مصادر الفروق، والانحدار الخطي يتيح تقدير حجم الأثر التفسيري لكل بعد في نية الشراء. ويشترط لتطبيق هذه الأساليب تحقق افتراضاتها الأساسية (كطبيعية التوزيع وتساوي التباينات)، وتُفحص هذه الافتراضات على البيانات الفعلية قبل الاختبار، مع اللجوء إلى البدائل اللابارامترية عند الحاجة، وهو ما سيُوثق في مرحلة عرض النتائج</w:t>
      </w:r>
      <w:r w:rsidRPr="00DF35CB">
        <w:rPr>
          <w:rFonts w:ascii="Sakkal Majalla" w:hAnsi="Sakkal Majalla" w:cs="Sakkal Majalla"/>
          <w:sz w:val="28"/>
          <w:szCs w:val="28"/>
        </w:rPr>
        <w:t>.</w:t>
      </w:r>
    </w:p>
    <w:p w14:paraId="652DFBA0" w14:textId="4D1CBC06" w:rsidR="003D7731" w:rsidRPr="0008159E" w:rsidRDefault="00EC4C00" w:rsidP="00DD5890">
      <w:pPr>
        <w:bidi/>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٧</w:t>
      </w:r>
      <w:r w:rsidR="003D7731" w:rsidRPr="0008159E">
        <w:rPr>
          <w:rFonts w:ascii="Sakkal Majalla" w:hAnsi="Sakkal Majalla" w:cs="Sakkal Majalla"/>
          <w:b/>
          <w:bCs/>
          <w:sz w:val="28"/>
          <w:szCs w:val="28"/>
        </w:rPr>
        <w:t xml:space="preserve">. </w:t>
      </w:r>
      <w:r w:rsidR="003D7731" w:rsidRPr="0008159E">
        <w:rPr>
          <w:rFonts w:ascii="Sakkal Majalla" w:hAnsi="Sakkal Majalla" w:cs="Sakkal Majalla"/>
          <w:b/>
          <w:bCs/>
          <w:sz w:val="28"/>
          <w:szCs w:val="28"/>
          <w:rtl/>
        </w:rPr>
        <w:t>القيود المنهجية المتوقعة ومعالجاتها</w:t>
      </w:r>
    </w:p>
    <w:p w14:paraId="301B0583" w14:textId="1935FC9F" w:rsidR="003D7731" w:rsidRDefault="003D7731" w:rsidP="00DD5890">
      <w:pPr>
        <w:bidi/>
        <w:spacing w:line="360" w:lineRule="auto"/>
        <w:rPr>
          <w:rFonts w:ascii="Sakkal Majalla" w:hAnsi="Sakkal Majalla" w:cs="Sakkal Majalla"/>
          <w:sz w:val="28"/>
          <w:szCs w:val="28"/>
          <w:rtl/>
        </w:rPr>
      </w:pPr>
      <w:r w:rsidRPr="00DF35CB">
        <w:rPr>
          <w:rFonts w:ascii="Sakkal Majalla" w:hAnsi="Sakkal Majalla" w:cs="Sakkal Majalla"/>
          <w:sz w:val="28"/>
          <w:szCs w:val="28"/>
          <w:rtl/>
        </w:rPr>
        <w:t xml:space="preserve">تُقر الدراسة الحالية بجملة من القيود المنهجية المتأصلة في تصميمها، وتبيّن معالجاتها أو حدود أثرها: (أ) قيد القياس الذاتي؛ إذ تعتمد الاستبانة على تقارير المستجيبين عن مدركاتهم ونياتهم، وهي معرضة لانحياز الاستحسان الاجتماعي وانحياز الإجابة الوسطية، وقد عولج جزئيًا بضمان السرية والمجهولية وبصياغة عبارات محايدة. (ب) قيد المقطع الزمني الواحد؛ إذ تقيس الدراسة المتغيرات في لحظة زمنية واحدة، مما يحد من الاستدلال السببي القاطع، وهو قيد شائع في الدراسات المسحية تخففه متانة الأساس النظري للاتجاه السببي المفترض. (ج) قيد العينة الإلكترونية؛ إذ قد لا تمثل العينة المستردة عبر القنوات الرقمية غير المتصلين أو الأقل اتصالًا، غير أن هذا القيد محدود الأثر في دراسة يُعرَّف مجتمعها أصلًا بمستخدمي منصات التواصل الاجتماعي. (د) قيد عمومية فئات المنتجات؛ إذ تقيس الاستبانة المدركات تجاه المحتوى البصري للمنتجات عمومًا دون تخصيص فئة بعينها، وهو اختيار مقصود لالتقاط التصور العام، مع التوصية بدراسات لاحقة على فئات </w:t>
      </w:r>
      <w:r w:rsidR="003158EA" w:rsidRPr="00DF35CB">
        <w:rPr>
          <w:rFonts w:ascii="Sakkal Majalla" w:hAnsi="Sakkal Majalla" w:cs="Sakkal Majalla" w:hint="cs"/>
          <w:sz w:val="28"/>
          <w:szCs w:val="28"/>
          <w:rtl/>
        </w:rPr>
        <w:t>منتجيه</w:t>
      </w:r>
      <w:r w:rsidRPr="00DF35CB">
        <w:rPr>
          <w:rFonts w:ascii="Sakkal Majalla" w:hAnsi="Sakkal Majalla" w:cs="Sakkal Majalla"/>
          <w:sz w:val="28"/>
          <w:szCs w:val="28"/>
          <w:rtl/>
        </w:rPr>
        <w:t xml:space="preserve"> محددة</w:t>
      </w:r>
      <w:r w:rsidRPr="00DF35CB">
        <w:rPr>
          <w:rFonts w:ascii="Sakkal Majalla" w:hAnsi="Sakkal Majalla" w:cs="Sakkal Majalla"/>
          <w:sz w:val="28"/>
          <w:szCs w:val="28"/>
        </w:rPr>
        <w:t>.</w:t>
      </w:r>
    </w:p>
    <w:p w14:paraId="0D046F49" w14:textId="77777777" w:rsidR="00EC4C00" w:rsidRPr="00DF35CB" w:rsidRDefault="00EC4C00" w:rsidP="00DD5890">
      <w:pPr>
        <w:bidi/>
        <w:spacing w:line="360" w:lineRule="auto"/>
        <w:rPr>
          <w:rFonts w:ascii="Sakkal Majalla" w:hAnsi="Sakkal Majalla" w:cs="Sakkal Majalla"/>
          <w:sz w:val="28"/>
          <w:szCs w:val="28"/>
          <w:rtl/>
        </w:rPr>
      </w:pPr>
    </w:p>
    <w:p w14:paraId="17AF4B02" w14:textId="7F01F7D5" w:rsidR="003D7731" w:rsidRPr="0008159E" w:rsidRDefault="00EC4C00" w:rsidP="00DD5890">
      <w:pPr>
        <w:bidi/>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lastRenderedPageBreak/>
        <w:t>٨</w:t>
      </w:r>
      <w:r w:rsidR="003D7731" w:rsidRPr="0008159E">
        <w:rPr>
          <w:rFonts w:ascii="Sakkal Majalla" w:hAnsi="Sakkal Majalla" w:cs="Sakkal Majalla"/>
          <w:b/>
          <w:bCs/>
          <w:sz w:val="28"/>
          <w:szCs w:val="28"/>
        </w:rPr>
        <w:t xml:space="preserve">. </w:t>
      </w:r>
      <w:r w:rsidR="003D7731" w:rsidRPr="0008159E">
        <w:rPr>
          <w:rFonts w:ascii="Sakkal Majalla" w:hAnsi="Sakkal Majalla" w:cs="Sakkal Majalla"/>
          <w:b/>
          <w:bCs/>
          <w:sz w:val="28"/>
          <w:szCs w:val="28"/>
          <w:rtl/>
        </w:rPr>
        <w:t>خطة عرض النتائج في المرحلة اللاحقة</w:t>
      </w:r>
    </w:p>
    <w:p w14:paraId="3ADD4C17" w14:textId="6A659E24" w:rsidR="003D7731" w:rsidRDefault="003D7731" w:rsidP="00DD5890">
      <w:pPr>
        <w:bidi/>
        <w:spacing w:line="360" w:lineRule="auto"/>
        <w:rPr>
          <w:rFonts w:ascii="Sakkal Majalla" w:hAnsi="Sakkal Majalla" w:cs="Sakkal Majalla"/>
          <w:sz w:val="28"/>
          <w:szCs w:val="28"/>
          <w:rtl/>
        </w:rPr>
      </w:pPr>
      <w:r w:rsidRPr="00DF35CB">
        <w:rPr>
          <w:rFonts w:ascii="Sakkal Majalla" w:hAnsi="Sakkal Majalla" w:cs="Sakkal Majalla"/>
          <w:sz w:val="28"/>
          <w:szCs w:val="28"/>
          <w:rtl/>
        </w:rPr>
        <w:t xml:space="preserve">استكمالًا للمنظومة المنهجية، تُعرض النتائج في المرحلة اللاحقة من الرسالة وفق خطة منضبطة: تُستهل بالخصائص الديموغرافية للعينة (تكرارات ونسب مئوية)، ثم الخصائص </w:t>
      </w:r>
      <w:r w:rsidR="003158EA" w:rsidRPr="00DF35CB">
        <w:rPr>
          <w:rFonts w:ascii="Sakkal Majalla" w:hAnsi="Sakkal Majalla" w:cs="Sakkal Majalla" w:hint="cs"/>
          <w:sz w:val="28"/>
          <w:szCs w:val="28"/>
          <w:rtl/>
        </w:rPr>
        <w:t>السيكو متري</w:t>
      </w:r>
      <w:r w:rsidR="003158EA" w:rsidRPr="00DF35CB">
        <w:rPr>
          <w:rFonts w:ascii="Sakkal Majalla" w:hAnsi="Sakkal Majalla" w:cs="Sakkal Majalla" w:hint="eastAsia"/>
          <w:sz w:val="28"/>
          <w:szCs w:val="28"/>
          <w:rtl/>
        </w:rPr>
        <w:t>ة</w:t>
      </w:r>
      <w:r w:rsidRPr="00DF35CB">
        <w:rPr>
          <w:rFonts w:ascii="Sakkal Majalla" w:hAnsi="Sakkal Majalla" w:cs="Sakkal Majalla"/>
          <w:sz w:val="28"/>
          <w:szCs w:val="28"/>
          <w:rtl/>
        </w:rPr>
        <w:t xml:space="preserve"> الفعلية للأداة (معاملات الصدق والثبات المحسوبة على بيانات الدراسة)، ثم المستويات الوصفية لاستجابات أفراد العينة على عبارات وأبعاد ومحاور الاستبانة (متوسطات وانحرافات معيارية وترتيب)، ثم نتائج اختبار الفرضيات بالترتيب: اختبارات الارتباط للفرضيات الأولى والثانية والرئيسية، ونتائج الانحدار الخطي لتقدير حجم الأثر، ثم نتائج اختبار "ت" وتحليل التباين للفرضيات الثالثة إلى الخامسة مع المقارنات البعدية. ويُختم العرض بمناقشة النتائج في ضوء الأدبيات السابقة المعروضة في الفصل الأول، واستخلاص التوصيات العلمية والتطبيقية، ومقترحات الدراسات المستقبلية. وبذلك يكون هذا الفصل قد وضع الأساس الإجرائي الكامل الذي تُبنى عليه تلك المرحلة</w:t>
      </w:r>
      <w:r w:rsidRPr="00DF35CB">
        <w:rPr>
          <w:rFonts w:ascii="Sakkal Majalla" w:hAnsi="Sakkal Majalla" w:cs="Sakkal Majalla"/>
          <w:sz w:val="28"/>
          <w:szCs w:val="28"/>
        </w:rPr>
        <w:t>.</w:t>
      </w:r>
    </w:p>
    <w:p w14:paraId="56BCE951" w14:textId="77777777" w:rsidR="003D7731" w:rsidRDefault="003D7731" w:rsidP="00DD5890">
      <w:pPr>
        <w:bidi/>
        <w:spacing w:line="360" w:lineRule="auto"/>
        <w:rPr>
          <w:rFonts w:ascii="Sakkal Majalla" w:hAnsi="Sakkal Majalla" w:cs="Sakkal Majalla"/>
          <w:sz w:val="28"/>
          <w:szCs w:val="28"/>
          <w:rtl/>
        </w:rPr>
      </w:pPr>
    </w:p>
    <w:p w14:paraId="23088028" w14:textId="77777777" w:rsidR="008E180E" w:rsidRDefault="008E180E" w:rsidP="00DD5890">
      <w:pPr>
        <w:bidi/>
        <w:spacing w:line="360" w:lineRule="auto"/>
        <w:rPr>
          <w:rFonts w:ascii="Sakkal Majalla" w:hAnsi="Sakkal Majalla" w:cs="Sakkal Majalla"/>
          <w:sz w:val="28"/>
          <w:szCs w:val="28"/>
          <w:rtl/>
        </w:rPr>
      </w:pPr>
    </w:p>
    <w:p w14:paraId="41FC5BCA" w14:textId="77777777" w:rsidR="008E180E" w:rsidRPr="00DF35CB" w:rsidRDefault="008E180E" w:rsidP="00DD5890">
      <w:pPr>
        <w:bidi/>
        <w:spacing w:line="360" w:lineRule="auto"/>
        <w:rPr>
          <w:rFonts w:ascii="Sakkal Majalla" w:hAnsi="Sakkal Majalla" w:cs="Sakkal Majalla"/>
          <w:sz w:val="28"/>
          <w:szCs w:val="28"/>
          <w:rtl/>
        </w:rPr>
      </w:pPr>
    </w:p>
    <w:p w14:paraId="19364F0B" w14:textId="095A2FE0" w:rsidR="00DF35CB" w:rsidRPr="00DF35CB" w:rsidRDefault="00DF35CB" w:rsidP="00DD5890">
      <w:pPr>
        <w:bidi/>
        <w:spacing w:line="360" w:lineRule="auto"/>
        <w:rPr>
          <w:rFonts w:ascii="Sakkal Majalla" w:hAnsi="Sakkal Majalla" w:cs="Sakkal Majalla"/>
          <w:sz w:val="28"/>
          <w:szCs w:val="28"/>
          <w:rtl/>
        </w:rPr>
      </w:pPr>
    </w:p>
    <w:p w14:paraId="79920F0E" w14:textId="735882D8" w:rsidR="007D73BA" w:rsidRDefault="007D73BA" w:rsidP="00DD5890">
      <w:pPr>
        <w:bidi/>
        <w:spacing w:line="360" w:lineRule="auto"/>
        <w:rPr>
          <w:rFonts w:ascii="Sakkal Majalla" w:hAnsi="Sakkal Majalla" w:cs="Sakkal Majalla"/>
          <w:sz w:val="28"/>
          <w:szCs w:val="28"/>
          <w:rtl/>
        </w:rPr>
      </w:pPr>
    </w:p>
    <w:p w14:paraId="25A094ED" w14:textId="1C7E16B3" w:rsidR="007D73BA" w:rsidRDefault="007D73BA" w:rsidP="00DD5890">
      <w:pPr>
        <w:bidi/>
        <w:spacing w:line="360" w:lineRule="auto"/>
        <w:rPr>
          <w:rFonts w:ascii="Sakkal Majalla" w:hAnsi="Sakkal Majalla" w:cs="Sakkal Majalla"/>
          <w:sz w:val="28"/>
          <w:szCs w:val="28"/>
          <w:rtl/>
        </w:rPr>
      </w:pPr>
    </w:p>
    <w:p w14:paraId="7804434A" w14:textId="77777777" w:rsidR="00EC4C00" w:rsidRDefault="00EC4C00" w:rsidP="00DD5890">
      <w:pPr>
        <w:bidi/>
        <w:spacing w:line="360" w:lineRule="auto"/>
        <w:rPr>
          <w:rFonts w:ascii="Sakkal Majalla" w:hAnsi="Sakkal Majalla" w:cs="Sakkal Majalla"/>
          <w:b/>
          <w:bCs/>
          <w:sz w:val="40"/>
          <w:szCs w:val="40"/>
          <w:rtl/>
          <w:lang w:bidi="ar-EG"/>
        </w:rPr>
      </w:pPr>
      <w:bookmarkStart w:id="0" w:name="_Hlk237342167"/>
    </w:p>
    <w:p w14:paraId="1511006D" w14:textId="77777777" w:rsidR="003D0490" w:rsidRDefault="003D0490" w:rsidP="00DD5890">
      <w:pPr>
        <w:bidi/>
        <w:spacing w:line="360" w:lineRule="auto"/>
        <w:rPr>
          <w:rFonts w:ascii="Sakkal Majalla" w:hAnsi="Sakkal Majalla" w:cs="Sakkal Majalla"/>
          <w:b/>
          <w:bCs/>
          <w:sz w:val="40"/>
          <w:szCs w:val="40"/>
          <w:rtl/>
          <w:lang w:bidi="ar-EG"/>
        </w:rPr>
      </w:pPr>
    </w:p>
    <w:p w14:paraId="02B9086D" w14:textId="77777777" w:rsidR="008149D0" w:rsidRDefault="008149D0" w:rsidP="00DD5890">
      <w:pPr>
        <w:bidi/>
        <w:spacing w:line="360" w:lineRule="auto"/>
        <w:rPr>
          <w:rFonts w:ascii="Sakkal Majalla" w:hAnsi="Sakkal Majalla" w:cs="Sakkal Majalla"/>
          <w:b/>
          <w:bCs/>
          <w:sz w:val="40"/>
          <w:szCs w:val="40"/>
          <w:rtl/>
          <w:lang w:bidi="ar-EG"/>
        </w:rPr>
      </w:pPr>
    </w:p>
    <w:p w14:paraId="78554C44" w14:textId="77777777" w:rsidR="008149D0" w:rsidRDefault="008149D0" w:rsidP="00DD5890">
      <w:pPr>
        <w:bidi/>
        <w:spacing w:line="360" w:lineRule="auto"/>
        <w:rPr>
          <w:rFonts w:ascii="Sakkal Majalla" w:hAnsi="Sakkal Majalla" w:cs="Sakkal Majalla"/>
          <w:b/>
          <w:bCs/>
          <w:sz w:val="40"/>
          <w:szCs w:val="40"/>
          <w:rtl/>
          <w:lang w:bidi="ar-EG"/>
        </w:rPr>
      </w:pPr>
    </w:p>
    <w:p w14:paraId="0A8620D4" w14:textId="77777777" w:rsidR="008149D0" w:rsidRDefault="008149D0" w:rsidP="00DD5890">
      <w:pPr>
        <w:bidi/>
        <w:spacing w:line="360" w:lineRule="auto"/>
        <w:rPr>
          <w:rFonts w:ascii="Sakkal Majalla" w:hAnsi="Sakkal Majalla" w:cs="Sakkal Majalla"/>
          <w:b/>
          <w:bCs/>
          <w:sz w:val="40"/>
          <w:szCs w:val="40"/>
          <w:rtl/>
          <w:lang w:bidi="ar-EG"/>
        </w:rPr>
      </w:pPr>
    </w:p>
    <w:p w14:paraId="3F0054AF" w14:textId="77777777" w:rsidR="008149D0" w:rsidRDefault="008149D0" w:rsidP="00DD5890">
      <w:pPr>
        <w:bidi/>
        <w:spacing w:line="360" w:lineRule="auto"/>
        <w:rPr>
          <w:rFonts w:ascii="Sakkal Majalla" w:hAnsi="Sakkal Majalla" w:cs="Sakkal Majalla"/>
          <w:b/>
          <w:bCs/>
          <w:sz w:val="40"/>
          <w:szCs w:val="40"/>
          <w:rtl/>
          <w:lang w:bidi="ar-EG"/>
        </w:rPr>
      </w:pPr>
    </w:p>
    <w:p w14:paraId="26DF49C0" w14:textId="77777777" w:rsidR="008149D0" w:rsidRDefault="008149D0" w:rsidP="00DD5890">
      <w:pPr>
        <w:bidi/>
        <w:spacing w:line="360" w:lineRule="auto"/>
        <w:rPr>
          <w:rFonts w:ascii="Sakkal Majalla" w:hAnsi="Sakkal Majalla" w:cs="Sakkal Majalla"/>
          <w:b/>
          <w:bCs/>
          <w:sz w:val="40"/>
          <w:szCs w:val="40"/>
          <w:rtl/>
          <w:lang w:bidi="ar-EG"/>
        </w:rPr>
      </w:pPr>
    </w:p>
    <w:p w14:paraId="1185A6F3" w14:textId="3E200891" w:rsidR="008149D0" w:rsidRDefault="00DD5890" w:rsidP="00DD5890">
      <w:pPr>
        <w:bidi/>
        <w:spacing w:line="360" w:lineRule="auto"/>
        <w:rPr>
          <w:rFonts w:ascii="Sakkal Majalla" w:hAnsi="Sakkal Majalla" w:cs="Sakkal Majalla"/>
          <w:b/>
          <w:bCs/>
          <w:sz w:val="40"/>
          <w:szCs w:val="40"/>
          <w:rtl/>
          <w:lang w:bidi="ar-EG"/>
        </w:rPr>
      </w:pPr>
      <w:r>
        <w:rPr>
          <w:rFonts w:ascii="Sakkal Majalla" w:hAnsi="Sakkal Majalla" w:cs="Sakkal Majalla"/>
          <w:b/>
          <w:bCs/>
          <w:sz w:val="40"/>
          <w:szCs w:val="40"/>
          <w:lang w:bidi="ar-EG"/>
        </w:rPr>
        <w:t xml:space="preserve">  </w:t>
      </w:r>
    </w:p>
    <w:p w14:paraId="374A4BDB" w14:textId="6DF58667" w:rsidR="008149D0" w:rsidRDefault="00DD5890" w:rsidP="00DD5890">
      <w:pPr>
        <w:bidi/>
        <w:spacing w:line="360" w:lineRule="auto"/>
        <w:rPr>
          <w:rFonts w:ascii="Sakkal Majalla" w:hAnsi="Sakkal Majalla" w:cs="Sakkal Majalla"/>
          <w:b/>
          <w:bCs/>
          <w:sz w:val="40"/>
          <w:szCs w:val="40"/>
          <w:lang w:bidi="ar-EG"/>
        </w:rPr>
      </w:pPr>
      <w:r>
        <w:rPr>
          <w:rFonts w:ascii="Sakkal Majalla" w:hAnsi="Sakkal Majalla" w:cs="Sakkal Majalla"/>
          <w:b/>
          <w:bCs/>
          <w:sz w:val="40"/>
          <w:szCs w:val="40"/>
          <w:lang w:bidi="ar-EG"/>
        </w:rPr>
        <w:t xml:space="preserve"> </w:t>
      </w:r>
    </w:p>
    <w:p w14:paraId="3F4B5E15" w14:textId="77777777" w:rsidR="00DD5890" w:rsidRDefault="00DD5890" w:rsidP="00DD5890">
      <w:pPr>
        <w:bidi/>
        <w:spacing w:line="360" w:lineRule="auto"/>
        <w:rPr>
          <w:rFonts w:ascii="Sakkal Majalla" w:hAnsi="Sakkal Majalla" w:cs="Sakkal Majalla"/>
          <w:b/>
          <w:bCs/>
          <w:sz w:val="40"/>
          <w:szCs w:val="40"/>
          <w:rtl/>
          <w:lang w:bidi="ar-EG"/>
        </w:rPr>
      </w:pPr>
    </w:p>
    <w:p w14:paraId="0EC3D1AB" w14:textId="77777777" w:rsidR="008149D0" w:rsidRDefault="008149D0" w:rsidP="00DD5890">
      <w:pPr>
        <w:bidi/>
        <w:spacing w:line="360" w:lineRule="auto"/>
        <w:rPr>
          <w:rFonts w:ascii="Sakkal Majalla" w:hAnsi="Sakkal Majalla" w:cs="Sakkal Majalla"/>
          <w:b/>
          <w:bCs/>
          <w:sz w:val="40"/>
          <w:szCs w:val="40"/>
          <w:rtl/>
          <w:lang w:bidi="ar-EG"/>
        </w:rPr>
      </w:pPr>
    </w:p>
    <w:p w14:paraId="01740E83" w14:textId="03E8AE84" w:rsidR="00B8603D" w:rsidRDefault="007D73BA" w:rsidP="00DD5890">
      <w:pPr>
        <w:bidi/>
        <w:spacing w:line="360" w:lineRule="auto"/>
        <w:jc w:val="center"/>
        <w:rPr>
          <w:rFonts w:ascii="Sakkal Majalla" w:hAnsi="Sakkal Majalla" w:cs="Sakkal Majalla"/>
          <w:b/>
          <w:bCs/>
          <w:sz w:val="40"/>
          <w:szCs w:val="40"/>
          <w:rtl/>
          <w:lang w:bidi="ar-EG"/>
        </w:rPr>
      </w:pPr>
      <w:r w:rsidRPr="001C3C46">
        <w:rPr>
          <w:rFonts w:ascii="Sakkal Majalla" w:hAnsi="Sakkal Majalla" w:cs="Sakkal Majalla" w:hint="cs"/>
          <w:b/>
          <w:bCs/>
          <w:sz w:val="40"/>
          <w:szCs w:val="40"/>
          <w:rtl/>
          <w:lang w:bidi="ar-EG"/>
        </w:rPr>
        <w:t>الفصل الرابع</w:t>
      </w:r>
    </w:p>
    <w:p w14:paraId="299F3828" w14:textId="26115199" w:rsidR="007D73BA" w:rsidRPr="001C3C46" w:rsidRDefault="003D0490" w:rsidP="00DD5890">
      <w:pPr>
        <w:bidi/>
        <w:spacing w:line="360" w:lineRule="auto"/>
        <w:jc w:val="center"/>
        <w:rPr>
          <w:rFonts w:ascii="Sakkal Majalla" w:hAnsi="Sakkal Majalla" w:cs="Sakkal Majalla"/>
          <w:b/>
          <w:bCs/>
          <w:sz w:val="40"/>
          <w:szCs w:val="40"/>
          <w:rtl/>
          <w:lang w:bidi="ar-EG"/>
        </w:rPr>
      </w:pPr>
      <w:r w:rsidRPr="001C3C46">
        <w:rPr>
          <w:rFonts w:ascii="Sakkal Majalla" w:hAnsi="Sakkal Majalla" w:cs="Sakkal Majalla" w:hint="cs"/>
          <w:b/>
          <w:bCs/>
          <w:sz w:val="40"/>
          <w:szCs w:val="40"/>
          <w:rtl/>
          <w:lang w:bidi="ar-EG"/>
        </w:rPr>
        <w:t>التحليل  الإحصائي</w:t>
      </w:r>
    </w:p>
    <w:p w14:paraId="71F1DC50" w14:textId="77777777" w:rsidR="007D73BA" w:rsidRDefault="007D73BA" w:rsidP="00DD5890">
      <w:pPr>
        <w:bidi/>
        <w:spacing w:line="360" w:lineRule="auto"/>
        <w:rPr>
          <w:rFonts w:ascii="Sakkal Majalla" w:hAnsi="Sakkal Majalla" w:cs="Sakkal Majalla"/>
          <w:b/>
          <w:bCs/>
          <w:sz w:val="28"/>
          <w:szCs w:val="28"/>
          <w:rtl/>
          <w:lang w:bidi="ar-EG"/>
        </w:rPr>
      </w:pPr>
    </w:p>
    <w:p w14:paraId="71636E67" w14:textId="77777777" w:rsidR="007D73BA" w:rsidRDefault="007D73BA" w:rsidP="00DD5890">
      <w:pPr>
        <w:bidi/>
        <w:spacing w:line="360" w:lineRule="auto"/>
        <w:rPr>
          <w:rFonts w:ascii="Sakkal Majalla" w:hAnsi="Sakkal Majalla" w:cs="Sakkal Majalla"/>
          <w:b/>
          <w:bCs/>
          <w:sz w:val="28"/>
          <w:szCs w:val="28"/>
          <w:rtl/>
          <w:lang w:bidi="ar-EG"/>
        </w:rPr>
      </w:pPr>
    </w:p>
    <w:p w14:paraId="27C04BE5" w14:textId="77777777" w:rsidR="00B8603D" w:rsidRDefault="00B8603D" w:rsidP="00DD5890">
      <w:pPr>
        <w:bidi/>
        <w:spacing w:line="360" w:lineRule="auto"/>
        <w:rPr>
          <w:rFonts w:ascii="Sakkal Majalla" w:hAnsi="Sakkal Majalla" w:cs="Sakkal Majalla"/>
          <w:b/>
          <w:bCs/>
          <w:sz w:val="28"/>
          <w:szCs w:val="28"/>
          <w:rtl/>
          <w:lang w:bidi="ar-EG"/>
        </w:rPr>
      </w:pPr>
    </w:p>
    <w:p w14:paraId="73D70031" w14:textId="77777777" w:rsidR="00B8603D" w:rsidRDefault="00B8603D" w:rsidP="00DD5890">
      <w:pPr>
        <w:bidi/>
        <w:spacing w:line="360" w:lineRule="auto"/>
        <w:rPr>
          <w:rFonts w:ascii="Sakkal Majalla" w:hAnsi="Sakkal Majalla" w:cs="Sakkal Majalla"/>
          <w:b/>
          <w:bCs/>
          <w:sz w:val="28"/>
          <w:szCs w:val="28"/>
          <w:rtl/>
          <w:lang w:bidi="ar-EG"/>
        </w:rPr>
      </w:pPr>
    </w:p>
    <w:p w14:paraId="230E2A08" w14:textId="77777777" w:rsidR="00B8603D" w:rsidRDefault="00B8603D" w:rsidP="00DD5890">
      <w:pPr>
        <w:bidi/>
        <w:spacing w:line="360" w:lineRule="auto"/>
        <w:rPr>
          <w:rFonts w:ascii="Sakkal Majalla" w:hAnsi="Sakkal Majalla" w:cs="Sakkal Majalla"/>
          <w:b/>
          <w:bCs/>
          <w:sz w:val="28"/>
          <w:szCs w:val="28"/>
          <w:rtl/>
          <w:lang w:bidi="ar-EG"/>
        </w:rPr>
      </w:pPr>
    </w:p>
    <w:p w14:paraId="1A1B328D" w14:textId="77777777" w:rsidR="00B8603D" w:rsidRDefault="00B8603D" w:rsidP="00DD5890">
      <w:pPr>
        <w:bidi/>
        <w:spacing w:line="360" w:lineRule="auto"/>
        <w:rPr>
          <w:rFonts w:ascii="Sakkal Majalla" w:hAnsi="Sakkal Majalla" w:cs="Sakkal Majalla"/>
          <w:b/>
          <w:bCs/>
          <w:sz w:val="28"/>
          <w:szCs w:val="28"/>
          <w:rtl/>
          <w:lang w:bidi="ar-EG"/>
        </w:rPr>
      </w:pPr>
    </w:p>
    <w:p w14:paraId="3D07AAA0" w14:textId="77777777" w:rsidR="008149D0" w:rsidRDefault="008149D0" w:rsidP="00DD5890">
      <w:pPr>
        <w:bidi/>
        <w:spacing w:line="360" w:lineRule="auto"/>
        <w:rPr>
          <w:rFonts w:ascii="Sakkal Majalla" w:hAnsi="Sakkal Majalla" w:cs="Sakkal Majalla"/>
          <w:b/>
          <w:bCs/>
          <w:sz w:val="28"/>
          <w:szCs w:val="28"/>
          <w:rtl/>
          <w:lang w:bidi="ar-EG"/>
        </w:rPr>
      </w:pPr>
    </w:p>
    <w:p w14:paraId="58093ACC" w14:textId="77777777" w:rsidR="008149D0" w:rsidRDefault="008149D0" w:rsidP="00DD5890">
      <w:pPr>
        <w:bidi/>
        <w:spacing w:line="360" w:lineRule="auto"/>
        <w:rPr>
          <w:rFonts w:ascii="Sakkal Majalla" w:hAnsi="Sakkal Majalla" w:cs="Sakkal Majalla"/>
          <w:b/>
          <w:bCs/>
          <w:sz w:val="28"/>
          <w:szCs w:val="28"/>
          <w:rtl/>
          <w:lang w:bidi="ar-EG"/>
        </w:rPr>
      </w:pPr>
    </w:p>
    <w:p w14:paraId="24987A88" w14:textId="77777777" w:rsidR="008149D0" w:rsidRDefault="008149D0" w:rsidP="00DD5890">
      <w:pPr>
        <w:bidi/>
        <w:spacing w:line="360" w:lineRule="auto"/>
        <w:rPr>
          <w:rFonts w:ascii="Sakkal Majalla" w:hAnsi="Sakkal Majalla" w:cs="Sakkal Majalla"/>
          <w:b/>
          <w:bCs/>
          <w:sz w:val="28"/>
          <w:szCs w:val="28"/>
          <w:rtl/>
          <w:lang w:bidi="ar-EG"/>
        </w:rPr>
      </w:pPr>
    </w:p>
    <w:p w14:paraId="1937819C" w14:textId="77777777" w:rsidR="00B8603D" w:rsidRDefault="00B8603D" w:rsidP="00DD5890">
      <w:pPr>
        <w:bidi/>
        <w:spacing w:line="360" w:lineRule="auto"/>
        <w:rPr>
          <w:rFonts w:ascii="Sakkal Majalla" w:hAnsi="Sakkal Majalla" w:cs="Sakkal Majalla"/>
          <w:b/>
          <w:bCs/>
          <w:sz w:val="28"/>
          <w:szCs w:val="28"/>
          <w:rtl/>
          <w:lang w:bidi="ar-EG"/>
        </w:rPr>
      </w:pPr>
    </w:p>
    <w:p w14:paraId="59783F25" w14:textId="77777777" w:rsidR="00B8603D" w:rsidRDefault="00B8603D" w:rsidP="00DD5890">
      <w:pPr>
        <w:bidi/>
        <w:spacing w:line="360" w:lineRule="auto"/>
        <w:rPr>
          <w:rFonts w:ascii="Sakkal Majalla" w:hAnsi="Sakkal Majalla" w:cs="Sakkal Majalla"/>
          <w:b/>
          <w:bCs/>
          <w:sz w:val="28"/>
          <w:szCs w:val="28"/>
          <w:rtl/>
          <w:lang w:bidi="ar-EG"/>
        </w:rPr>
      </w:pPr>
    </w:p>
    <w:p w14:paraId="53C2C2DD" w14:textId="77777777" w:rsidR="00B8603D" w:rsidRDefault="00B8603D" w:rsidP="00DD5890">
      <w:pPr>
        <w:bidi/>
        <w:spacing w:line="360" w:lineRule="auto"/>
        <w:rPr>
          <w:rFonts w:ascii="Sakkal Majalla" w:hAnsi="Sakkal Majalla" w:cs="Sakkal Majalla"/>
          <w:b/>
          <w:bCs/>
          <w:sz w:val="28"/>
          <w:szCs w:val="28"/>
          <w:rtl/>
          <w:lang w:bidi="ar-EG"/>
        </w:rPr>
      </w:pPr>
    </w:p>
    <w:p w14:paraId="6649BB03" w14:textId="599311BF" w:rsidR="007D73BA" w:rsidRPr="009B7DB0" w:rsidRDefault="007D73BA" w:rsidP="00DD5890">
      <w:pPr>
        <w:bidi/>
        <w:spacing w:line="360" w:lineRule="auto"/>
        <w:rPr>
          <w:rFonts w:ascii="Sakkal Majalla" w:hAnsi="Sakkal Majalla" w:cs="Sakkal Majalla"/>
          <w:b/>
          <w:bCs/>
          <w:sz w:val="36"/>
          <w:szCs w:val="36"/>
          <w:rtl/>
          <w:lang w:bidi="ar-EG"/>
        </w:rPr>
      </w:pPr>
      <w:r w:rsidRPr="009B7DB0">
        <w:rPr>
          <w:rFonts w:ascii="Sakkal Majalla" w:hAnsi="Sakkal Majalla" w:cs="Sakkal Majalla"/>
          <w:b/>
          <w:bCs/>
          <w:sz w:val="36"/>
          <w:szCs w:val="36"/>
          <w:rtl/>
          <w:lang w:bidi="ar-EG"/>
        </w:rPr>
        <w:t>تمهيد</w:t>
      </w:r>
    </w:p>
    <w:p w14:paraId="2C84F66B" w14:textId="68A83405" w:rsidR="007D73BA" w:rsidRPr="007D73BA" w:rsidRDefault="007D73BA" w:rsidP="00DD5890">
      <w:pPr>
        <w:bidi/>
        <w:spacing w:line="360" w:lineRule="auto"/>
        <w:rPr>
          <w:rFonts w:ascii="Sakkal Majalla" w:hAnsi="Sakkal Majalla" w:cs="Sakkal Majalla"/>
          <w:sz w:val="28"/>
          <w:szCs w:val="28"/>
          <w:rtl/>
          <w:lang w:bidi="ar-EG"/>
        </w:rPr>
      </w:pPr>
      <w:r w:rsidRPr="007D73BA">
        <w:rPr>
          <w:rFonts w:ascii="Sakkal Majalla" w:hAnsi="Sakkal Majalla" w:cs="Sakkal Majalla" w:hint="cs"/>
          <w:b/>
          <w:bCs/>
          <w:sz w:val="28"/>
          <w:szCs w:val="28"/>
          <w:rtl/>
          <w:lang w:bidi="ar-EG"/>
        </w:rPr>
        <w:t xml:space="preserve">   </w:t>
      </w:r>
      <w:r w:rsidRPr="007D73BA">
        <w:rPr>
          <w:rFonts w:ascii="Sakkal Majalla" w:hAnsi="Sakkal Majalla" w:cs="Sakkal Majalla"/>
          <w:sz w:val="28"/>
          <w:szCs w:val="28"/>
          <w:rtl/>
          <w:lang w:bidi="ar-EG"/>
        </w:rPr>
        <w:t>يركز هذا الفصل على تطبيق الأساليب الإحصائية لفحص البيانات المجمعة و، حيث تبدأ الخطوات بإجراء اختبارات الصدق والثبات لضمان أن الاستبيان الإلكتروني المستخدم في جمع البيانات يعكس بدقة المتغيرات المستهدفة، يلي ذلك تحليل البيانات الديموغرافية لأفراد العينة باستخدام التكرارات والنسب المئوية لتقديم صورة واضحة عن خصائص العينة بعد ذلك، سيتم توصيف متغيرات الدراسة من خلال المتوسط الحسابي والانحراف المعياري لفهم توجهات الإجابات ومدى تباينها.</w:t>
      </w:r>
    </w:p>
    <w:p w14:paraId="03EE254A" w14:textId="77777777" w:rsidR="007D73BA" w:rsidRPr="009B7DB0" w:rsidRDefault="007D73BA" w:rsidP="00DD5890">
      <w:pPr>
        <w:bidi/>
        <w:spacing w:line="360" w:lineRule="auto"/>
        <w:rPr>
          <w:rFonts w:ascii="Sakkal Majalla" w:hAnsi="Sakkal Majalla" w:cs="Sakkal Majalla"/>
          <w:b/>
          <w:bCs/>
          <w:sz w:val="32"/>
          <w:szCs w:val="32"/>
          <w:rtl/>
        </w:rPr>
      </w:pPr>
      <w:r w:rsidRPr="009B7DB0">
        <w:rPr>
          <w:rFonts w:ascii="Sakkal Majalla" w:hAnsi="Sakkal Majalla" w:cs="Sakkal Majalla" w:hint="cs"/>
          <w:b/>
          <w:bCs/>
          <w:sz w:val="32"/>
          <w:szCs w:val="32"/>
          <w:rtl/>
        </w:rPr>
        <w:t xml:space="preserve">خصائص عينة الدراسة </w:t>
      </w:r>
    </w:p>
    <w:p w14:paraId="6219471F" w14:textId="1E353A2F" w:rsidR="007D73BA" w:rsidRPr="007D73BA" w:rsidRDefault="007D73BA" w:rsidP="007D73BA">
      <w:pPr>
        <w:bidi/>
        <w:spacing w:line="360" w:lineRule="auto"/>
        <w:rPr>
          <w:rFonts w:ascii="Sakkal Majalla" w:hAnsi="Sakkal Majalla" w:cs="Sakkal Majalla"/>
          <w:b/>
          <w:bCs/>
          <w:sz w:val="28"/>
          <w:szCs w:val="28"/>
          <w:rtl/>
        </w:rPr>
      </w:pPr>
      <w:r w:rsidRPr="007D73BA">
        <w:rPr>
          <w:rFonts w:ascii="Sakkal Majalla" w:hAnsi="Sakkal Majalla" w:cs="Sakkal Majalla" w:hint="cs"/>
          <w:b/>
          <w:bCs/>
          <w:sz w:val="28"/>
          <w:szCs w:val="28"/>
          <w:rtl/>
        </w:rPr>
        <w:t>جول (</w:t>
      </w:r>
      <w:r>
        <w:rPr>
          <w:rFonts w:ascii="Sakkal Majalla" w:hAnsi="Sakkal Majalla" w:cs="Sakkal Majalla" w:hint="cs"/>
          <w:b/>
          <w:bCs/>
          <w:sz w:val="28"/>
          <w:szCs w:val="28"/>
          <w:rtl/>
        </w:rPr>
        <w:t>1</w:t>
      </w:r>
      <w:r w:rsidRPr="007D73BA">
        <w:rPr>
          <w:rFonts w:ascii="Sakkal Majalla" w:hAnsi="Sakkal Majalla" w:cs="Sakkal Majalla" w:hint="cs"/>
          <w:b/>
          <w:bCs/>
          <w:sz w:val="28"/>
          <w:szCs w:val="28"/>
          <w:rtl/>
        </w:rPr>
        <w:t>) خصائص عينة الدراسة</w:t>
      </w:r>
    </w:p>
    <w:tbl>
      <w:tblPr>
        <w:tblStyle w:val="ab"/>
        <w:bidiVisual/>
        <w:tblW w:w="5000" w:type="pct"/>
        <w:tblLook w:val="04A0" w:firstRow="1" w:lastRow="0" w:firstColumn="1" w:lastColumn="0" w:noHBand="0" w:noVBand="1"/>
      </w:tblPr>
      <w:tblGrid>
        <w:gridCol w:w="2286"/>
        <w:gridCol w:w="3632"/>
        <w:gridCol w:w="1357"/>
        <w:gridCol w:w="1355"/>
      </w:tblGrid>
      <w:tr w:rsidR="007D73BA" w:rsidRPr="007D73BA" w14:paraId="2E1B5545" w14:textId="77777777" w:rsidTr="005F68A4">
        <w:tc>
          <w:tcPr>
            <w:tcW w:w="1325" w:type="pct"/>
            <w:shd w:val="clear" w:color="auto" w:fill="D0CECE" w:themeFill="background2" w:themeFillShade="E6"/>
            <w:hideMark/>
          </w:tcPr>
          <w:p w14:paraId="7ECA55C9"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المتغير</w:t>
            </w:r>
          </w:p>
        </w:tc>
        <w:tc>
          <w:tcPr>
            <w:tcW w:w="2104" w:type="pct"/>
            <w:shd w:val="clear" w:color="auto" w:fill="D0CECE" w:themeFill="background2" w:themeFillShade="E6"/>
            <w:hideMark/>
          </w:tcPr>
          <w:p w14:paraId="334A04F2"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الفئة</w:t>
            </w:r>
          </w:p>
        </w:tc>
        <w:tc>
          <w:tcPr>
            <w:tcW w:w="786" w:type="pct"/>
            <w:shd w:val="clear" w:color="auto" w:fill="D0CECE" w:themeFill="background2" w:themeFillShade="E6"/>
          </w:tcPr>
          <w:p w14:paraId="39AC7462" w14:textId="77777777" w:rsidR="007D73BA" w:rsidRPr="007D73BA" w:rsidRDefault="007D73BA" w:rsidP="007D73BA">
            <w:pPr>
              <w:bidi/>
              <w:spacing w:line="360" w:lineRule="auto"/>
              <w:rPr>
                <w:rFonts w:ascii="Sakkal Majalla" w:hAnsi="Sakkal Majalla" w:cs="Sakkal Majalla"/>
                <w:b/>
                <w:bCs/>
                <w:sz w:val="28"/>
                <w:szCs w:val="28"/>
                <w:rtl/>
              </w:rPr>
            </w:pPr>
            <w:r w:rsidRPr="007D73BA">
              <w:rPr>
                <w:rFonts w:ascii="Sakkal Majalla" w:hAnsi="Sakkal Majalla" w:cs="Sakkal Majalla"/>
                <w:b/>
                <w:bCs/>
                <w:sz w:val="28"/>
                <w:szCs w:val="28"/>
                <w:rtl/>
              </w:rPr>
              <w:t>العدد</w:t>
            </w:r>
          </w:p>
        </w:tc>
        <w:tc>
          <w:tcPr>
            <w:tcW w:w="785" w:type="pct"/>
            <w:shd w:val="clear" w:color="auto" w:fill="D0CECE" w:themeFill="background2" w:themeFillShade="E6"/>
            <w:hideMark/>
          </w:tcPr>
          <w:p w14:paraId="27F99D7C"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النسبة</w:t>
            </w:r>
            <w:r w:rsidRPr="007D73BA">
              <w:rPr>
                <w:rFonts w:ascii="Sakkal Majalla" w:hAnsi="Sakkal Majalla" w:cs="Sakkal Majalla"/>
                <w:b/>
                <w:bCs/>
                <w:sz w:val="28"/>
                <w:szCs w:val="28"/>
              </w:rPr>
              <w:t xml:space="preserve"> %</w:t>
            </w:r>
          </w:p>
        </w:tc>
      </w:tr>
      <w:tr w:rsidR="007D73BA" w:rsidRPr="007D73BA" w14:paraId="2F91E762" w14:textId="77777777" w:rsidTr="005F68A4">
        <w:tc>
          <w:tcPr>
            <w:tcW w:w="1325" w:type="pct"/>
            <w:vMerge w:val="restart"/>
            <w:hideMark/>
          </w:tcPr>
          <w:p w14:paraId="69A30CE2"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الجنس</w:t>
            </w:r>
          </w:p>
        </w:tc>
        <w:tc>
          <w:tcPr>
            <w:tcW w:w="2104" w:type="pct"/>
            <w:hideMark/>
          </w:tcPr>
          <w:p w14:paraId="2F322B9F"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ذكر</w:t>
            </w:r>
          </w:p>
        </w:tc>
        <w:tc>
          <w:tcPr>
            <w:tcW w:w="786" w:type="pct"/>
          </w:tcPr>
          <w:p w14:paraId="32C02D5B"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Pr>
              <w:t>110</w:t>
            </w:r>
          </w:p>
        </w:tc>
        <w:tc>
          <w:tcPr>
            <w:tcW w:w="785" w:type="pct"/>
          </w:tcPr>
          <w:p w14:paraId="1198D78D"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Pr>
              <w:t>50.5</w:t>
            </w:r>
            <w:r w:rsidRPr="007D73BA">
              <w:rPr>
                <w:rFonts w:ascii="Sakkal Majalla" w:hAnsi="Sakkal Majalla" w:cs="Sakkal Majalla" w:hint="cs"/>
                <w:sz w:val="28"/>
                <w:szCs w:val="28"/>
                <w:rtl/>
              </w:rPr>
              <w:t>%</w:t>
            </w:r>
          </w:p>
        </w:tc>
      </w:tr>
      <w:tr w:rsidR="007D73BA" w:rsidRPr="007D73BA" w14:paraId="0DD42EFB" w14:textId="77777777" w:rsidTr="005F68A4">
        <w:tc>
          <w:tcPr>
            <w:tcW w:w="1325" w:type="pct"/>
            <w:vMerge/>
            <w:hideMark/>
          </w:tcPr>
          <w:p w14:paraId="0B66660F" w14:textId="77777777" w:rsidR="007D73BA" w:rsidRPr="007D73BA" w:rsidRDefault="007D73BA" w:rsidP="007D73BA">
            <w:pPr>
              <w:bidi/>
              <w:spacing w:line="360" w:lineRule="auto"/>
              <w:rPr>
                <w:rFonts w:ascii="Sakkal Majalla" w:hAnsi="Sakkal Majalla" w:cs="Sakkal Majalla"/>
                <w:b/>
                <w:bCs/>
                <w:sz w:val="28"/>
                <w:szCs w:val="28"/>
              </w:rPr>
            </w:pPr>
          </w:p>
        </w:tc>
        <w:tc>
          <w:tcPr>
            <w:tcW w:w="2104" w:type="pct"/>
            <w:hideMark/>
          </w:tcPr>
          <w:p w14:paraId="7265FD8D"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أنثى</w:t>
            </w:r>
          </w:p>
        </w:tc>
        <w:tc>
          <w:tcPr>
            <w:tcW w:w="786" w:type="pct"/>
          </w:tcPr>
          <w:p w14:paraId="4DBCFB97"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Pr>
              <w:t>108</w:t>
            </w:r>
          </w:p>
        </w:tc>
        <w:tc>
          <w:tcPr>
            <w:tcW w:w="785" w:type="pct"/>
          </w:tcPr>
          <w:p w14:paraId="660CA2F3"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Pr>
              <w:t>49.5</w:t>
            </w:r>
            <w:r w:rsidRPr="007D73BA">
              <w:rPr>
                <w:rFonts w:ascii="Sakkal Majalla" w:hAnsi="Sakkal Majalla" w:cs="Sakkal Majalla" w:hint="cs"/>
                <w:sz w:val="28"/>
                <w:szCs w:val="28"/>
                <w:rtl/>
              </w:rPr>
              <w:t>%</w:t>
            </w:r>
          </w:p>
        </w:tc>
      </w:tr>
      <w:tr w:rsidR="007D73BA" w:rsidRPr="007D73BA" w14:paraId="291EACBB" w14:textId="77777777" w:rsidTr="005F68A4">
        <w:tc>
          <w:tcPr>
            <w:tcW w:w="1325" w:type="pct"/>
            <w:vMerge w:val="restart"/>
            <w:hideMark/>
          </w:tcPr>
          <w:p w14:paraId="201AF979"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العمر</w:t>
            </w:r>
          </w:p>
        </w:tc>
        <w:tc>
          <w:tcPr>
            <w:tcW w:w="2104" w:type="pct"/>
          </w:tcPr>
          <w:p w14:paraId="45E169D4"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Pr>
              <w:t xml:space="preserve">18 - 25 </w:t>
            </w:r>
            <w:r w:rsidRPr="007D73BA">
              <w:rPr>
                <w:rFonts w:ascii="Sakkal Majalla" w:hAnsi="Sakkal Majalla" w:cs="Sakkal Majalla"/>
                <w:sz w:val="28"/>
                <w:szCs w:val="28"/>
                <w:rtl/>
              </w:rPr>
              <w:t>سنة</w:t>
            </w:r>
          </w:p>
        </w:tc>
        <w:tc>
          <w:tcPr>
            <w:tcW w:w="786" w:type="pct"/>
          </w:tcPr>
          <w:p w14:paraId="73A5BFCE"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Pr>
              <w:t>34</w:t>
            </w:r>
          </w:p>
        </w:tc>
        <w:tc>
          <w:tcPr>
            <w:tcW w:w="785" w:type="pct"/>
          </w:tcPr>
          <w:p w14:paraId="38BC4137"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Pr>
              <w:t>15.6</w:t>
            </w:r>
            <w:r w:rsidRPr="007D73BA">
              <w:rPr>
                <w:rFonts w:ascii="Sakkal Majalla" w:hAnsi="Sakkal Majalla" w:cs="Sakkal Majalla"/>
                <w:sz w:val="28"/>
                <w:szCs w:val="28"/>
                <w:rtl/>
              </w:rPr>
              <w:t>%</w:t>
            </w:r>
          </w:p>
        </w:tc>
      </w:tr>
      <w:tr w:rsidR="007D73BA" w:rsidRPr="007D73BA" w14:paraId="292B5986" w14:textId="77777777" w:rsidTr="005F68A4">
        <w:tc>
          <w:tcPr>
            <w:tcW w:w="1325" w:type="pct"/>
            <w:vMerge/>
            <w:hideMark/>
          </w:tcPr>
          <w:p w14:paraId="18D53BEE" w14:textId="77777777" w:rsidR="007D73BA" w:rsidRPr="007D73BA" w:rsidRDefault="007D73BA" w:rsidP="007D73BA">
            <w:pPr>
              <w:bidi/>
              <w:spacing w:line="360" w:lineRule="auto"/>
              <w:rPr>
                <w:rFonts w:ascii="Sakkal Majalla" w:hAnsi="Sakkal Majalla" w:cs="Sakkal Majalla"/>
                <w:b/>
                <w:bCs/>
                <w:sz w:val="28"/>
                <w:szCs w:val="28"/>
              </w:rPr>
            </w:pPr>
          </w:p>
        </w:tc>
        <w:tc>
          <w:tcPr>
            <w:tcW w:w="2104" w:type="pct"/>
          </w:tcPr>
          <w:p w14:paraId="4768E391"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Pr>
              <w:t>26 - 34</w:t>
            </w:r>
          </w:p>
        </w:tc>
        <w:tc>
          <w:tcPr>
            <w:tcW w:w="786" w:type="pct"/>
          </w:tcPr>
          <w:p w14:paraId="1DEEFDCE"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Pr>
              <w:t>84</w:t>
            </w:r>
          </w:p>
        </w:tc>
        <w:tc>
          <w:tcPr>
            <w:tcW w:w="785" w:type="pct"/>
          </w:tcPr>
          <w:p w14:paraId="748B904A"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Pr>
              <w:t>38.5</w:t>
            </w:r>
            <w:r w:rsidRPr="007D73BA">
              <w:rPr>
                <w:rFonts w:ascii="Sakkal Majalla" w:hAnsi="Sakkal Majalla" w:cs="Sakkal Majalla"/>
                <w:sz w:val="28"/>
                <w:szCs w:val="28"/>
                <w:rtl/>
              </w:rPr>
              <w:t>%</w:t>
            </w:r>
          </w:p>
        </w:tc>
      </w:tr>
      <w:tr w:rsidR="007D73BA" w:rsidRPr="007D73BA" w14:paraId="3AB3C0D3" w14:textId="77777777" w:rsidTr="005F68A4">
        <w:tc>
          <w:tcPr>
            <w:tcW w:w="1325" w:type="pct"/>
            <w:vMerge/>
            <w:hideMark/>
          </w:tcPr>
          <w:p w14:paraId="7F164038" w14:textId="77777777" w:rsidR="007D73BA" w:rsidRPr="007D73BA" w:rsidRDefault="007D73BA" w:rsidP="007D73BA">
            <w:pPr>
              <w:bidi/>
              <w:spacing w:line="360" w:lineRule="auto"/>
              <w:rPr>
                <w:rFonts w:ascii="Sakkal Majalla" w:hAnsi="Sakkal Majalla" w:cs="Sakkal Majalla"/>
                <w:b/>
                <w:bCs/>
                <w:sz w:val="28"/>
                <w:szCs w:val="28"/>
              </w:rPr>
            </w:pPr>
          </w:p>
        </w:tc>
        <w:tc>
          <w:tcPr>
            <w:tcW w:w="2104" w:type="pct"/>
          </w:tcPr>
          <w:p w14:paraId="13AA9CAE"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Pr>
              <w:t>35-44</w:t>
            </w:r>
          </w:p>
        </w:tc>
        <w:tc>
          <w:tcPr>
            <w:tcW w:w="786" w:type="pct"/>
          </w:tcPr>
          <w:p w14:paraId="13498E43"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Pr>
              <w:t>51</w:t>
            </w:r>
          </w:p>
        </w:tc>
        <w:tc>
          <w:tcPr>
            <w:tcW w:w="785" w:type="pct"/>
          </w:tcPr>
          <w:p w14:paraId="07E36C05"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Pr>
              <w:t>23.4</w:t>
            </w:r>
            <w:r w:rsidRPr="007D73BA">
              <w:rPr>
                <w:rFonts w:ascii="Sakkal Majalla" w:hAnsi="Sakkal Majalla" w:cs="Sakkal Majalla"/>
                <w:sz w:val="28"/>
                <w:szCs w:val="28"/>
                <w:rtl/>
              </w:rPr>
              <w:t>%</w:t>
            </w:r>
          </w:p>
        </w:tc>
      </w:tr>
      <w:tr w:rsidR="007D73BA" w:rsidRPr="007D73BA" w14:paraId="07E3798D" w14:textId="77777777" w:rsidTr="005F68A4">
        <w:tc>
          <w:tcPr>
            <w:tcW w:w="1325" w:type="pct"/>
            <w:vMerge/>
          </w:tcPr>
          <w:p w14:paraId="1CF943A8" w14:textId="77777777" w:rsidR="007D73BA" w:rsidRPr="007D73BA" w:rsidRDefault="007D73BA" w:rsidP="007D73BA">
            <w:pPr>
              <w:bidi/>
              <w:spacing w:line="360" w:lineRule="auto"/>
              <w:rPr>
                <w:rFonts w:ascii="Sakkal Majalla" w:hAnsi="Sakkal Majalla" w:cs="Sakkal Majalla"/>
                <w:b/>
                <w:bCs/>
                <w:sz w:val="28"/>
                <w:szCs w:val="28"/>
              </w:rPr>
            </w:pPr>
          </w:p>
        </w:tc>
        <w:tc>
          <w:tcPr>
            <w:tcW w:w="2104" w:type="pct"/>
          </w:tcPr>
          <w:p w14:paraId="21A5582E"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Pr>
              <w:t>45 - 54</w:t>
            </w:r>
          </w:p>
        </w:tc>
        <w:tc>
          <w:tcPr>
            <w:tcW w:w="786" w:type="pct"/>
          </w:tcPr>
          <w:p w14:paraId="5F348F83"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Pr>
              <w:t>24</w:t>
            </w:r>
          </w:p>
        </w:tc>
        <w:tc>
          <w:tcPr>
            <w:tcW w:w="785" w:type="pct"/>
          </w:tcPr>
          <w:p w14:paraId="7E727445"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Pr>
              <w:t>11.0</w:t>
            </w:r>
            <w:r w:rsidRPr="007D73BA">
              <w:rPr>
                <w:rFonts w:ascii="Sakkal Majalla" w:hAnsi="Sakkal Majalla" w:cs="Sakkal Majalla"/>
                <w:sz w:val="28"/>
                <w:szCs w:val="28"/>
                <w:rtl/>
              </w:rPr>
              <w:t>%</w:t>
            </w:r>
          </w:p>
        </w:tc>
      </w:tr>
      <w:tr w:rsidR="007D73BA" w:rsidRPr="007D73BA" w14:paraId="0631BD0A" w14:textId="77777777" w:rsidTr="005F68A4">
        <w:tc>
          <w:tcPr>
            <w:tcW w:w="1325" w:type="pct"/>
            <w:vMerge/>
          </w:tcPr>
          <w:p w14:paraId="3CBABAB7" w14:textId="77777777" w:rsidR="007D73BA" w:rsidRPr="007D73BA" w:rsidRDefault="007D73BA" w:rsidP="007D73BA">
            <w:pPr>
              <w:bidi/>
              <w:spacing w:line="360" w:lineRule="auto"/>
              <w:rPr>
                <w:rFonts w:ascii="Sakkal Majalla" w:hAnsi="Sakkal Majalla" w:cs="Sakkal Majalla"/>
                <w:b/>
                <w:bCs/>
                <w:sz w:val="28"/>
                <w:szCs w:val="28"/>
              </w:rPr>
            </w:pPr>
          </w:p>
        </w:tc>
        <w:tc>
          <w:tcPr>
            <w:tcW w:w="2104" w:type="pct"/>
          </w:tcPr>
          <w:p w14:paraId="6299C390"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Pr>
              <w:t>55 - 64</w:t>
            </w:r>
          </w:p>
        </w:tc>
        <w:tc>
          <w:tcPr>
            <w:tcW w:w="786" w:type="pct"/>
          </w:tcPr>
          <w:p w14:paraId="3FF05749"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Pr>
              <w:t>16</w:t>
            </w:r>
          </w:p>
        </w:tc>
        <w:tc>
          <w:tcPr>
            <w:tcW w:w="785" w:type="pct"/>
          </w:tcPr>
          <w:p w14:paraId="02515B8C"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Pr>
              <w:t>7.3</w:t>
            </w:r>
            <w:r w:rsidRPr="007D73BA">
              <w:rPr>
                <w:rFonts w:ascii="Sakkal Majalla" w:hAnsi="Sakkal Majalla" w:cs="Sakkal Majalla"/>
                <w:sz w:val="28"/>
                <w:szCs w:val="28"/>
                <w:rtl/>
              </w:rPr>
              <w:t>%</w:t>
            </w:r>
          </w:p>
        </w:tc>
      </w:tr>
      <w:tr w:rsidR="007D73BA" w:rsidRPr="007D73BA" w14:paraId="000E9684" w14:textId="77777777" w:rsidTr="005F68A4">
        <w:tc>
          <w:tcPr>
            <w:tcW w:w="1325" w:type="pct"/>
            <w:vMerge/>
            <w:hideMark/>
          </w:tcPr>
          <w:p w14:paraId="3D2DDE6F" w14:textId="77777777" w:rsidR="007D73BA" w:rsidRPr="007D73BA" w:rsidRDefault="007D73BA" w:rsidP="007D73BA">
            <w:pPr>
              <w:bidi/>
              <w:spacing w:line="360" w:lineRule="auto"/>
              <w:rPr>
                <w:rFonts w:ascii="Sakkal Majalla" w:hAnsi="Sakkal Majalla" w:cs="Sakkal Majalla"/>
                <w:b/>
                <w:bCs/>
                <w:sz w:val="28"/>
                <w:szCs w:val="28"/>
              </w:rPr>
            </w:pPr>
          </w:p>
        </w:tc>
        <w:tc>
          <w:tcPr>
            <w:tcW w:w="2104" w:type="pct"/>
          </w:tcPr>
          <w:p w14:paraId="23BB22D5"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tl/>
              </w:rPr>
              <w:t>أكثر من 65</w:t>
            </w:r>
          </w:p>
        </w:tc>
        <w:tc>
          <w:tcPr>
            <w:tcW w:w="786" w:type="pct"/>
          </w:tcPr>
          <w:p w14:paraId="5D33F9C1"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Pr>
              <w:t>9</w:t>
            </w:r>
          </w:p>
        </w:tc>
        <w:tc>
          <w:tcPr>
            <w:tcW w:w="785" w:type="pct"/>
          </w:tcPr>
          <w:p w14:paraId="2E0139AE"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Pr>
              <w:t>4.1</w:t>
            </w:r>
            <w:r w:rsidRPr="007D73BA">
              <w:rPr>
                <w:rFonts w:ascii="Sakkal Majalla" w:hAnsi="Sakkal Majalla" w:cs="Sakkal Majalla"/>
                <w:sz w:val="28"/>
                <w:szCs w:val="28"/>
                <w:rtl/>
              </w:rPr>
              <w:t>%</w:t>
            </w:r>
          </w:p>
        </w:tc>
      </w:tr>
      <w:tr w:rsidR="007D73BA" w:rsidRPr="007D73BA" w14:paraId="744A9B29" w14:textId="77777777" w:rsidTr="005F68A4">
        <w:tc>
          <w:tcPr>
            <w:tcW w:w="1325" w:type="pct"/>
            <w:vMerge w:val="restart"/>
            <w:hideMark/>
          </w:tcPr>
          <w:p w14:paraId="4AB0F24F"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المؤهل العلمي</w:t>
            </w:r>
          </w:p>
        </w:tc>
        <w:tc>
          <w:tcPr>
            <w:tcW w:w="2104" w:type="pct"/>
          </w:tcPr>
          <w:p w14:paraId="014CAEED"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tl/>
              </w:rPr>
              <w:t>الثانوية العامة أو أقل</w:t>
            </w:r>
          </w:p>
        </w:tc>
        <w:tc>
          <w:tcPr>
            <w:tcW w:w="786" w:type="pct"/>
          </w:tcPr>
          <w:p w14:paraId="75DF5C43"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Pr>
              <w:t>47</w:t>
            </w:r>
          </w:p>
        </w:tc>
        <w:tc>
          <w:tcPr>
            <w:tcW w:w="785" w:type="pct"/>
          </w:tcPr>
          <w:p w14:paraId="14E36FF4"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Pr>
              <w:t>21.6</w:t>
            </w:r>
            <w:r w:rsidRPr="007D73BA">
              <w:rPr>
                <w:rFonts w:ascii="Sakkal Majalla" w:hAnsi="Sakkal Majalla" w:cs="Sakkal Majalla"/>
                <w:sz w:val="28"/>
                <w:szCs w:val="28"/>
                <w:rtl/>
              </w:rPr>
              <w:t>%</w:t>
            </w:r>
          </w:p>
        </w:tc>
      </w:tr>
      <w:tr w:rsidR="007D73BA" w:rsidRPr="007D73BA" w14:paraId="55A06A9E" w14:textId="77777777" w:rsidTr="005F68A4">
        <w:tc>
          <w:tcPr>
            <w:tcW w:w="1325" w:type="pct"/>
            <w:vMerge/>
            <w:hideMark/>
          </w:tcPr>
          <w:p w14:paraId="6D2F6496" w14:textId="77777777" w:rsidR="007D73BA" w:rsidRPr="007D73BA" w:rsidRDefault="007D73BA" w:rsidP="007D73BA">
            <w:pPr>
              <w:bidi/>
              <w:spacing w:line="360" w:lineRule="auto"/>
              <w:rPr>
                <w:rFonts w:ascii="Sakkal Majalla" w:hAnsi="Sakkal Majalla" w:cs="Sakkal Majalla"/>
                <w:b/>
                <w:bCs/>
                <w:sz w:val="28"/>
                <w:szCs w:val="28"/>
              </w:rPr>
            </w:pPr>
          </w:p>
        </w:tc>
        <w:tc>
          <w:tcPr>
            <w:tcW w:w="2104" w:type="pct"/>
          </w:tcPr>
          <w:p w14:paraId="4E32AF86"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tl/>
              </w:rPr>
              <w:t>الدبلوم</w:t>
            </w:r>
          </w:p>
        </w:tc>
        <w:tc>
          <w:tcPr>
            <w:tcW w:w="786" w:type="pct"/>
          </w:tcPr>
          <w:p w14:paraId="09848A37"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Pr>
              <w:t>21</w:t>
            </w:r>
          </w:p>
        </w:tc>
        <w:tc>
          <w:tcPr>
            <w:tcW w:w="785" w:type="pct"/>
          </w:tcPr>
          <w:p w14:paraId="3CB70DFD"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Pr>
              <w:t>9.6</w:t>
            </w:r>
            <w:r w:rsidRPr="007D73BA">
              <w:rPr>
                <w:rFonts w:ascii="Sakkal Majalla" w:hAnsi="Sakkal Majalla" w:cs="Sakkal Majalla"/>
                <w:sz w:val="28"/>
                <w:szCs w:val="28"/>
                <w:rtl/>
              </w:rPr>
              <w:t>%</w:t>
            </w:r>
          </w:p>
        </w:tc>
      </w:tr>
      <w:tr w:rsidR="007D73BA" w:rsidRPr="007D73BA" w14:paraId="18613366" w14:textId="77777777" w:rsidTr="005F68A4">
        <w:tc>
          <w:tcPr>
            <w:tcW w:w="1325" w:type="pct"/>
            <w:vMerge/>
            <w:hideMark/>
          </w:tcPr>
          <w:p w14:paraId="062702B9" w14:textId="77777777" w:rsidR="007D73BA" w:rsidRPr="007D73BA" w:rsidRDefault="007D73BA" w:rsidP="007D73BA">
            <w:pPr>
              <w:bidi/>
              <w:spacing w:line="360" w:lineRule="auto"/>
              <w:rPr>
                <w:rFonts w:ascii="Sakkal Majalla" w:hAnsi="Sakkal Majalla" w:cs="Sakkal Majalla"/>
                <w:b/>
                <w:bCs/>
                <w:sz w:val="28"/>
                <w:szCs w:val="28"/>
              </w:rPr>
            </w:pPr>
          </w:p>
        </w:tc>
        <w:tc>
          <w:tcPr>
            <w:tcW w:w="2104" w:type="pct"/>
          </w:tcPr>
          <w:p w14:paraId="21A02616"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tl/>
              </w:rPr>
              <w:t>البكالوريوس</w:t>
            </w:r>
          </w:p>
        </w:tc>
        <w:tc>
          <w:tcPr>
            <w:tcW w:w="786" w:type="pct"/>
          </w:tcPr>
          <w:p w14:paraId="17E1DA49"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Pr>
              <w:t>117</w:t>
            </w:r>
          </w:p>
        </w:tc>
        <w:tc>
          <w:tcPr>
            <w:tcW w:w="785" w:type="pct"/>
          </w:tcPr>
          <w:p w14:paraId="4E7FD026"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Pr>
              <w:t>53.7</w:t>
            </w:r>
            <w:r w:rsidRPr="007D73BA">
              <w:rPr>
                <w:rFonts w:ascii="Sakkal Majalla" w:hAnsi="Sakkal Majalla" w:cs="Sakkal Majalla"/>
                <w:sz w:val="28"/>
                <w:szCs w:val="28"/>
                <w:rtl/>
              </w:rPr>
              <w:t>%</w:t>
            </w:r>
          </w:p>
        </w:tc>
      </w:tr>
      <w:tr w:rsidR="007D73BA" w:rsidRPr="007D73BA" w14:paraId="1556921A" w14:textId="77777777" w:rsidTr="005F68A4">
        <w:tc>
          <w:tcPr>
            <w:tcW w:w="1325" w:type="pct"/>
            <w:vMerge/>
            <w:hideMark/>
          </w:tcPr>
          <w:p w14:paraId="63FD919D" w14:textId="77777777" w:rsidR="007D73BA" w:rsidRPr="007D73BA" w:rsidRDefault="007D73BA" w:rsidP="007D73BA">
            <w:pPr>
              <w:bidi/>
              <w:spacing w:line="360" w:lineRule="auto"/>
              <w:rPr>
                <w:rFonts w:ascii="Sakkal Majalla" w:hAnsi="Sakkal Majalla" w:cs="Sakkal Majalla"/>
                <w:b/>
                <w:bCs/>
                <w:sz w:val="28"/>
                <w:szCs w:val="28"/>
              </w:rPr>
            </w:pPr>
          </w:p>
        </w:tc>
        <w:tc>
          <w:tcPr>
            <w:tcW w:w="2104" w:type="pct"/>
          </w:tcPr>
          <w:p w14:paraId="11C831C5"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tl/>
              </w:rPr>
              <w:t>الدراسات العليا</w:t>
            </w:r>
          </w:p>
        </w:tc>
        <w:tc>
          <w:tcPr>
            <w:tcW w:w="786" w:type="pct"/>
          </w:tcPr>
          <w:p w14:paraId="4829FE19"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Pr>
              <w:t>33</w:t>
            </w:r>
          </w:p>
        </w:tc>
        <w:tc>
          <w:tcPr>
            <w:tcW w:w="785" w:type="pct"/>
          </w:tcPr>
          <w:p w14:paraId="0E05F361"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Pr>
              <w:t>15.1</w:t>
            </w:r>
            <w:r w:rsidRPr="007D73BA">
              <w:rPr>
                <w:rFonts w:ascii="Sakkal Majalla" w:hAnsi="Sakkal Majalla" w:cs="Sakkal Majalla"/>
                <w:sz w:val="28"/>
                <w:szCs w:val="28"/>
                <w:rtl/>
              </w:rPr>
              <w:t>%</w:t>
            </w:r>
          </w:p>
        </w:tc>
      </w:tr>
      <w:tr w:rsidR="007D73BA" w:rsidRPr="007D73BA" w14:paraId="71427788" w14:textId="77777777" w:rsidTr="005F68A4">
        <w:tc>
          <w:tcPr>
            <w:tcW w:w="1325" w:type="pct"/>
            <w:vMerge w:val="restart"/>
          </w:tcPr>
          <w:p w14:paraId="352FBC53" w14:textId="76A61BC1"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المنصة الأكثر استخداماً</w:t>
            </w:r>
            <w:r w:rsidR="001C3C46">
              <w:rPr>
                <w:rFonts w:ascii="Sakkal Majalla" w:hAnsi="Sakkal Majalla" w:cs="Sakkal Majalla" w:hint="cs"/>
                <w:b/>
                <w:bCs/>
                <w:sz w:val="28"/>
                <w:szCs w:val="28"/>
                <w:rtl/>
              </w:rPr>
              <w:t xml:space="preserve"> </w:t>
            </w:r>
            <w:r w:rsidRPr="007D73BA">
              <w:rPr>
                <w:rFonts w:ascii="Sakkal Majalla" w:hAnsi="Sakkal Majalla" w:cs="Sakkal Majalla"/>
                <w:b/>
                <w:bCs/>
                <w:sz w:val="28"/>
                <w:szCs w:val="28"/>
                <w:rtl/>
              </w:rPr>
              <w:t>من منصات التواصل الاجتماعي</w:t>
            </w:r>
          </w:p>
        </w:tc>
        <w:tc>
          <w:tcPr>
            <w:tcW w:w="2104" w:type="pct"/>
          </w:tcPr>
          <w:p w14:paraId="03587D92"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tl/>
              </w:rPr>
              <w:t>انستجرام</w:t>
            </w:r>
          </w:p>
        </w:tc>
        <w:tc>
          <w:tcPr>
            <w:tcW w:w="786" w:type="pct"/>
          </w:tcPr>
          <w:p w14:paraId="74D5ED1A"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Pr>
              <w:t>46</w:t>
            </w:r>
          </w:p>
        </w:tc>
        <w:tc>
          <w:tcPr>
            <w:tcW w:w="785" w:type="pct"/>
          </w:tcPr>
          <w:p w14:paraId="4DF5FEF2"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Pr>
              <w:t>21.1</w:t>
            </w:r>
            <w:r w:rsidRPr="007D73BA">
              <w:rPr>
                <w:rFonts w:ascii="Sakkal Majalla" w:hAnsi="Sakkal Majalla" w:cs="Sakkal Majalla"/>
                <w:sz w:val="28"/>
                <w:szCs w:val="28"/>
                <w:rtl/>
              </w:rPr>
              <w:t>%</w:t>
            </w:r>
          </w:p>
        </w:tc>
      </w:tr>
      <w:tr w:rsidR="007D73BA" w:rsidRPr="007D73BA" w14:paraId="774FAA62" w14:textId="77777777" w:rsidTr="005F68A4">
        <w:tc>
          <w:tcPr>
            <w:tcW w:w="1325" w:type="pct"/>
            <w:vMerge/>
            <w:hideMark/>
          </w:tcPr>
          <w:p w14:paraId="1DF092A5" w14:textId="77777777" w:rsidR="007D73BA" w:rsidRPr="007D73BA" w:rsidRDefault="007D73BA" w:rsidP="007D73BA">
            <w:pPr>
              <w:bidi/>
              <w:spacing w:line="360" w:lineRule="auto"/>
              <w:rPr>
                <w:rFonts w:ascii="Sakkal Majalla" w:hAnsi="Sakkal Majalla" w:cs="Sakkal Majalla"/>
                <w:b/>
                <w:bCs/>
                <w:sz w:val="28"/>
                <w:szCs w:val="28"/>
              </w:rPr>
            </w:pPr>
          </w:p>
        </w:tc>
        <w:tc>
          <w:tcPr>
            <w:tcW w:w="2104" w:type="pct"/>
          </w:tcPr>
          <w:p w14:paraId="31368FB2"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tl/>
              </w:rPr>
              <w:t>سناب شات</w:t>
            </w:r>
          </w:p>
        </w:tc>
        <w:tc>
          <w:tcPr>
            <w:tcW w:w="786" w:type="pct"/>
          </w:tcPr>
          <w:p w14:paraId="15336BA5"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Pr>
              <w:t>87</w:t>
            </w:r>
          </w:p>
        </w:tc>
        <w:tc>
          <w:tcPr>
            <w:tcW w:w="785" w:type="pct"/>
          </w:tcPr>
          <w:p w14:paraId="70B55375"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Pr>
              <w:t>39.9</w:t>
            </w:r>
            <w:r w:rsidRPr="007D73BA">
              <w:rPr>
                <w:rFonts w:ascii="Sakkal Majalla" w:hAnsi="Sakkal Majalla" w:cs="Sakkal Majalla"/>
                <w:sz w:val="28"/>
                <w:szCs w:val="28"/>
                <w:rtl/>
              </w:rPr>
              <w:t>%</w:t>
            </w:r>
          </w:p>
        </w:tc>
      </w:tr>
      <w:tr w:rsidR="007D73BA" w:rsidRPr="007D73BA" w14:paraId="28204D6B" w14:textId="77777777" w:rsidTr="005F68A4">
        <w:tc>
          <w:tcPr>
            <w:tcW w:w="1325" w:type="pct"/>
            <w:vMerge/>
            <w:hideMark/>
          </w:tcPr>
          <w:p w14:paraId="46486D9C" w14:textId="77777777" w:rsidR="007D73BA" w:rsidRPr="007D73BA" w:rsidRDefault="007D73BA" w:rsidP="007D73BA">
            <w:pPr>
              <w:bidi/>
              <w:spacing w:line="360" w:lineRule="auto"/>
              <w:rPr>
                <w:rFonts w:ascii="Sakkal Majalla" w:hAnsi="Sakkal Majalla" w:cs="Sakkal Majalla"/>
                <w:b/>
                <w:bCs/>
                <w:sz w:val="28"/>
                <w:szCs w:val="28"/>
              </w:rPr>
            </w:pPr>
          </w:p>
        </w:tc>
        <w:tc>
          <w:tcPr>
            <w:tcW w:w="2104" w:type="pct"/>
          </w:tcPr>
          <w:p w14:paraId="63A1C4D3"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tl/>
              </w:rPr>
              <w:t>تيك توك</w:t>
            </w:r>
          </w:p>
        </w:tc>
        <w:tc>
          <w:tcPr>
            <w:tcW w:w="786" w:type="pct"/>
          </w:tcPr>
          <w:p w14:paraId="5008B39C"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Pr>
              <w:t>67</w:t>
            </w:r>
          </w:p>
        </w:tc>
        <w:tc>
          <w:tcPr>
            <w:tcW w:w="785" w:type="pct"/>
          </w:tcPr>
          <w:p w14:paraId="78DF4328"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Pr>
              <w:t>30.7</w:t>
            </w:r>
            <w:r w:rsidRPr="007D73BA">
              <w:rPr>
                <w:rFonts w:ascii="Sakkal Majalla" w:hAnsi="Sakkal Majalla" w:cs="Sakkal Majalla"/>
                <w:sz w:val="28"/>
                <w:szCs w:val="28"/>
                <w:rtl/>
              </w:rPr>
              <w:t>%</w:t>
            </w:r>
          </w:p>
        </w:tc>
      </w:tr>
      <w:tr w:rsidR="007D73BA" w:rsidRPr="007D73BA" w14:paraId="3C3F355E" w14:textId="77777777" w:rsidTr="005F68A4">
        <w:tc>
          <w:tcPr>
            <w:tcW w:w="1325" w:type="pct"/>
            <w:vMerge/>
            <w:hideMark/>
          </w:tcPr>
          <w:p w14:paraId="7A46CD52" w14:textId="77777777" w:rsidR="007D73BA" w:rsidRPr="007D73BA" w:rsidRDefault="007D73BA" w:rsidP="007D73BA">
            <w:pPr>
              <w:bidi/>
              <w:spacing w:line="360" w:lineRule="auto"/>
              <w:rPr>
                <w:rFonts w:ascii="Sakkal Majalla" w:hAnsi="Sakkal Majalla" w:cs="Sakkal Majalla"/>
                <w:b/>
                <w:bCs/>
                <w:sz w:val="28"/>
                <w:szCs w:val="28"/>
              </w:rPr>
            </w:pPr>
          </w:p>
        </w:tc>
        <w:tc>
          <w:tcPr>
            <w:tcW w:w="2104" w:type="pct"/>
          </w:tcPr>
          <w:p w14:paraId="093FBFA0"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tl/>
              </w:rPr>
              <w:t>إكس</w:t>
            </w:r>
            <w:r w:rsidRPr="007D73BA">
              <w:rPr>
                <w:rFonts w:ascii="Sakkal Majalla" w:hAnsi="Sakkal Majalla" w:cs="Sakkal Majalla"/>
                <w:sz w:val="28"/>
                <w:szCs w:val="28"/>
              </w:rPr>
              <w:t>(x)</w:t>
            </w:r>
          </w:p>
        </w:tc>
        <w:tc>
          <w:tcPr>
            <w:tcW w:w="786" w:type="pct"/>
          </w:tcPr>
          <w:p w14:paraId="6DA701EA"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Pr>
              <w:t>10</w:t>
            </w:r>
          </w:p>
        </w:tc>
        <w:tc>
          <w:tcPr>
            <w:tcW w:w="785" w:type="pct"/>
          </w:tcPr>
          <w:p w14:paraId="3B014EF7"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Pr>
              <w:t>4.6</w:t>
            </w:r>
            <w:r w:rsidRPr="007D73BA">
              <w:rPr>
                <w:rFonts w:ascii="Sakkal Majalla" w:hAnsi="Sakkal Majalla" w:cs="Sakkal Majalla"/>
                <w:sz w:val="28"/>
                <w:szCs w:val="28"/>
                <w:rtl/>
              </w:rPr>
              <w:t>%</w:t>
            </w:r>
          </w:p>
        </w:tc>
      </w:tr>
      <w:tr w:rsidR="007D73BA" w:rsidRPr="007D73BA" w14:paraId="769030EC" w14:textId="77777777" w:rsidTr="005F68A4">
        <w:tc>
          <w:tcPr>
            <w:tcW w:w="1325" w:type="pct"/>
            <w:vMerge/>
          </w:tcPr>
          <w:p w14:paraId="5FEF369B" w14:textId="77777777" w:rsidR="007D73BA" w:rsidRPr="007D73BA" w:rsidRDefault="007D73BA" w:rsidP="007D73BA">
            <w:pPr>
              <w:bidi/>
              <w:spacing w:line="360" w:lineRule="auto"/>
              <w:rPr>
                <w:rFonts w:ascii="Sakkal Majalla" w:hAnsi="Sakkal Majalla" w:cs="Sakkal Majalla"/>
                <w:b/>
                <w:bCs/>
                <w:sz w:val="28"/>
                <w:szCs w:val="28"/>
              </w:rPr>
            </w:pPr>
          </w:p>
        </w:tc>
        <w:tc>
          <w:tcPr>
            <w:tcW w:w="2104" w:type="pct"/>
          </w:tcPr>
          <w:p w14:paraId="770EC1E1"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tl/>
              </w:rPr>
              <w:t>فيس بوك</w:t>
            </w:r>
          </w:p>
        </w:tc>
        <w:tc>
          <w:tcPr>
            <w:tcW w:w="786" w:type="pct"/>
          </w:tcPr>
          <w:p w14:paraId="0C30D252"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Pr>
              <w:t>7</w:t>
            </w:r>
          </w:p>
        </w:tc>
        <w:tc>
          <w:tcPr>
            <w:tcW w:w="785" w:type="pct"/>
          </w:tcPr>
          <w:p w14:paraId="480157C0"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Pr>
              <w:t>3.2</w:t>
            </w:r>
            <w:r w:rsidRPr="007D73BA">
              <w:rPr>
                <w:rFonts w:ascii="Sakkal Majalla" w:hAnsi="Sakkal Majalla" w:cs="Sakkal Majalla"/>
                <w:sz w:val="28"/>
                <w:szCs w:val="28"/>
                <w:rtl/>
              </w:rPr>
              <w:t>%</w:t>
            </w:r>
          </w:p>
        </w:tc>
      </w:tr>
      <w:tr w:rsidR="007D73BA" w:rsidRPr="007D73BA" w14:paraId="3D4FBB92" w14:textId="77777777" w:rsidTr="005F68A4">
        <w:tc>
          <w:tcPr>
            <w:tcW w:w="1325" w:type="pct"/>
            <w:vMerge/>
          </w:tcPr>
          <w:p w14:paraId="14B1B537" w14:textId="77777777" w:rsidR="007D73BA" w:rsidRPr="007D73BA" w:rsidRDefault="007D73BA" w:rsidP="007D73BA">
            <w:pPr>
              <w:bidi/>
              <w:spacing w:line="360" w:lineRule="auto"/>
              <w:rPr>
                <w:rFonts w:ascii="Sakkal Majalla" w:hAnsi="Sakkal Majalla" w:cs="Sakkal Majalla"/>
                <w:b/>
                <w:bCs/>
                <w:sz w:val="28"/>
                <w:szCs w:val="28"/>
              </w:rPr>
            </w:pPr>
          </w:p>
        </w:tc>
        <w:tc>
          <w:tcPr>
            <w:tcW w:w="2104" w:type="pct"/>
          </w:tcPr>
          <w:p w14:paraId="0081AC9E"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tl/>
              </w:rPr>
              <w:t>أخري</w:t>
            </w:r>
          </w:p>
        </w:tc>
        <w:tc>
          <w:tcPr>
            <w:tcW w:w="786" w:type="pct"/>
          </w:tcPr>
          <w:p w14:paraId="09C7CE44"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Pr>
              <w:t>1</w:t>
            </w:r>
          </w:p>
        </w:tc>
        <w:tc>
          <w:tcPr>
            <w:tcW w:w="785" w:type="pct"/>
          </w:tcPr>
          <w:p w14:paraId="5140C844"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sz w:val="28"/>
                <w:szCs w:val="28"/>
              </w:rPr>
              <w:t>0.5</w:t>
            </w:r>
            <w:r w:rsidRPr="007D73BA">
              <w:rPr>
                <w:rFonts w:ascii="Sakkal Majalla" w:hAnsi="Sakkal Majalla" w:cs="Sakkal Majalla"/>
                <w:sz w:val="28"/>
                <w:szCs w:val="28"/>
                <w:rtl/>
              </w:rPr>
              <w:t>%</w:t>
            </w:r>
          </w:p>
        </w:tc>
      </w:tr>
    </w:tbl>
    <w:p w14:paraId="36DBB08C"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 xml:space="preserve">يتضح من جدول (1) أن إجمالي أفراد عينة الدراسة بلغ </w:t>
      </w:r>
      <w:r w:rsidRPr="007D73BA">
        <w:rPr>
          <w:rFonts w:ascii="Sakkal Majalla" w:hAnsi="Sakkal Majalla" w:cs="Sakkal Majalla"/>
          <w:b/>
          <w:bCs/>
          <w:sz w:val="28"/>
          <w:szCs w:val="28"/>
        </w:rPr>
        <w:t xml:space="preserve">218 </w:t>
      </w:r>
      <w:r w:rsidRPr="007D73BA">
        <w:rPr>
          <w:rFonts w:ascii="Sakkal Majalla" w:hAnsi="Sakkal Majalla" w:cs="Sakkal Majalla"/>
          <w:b/>
          <w:bCs/>
          <w:sz w:val="28"/>
          <w:szCs w:val="28"/>
          <w:rtl/>
        </w:rPr>
        <w:t xml:space="preserve">مفردة، وقد توزعت العينة بصورة متقاربة نسبياً بين الذكور والإناث؛ حيث بلغت نسبة الذكور </w:t>
      </w:r>
      <w:r w:rsidRPr="007D73BA">
        <w:rPr>
          <w:rFonts w:ascii="Sakkal Majalla" w:hAnsi="Sakkal Majalla" w:cs="Sakkal Majalla"/>
          <w:b/>
          <w:bCs/>
          <w:sz w:val="28"/>
          <w:szCs w:val="28"/>
        </w:rPr>
        <w:t xml:space="preserve">50.5% </w:t>
      </w:r>
      <w:r w:rsidRPr="007D73BA">
        <w:rPr>
          <w:rFonts w:ascii="Sakkal Majalla" w:hAnsi="Sakkal Majalla" w:cs="Sakkal Majalla"/>
          <w:b/>
          <w:bCs/>
          <w:sz w:val="28"/>
          <w:szCs w:val="28"/>
          <w:rtl/>
        </w:rPr>
        <w:t xml:space="preserve">مقابل </w:t>
      </w:r>
      <w:r w:rsidRPr="007D73BA">
        <w:rPr>
          <w:rFonts w:ascii="Sakkal Majalla" w:hAnsi="Sakkal Majalla" w:cs="Sakkal Majalla"/>
          <w:b/>
          <w:bCs/>
          <w:sz w:val="28"/>
          <w:szCs w:val="28"/>
        </w:rPr>
        <w:t xml:space="preserve">49.5% </w:t>
      </w:r>
      <w:r w:rsidRPr="007D73BA">
        <w:rPr>
          <w:rFonts w:ascii="Sakkal Majalla" w:hAnsi="Sakkal Majalla" w:cs="Sakkal Majalla"/>
          <w:b/>
          <w:bCs/>
          <w:sz w:val="28"/>
          <w:szCs w:val="28"/>
          <w:rtl/>
        </w:rPr>
        <w:t>للإناث، وهو ما يشير إلى تمثيل متقارب لكلا الجنسين ضمن عينة الدراسة</w:t>
      </w:r>
      <w:r w:rsidRPr="007D73BA">
        <w:rPr>
          <w:rFonts w:ascii="Sakkal Majalla" w:hAnsi="Sakkal Majalla" w:cs="Sakkal Majalla"/>
          <w:b/>
          <w:bCs/>
          <w:sz w:val="28"/>
          <w:szCs w:val="28"/>
        </w:rPr>
        <w:t>.</w:t>
      </w:r>
    </w:p>
    <w:p w14:paraId="2510C2E7" w14:textId="77777777" w:rsidR="007D73BA" w:rsidRPr="007D73BA" w:rsidRDefault="007D73BA" w:rsidP="007D73BA">
      <w:pPr>
        <w:bidi/>
        <w:spacing w:line="360" w:lineRule="auto"/>
        <w:rPr>
          <w:rFonts w:ascii="Sakkal Majalla" w:hAnsi="Sakkal Majalla" w:cs="Sakkal Majalla"/>
          <w:b/>
          <w:bCs/>
          <w:sz w:val="28"/>
          <w:szCs w:val="28"/>
          <w:rtl/>
        </w:rPr>
      </w:pPr>
      <w:r w:rsidRPr="007D73BA">
        <w:rPr>
          <w:rFonts w:ascii="Sakkal Majalla" w:hAnsi="Sakkal Majalla" w:cs="Sakkal Majalla"/>
          <w:noProof/>
          <w:sz w:val="28"/>
          <w:szCs w:val="28"/>
        </w:rPr>
        <w:drawing>
          <wp:anchor distT="0" distB="0" distL="114300" distR="114300" simplePos="0" relativeHeight="251661312" behindDoc="1" locked="0" layoutInCell="1" allowOverlap="1" wp14:anchorId="1392B925" wp14:editId="6B18E655">
            <wp:simplePos x="0" y="0"/>
            <wp:positionH relativeFrom="column">
              <wp:posOffset>866775</wp:posOffset>
            </wp:positionH>
            <wp:positionV relativeFrom="paragraph">
              <wp:posOffset>82550</wp:posOffset>
            </wp:positionV>
            <wp:extent cx="4572000" cy="2190750"/>
            <wp:effectExtent l="0" t="0" r="0" b="0"/>
            <wp:wrapTight wrapText="bothSides">
              <wp:wrapPolygon edited="0">
                <wp:start x="0" y="0"/>
                <wp:lineTo x="0" y="21412"/>
                <wp:lineTo x="21510" y="21412"/>
                <wp:lineTo x="21510" y="0"/>
                <wp:lineTo x="0" y="0"/>
              </wp:wrapPolygon>
            </wp:wrapTight>
            <wp:docPr id="2" name="Chart 2">
              <a:extLst xmlns:a="http://schemas.openxmlformats.org/drawingml/2006/main">
                <a:ext uri="{FF2B5EF4-FFF2-40B4-BE49-F238E27FC236}">
                  <a16:creationId xmlns:a16="http://schemas.microsoft.com/office/drawing/2014/main" id="{85878EB6-9381-4C08-83E8-42DA04C235B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V relativeFrom="margin">
              <wp14:pctHeight>0</wp14:pctHeight>
            </wp14:sizeRelV>
          </wp:anchor>
        </w:drawing>
      </w:r>
    </w:p>
    <w:p w14:paraId="0F11DBCE" w14:textId="77777777" w:rsidR="007D73BA" w:rsidRPr="007D73BA" w:rsidRDefault="007D73BA" w:rsidP="007D73BA">
      <w:pPr>
        <w:bidi/>
        <w:spacing w:line="360" w:lineRule="auto"/>
        <w:rPr>
          <w:rFonts w:ascii="Sakkal Majalla" w:hAnsi="Sakkal Majalla" w:cs="Sakkal Majalla"/>
          <w:b/>
          <w:bCs/>
          <w:sz w:val="28"/>
          <w:szCs w:val="28"/>
          <w:rtl/>
        </w:rPr>
      </w:pPr>
    </w:p>
    <w:p w14:paraId="3B2A370B" w14:textId="77777777" w:rsidR="007D73BA" w:rsidRPr="007D73BA" w:rsidRDefault="007D73BA" w:rsidP="007D73BA">
      <w:pPr>
        <w:bidi/>
        <w:spacing w:line="360" w:lineRule="auto"/>
        <w:rPr>
          <w:rFonts w:ascii="Sakkal Majalla" w:hAnsi="Sakkal Majalla" w:cs="Sakkal Majalla"/>
          <w:b/>
          <w:bCs/>
          <w:sz w:val="28"/>
          <w:szCs w:val="28"/>
          <w:rtl/>
        </w:rPr>
      </w:pPr>
    </w:p>
    <w:p w14:paraId="5D8E663A" w14:textId="77777777" w:rsidR="007D73BA" w:rsidRPr="007D73BA" w:rsidRDefault="007D73BA" w:rsidP="007D73BA">
      <w:pPr>
        <w:bidi/>
        <w:spacing w:line="360" w:lineRule="auto"/>
        <w:rPr>
          <w:rFonts w:ascii="Sakkal Majalla" w:hAnsi="Sakkal Majalla" w:cs="Sakkal Majalla"/>
          <w:b/>
          <w:bCs/>
          <w:sz w:val="28"/>
          <w:szCs w:val="28"/>
          <w:rtl/>
        </w:rPr>
      </w:pPr>
    </w:p>
    <w:p w14:paraId="3AF4B8FB" w14:textId="77777777" w:rsidR="007D73BA" w:rsidRPr="007D73BA" w:rsidRDefault="007D73BA" w:rsidP="007D73BA">
      <w:pPr>
        <w:bidi/>
        <w:spacing w:line="360" w:lineRule="auto"/>
        <w:rPr>
          <w:rFonts w:ascii="Sakkal Majalla" w:hAnsi="Sakkal Majalla" w:cs="Sakkal Majalla"/>
          <w:b/>
          <w:bCs/>
          <w:sz w:val="28"/>
          <w:szCs w:val="28"/>
          <w:rtl/>
        </w:rPr>
      </w:pPr>
    </w:p>
    <w:p w14:paraId="59693CF7" w14:textId="77777777" w:rsidR="007D73BA" w:rsidRPr="007D73BA" w:rsidRDefault="007D73BA" w:rsidP="007D73BA">
      <w:pPr>
        <w:bidi/>
        <w:spacing w:line="360" w:lineRule="auto"/>
        <w:rPr>
          <w:rFonts w:ascii="Sakkal Majalla" w:hAnsi="Sakkal Majalla" w:cs="Sakkal Majalla"/>
          <w:b/>
          <w:bCs/>
          <w:sz w:val="28"/>
          <w:szCs w:val="28"/>
          <w:rtl/>
        </w:rPr>
      </w:pPr>
    </w:p>
    <w:p w14:paraId="3554AA05" w14:textId="77777777" w:rsidR="007D73BA" w:rsidRPr="00EC4C00" w:rsidRDefault="007D73BA" w:rsidP="007D73BA">
      <w:pPr>
        <w:bidi/>
        <w:spacing w:line="360" w:lineRule="auto"/>
        <w:rPr>
          <w:rFonts w:ascii="Sakkal Majalla" w:hAnsi="Sakkal Majalla" w:cs="Sakkal Majalla"/>
          <w:sz w:val="28"/>
          <w:szCs w:val="28"/>
          <w:rtl/>
        </w:rPr>
      </w:pPr>
    </w:p>
    <w:p w14:paraId="0C0B56F0" w14:textId="77777777" w:rsidR="007D73BA" w:rsidRPr="00EC4C00" w:rsidRDefault="007D73BA" w:rsidP="007D73BA">
      <w:pPr>
        <w:bidi/>
        <w:spacing w:line="360" w:lineRule="auto"/>
        <w:rPr>
          <w:rFonts w:ascii="Sakkal Majalla" w:hAnsi="Sakkal Majalla" w:cs="Sakkal Majalla"/>
          <w:b/>
          <w:bCs/>
          <w:sz w:val="28"/>
          <w:szCs w:val="28"/>
          <w:rtl/>
        </w:rPr>
      </w:pPr>
      <w:r w:rsidRPr="00EC4C00">
        <w:rPr>
          <w:rFonts w:ascii="Sakkal Majalla" w:hAnsi="Sakkal Majalla" w:cs="Sakkal Majalla"/>
          <w:b/>
          <w:bCs/>
          <w:sz w:val="28"/>
          <w:szCs w:val="28"/>
          <w:rtl/>
        </w:rPr>
        <w:t xml:space="preserve">وبالنسبة إلى العمر، يتضح أن الفئة العمرية </w:t>
      </w:r>
      <w:r w:rsidRPr="00EC4C00">
        <w:rPr>
          <w:rFonts w:ascii="Sakkal Majalla" w:hAnsi="Sakkal Majalla" w:cs="Sakkal Majalla"/>
          <w:b/>
          <w:bCs/>
          <w:sz w:val="28"/>
          <w:szCs w:val="28"/>
        </w:rPr>
        <w:t xml:space="preserve">26–34 </w:t>
      </w:r>
      <w:r w:rsidRPr="00EC4C00">
        <w:rPr>
          <w:rFonts w:ascii="Sakkal Majalla" w:hAnsi="Sakkal Majalla" w:cs="Sakkal Majalla"/>
          <w:b/>
          <w:bCs/>
          <w:sz w:val="28"/>
          <w:szCs w:val="28"/>
          <w:rtl/>
        </w:rPr>
        <w:t xml:space="preserve">سنة جاءت في المرتبة الأولى من حيث التمثيل، بنسبة بلغت </w:t>
      </w:r>
      <w:r w:rsidRPr="00EC4C00">
        <w:rPr>
          <w:rFonts w:ascii="Sakkal Majalla" w:hAnsi="Sakkal Majalla" w:cs="Sakkal Majalla"/>
          <w:b/>
          <w:bCs/>
          <w:sz w:val="28"/>
          <w:szCs w:val="28"/>
        </w:rPr>
        <w:t>38.5%</w:t>
      </w:r>
      <w:r w:rsidRPr="00EC4C00">
        <w:rPr>
          <w:rFonts w:ascii="Sakkal Majalla" w:hAnsi="Sakkal Majalla" w:cs="Sakkal Majalla"/>
          <w:b/>
          <w:bCs/>
          <w:sz w:val="28"/>
          <w:szCs w:val="28"/>
          <w:rtl/>
        </w:rPr>
        <w:t xml:space="preserve">، تلتها الفئة العمرية </w:t>
      </w:r>
      <w:r w:rsidRPr="00EC4C00">
        <w:rPr>
          <w:rFonts w:ascii="Sakkal Majalla" w:hAnsi="Sakkal Majalla" w:cs="Sakkal Majalla"/>
          <w:b/>
          <w:bCs/>
          <w:sz w:val="28"/>
          <w:szCs w:val="28"/>
        </w:rPr>
        <w:t xml:space="preserve">35–44 </w:t>
      </w:r>
      <w:r w:rsidRPr="00EC4C00">
        <w:rPr>
          <w:rFonts w:ascii="Sakkal Majalla" w:hAnsi="Sakkal Majalla" w:cs="Sakkal Majalla"/>
          <w:b/>
          <w:bCs/>
          <w:sz w:val="28"/>
          <w:szCs w:val="28"/>
          <w:rtl/>
        </w:rPr>
        <w:t xml:space="preserve">سنة بنسبة </w:t>
      </w:r>
      <w:r w:rsidRPr="00EC4C00">
        <w:rPr>
          <w:rFonts w:ascii="Sakkal Majalla" w:hAnsi="Sakkal Majalla" w:cs="Sakkal Majalla"/>
          <w:b/>
          <w:bCs/>
          <w:sz w:val="28"/>
          <w:szCs w:val="28"/>
        </w:rPr>
        <w:t>23.4%</w:t>
      </w:r>
      <w:r w:rsidRPr="00EC4C00">
        <w:rPr>
          <w:rFonts w:ascii="Sakkal Majalla" w:hAnsi="Sakkal Majalla" w:cs="Sakkal Majalla"/>
          <w:b/>
          <w:bCs/>
          <w:sz w:val="28"/>
          <w:szCs w:val="28"/>
          <w:rtl/>
        </w:rPr>
        <w:t xml:space="preserve">، ثم فئة </w:t>
      </w:r>
      <w:r w:rsidRPr="00EC4C00">
        <w:rPr>
          <w:rFonts w:ascii="Sakkal Majalla" w:hAnsi="Sakkal Majalla" w:cs="Sakkal Majalla"/>
          <w:b/>
          <w:bCs/>
          <w:sz w:val="28"/>
          <w:szCs w:val="28"/>
        </w:rPr>
        <w:t xml:space="preserve">18–25 </w:t>
      </w:r>
      <w:r w:rsidRPr="00EC4C00">
        <w:rPr>
          <w:rFonts w:ascii="Sakkal Majalla" w:hAnsi="Sakkal Majalla" w:cs="Sakkal Majalla"/>
          <w:b/>
          <w:bCs/>
          <w:sz w:val="28"/>
          <w:szCs w:val="28"/>
          <w:rtl/>
        </w:rPr>
        <w:t xml:space="preserve">سنة بنسبة </w:t>
      </w:r>
      <w:r w:rsidRPr="00EC4C00">
        <w:rPr>
          <w:rFonts w:ascii="Sakkal Majalla" w:hAnsi="Sakkal Majalla" w:cs="Sakkal Majalla"/>
          <w:b/>
          <w:bCs/>
          <w:sz w:val="28"/>
          <w:szCs w:val="28"/>
        </w:rPr>
        <w:t xml:space="preserve">15.6%. </w:t>
      </w:r>
      <w:r w:rsidRPr="00EC4C00">
        <w:rPr>
          <w:rFonts w:ascii="Sakkal Majalla" w:hAnsi="Sakkal Majalla" w:cs="Sakkal Majalla"/>
          <w:b/>
          <w:bCs/>
          <w:sz w:val="28"/>
          <w:szCs w:val="28"/>
          <w:rtl/>
        </w:rPr>
        <w:t xml:space="preserve">بينما بلغت نسبة أفراد العينة في الفئة العمرية 45–54 سنة </w:t>
      </w:r>
      <w:r w:rsidRPr="00EC4C00">
        <w:rPr>
          <w:rFonts w:ascii="Sakkal Majalla" w:hAnsi="Sakkal Majalla" w:cs="Sakkal Majalla"/>
          <w:b/>
          <w:bCs/>
          <w:sz w:val="28"/>
          <w:szCs w:val="28"/>
        </w:rPr>
        <w:t>11.0%</w:t>
      </w:r>
      <w:r w:rsidRPr="00EC4C00">
        <w:rPr>
          <w:rFonts w:ascii="Sakkal Majalla" w:hAnsi="Sakkal Majalla" w:cs="Sakkal Majalla"/>
          <w:b/>
          <w:bCs/>
          <w:sz w:val="28"/>
          <w:szCs w:val="28"/>
          <w:rtl/>
        </w:rPr>
        <w:t xml:space="preserve">، وفئة 55–64 سنة </w:t>
      </w:r>
      <w:r w:rsidRPr="00EC4C00">
        <w:rPr>
          <w:rFonts w:ascii="Sakkal Majalla" w:hAnsi="Sakkal Majalla" w:cs="Sakkal Majalla"/>
          <w:b/>
          <w:bCs/>
          <w:sz w:val="28"/>
          <w:szCs w:val="28"/>
        </w:rPr>
        <w:t>7.3%</w:t>
      </w:r>
      <w:r w:rsidRPr="00EC4C00">
        <w:rPr>
          <w:rFonts w:ascii="Sakkal Majalla" w:hAnsi="Sakkal Majalla" w:cs="Sakkal Majalla"/>
          <w:b/>
          <w:bCs/>
          <w:sz w:val="28"/>
          <w:szCs w:val="28"/>
          <w:rtl/>
        </w:rPr>
        <w:t xml:space="preserve">، في حين جاءت فئة أكثر من 65 سنة في المرتبة الأخيرة بنسبة </w:t>
      </w:r>
      <w:r w:rsidRPr="00EC4C00">
        <w:rPr>
          <w:rFonts w:ascii="Sakkal Majalla" w:hAnsi="Sakkal Majalla" w:cs="Sakkal Majalla"/>
          <w:b/>
          <w:bCs/>
          <w:sz w:val="28"/>
          <w:szCs w:val="28"/>
        </w:rPr>
        <w:t xml:space="preserve">4.1%. </w:t>
      </w:r>
      <w:r w:rsidRPr="00EC4C00">
        <w:rPr>
          <w:rFonts w:ascii="Sakkal Majalla" w:hAnsi="Sakkal Majalla" w:cs="Sakkal Majalla"/>
          <w:b/>
          <w:bCs/>
          <w:sz w:val="28"/>
          <w:szCs w:val="28"/>
          <w:rtl/>
        </w:rPr>
        <w:t>ويشير ذلك إلى أن غالبية أفراد العينة يتركزون في الفئات العمرية الشابة ومتوسطة العمر</w:t>
      </w:r>
      <w:r w:rsidRPr="00EC4C00">
        <w:rPr>
          <w:rFonts w:ascii="Sakkal Majalla" w:hAnsi="Sakkal Majalla" w:cs="Sakkal Majalla"/>
          <w:b/>
          <w:bCs/>
          <w:sz w:val="28"/>
          <w:szCs w:val="28"/>
        </w:rPr>
        <w:t>.</w:t>
      </w:r>
    </w:p>
    <w:p w14:paraId="2A12F5DA" w14:textId="77777777" w:rsidR="007D73BA" w:rsidRPr="007D73BA" w:rsidRDefault="007D73BA" w:rsidP="007D73BA">
      <w:pPr>
        <w:bidi/>
        <w:spacing w:line="360" w:lineRule="auto"/>
        <w:rPr>
          <w:rFonts w:ascii="Sakkal Majalla" w:hAnsi="Sakkal Majalla" w:cs="Sakkal Majalla"/>
          <w:b/>
          <w:bCs/>
          <w:sz w:val="28"/>
          <w:szCs w:val="28"/>
          <w:rtl/>
        </w:rPr>
      </w:pPr>
      <w:r w:rsidRPr="007D73BA">
        <w:rPr>
          <w:rFonts w:ascii="Sakkal Majalla" w:hAnsi="Sakkal Majalla" w:cs="Sakkal Majalla"/>
          <w:noProof/>
          <w:sz w:val="28"/>
          <w:szCs w:val="28"/>
        </w:rPr>
        <w:lastRenderedPageBreak/>
        <w:drawing>
          <wp:anchor distT="0" distB="0" distL="114300" distR="114300" simplePos="0" relativeHeight="251660288" behindDoc="1" locked="0" layoutInCell="1" allowOverlap="1" wp14:anchorId="5D6554B2" wp14:editId="136F2B79">
            <wp:simplePos x="0" y="0"/>
            <wp:positionH relativeFrom="column">
              <wp:posOffset>800100</wp:posOffset>
            </wp:positionH>
            <wp:positionV relativeFrom="paragraph">
              <wp:posOffset>91440</wp:posOffset>
            </wp:positionV>
            <wp:extent cx="4572000" cy="2743200"/>
            <wp:effectExtent l="0" t="0" r="0" b="0"/>
            <wp:wrapTight wrapText="bothSides">
              <wp:wrapPolygon edited="0">
                <wp:start x="0" y="0"/>
                <wp:lineTo x="0" y="21450"/>
                <wp:lineTo x="21510" y="21450"/>
                <wp:lineTo x="21510" y="0"/>
                <wp:lineTo x="0" y="0"/>
              </wp:wrapPolygon>
            </wp:wrapTight>
            <wp:docPr id="1" name="Chart 1">
              <a:extLst xmlns:a="http://schemas.openxmlformats.org/drawingml/2006/main">
                <a:ext uri="{FF2B5EF4-FFF2-40B4-BE49-F238E27FC236}">
                  <a16:creationId xmlns:a16="http://schemas.microsoft.com/office/drawing/2014/main" id="{F8E7B904-0E77-43B1-B022-ECDD221C4F1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p>
    <w:p w14:paraId="346E7CAB" w14:textId="77777777" w:rsidR="007D73BA" w:rsidRPr="007D73BA" w:rsidRDefault="007D73BA" w:rsidP="007D73BA">
      <w:pPr>
        <w:bidi/>
        <w:spacing w:line="360" w:lineRule="auto"/>
        <w:rPr>
          <w:rFonts w:ascii="Sakkal Majalla" w:hAnsi="Sakkal Majalla" w:cs="Sakkal Majalla"/>
          <w:b/>
          <w:bCs/>
          <w:sz w:val="28"/>
          <w:szCs w:val="28"/>
          <w:rtl/>
        </w:rPr>
      </w:pPr>
    </w:p>
    <w:p w14:paraId="0DB1891C" w14:textId="77777777" w:rsidR="007D73BA" w:rsidRPr="007D73BA" w:rsidRDefault="007D73BA" w:rsidP="007D73BA">
      <w:pPr>
        <w:bidi/>
        <w:spacing w:line="360" w:lineRule="auto"/>
        <w:rPr>
          <w:rFonts w:ascii="Sakkal Majalla" w:hAnsi="Sakkal Majalla" w:cs="Sakkal Majalla"/>
          <w:b/>
          <w:bCs/>
          <w:sz w:val="28"/>
          <w:szCs w:val="28"/>
          <w:rtl/>
        </w:rPr>
      </w:pPr>
    </w:p>
    <w:p w14:paraId="6EE5BA9B" w14:textId="77777777" w:rsidR="007D73BA" w:rsidRPr="007D73BA" w:rsidRDefault="007D73BA" w:rsidP="007D73BA">
      <w:pPr>
        <w:bidi/>
        <w:spacing w:line="360" w:lineRule="auto"/>
        <w:rPr>
          <w:rFonts w:ascii="Sakkal Majalla" w:hAnsi="Sakkal Majalla" w:cs="Sakkal Majalla"/>
          <w:b/>
          <w:bCs/>
          <w:sz w:val="28"/>
          <w:szCs w:val="28"/>
          <w:rtl/>
        </w:rPr>
      </w:pPr>
    </w:p>
    <w:p w14:paraId="7E34B86D" w14:textId="77777777" w:rsidR="007D73BA" w:rsidRPr="007D73BA" w:rsidRDefault="007D73BA" w:rsidP="007D73BA">
      <w:pPr>
        <w:bidi/>
        <w:spacing w:line="360" w:lineRule="auto"/>
        <w:rPr>
          <w:rFonts w:ascii="Sakkal Majalla" w:hAnsi="Sakkal Majalla" w:cs="Sakkal Majalla"/>
          <w:b/>
          <w:bCs/>
          <w:sz w:val="28"/>
          <w:szCs w:val="28"/>
          <w:rtl/>
        </w:rPr>
      </w:pPr>
    </w:p>
    <w:p w14:paraId="479431FF" w14:textId="77777777" w:rsidR="007D73BA" w:rsidRPr="007D73BA" w:rsidRDefault="007D73BA" w:rsidP="007D73BA">
      <w:pPr>
        <w:bidi/>
        <w:spacing w:line="360" w:lineRule="auto"/>
        <w:rPr>
          <w:rFonts w:ascii="Sakkal Majalla" w:hAnsi="Sakkal Majalla" w:cs="Sakkal Majalla"/>
          <w:b/>
          <w:bCs/>
          <w:sz w:val="28"/>
          <w:szCs w:val="28"/>
          <w:rtl/>
        </w:rPr>
      </w:pPr>
    </w:p>
    <w:p w14:paraId="1B4EDBFB" w14:textId="77777777" w:rsidR="007D73BA" w:rsidRPr="007D73BA" w:rsidRDefault="007D73BA" w:rsidP="007D73BA">
      <w:pPr>
        <w:bidi/>
        <w:spacing w:line="360" w:lineRule="auto"/>
        <w:rPr>
          <w:rFonts w:ascii="Sakkal Majalla" w:hAnsi="Sakkal Majalla" w:cs="Sakkal Majalla"/>
          <w:b/>
          <w:bCs/>
          <w:sz w:val="28"/>
          <w:szCs w:val="28"/>
          <w:rtl/>
        </w:rPr>
      </w:pPr>
    </w:p>
    <w:p w14:paraId="3B59E594" w14:textId="77777777" w:rsidR="007D73BA" w:rsidRPr="007D73BA" w:rsidRDefault="007D73BA" w:rsidP="007D73BA">
      <w:pPr>
        <w:bidi/>
        <w:spacing w:line="360" w:lineRule="auto"/>
        <w:rPr>
          <w:rFonts w:ascii="Sakkal Majalla" w:hAnsi="Sakkal Majalla" w:cs="Sakkal Majalla"/>
          <w:b/>
          <w:bCs/>
          <w:sz w:val="28"/>
          <w:szCs w:val="28"/>
        </w:rPr>
      </w:pPr>
    </w:p>
    <w:p w14:paraId="02C93DDB" w14:textId="59C7BDE8" w:rsidR="007D73BA" w:rsidRPr="007D73BA" w:rsidRDefault="007D73BA" w:rsidP="007D73BA">
      <w:pPr>
        <w:bidi/>
        <w:spacing w:line="360" w:lineRule="auto"/>
        <w:rPr>
          <w:rFonts w:ascii="Sakkal Majalla" w:hAnsi="Sakkal Majalla" w:cs="Sakkal Majalla"/>
          <w:b/>
          <w:bCs/>
          <w:sz w:val="28"/>
          <w:szCs w:val="28"/>
          <w:rtl/>
        </w:rPr>
      </w:pPr>
      <w:r w:rsidRPr="007D73BA">
        <w:rPr>
          <w:rFonts w:ascii="Sakkal Majalla" w:hAnsi="Sakkal Majalla" w:cs="Sakkal Majalla"/>
          <w:b/>
          <w:bCs/>
          <w:sz w:val="28"/>
          <w:szCs w:val="28"/>
          <w:rtl/>
        </w:rPr>
        <w:t xml:space="preserve">أما بالنسبة إلى المؤهل العلمي، فقد جاءت فئة الحاصلين على درجة البكالوريوس في المرتبة الأولى بنسبة </w:t>
      </w:r>
      <w:r w:rsidRPr="007D73BA">
        <w:rPr>
          <w:rFonts w:ascii="Sakkal Majalla" w:hAnsi="Sakkal Majalla" w:cs="Sakkal Majalla"/>
          <w:b/>
          <w:bCs/>
          <w:sz w:val="28"/>
          <w:szCs w:val="28"/>
        </w:rPr>
        <w:t>53.7%</w:t>
      </w:r>
      <w:r w:rsidRPr="007D73BA">
        <w:rPr>
          <w:rFonts w:ascii="Sakkal Majalla" w:hAnsi="Sakkal Majalla" w:cs="Sakkal Majalla"/>
          <w:b/>
          <w:bCs/>
          <w:sz w:val="28"/>
          <w:szCs w:val="28"/>
          <w:rtl/>
        </w:rPr>
        <w:t xml:space="preserve">، تلتها فئة الثانوية العامة أو أقل بنسبة </w:t>
      </w:r>
      <w:r w:rsidRPr="007D73BA">
        <w:rPr>
          <w:rFonts w:ascii="Sakkal Majalla" w:hAnsi="Sakkal Majalla" w:cs="Sakkal Majalla"/>
          <w:b/>
          <w:bCs/>
          <w:sz w:val="28"/>
          <w:szCs w:val="28"/>
        </w:rPr>
        <w:t>21.6%</w:t>
      </w:r>
      <w:r w:rsidRPr="007D73BA">
        <w:rPr>
          <w:rFonts w:ascii="Sakkal Majalla" w:hAnsi="Sakkal Majalla" w:cs="Sakkal Majalla"/>
          <w:b/>
          <w:bCs/>
          <w:sz w:val="28"/>
          <w:szCs w:val="28"/>
          <w:rtl/>
        </w:rPr>
        <w:t xml:space="preserve">، ثم الدراسات العليا بنسبة </w:t>
      </w:r>
      <w:r w:rsidRPr="007D73BA">
        <w:rPr>
          <w:rFonts w:ascii="Sakkal Majalla" w:hAnsi="Sakkal Majalla" w:cs="Sakkal Majalla"/>
          <w:b/>
          <w:bCs/>
          <w:sz w:val="28"/>
          <w:szCs w:val="28"/>
        </w:rPr>
        <w:t>15.1%</w:t>
      </w:r>
      <w:r w:rsidRPr="007D73BA">
        <w:rPr>
          <w:rFonts w:ascii="Sakkal Majalla" w:hAnsi="Sakkal Majalla" w:cs="Sakkal Majalla"/>
          <w:b/>
          <w:bCs/>
          <w:sz w:val="28"/>
          <w:szCs w:val="28"/>
          <w:rtl/>
        </w:rPr>
        <w:t xml:space="preserve">، وأخيراً الدبلوم بنسبة </w:t>
      </w:r>
      <w:r w:rsidRPr="007D73BA">
        <w:rPr>
          <w:rFonts w:ascii="Sakkal Majalla" w:hAnsi="Sakkal Majalla" w:cs="Sakkal Majalla"/>
          <w:b/>
          <w:bCs/>
          <w:sz w:val="28"/>
          <w:szCs w:val="28"/>
        </w:rPr>
        <w:t xml:space="preserve">9.6%. </w:t>
      </w:r>
      <w:r w:rsidRPr="007D73BA">
        <w:rPr>
          <w:rFonts w:ascii="Sakkal Majalla" w:hAnsi="Sakkal Majalla" w:cs="Sakkal Majalla"/>
          <w:b/>
          <w:bCs/>
          <w:sz w:val="28"/>
          <w:szCs w:val="28"/>
          <w:rtl/>
        </w:rPr>
        <w:t>ويعكس ذلك ارتفاع نسبة أفراد العينة من ذوي المؤهلات الجامعية، وهو ما يتناسب مع طبيعة موضوع الدراسة المرتبط بتقييم المحتوى البصري للمنتجات ووسائل التواصل الاجتماعي</w:t>
      </w:r>
      <w:r w:rsidRPr="007D73BA">
        <w:rPr>
          <w:rFonts w:ascii="Sakkal Majalla" w:hAnsi="Sakkal Majalla" w:cs="Sakkal Majalla"/>
          <w:b/>
          <w:bCs/>
          <w:sz w:val="28"/>
          <w:szCs w:val="28"/>
        </w:rPr>
        <w:t>.</w:t>
      </w:r>
    </w:p>
    <w:p w14:paraId="7D569AED" w14:textId="23F0EF50" w:rsidR="007D73BA" w:rsidRPr="007D73BA" w:rsidRDefault="007D73BA" w:rsidP="007D73BA">
      <w:pPr>
        <w:bidi/>
        <w:spacing w:line="360" w:lineRule="auto"/>
        <w:rPr>
          <w:rFonts w:ascii="Sakkal Majalla" w:hAnsi="Sakkal Majalla" w:cs="Sakkal Majalla"/>
          <w:b/>
          <w:bCs/>
          <w:sz w:val="28"/>
          <w:szCs w:val="28"/>
          <w:rtl/>
        </w:rPr>
      </w:pPr>
    </w:p>
    <w:p w14:paraId="7E8261EB" w14:textId="45233638" w:rsidR="007D73BA" w:rsidRPr="007D73BA" w:rsidRDefault="007D73BA" w:rsidP="007D73BA">
      <w:pPr>
        <w:bidi/>
        <w:spacing w:line="360" w:lineRule="auto"/>
        <w:rPr>
          <w:rFonts w:ascii="Sakkal Majalla" w:hAnsi="Sakkal Majalla" w:cs="Sakkal Majalla"/>
          <w:b/>
          <w:bCs/>
          <w:sz w:val="28"/>
          <w:szCs w:val="28"/>
          <w:rtl/>
        </w:rPr>
      </w:pPr>
      <w:r w:rsidRPr="007D73BA">
        <w:rPr>
          <w:rFonts w:ascii="Sakkal Majalla" w:hAnsi="Sakkal Majalla" w:cs="Sakkal Majalla"/>
          <w:noProof/>
          <w:sz w:val="28"/>
          <w:szCs w:val="28"/>
        </w:rPr>
        <w:drawing>
          <wp:anchor distT="0" distB="0" distL="114300" distR="114300" simplePos="0" relativeHeight="251662336" behindDoc="1" locked="0" layoutInCell="1" allowOverlap="1" wp14:anchorId="2AE38FA2" wp14:editId="764B9954">
            <wp:simplePos x="0" y="0"/>
            <wp:positionH relativeFrom="column">
              <wp:posOffset>866775</wp:posOffset>
            </wp:positionH>
            <wp:positionV relativeFrom="paragraph">
              <wp:posOffset>3175</wp:posOffset>
            </wp:positionV>
            <wp:extent cx="4572000" cy="2743200"/>
            <wp:effectExtent l="0" t="0" r="0" b="0"/>
            <wp:wrapTight wrapText="bothSides">
              <wp:wrapPolygon edited="0">
                <wp:start x="0" y="0"/>
                <wp:lineTo x="0" y="21450"/>
                <wp:lineTo x="21510" y="21450"/>
                <wp:lineTo x="21510" y="0"/>
                <wp:lineTo x="0" y="0"/>
              </wp:wrapPolygon>
            </wp:wrapTight>
            <wp:docPr id="3" name="Chart 3">
              <a:extLst xmlns:a="http://schemas.openxmlformats.org/drawingml/2006/main">
                <a:ext uri="{FF2B5EF4-FFF2-40B4-BE49-F238E27FC236}">
                  <a16:creationId xmlns:a16="http://schemas.microsoft.com/office/drawing/2014/main" id="{8A2F0053-5C02-491E-B2AA-C472D4AB81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14:paraId="6AF373D2" w14:textId="16C356F7" w:rsidR="007D73BA" w:rsidRPr="007D73BA" w:rsidRDefault="007D73BA" w:rsidP="007D73BA">
      <w:pPr>
        <w:bidi/>
        <w:spacing w:line="360" w:lineRule="auto"/>
        <w:rPr>
          <w:rFonts w:ascii="Sakkal Majalla" w:hAnsi="Sakkal Majalla" w:cs="Sakkal Majalla"/>
          <w:b/>
          <w:bCs/>
          <w:sz w:val="28"/>
          <w:szCs w:val="28"/>
          <w:rtl/>
        </w:rPr>
      </w:pPr>
    </w:p>
    <w:p w14:paraId="18AF3E72" w14:textId="2F599579" w:rsidR="007D73BA" w:rsidRPr="007D73BA" w:rsidRDefault="007D73BA" w:rsidP="007D73BA">
      <w:pPr>
        <w:bidi/>
        <w:spacing w:line="360" w:lineRule="auto"/>
        <w:rPr>
          <w:rFonts w:ascii="Sakkal Majalla" w:hAnsi="Sakkal Majalla" w:cs="Sakkal Majalla"/>
          <w:b/>
          <w:bCs/>
          <w:sz w:val="28"/>
          <w:szCs w:val="28"/>
          <w:rtl/>
        </w:rPr>
      </w:pPr>
    </w:p>
    <w:p w14:paraId="15FB5855" w14:textId="72E48DDC" w:rsidR="007D73BA" w:rsidRPr="007D73BA" w:rsidRDefault="007D73BA" w:rsidP="007D73BA">
      <w:pPr>
        <w:bidi/>
        <w:spacing w:line="360" w:lineRule="auto"/>
        <w:rPr>
          <w:rFonts w:ascii="Sakkal Majalla" w:hAnsi="Sakkal Majalla" w:cs="Sakkal Majalla"/>
          <w:b/>
          <w:bCs/>
          <w:sz w:val="28"/>
          <w:szCs w:val="28"/>
          <w:rtl/>
        </w:rPr>
      </w:pPr>
    </w:p>
    <w:p w14:paraId="66788234" w14:textId="77777777" w:rsidR="007D73BA" w:rsidRPr="007D73BA" w:rsidRDefault="007D73BA" w:rsidP="007D73BA">
      <w:pPr>
        <w:bidi/>
        <w:spacing w:line="360" w:lineRule="auto"/>
        <w:rPr>
          <w:rFonts w:ascii="Sakkal Majalla" w:hAnsi="Sakkal Majalla" w:cs="Sakkal Majalla"/>
          <w:b/>
          <w:bCs/>
          <w:sz w:val="28"/>
          <w:szCs w:val="28"/>
          <w:rtl/>
        </w:rPr>
      </w:pPr>
    </w:p>
    <w:p w14:paraId="3827F01D" w14:textId="77777777" w:rsidR="007D73BA" w:rsidRPr="007D73BA" w:rsidRDefault="007D73BA" w:rsidP="007D73BA">
      <w:pPr>
        <w:bidi/>
        <w:spacing w:line="360" w:lineRule="auto"/>
        <w:rPr>
          <w:rFonts w:ascii="Sakkal Majalla" w:hAnsi="Sakkal Majalla" w:cs="Sakkal Majalla"/>
          <w:b/>
          <w:bCs/>
          <w:sz w:val="28"/>
          <w:szCs w:val="28"/>
          <w:rtl/>
        </w:rPr>
      </w:pPr>
    </w:p>
    <w:p w14:paraId="6F335F99" w14:textId="77777777" w:rsidR="007D73BA" w:rsidRPr="007D73BA" w:rsidRDefault="007D73BA" w:rsidP="007D73BA">
      <w:pPr>
        <w:bidi/>
        <w:spacing w:line="360" w:lineRule="auto"/>
        <w:rPr>
          <w:rFonts w:ascii="Sakkal Majalla" w:hAnsi="Sakkal Majalla" w:cs="Sakkal Majalla"/>
          <w:b/>
          <w:bCs/>
          <w:sz w:val="28"/>
          <w:szCs w:val="28"/>
        </w:rPr>
      </w:pPr>
    </w:p>
    <w:p w14:paraId="73465F1E" w14:textId="77777777" w:rsidR="007D73BA" w:rsidRDefault="007D73BA" w:rsidP="007D73BA">
      <w:pPr>
        <w:bidi/>
        <w:spacing w:line="360" w:lineRule="auto"/>
        <w:rPr>
          <w:rFonts w:ascii="Sakkal Majalla" w:hAnsi="Sakkal Majalla" w:cs="Sakkal Majalla"/>
          <w:b/>
          <w:bCs/>
          <w:sz w:val="28"/>
          <w:szCs w:val="28"/>
          <w:rtl/>
        </w:rPr>
      </w:pPr>
    </w:p>
    <w:p w14:paraId="20E77356" w14:textId="1091FCD4" w:rsidR="007D73BA" w:rsidRPr="007D73BA" w:rsidRDefault="007D73BA" w:rsidP="007D73BA">
      <w:pPr>
        <w:bidi/>
        <w:spacing w:line="360" w:lineRule="auto"/>
        <w:rPr>
          <w:rFonts w:ascii="Sakkal Majalla" w:hAnsi="Sakkal Majalla" w:cs="Sakkal Majalla"/>
          <w:b/>
          <w:bCs/>
          <w:sz w:val="28"/>
          <w:szCs w:val="28"/>
          <w:rtl/>
        </w:rPr>
      </w:pPr>
      <w:r w:rsidRPr="007D73BA">
        <w:rPr>
          <w:rFonts w:ascii="Sakkal Majalla" w:hAnsi="Sakkal Majalla" w:cs="Sakkal Majalla"/>
          <w:noProof/>
          <w:sz w:val="28"/>
          <w:szCs w:val="28"/>
        </w:rPr>
        <w:lastRenderedPageBreak/>
        <w:drawing>
          <wp:anchor distT="0" distB="0" distL="114300" distR="114300" simplePos="0" relativeHeight="251663360" behindDoc="1" locked="0" layoutInCell="1" allowOverlap="1" wp14:anchorId="570A1156" wp14:editId="4B9D14C0">
            <wp:simplePos x="0" y="0"/>
            <wp:positionH relativeFrom="margin">
              <wp:align>center</wp:align>
            </wp:positionH>
            <wp:positionV relativeFrom="paragraph">
              <wp:posOffset>1933575</wp:posOffset>
            </wp:positionV>
            <wp:extent cx="4953000" cy="2400300"/>
            <wp:effectExtent l="0" t="0" r="0" b="0"/>
            <wp:wrapTight wrapText="bothSides">
              <wp:wrapPolygon edited="0">
                <wp:start x="0" y="0"/>
                <wp:lineTo x="0" y="21429"/>
                <wp:lineTo x="21517" y="21429"/>
                <wp:lineTo x="21517" y="0"/>
                <wp:lineTo x="0" y="0"/>
              </wp:wrapPolygon>
            </wp:wrapTight>
            <wp:docPr id="4" name="Chart 4">
              <a:extLst xmlns:a="http://schemas.openxmlformats.org/drawingml/2006/main">
                <a:ext uri="{FF2B5EF4-FFF2-40B4-BE49-F238E27FC236}">
                  <a16:creationId xmlns:a16="http://schemas.microsoft.com/office/drawing/2014/main" id="{7C7D2335-3146-4797-9105-05D10F3F6DB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sidRPr="007D73BA">
        <w:rPr>
          <w:rFonts w:ascii="Sakkal Majalla" w:hAnsi="Sakkal Majalla" w:cs="Sakkal Majalla"/>
          <w:b/>
          <w:bCs/>
          <w:sz w:val="28"/>
          <w:szCs w:val="28"/>
          <w:rtl/>
        </w:rPr>
        <w:t xml:space="preserve">وفيما يتعلق بـالمنصة الأكثر استخداماً من منصات التواصل الاجتماعي، جاءت منصة سناب شات في المرتبة الأولى بنسبة </w:t>
      </w:r>
      <w:r w:rsidRPr="007D73BA">
        <w:rPr>
          <w:rFonts w:ascii="Sakkal Majalla" w:hAnsi="Sakkal Majalla" w:cs="Sakkal Majalla"/>
          <w:b/>
          <w:bCs/>
          <w:sz w:val="28"/>
          <w:szCs w:val="28"/>
        </w:rPr>
        <w:t>39.9%</w:t>
      </w:r>
      <w:r w:rsidRPr="007D73BA">
        <w:rPr>
          <w:rFonts w:ascii="Sakkal Majalla" w:hAnsi="Sakkal Majalla" w:cs="Sakkal Majalla"/>
          <w:b/>
          <w:bCs/>
          <w:sz w:val="28"/>
          <w:szCs w:val="28"/>
          <w:rtl/>
        </w:rPr>
        <w:t xml:space="preserve">، تلتها منصة تيك توك بنسبة </w:t>
      </w:r>
      <w:r w:rsidRPr="007D73BA">
        <w:rPr>
          <w:rFonts w:ascii="Sakkal Majalla" w:hAnsi="Sakkal Majalla" w:cs="Sakkal Majalla"/>
          <w:b/>
          <w:bCs/>
          <w:sz w:val="28"/>
          <w:szCs w:val="28"/>
        </w:rPr>
        <w:t>30.7%</w:t>
      </w:r>
      <w:r w:rsidRPr="007D73BA">
        <w:rPr>
          <w:rFonts w:ascii="Sakkal Majalla" w:hAnsi="Sakkal Majalla" w:cs="Sakkal Majalla"/>
          <w:b/>
          <w:bCs/>
          <w:sz w:val="28"/>
          <w:szCs w:val="28"/>
          <w:rtl/>
        </w:rPr>
        <w:t xml:space="preserve">، ثم إنستجرام بنسبة </w:t>
      </w:r>
      <w:r w:rsidRPr="007D73BA">
        <w:rPr>
          <w:rFonts w:ascii="Sakkal Majalla" w:hAnsi="Sakkal Majalla" w:cs="Sakkal Majalla"/>
          <w:b/>
          <w:bCs/>
          <w:sz w:val="28"/>
          <w:szCs w:val="28"/>
        </w:rPr>
        <w:t>21.1%</w:t>
      </w:r>
      <w:r w:rsidRPr="007D73BA">
        <w:rPr>
          <w:rFonts w:ascii="Sakkal Majalla" w:hAnsi="Sakkal Majalla" w:cs="Sakkal Majalla"/>
          <w:b/>
          <w:bCs/>
          <w:sz w:val="28"/>
          <w:szCs w:val="28"/>
          <w:rtl/>
        </w:rPr>
        <w:t xml:space="preserve">، بينما جاءت منصة إكس بنسبة </w:t>
      </w:r>
      <w:r w:rsidRPr="007D73BA">
        <w:rPr>
          <w:rFonts w:ascii="Sakkal Majalla" w:hAnsi="Sakkal Majalla" w:cs="Sakkal Majalla"/>
          <w:b/>
          <w:bCs/>
          <w:sz w:val="28"/>
          <w:szCs w:val="28"/>
        </w:rPr>
        <w:t>4.6%</w:t>
      </w:r>
      <w:r w:rsidRPr="007D73BA">
        <w:rPr>
          <w:rFonts w:ascii="Sakkal Majalla" w:hAnsi="Sakkal Majalla" w:cs="Sakkal Majalla"/>
          <w:b/>
          <w:bCs/>
          <w:sz w:val="28"/>
          <w:szCs w:val="28"/>
          <w:rtl/>
        </w:rPr>
        <w:t xml:space="preserve">، وفيسبوك بنسبة </w:t>
      </w:r>
      <w:r w:rsidRPr="007D73BA">
        <w:rPr>
          <w:rFonts w:ascii="Sakkal Majalla" w:hAnsi="Sakkal Majalla" w:cs="Sakkal Majalla"/>
          <w:b/>
          <w:bCs/>
          <w:sz w:val="28"/>
          <w:szCs w:val="28"/>
        </w:rPr>
        <w:t>3.2%</w:t>
      </w:r>
      <w:r w:rsidRPr="007D73BA">
        <w:rPr>
          <w:rFonts w:ascii="Sakkal Majalla" w:hAnsi="Sakkal Majalla" w:cs="Sakkal Majalla"/>
          <w:b/>
          <w:bCs/>
          <w:sz w:val="28"/>
          <w:szCs w:val="28"/>
          <w:rtl/>
        </w:rPr>
        <w:t xml:space="preserve">، والمنصات الأخرى بنسبة </w:t>
      </w:r>
      <w:r w:rsidRPr="007D73BA">
        <w:rPr>
          <w:rFonts w:ascii="Sakkal Majalla" w:hAnsi="Sakkal Majalla" w:cs="Sakkal Majalla"/>
          <w:b/>
          <w:bCs/>
          <w:sz w:val="28"/>
          <w:szCs w:val="28"/>
        </w:rPr>
        <w:t xml:space="preserve">0.5%. </w:t>
      </w:r>
      <w:r w:rsidRPr="007D73BA">
        <w:rPr>
          <w:rFonts w:ascii="Sakkal Majalla" w:hAnsi="Sakkal Majalla" w:cs="Sakkal Majalla"/>
          <w:b/>
          <w:bCs/>
          <w:sz w:val="28"/>
          <w:szCs w:val="28"/>
          <w:rtl/>
        </w:rPr>
        <w:t>وتشير هذه النتائج إلى أن سناب شات وتيك توك وإنستجرام تمثل المنصات الأكثر حضوراً بين أفراد العينة، وهو ما يعطي أهمية خاصة لدراسة المحتوى البصري المنشور عبر هذه المنصات</w:t>
      </w:r>
      <w:r w:rsidRPr="007D73BA">
        <w:rPr>
          <w:rFonts w:ascii="Sakkal Majalla" w:hAnsi="Sakkal Majalla" w:cs="Sakkal Majalla"/>
          <w:b/>
          <w:bCs/>
          <w:sz w:val="28"/>
          <w:szCs w:val="28"/>
        </w:rPr>
        <w:t>.</w:t>
      </w:r>
    </w:p>
    <w:p w14:paraId="3F8FA51F" w14:textId="157CBDA9" w:rsidR="003D0490" w:rsidRPr="003D0490" w:rsidRDefault="007D73BA" w:rsidP="009B7DB0">
      <w:pPr>
        <w:bidi/>
        <w:spacing w:line="360" w:lineRule="auto"/>
        <w:rPr>
          <w:rFonts w:ascii="Sakkal Majalla" w:hAnsi="Sakkal Majalla" w:cs="Sakkal Majalla"/>
          <w:b/>
          <w:bCs/>
          <w:sz w:val="32"/>
          <w:szCs w:val="32"/>
          <w:rtl/>
        </w:rPr>
      </w:pPr>
      <w:r w:rsidRPr="007D73BA">
        <w:rPr>
          <w:rFonts w:ascii="Sakkal Majalla" w:hAnsi="Sakkal Majalla" w:cs="Sakkal Majalla"/>
          <w:b/>
          <w:bCs/>
          <w:sz w:val="28"/>
          <w:szCs w:val="28"/>
          <w:rtl/>
        </w:rPr>
        <w:br/>
      </w:r>
      <w:r w:rsidR="003D0490" w:rsidRPr="009B7DB0">
        <w:rPr>
          <w:rFonts w:ascii="Sakkal Majalla" w:hAnsi="Sakkal Majalla" w:cs="Sakkal Majalla" w:hint="cs"/>
          <w:b/>
          <w:bCs/>
          <w:sz w:val="36"/>
          <w:szCs w:val="36"/>
          <w:rtl/>
        </w:rPr>
        <w:t xml:space="preserve">الإحصاءات الوصفية </w:t>
      </w:r>
    </w:p>
    <w:p w14:paraId="42246FD8" w14:textId="3004B48F" w:rsidR="007D73BA" w:rsidRPr="007D73BA" w:rsidRDefault="007D73BA" w:rsidP="003D0490">
      <w:pPr>
        <w:bidi/>
        <w:spacing w:line="360" w:lineRule="auto"/>
        <w:rPr>
          <w:rFonts w:ascii="Sakkal Majalla" w:hAnsi="Sakkal Majalla" w:cs="Sakkal Majalla"/>
          <w:b/>
          <w:bCs/>
          <w:sz w:val="28"/>
          <w:szCs w:val="28"/>
          <w:rtl/>
        </w:rPr>
      </w:pPr>
      <w:r w:rsidRPr="007D73BA">
        <w:rPr>
          <w:rFonts w:ascii="Sakkal Majalla" w:hAnsi="Sakkal Majalla" w:cs="Sakkal Majalla" w:hint="cs"/>
          <w:b/>
          <w:bCs/>
          <w:sz w:val="28"/>
          <w:szCs w:val="28"/>
          <w:rtl/>
        </w:rPr>
        <w:t>المحور الأول : جودة المحتوي البصري للشركة</w:t>
      </w:r>
    </w:p>
    <w:p w14:paraId="0AE38850" w14:textId="77777777" w:rsidR="007D73BA" w:rsidRPr="007D73BA" w:rsidRDefault="007D73BA" w:rsidP="007D73BA">
      <w:pPr>
        <w:bidi/>
        <w:spacing w:line="360" w:lineRule="auto"/>
        <w:rPr>
          <w:rFonts w:ascii="Sakkal Majalla" w:hAnsi="Sakkal Majalla" w:cs="Sakkal Majalla"/>
          <w:b/>
          <w:bCs/>
          <w:sz w:val="28"/>
          <w:szCs w:val="28"/>
          <w:rtl/>
        </w:rPr>
      </w:pPr>
      <w:r w:rsidRPr="007D73BA">
        <w:rPr>
          <w:rFonts w:ascii="Sakkal Majalla" w:hAnsi="Sakkal Majalla" w:cs="Sakkal Majalla"/>
          <w:b/>
          <w:bCs/>
          <w:sz w:val="28"/>
          <w:szCs w:val="28"/>
          <w:rtl/>
        </w:rPr>
        <w:t xml:space="preserve">البعد الأول </w:t>
      </w:r>
      <w:bookmarkStart w:id="1" w:name="_Hlk237306237"/>
      <w:r w:rsidRPr="007D73BA">
        <w:rPr>
          <w:rFonts w:ascii="Sakkal Majalla" w:hAnsi="Sakkal Majalla" w:cs="Sakkal Majalla"/>
          <w:b/>
          <w:bCs/>
          <w:sz w:val="28"/>
          <w:szCs w:val="28"/>
          <w:rtl/>
        </w:rPr>
        <w:t>جاذبية المحتوي البصري</w:t>
      </w:r>
    </w:p>
    <w:bookmarkEnd w:id="1"/>
    <w:p w14:paraId="55F12C8B" w14:textId="0E6725E5" w:rsidR="007D73BA" w:rsidRPr="007D73BA" w:rsidRDefault="007D73BA" w:rsidP="007D73BA">
      <w:pPr>
        <w:bidi/>
        <w:spacing w:line="360" w:lineRule="auto"/>
        <w:rPr>
          <w:rFonts w:ascii="Sakkal Majalla" w:hAnsi="Sakkal Majalla" w:cs="Sakkal Majalla"/>
          <w:b/>
          <w:bCs/>
          <w:sz w:val="28"/>
          <w:szCs w:val="28"/>
          <w:rtl/>
        </w:rPr>
      </w:pPr>
      <w:r w:rsidRPr="007D73BA">
        <w:rPr>
          <w:rFonts w:ascii="Sakkal Majalla" w:hAnsi="Sakkal Majalla" w:cs="Sakkal Majalla" w:hint="cs"/>
          <w:b/>
          <w:bCs/>
          <w:sz w:val="28"/>
          <w:szCs w:val="28"/>
          <w:rtl/>
        </w:rPr>
        <w:t>جدول (</w:t>
      </w:r>
      <w:r w:rsidR="00FF2890">
        <w:rPr>
          <w:rFonts w:ascii="Sakkal Majalla" w:hAnsi="Sakkal Majalla" w:cs="Sakkal Majalla" w:hint="cs"/>
          <w:b/>
          <w:bCs/>
          <w:sz w:val="28"/>
          <w:szCs w:val="28"/>
          <w:rtl/>
        </w:rPr>
        <w:t>2</w:t>
      </w:r>
      <w:r w:rsidRPr="007D73BA">
        <w:rPr>
          <w:rFonts w:ascii="Sakkal Majalla" w:hAnsi="Sakkal Majalla" w:cs="Sakkal Majalla" w:hint="cs"/>
          <w:b/>
          <w:bCs/>
          <w:sz w:val="28"/>
          <w:szCs w:val="28"/>
          <w:rtl/>
        </w:rPr>
        <w:t xml:space="preserve">) المتوسطات والانحرافات لبعد </w:t>
      </w:r>
      <w:r w:rsidRPr="007D73BA">
        <w:rPr>
          <w:rFonts w:ascii="Sakkal Majalla" w:hAnsi="Sakkal Majalla" w:cs="Sakkal Majalla"/>
          <w:b/>
          <w:bCs/>
          <w:sz w:val="28"/>
          <w:szCs w:val="28"/>
          <w:rtl/>
        </w:rPr>
        <w:t>جاذبية المحتوي البصري</w:t>
      </w:r>
    </w:p>
    <w:tbl>
      <w:tblPr>
        <w:tblStyle w:val="ab"/>
        <w:bidiVisual/>
        <w:tblW w:w="0" w:type="auto"/>
        <w:tblLook w:val="04A0" w:firstRow="1" w:lastRow="0" w:firstColumn="1" w:lastColumn="0" w:noHBand="0" w:noVBand="1"/>
      </w:tblPr>
      <w:tblGrid>
        <w:gridCol w:w="4891"/>
        <w:gridCol w:w="893"/>
        <w:gridCol w:w="933"/>
        <w:gridCol w:w="1143"/>
        <w:gridCol w:w="770"/>
      </w:tblGrid>
      <w:tr w:rsidR="007D73BA" w:rsidRPr="007D73BA" w14:paraId="0AA50294" w14:textId="77777777" w:rsidTr="005F68A4">
        <w:tc>
          <w:tcPr>
            <w:tcW w:w="0" w:type="auto"/>
            <w:shd w:val="clear" w:color="auto" w:fill="D0CECE" w:themeFill="background2" w:themeFillShade="E6"/>
            <w:hideMark/>
          </w:tcPr>
          <w:p w14:paraId="2046B547"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العبارة</w:t>
            </w:r>
          </w:p>
        </w:tc>
        <w:tc>
          <w:tcPr>
            <w:tcW w:w="0" w:type="auto"/>
            <w:shd w:val="clear" w:color="auto" w:fill="D0CECE" w:themeFill="background2" w:themeFillShade="E6"/>
            <w:hideMark/>
          </w:tcPr>
          <w:p w14:paraId="53A52408"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المتوسط</w:t>
            </w:r>
          </w:p>
        </w:tc>
        <w:tc>
          <w:tcPr>
            <w:tcW w:w="0" w:type="auto"/>
            <w:shd w:val="clear" w:color="auto" w:fill="D0CECE" w:themeFill="background2" w:themeFillShade="E6"/>
            <w:hideMark/>
          </w:tcPr>
          <w:p w14:paraId="01642C70"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الانحراف</w:t>
            </w:r>
          </w:p>
        </w:tc>
        <w:tc>
          <w:tcPr>
            <w:tcW w:w="0" w:type="auto"/>
            <w:shd w:val="clear" w:color="auto" w:fill="D0CECE" w:themeFill="background2" w:themeFillShade="E6"/>
            <w:hideMark/>
          </w:tcPr>
          <w:p w14:paraId="7B097CE1"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مستوى الموافقة</w:t>
            </w:r>
          </w:p>
        </w:tc>
        <w:tc>
          <w:tcPr>
            <w:tcW w:w="0" w:type="auto"/>
            <w:shd w:val="clear" w:color="auto" w:fill="D0CECE" w:themeFill="background2" w:themeFillShade="E6"/>
            <w:hideMark/>
          </w:tcPr>
          <w:p w14:paraId="3608CCC9"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الترتيب</w:t>
            </w:r>
          </w:p>
        </w:tc>
      </w:tr>
      <w:tr w:rsidR="007D73BA" w:rsidRPr="007D73BA" w14:paraId="30B5FC3F" w14:textId="77777777" w:rsidTr="005F68A4">
        <w:tc>
          <w:tcPr>
            <w:tcW w:w="0" w:type="auto"/>
          </w:tcPr>
          <w:p w14:paraId="7760AD25"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تتميز تصاميم المنشورات الخاصة بالمنتجات على وسائل التواصل الاجتماعي بالجاذبية</w:t>
            </w:r>
            <w:r w:rsidRPr="007D73BA">
              <w:rPr>
                <w:rFonts w:ascii="Sakkal Majalla" w:hAnsi="Sakkal Majalla" w:cs="Sakkal Majalla"/>
                <w:sz w:val="28"/>
                <w:szCs w:val="28"/>
              </w:rPr>
              <w:t>.</w:t>
            </w:r>
          </w:p>
        </w:tc>
        <w:tc>
          <w:tcPr>
            <w:tcW w:w="0" w:type="auto"/>
          </w:tcPr>
          <w:p w14:paraId="52DF6C49"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 xml:space="preserve"> 4.13 </w:t>
            </w:r>
          </w:p>
        </w:tc>
        <w:tc>
          <w:tcPr>
            <w:tcW w:w="0" w:type="auto"/>
          </w:tcPr>
          <w:p w14:paraId="604A127F"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 xml:space="preserve"> 0.85 </w:t>
            </w:r>
          </w:p>
        </w:tc>
        <w:tc>
          <w:tcPr>
            <w:tcW w:w="0" w:type="auto"/>
          </w:tcPr>
          <w:p w14:paraId="14B47425"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مرتفع</w:t>
            </w:r>
          </w:p>
        </w:tc>
        <w:tc>
          <w:tcPr>
            <w:tcW w:w="0" w:type="auto"/>
          </w:tcPr>
          <w:p w14:paraId="69D87965"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4</w:t>
            </w:r>
          </w:p>
        </w:tc>
      </w:tr>
      <w:tr w:rsidR="007D73BA" w:rsidRPr="007D73BA" w14:paraId="5E15749D" w14:textId="77777777" w:rsidTr="005F68A4">
        <w:tc>
          <w:tcPr>
            <w:tcW w:w="0" w:type="auto"/>
          </w:tcPr>
          <w:p w14:paraId="509ACD95"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lastRenderedPageBreak/>
              <w:t>يلفت المحتوى البصري للمنتجات المعروضة على وسائل التواصل الاجتماعي انتباهي</w:t>
            </w:r>
            <w:r w:rsidRPr="007D73BA">
              <w:rPr>
                <w:rFonts w:ascii="Sakkal Majalla" w:hAnsi="Sakkal Majalla" w:cs="Sakkal Majalla"/>
                <w:sz w:val="28"/>
                <w:szCs w:val="28"/>
              </w:rPr>
              <w:t>.</w:t>
            </w:r>
          </w:p>
        </w:tc>
        <w:tc>
          <w:tcPr>
            <w:tcW w:w="0" w:type="auto"/>
          </w:tcPr>
          <w:p w14:paraId="5DCDBF05"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 xml:space="preserve"> 4.29 </w:t>
            </w:r>
          </w:p>
        </w:tc>
        <w:tc>
          <w:tcPr>
            <w:tcW w:w="0" w:type="auto"/>
          </w:tcPr>
          <w:p w14:paraId="39260041"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 xml:space="preserve"> 0.82 </w:t>
            </w:r>
          </w:p>
        </w:tc>
        <w:tc>
          <w:tcPr>
            <w:tcW w:w="0" w:type="auto"/>
          </w:tcPr>
          <w:p w14:paraId="01E48480"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مرتفع جداً</w:t>
            </w:r>
          </w:p>
        </w:tc>
        <w:tc>
          <w:tcPr>
            <w:tcW w:w="0" w:type="auto"/>
          </w:tcPr>
          <w:p w14:paraId="36BBCF88"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2</w:t>
            </w:r>
          </w:p>
        </w:tc>
      </w:tr>
      <w:tr w:rsidR="007D73BA" w:rsidRPr="007D73BA" w14:paraId="740B5601" w14:textId="77777777" w:rsidTr="005F68A4">
        <w:tc>
          <w:tcPr>
            <w:tcW w:w="0" w:type="auto"/>
          </w:tcPr>
          <w:p w14:paraId="7827A491"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أجد ان اظهار المنتج بألوان متناسقة وجذابة في منصات التواصل الاجتماعي مريحاً للنظر</w:t>
            </w:r>
            <w:r w:rsidRPr="007D73BA">
              <w:rPr>
                <w:rFonts w:ascii="Sakkal Majalla" w:hAnsi="Sakkal Majalla" w:cs="Sakkal Majalla"/>
                <w:sz w:val="28"/>
                <w:szCs w:val="28"/>
              </w:rPr>
              <w:t>.</w:t>
            </w:r>
          </w:p>
        </w:tc>
        <w:tc>
          <w:tcPr>
            <w:tcW w:w="0" w:type="auto"/>
          </w:tcPr>
          <w:p w14:paraId="23E14058"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 xml:space="preserve"> 4.26 </w:t>
            </w:r>
          </w:p>
        </w:tc>
        <w:tc>
          <w:tcPr>
            <w:tcW w:w="0" w:type="auto"/>
          </w:tcPr>
          <w:p w14:paraId="136E3894"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 xml:space="preserve"> 0.60 </w:t>
            </w:r>
          </w:p>
        </w:tc>
        <w:tc>
          <w:tcPr>
            <w:tcW w:w="0" w:type="auto"/>
          </w:tcPr>
          <w:p w14:paraId="067D399F"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مرتفع جداً</w:t>
            </w:r>
          </w:p>
        </w:tc>
        <w:tc>
          <w:tcPr>
            <w:tcW w:w="0" w:type="auto"/>
          </w:tcPr>
          <w:p w14:paraId="0D18308D"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3</w:t>
            </w:r>
          </w:p>
        </w:tc>
      </w:tr>
      <w:tr w:rsidR="007D73BA" w:rsidRPr="007D73BA" w14:paraId="1763B8FB" w14:textId="77777777" w:rsidTr="005F68A4">
        <w:tc>
          <w:tcPr>
            <w:tcW w:w="0" w:type="auto"/>
          </w:tcPr>
          <w:p w14:paraId="71EF5AD2"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تتميز مقاطع الفيديو الإبداعية التي تنشرها الشركات عبر منصات التواصل الاجتماعي في اظهار المنتج بمظهر مميز</w:t>
            </w:r>
            <w:r w:rsidRPr="007D73BA">
              <w:rPr>
                <w:rFonts w:ascii="Sakkal Majalla" w:hAnsi="Sakkal Majalla" w:cs="Sakkal Majalla"/>
                <w:sz w:val="28"/>
                <w:szCs w:val="28"/>
              </w:rPr>
              <w:t>.</w:t>
            </w:r>
          </w:p>
        </w:tc>
        <w:tc>
          <w:tcPr>
            <w:tcW w:w="0" w:type="auto"/>
          </w:tcPr>
          <w:p w14:paraId="067C313D"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 xml:space="preserve"> 4.45 </w:t>
            </w:r>
          </w:p>
        </w:tc>
        <w:tc>
          <w:tcPr>
            <w:tcW w:w="0" w:type="auto"/>
          </w:tcPr>
          <w:p w14:paraId="6579A9E1"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 xml:space="preserve"> 0.61 </w:t>
            </w:r>
          </w:p>
        </w:tc>
        <w:tc>
          <w:tcPr>
            <w:tcW w:w="0" w:type="auto"/>
          </w:tcPr>
          <w:p w14:paraId="077709D6"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مرتفع جداً</w:t>
            </w:r>
          </w:p>
        </w:tc>
        <w:tc>
          <w:tcPr>
            <w:tcW w:w="0" w:type="auto"/>
          </w:tcPr>
          <w:p w14:paraId="7CC11C33"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1</w:t>
            </w:r>
          </w:p>
        </w:tc>
      </w:tr>
      <w:tr w:rsidR="007D73BA" w:rsidRPr="007D73BA" w14:paraId="12C85B86" w14:textId="77777777" w:rsidTr="005F68A4">
        <w:tc>
          <w:tcPr>
            <w:tcW w:w="0" w:type="auto"/>
            <w:hideMark/>
          </w:tcPr>
          <w:p w14:paraId="67BC30C0"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المتوسط العام</w:t>
            </w:r>
          </w:p>
        </w:tc>
        <w:tc>
          <w:tcPr>
            <w:tcW w:w="0" w:type="auto"/>
          </w:tcPr>
          <w:p w14:paraId="39A71F1A"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 xml:space="preserve"> 4.28 </w:t>
            </w:r>
          </w:p>
        </w:tc>
        <w:tc>
          <w:tcPr>
            <w:tcW w:w="0" w:type="auto"/>
          </w:tcPr>
          <w:p w14:paraId="5B60EAC1"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 xml:space="preserve"> 0.42 </w:t>
            </w:r>
          </w:p>
        </w:tc>
        <w:tc>
          <w:tcPr>
            <w:tcW w:w="0" w:type="auto"/>
            <w:gridSpan w:val="2"/>
          </w:tcPr>
          <w:p w14:paraId="301AE4CD"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مرتفع جداً</w:t>
            </w:r>
          </w:p>
        </w:tc>
      </w:tr>
    </w:tbl>
    <w:p w14:paraId="2B6BEF5C" w14:textId="26256D5A" w:rsidR="007D73BA" w:rsidRPr="00EC4C00" w:rsidRDefault="007D73BA" w:rsidP="007D73BA">
      <w:pPr>
        <w:bidi/>
        <w:spacing w:line="360" w:lineRule="auto"/>
        <w:rPr>
          <w:rFonts w:ascii="Sakkal Majalla" w:hAnsi="Sakkal Majalla" w:cs="Sakkal Majalla"/>
          <w:sz w:val="28"/>
          <w:szCs w:val="28"/>
        </w:rPr>
      </w:pPr>
      <w:r w:rsidRPr="00EC4C00">
        <w:rPr>
          <w:rFonts w:ascii="Sakkal Majalla" w:hAnsi="Sakkal Majalla" w:cs="Sakkal Majalla" w:hint="cs"/>
          <w:sz w:val="28"/>
          <w:szCs w:val="28"/>
          <w:rtl/>
        </w:rPr>
        <w:t xml:space="preserve">   </w:t>
      </w:r>
      <w:r w:rsidRPr="00EC4C00">
        <w:rPr>
          <w:rFonts w:ascii="Sakkal Majalla" w:hAnsi="Sakkal Majalla" w:cs="Sakkal Majalla"/>
          <w:sz w:val="28"/>
          <w:szCs w:val="28"/>
          <w:rtl/>
        </w:rPr>
        <w:t xml:space="preserve">يتضح من نتائج جدول ( </w:t>
      </w:r>
      <w:r w:rsidR="00FF2890" w:rsidRPr="00EC4C00">
        <w:rPr>
          <w:rFonts w:ascii="Sakkal Majalla" w:hAnsi="Sakkal Majalla" w:cs="Sakkal Majalla" w:hint="cs"/>
          <w:sz w:val="28"/>
          <w:szCs w:val="28"/>
          <w:rtl/>
        </w:rPr>
        <w:t>2</w:t>
      </w:r>
      <w:r w:rsidRPr="00EC4C00">
        <w:rPr>
          <w:rFonts w:ascii="Sakkal Majalla" w:hAnsi="Sakkal Majalla" w:cs="Sakkal Majalla"/>
          <w:sz w:val="28"/>
          <w:szCs w:val="28"/>
          <w:rtl/>
        </w:rPr>
        <w:t xml:space="preserve">) أن مستوى جاذبية المحتوى البصري جاء مرتفعاً جداً لدى أفراد عينة الدراسة، حيث بلغ المتوسط الحسابي العام </w:t>
      </w:r>
      <w:r w:rsidRPr="00EC4C00">
        <w:rPr>
          <w:rFonts w:ascii="Sakkal Majalla" w:hAnsi="Sakkal Majalla" w:cs="Sakkal Majalla"/>
          <w:sz w:val="28"/>
          <w:szCs w:val="28"/>
        </w:rPr>
        <w:t xml:space="preserve">(4.28) </w:t>
      </w:r>
      <w:r w:rsidRPr="00EC4C00">
        <w:rPr>
          <w:rFonts w:ascii="Sakkal Majalla" w:hAnsi="Sakkal Majalla" w:cs="Sakkal Majalla"/>
          <w:sz w:val="28"/>
          <w:szCs w:val="28"/>
          <w:rtl/>
        </w:rPr>
        <w:t xml:space="preserve">بانحراف معياري قدره </w:t>
      </w:r>
      <w:r w:rsidRPr="00EC4C00">
        <w:rPr>
          <w:rFonts w:ascii="Sakkal Majalla" w:hAnsi="Sakkal Majalla" w:cs="Sakkal Majalla"/>
          <w:sz w:val="28"/>
          <w:szCs w:val="28"/>
        </w:rPr>
        <w:t>(0.42)</w:t>
      </w:r>
      <w:r w:rsidRPr="00EC4C00">
        <w:rPr>
          <w:rFonts w:ascii="Sakkal Majalla" w:hAnsi="Sakkal Majalla" w:cs="Sakkal Majalla"/>
          <w:sz w:val="28"/>
          <w:szCs w:val="28"/>
          <w:rtl/>
        </w:rPr>
        <w:t>، وهو ما يشير إلى وجود درجة مرتفعة جداً من الاتفاق على أن المحتوى البصري للمنتجات المعروضة عبر وسائل التواصل الاجتماعي يتمتع بالجاذبية والقدرة على لفت انتباه المستهلك</w:t>
      </w:r>
      <w:r w:rsidRPr="00EC4C00">
        <w:rPr>
          <w:rFonts w:ascii="Sakkal Majalla" w:hAnsi="Sakkal Majalla" w:cs="Sakkal Majalla"/>
          <w:sz w:val="28"/>
          <w:szCs w:val="28"/>
        </w:rPr>
        <w:t>.</w:t>
      </w:r>
    </w:p>
    <w:p w14:paraId="66CA616E" w14:textId="77777777" w:rsidR="007D73BA" w:rsidRPr="00EC4C00" w:rsidRDefault="007D73BA" w:rsidP="007D73BA">
      <w:pPr>
        <w:bidi/>
        <w:spacing w:line="360" w:lineRule="auto"/>
        <w:rPr>
          <w:rFonts w:ascii="Sakkal Majalla" w:hAnsi="Sakkal Majalla" w:cs="Sakkal Majalla"/>
          <w:sz w:val="28"/>
          <w:szCs w:val="28"/>
        </w:rPr>
      </w:pPr>
      <w:r w:rsidRPr="00EC4C00">
        <w:rPr>
          <w:rFonts w:ascii="Sakkal Majalla" w:hAnsi="Sakkal Majalla" w:cs="Sakkal Majalla" w:hint="cs"/>
          <w:sz w:val="28"/>
          <w:szCs w:val="28"/>
          <w:rtl/>
        </w:rPr>
        <w:t xml:space="preserve">   </w:t>
      </w:r>
      <w:r w:rsidRPr="00EC4C00">
        <w:rPr>
          <w:rFonts w:ascii="Sakkal Majalla" w:hAnsi="Sakkal Majalla" w:cs="Sakkal Majalla"/>
          <w:sz w:val="28"/>
          <w:szCs w:val="28"/>
          <w:rtl/>
        </w:rPr>
        <w:t xml:space="preserve">وجاءت عبارة </w:t>
      </w:r>
      <w:r w:rsidRPr="00EC4C00">
        <w:rPr>
          <w:rFonts w:ascii="Sakkal Majalla" w:hAnsi="Sakkal Majalla" w:cs="Sakkal Majalla"/>
          <w:sz w:val="28"/>
          <w:szCs w:val="28"/>
        </w:rPr>
        <w:t>"</w:t>
      </w:r>
      <w:r w:rsidRPr="00EC4C00">
        <w:rPr>
          <w:rFonts w:ascii="Sakkal Majalla" w:hAnsi="Sakkal Majalla" w:cs="Sakkal Majalla"/>
          <w:sz w:val="28"/>
          <w:szCs w:val="28"/>
          <w:rtl/>
        </w:rPr>
        <w:t>تتميز مقاطع الفيديو الإبداعية التي تنشرها الشركات عبر منصات التواصل الاجتماعي في إظهار المنتج بمظهر مميز</w:t>
      </w:r>
      <w:r w:rsidRPr="00EC4C00">
        <w:rPr>
          <w:rFonts w:ascii="Sakkal Majalla" w:hAnsi="Sakkal Majalla" w:cs="Sakkal Majalla"/>
          <w:sz w:val="28"/>
          <w:szCs w:val="28"/>
        </w:rPr>
        <w:t xml:space="preserve">" </w:t>
      </w:r>
      <w:r w:rsidRPr="00EC4C00">
        <w:rPr>
          <w:rFonts w:ascii="Sakkal Majalla" w:hAnsi="Sakkal Majalla" w:cs="Sakkal Majalla"/>
          <w:sz w:val="28"/>
          <w:szCs w:val="28"/>
          <w:rtl/>
        </w:rPr>
        <w:t xml:space="preserve">في المرتبة الأولى، بمتوسط حسابي بلغ </w:t>
      </w:r>
      <w:r w:rsidRPr="00EC4C00">
        <w:rPr>
          <w:rFonts w:ascii="Sakkal Majalla" w:hAnsi="Sakkal Majalla" w:cs="Sakkal Majalla"/>
          <w:sz w:val="28"/>
          <w:szCs w:val="28"/>
        </w:rPr>
        <w:t xml:space="preserve">(4.45) </w:t>
      </w:r>
      <w:r w:rsidRPr="00EC4C00">
        <w:rPr>
          <w:rFonts w:ascii="Sakkal Majalla" w:hAnsi="Sakkal Majalla" w:cs="Sakkal Majalla"/>
          <w:sz w:val="28"/>
          <w:szCs w:val="28"/>
          <w:rtl/>
        </w:rPr>
        <w:t xml:space="preserve">وانحراف معياري </w:t>
      </w:r>
      <w:r w:rsidRPr="00EC4C00">
        <w:rPr>
          <w:rFonts w:ascii="Sakkal Majalla" w:hAnsi="Sakkal Majalla" w:cs="Sakkal Majalla"/>
          <w:sz w:val="28"/>
          <w:szCs w:val="28"/>
        </w:rPr>
        <w:t>(0.61)</w:t>
      </w:r>
      <w:r w:rsidRPr="00EC4C00">
        <w:rPr>
          <w:rFonts w:ascii="Sakkal Majalla" w:hAnsi="Sakkal Majalla" w:cs="Sakkal Majalla"/>
          <w:sz w:val="28"/>
          <w:szCs w:val="28"/>
          <w:rtl/>
        </w:rPr>
        <w:t>، وبمستوى موافقة مرتفع جداً. وتشير هذه النتيجة إلى أن أفراد العينة يرون أن توظيف مقاطع الفيديو الإبداعية يمثل أحد أبرز مظاهر الجاذبية البصرية في عرض المنتجات، لما يتيحه من إمكانية تقديم المنتج بصورة أكثر تميزاً وجذباً للانتباه</w:t>
      </w:r>
      <w:r w:rsidRPr="00EC4C00">
        <w:rPr>
          <w:rFonts w:ascii="Sakkal Majalla" w:hAnsi="Sakkal Majalla" w:cs="Sakkal Majalla"/>
          <w:sz w:val="28"/>
          <w:szCs w:val="28"/>
        </w:rPr>
        <w:t>.</w:t>
      </w:r>
    </w:p>
    <w:p w14:paraId="7D089DF6" w14:textId="77777777" w:rsidR="007D73BA" w:rsidRPr="00EC4C00" w:rsidRDefault="007D73BA" w:rsidP="007D73BA">
      <w:pPr>
        <w:bidi/>
        <w:spacing w:line="360" w:lineRule="auto"/>
        <w:rPr>
          <w:rFonts w:ascii="Sakkal Majalla" w:hAnsi="Sakkal Majalla" w:cs="Sakkal Majalla"/>
          <w:sz w:val="28"/>
          <w:szCs w:val="28"/>
        </w:rPr>
      </w:pPr>
      <w:r w:rsidRPr="00EC4C00">
        <w:rPr>
          <w:rFonts w:ascii="Sakkal Majalla" w:hAnsi="Sakkal Majalla" w:cs="Sakkal Majalla" w:hint="cs"/>
          <w:sz w:val="28"/>
          <w:szCs w:val="28"/>
          <w:rtl/>
        </w:rPr>
        <w:t xml:space="preserve">   </w:t>
      </w:r>
      <w:r w:rsidRPr="00EC4C00">
        <w:rPr>
          <w:rFonts w:ascii="Sakkal Majalla" w:hAnsi="Sakkal Majalla" w:cs="Sakkal Majalla"/>
          <w:sz w:val="28"/>
          <w:szCs w:val="28"/>
          <w:rtl/>
        </w:rPr>
        <w:t xml:space="preserve">وجاءت عبارة </w:t>
      </w:r>
      <w:r w:rsidRPr="00EC4C00">
        <w:rPr>
          <w:rFonts w:ascii="Sakkal Majalla" w:hAnsi="Sakkal Majalla" w:cs="Sakkal Majalla"/>
          <w:sz w:val="28"/>
          <w:szCs w:val="28"/>
        </w:rPr>
        <w:t>"</w:t>
      </w:r>
      <w:r w:rsidRPr="00EC4C00">
        <w:rPr>
          <w:rFonts w:ascii="Sakkal Majalla" w:hAnsi="Sakkal Majalla" w:cs="Sakkal Majalla"/>
          <w:sz w:val="28"/>
          <w:szCs w:val="28"/>
          <w:rtl/>
        </w:rPr>
        <w:t>يلفت المحتوى البصري للمنتجات المعروضة على وسائل التواصل الاجتماعي انتباهي</w:t>
      </w:r>
      <w:r w:rsidRPr="00EC4C00">
        <w:rPr>
          <w:rFonts w:ascii="Sakkal Majalla" w:hAnsi="Sakkal Majalla" w:cs="Sakkal Majalla"/>
          <w:sz w:val="28"/>
          <w:szCs w:val="28"/>
        </w:rPr>
        <w:t xml:space="preserve">" </w:t>
      </w:r>
      <w:r w:rsidRPr="00EC4C00">
        <w:rPr>
          <w:rFonts w:ascii="Sakkal Majalla" w:hAnsi="Sakkal Majalla" w:cs="Sakkal Majalla"/>
          <w:sz w:val="28"/>
          <w:szCs w:val="28"/>
          <w:rtl/>
        </w:rPr>
        <w:t xml:space="preserve">في المرتبة الثانية، بمتوسط حسابي بلغ </w:t>
      </w:r>
      <w:r w:rsidRPr="00EC4C00">
        <w:rPr>
          <w:rFonts w:ascii="Sakkal Majalla" w:hAnsi="Sakkal Majalla" w:cs="Sakkal Majalla"/>
          <w:sz w:val="28"/>
          <w:szCs w:val="28"/>
        </w:rPr>
        <w:t xml:space="preserve">(4.29) </w:t>
      </w:r>
      <w:r w:rsidRPr="00EC4C00">
        <w:rPr>
          <w:rFonts w:ascii="Sakkal Majalla" w:hAnsi="Sakkal Majalla" w:cs="Sakkal Majalla"/>
          <w:sz w:val="28"/>
          <w:szCs w:val="28"/>
          <w:rtl/>
        </w:rPr>
        <w:t xml:space="preserve">وانحراف معياري </w:t>
      </w:r>
      <w:r w:rsidRPr="00EC4C00">
        <w:rPr>
          <w:rFonts w:ascii="Sakkal Majalla" w:hAnsi="Sakkal Majalla" w:cs="Sakkal Majalla"/>
          <w:sz w:val="28"/>
          <w:szCs w:val="28"/>
        </w:rPr>
        <w:t>(0.82)</w:t>
      </w:r>
      <w:r w:rsidRPr="00EC4C00">
        <w:rPr>
          <w:rFonts w:ascii="Sakkal Majalla" w:hAnsi="Sakkal Majalla" w:cs="Sakkal Majalla"/>
          <w:sz w:val="28"/>
          <w:szCs w:val="28"/>
          <w:rtl/>
        </w:rPr>
        <w:t>، وبمستوى موافقة مرتفع جداً. وتعكس هذه النتيجة قدرة المحتوى البصري على جذب انتباه أفراد العينة عند تعرضهم للمنتجات عبر وسائل التواصل الاجتماعي، وهو ما يؤكد أهمية الجانب البصري في المرحلة الأولى من تفاعل المستهلك مع المنتج</w:t>
      </w:r>
      <w:r w:rsidRPr="00EC4C00">
        <w:rPr>
          <w:rFonts w:ascii="Sakkal Majalla" w:hAnsi="Sakkal Majalla" w:cs="Sakkal Majalla"/>
          <w:sz w:val="28"/>
          <w:szCs w:val="28"/>
        </w:rPr>
        <w:t>.</w:t>
      </w:r>
    </w:p>
    <w:p w14:paraId="4EA0E0E0" w14:textId="77777777" w:rsidR="007D73BA" w:rsidRPr="00EC4C00" w:rsidRDefault="007D73BA" w:rsidP="007D73BA">
      <w:pPr>
        <w:bidi/>
        <w:spacing w:line="360" w:lineRule="auto"/>
        <w:rPr>
          <w:rFonts w:ascii="Sakkal Majalla" w:hAnsi="Sakkal Majalla" w:cs="Sakkal Majalla"/>
          <w:sz w:val="28"/>
          <w:szCs w:val="28"/>
        </w:rPr>
      </w:pPr>
      <w:r w:rsidRPr="00EC4C00">
        <w:rPr>
          <w:rFonts w:ascii="Sakkal Majalla" w:hAnsi="Sakkal Majalla" w:cs="Sakkal Majalla" w:hint="cs"/>
          <w:sz w:val="28"/>
          <w:szCs w:val="28"/>
          <w:rtl/>
        </w:rPr>
        <w:t xml:space="preserve">   </w:t>
      </w:r>
      <w:r w:rsidRPr="00EC4C00">
        <w:rPr>
          <w:rFonts w:ascii="Sakkal Majalla" w:hAnsi="Sakkal Majalla" w:cs="Sakkal Majalla"/>
          <w:sz w:val="28"/>
          <w:szCs w:val="28"/>
          <w:rtl/>
        </w:rPr>
        <w:t xml:space="preserve">وفي المرتبة الثالثة جاءت عبارة </w:t>
      </w:r>
      <w:r w:rsidRPr="00EC4C00">
        <w:rPr>
          <w:rFonts w:ascii="Sakkal Majalla" w:hAnsi="Sakkal Majalla" w:cs="Sakkal Majalla"/>
          <w:sz w:val="28"/>
          <w:szCs w:val="28"/>
        </w:rPr>
        <w:t>"</w:t>
      </w:r>
      <w:r w:rsidRPr="00EC4C00">
        <w:rPr>
          <w:rFonts w:ascii="Sakkal Majalla" w:hAnsi="Sakkal Majalla" w:cs="Sakkal Majalla"/>
          <w:sz w:val="28"/>
          <w:szCs w:val="28"/>
          <w:rtl/>
        </w:rPr>
        <w:t>أجد أن إظهار المنتج بألوان متناسقة وجذابة في منصات التواصل الاجتماعي مريحاً للنظر</w:t>
      </w:r>
      <w:r w:rsidRPr="00EC4C00">
        <w:rPr>
          <w:rFonts w:ascii="Sakkal Majalla" w:hAnsi="Sakkal Majalla" w:cs="Sakkal Majalla"/>
          <w:sz w:val="28"/>
          <w:szCs w:val="28"/>
        </w:rPr>
        <w:t xml:space="preserve">" </w:t>
      </w:r>
      <w:r w:rsidRPr="00EC4C00">
        <w:rPr>
          <w:rFonts w:ascii="Sakkal Majalla" w:hAnsi="Sakkal Majalla" w:cs="Sakkal Majalla"/>
          <w:sz w:val="28"/>
          <w:szCs w:val="28"/>
          <w:rtl/>
        </w:rPr>
        <w:t xml:space="preserve">بمتوسط حسابي بلغ </w:t>
      </w:r>
      <w:r w:rsidRPr="00EC4C00">
        <w:rPr>
          <w:rFonts w:ascii="Sakkal Majalla" w:hAnsi="Sakkal Majalla" w:cs="Sakkal Majalla"/>
          <w:sz w:val="28"/>
          <w:szCs w:val="28"/>
        </w:rPr>
        <w:t xml:space="preserve">(4.26) </w:t>
      </w:r>
      <w:r w:rsidRPr="00EC4C00">
        <w:rPr>
          <w:rFonts w:ascii="Sakkal Majalla" w:hAnsi="Sakkal Majalla" w:cs="Sakkal Majalla"/>
          <w:sz w:val="28"/>
          <w:szCs w:val="28"/>
          <w:rtl/>
        </w:rPr>
        <w:t xml:space="preserve">وانحراف معياري </w:t>
      </w:r>
      <w:r w:rsidRPr="00EC4C00">
        <w:rPr>
          <w:rFonts w:ascii="Sakkal Majalla" w:hAnsi="Sakkal Majalla" w:cs="Sakkal Majalla"/>
          <w:sz w:val="28"/>
          <w:szCs w:val="28"/>
        </w:rPr>
        <w:t>(0.60)</w:t>
      </w:r>
      <w:r w:rsidRPr="00EC4C00">
        <w:rPr>
          <w:rFonts w:ascii="Sakkal Majalla" w:hAnsi="Sakkal Majalla" w:cs="Sakkal Majalla"/>
          <w:sz w:val="28"/>
          <w:szCs w:val="28"/>
          <w:rtl/>
        </w:rPr>
        <w:t xml:space="preserve">، وبمستوى موافقة مرتفع جداً. وتشير النتيجة </w:t>
      </w:r>
      <w:r w:rsidRPr="00EC4C00">
        <w:rPr>
          <w:rFonts w:ascii="Sakkal Majalla" w:hAnsi="Sakkal Majalla" w:cs="Sakkal Majalla"/>
          <w:sz w:val="28"/>
          <w:szCs w:val="28"/>
          <w:rtl/>
        </w:rPr>
        <w:lastRenderedPageBreak/>
        <w:t>إلى أن التناسق والجاذبية في استخدام الألوان يمثلان جانباً مهماً في تقييم أفراد العينة لجودة المحتوى البصري، كما أن انخفاض الانحراف المعياري نسبياً يعكس تقارب استجابات أفراد العينة حول هذه العبارة</w:t>
      </w:r>
      <w:r w:rsidRPr="00EC4C00">
        <w:rPr>
          <w:rFonts w:ascii="Sakkal Majalla" w:hAnsi="Sakkal Majalla" w:cs="Sakkal Majalla"/>
          <w:sz w:val="28"/>
          <w:szCs w:val="28"/>
        </w:rPr>
        <w:t>.</w:t>
      </w:r>
    </w:p>
    <w:p w14:paraId="0CDFCA9E" w14:textId="77777777" w:rsidR="007D73BA" w:rsidRPr="00EC4C00" w:rsidRDefault="007D73BA" w:rsidP="007D73BA">
      <w:pPr>
        <w:bidi/>
        <w:spacing w:line="360" w:lineRule="auto"/>
        <w:rPr>
          <w:rFonts w:ascii="Sakkal Majalla" w:hAnsi="Sakkal Majalla" w:cs="Sakkal Majalla"/>
          <w:sz w:val="28"/>
          <w:szCs w:val="28"/>
        </w:rPr>
      </w:pPr>
      <w:r w:rsidRPr="00EC4C00">
        <w:rPr>
          <w:rFonts w:ascii="Sakkal Majalla" w:hAnsi="Sakkal Majalla" w:cs="Sakkal Majalla" w:hint="cs"/>
          <w:sz w:val="28"/>
          <w:szCs w:val="28"/>
          <w:rtl/>
        </w:rPr>
        <w:t xml:space="preserve">    </w:t>
      </w:r>
      <w:r w:rsidRPr="00EC4C00">
        <w:rPr>
          <w:rFonts w:ascii="Sakkal Majalla" w:hAnsi="Sakkal Majalla" w:cs="Sakkal Majalla"/>
          <w:sz w:val="28"/>
          <w:szCs w:val="28"/>
          <w:rtl/>
        </w:rPr>
        <w:t xml:space="preserve">أما عبارة </w:t>
      </w:r>
      <w:r w:rsidRPr="00EC4C00">
        <w:rPr>
          <w:rFonts w:ascii="Sakkal Majalla" w:hAnsi="Sakkal Majalla" w:cs="Sakkal Majalla"/>
          <w:sz w:val="28"/>
          <w:szCs w:val="28"/>
        </w:rPr>
        <w:t>"</w:t>
      </w:r>
      <w:r w:rsidRPr="00EC4C00">
        <w:rPr>
          <w:rFonts w:ascii="Sakkal Majalla" w:hAnsi="Sakkal Majalla" w:cs="Sakkal Majalla"/>
          <w:sz w:val="28"/>
          <w:szCs w:val="28"/>
          <w:rtl/>
        </w:rPr>
        <w:t>تتميز تصاميم المنشورات الخاصة بالمنتجات على وسائل التواصل الاجتماعي بالجاذبية</w:t>
      </w:r>
      <w:r w:rsidRPr="00EC4C00">
        <w:rPr>
          <w:rFonts w:ascii="Sakkal Majalla" w:hAnsi="Sakkal Majalla" w:cs="Sakkal Majalla"/>
          <w:sz w:val="28"/>
          <w:szCs w:val="28"/>
        </w:rPr>
        <w:t xml:space="preserve">" </w:t>
      </w:r>
      <w:r w:rsidRPr="00EC4C00">
        <w:rPr>
          <w:rFonts w:ascii="Sakkal Majalla" w:hAnsi="Sakkal Majalla" w:cs="Sakkal Majalla"/>
          <w:sz w:val="28"/>
          <w:szCs w:val="28"/>
          <w:rtl/>
        </w:rPr>
        <w:t xml:space="preserve">فجاءت في المرتبة الرابعة، بمتوسط حسابي بلغ </w:t>
      </w:r>
      <w:r w:rsidRPr="00EC4C00">
        <w:rPr>
          <w:rFonts w:ascii="Sakkal Majalla" w:hAnsi="Sakkal Majalla" w:cs="Sakkal Majalla"/>
          <w:sz w:val="28"/>
          <w:szCs w:val="28"/>
        </w:rPr>
        <w:t xml:space="preserve">(4.13) </w:t>
      </w:r>
      <w:r w:rsidRPr="00EC4C00">
        <w:rPr>
          <w:rFonts w:ascii="Sakkal Majalla" w:hAnsi="Sakkal Majalla" w:cs="Sakkal Majalla"/>
          <w:sz w:val="28"/>
          <w:szCs w:val="28"/>
          <w:rtl/>
        </w:rPr>
        <w:t xml:space="preserve">وانحراف معياري </w:t>
      </w:r>
      <w:r w:rsidRPr="00EC4C00">
        <w:rPr>
          <w:rFonts w:ascii="Sakkal Majalla" w:hAnsi="Sakkal Majalla" w:cs="Sakkal Majalla"/>
          <w:sz w:val="28"/>
          <w:szCs w:val="28"/>
        </w:rPr>
        <w:t>(0.85)</w:t>
      </w:r>
      <w:r w:rsidRPr="00EC4C00">
        <w:rPr>
          <w:rFonts w:ascii="Sakkal Majalla" w:hAnsi="Sakkal Majalla" w:cs="Sakkal Majalla"/>
          <w:sz w:val="28"/>
          <w:szCs w:val="28"/>
          <w:rtl/>
        </w:rPr>
        <w:t>، وبمستوى موافقة مرتفع. وعلى الرغم من حصولها على المرتبة الأخيرة بين عبارات البعد، فإن المتوسط لا يزال مرتفعاً، بما يشير إلى أن أفراد العينة لديهم اتجاه إيجابي نحو جاذبية تصاميم المنشورات الخاصة بالمنتجات</w:t>
      </w:r>
      <w:r w:rsidRPr="00EC4C00">
        <w:rPr>
          <w:rFonts w:ascii="Sakkal Majalla" w:hAnsi="Sakkal Majalla" w:cs="Sakkal Majalla"/>
          <w:sz w:val="28"/>
          <w:szCs w:val="28"/>
        </w:rPr>
        <w:t>.</w:t>
      </w:r>
    </w:p>
    <w:p w14:paraId="006CCFB1" w14:textId="04BE6192" w:rsidR="007D73BA" w:rsidRPr="00EC4C00" w:rsidRDefault="007D73BA" w:rsidP="007D73BA">
      <w:pPr>
        <w:bidi/>
        <w:spacing w:line="360" w:lineRule="auto"/>
        <w:rPr>
          <w:rFonts w:ascii="Sakkal Majalla" w:hAnsi="Sakkal Majalla" w:cs="Sakkal Majalla"/>
          <w:sz w:val="28"/>
          <w:szCs w:val="28"/>
          <w:rtl/>
        </w:rPr>
      </w:pPr>
      <w:r w:rsidRPr="00EC4C00">
        <w:rPr>
          <w:rFonts w:ascii="Sakkal Majalla" w:hAnsi="Sakkal Majalla" w:cs="Sakkal Majalla" w:hint="cs"/>
          <w:sz w:val="28"/>
          <w:szCs w:val="28"/>
          <w:rtl/>
        </w:rPr>
        <w:t xml:space="preserve">   </w:t>
      </w:r>
      <w:r w:rsidRPr="00EC4C00">
        <w:rPr>
          <w:rFonts w:ascii="Sakkal Majalla" w:hAnsi="Sakkal Majalla" w:cs="Sakkal Majalla"/>
          <w:sz w:val="28"/>
          <w:szCs w:val="28"/>
          <w:rtl/>
        </w:rPr>
        <w:t xml:space="preserve">وبصفة عامة، تشير هذه النتائج إلى أن جاذبية المحتوى البصري تمثل جانباً قوياً في تقييم أفراد العينة لجودة المحتوى البصري للمنتجات، ويظهر ذلك بوضوح من ارتفاع المتوسط العام للبعد إلى </w:t>
      </w:r>
      <w:r w:rsidRPr="00EC4C00">
        <w:rPr>
          <w:rFonts w:ascii="Sakkal Majalla" w:hAnsi="Sakkal Majalla" w:cs="Sakkal Majalla"/>
          <w:sz w:val="28"/>
          <w:szCs w:val="28"/>
        </w:rPr>
        <w:t>(4.28)</w:t>
      </w:r>
      <w:r w:rsidRPr="00EC4C00">
        <w:rPr>
          <w:rFonts w:ascii="Sakkal Majalla" w:hAnsi="Sakkal Majalla" w:cs="Sakkal Majalla"/>
          <w:sz w:val="28"/>
          <w:szCs w:val="28"/>
          <w:rtl/>
        </w:rPr>
        <w:t>، وهو أعلى من المتوسطات الخاصة ببقية الأبعاد التي تم قياسها في الدراسة</w:t>
      </w:r>
      <w:r w:rsidRPr="00EC4C00">
        <w:rPr>
          <w:rFonts w:ascii="Sakkal Majalla" w:hAnsi="Sakkal Majalla" w:cs="Sakkal Majalla"/>
          <w:sz w:val="28"/>
          <w:szCs w:val="28"/>
        </w:rPr>
        <w:t>.</w:t>
      </w:r>
    </w:p>
    <w:p w14:paraId="5DBE0729" w14:textId="07A50CD1" w:rsidR="009B7DB0" w:rsidRDefault="003D0490" w:rsidP="00EC4C00">
      <w:pPr>
        <w:bidi/>
        <w:spacing w:line="360" w:lineRule="auto"/>
        <w:rPr>
          <w:rFonts w:ascii="Sakkal Majalla" w:hAnsi="Sakkal Majalla" w:cs="Sakkal Majalla"/>
          <w:b/>
          <w:bCs/>
          <w:sz w:val="28"/>
          <w:szCs w:val="28"/>
          <w:rtl/>
        </w:rPr>
      </w:pPr>
      <w:r w:rsidRPr="00EC4C00">
        <w:rPr>
          <w:rFonts w:ascii="Sakkal Majalla" w:hAnsi="Sakkal Majalla" w:cs="Sakkal Majalla"/>
          <w:b/>
          <w:bCs/>
          <w:sz w:val="28"/>
          <w:szCs w:val="28"/>
          <w:rtl/>
        </w:rPr>
        <w:t xml:space="preserve">وتتفق هذه النتيجة مع دراسة </w:t>
      </w:r>
      <w:r w:rsidRPr="00EC4C00">
        <w:rPr>
          <w:rFonts w:ascii="Sakkal Majalla" w:hAnsi="Sakkal Majalla" w:cs="Sakkal Majalla"/>
          <w:b/>
          <w:bCs/>
          <w:sz w:val="28"/>
          <w:szCs w:val="28"/>
        </w:rPr>
        <w:t xml:space="preserve">Cuevas-Molano </w:t>
      </w:r>
      <w:r w:rsidRPr="00EC4C00">
        <w:rPr>
          <w:rFonts w:ascii="Sakkal Majalla" w:hAnsi="Sakkal Majalla" w:cs="Sakkal Majalla"/>
          <w:b/>
          <w:bCs/>
          <w:sz w:val="28"/>
          <w:szCs w:val="28"/>
          <w:rtl/>
        </w:rPr>
        <w:t>وآخرين</w:t>
      </w:r>
      <w:r w:rsidRPr="00EC4C00">
        <w:rPr>
          <w:rFonts w:ascii="Sakkal Majalla" w:hAnsi="Sakkal Majalla" w:cs="Sakkal Majalla"/>
          <w:b/>
          <w:bCs/>
          <w:sz w:val="28"/>
          <w:szCs w:val="28"/>
        </w:rPr>
        <w:t xml:space="preserve"> (2021) </w:t>
      </w:r>
      <w:r w:rsidRPr="00EC4C00">
        <w:rPr>
          <w:rFonts w:ascii="Sakkal Majalla" w:hAnsi="Sakkal Majalla" w:cs="Sakkal Majalla"/>
          <w:b/>
          <w:bCs/>
          <w:sz w:val="28"/>
          <w:szCs w:val="28"/>
          <w:rtl/>
        </w:rPr>
        <w:t>التي أكدت أن الجوانب الجمالية والترفيهية للمحتوى ترتبط بتفاعل المستهلكين مع المحتوى التجاري على وسائل التواصل الاجتماعي</w:t>
      </w:r>
      <w:r w:rsidRPr="00EC4C00">
        <w:rPr>
          <w:rFonts w:ascii="Sakkal Majalla" w:hAnsi="Sakkal Majalla" w:cs="Sakkal Majalla"/>
          <w:b/>
          <w:bCs/>
          <w:sz w:val="28"/>
          <w:szCs w:val="28"/>
        </w:rPr>
        <w:t>.</w:t>
      </w:r>
    </w:p>
    <w:p w14:paraId="06207411" w14:textId="77777777" w:rsidR="00B8603D" w:rsidRPr="00EC4C00" w:rsidRDefault="00B8603D" w:rsidP="00B8603D">
      <w:pPr>
        <w:bidi/>
        <w:spacing w:line="360" w:lineRule="auto"/>
        <w:rPr>
          <w:rFonts w:ascii="Sakkal Majalla" w:hAnsi="Sakkal Majalla" w:cs="Sakkal Majalla"/>
          <w:b/>
          <w:bCs/>
          <w:sz w:val="28"/>
          <w:szCs w:val="28"/>
          <w:rtl/>
        </w:rPr>
      </w:pPr>
    </w:p>
    <w:p w14:paraId="696866EE" w14:textId="29A4D4AA" w:rsidR="007D73BA" w:rsidRPr="009B7DB0" w:rsidRDefault="007D73BA" w:rsidP="007D73BA">
      <w:pPr>
        <w:bidi/>
        <w:spacing w:line="360" w:lineRule="auto"/>
        <w:rPr>
          <w:rFonts w:ascii="Sakkal Majalla" w:hAnsi="Sakkal Majalla" w:cs="Sakkal Majalla"/>
          <w:b/>
          <w:bCs/>
          <w:sz w:val="32"/>
          <w:szCs w:val="32"/>
          <w:rtl/>
        </w:rPr>
      </w:pPr>
      <w:r w:rsidRPr="009B7DB0">
        <w:rPr>
          <w:rFonts w:ascii="Sakkal Majalla" w:hAnsi="Sakkal Majalla" w:cs="Sakkal Majalla" w:hint="cs"/>
          <w:b/>
          <w:bCs/>
          <w:sz w:val="32"/>
          <w:szCs w:val="32"/>
          <w:rtl/>
        </w:rPr>
        <w:t>ا</w:t>
      </w:r>
      <w:r w:rsidRPr="009B7DB0">
        <w:rPr>
          <w:rFonts w:ascii="Sakkal Majalla" w:hAnsi="Sakkal Majalla" w:cs="Sakkal Majalla"/>
          <w:b/>
          <w:bCs/>
          <w:sz w:val="32"/>
          <w:szCs w:val="32"/>
          <w:rtl/>
        </w:rPr>
        <w:t>لبعد</w:t>
      </w:r>
      <w:r w:rsidRPr="009B7DB0">
        <w:rPr>
          <w:rFonts w:ascii="Sakkal Majalla" w:hAnsi="Sakkal Majalla" w:cs="Sakkal Majalla" w:hint="cs"/>
          <w:b/>
          <w:bCs/>
          <w:sz w:val="32"/>
          <w:szCs w:val="32"/>
          <w:rtl/>
        </w:rPr>
        <w:t xml:space="preserve"> </w:t>
      </w:r>
      <w:r w:rsidR="00EC4C00" w:rsidRPr="009B7DB0">
        <w:rPr>
          <w:rFonts w:ascii="Sakkal Majalla" w:hAnsi="Sakkal Majalla" w:cs="Sakkal Majalla" w:hint="cs"/>
          <w:b/>
          <w:bCs/>
          <w:sz w:val="32"/>
          <w:szCs w:val="32"/>
          <w:rtl/>
        </w:rPr>
        <w:t>الثاني: وضوح</w:t>
      </w:r>
      <w:r w:rsidRPr="009B7DB0">
        <w:rPr>
          <w:rFonts w:ascii="Sakkal Majalla" w:hAnsi="Sakkal Majalla" w:cs="Sakkal Majalla"/>
          <w:b/>
          <w:bCs/>
          <w:sz w:val="32"/>
          <w:szCs w:val="32"/>
          <w:rtl/>
        </w:rPr>
        <w:t xml:space="preserve"> وجودة عرض المحتوي البصري</w:t>
      </w:r>
    </w:p>
    <w:p w14:paraId="6541AA0D" w14:textId="422A4546" w:rsidR="007D73BA" w:rsidRPr="007D73BA" w:rsidRDefault="007D73BA" w:rsidP="007D73BA">
      <w:pPr>
        <w:bidi/>
        <w:spacing w:line="360" w:lineRule="auto"/>
        <w:rPr>
          <w:rFonts w:ascii="Sakkal Majalla" w:hAnsi="Sakkal Majalla" w:cs="Sakkal Majalla"/>
          <w:b/>
          <w:bCs/>
          <w:sz w:val="28"/>
          <w:szCs w:val="28"/>
          <w:rtl/>
        </w:rPr>
      </w:pPr>
      <w:r w:rsidRPr="007D73BA">
        <w:rPr>
          <w:rFonts w:ascii="Sakkal Majalla" w:hAnsi="Sakkal Majalla" w:cs="Sakkal Majalla"/>
          <w:b/>
          <w:bCs/>
          <w:sz w:val="28"/>
          <w:szCs w:val="28"/>
          <w:rtl/>
        </w:rPr>
        <w:t>جدول (</w:t>
      </w:r>
      <w:r w:rsidR="00FF2890">
        <w:rPr>
          <w:rFonts w:ascii="Sakkal Majalla" w:hAnsi="Sakkal Majalla" w:cs="Sakkal Majalla" w:hint="cs"/>
          <w:b/>
          <w:bCs/>
          <w:sz w:val="28"/>
          <w:szCs w:val="28"/>
          <w:rtl/>
        </w:rPr>
        <w:t>3</w:t>
      </w:r>
      <w:r w:rsidRPr="007D73BA">
        <w:rPr>
          <w:rFonts w:ascii="Sakkal Majalla" w:hAnsi="Sakkal Majalla" w:cs="Sakkal Majalla"/>
          <w:b/>
          <w:bCs/>
          <w:sz w:val="28"/>
          <w:szCs w:val="28"/>
          <w:rtl/>
        </w:rPr>
        <w:t>) المتوسطات والانحرافات لبعد وضوح وجودة عرض المحتوي البصري</w:t>
      </w:r>
    </w:p>
    <w:tbl>
      <w:tblPr>
        <w:tblStyle w:val="ab"/>
        <w:bidiVisual/>
        <w:tblW w:w="0" w:type="auto"/>
        <w:tblLook w:val="04A0" w:firstRow="1" w:lastRow="0" w:firstColumn="1" w:lastColumn="0" w:noHBand="0" w:noVBand="1"/>
      </w:tblPr>
      <w:tblGrid>
        <w:gridCol w:w="4880"/>
        <w:gridCol w:w="893"/>
        <w:gridCol w:w="933"/>
        <w:gridCol w:w="1154"/>
        <w:gridCol w:w="770"/>
      </w:tblGrid>
      <w:tr w:rsidR="007D73BA" w:rsidRPr="007D73BA" w14:paraId="3E76A333" w14:textId="77777777" w:rsidTr="005F68A4">
        <w:tc>
          <w:tcPr>
            <w:tcW w:w="0" w:type="auto"/>
            <w:shd w:val="clear" w:color="auto" w:fill="D0CECE" w:themeFill="background2" w:themeFillShade="E6"/>
            <w:hideMark/>
          </w:tcPr>
          <w:p w14:paraId="2325A81D"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العبارة</w:t>
            </w:r>
          </w:p>
        </w:tc>
        <w:tc>
          <w:tcPr>
            <w:tcW w:w="0" w:type="auto"/>
            <w:shd w:val="clear" w:color="auto" w:fill="D0CECE" w:themeFill="background2" w:themeFillShade="E6"/>
            <w:hideMark/>
          </w:tcPr>
          <w:p w14:paraId="76AF2FE2"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المتوسط</w:t>
            </w:r>
          </w:p>
        </w:tc>
        <w:tc>
          <w:tcPr>
            <w:tcW w:w="0" w:type="auto"/>
            <w:shd w:val="clear" w:color="auto" w:fill="D0CECE" w:themeFill="background2" w:themeFillShade="E6"/>
            <w:hideMark/>
          </w:tcPr>
          <w:p w14:paraId="39CCD8A7"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الانحراف</w:t>
            </w:r>
          </w:p>
        </w:tc>
        <w:tc>
          <w:tcPr>
            <w:tcW w:w="0" w:type="auto"/>
            <w:shd w:val="clear" w:color="auto" w:fill="D0CECE" w:themeFill="background2" w:themeFillShade="E6"/>
            <w:hideMark/>
          </w:tcPr>
          <w:p w14:paraId="02A059B6"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مستوى الموافقة</w:t>
            </w:r>
          </w:p>
        </w:tc>
        <w:tc>
          <w:tcPr>
            <w:tcW w:w="0" w:type="auto"/>
            <w:shd w:val="clear" w:color="auto" w:fill="D0CECE" w:themeFill="background2" w:themeFillShade="E6"/>
            <w:hideMark/>
          </w:tcPr>
          <w:p w14:paraId="5C9E42D4"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الترتيب</w:t>
            </w:r>
          </w:p>
        </w:tc>
      </w:tr>
      <w:tr w:rsidR="007D73BA" w:rsidRPr="007D73BA" w14:paraId="3B32B74D" w14:textId="77777777" w:rsidTr="005F68A4">
        <w:tc>
          <w:tcPr>
            <w:tcW w:w="0" w:type="auto"/>
          </w:tcPr>
          <w:p w14:paraId="685FA062"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يعرض تصوير المنتج من زوايا مختلفة على منصات التواصل الاجتماعي تفاصيل كافية عنه</w:t>
            </w:r>
            <w:r w:rsidRPr="007D73BA">
              <w:rPr>
                <w:rFonts w:ascii="Sakkal Majalla" w:hAnsi="Sakkal Majalla" w:cs="Sakkal Majalla"/>
                <w:sz w:val="28"/>
                <w:szCs w:val="28"/>
              </w:rPr>
              <w:t>.</w:t>
            </w:r>
          </w:p>
        </w:tc>
        <w:tc>
          <w:tcPr>
            <w:tcW w:w="0" w:type="auto"/>
          </w:tcPr>
          <w:p w14:paraId="3798CD08"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 xml:space="preserve"> 4.12 </w:t>
            </w:r>
          </w:p>
        </w:tc>
        <w:tc>
          <w:tcPr>
            <w:tcW w:w="0" w:type="auto"/>
          </w:tcPr>
          <w:p w14:paraId="7BFE884A"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 xml:space="preserve"> 0.93 </w:t>
            </w:r>
          </w:p>
        </w:tc>
        <w:tc>
          <w:tcPr>
            <w:tcW w:w="0" w:type="auto"/>
          </w:tcPr>
          <w:p w14:paraId="6EBF7DA9"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مرتفع</w:t>
            </w:r>
          </w:p>
        </w:tc>
        <w:tc>
          <w:tcPr>
            <w:tcW w:w="0" w:type="auto"/>
          </w:tcPr>
          <w:p w14:paraId="4344A31F"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4</w:t>
            </w:r>
          </w:p>
        </w:tc>
      </w:tr>
      <w:tr w:rsidR="007D73BA" w:rsidRPr="007D73BA" w14:paraId="2C89F342" w14:textId="77777777" w:rsidTr="005F68A4">
        <w:tc>
          <w:tcPr>
            <w:tcW w:w="0" w:type="auto"/>
          </w:tcPr>
          <w:p w14:paraId="23AED30D"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تتميز الصور الاحترافية للمنتجات المعروضة على وسائل التواصل الاجتماعي بالوضوح</w:t>
            </w:r>
            <w:r w:rsidRPr="007D73BA">
              <w:rPr>
                <w:rFonts w:ascii="Sakkal Majalla" w:hAnsi="Sakkal Majalla" w:cs="Sakkal Majalla"/>
                <w:sz w:val="28"/>
                <w:szCs w:val="28"/>
              </w:rPr>
              <w:t>.</w:t>
            </w:r>
          </w:p>
        </w:tc>
        <w:tc>
          <w:tcPr>
            <w:tcW w:w="0" w:type="auto"/>
          </w:tcPr>
          <w:p w14:paraId="04E3578B"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 xml:space="preserve"> 4.18 </w:t>
            </w:r>
          </w:p>
        </w:tc>
        <w:tc>
          <w:tcPr>
            <w:tcW w:w="0" w:type="auto"/>
          </w:tcPr>
          <w:p w14:paraId="20A21D5B"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 xml:space="preserve"> 0.86 </w:t>
            </w:r>
          </w:p>
        </w:tc>
        <w:tc>
          <w:tcPr>
            <w:tcW w:w="0" w:type="auto"/>
          </w:tcPr>
          <w:p w14:paraId="064CE5D5"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مرتفع</w:t>
            </w:r>
          </w:p>
        </w:tc>
        <w:tc>
          <w:tcPr>
            <w:tcW w:w="0" w:type="auto"/>
          </w:tcPr>
          <w:p w14:paraId="4F19D194"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3</w:t>
            </w:r>
          </w:p>
        </w:tc>
      </w:tr>
      <w:tr w:rsidR="007D73BA" w:rsidRPr="007D73BA" w14:paraId="69A82C88" w14:textId="77777777" w:rsidTr="005F68A4">
        <w:tc>
          <w:tcPr>
            <w:tcW w:w="0" w:type="auto"/>
          </w:tcPr>
          <w:p w14:paraId="4345F24F"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lastRenderedPageBreak/>
              <w:t>يُظهر المحتوى البصري على وسائل التواصل الاجتماعي المنتجات بصورة منظمة</w:t>
            </w:r>
            <w:r w:rsidRPr="007D73BA">
              <w:rPr>
                <w:rFonts w:ascii="Sakkal Majalla" w:hAnsi="Sakkal Majalla" w:cs="Sakkal Majalla"/>
                <w:sz w:val="28"/>
                <w:szCs w:val="28"/>
              </w:rPr>
              <w:t>.</w:t>
            </w:r>
          </w:p>
        </w:tc>
        <w:tc>
          <w:tcPr>
            <w:tcW w:w="0" w:type="auto"/>
          </w:tcPr>
          <w:p w14:paraId="6D6D978A"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 xml:space="preserve"> 4.25 </w:t>
            </w:r>
          </w:p>
        </w:tc>
        <w:tc>
          <w:tcPr>
            <w:tcW w:w="0" w:type="auto"/>
          </w:tcPr>
          <w:p w14:paraId="205B76FB"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 xml:space="preserve"> 0.90 </w:t>
            </w:r>
          </w:p>
        </w:tc>
        <w:tc>
          <w:tcPr>
            <w:tcW w:w="0" w:type="auto"/>
          </w:tcPr>
          <w:p w14:paraId="6FF039BF"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مرتفع جداً</w:t>
            </w:r>
          </w:p>
        </w:tc>
        <w:tc>
          <w:tcPr>
            <w:tcW w:w="0" w:type="auto"/>
          </w:tcPr>
          <w:p w14:paraId="6DE447EC"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1</w:t>
            </w:r>
          </w:p>
        </w:tc>
      </w:tr>
      <w:tr w:rsidR="007D73BA" w:rsidRPr="007D73BA" w14:paraId="0614F26A" w14:textId="77777777" w:rsidTr="005F68A4">
        <w:tc>
          <w:tcPr>
            <w:tcW w:w="0" w:type="auto"/>
          </w:tcPr>
          <w:p w14:paraId="73C14AB9"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يسهل عرض المنتج أثناء الاستخدام في منصات التواصل الاجتماعي فهم فكرة المنتج</w:t>
            </w:r>
            <w:r w:rsidRPr="007D73BA">
              <w:rPr>
                <w:rFonts w:ascii="Sakkal Majalla" w:hAnsi="Sakkal Majalla" w:cs="Sakkal Majalla"/>
                <w:sz w:val="28"/>
                <w:szCs w:val="28"/>
              </w:rPr>
              <w:t>.</w:t>
            </w:r>
          </w:p>
        </w:tc>
        <w:tc>
          <w:tcPr>
            <w:tcW w:w="0" w:type="auto"/>
          </w:tcPr>
          <w:p w14:paraId="595C9BEF"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 xml:space="preserve"> 4.24 </w:t>
            </w:r>
          </w:p>
        </w:tc>
        <w:tc>
          <w:tcPr>
            <w:tcW w:w="0" w:type="auto"/>
          </w:tcPr>
          <w:p w14:paraId="50D6FC0F"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 xml:space="preserve"> 0.84 </w:t>
            </w:r>
          </w:p>
        </w:tc>
        <w:tc>
          <w:tcPr>
            <w:tcW w:w="0" w:type="auto"/>
          </w:tcPr>
          <w:p w14:paraId="6290BC4A"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مرتفع جداً</w:t>
            </w:r>
          </w:p>
        </w:tc>
        <w:tc>
          <w:tcPr>
            <w:tcW w:w="0" w:type="auto"/>
          </w:tcPr>
          <w:p w14:paraId="659451DA"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2</w:t>
            </w:r>
          </w:p>
        </w:tc>
      </w:tr>
      <w:tr w:rsidR="007D73BA" w:rsidRPr="007D73BA" w14:paraId="0F79C632" w14:textId="77777777" w:rsidTr="005F68A4">
        <w:tc>
          <w:tcPr>
            <w:tcW w:w="0" w:type="auto"/>
          </w:tcPr>
          <w:p w14:paraId="6CA4744B"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المحتوى البصري للمنتجات المعروضة على وسائل التواصل الاجتماعي يوضح خصائص المنتجات بشكل جيد</w:t>
            </w:r>
            <w:r w:rsidRPr="007D73BA">
              <w:rPr>
                <w:rFonts w:ascii="Sakkal Majalla" w:hAnsi="Sakkal Majalla" w:cs="Sakkal Majalla"/>
                <w:sz w:val="28"/>
                <w:szCs w:val="28"/>
              </w:rPr>
              <w:t>.</w:t>
            </w:r>
          </w:p>
        </w:tc>
        <w:tc>
          <w:tcPr>
            <w:tcW w:w="0" w:type="auto"/>
          </w:tcPr>
          <w:p w14:paraId="7C0E4C64"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 xml:space="preserve"> 4.05 </w:t>
            </w:r>
          </w:p>
        </w:tc>
        <w:tc>
          <w:tcPr>
            <w:tcW w:w="0" w:type="auto"/>
          </w:tcPr>
          <w:p w14:paraId="4B958EF0"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 xml:space="preserve"> 0.98 </w:t>
            </w:r>
          </w:p>
        </w:tc>
        <w:tc>
          <w:tcPr>
            <w:tcW w:w="0" w:type="auto"/>
          </w:tcPr>
          <w:p w14:paraId="43997BB5"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مرتفع</w:t>
            </w:r>
          </w:p>
        </w:tc>
        <w:tc>
          <w:tcPr>
            <w:tcW w:w="0" w:type="auto"/>
          </w:tcPr>
          <w:p w14:paraId="722BA585"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5</w:t>
            </w:r>
          </w:p>
        </w:tc>
      </w:tr>
      <w:tr w:rsidR="007D73BA" w:rsidRPr="007D73BA" w14:paraId="52581020" w14:textId="77777777" w:rsidTr="005F68A4">
        <w:tc>
          <w:tcPr>
            <w:tcW w:w="0" w:type="auto"/>
            <w:hideMark/>
          </w:tcPr>
          <w:p w14:paraId="4DB52EC6"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المتوسط العام</w:t>
            </w:r>
          </w:p>
        </w:tc>
        <w:tc>
          <w:tcPr>
            <w:tcW w:w="0" w:type="auto"/>
          </w:tcPr>
          <w:p w14:paraId="3AD04E20"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Pr>
              <w:t xml:space="preserve"> 4.17 </w:t>
            </w:r>
          </w:p>
        </w:tc>
        <w:tc>
          <w:tcPr>
            <w:tcW w:w="0" w:type="auto"/>
          </w:tcPr>
          <w:p w14:paraId="6452068D"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Pr>
              <w:t xml:space="preserve"> 0.64 </w:t>
            </w:r>
          </w:p>
        </w:tc>
        <w:tc>
          <w:tcPr>
            <w:tcW w:w="0" w:type="auto"/>
            <w:gridSpan w:val="2"/>
          </w:tcPr>
          <w:p w14:paraId="39D242C3"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مرتفع</w:t>
            </w:r>
          </w:p>
        </w:tc>
      </w:tr>
    </w:tbl>
    <w:p w14:paraId="176F7AF0" w14:textId="22D2774C" w:rsidR="007D73BA" w:rsidRPr="00EC4C00" w:rsidRDefault="007D73BA" w:rsidP="007D73BA">
      <w:pPr>
        <w:bidi/>
        <w:spacing w:line="360" w:lineRule="auto"/>
        <w:rPr>
          <w:rFonts w:ascii="Sakkal Majalla" w:hAnsi="Sakkal Majalla" w:cs="Sakkal Majalla"/>
          <w:sz w:val="28"/>
          <w:szCs w:val="28"/>
        </w:rPr>
      </w:pPr>
      <w:r w:rsidRPr="00EC4C00">
        <w:rPr>
          <w:rFonts w:ascii="Sakkal Majalla" w:hAnsi="Sakkal Majalla" w:cs="Sakkal Majalla" w:hint="cs"/>
          <w:rtl/>
        </w:rPr>
        <w:t xml:space="preserve">   </w:t>
      </w:r>
      <w:r w:rsidRPr="00EC4C00">
        <w:rPr>
          <w:rFonts w:ascii="Sakkal Majalla" w:hAnsi="Sakkal Majalla" w:cs="Sakkal Majalla"/>
          <w:sz w:val="28"/>
          <w:szCs w:val="28"/>
          <w:rtl/>
        </w:rPr>
        <w:t xml:space="preserve">تشير نتائج جدول </w:t>
      </w:r>
      <w:r w:rsidR="001C3C46" w:rsidRPr="00EC4C00">
        <w:rPr>
          <w:rFonts w:ascii="Sakkal Majalla" w:hAnsi="Sakkal Majalla" w:cs="Sakkal Majalla" w:hint="cs"/>
          <w:sz w:val="28"/>
          <w:szCs w:val="28"/>
          <w:rtl/>
        </w:rPr>
        <w:t>(3</w:t>
      </w:r>
      <w:r w:rsidRPr="00EC4C00">
        <w:rPr>
          <w:rFonts w:ascii="Sakkal Majalla" w:hAnsi="Sakkal Majalla" w:cs="Sakkal Majalla"/>
          <w:sz w:val="28"/>
          <w:szCs w:val="28"/>
          <w:rtl/>
        </w:rPr>
        <w:t xml:space="preserve">) إلى أن مستوى وضوح وجودة عرض المحتوى البصري جاء مرتفعاً لدى أفراد عينة الدراسة، حيث بلغ المتوسط الحسابي العام </w:t>
      </w:r>
      <w:r w:rsidRPr="00EC4C00">
        <w:rPr>
          <w:rFonts w:ascii="Sakkal Majalla" w:hAnsi="Sakkal Majalla" w:cs="Sakkal Majalla"/>
          <w:sz w:val="28"/>
          <w:szCs w:val="28"/>
        </w:rPr>
        <w:t>(4.17)</w:t>
      </w:r>
      <w:r w:rsidRPr="00EC4C00">
        <w:rPr>
          <w:rFonts w:ascii="Sakkal Majalla" w:hAnsi="Sakkal Majalla" w:cs="Sakkal Majalla"/>
          <w:sz w:val="28"/>
          <w:szCs w:val="28"/>
          <w:rtl/>
        </w:rPr>
        <w:t xml:space="preserve">، بانحراف معياري قدره </w:t>
      </w:r>
      <w:r w:rsidRPr="00EC4C00">
        <w:rPr>
          <w:rFonts w:ascii="Sakkal Majalla" w:hAnsi="Sakkal Majalla" w:cs="Sakkal Majalla"/>
          <w:sz w:val="28"/>
          <w:szCs w:val="28"/>
        </w:rPr>
        <w:t xml:space="preserve">(0.64). </w:t>
      </w:r>
      <w:r w:rsidRPr="00EC4C00">
        <w:rPr>
          <w:rFonts w:ascii="Sakkal Majalla" w:hAnsi="Sakkal Majalla" w:cs="Sakkal Majalla"/>
          <w:sz w:val="28"/>
          <w:szCs w:val="28"/>
          <w:rtl/>
        </w:rPr>
        <w:t>وتعكس هذه النتيجة وجود اتجاه إيجابي لدى أفراد العينة نحو مستوى وضوح وتنظيم وجودة عرض المنتجات عبر وسائل التواصل الاجتماعي</w:t>
      </w:r>
      <w:r w:rsidRPr="00EC4C00">
        <w:rPr>
          <w:rFonts w:ascii="Sakkal Majalla" w:hAnsi="Sakkal Majalla" w:cs="Sakkal Majalla"/>
          <w:sz w:val="28"/>
          <w:szCs w:val="28"/>
        </w:rPr>
        <w:t>.</w:t>
      </w:r>
    </w:p>
    <w:p w14:paraId="2ACBFE77" w14:textId="669E9868" w:rsidR="007D73BA" w:rsidRPr="00EC4C00" w:rsidRDefault="007D73BA" w:rsidP="003D0490">
      <w:pPr>
        <w:bidi/>
        <w:spacing w:line="360" w:lineRule="auto"/>
        <w:rPr>
          <w:rFonts w:ascii="Sakkal Majalla" w:hAnsi="Sakkal Majalla" w:cs="Sakkal Majalla"/>
          <w:sz w:val="28"/>
          <w:szCs w:val="28"/>
        </w:rPr>
      </w:pPr>
      <w:r w:rsidRPr="00EC4C00">
        <w:rPr>
          <w:rFonts w:ascii="Sakkal Majalla" w:hAnsi="Sakkal Majalla" w:cs="Sakkal Majalla" w:hint="cs"/>
          <w:sz w:val="28"/>
          <w:szCs w:val="28"/>
          <w:rtl/>
        </w:rPr>
        <w:t xml:space="preserve">   </w:t>
      </w:r>
      <w:r w:rsidRPr="00EC4C00">
        <w:rPr>
          <w:rFonts w:ascii="Sakkal Majalla" w:hAnsi="Sakkal Majalla" w:cs="Sakkal Majalla"/>
          <w:sz w:val="28"/>
          <w:szCs w:val="28"/>
          <w:rtl/>
        </w:rPr>
        <w:t xml:space="preserve">وجاءت عبارة </w:t>
      </w:r>
      <w:r w:rsidRPr="00EC4C00">
        <w:rPr>
          <w:rFonts w:ascii="Sakkal Majalla" w:hAnsi="Sakkal Majalla" w:cs="Sakkal Majalla"/>
          <w:sz w:val="28"/>
          <w:szCs w:val="28"/>
        </w:rPr>
        <w:t>"</w:t>
      </w:r>
      <w:r w:rsidRPr="00EC4C00">
        <w:rPr>
          <w:rFonts w:ascii="Sakkal Majalla" w:hAnsi="Sakkal Majalla" w:cs="Sakkal Majalla"/>
          <w:sz w:val="28"/>
          <w:szCs w:val="28"/>
          <w:rtl/>
        </w:rPr>
        <w:t>يُظهر المحتوى البصري على وسائل التواصل الاجتماعي المنتجات بصورة منظمة</w:t>
      </w:r>
      <w:r w:rsidRPr="00EC4C00">
        <w:rPr>
          <w:rFonts w:ascii="Sakkal Majalla" w:hAnsi="Sakkal Majalla" w:cs="Sakkal Majalla"/>
          <w:sz w:val="28"/>
          <w:szCs w:val="28"/>
        </w:rPr>
        <w:t xml:space="preserve">" </w:t>
      </w:r>
      <w:r w:rsidRPr="00EC4C00">
        <w:rPr>
          <w:rFonts w:ascii="Sakkal Majalla" w:hAnsi="Sakkal Majalla" w:cs="Sakkal Majalla"/>
          <w:sz w:val="28"/>
          <w:szCs w:val="28"/>
          <w:rtl/>
        </w:rPr>
        <w:t xml:space="preserve">في المرتبة الأولى، بمتوسط حسابي بلغ </w:t>
      </w:r>
      <w:r w:rsidRPr="00EC4C00">
        <w:rPr>
          <w:rFonts w:ascii="Sakkal Majalla" w:hAnsi="Sakkal Majalla" w:cs="Sakkal Majalla"/>
          <w:sz w:val="28"/>
          <w:szCs w:val="28"/>
        </w:rPr>
        <w:t xml:space="preserve">(4.25) </w:t>
      </w:r>
      <w:r w:rsidRPr="00EC4C00">
        <w:rPr>
          <w:rFonts w:ascii="Sakkal Majalla" w:hAnsi="Sakkal Majalla" w:cs="Sakkal Majalla"/>
          <w:sz w:val="28"/>
          <w:szCs w:val="28"/>
          <w:rtl/>
        </w:rPr>
        <w:t xml:space="preserve">وانحراف معياري </w:t>
      </w:r>
      <w:r w:rsidRPr="00EC4C00">
        <w:rPr>
          <w:rFonts w:ascii="Sakkal Majalla" w:hAnsi="Sakkal Majalla" w:cs="Sakkal Majalla"/>
          <w:sz w:val="28"/>
          <w:szCs w:val="28"/>
        </w:rPr>
        <w:t>(0.90)</w:t>
      </w:r>
      <w:r w:rsidRPr="00EC4C00">
        <w:rPr>
          <w:rFonts w:ascii="Sakkal Majalla" w:hAnsi="Sakkal Majalla" w:cs="Sakkal Majalla"/>
          <w:sz w:val="28"/>
          <w:szCs w:val="28"/>
          <w:rtl/>
        </w:rPr>
        <w:t xml:space="preserve">، وبمستوى موافقة مرتفع جداً. </w:t>
      </w:r>
    </w:p>
    <w:p w14:paraId="6EEDD453" w14:textId="77777777" w:rsidR="007D73BA" w:rsidRPr="00EC4C00" w:rsidRDefault="007D73BA" w:rsidP="007D73BA">
      <w:pPr>
        <w:bidi/>
        <w:spacing w:line="360" w:lineRule="auto"/>
        <w:rPr>
          <w:rFonts w:ascii="Sakkal Majalla" w:hAnsi="Sakkal Majalla" w:cs="Sakkal Majalla"/>
          <w:sz w:val="28"/>
          <w:szCs w:val="28"/>
        </w:rPr>
      </w:pPr>
      <w:r w:rsidRPr="00EC4C00">
        <w:rPr>
          <w:rFonts w:ascii="Sakkal Majalla" w:hAnsi="Sakkal Majalla" w:cs="Sakkal Majalla" w:hint="cs"/>
          <w:sz w:val="28"/>
          <w:szCs w:val="28"/>
          <w:rtl/>
        </w:rPr>
        <w:t xml:space="preserve">   </w:t>
      </w:r>
      <w:r w:rsidRPr="00EC4C00">
        <w:rPr>
          <w:rFonts w:ascii="Sakkal Majalla" w:hAnsi="Sakkal Majalla" w:cs="Sakkal Majalla"/>
          <w:sz w:val="28"/>
          <w:szCs w:val="28"/>
          <w:rtl/>
        </w:rPr>
        <w:t xml:space="preserve">وجاءت عبارة </w:t>
      </w:r>
      <w:r w:rsidRPr="00EC4C00">
        <w:rPr>
          <w:rFonts w:ascii="Sakkal Majalla" w:hAnsi="Sakkal Majalla" w:cs="Sakkal Majalla"/>
          <w:sz w:val="28"/>
          <w:szCs w:val="28"/>
        </w:rPr>
        <w:t>"</w:t>
      </w:r>
      <w:r w:rsidRPr="00EC4C00">
        <w:rPr>
          <w:rFonts w:ascii="Sakkal Majalla" w:hAnsi="Sakkal Majalla" w:cs="Sakkal Majalla"/>
          <w:sz w:val="28"/>
          <w:szCs w:val="28"/>
          <w:rtl/>
        </w:rPr>
        <w:t>يسهل عرض المنتج أثناء الاستخدام في منصات التواصل الاجتماعي فهم فكرة المنتج</w:t>
      </w:r>
      <w:r w:rsidRPr="00EC4C00">
        <w:rPr>
          <w:rFonts w:ascii="Sakkal Majalla" w:hAnsi="Sakkal Majalla" w:cs="Sakkal Majalla"/>
          <w:sz w:val="28"/>
          <w:szCs w:val="28"/>
        </w:rPr>
        <w:t xml:space="preserve">" </w:t>
      </w:r>
      <w:r w:rsidRPr="00EC4C00">
        <w:rPr>
          <w:rFonts w:ascii="Sakkal Majalla" w:hAnsi="Sakkal Majalla" w:cs="Sakkal Majalla"/>
          <w:sz w:val="28"/>
          <w:szCs w:val="28"/>
          <w:rtl/>
        </w:rPr>
        <w:t xml:space="preserve">في المرتبة الثانية، بمتوسط حسابي بلغ </w:t>
      </w:r>
      <w:r w:rsidRPr="00EC4C00">
        <w:rPr>
          <w:rFonts w:ascii="Sakkal Majalla" w:hAnsi="Sakkal Majalla" w:cs="Sakkal Majalla"/>
          <w:sz w:val="28"/>
          <w:szCs w:val="28"/>
        </w:rPr>
        <w:t xml:space="preserve">(4.24) </w:t>
      </w:r>
      <w:r w:rsidRPr="00EC4C00">
        <w:rPr>
          <w:rFonts w:ascii="Sakkal Majalla" w:hAnsi="Sakkal Majalla" w:cs="Sakkal Majalla"/>
          <w:sz w:val="28"/>
          <w:szCs w:val="28"/>
          <w:rtl/>
        </w:rPr>
        <w:t xml:space="preserve">وانحراف معياري </w:t>
      </w:r>
      <w:r w:rsidRPr="00EC4C00">
        <w:rPr>
          <w:rFonts w:ascii="Sakkal Majalla" w:hAnsi="Sakkal Majalla" w:cs="Sakkal Majalla"/>
          <w:sz w:val="28"/>
          <w:szCs w:val="28"/>
        </w:rPr>
        <w:t>(0.84)</w:t>
      </w:r>
      <w:r w:rsidRPr="00EC4C00">
        <w:rPr>
          <w:rFonts w:ascii="Sakkal Majalla" w:hAnsi="Sakkal Majalla" w:cs="Sakkal Majalla"/>
          <w:sz w:val="28"/>
          <w:szCs w:val="28"/>
          <w:rtl/>
        </w:rPr>
        <w:t>، وبمستوى موافقة مرتفع جداً. وتوضح هذه النتيجة أن عرض المنتج في سياق استخدامه يساعد في توضيح فكرته للمستهلك، وهو ما قد يسهم في تكوين تصور أكثر وضوحاً عن طبيعة المنتج وطريقة الاستفادة منه</w:t>
      </w:r>
      <w:r w:rsidRPr="00EC4C00">
        <w:rPr>
          <w:rFonts w:ascii="Sakkal Majalla" w:hAnsi="Sakkal Majalla" w:cs="Sakkal Majalla"/>
          <w:sz w:val="28"/>
          <w:szCs w:val="28"/>
        </w:rPr>
        <w:t>.</w:t>
      </w:r>
    </w:p>
    <w:p w14:paraId="1CDD0C37" w14:textId="336A1103" w:rsidR="007D73BA" w:rsidRPr="00EC4C00" w:rsidRDefault="007D73BA" w:rsidP="003D0490">
      <w:pPr>
        <w:bidi/>
        <w:spacing w:line="360" w:lineRule="auto"/>
        <w:rPr>
          <w:rFonts w:ascii="Sakkal Majalla" w:hAnsi="Sakkal Majalla" w:cs="Sakkal Majalla"/>
          <w:sz w:val="28"/>
          <w:szCs w:val="28"/>
          <w:rtl/>
        </w:rPr>
      </w:pPr>
      <w:r w:rsidRPr="00EC4C00">
        <w:rPr>
          <w:rFonts w:ascii="Sakkal Majalla" w:hAnsi="Sakkal Majalla" w:cs="Sakkal Majalla" w:hint="cs"/>
          <w:sz w:val="28"/>
          <w:szCs w:val="28"/>
          <w:rtl/>
        </w:rPr>
        <w:t xml:space="preserve">   </w:t>
      </w:r>
      <w:r w:rsidRPr="00EC4C00">
        <w:rPr>
          <w:rFonts w:ascii="Sakkal Majalla" w:hAnsi="Sakkal Majalla" w:cs="Sakkal Majalla"/>
          <w:sz w:val="28"/>
          <w:szCs w:val="28"/>
          <w:rtl/>
        </w:rPr>
        <w:t xml:space="preserve">وفي المرتبة الثالثة جاءت عبارة </w:t>
      </w:r>
      <w:r w:rsidRPr="00EC4C00">
        <w:rPr>
          <w:rFonts w:ascii="Sakkal Majalla" w:hAnsi="Sakkal Majalla" w:cs="Sakkal Majalla"/>
          <w:sz w:val="28"/>
          <w:szCs w:val="28"/>
        </w:rPr>
        <w:t>"</w:t>
      </w:r>
      <w:r w:rsidRPr="00EC4C00">
        <w:rPr>
          <w:rFonts w:ascii="Sakkal Majalla" w:hAnsi="Sakkal Majalla" w:cs="Sakkal Majalla"/>
          <w:sz w:val="28"/>
          <w:szCs w:val="28"/>
          <w:rtl/>
        </w:rPr>
        <w:t>تتميز الصور الاحترافية للمنتجات المعروضة على وسائل التواصل الاجتماعي بالوضوح</w:t>
      </w:r>
      <w:r w:rsidRPr="00EC4C00">
        <w:rPr>
          <w:rFonts w:ascii="Sakkal Majalla" w:hAnsi="Sakkal Majalla" w:cs="Sakkal Majalla"/>
          <w:sz w:val="28"/>
          <w:szCs w:val="28"/>
        </w:rPr>
        <w:t>"</w:t>
      </w:r>
      <w:r w:rsidRPr="00EC4C00">
        <w:rPr>
          <w:rFonts w:ascii="Sakkal Majalla" w:hAnsi="Sakkal Majalla" w:cs="Sakkal Majalla"/>
          <w:sz w:val="28"/>
          <w:szCs w:val="28"/>
          <w:rtl/>
        </w:rPr>
        <w:t xml:space="preserve">، بمتوسط حسابي بلغ </w:t>
      </w:r>
      <w:r w:rsidRPr="00EC4C00">
        <w:rPr>
          <w:rFonts w:ascii="Sakkal Majalla" w:hAnsi="Sakkal Majalla" w:cs="Sakkal Majalla"/>
          <w:sz w:val="28"/>
          <w:szCs w:val="28"/>
        </w:rPr>
        <w:t xml:space="preserve">(4.18) </w:t>
      </w:r>
      <w:r w:rsidRPr="00EC4C00">
        <w:rPr>
          <w:rFonts w:ascii="Sakkal Majalla" w:hAnsi="Sakkal Majalla" w:cs="Sakkal Majalla"/>
          <w:sz w:val="28"/>
          <w:szCs w:val="28"/>
          <w:rtl/>
        </w:rPr>
        <w:t xml:space="preserve">وانحراف معياري </w:t>
      </w:r>
      <w:r w:rsidRPr="00EC4C00">
        <w:rPr>
          <w:rFonts w:ascii="Sakkal Majalla" w:hAnsi="Sakkal Majalla" w:cs="Sakkal Majalla"/>
          <w:sz w:val="28"/>
          <w:szCs w:val="28"/>
        </w:rPr>
        <w:t>(0.86)</w:t>
      </w:r>
      <w:r w:rsidRPr="00EC4C00">
        <w:rPr>
          <w:rFonts w:ascii="Sakkal Majalla" w:hAnsi="Sakkal Majalla" w:cs="Sakkal Majalla"/>
          <w:sz w:val="28"/>
          <w:szCs w:val="28"/>
          <w:rtl/>
        </w:rPr>
        <w:t>،</w:t>
      </w:r>
      <w:r w:rsidRPr="00EC4C00">
        <w:rPr>
          <w:rFonts w:ascii="Sakkal Majalla" w:hAnsi="Sakkal Majalla" w:cs="Sakkal Majalla" w:hint="cs"/>
          <w:sz w:val="28"/>
          <w:szCs w:val="28"/>
          <w:rtl/>
        </w:rPr>
        <w:t xml:space="preserve">  </w:t>
      </w:r>
      <w:r w:rsidRPr="00EC4C00">
        <w:rPr>
          <w:rFonts w:ascii="Sakkal Majalla" w:hAnsi="Sakkal Majalla" w:cs="Sakkal Majalla"/>
          <w:sz w:val="28"/>
          <w:szCs w:val="28"/>
          <w:rtl/>
        </w:rPr>
        <w:t xml:space="preserve">أما عبارة </w:t>
      </w:r>
      <w:r w:rsidRPr="00EC4C00">
        <w:rPr>
          <w:rFonts w:ascii="Sakkal Majalla" w:hAnsi="Sakkal Majalla" w:cs="Sakkal Majalla"/>
          <w:sz w:val="28"/>
          <w:szCs w:val="28"/>
        </w:rPr>
        <w:t>"</w:t>
      </w:r>
      <w:r w:rsidRPr="00EC4C00">
        <w:rPr>
          <w:rFonts w:ascii="Sakkal Majalla" w:hAnsi="Sakkal Majalla" w:cs="Sakkal Majalla"/>
          <w:sz w:val="28"/>
          <w:szCs w:val="28"/>
          <w:rtl/>
        </w:rPr>
        <w:t>يعرض تصوير المنتج من زوايا مختلفة على منصات التواصل الاجتماعي تفاصيل كافية عنه</w:t>
      </w:r>
      <w:r w:rsidRPr="00EC4C00">
        <w:rPr>
          <w:rFonts w:ascii="Sakkal Majalla" w:hAnsi="Sakkal Majalla" w:cs="Sakkal Majalla"/>
          <w:sz w:val="28"/>
          <w:szCs w:val="28"/>
        </w:rPr>
        <w:t xml:space="preserve">" </w:t>
      </w:r>
      <w:r w:rsidRPr="00EC4C00">
        <w:rPr>
          <w:rFonts w:ascii="Sakkal Majalla" w:hAnsi="Sakkal Majalla" w:cs="Sakkal Majalla"/>
          <w:sz w:val="28"/>
          <w:szCs w:val="28"/>
          <w:rtl/>
        </w:rPr>
        <w:t xml:space="preserve">فقد جاءت في المرتبة الرابعة، بمتوسط حسابي بلغ </w:t>
      </w:r>
      <w:r w:rsidRPr="00EC4C00">
        <w:rPr>
          <w:rFonts w:ascii="Sakkal Majalla" w:hAnsi="Sakkal Majalla" w:cs="Sakkal Majalla"/>
          <w:sz w:val="28"/>
          <w:szCs w:val="28"/>
        </w:rPr>
        <w:t xml:space="preserve">(4.12) </w:t>
      </w:r>
      <w:r w:rsidRPr="00EC4C00">
        <w:rPr>
          <w:rFonts w:ascii="Sakkal Majalla" w:hAnsi="Sakkal Majalla" w:cs="Sakkal Majalla"/>
          <w:sz w:val="28"/>
          <w:szCs w:val="28"/>
          <w:rtl/>
        </w:rPr>
        <w:t xml:space="preserve">وانحراف معياري </w:t>
      </w:r>
      <w:r w:rsidRPr="00EC4C00">
        <w:rPr>
          <w:rFonts w:ascii="Sakkal Majalla" w:hAnsi="Sakkal Majalla" w:cs="Sakkal Majalla"/>
          <w:sz w:val="28"/>
          <w:szCs w:val="28"/>
        </w:rPr>
        <w:t>(0.93)</w:t>
      </w:r>
      <w:r w:rsidRPr="00EC4C00">
        <w:rPr>
          <w:rFonts w:ascii="Sakkal Majalla" w:hAnsi="Sakkal Majalla" w:cs="Sakkal Majalla"/>
          <w:sz w:val="28"/>
          <w:szCs w:val="28"/>
          <w:rtl/>
        </w:rPr>
        <w:t>، وبمستوى موافقة مرتفع</w:t>
      </w:r>
      <w:r w:rsidR="003D0490" w:rsidRPr="00EC4C00">
        <w:rPr>
          <w:rFonts w:ascii="Sakkal Majalla" w:hAnsi="Sakkal Majalla" w:cs="Sakkal Majalla" w:hint="cs"/>
          <w:sz w:val="28"/>
          <w:szCs w:val="28"/>
          <w:rtl/>
        </w:rPr>
        <w:t>،</w:t>
      </w:r>
      <w:r w:rsidRPr="00EC4C00">
        <w:rPr>
          <w:rFonts w:ascii="Sakkal Majalla" w:hAnsi="Sakkal Majalla" w:cs="Sakkal Majalla" w:hint="cs"/>
          <w:sz w:val="28"/>
          <w:szCs w:val="28"/>
          <w:rtl/>
        </w:rPr>
        <w:t xml:space="preserve"> </w:t>
      </w:r>
      <w:r w:rsidRPr="00EC4C00">
        <w:rPr>
          <w:rFonts w:ascii="Sakkal Majalla" w:hAnsi="Sakkal Majalla" w:cs="Sakkal Majalla"/>
          <w:sz w:val="28"/>
          <w:szCs w:val="28"/>
          <w:rtl/>
        </w:rPr>
        <w:t xml:space="preserve">وجاءت عبارة </w:t>
      </w:r>
      <w:r w:rsidRPr="00EC4C00">
        <w:rPr>
          <w:rFonts w:ascii="Sakkal Majalla" w:hAnsi="Sakkal Majalla" w:cs="Sakkal Majalla"/>
          <w:sz w:val="28"/>
          <w:szCs w:val="28"/>
        </w:rPr>
        <w:t>"</w:t>
      </w:r>
      <w:r w:rsidRPr="00EC4C00">
        <w:rPr>
          <w:rFonts w:ascii="Sakkal Majalla" w:hAnsi="Sakkal Majalla" w:cs="Sakkal Majalla"/>
          <w:sz w:val="28"/>
          <w:szCs w:val="28"/>
          <w:rtl/>
        </w:rPr>
        <w:t>المحتوى البصري للمنتجات المعروضة على وسائل التواصل الاجتماعي يوضح خصائص المنتجات بشكل جيد</w:t>
      </w:r>
      <w:r w:rsidRPr="00EC4C00">
        <w:rPr>
          <w:rFonts w:ascii="Sakkal Majalla" w:hAnsi="Sakkal Majalla" w:cs="Sakkal Majalla"/>
          <w:sz w:val="28"/>
          <w:szCs w:val="28"/>
        </w:rPr>
        <w:t xml:space="preserve">" </w:t>
      </w:r>
      <w:r w:rsidRPr="00EC4C00">
        <w:rPr>
          <w:rFonts w:ascii="Sakkal Majalla" w:hAnsi="Sakkal Majalla" w:cs="Sakkal Majalla"/>
          <w:sz w:val="28"/>
          <w:szCs w:val="28"/>
          <w:rtl/>
        </w:rPr>
        <w:t xml:space="preserve">في المرتبة الخامسة، بمتوسط حسابي بلغ </w:t>
      </w:r>
      <w:r w:rsidRPr="00EC4C00">
        <w:rPr>
          <w:rFonts w:ascii="Sakkal Majalla" w:hAnsi="Sakkal Majalla" w:cs="Sakkal Majalla"/>
          <w:sz w:val="28"/>
          <w:szCs w:val="28"/>
        </w:rPr>
        <w:t xml:space="preserve">(4.05) </w:t>
      </w:r>
      <w:r w:rsidRPr="00EC4C00">
        <w:rPr>
          <w:rFonts w:ascii="Sakkal Majalla" w:hAnsi="Sakkal Majalla" w:cs="Sakkal Majalla"/>
          <w:sz w:val="28"/>
          <w:szCs w:val="28"/>
          <w:rtl/>
        </w:rPr>
        <w:t xml:space="preserve">وانحراف معياري </w:t>
      </w:r>
      <w:r w:rsidRPr="00EC4C00">
        <w:rPr>
          <w:rFonts w:ascii="Sakkal Majalla" w:hAnsi="Sakkal Majalla" w:cs="Sakkal Majalla"/>
          <w:sz w:val="28"/>
          <w:szCs w:val="28"/>
        </w:rPr>
        <w:t>(0.98)</w:t>
      </w:r>
      <w:r w:rsidRPr="00EC4C00">
        <w:rPr>
          <w:rFonts w:ascii="Sakkal Majalla" w:hAnsi="Sakkal Majalla" w:cs="Sakkal Majalla"/>
          <w:sz w:val="28"/>
          <w:szCs w:val="28"/>
          <w:rtl/>
        </w:rPr>
        <w:t xml:space="preserve">، وبمستوى موافقة مرتفع. وعلى الرغم من حصولها على أقل متوسط في هذا </w:t>
      </w:r>
      <w:r w:rsidRPr="00EC4C00">
        <w:rPr>
          <w:rFonts w:ascii="Sakkal Majalla" w:hAnsi="Sakkal Majalla" w:cs="Sakkal Majalla"/>
          <w:sz w:val="28"/>
          <w:szCs w:val="28"/>
          <w:rtl/>
        </w:rPr>
        <w:lastRenderedPageBreak/>
        <w:t>البعد، فإنها ما زالت تقع ضمن مستوى الموافقة المرتفع، مما يشير إلى وجود تقييم إيجابي عام لقدرة المحتوى البصري على توضيح خصائص المنتجات</w:t>
      </w:r>
      <w:r w:rsidRPr="00EC4C00">
        <w:rPr>
          <w:rFonts w:ascii="Sakkal Majalla" w:hAnsi="Sakkal Majalla" w:cs="Sakkal Majalla"/>
          <w:sz w:val="28"/>
          <w:szCs w:val="28"/>
        </w:rPr>
        <w:t>.</w:t>
      </w:r>
    </w:p>
    <w:p w14:paraId="1C9663ED" w14:textId="4B221808" w:rsidR="009B7DB0" w:rsidRPr="00EC4C00" w:rsidRDefault="003D0490" w:rsidP="00EC4C00">
      <w:pPr>
        <w:bidi/>
        <w:spacing w:line="360" w:lineRule="auto"/>
        <w:rPr>
          <w:rFonts w:ascii="Sakkal Majalla" w:hAnsi="Sakkal Majalla" w:cs="Sakkal Majalla"/>
          <w:sz w:val="28"/>
          <w:szCs w:val="28"/>
        </w:rPr>
      </w:pPr>
      <w:r w:rsidRPr="00EC4C00">
        <w:rPr>
          <w:rFonts w:ascii="Sakkal Majalla" w:hAnsi="Sakkal Majalla" w:cs="Sakkal Majalla"/>
          <w:sz w:val="28"/>
          <w:szCs w:val="28"/>
          <w:rtl/>
        </w:rPr>
        <w:t xml:space="preserve">وتتفق هذه النتيجة مع دراسة </w:t>
      </w:r>
      <w:r w:rsidRPr="00EC4C00">
        <w:rPr>
          <w:rFonts w:ascii="Sakkal Majalla" w:hAnsi="Sakkal Majalla" w:cs="Sakkal Majalla"/>
          <w:sz w:val="28"/>
          <w:szCs w:val="28"/>
        </w:rPr>
        <w:t xml:space="preserve">Marwan </w:t>
      </w:r>
      <w:r w:rsidRPr="00EC4C00">
        <w:rPr>
          <w:rFonts w:ascii="Sakkal Majalla" w:hAnsi="Sakkal Majalla" w:cs="Sakkal Majalla"/>
          <w:sz w:val="28"/>
          <w:szCs w:val="28"/>
          <w:rtl/>
        </w:rPr>
        <w:t>وآخرين</w:t>
      </w:r>
      <w:r w:rsidRPr="00EC4C00">
        <w:rPr>
          <w:rFonts w:ascii="Sakkal Majalla" w:hAnsi="Sakkal Majalla" w:cs="Sakkal Majalla"/>
          <w:sz w:val="28"/>
          <w:szCs w:val="28"/>
        </w:rPr>
        <w:t xml:space="preserve"> (2024) </w:t>
      </w:r>
      <w:r w:rsidRPr="00EC4C00">
        <w:rPr>
          <w:rFonts w:ascii="Sakkal Majalla" w:hAnsi="Sakkal Majalla" w:cs="Sakkal Majalla"/>
          <w:sz w:val="28"/>
          <w:szCs w:val="28"/>
          <w:rtl/>
        </w:rPr>
        <w:t>التي أكدت أهمية جودة صور المنتجات والمحتوى البصري في بناء الثقة والتأثير في نيات الشراء</w:t>
      </w:r>
      <w:r w:rsidRPr="00EC4C00">
        <w:rPr>
          <w:rFonts w:ascii="Sakkal Majalla" w:hAnsi="Sakkal Majalla" w:cs="Sakkal Majalla"/>
          <w:sz w:val="28"/>
          <w:szCs w:val="28"/>
        </w:rPr>
        <w:t>.</w:t>
      </w:r>
    </w:p>
    <w:p w14:paraId="672A6608" w14:textId="315675B3" w:rsidR="007D73BA" w:rsidRPr="007D73BA" w:rsidRDefault="007D73BA" w:rsidP="007D73BA">
      <w:pPr>
        <w:bidi/>
        <w:spacing w:line="360" w:lineRule="auto"/>
        <w:rPr>
          <w:rFonts w:ascii="Sakkal Majalla" w:hAnsi="Sakkal Majalla" w:cs="Sakkal Majalla"/>
          <w:b/>
          <w:bCs/>
          <w:sz w:val="28"/>
          <w:szCs w:val="28"/>
          <w:rtl/>
        </w:rPr>
      </w:pPr>
      <w:r w:rsidRPr="007D73BA">
        <w:rPr>
          <w:rFonts w:ascii="Sakkal Majalla" w:hAnsi="Sakkal Majalla" w:cs="Sakkal Majalla"/>
          <w:b/>
          <w:bCs/>
          <w:sz w:val="28"/>
          <w:szCs w:val="28"/>
          <w:rtl/>
        </w:rPr>
        <w:t>جدول (</w:t>
      </w:r>
      <w:r w:rsidR="00FF2890">
        <w:rPr>
          <w:rFonts w:ascii="Sakkal Majalla" w:hAnsi="Sakkal Majalla" w:cs="Sakkal Majalla" w:hint="cs"/>
          <w:b/>
          <w:bCs/>
          <w:sz w:val="28"/>
          <w:szCs w:val="28"/>
          <w:rtl/>
        </w:rPr>
        <w:t>4</w:t>
      </w:r>
      <w:r w:rsidRPr="007D73BA">
        <w:rPr>
          <w:rFonts w:ascii="Sakkal Majalla" w:hAnsi="Sakkal Majalla" w:cs="Sakkal Majalla"/>
          <w:b/>
          <w:bCs/>
          <w:sz w:val="28"/>
          <w:szCs w:val="28"/>
          <w:rtl/>
        </w:rPr>
        <w:t>) المتوسطات والانحرافات</w:t>
      </w:r>
      <w:r w:rsidRPr="007D73BA">
        <w:rPr>
          <w:rFonts w:ascii="Sakkal Majalla" w:hAnsi="Sakkal Majalla" w:cs="Sakkal Majalla" w:hint="cs"/>
          <w:b/>
          <w:bCs/>
          <w:sz w:val="28"/>
          <w:szCs w:val="28"/>
          <w:rtl/>
        </w:rPr>
        <w:t xml:space="preserve"> لمحور تعزيز نية الشراء</w:t>
      </w:r>
    </w:p>
    <w:tbl>
      <w:tblPr>
        <w:tblStyle w:val="ab"/>
        <w:bidiVisual/>
        <w:tblW w:w="0" w:type="auto"/>
        <w:tblLook w:val="04A0" w:firstRow="1" w:lastRow="0" w:firstColumn="1" w:lastColumn="0" w:noHBand="0" w:noVBand="1"/>
      </w:tblPr>
      <w:tblGrid>
        <w:gridCol w:w="4841"/>
        <w:gridCol w:w="893"/>
        <w:gridCol w:w="933"/>
        <w:gridCol w:w="1193"/>
        <w:gridCol w:w="770"/>
      </w:tblGrid>
      <w:tr w:rsidR="007D73BA" w:rsidRPr="007D73BA" w14:paraId="4A45BB34" w14:textId="77777777" w:rsidTr="005F68A4">
        <w:tc>
          <w:tcPr>
            <w:tcW w:w="0" w:type="auto"/>
            <w:shd w:val="clear" w:color="auto" w:fill="D0CECE" w:themeFill="background2" w:themeFillShade="E6"/>
            <w:hideMark/>
          </w:tcPr>
          <w:p w14:paraId="609928C1"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العبارة</w:t>
            </w:r>
          </w:p>
        </w:tc>
        <w:tc>
          <w:tcPr>
            <w:tcW w:w="0" w:type="auto"/>
            <w:shd w:val="clear" w:color="auto" w:fill="D0CECE" w:themeFill="background2" w:themeFillShade="E6"/>
            <w:hideMark/>
          </w:tcPr>
          <w:p w14:paraId="6EBD6ADF"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المتوسط</w:t>
            </w:r>
          </w:p>
        </w:tc>
        <w:tc>
          <w:tcPr>
            <w:tcW w:w="0" w:type="auto"/>
            <w:shd w:val="clear" w:color="auto" w:fill="D0CECE" w:themeFill="background2" w:themeFillShade="E6"/>
            <w:hideMark/>
          </w:tcPr>
          <w:p w14:paraId="73B9E964"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الانحراف</w:t>
            </w:r>
          </w:p>
        </w:tc>
        <w:tc>
          <w:tcPr>
            <w:tcW w:w="0" w:type="auto"/>
            <w:shd w:val="clear" w:color="auto" w:fill="D0CECE" w:themeFill="background2" w:themeFillShade="E6"/>
            <w:hideMark/>
          </w:tcPr>
          <w:p w14:paraId="3E3B8F40"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مستوى الموافقة</w:t>
            </w:r>
          </w:p>
        </w:tc>
        <w:tc>
          <w:tcPr>
            <w:tcW w:w="0" w:type="auto"/>
            <w:shd w:val="clear" w:color="auto" w:fill="D0CECE" w:themeFill="background2" w:themeFillShade="E6"/>
            <w:hideMark/>
          </w:tcPr>
          <w:p w14:paraId="0DF34FB6"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الترتيب</w:t>
            </w:r>
          </w:p>
        </w:tc>
      </w:tr>
      <w:tr w:rsidR="007D73BA" w:rsidRPr="007D73BA" w14:paraId="14A2C149" w14:textId="77777777" w:rsidTr="005F68A4">
        <w:tc>
          <w:tcPr>
            <w:tcW w:w="0" w:type="auto"/>
          </w:tcPr>
          <w:p w14:paraId="702B9BAB"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أعتبر المنتجات التي تُعرض بمحتوى بصري مميز على وسائل التواصل الاجتماعي خياراً عند الشراء</w:t>
            </w:r>
            <w:r w:rsidRPr="007D73BA">
              <w:rPr>
                <w:rFonts w:ascii="Sakkal Majalla" w:hAnsi="Sakkal Majalla" w:cs="Sakkal Majalla"/>
                <w:sz w:val="28"/>
                <w:szCs w:val="28"/>
              </w:rPr>
              <w:t>.</w:t>
            </w:r>
          </w:p>
        </w:tc>
        <w:tc>
          <w:tcPr>
            <w:tcW w:w="0" w:type="auto"/>
          </w:tcPr>
          <w:p w14:paraId="53FFF0E5"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 xml:space="preserve"> 4.17 </w:t>
            </w:r>
          </w:p>
        </w:tc>
        <w:tc>
          <w:tcPr>
            <w:tcW w:w="0" w:type="auto"/>
          </w:tcPr>
          <w:p w14:paraId="1CC9721C"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 xml:space="preserve"> 0.86 </w:t>
            </w:r>
          </w:p>
        </w:tc>
        <w:tc>
          <w:tcPr>
            <w:tcW w:w="0" w:type="auto"/>
          </w:tcPr>
          <w:p w14:paraId="772B6BBE"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مرتفع</w:t>
            </w:r>
          </w:p>
        </w:tc>
        <w:tc>
          <w:tcPr>
            <w:tcW w:w="0" w:type="auto"/>
          </w:tcPr>
          <w:p w14:paraId="57D1547A"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2</w:t>
            </w:r>
          </w:p>
        </w:tc>
      </w:tr>
      <w:tr w:rsidR="007D73BA" w:rsidRPr="007D73BA" w14:paraId="615B4A29" w14:textId="77777777" w:rsidTr="005F68A4">
        <w:tc>
          <w:tcPr>
            <w:tcW w:w="0" w:type="auto"/>
          </w:tcPr>
          <w:p w14:paraId="42DDD5C0"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يزداد احتمال شرائي للمنتجات التي أشاهدها على وسائل التواصل الاجتماعي</w:t>
            </w:r>
            <w:r w:rsidRPr="007D73BA">
              <w:rPr>
                <w:rFonts w:ascii="Sakkal Majalla" w:hAnsi="Sakkal Majalla" w:cs="Sakkal Majalla"/>
                <w:sz w:val="28"/>
                <w:szCs w:val="28"/>
              </w:rPr>
              <w:t>.</w:t>
            </w:r>
          </w:p>
        </w:tc>
        <w:tc>
          <w:tcPr>
            <w:tcW w:w="0" w:type="auto"/>
          </w:tcPr>
          <w:p w14:paraId="535E047C"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 xml:space="preserve"> 4.07 </w:t>
            </w:r>
          </w:p>
        </w:tc>
        <w:tc>
          <w:tcPr>
            <w:tcW w:w="0" w:type="auto"/>
          </w:tcPr>
          <w:p w14:paraId="58DEEBCD"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 xml:space="preserve"> 0.92 </w:t>
            </w:r>
          </w:p>
        </w:tc>
        <w:tc>
          <w:tcPr>
            <w:tcW w:w="0" w:type="auto"/>
          </w:tcPr>
          <w:p w14:paraId="7B0900BE"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مرتفع</w:t>
            </w:r>
          </w:p>
        </w:tc>
        <w:tc>
          <w:tcPr>
            <w:tcW w:w="0" w:type="auto"/>
          </w:tcPr>
          <w:p w14:paraId="236E8118"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3</w:t>
            </w:r>
          </w:p>
        </w:tc>
      </w:tr>
      <w:tr w:rsidR="007D73BA" w:rsidRPr="007D73BA" w14:paraId="09D9D1F7" w14:textId="77777777" w:rsidTr="005F68A4">
        <w:tc>
          <w:tcPr>
            <w:tcW w:w="0" w:type="auto"/>
          </w:tcPr>
          <w:p w14:paraId="0638FBF0"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يجعلني المحتوى البصري المميز أكثر ميلاً لشراء المنتجات</w:t>
            </w:r>
            <w:r w:rsidRPr="007D73BA">
              <w:rPr>
                <w:rFonts w:ascii="Sakkal Majalla" w:hAnsi="Sakkal Majalla" w:cs="Sakkal Majalla"/>
                <w:sz w:val="28"/>
                <w:szCs w:val="28"/>
              </w:rPr>
              <w:t>.</w:t>
            </w:r>
          </w:p>
        </w:tc>
        <w:tc>
          <w:tcPr>
            <w:tcW w:w="0" w:type="auto"/>
          </w:tcPr>
          <w:p w14:paraId="5325CF06"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 xml:space="preserve"> 4.21 </w:t>
            </w:r>
          </w:p>
        </w:tc>
        <w:tc>
          <w:tcPr>
            <w:tcW w:w="0" w:type="auto"/>
          </w:tcPr>
          <w:p w14:paraId="6C83F2CB"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 xml:space="preserve"> 0.84 </w:t>
            </w:r>
          </w:p>
        </w:tc>
        <w:tc>
          <w:tcPr>
            <w:tcW w:w="0" w:type="auto"/>
          </w:tcPr>
          <w:p w14:paraId="1D0638E1"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مرتفع جدا</w:t>
            </w:r>
          </w:p>
        </w:tc>
        <w:tc>
          <w:tcPr>
            <w:tcW w:w="0" w:type="auto"/>
          </w:tcPr>
          <w:p w14:paraId="12C0CF35"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1</w:t>
            </w:r>
          </w:p>
        </w:tc>
      </w:tr>
      <w:tr w:rsidR="007D73BA" w:rsidRPr="007D73BA" w14:paraId="4BCDE154" w14:textId="77777777" w:rsidTr="005F68A4">
        <w:tc>
          <w:tcPr>
            <w:tcW w:w="0" w:type="auto"/>
            <w:hideMark/>
          </w:tcPr>
          <w:p w14:paraId="04589C91"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المتوسط العام</w:t>
            </w:r>
          </w:p>
        </w:tc>
        <w:tc>
          <w:tcPr>
            <w:tcW w:w="0" w:type="auto"/>
          </w:tcPr>
          <w:p w14:paraId="567B241E"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 xml:space="preserve"> 4.15 </w:t>
            </w:r>
          </w:p>
        </w:tc>
        <w:tc>
          <w:tcPr>
            <w:tcW w:w="0" w:type="auto"/>
          </w:tcPr>
          <w:p w14:paraId="4D256AA4"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 xml:space="preserve"> 0.69 </w:t>
            </w:r>
          </w:p>
        </w:tc>
        <w:tc>
          <w:tcPr>
            <w:tcW w:w="0" w:type="auto"/>
            <w:gridSpan w:val="2"/>
          </w:tcPr>
          <w:p w14:paraId="2F78E3F4"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مرتفع</w:t>
            </w:r>
          </w:p>
        </w:tc>
      </w:tr>
    </w:tbl>
    <w:p w14:paraId="344A3D9D" w14:textId="5CEE24CC" w:rsidR="007D73BA" w:rsidRPr="00EC4C00" w:rsidRDefault="003D0490" w:rsidP="007D73BA">
      <w:pPr>
        <w:bidi/>
        <w:spacing w:line="360" w:lineRule="auto"/>
        <w:rPr>
          <w:rFonts w:ascii="Sakkal Majalla" w:hAnsi="Sakkal Majalla" w:cs="Sakkal Majalla"/>
          <w:sz w:val="28"/>
          <w:szCs w:val="28"/>
        </w:rPr>
      </w:pPr>
      <w:r w:rsidRPr="00EC4C00">
        <w:rPr>
          <w:rFonts w:ascii="Sakkal Majalla" w:hAnsi="Sakkal Majalla" w:cs="Sakkal Majalla" w:hint="cs"/>
          <w:sz w:val="28"/>
          <w:szCs w:val="28"/>
          <w:rtl/>
        </w:rPr>
        <w:t xml:space="preserve"> </w:t>
      </w:r>
      <w:r w:rsidR="007D73BA" w:rsidRPr="00EC4C00">
        <w:rPr>
          <w:rFonts w:ascii="Sakkal Majalla" w:hAnsi="Sakkal Majalla" w:cs="Sakkal Majalla" w:hint="cs"/>
          <w:sz w:val="28"/>
          <w:szCs w:val="28"/>
          <w:rtl/>
        </w:rPr>
        <w:t xml:space="preserve">   </w:t>
      </w:r>
      <w:r w:rsidR="007D73BA" w:rsidRPr="00EC4C00">
        <w:rPr>
          <w:rFonts w:ascii="Sakkal Majalla" w:hAnsi="Sakkal Majalla" w:cs="Sakkal Majalla"/>
          <w:sz w:val="28"/>
          <w:szCs w:val="28"/>
          <w:rtl/>
        </w:rPr>
        <w:t xml:space="preserve">يتضح من نتائج جدول ( </w:t>
      </w:r>
      <w:r w:rsidR="00FF2890" w:rsidRPr="00EC4C00">
        <w:rPr>
          <w:rFonts w:ascii="Sakkal Majalla" w:hAnsi="Sakkal Majalla" w:cs="Sakkal Majalla" w:hint="cs"/>
          <w:sz w:val="28"/>
          <w:szCs w:val="28"/>
          <w:rtl/>
        </w:rPr>
        <w:t>4</w:t>
      </w:r>
      <w:r w:rsidR="007D73BA" w:rsidRPr="00EC4C00">
        <w:rPr>
          <w:rFonts w:ascii="Sakkal Majalla" w:hAnsi="Sakkal Majalla" w:cs="Sakkal Majalla"/>
          <w:sz w:val="28"/>
          <w:szCs w:val="28"/>
          <w:rtl/>
        </w:rPr>
        <w:t xml:space="preserve">) أن مستوى تعزيز نية الشراء لدى أفراد عينة الدراسة جاء مرتفعاً، حيث بلغ المتوسط الحسابي العام </w:t>
      </w:r>
      <w:r w:rsidR="007D73BA" w:rsidRPr="00EC4C00">
        <w:rPr>
          <w:rFonts w:ascii="Sakkal Majalla" w:hAnsi="Sakkal Majalla" w:cs="Sakkal Majalla"/>
          <w:sz w:val="28"/>
          <w:szCs w:val="28"/>
        </w:rPr>
        <w:t>(4.15)</w:t>
      </w:r>
      <w:r w:rsidR="007D73BA" w:rsidRPr="00EC4C00">
        <w:rPr>
          <w:rFonts w:ascii="Sakkal Majalla" w:hAnsi="Sakkal Majalla" w:cs="Sakkal Majalla"/>
          <w:sz w:val="28"/>
          <w:szCs w:val="28"/>
          <w:rtl/>
        </w:rPr>
        <w:t xml:space="preserve">، بانحراف معياري قدره </w:t>
      </w:r>
      <w:r w:rsidR="007D73BA" w:rsidRPr="00EC4C00">
        <w:rPr>
          <w:rFonts w:ascii="Sakkal Majalla" w:hAnsi="Sakkal Majalla" w:cs="Sakkal Majalla"/>
          <w:sz w:val="28"/>
          <w:szCs w:val="28"/>
        </w:rPr>
        <w:t xml:space="preserve">(0.69). </w:t>
      </w:r>
      <w:r w:rsidR="007D73BA" w:rsidRPr="00EC4C00">
        <w:rPr>
          <w:rFonts w:ascii="Sakkal Majalla" w:hAnsi="Sakkal Majalla" w:cs="Sakkal Majalla"/>
          <w:sz w:val="28"/>
          <w:szCs w:val="28"/>
          <w:rtl/>
        </w:rPr>
        <w:t>وتشير هذه النتيجة إلى وجود اتجاه إيجابي لدى أفراد العينة نحو المنتجات التي يتم تقديمها من خلال محتوى بصري مميز عبر وسائل التواصل الاجتماعي</w:t>
      </w:r>
      <w:r w:rsidR="007D73BA" w:rsidRPr="00EC4C00">
        <w:rPr>
          <w:rFonts w:ascii="Sakkal Majalla" w:hAnsi="Sakkal Majalla" w:cs="Sakkal Majalla"/>
          <w:sz w:val="28"/>
          <w:szCs w:val="28"/>
        </w:rPr>
        <w:t>.</w:t>
      </w:r>
    </w:p>
    <w:p w14:paraId="3F231A99" w14:textId="5868B9A4" w:rsidR="007D73BA" w:rsidRPr="00EC4C00" w:rsidRDefault="007D73BA" w:rsidP="003D0490">
      <w:pPr>
        <w:bidi/>
        <w:spacing w:line="360" w:lineRule="auto"/>
        <w:rPr>
          <w:rFonts w:ascii="Sakkal Majalla" w:hAnsi="Sakkal Majalla" w:cs="Sakkal Majalla"/>
          <w:sz w:val="28"/>
          <w:szCs w:val="28"/>
        </w:rPr>
      </w:pPr>
      <w:r w:rsidRPr="00EC4C00">
        <w:rPr>
          <w:rFonts w:ascii="Sakkal Majalla" w:hAnsi="Sakkal Majalla" w:cs="Sakkal Majalla" w:hint="cs"/>
          <w:sz w:val="28"/>
          <w:szCs w:val="28"/>
          <w:rtl/>
        </w:rPr>
        <w:t xml:space="preserve"> </w:t>
      </w:r>
      <w:r w:rsidR="003D0490" w:rsidRPr="00EC4C00">
        <w:rPr>
          <w:rFonts w:ascii="Sakkal Majalla" w:hAnsi="Sakkal Majalla" w:cs="Sakkal Majalla" w:hint="cs"/>
          <w:sz w:val="28"/>
          <w:szCs w:val="28"/>
          <w:rtl/>
        </w:rPr>
        <w:t xml:space="preserve">  </w:t>
      </w:r>
      <w:r w:rsidRPr="00EC4C00">
        <w:rPr>
          <w:rFonts w:ascii="Sakkal Majalla" w:hAnsi="Sakkal Majalla" w:cs="Sakkal Majalla" w:hint="cs"/>
          <w:sz w:val="28"/>
          <w:szCs w:val="28"/>
          <w:rtl/>
        </w:rPr>
        <w:t xml:space="preserve">  </w:t>
      </w:r>
      <w:r w:rsidRPr="00EC4C00">
        <w:rPr>
          <w:rFonts w:ascii="Sakkal Majalla" w:hAnsi="Sakkal Majalla" w:cs="Sakkal Majalla"/>
          <w:sz w:val="28"/>
          <w:szCs w:val="28"/>
          <w:rtl/>
        </w:rPr>
        <w:t xml:space="preserve">وقد جاءت عبارة </w:t>
      </w:r>
      <w:r w:rsidRPr="00EC4C00">
        <w:rPr>
          <w:rFonts w:ascii="Sakkal Majalla" w:hAnsi="Sakkal Majalla" w:cs="Sakkal Majalla"/>
          <w:sz w:val="28"/>
          <w:szCs w:val="28"/>
        </w:rPr>
        <w:t>"</w:t>
      </w:r>
      <w:r w:rsidRPr="00EC4C00">
        <w:rPr>
          <w:rFonts w:ascii="Sakkal Majalla" w:hAnsi="Sakkal Majalla" w:cs="Sakkal Majalla"/>
          <w:sz w:val="28"/>
          <w:szCs w:val="28"/>
          <w:rtl/>
        </w:rPr>
        <w:t>يجعلني المحتوى البصري المميز أكثر ميلاً لشراء المنتجات</w:t>
      </w:r>
      <w:r w:rsidRPr="00EC4C00">
        <w:rPr>
          <w:rFonts w:ascii="Sakkal Majalla" w:hAnsi="Sakkal Majalla" w:cs="Sakkal Majalla"/>
          <w:sz w:val="28"/>
          <w:szCs w:val="28"/>
        </w:rPr>
        <w:t xml:space="preserve">" </w:t>
      </w:r>
      <w:r w:rsidRPr="00EC4C00">
        <w:rPr>
          <w:rFonts w:ascii="Sakkal Majalla" w:hAnsi="Sakkal Majalla" w:cs="Sakkal Majalla"/>
          <w:sz w:val="28"/>
          <w:szCs w:val="28"/>
          <w:rtl/>
        </w:rPr>
        <w:t xml:space="preserve">في المرتبة الأولى، بمتوسط حسابي بلغ </w:t>
      </w:r>
      <w:r w:rsidRPr="00EC4C00">
        <w:rPr>
          <w:rFonts w:ascii="Sakkal Majalla" w:hAnsi="Sakkal Majalla" w:cs="Sakkal Majalla"/>
          <w:sz w:val="28"/>
          <w:szCs w:val="28"/>
        </w:rPr>
        <w:t xml:space="preserve">(4.21) </w:t>
      </w:r>
      <w:r w:rsidRPr="00EC4C00">
        <w:rPr>
          <w:rFonts w:ascii="Sakkal Majalla" w:hAnsi="Sakkal Majalla" w:cs="Sakkal Majalla"/>
          <w:sz w:val="28"/>
          <w:szCs w:val="28"/>
          <w:rtl/>
        </w:rPr>
        <w:t xml:space="preserve">وانحراف معياري </w:t>
      </w:r>
      <w:r w:rsidRPr="00EC4C00">
        <w:rPr>
          <w:rFonts w:ascii="Sakkal Majalla" w:hAnsi="Sakkal Majalla" w:cs="Sakkal Majalla"/>
          <w:sz w:val="28"/>
          <w:szCs w:val="28"/>
        </w:rPr>
        <w:t>(0.84)</w:t>
      </w:r>
      <w:r w:rsidRPr="00EC4C00">
        <w:rPr>
          <w:rFonts w:ascii="Sakkal Majalla" w:hAnsi="Sakkal Majalla" w:cs="Sakkal Majalla"/>
          <w:sz w:val="28"/>
          <w:szCs w:val="28"/>
          <w:rtl/>
        </w:rPr>
        <w:t xml:space="preserve">، وبمستوى موافقة مرتفع </w:t>
      </w:r>
      <w:r w:rsidR="001C3C46" w:rsidRPr="00EC4C00">
        <w:rPr>
          <w:rFonts w:ascii="Sakkal Majalla" w:hAnsi="Sakkal Majalla" w:cs="Sakkal Majalla" w:hint="cs"/>
          <w:sz w:val="28"/>
          <w:szCs w:val="28"/>
          <w:rtl/>
        </w:rPr>
        <w:t>جداً، وجاءت</w:t>
      </w:r>
      <w:r w:rsidRPr="00EC4C00">
        <w:rPr>
          <w:rFonts w:ascii="Sakkal Majalla" w:hAnsi="Sakkal Majalla" w:cs="Sakkal Majalla"/>
          <w:sz w:val="28"/>
          <w:szCs w:val="28"/>
          <w:rtl/>
        </w:rPr>
        <w:t xml:space="preserve"> عبارة </w:t>
      </w:r>
      <w:r w:rsidRPr="00EC4C00">
        <w:rPr>
          <w:rFonts w:ascii="Sakkal Majalla" w:hAnsi="Sakkal Majalla" w:cs="Sakkal Majalla"/>
          <w:sz w:val="28"/>
          <w:szCs w:val="28"/>
        </w:rPr>
        <w:t>"</w:t>
      </w:r>
      <w:r w:rsidRPr="00EC4C00">
        <w:rPr>
          <w:rFonts w:ascii="Sakkal Majalla" w:hAnsi="Sakkal Majalla" w:cs="Sakkal Majalla"/>
          <w:sz w:val="28"/>
          <w:szCs w:val="28"/>
          <w:rtl/>
        </w:rPr>
        <w:t>أعتبر المنتجات التي تُعرض بمحتوى بصري مميز على وسائل التواصل الاجتماعي خياراً عند الشراء</w:t>
      </w:r>
      <w:r w:rsidRPr="00EC4C00">
        <w:rPr>
          <w:rFonts w:ascii="Sakkal Majalla" w:hAnsi="Sakkal Majalla" w:cs="Sakkal Majalla"/>
          <w:sz w:val="28"/>
          <w:szCs w:val="28"/>
        </w:rPr>
        <w:t xml:space="preserve">" </w:t>
      </w:r>
      <w:r w:rsidRPr="00EC4C00">
        <w:rPr>
          <w:rFonts w:ascii="Sakkal Majalla" w:hAnsi="Sakkal Majalla" w:cs="Sakkal Majalla"/>
          <w:sz w:val="28"/>
          <w:szCs w:val="28"/>
          <w:rtl/>
        </w:rPr>
        <w:t xml:space="preserve">في المرتبة الثانية، بمتوسط حسابي بلغ </w:t>
      </w:r>
      <w:r w:rsidRPr="00EC4C00">
        <w:rPr>
          <w:rFonts w:ascii="Sakkal Majalla" w:hAnsi="Sakkal Majalla" w:cs="Sakkal Majalla"/>
          <w:sz w:val="28"/>
          <w:szCs w:val="28"/>
        </w:rPr>
        <w:t xml:space="preserve">(4.17) </w:t>
      </w:r>
      <w:r w:rsidRPr="00EC4C00">
        <w:rPr>
          <w:rFonts w:ascii="Sakkal Majalla" w:hAnsi="Sakkal Majalla" w:cs="Sakkal Majalla"/>
          <w:sz w:val="28"/>
          <w:szCs w:val="28"/>
          <w:rtl/>
        </w:rPr>
        <w:t xml:space="preserve">وانحراف معياري </w:t>
      </w:r>
      <w:r w:rsidRPr="00EC4C00">
        <w:rPr>
          <w:rFonts w:ascii="Sakkal Majalla" w:hAnsi="Sakkal Majalla" w:cs="Sakkal Majalla"/>
          <w:sz w:val="28"/>
          <w:szCs w:val="28"/>
        </w:rPr>
        <w:t>(0.86)</w:t>
      </w:r>
      <w:r w:rsidRPr="00EC4C00">
        <w:rPr>
          <w:rFonts w:ascii="Sakkal Majalla" w:hAnsi="Sakkal Majalla" w:cs="Sakkal Majalla"/>
          <w:sz w:val="28"/>
          <w:szCs w:val="28"/>
          <w:rtl/>
        </w:rPr>
        <w:t xml:space="preserve">، وبمستوى موافقة مرتفع. </w:t>
      </w:r>
    </w:p>
    <w:p w14:paraId="40C03261" w14:textId="77777777" w:rsidR="007D73BA" w:rsidRPr="00EC4C00" w:rsidRDefault="007D73BA" w:rsidP="007D73BA">
      <w:pPr>
        <w:bidi/>
        <w:spacing w:line="360" w:lineRule="auto"/>
        <w:rPr>
          <w:rFonts w:ascii="Sakkal Majalla" w:hAnsi="Sakkal Majalla" w:cs="Sakkal Majalla"/>
          <w:sz w:val="28"/>
          <w:szCs w:val="28"/>
        </w:rPr>
      </w:pPr>
      <w:r w:rsidRPr="00EC4C00">
        <w:rPr>
          <w:rFonts w:ascii="Sakkal Majalla" w:hAnsi="Sakkal Majalla" w:cs="Sakkal Majalla" w:hint="cs"/>
          <w:sz w:val="28"/>
          <w:szCs w:val="28"/>
          <w:rtl/>
        </w:rPr>
        <w:t xml:space="preserve">   </w:t>
      </w:r>
      <w:r w:rsidRPr="00EC4C00">
        <w:rPr>
          <w:rFonts w:ascii="Sakkal Majalla" w:hAnsi="Sakkal Majalla" w:cs="Sakkal Majalla"/>
          <w:sz w:val="28"/>
          <w:szCs w:val="28"/>
          <w:rtl/>
        </w:rPr>
        <w:t xml:space="preserve">أما عبارة </w:t>
      </w:r>
      <w:r w:rsidRPr="00EC4C00">
        <w:rPr>
          <w:rFonts w:ascii="Sakkal Majalla" w:hAnsi="Sakkal Majalla" w:cs="Sakkal Majalla"/>
          <w:sz w:val="28"/>
          <w:szCs w:val="28"/>
        </w:rPr>
        <w:t>"</w:t>
      </w:r>
      <w:r w:rsidRPr="00EC4C00">
        <w:rPr>
          <w:rFonts w:ascii="Sakkal Majalla" w:hAnsi="Sakkal Majalla" w:cs="Sakkal Majalla"/>
          <w:sz w:val="28"/>
          <w:szCs w:val="28"/>
          <w:rtl/>
        </w:rPr>
        <w:t>يزداد احتمال شرائي للمنتجات التي أشاهدها على وسائل التواصل الاجتماعي</w:t>
      </w:r>
      <w:r w:rsidRPr="00EC4C00">
        <w:rPr>
          <w:rFonts w:ascii="Sakkal Majalla" w:hAnsi="Sakkal Majalla" w:cs="Sakkal Majalla"/>
          <w:sz w:val="28"/>
          <w:szCs w:val="28"/>
        </w:rPr>
        <w:t xml:space="preserve">" </w:t>
      </w:r>
      <w:r w:rsidRPr="00EC4C00">
        <w:rPr>
          <w:rFonts w:ascii="Sakkal Majalla" w:hAnsi="Sakkal Majalla" w:cs="Sakkal Majalla"/>
          <w:sz w:val="28"/>
          <w:szCs w:val="28"/>
          <w:rtl/>
        </w:rPr>
        <w:t xml:space="preserve">فقد جاءت في المرتبة الثالثة، بمتوسط حسابي بلغ </w:t>
      </w:r>
      <w:r w:rsidRPr="00EC4C00">
        <w:rPr>
          <w:rFonts w:ascii="Sakkal Majalla" w:hAnsi="Sakkal Majalla" w:cs="Sakkal Majalla"/>
          <w:sz w:val="28"/>
          <w:szCs w:val="28"/>
        </w:rPr>
        <w:t xml:space="preserve">(4.07) </w:t>
      </w:r>
      <w:r w:rsidRPr="00EC4C00">
        <w:rPr>
          <w:rFonts w:ascii="Sakkal Majalla" w:hAnsi="Sakkal Majalla" w:cs="Sakkal Majalla"/>
          <w:sz w:val="28"/>
          <w:szCs w:val="28"/>
          <w:rtl/>
        </w:rPr>
        <w:t xml:space="preserve">وانحراف معياري </w:t>
      </w:r>
      <w:r w:rsidRPr="00EC4C00">
        <w:rPr>
          <w:rFonts w:ascii="Sakkal Majalla" w:hAnsi="Sakkal Majalla" w:cs="Sakkal Majalla"/>
          <w:sz w:val="28"/>
          <w:szCs w:val="28"/>
        </w:rPr>
        <w:t>(0.92)</w:t>
      </w:r>
      <w:r w:rsidRPr="00EC4C00">
        <w:rPr>
          <w:rFonts w:ascii="Sakkal Majalla" w:hAnsi="Sakkal Majalla" w:cs="Sakkal Majalla"/>
          <w:sz w:val="28"/>
          <w:szCs w:val="28"/>
          <w:rtl/>
        </w:rPr>
        <w:t xml:space="preserve">، وبمستوى موافقة مرتفع. وعلى الرغم من حصولها </w:t>
      </w:r>
      <w:r w:rsidRPr="00EC4C00">
        <w:rPr>
          <w:rFonts w:ascii="Sakkal Majalla" w:hAnsi="Sakkal Majalla" w:cs="Sakkal Majalla"/>
          <w:sz w:val="28"/>
          <w:szCs w:val="28"/>
          <w:rtl/>
        </w:rPr>
        <w:lastRenderedPageBreak/>
        <w:t>على أدنى متوسط بين عبارات المحور، فإنها ما زالت تشير إلى مستوى مرتفع من الموافقة، بما يدل على وجود اتجاه إيجابي نحو احتمال شراء المنتجات التي تتم مشاهدتها عبر وسائل التواصل الاجتماعي</w:t>
      </w:r>
      <w:r w:rsidRPr="00EC4C00">
        <w:rPr>
          <w:rFonts w:ascii="Sakkal Majalla" w:hAnsi="Sakkal Majalla" w:cs="Sakkal Majalla"/>
          <w:sz w:val="28"/>
          <w:szCs w:val="28"/>
        </w:rPr>
        <w:t>.</w:t>
      </w:r>
    </w:p>
    <w:p w14:paraId="28598211" w14:textId="4EA33316" w:rsidR="007D73BA" w:rsidRPr="00EC4C00" w:rsidRDefault="007D73BA" w:rsidP="007D73BA">
      <w:pPr>
        <w:bidi/>
        <w:spacing w:line="360" w:lineRule="auto"/>
        <w:rPr>
          <w:rFonts w:ascii="Sakkal Majalla" w:hAnsi="Sakkal Majalla" w:cs="Sakkal Majalla"/>
          <w:sz w:val="28"/>
          <w:szCs w:val="28"/>
          <w:rtl/>
        </w:rPr>
      </w:pPr>
      <w:r w:rsidRPr="00EC4C00">
        <w:rPr>
          <w:rFonts w:ascii="Sakkal Majalla" w:hAnsi="Sakkal Majalla" w:cs="Sakkal Majalla" w:hint="cs"/>
          <w:sz w:val="28"/>
          <w:szCs w:val="28"/>
          <w:rtl/>
        </w:rPr>
        <w:t xml:space="preserve">  </w:t>
      </w:r>
      <w:r w:rsidR="003D0490" w:rsidRPr="00EC4C00">
        <w:rPr>
          <w:rFonts w:ascii="Sakkal Majalla" w:hAnsi="Sakkal Majalla" w:cs="Sakkal Majalla" w:hint="cs"/>
          <w:sz w:val="28"/>
          <w:szCs w:val="28"/>
          <w:rtl/>
        </w:rPr>
        <w:t xml:space="preserve">  </w:t>
      </w:r>
      <w:r w:rsidRPr="00EC4C00">
        <w:rPr>
          <w:rFonts w:ascii="Sakkal Majalla" w:hAnsi="Sakkal Majalla" w:cs="Sakkal Majalla" w:hint="cs"/>
          <w:sz w:val="28"/>
          <w:szCs w:val="28"/>
          <w:rtl/>
        </w:rPr>
        <w:t xml:space="preserve"> </w:t>
      </w:r>
      <w:r w:rsidRPr="00EC4C00">
        <w:rPr>
          <w:rFonts w:ascii="Sakkal Majalla" w:hAnsi="Sakkal Majalla" w:cs="Sakkal Majalla"/>
          <w:sz w:val="28"/>
          <w:szCs w:val="28"/>
          <w:rtl/>
        </w:rPr>
        <w:t>وبصفة عامة، تشير النتائج إلى أن مستوى نية الشراء لدى أفراد العينة مرتفع، كما أن النتائج تعكس اتجاهاً إيجابياً نحو الدور الذي يمكن أن يؤديه المحتوى البصري المميز في تعزيز هذه النية، وهو ما يتفق مع طبيعة العلاقة التي تم اختبارها لاحقاً بين جودة المحتوى البصري وتعزيز نية الشراء</w:t>
      </w:r>
      <w:r w:rsidRPr="00EC4C00">
        <w:rPr>
          <w:rFonts w:ascii="Sakkal Majalla" w:hAnsi="Sakkal Majalla" w:cs="Sakkal Majalla"/>
          <w:sz w:val="28"/>
          <w:szCs w:val="28"/>
        </w:rPr>
        <w:t>.</w:t>
      </w:r>
    </w:p>
    <w:p w14:paraId="0CDF7CF4" w14:textId="74E82226" w:rsidR="007D73BA" w:rsidRPr="00EC4C00" w:rsidRDefault="003D0490" w:rsidP="003D0490">
      <w:pPr>
        <w:bidi/>
        <w:spacing w:line="360" w:lineRule="auto"/>
        <w:rPr>
          <w:rFonts w:ascii="Sakkal Majalla" w:hAnsi="Sakkal Majalla" w:cs="Sakkal Majalla"/>
          <w:sz w:val="28"/>
          <w:szCs w:val="28"/>
          <w:rtl/>
        </w:rPr>
      </w:pPr>
      <w:r w:rsidRPr="00EC4C00">
        <w:rPr>
          <w:rFonts w:ascii="Sakkal Majalla" w:hAnsi="Sakkal Majalla" w:cs="Sakkal Majalla"/>
          <w:sz w:val="28"/>
          <w:szCs w:val="28"/>
          <w:rtl/>
        </w:rPr>
        <w:t xml:space="preserve">وتتفق هذه النتيجة مع دراسة </w:t>
      </w:r>
      <w:r w:rsidRPr="00EC4C00">
        <w:rPr>
          <w:rFonts w:ascii="Sakkal Majalla" w:hAnsi="Sakkal Majalla" w:cs="Sakkal Majalla"/>
          <w:sz w:val="28"/>
          <w:szCs w:val="28"/>
        </w:rPr>
        <w:t xml:space="preserve">Kim </w:t>
      </w:r>
      <w:r w:rsidRPr="00EC4C00">
        <w:rPr>
          <w:rFonts w:ascii="Sakkal Majalla" w:hAnsi="Sakkal Majalla" w:cs="Sakkal Majalla"/>
          <w:sz w:val="28"/>
          <w:szCs w:val="28"/>
          <w:rtl/>
        </w:rPr>
        <w:t>و</w:t>
      </w:r>
      <w:r w:rsidRPr="00EC4C00">
        <w:rPr>
          <w:rFonts w:ascii="Sakkal Majalla" w:hAnsi="Sakkal Majalla" w:cs="Sakkal Majalla"/>
          <w:sz w:val="28"/>
          <w:szCs w:val="28"/>
        </w:rPr>
        <w:t xml:space="preserve">Ko (2012) </w:t>
      </w:r>
      <w:r w:rsidRPr="00EC4C00">
        <w:rPr>
          <w:rFonts w:ascii="Sakkal Majalla" w:hAnsi="Sakkal Majalla" w:cs="Sakkal Majalla"/>
          <w:sz w:val="28"/>
          <w:szCs w:val="28"/>
          <w:rtl/>
        </w:rPr>
        <w:t xml:space="preserve">التي أكدت أهمية أنشطة التسويق عبر وسائل التواصل الاجتماعي في تشكيل استجابات المستهلكين، ومع دراسة </w:t>
      </w:r>
      <w:r w:rsidRPr="00EC4C00">
        <w:rPr>
          <w:rFonts w:ascii="Sakkal Majalla" w:hAnsi="Sakkal Majalla" w:cs="Sakkal Majalla"/>
          <w:sz w:val="28"/>
          <w:szCs w:val="28"/>
        </w:rPr>
        <w:t xml:space="preserve">Godey </w:t>
      </w:r>
      <w:r w:rsidRPr="00EC4C00">
        <w:rPr>
          <w:rFonts w:ascii="Sakkal Majalla" w:hAnsi="Sakkal Majalla" w:cs="Sakkal Majalla"/>
          <w:sz w:val="28"/>
          <w:szCs w:val="28"/>
          <w:rtl/>
        </w:rPr>
        <w:t>وآخرين</w:t>
      </w:r>
      <w:r w:rsidRPr="00EC4C00">
        <w:rPr>
          <w:rFonts w:ascii="Sakkal Majalla" w:hAnsi="Sakkal Majalla" w:cs="Sakkal Majalla"/>
          <w:sz w:val="28"/>
          <w:szCs w:val="28"/>
        </w:rPr>
        <w:t xml:space="preserve"> (2016) </w:t>
      </w:r>
      <w:r w:rsidRPr="00EC4C00">
        <w:rPr>
          <w:rFonts w:ascii="Sakkal Majalla" w:hAnsi="Sakkal Majalla" w:cs="Sakkal Majalla"/>
          <w:sz w:val="28"/>
          <w:szCs w:val="28"/>
          <w:rtl/>
        </w:rPr>
        <w:t>التي توصلت إلى وجود تأثير إيجابي لجهود التسويق عبر وسائل التواصل الاجتماعي في سلوك المستهلك</w:t>
      </w:r>
      <w:r w:rsidRPr="00EC4C00">
        <w:rPr>
          <w:rFonts w:ascii="Sakkal Majalla" w:hAnsi="Sakkal Majalla" w:cs="Sakkal Majalla"/>
          <w:sz w:val="28"/>
          <w:szCs w:val="28"/>
        </w:rPr>
        <w:t>.</w:t>
      </w:r>
    </w:p>
    <w:p w14:paraId="5757DCDB" w14:textId="77777777" w:rsidR="007D73BA" w:rsidRPr="00E433B6" w:rsidRDefault="007D73BA" w:rsidP="007D73BA">
      <w:pPr>
        <w:bidi/>
        <w:spacing w:line="360" w:lineRule="auto"/>
        <w:rPr>
          <w:rFonts w:ascii="Sakkal Majalla" w:hAnsi="Sakkal Majalla" w:cs="Sakkal Majalla"/>
          <w:b/>
          <w:bCs/>
          <w:sz w:val="32"/>
          <w:szCs w:val="32"/>
        </w:rPr>
      </w:pPr>
      <w:r w:rsidRPr="00E433B6">
        <w:rPr>
          <w:rFonts w:ascii="Sakkal Majalla" w:hAnsi="Sakkal Majalla" w:cs="Sakkal Majalla"/>
          <w:b/>
          <w:bCs/>
          <w:sz w:val="32"/>
          <w:szCs w:val="32"/>
          <w:rtl/>
        </w:rPr>
        <w:t>اختبار الفرضية الرئيسية</w:t>
      </w:r>
    </w:p>
    <w:p w14:paraId="60C0B524" w14:textId="140D6969"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b/>
          <w:bCs/>
          <w:sz w:val="28"/>
          <w:szCs w:val="28"/>
          <w:rtl/>
        </w:rPr>
        <w:t>جدول (</w:t>
      </w:r>
      <w:r w:rsidR="00FF2890">
        <w:rPr>
          <w:rFonts w:ascii="Sakkal Majalla" w:hAnsi="Sakkal Majalla" w:cs="Sakkal Majalla" w:hint="cs"/>
          <w:b/>
          <w:bCs/>
          <w:sz w:val="28"/>
          <w:szCs w:val="28"/>
          <w:rtl/>
        </w:rPr>
        <w:t>5</w:t>
      </w:r>
      <w:r w:rsidRPr="007D73BA">
        <w:rPr>
          <w:rFonts w:ascii="Sakkal Majalla" w:hAnsi="Sakkal Majalla" w:cs="Sakkal Majalla"/>
          <w:b/>
          <w:bCs/>
          <w:sz w:val="28"/>
          <w:szCs w:val="28"/>
          <w:rtl/>
        </w:rPr>
        <w:t>): نتائج اختبار معامل ارتباط بيرسون بين جودة المحتوى البصري وتعزيز نية الشراء</w:t>
      </w:r>
    </w:p>
    <w:tbl>
      <w:tblPr>
        <w:tblStyle w:val="ab"/>
        <w:bidiVisual/>
        <w:tblW w:w="5000" w:type="pct"/>
        <w:tblLook w:val="04A0" w:firstRow="1" w:lastRow="0" w:firstColumn="1" w:lastColumn="0" w:noHBand="0" w:noVBand="1"/>
      </w:tblPr>
      <w:tblGrid>
        <w:gridCol w:w="3139"/>
        <w:gridCol w:w="1059"/>
        <w:gridCol w:w="2214"/>
        <w:gridCol w:w="2218"/>
      </w:tblGrid>
      <w:tr w:rsidR="00FF2890" w:rsidRPr="00FF2890" w14:paraId="20843DA2" w14:textId="77777777" w:rsidTr="00FF2890">
        <w:tc>
          <w:tcPr>
            <w:tcW w:w="1818" w:type="pct"/>
            <w:hideMark/>
          </w:tcPr>
          <w:p w14:paraId="046F8A0E" w14:textId="77777777" w:rsidR="00FF2890" w:rsidRPr="00FF2890" w:rsidRDefault="00FF2890" w:rsidP="00FF2890">
            <w:pPr>
              <w:bidi/>
              <w:spacing w:line="360" w:lineRule="auto"/>
              <w:rPr>
                <w:rFonts w:ascii="Sakkal Majalla" w:hAnsi="Sakkal Majalla" w:cs="Sakkal Majalla"/>
                <w:b/>
                <w:bCs/>
                <w:sz w:val="28"/>
                <w:szCs w:val="28"/>
              </w:rPr>
            </w:pPr>
            <w:r w:rsidRPr="00FF2890">
              <w:rPr>
                <w:rFonts w:ascii="Sakkal Majalla" w:hAnsi="Sakkal Majalla" w:cs="Sakkal Majalla"/>
                <w:b/>
                <w:bCs/>
                <w:sz w:val="28"/>
                <w:szCs w:val="28"/>
                <w:rtl/>
              </w:rPr>
              <w:t>المتغيرات</w:t>
            </w:r>
          </w:p>
        </w:tc>
        <w:tc>
          <w:tcPr>
            <w:tcW w:w="613" w:type="pct"/>
            <w:hideMark/>
          </w:tcPr>
          <w:p w14:paraId="460FF7DA" w14:textId="77777777" w:rsidR="00FF2890" w:rsidRPr="00FF2890" w:rsidRDefault="00FF2890" w:rsidP="00FF2890">
            <w:pPr>
              <w:bidi/>
              <w:spacing w:line="360" w:lineRule="auto"/>
              <w:rPr>
                <w:rFonts w:ascii="Sakkal Majalla" w:hAnsi="Sakkal Majalla" w:cs="Sakkal Majalla"/>
                <w:b/>
                <w:bCs/>
                <w:sz w:val="28"/>
                <w:szCs w:val="28"/>
              </w:rPr>
            </w:pPr>
            <w:r w:rsidRPr="00FF2890">
              <w:rPr>
                <w:rFonts w:ascii="Sakkal Majalla" w:hAnsi="Sakkal Majalla" w:cs="Sakkal Majalla"/>
                <w:b/>
                <w:bCs/>
                <w:sz w:val="28"/>
                <w:szCs w:val="28"/>
                <w:rtl/>
              </w:rPr>
              <w:t>العدد</w:t>
            </w:r>
          </w:p>
        </w:tc>
        <w:tc>
          <w:tcPr>
            <w:tcW w:w="1283" w:type="pct"/>
            <w:hideMark/>
          </w:tcPr>
          <w:p w14:paraId="6DA44BF2" w14:textId="77777777" w:rsidR="00FF2890" w:rsidRPr="00FF2890" w:rsidRDefault="00FF2890" w:rsidP="00FF2890">
            <w:pPr>
              <w:bidi/>
              <w:spacing w:line="360" w:lineRule="auto"/>
              <w:rPr>
                <w:rFonts w:ascii="Sakkal Majalla" w:hAnsi="Sakkal Majalla" w:cs="Sakkal Majalla"/>
                <w:b/>
                <w:bCs/>
                <w:sz w:val="28"/>
                <w:szCs w:val="28"/>
              </w:rPr>
            </w:pPr>
            <w:r w:rsidRPr="00FF2890">
              <w:rPr>
                <w:rFonts w:ascii="Sakkal Majalla" w:hAnsi="Sakkal Majalla" w:cs="Sakkal Majalla"/>
                <w:b/>
                <w:bCs/>
                <w:sz w:val="28"/>
                <w:szCs w:val="28"/>
                <w:rtl/>
              </w:rPr>
              <w:t>معامل الارتباط</w:t>
            </w:r>
          </w:p>
        </w:tc>
        <w:tc>
          <w:tcPr>
            <w:tcW w:w="1285" w:type="pct"/>
            <w:hideMark/>
          </w:tcPr>
          <w:p w14:paraId="53027661" w14:textId="77777777" w:rsidR="00FF2890" w:rsidRPr="00FF2890" w:rsidRDefault="00FF2890" w:rsidP="00FF2890">
            <w:pPr>
              <w:bidi/>
              <w:spacing w:line="360" w:lineRule="auto"/>
              <w:rPr>
                <w:rFonts w:ascii="Sakkal Majalla" w:hAnsi="Sakkal Majalla" w:cs="Sakkal Majalla"/>
                <w:b/>
                <w:bCs/>
                <w:sz w:val="28"/>
                <w:szCs w:val="28"/>
              </w:rPr>
            </w:pPr>
            <w:r w:rsidRPr="00FF2890">
              <w:rPr>
                <w:rFonts w:ascii="Sakkal Majalla" w:hAnsi="Sakkal Majalla" w:cs="Sakkal Majalla"/>
                <w:b/>
                <w:bCs/>
                <w:sz w:val="28"/>
                <w:szCs w:val="28"/>
                <w:rtl/>
              </w:rPr>
              <w:t>مستوى الدلالة</w:t>
            </w:r>
          </w:p>
        </w:tc>
      </w:tr>
      <w:tr w:rsidR="00FF2890" w:rsidRPr="00FF2890" w14:paraId="64CEDED2" w14:textId="77777777" w:rsidTr="00FF2890">
        <w:tc>
          <w:tcPr>
            <w:tcW w:w="1818" w:type="pct"/>
            <w:hideMark/>
          </w:tcPr>
          <w:p w14:paraId="0C3D33E4" w14:textId="77777777" w:rsidR="00FF2890" w:rsidRPr="00FF2890" w:rsidRDefault="00FF2890" w:rsidP="00FF2890">
            <w:pPr>
              <w:bidi/>
              <w:spacing w:line="360" w:lineRule="auto"/>
              <w:rPr>
                <w:rFonts w:ascii="Sakkal Majalla" w:hAnsi="Sakkal Majalla" w:cs="Sakkal Majalla"/>
                <w:b/>
                <w:bCs/>
                <w:sz w:val="28"/>
                <w:szCs w:val="28"/>
              </w:rPr>
            </w:pPr>
            <w:r w:rsidRPr="00FF2890">
              <w:rPr>
                <w:rFonts w:ascii="Sakkal Majalla" w:hAnsi="Sakkal Majalla" w:cs="Sakkal Majalla"/>
                <w:b/>
                <w:bCs/>
                <w:sz w:val="28"/>
                <w:szCs w:val="28"/>
                <w:rtl/>
              </w:rPr>
              <w:t>جودة المحتوى البصري</w:t>
            </w:r>
          </w:p>
        </w:tc>
        <w:tc>
          <w:tcPr>
            <w:tcW w:w="613" w:type="pct"/>
            <w:hideMark/>
          </w:tcPr>
          <w:p w14:paraId="22FC629C" w14:textId="77777777" w:rsidR="00FF2890" w:rsidRPr="00FF2890" w:rsidRDefault="00FF2890" w:rsidP="00FF2890">
            <w:pPr>
              <w:bidi/>
              <w:spacing w:line="360" w:lineRule="auto"/>
              <w:rPr>
                <w:rFonts w:ascii="Sakkal Majalla" w:hAnsi="Sakkal Majalla" w:cs="Sakkal Majalla"/>
                <w:b/>
                <w:bCs/>
                <w:sz w:val="28"/>
                <w:szCs w:val="28"/>
              </w:rPr>
            </w:pPr>
            <w:r w:rsidRPr="00FF2890">
              <w:rPr>
                <w:rFonts w:ascii="Sakkal Majalla" w:hAnsi="Sakkal Majalla" w:cs="Sakkal Majalla"/>
                <w:b/>
                <w:bCs/>
                <w:sz w:val="28"/>
                <w:szCs w:val="28"/>
              </w:rPr>
              <w:t>218</w:t>
            </w:r>
          </w:p>
        </w:tc>
        <w:tc>
          <w:tcPr>
            <w:tcW w:w="1283" w:type="pct"/>
            <w:hideMark/>
          </w:tcPr>
          <w:p w14:paraId="475FB7AA" w14:textId="77777777" w:rsidR="00FF2890" w:rsidRPr="00FF2890" w:rsidRDefault="00FF2890" w:rsidP="00FF2890">
            <w:pPr>
              <w:bidi/>
              <w:spacing w:line="360" w:lineRule="auto"/>
              <w:rPr>
                <w:rFonts w:ascii="Sakkal Majalla" w:hAnsi="Sakkal Majalla" w:cs="Sakkal Majalla"/>
                <w:b/>
                <w:bCs/>
                <w:sz w:val="28"/>
                <w:szCs w:val="28"/>
              </w:rPr>
            </w:pPr>
            <w:r w:rsidRPr="00FF2890">
              <w:rPr>
                <w:rFonts w:ascii="Sakkal Majalla" w:hAnsi="Sakkal Majalla" w:cs="Sakkal Majalla"/>
                <w:b/>
                <w:bCs/>
                <w:sz w:val="28"/>
                <w:szCs w:val="28"/>
              </w:rPr>
              <w:t>0.472**</w:t>
            </w:r>
          </w:p>
        </w:tc>
        <w:tc>
          <w:tcPr>
            <w:tcW w:w="1285" w:type="pct"/>
            <w:hideMark/>
          </w:tcPr>
          <w:p w14:paraId="3E15C90D" w14:textId="77777777" w:rsidR="00FF2890" w:rsidRPr="00FF2890" w:rsidRDefault="00FF2890" w:rsidP="00FF2890">
            <w:pPr>
              <w:bidi/>
              <w:spacing w:line="360" w:lineRule="auto"/>
              <w:rPr>
                <w:rFonts w:ascii="Sakkal Majalla" w:hAnsi="Sakkal Majalla" w:cs="Sakkal Majalla"/>
                <w:b/>
                <w:bCs/>
                <w:sz w:val="28"/>
                <w:szCs w:val="28"/>
              </w:rPr>
            </w:pPr>
            <w:r w:rsidRPr="00FF2890">
              <w:rPr>
                <w:rFonts w:ascii="Sakkal Majalla" w:hAnsi="Sakkal Majalla" w:cs="Sakkal Majalla"/>
                <w:b/>
                <w:bCs/>
                <w:sz w:val="28"/>
                <w:szCs w:val="28"/>
              </w:rPr>
              <w:t>0.000</w:t>
            </w:r>
          </w:p>
        </w:tc>
      </w:tr>
      <w:tr w:rsidR="00FF2890" w:rsidRPr="00FF2890" w14:paraId="7DDACD89" w14:textId="77777777" w:rsidTr="00FF2890">
        <w:tc>
          <w:tcPr>
            <w:tcW w:w="1818" w:type="pct"/>
            <w:hideMark/>
          </w:tcPr>
          <w:p w14:paraId="6F471C17" w14:textId="77777777" w:rsidR="00FF2890" w:rsidRPr="00FF2890" w:rsidRDefault="00FF2890" w:rsidP="00FF2890">
            <w:pPr>
              <w:bidi/>
              <w:spacing w:line="360" w:lineRule="auto"/>
              <w:rPr>
                <w:rFonts w:ascii="Sakkal Majalla" w:hAnsi="Sakkal Majalla" w:cs="Sakkal Majalla"/>
                <w:b/>
                <w:bCs/>
                <w:sz w:val="28"/>
                <w:szCs w:val="28"/>
              </w:rPr>
            </w:pPr>
            <w:r w:rsidRPr="00FF2890">
              <w:rPr>
                <w:rFonts w:ascii="Sakkal Majalla" w:hAnsi="Sakkal Majalla" w:cs="Sakkal Majalla"/>
                <w:b/>
                <w:bCs/>
                <w:sz w:val="28"/>
                <w:szCs w:val="28"/>
                <w:rtl/>
              </w:rPr>
              <w:t>تعزيز نية الشراء</w:t>
            </w:r>
          </w:p>
        </w:tc>
        <w:tc>
          <w:tcPr>
            <w:tcW w:w="613" w:type="pct"/>
            <w:hideMark/>
          </w:tcPr>
          <w:p w14:paraId="160D9D96" w14:textId="77777777" w:rsidR="00FF2890" w:rsidRPr="00FF2890" w:rsidRDefault="00FF2890" w:rsidP="00FF2890">
            <w:pPr>
              <w:bidi/>
              <w:spacing w:line="360" w:lineRule="auto"/>
              <w:rPr>
                <w:rFonts w:ascii="Sakkal Majalla" w:hAnsi="Sakkal Majalla" w:cs="Sakkal Majalla"/>
                <w:b/>
                <w:bCs/>
                <w:sz w:val="28"/>
                <w:szCs w:val="28"/>
              </w:rPr>
            </w:pPr>
            <w:r w:rsidRPr="00FF2890">
              <w:rPr>
                <w:rFonts w:ascii="Sakkal Majalla" w:hAnsi="Sakkal Majalla" w:cs="Sakkal Majalla"/>
                <w:b/>
                <w:bCs/>
                <w:sz w:val="28"/>
                <w:szCs w:val="28"/>
              </w:rPr>
              <w:t>218</w:t>
            </w:r>
          </w:p>
        </w:tc>
        <w:tc>
          <w:tcPr>
            <w:tcW w:w="1283" w:type="pct"/>
            <w:hideMark/>
          </w:tcPr>
          <w:p w14:paraId="23634774" w14:textId="77777777" w:rsidR="00FF2890" w:rsidRPr="00FF2890" w:rsidRDefault="00FF2890" w:rsidP="00FF2890">
            <w:pPr>
              <w:bidi/>
              <w:spacing w:line="360" w:lineRule="auto"/>
              <w:rPr>
                <w:rFonts w:ascii="Sakkal Majalla" w:hAnsi="Sakkal Majalla" w:cs="Sakkal Majalla"/>
                <w:b/>
                <w:bCs/>
                <w:sz w:val="28"/>
                <w:szCs w:val="28"/>
              </w:rPr>
            </w:pPr>
            <w:r w:rsidRPr="00FF2890">
              <w:rPr>
                <w:rFonts w:ascii="Sakkal Majalla" w:hAnsi="Sakkal Majalla" w:cs="Sakkal Majalla"/>
                <w:b/>
                <w:bCs/>
                <w:sz w:val="28"/>
                <w:szCs w:val="28"/>
              </w:rPr>
              <w:t>0.472**</w:t>
            </w:r>
          </w:p>
        </w:tc>
        <w:tc>
          <w:tcPr>
            <w:tcW w:w="1285" w:type="pct"/>
            <w:hideMark/>
          </w:tcPr>
          <w:p w14:paraId="32B8FD51" w14:textId="77777777" w:rsidR="00FF2890" w:rsidRPr="00FF2890" w:rsidRDefault="00FF2890" w:rsidP="00FF2890">
            <w:pPr>
              <w:bidi/>
              <w:spacing w:line="360" w:lineRule="auto"/>
              <w:rPr>
                <w:rFonts w:ascii="Sakkal Majalla" w:hAnsi="Sakkal Majalla" w:cs="Sakkal Majalla"/>
                <w:b/>
                <w:bCs/>
                <w:sz w:val="28"/>
                <w:szCs w:val="28"/>
              </w:rPr>
            </w:pPr>
            <w:r w:rsidRPr="00FF2890">
              <w:rPr>
                <w:rFonts w:ascii="Sakkal Majalla" w:hAnsi="Sakkal Majalla" w:cs="Sakkal Majalla"/>
                <w:b/>
                <w:bCs/>
                <w:sz w:val="28"/>
                <w:szCs w:val="28"/>
              </w:rPr>
              <w:t>0.000</w:t>
            </w:r>
          </w:p>
        </w:tc>
      </w:tr>
    </w:tbl>
    <w:p w14:paraId="29F0CBB1" w14:textId="77777777" w:rsidR="00FF2890" w:rsidRDefault="00FF2890" w:rsidP="007D73BA">
      <w:pPr>
        <w:bidi/>
        <w:spacing w:line="360" w:lineRule="auto"/>
        <w:rPr>
          <w:rFonts w:ascii="Sakkal Majalla" w:hAnsi="Sakkal Majalla" w:cs="Sakkal Majalla"/>
          <w:b/>
          <w:bCs/>
          <w:sz w:val="28"/>
          <w:szCs w:val="28"/>
          <w:rtl/>
        </w:rPr>
      </w:pPr>
    </w:p>
    <w:p w14:paraId="2A6F33B8" w14:textId="025A6411"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hint="cs"/>
          <w:sz w:val="28"/>
          <w:szCs w:val="28"/>
          <w:rtl/>
        </w:rPr>
        <w:t xml:space="preserve">   </w:t>
      </w:r>
      <w:r w:rsidRPr="007D73BA">
        <w:rPr>
          <w:rFonts w:ascii="Sakkal Majalla" w:hAnsi="Sakkal Majalla" w:cs="Sakkal Majalla"/>
          <w:sz w:val="28"/>
          <w:szCs w:val="28"/>
          <w:rtl/>
        </w:rPr>
        <w:t>يتضح من نتائج جدول (</w:t>
      </w:r>
      <w:r w:rsidR="002E2C57">
        <w:rPr>
          <w:rFonts w:ascii="Sakkal Majalla" w:hAnsi="Sakkal Majalla" w:cs="Sakkal Majalla" w:hint="cs"/>
          <w:sz w:val="28"/>
          <w:szCs w:val="28"/>
          <w:rtl/>
        </w:rPr>
        <w:t>٥</w:t>
      </w:r>
      <w:r w:rsidRPr="007D73BA">
        <w:rPr>
          <w:rFonts w:ascii="Sakkal Majalla" w:hAnsi="Sakkal Majalla" w:cs="Sakkal Majalla"/>
          <w:sz w:val="28"/>
          <w:szCs w:val="28"/>
          <w:rtl/>
        </w:rPr>
        <w:t xml:space="preserve">) وجود علاقة ارتباط موجبة ذات دلالة إحصائية بين جودة المحتوى البصري وتعزيز نية الشراء، حيث بلغ معامل ارتباط بيرسون </w:t>
      </w:r>
      <w:r w:rsidRPr="007D73BA">
        <w:rPr>
          <w:rFonts w:ascii="Sakkal Majalla" w:hAnsi="Sakkal Majalla" w:cs="Sakkal Majalla"/>
          <w:sz w:val="28"/>
          <w:szCs w:val="28"/>
        </w:rPr>
        <w:t>(r = 0.472)</w:t>
      </w:r>
      <w:r w:rsidRPr="007D73BA">
        <w:rPr>
          <w:rFonts w:ascii="Sakkal Majalla" w:hAnsi="Sakkal Majalla" w:cs="Sakkal Majalla"/>
          <w:sz w:val="28"/>
          <w:szCs w:val="28"/>
          <w:rtl/>
        </w:rPr>
        <w:t xml:space="preserve">، وذلك عند مستوى دلالة </w:t>
      </w:r>
      <w:r w:rsidRPr="007D73BA">
        <w:rPr>
          <w:rFonts w:ascii="Sakkal Majalla" w:hAnsi="Sakkal Majalla" w:cs="Sakkal Majalla"/>
          <w:sz w:val="28"/>
          <w:szCs w:val="28"/>
        </w:rPr>
        <w:t>(p = 0.000 &lt; 0.01)</w:t>
      </w:r>
      <w:r w:rsidRPr="007D73BA">
        <w:rPr>
          <w:rFonts w:ascii="Sakkal Majalla" w:hAnsi="Sakkal Majalla" w:cs="Sakkal Majalla"/>
          <w:sz w:val="28"/>
          <w:szCs w:val="28"/>
          <w:rtl/>
        </w:rPr>
        <w:t xml:space="preserve">، وبحجم عينة بلغ </w:t>
      </w:r>
      <w:r w:rsidRPr="007D73BA">
        <w:rPr>
          <w:rFonts w:ascii="Sakkal Majalla" w:hAnsi="Sakkal Majalla" w:cs="Sakkal Majalla"/>
          <w:sz w:val="28"/>
          <w:szCs w:val="28"/>
        </w:rPr>
        <w:t xml:space="preserve">(218) </w:t>
      </w:r>
      <w:r w:rsidRPr="007D73BA">
        <w:rPr>
          <w:rFonts w:ascii="Sakkal Majalla" w:hAnsi="Sakkal Majalla" w:cs="Sakkal Majalla"/>
          <w:sz w:val="28"/>
          <w:szCs w:val="28"/>
          <w:rtl/>
        </w:rPr>
        <w:t>مفردة</w:t>
      </w:r>
      <w:r w:rsidRPr="007D73BA">
        <w:rPr>
          <w:rFonts w:ascii="Sakkal Majalla" w:hAnsi="Sakkal Majalla" w:cs="Sakkal Majalla" w:hint="cs"/>
          <w:sz w:val="28"/>
          <w:szCs w:val="28"/>
          <w:rtl/>
        </w:rPr>
        <w:t xml:space="preserve">، </w:t>
      </w:r>
      <w:r w:rsidRPr="007D73BA">
        <w:rPr>
          <w:rFonts w:ascii="Sakkal Majalla" w:hAnsi="Sakkal Majalla" w:cs="Sakkal Majalla"/>
          <w:sz w:val="28"/>
          <w:szCs w:val="28"/>
          <w:rtl/>
        </w:rPr>
        <w:t>وتشير هذه النتيجة إلى أنه كلما ارتفع مستوى جودة المحتوى البصري المدرك لدى أفراد العينة، ارتفع مستوى نية الشراء لديهم. كما يشير معامل الارتباط البالغ (0.472) إلى وجود علاقة ارتباط موجبة متوسطة بين المتغيرين</w:t>
      </w:r>
      <w:r w:rsidRPr="007D73BA">
        <w:rPr>
          <w:rFonts w:ascii="Sakkal Majalla" w:hAnsi="Sakkal Majalla" w:cs="Sakkal Majalla" w:hint="cs"/>
          <w:sz w:val="28"/>
          <w:szCs w:val="28"/>
          <w:rtl/>
        </w:rPr>
        <w:t xml:space="preserve">، </w:t>
      </w:r>
      <w:r w:rsidRPr="007D73BA">
        <w:rPr>
          <w:rFonts w:ascii="Sakkal Majalla" w:hAnsi="Sakkal Majalla" w:cs="Sakkal Majalla"/>
          <w:sz w:val="28"/>
          <w:szCs w:val="28"/>
          <w:rtl/>
        </w:rPr>
        <w:t>وبناءً على ذلك، يتم قبول الفرضية الرئيسية للدراسة التي تنص على</w:t>
      </w:r>
      <w:r w:rsidRPr="007D73BA">
        <w:rPr>
          <w:rFonts w:ascii="Sakkal Majalla" w:hAnsi="Sakkal Majalla" w:cs="Sakkal Majalla"/>
          <w:sz w:val="28"/>
          <w:szCs w:val="28"/>
        </w:rPr>
        <w:t>:</w:t>
      </w:r>
    </w:p>
    <w:p w14:paraId="071FE214" w14:textId="28413D62" w:rsidR="007D73BA" w:rsidRDefault="007D73BA" w:rsidP="007D73BA">
      <w:pPr>
        <w:bidi/>
        <w:spacing w:line="360" w:lineRule="auto"/>
        <w:rPr>
          <w:rFonts w:ascii="Sakkal Majalla" w:hAnsi="Sakkal Majalla" w:cs="Sakkal Majalla"/>
          <w:b/>
          <w:bCs/>
          <w:sz w:val="28"/>
          <w:szCs w:val="28"/>
          <w:rtl/>
        </w:rPr>
      </w:pPr>
      <w:r w:rsidRPr="007D73BA">
        <w:rPr>
          <w:rFonts w:ascii="Sakkal Majalla" w:hAnsi="Sakkal Majalla" w:cs="Sakkal Majalla"/>
          <w:b/>
          <w:bCs/>
          <w:sz w:val="28"/>
          <w:szCs w:val="28"/>
          <w:rtl/>
        </w:rPr>
        <w:t>توجد علاقة ذات دلالة إحصائية بين جودة المحتوى البصري المدركة للمنتجات في وسائل التواصل الاجتماعي وتعزيز نية الشراء لدى أفراد العينة</w:t>
      </w:r>
      <w:r w:rsidRPr="007D73BA">
        <w:rPr>
          <w:rFonts w:ascii="Sakkal Majalla" w:hAnsi="Sakkal Majalla" w:cs="Sakkal Majalla"/>
          <w:b/>
          <w:bCs/>
          <w:sz w:val="28"/>
          <w:szCs w:val="28"/>
        </w:rPr>
        <w:t>.</w:t>
      </w:r>
    </w:p>
    <w:p w14:paraId="28289CCC" w14:textId="2B258103" w:rsidR="007D73BA" w:rsidRPr="007D73BA" w:rsidRDefault="007D73BA" w:rsidP="007D73BA">
      <w:pPr>
        <w:bidi/>
        <w:spacing w:line="360" w:lineRule="auto"/>
        <w:rPr>
          <w:rFonts w:ascii="Sakkal Majalla" w:hAnsi="Sakkal Majalla" w:cs="Sakkal Majalla"/>
          <w:sz w:val="28"/>
          <w:szCs w:val="28"/>
        </w:rPr>
      </w:pPr>
      <w:r>
        <w:rPr>
          <w:rFonts w:ascii="Sakkal Majalla" w:hAnsi="Sakkal Majalla" w:cs="Sakkal Majalla" w:hint="cs"/>
          <w:sz w:val="28"/>
          <w:szCs w:val="28"/>
          <w:rtl/>
        </w:rPr>
        <w:lastRenderedPageBreak/>
        <w:t xml:space="preserve">   </w:t>
      </w:r>
      <w:r w:rsidRPr="007D73BA">
        <w:rPr>
          <w:rFonts w:ascii="Sakkal Majalla" w:hAnsi="Sakkal Majalla" w:cs="Sakkal Majalla" w:hint="cs"/>
          <w:sz w:val="28"/>
          <w:szCs w:val="28"/>
          <w:rtl/>
        </w:rPr>
        <w:t xml:space="preserve">   و</w:t>
      </w:r>
      <w:r w:rsidRPr="007D73BA">
        <w:rPr>
          <w:rFonts w:ascii="Sakkal Majalla" w:hAnsi="Sakkal Majalla" w:cs="Sakkal Majalla"/>
          <w:sz w:val="28"/>
          <w:szCs w:val="28"/>
          <w:rtl/>
        </w:rPr>
        <w:t>تعني هذه النتيجة أنه كلما ارتفع إدراك أفراد العينة لجودة المحتوى البصري للمنتجات، ارتفع مستوى نية الشراء لديهم. كما أن قوة الارتباط المتوسطة تشير إلى أن جودة المحتوى البصري تمثل عاملاً مهماً في تشكيل نية الشراء، وإن كانت لا تمثل العامل الوحيد المؤثر فيها</w:t>
      </w:r>
      <w:r w:rsidRPr="007D73BA">
        <w:rPr>
          <w:rFonts w:ascii="Sakkal Majalla" w:hAnsi="Sakkal Majalla" w:cs="Sakkal Majalla"/>
          <w:sz w:val="28"/>
          <w:szCs w:val="28"/>
        </w:rPr>
        <w:t>.</w:t>
      </w:r>
    </w:p>
    <w:p w14:paraId="39141361" w14:textId="5A98B814" w:rsidR="007D73BA" w:rsidRPr="007D73BA" w:rsidRDefault="007D73BA" w:rsidP="007D73BA">
      <w:pPr>
        <w:bidi/>
        <w:spacing w:line="360" w:lineRule="auto"/>
        <w:rPr>
          <w:rFonts w:ascii="Sakkal Majalla" w:hAnsi="Sakkal Majalla" w:cs="Sakkal Majalla"/>
          <w:sz w:val="28"/>
          <w:szCs w:val="28"/>
        </w:rPr>
      </w:pPr>
      <w:r>
        <w:rPr>
          <w:rFonts w:ascii="Sakkal Majalla" w:hAnsi="Sakkal Majalla" w:cs="Sakkal Majalla" w:hint="cs"/>
          <w:sz w:val="28"/>
          <w:szCs w:val="28"/>
          <w:rtl/>
        </w:rPr>
        <w:t xml:space="preserve">   </w:t>
      </w:r>
      <w:r w:rsidRPr="007D73BA">
        <w:rPr>
          <w:rFonts w:ascii="Sakkal Majalla" w:hAnsi="Sakkal Majalla" w:cs="Sakkal Majalla" w:hint="cs"/>
          <w:sz w:val="28"/>
          <w:szCs w:val="28"/>
          <w:rtl/>
        </w:rPr>
        <w:t xml:space="preserve">   </w:t>
      </w:r>
      <w:r w:rsidRPr="007D73BA">
        <w:rPr>
          <w:rFonts w:ascii="Sakkal Majalla" w:hAnsi="Sakkal Majalla" w:cs="Sakkal Majalla"/>
          <w:sz w:val="28"/>
          <w:szCs w:val="28"/>
          <w:rtl/>
        </w:rPr>
        <w:t xml:space="preserve">وتتفق هذه النتيجة مع دراسة </w:t>
      </w:r>
      <w:r w:rsidRPr="007D73BA">
        <w:rPr>
          <w:rFonts w:ascii="Sakkal Majalla" w:hAnsi="Sakkal Majalla" w:cs="Sakkal Majalla"/>
          <w:sz w:val="28"/>
          <w:szCs w:val="28"/>
        </w:rPr>
        <w:t xml:space="preserve">Godey </w:t>
      </w:r>
      <w:r w:rsidRPr="007D73BA">
        <w:rPr>
          <w:rFonts w:ascii="Sakkal Majalla" w:hAnsi="Sakkal Majalla" w:cs="Sakkal Majalla"/>
          <w:sz w:val="28"/>
          <w:szCs w:val="28"/>
          <w:rtl/>
        </w:rPr>
        <w:t>وآخرين</w:t>
      </w:r>
      <w:r w:rsidRPr="007D73BA">
        <w:rPr>
          <w:rFonts w:ascii="Sakkal Majalla" w:hAnsi="Sakkal Majalla" w:cs="Sakkal Majalla"/>
          <w:sz w:val="28"/>
          <w:szCs w:val="28"/>
        </w:rPr>
        <w:t xml:space="preserve"> (2016) </w:t>
      </w:r>
      <w:r w:rsidRPr="007D73BA">
        <w:rPr>
          <w:rFonts w:ascii="Sakkal Majalla" w:hAnsi="Sakkal Majalla" w:cs="Sakkal Majalla"/>
          <w:sz w:val="28"/>
          <w:szCs w:val="28"/>
          <w:rtl/>
        </w:rPr>
        <w:t xml:space="preserve">التي أكدت وجود تأثير إيجابي لجهود التسويق عبر وسائل التواصل الاجتماعي في استجابات المستهلكين، كما تتفق مع </w:t>
      </w:r>
      <w:r w:rsidRPr="007D73BA">
        <w:rPr>
          <w:rFonts w:ascii="Sakkal Majalla" w:hAnsi="Sakkal Majalla" w:cs="Sakkal Majalla"/>
          <w:sz w:val="28"/>
          <w:szCs w:val="28"/>
        </w:rPr>
        <w:t xml:space="preserve">Poturak </w:t>
      </w:r>
      <w:r w:rsidRPr="007D73BA">
        <w:rPr>
          <w:rFonts w:ascii="Sakkal Majalla" w:hAnsi="Sakkal Majalla" w:cs="Sakkal Majalla"/>
          <w:sz w:val="28"/>
          <w:szCs w:val="28"/>
          <w:rtl/>
        </w:rPr>
        <w:t>و</w:t>
      </w:r>
      <w:r w:rsidRPr="007D73BA">
        <w:rPr>
          <w:rFonts w:ascii="Sakkal Majalla" w:hAnsi="Sakkal Majalla" w:cs="Sakkal Majalla"/>
          <w:sz w:val="28"/>
          <w:szCs w:val="28"/>
        </w:rPr>
        <w:t xml:space="preserve">Softić (2019) </w:t>
      </w:r>
      <w:r w:rsidRPr="007D73BA">
        <w:rPr>
          <w:rFonts w:ascii="Sakkal Majalla" w:hAnsi="Sakkal Majalla" w:cs="Sakkal Majalla"/>
          <w:sz w:val="28"/>
          <w:szCs w:val="28"/>
          <w:rtl/>
        </w:rPr>
        <w:t>التي أكدت أن جودة المحتوى عبر وسائل التواصل الاجتماعي ترتبط بنية الشراء</w:t>
      </w:r>
      <w:r w:rsidRPr="007D73BA">
        <w:rPr>
          <w:rFonts w:ascii="Sakkal Majalla" w:hAnsi="Sakkal Majalla" w:cs="Sakkal Majalla"/>
          <w:sz w:val="28"/>
          <w:szCs w:val="28"/>
        </w:rPr>
        <w:t>.</w:t>
      </w:r>
    </w:p>
    <w:p w14:paraId="52CF8656" w14:textId="18ACABC2" w:rsidR="007D73BA" w:rsidRPr="007D73BA" w:rsidRDefault="007D73BA" w:rsidP="007D73BA">
      <w:pPr>
        <w:bidi/>
        <w:spacing w:line="360" w:lineRule="auto"/>
        <w:rPr>
          <w:rFonts w:ascii="Sakkal Majalla" w:hAnsi="Sakkal Majalla" w:cs="Sakkal Majalla"/>
          <w:sz w:val="28"/>
          <w:szCs w:val="28"/>
        </w:rPr>
      </w:pPr>
      <w:r>
        <w:rPr>
          <w:rFonts w:ascii="Sakkal Majalla" w:hAnsi="Sakkal Majalla" w:cs="Sakkal Majalla" w:hint="cs"/>
          <w:sz w:val="28"/>
          <w:szCs w:val="28"/>
          <w:rtl/>
        </w:rPr>
        <w:t xml:space="preserve">   </w:t>
      </w:r>
      <w:r w:rsidRPr="007D73BA">
        <w:rPr>
          <w:rFonts w:ascii="Sakkal Majalla" w:hAnsi="Sakkal Majalla" w:cs="Sakkal Majalla"/>
          <w:sz w:val="28"/>
          <w:szCs w:val="28"/>
          <w:rtl/>
        </w:rPr>
        <w:t xml:space="preserve">كما تتفق مع الدراسات السعودية، وبخاصة </w:t>
      </w:r>
      <w:r w:rsidRPr="007D73BA">
        <w:rPr>
          <w:rFonts w:ascii="Sakkal Majalla" w:hAnsi="Sakkal Majalla" w:cs="Sakkal Majalla"/>
          <w:sz w:val="28"/>
          <w:szCs w:val="28"/>
        </w:rPr>
        <w:t xml:space="preserve">Khan (2019) </w:t>
      </w:r>
      <w:r w:rsidRPr="007D73BA">
        <w:rPr>
          <w:rFonts w:ascii="Sakkal Majalla" w:hAnsi="Sakkal Majalla" w:cs="Sakkal Majalla"/>
          <w:sz w:val="28"/>
          <w:szCs w:val="28"/>
          <w:rtl/>
        </w:rPr>
        <w:t xml:space="preserve">التي توصلت إلى وجود علاقة بين أنشطة التسويق عبر وسائل التواصل الاجتماعي ونية الشراء لدى المستهلكين في السعودية. وتنسجم كذلك مع </w:t>
      </w:r>
      <w:r w:rsidRPr="007D73BA">
        <w:rPr>
          <w:rFonts w:ascii="Sakkal Majalla" w:hAnsi="Sakkal Majalla" w:cs="Sakkal Majalla"/>
          <w:sz w:val="28"/>
          <w:szCs w:val="28"/>
        </w:rPr>
        <w:t xml:space="preserve">Al-Nasser </w:t>
      </w:r>
      <w:r w:rsidRPr="007D73BA">
        <w:rPr>
          <w:rFonts w:ascii="Sakkal Majalla" w:hAnsi="Sakkal Majalla" w:cs="Sakkal Majalla"/>
          <w:sz w:val="28"/>
          <w:szCs w:val="28"/>
          <w:rtl/>
        </w:rPr>
        <w:t>و</w:t>
      </w:r>
      <w:r w:rsidRPr="007D73BA">
        <w:rPr>
          <w:rFonts w:ascii="Sakkal Majalla" w:hAnsi="Sakkal Majalla" w:cs="Sakkal Majalla"/>
          <w:sz w:val="28"/>
          <w:szCs w:val="28"/>
        </w:rPr>
        <w:t xml:space="preserve">Mahomed (2020) </w:t>
      </w:r>
      <w:r w:rsidRPr="007D73BA">
        <w:rPr>
          <w:rFonts w:ascii="Sakkal Majalla" w:hAnsi="Sakkal Majalla" w:cs="Sakkal Majalla"/>
          <w:sz w:val="28"/>
          <w:szCs w:val="28"/>
          <w:rtl/>
        </w:rPr>
        <w:t>و</w:t>
      </w:r>
      <w:r w:rsidRPr="007D73BA">
        <w:rPr>
          <w:rFonts w:ascii="Sakkal Majalla" w:hAnsi="Sakkal Majalla" w:cs="Sakkal Majalla"/>
          <w:sz w:val="28"/>
          <w:szCs w:val="28"/>
        </w:rPr>
        <w:t xml:space="preserve">Al Jaeed </w:t>
      </w:r>
      <w:r w:rsidRPr="007D73BA">
        <w:rPr>
          <w:rFonts w:ascii="Sakkal Majalla" w:hAnsi="Sakkal Majalla" w:cs="Sakkal Majalla"/>
          <w:sz w:val="28"/>
          <w:szCs w:val="28"/>
          <w:rtl/>
        </w:rPr>
        <w:t>و</w:t>
      </w:r>
      <w:r w:rsidRPr="007D73BA">
        <w:rPr>
          <w:rFonts w:ascii="Sakkal Majalla" w:hAnsi="Sakkal Majalla" w:cs="Sakkal Majalla"/>
          <w:sz w:val="28"/>
          <w:szCs w:val="28"/>
        </w:rPr>
        <w:t xml:space="preserve">Badghish (2021) </w:t>
      </w:r>
      <w:r w:rsidRPr="007D73BA">
        <w:rPr>
          <w:rFonts w:ascii="Sakkal Majalla" w:hAnsi="Sakkal Majalla" w:cs="Sakkal Majalla"/>
          <w:sz w:val="28"/>
          <w:szCs w:val="28"/>
          <w:rtl/>
        </w:rPr>
        <w:t>في تأكيد أهمية البيئة الرقمية ووسائل التواصل الاجتماعي في تشكيل نيات الشراء لدى المستهلك السعودي</w:t>
      </w:r>
      <w:r w:rsidRPr="007D73BA">
        <w:rPr>
          <w:rFonts w:ascii="Sakkal Majalla" w:hAnsi="Sakkal Majalla" w:cs="Sakkal Majalla"/>
          <w:sz w:val="28"/>
          <w:szCs w:val="28"/>
        </w:rPr>
        <w:t>.</w:t>
      </w:r>
    </w:p>
    <w:p w14:paraId="236DA1D0" w14:textId="664F913C" w:rsidR="00E433B6" w:rsidRPr="007D73BA" w:rsidRDefault="007D73BA" w:rsidP="009B7DB0">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وبناءً على ذلك، تؤكد النتيجة أن جودة المحتوى البصري المدركة تمثل عاملاً مؤثراً في تعزيز نية الشراء، بما يدعم الفرضية الرئيسية للدراسة</w:t>
      </w:r>
      <w:r w:rsidRPr="007D73BA">
        <w:rPr>
          <w:rFonts w:ascii="Sakkal Majalla" w:hAnsi="Sakkal Majalla" w:cs="Sakkal Majalla"/>
          <w:sz w:val="28"/>
          <w:szCs w:val="28"/>
        </w:rPr>
        <w:t>.</w:t>
      </w:r>
    </w:p>
    <w:p w14:paraId="6D30D0A3" w14:textId="3345EDA5" w:rsidR="007D73BA" w:rsidRPr="00E433B6" w:rsidRDefault="007D73BA" w:rsidP="007D73BA">
      <w:pPr>
        <w:bidi/>
        <w:spacing w:line="360" w:lineRule="auto"/>
        <w:rPr>
          <w:rFonts w:ascii="Sakkal Majalla" w:hAnsi="Sakkal Majalla" w:cs="Sakkal Majalla"/>
          <w:b/>
          <w:bCs/>
          <w:sz w:val="32"/>
          <w:szCs w:val="32"/>
        </w:rPr>
      </w:pPr>
      <w:r w:rsidRPr="00E433B6">
        <w:rPr>
          <w:rFonts w:ascii="Sakkal Majalla" w:hAnsi="Sakkal Majalla" w:cs="Sakkal Majalla"/>
          <w:b/>
          <w:bCs/>
          <w:sz w:val="32"/>
          <w:szCs w:val="32"/>
          <w:rtl/>
        </w:rPr>
        <w:t>اختبار الفرضية الفرعية الأولى</w:t>
      </w:r>
    </w:p>
    <w:p w14:paraId="04C0DFF9" w14:textId="26CE4F82"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b/>
          <w:bCs/>
          <w:sz w:val="28"/>
          <w:szCs w:val="28"/>
          <w:rtl/>
        </w:rPr>
        <w:t>جدول (</w:t>
      </w:r>
      <w:r w:rsidR="00FF2890">
        <w:rPr>
          <w:rFonts w:ascii="Sakkal Majalla" w:hAnsi="Sakkal Majalla" w:cs="Sakkal Majalla" w:hint="cs"/>
          <w:b/>
          <w:bCs/>
          <w:sz w:val="28"/>
          <w:szCs w:val="28"/>
          <w:rtl/>
        </w:rPr>
        <w:t>6</w:t>
      </w:r>
      <w:r w:rsidRPr="007D73BA">
        <w:rPr>
          <w:rFonts w:ascii="Sakkal Majalla" w:hAnsi="Sakkal Majalla" w:cs="Sakkal Majalla"/>
          <w:b/>
          <w:bCs/>
          <w:sz w:val="28"/>
          <w:szCs w:val="28"/>
          <w:rtl/>
        </w:rPr>
        <w:t>): نتائج اختبار معامل ارتباط بيرسون بين جاذبية المحتوى وتعزيز نية الشراء</w:t>
      </w:r>
    </w:p>
    <w:tbl>
      <w:tblPr>
        <w:tblStyle w:val="ab"/>
        <w:bidiVisual/>
        <w:tblW w:w="5000" w:type="pct"/>
        <w:tblLook w:val="04A0" w:firstRow="1" w:lastRow="0" w:firstColumn="1" w:lastColumn="0" w:noHBand="0" w:noVBand="1"/>
      </w:tblPr>
      <w:tblGrid>
        <w:gridCol w:w="2542"/>
        <w:gridCol w:w="1174"/>
        <w:gridCol w:w="2456"/>
        <w:gridCol w:w="2458"/>
      </w:tblGrid>
      <w:tr w:rsidR="00FF2890" w:rsidRPr="00FF2890" w14:paraId="64F0728A" w14:textId="77777777" w:rsidTr="00FF2890">
        <w:tc>
          <w:tcPr>
            <w:tcW w:w="1473" w:type="pct"/>
            <w:hideMark/>
          </w:tcPr>
          <w:p w14:paraId="0B6526CA" w14:textId="77777777" w:rsidR="00FF2890" w:rsidRPr="00FF2890" w:rsidRDefault="00FF2890" w:rsidP="00FF2890">
            <w:pPr>
              <w:bidi/>
              <w:spacing w:line="360" w:lineRule="auto"/>
              <w:rPr>
                <w:rFonts w:ascii="Sakkal Majalla" w:hAnsi="Sakkal Majalla" w:cs="Sakkal Majalla"/>
                <w:b/>
                <w:bCs/>
                <w:sz w:val="28"/>
                <w:szCs w:val="28"/>
              </w:rPr>
            </w:pPr>
            <w:r w:rsidRPr="00FF2890">
              <w:rPr>
                <w:rFonts w:ascii="Sakkal Majalla" w:hAnsi="Sakkal Majalla" w:cs="Sakkal Majalla"/>
                <w:b/>
                <w:bCs/>
                <w:sz w:val="28"/>
                <w:szCs w:val="28"/>
                <w:rtl/>
              </w:rPr>
              <w:t>المتغيرات</w:t>
            </w:r>
          </w:p>
        </w:tc>
        <w:tc>
          <w:tcPr>
            <w:tcW w:w="680" w:type="pct"/>
            <w:hideMark/>
          </w:tcPr>
          <w:p w14:paraId="428DC2AA" w14:textId="77777777" w:rsidR="00FF2890" w:rsidRPr="00FF2890" w:rsidRDefault="00FF2890" w:rsidP="00FF2890">
            <w:pPr>
              <w:bidi/>
              <w:spacing w:line="360" w:lineRule="auto"/>
              <w:rPr>
                <w:rFonts w:ascii="Sakkal Majalla" w:hAnsi="Sakkal Majalla" w:cs="Sakkal Majalla"/>
                <w:b/>
                <w:bCs/>
                <w:sz w:val="28"/>
                <w:szCs w:val="28"/>
              </w:rPr>
            </w:pPr>
            <w:r w:rsidRPr="00FF2890">
              <w:rPr>
                <w:rFonts w:ascii="Sakkal Majalla" w:hAnsi="Sakkal Majalla" w:cs="Sakkal Majalla"/>
                <w:b/>
                <w:bCs/>
                <w:sz w:val="28"/>
                <w:szCs w:val="28"/>
                <w:rtl/>
              </w:rPr>
              <w:t>العدد</w:t>
            </w:r>
          </w:p>
        </w:tc>
        <w:tc>
          <w:tcPr>
            <w:tcW w:w="1423" w:type="pct"/>
            <w:hideMark/>
          </w:tcPr>
          <w:p w14:paraId="5371BED6" w14:textId="77777777" w:rsidR="00FF2890" w:rsidRPr="00FF2890" w:rsidRDefault="00FF2890" w:rsidP="00FF2890">
            <w:pPr>
              <w:bidi/>
              <w:spacing w:line="360" w:lineRule="auto"/>
              <w:rPr>
                <w:rFonts w:ascii="Sakkal Majalla" w:hAnsi="Sakkal Majalla" w:cs="Sakkal Majalla"/>
                <w:b/>
                <w:bCs/>
                <w:sz w:val="28"/>
                <w:szCs w:val="28"/>
              </w:rPr>
            </w:pPr>
            <w:r w:rsidRPr="00FF2890">
              <w:rPr>
                <w:rFonts w:ascii="Sakkal Majalla" w:hAnsi="Sakkal Majalla" w:cs="Sakkal Majalla"/>
                <w:b/>
                <w:bCs/>
                <w:sz w:val="28"/>
                <w:szCs w:val="28"/>
                <w:rtl/>
              </w:rPr>
              <w:t>معامل الارتباط</w:t>
            </w:r>
          </w:p>
        </w:tc>
        <w:tc>
          <w:tcPr>
            <w:tcW w:w="1425" w:type="pct"/>
            <w:hideMark/>
          </w:tcPr>
          <w:p w14:paraId="4DB2F1BB" w14:textId="77777777" w:rsidR="00FF2890" w:rsidRPr="00FF2890" w:rsidRDefault="00FF2890" w:rsidP="00FF2890">
            <w:pPr>
              <w:bidi/>
              <w:spacing w:line="360" w:lineRule="auto"/>
              <w:rPr>
                <w:rFonts w:ascii="Sakkal Majalla" w:hAnsi="Sakkal Majalla" w:cs="Sakkal Majalla"/>
                <w:b/>
                <w:bCs/>
                <w:sz w:val="28"/>
                <w:szCs w:val="28"/>
              </w:rPr>
            </w:pPr>
            <w:r w:rsidRPr="00FF2890">
              <w:rPr>
                <w:rFonts w:ascii="Sakkal Majalla" w:hAnsi="Sakkal Majalla" w:cs="Sakkal Majalla"/>
                <w:b/>
                <w:bCs/>
                <w:sz w:val="28"/>
                <w:szCs w:val="28"/>
                <w:rtl/>
              </w:rPr>
              <w:t>مستوى الدلالة</w:t>
            </w:r>
          </w:p>
        </w:tc>
      </w:tr>
      <w:tr w:rsidR="00FF2890" w:rsidRPr="00FF2890" w14:paraId="37B503E3" w14:textId="77777777" w:rsidTr="00FF2890">
        <w:tc>
          <w:tcPr>
            <w:tcW w:w="1473" w:type="pct"/>
            <w:hideMark/>
          </w:tcPr>
          <w:p w14:paraId="77670FA4" w14:textId="77777777" w:rsidR="00FF2890" w:rsidRPr="00FF2890" w:rsidRDefault="00FF2890" w:rsidP="00FF2890">
            <w:pPr>
              <w:bidi/>
              <w:spacing w:line="360" w:lineRule="auto"/>
              <w:rPr>
                <w:rFonts w:ascii="Sakkal Majalla" w:hAnsi="Sakkal Majalla" w:cs="Sakkal Majalla"/>
                <w:b/>
                <w:bCs/>
                <w:sz w:val="28"/>
                <w:szCs w:val="28"/>
              </w:rPr>
            </w:pPr>
            <w:r w:rsidRPr="00FF2890">
              <w:rPr>
                <w:rFonts w:ascii="Sakkal Majalla" w:hAnsi="Sakkal Majalla" w:cs="Sakkal Majalla"/>
                <w:b/>
                <w:bCs/>
                <w:sz w:val="28"/>
                <w:szCs w:val="28"/>
                <w:rtl/>
              </w:rPr>
              <w:t>جاذبية المحتوى</w:t>
            </w:r>
          </w:p>
        </w:tc>
        <w:tc>
          <w:tcPr>
            <w:tcW w:w="680" w:type="pct"/>
            <w:hideMark/>
          </w:tcPr>
          <w:p w14:paraId="47CFFBEA" w14:textId="77777777" w:rsidR="00FF2890" w:rsidRPr="00FF2890" w:rsidRDefault="00FF2890" w:rsidP="00FF2890">
            <w:pPr>
              <w:bidi/>
              <w:spacing w:line="360" w:lineRule="auto"/>
              <w:rPr>
                <w:rFonts w:ascii="Sakkal Majalla" w:hAnsi="Sakkal Majalla" w:cs="Sakkal Majalla"/>
                <w:sz w:val="28"/>
                <w:szCs w:val="28"/>
              </w:rPr>
            </w:pPr>
            <w:r w:rsidRPr="00FF2890">
              <w:rPr>
                <w:rFonts w:ascii="Sakkal Majalla" w:hAnsi="Sakkal Majalla" w:cs="Sakkal Majalla"/>
                <w:sz w:val="28"/>
                <w:szCs w:val="28"/>
              </w:rPr>
              <w:t>218</w:t>
            </w:r>
          </w:p>
        </w:tc>
        <w:tc>
          <w:tcPr>
            <w:tcW w:w="1423" w:type="pct"/>
            <w:hideMark/>
          </w:tcPr>
          <w:p w14:paraId="11002B3C" w14:textId="77777777" w:rsidR="00FF2890" w:rsidRPr="00FF2890" w:rsidRDefault="00FF2890" w:rsidP="00FF2890">
            <w:pPr>
              <w:bidi/>
              <w:spacing w:line="360" w:lineRule="auto"/>
              <w:rPr>
                <w:rFonts w:ascii="Sakkal Majalla" w:hAnsi="Sakkal Majalla" w:cs="Sakkal Majalla"/>
                <w:sz w:val="28"/>
                <w:szCs w:val="28"/>
              </w:rPr>
            </w:pPr>
            <w:r w:rsidRPr="00FF2890">
              <w:rPr>
                <w:rFonts w:ascii="Sakkal Majalla" w:hAnsi="Sakkal Majalla" w:cs="Sakkal Majalla"/>
                <w:sz w:val="28"/>
                <w:szCs w:val="28"/>
              </w:rPr>
              <w:t>0.241**</w:t>
            </w:r>
          </w:p>
        </w:tc>
        <w:tc>
          <w:tcPr>
            <w:tcW w:w="1425" w:type="pct"/>
            <w:hideMark/>
          </w:tcPr>
          <w:p w14:paraId="4E874D80" w14:textId="77777777" w:rsidR="00FF2890" w:rsidRPr="00FF2890" w:rsidRDefault="00FF2890" w:rsidP="00FF2890">
            <w:pPr>
              <w:bidi/>
              <w:spacing w:line="360" w:lineRule="auto"/>
              <w:rPr>
                <w:rFonts w:ascii="Sakkal Majalla" w:hAnsi="Sakkal Majalla" w:cs="Sakkal Majalla"/>
                <w:sz w:val="28"/>
                <w:szCs w:val="28"/>
              </w:rPr>
            </w:pPr>
            <w:r w:rsidRPr="00FF2890">
              <w:rPr>
                <w:rFonts w:ascii="Sakkal Majalla" w:hAnsi="Sakkal Majalla" w:cs="Sakkal Majalla"/>
                <w:sz w:val="28"/>
                <w:szCs w:val="28"/>
              </w:rPr>
              <w:t>0.000</w:t>
            </w:r>
          </w:p>
        </w:tc>
      </w:tr>
      <w:tr w:rsidR="00FF2890" w:rsidRPr="00FF2890" w14:paraId="7AA0F970" w14:textId="77777777" w:rsidTr="00FF2890">
        <w:tc>
          <w:tcPr>
            <w:tcW w:w="1473" w:type="pct"/>
            <w:hideMark/>
          </w:tcPr>
          <w:p w14:paraId="3662F3E2" w14:textId="77777777" w:rsidR="00FF2890" w:rsidRPr="00FF2890" w:rsidRDefault="00FF2890" w:rsidP="00FF2890">
            <w:pPr>
              <w:bidi/>
              <w:spacing w:line="360" w:lineRule="auto"/>
              <w:rPr>
                <w:rFonts w:ascii="Sakkal Majalla" w:hAnsi="Sakkal Majalla" w:cs="Sakkal Majalla"/>
                <w:b/>
                <w:bCs/>
                <w:sz w:val="28"/>
                <w:szCs w:val="28"/>
              </w:rPr>
            </w:pPr>
            <w:r w:rsidRPr="00FF2890">
              <w:rPr>
                <w:rFonts w:ascii="Sakkal Majalla" w:hAnsi="Sakkal Majalla" w:cs="Sakkal Majalla"/>
                <w:b/>
                <w:bCs/>
                <w:sz w:val="28"/>
                <w:szCs w:val="28"/>
                <w:rtl/>
              </w:rPr>
              <w:t>تعزيز نية الشراء</w:t>
            </w:r>
          </w:p>
        </w:tc>
        <w:tc>
          <w:tcPr>
            <w:tcW w:w="680" w:type="pct"/>
            <w:hideMark/>
          </w:tcPr>
          <w:p w14:paraId="0D32E578" w14:textId="77777777" w:rsidR="00FF2890" w:rsidRPr="00FF2890" w:rsidRDefault="00FF2890" w:rsidP="00FF2890">
            <w:pPr>
              <w:bidi/>
              <w:spacing w:line="360" w:lineRule="auto"/>
              <w:rPr>
                <w:rFonts w:ascii="Sakkal Majalla" w:hAnsi="Sakkal Majalla" w:cs="Sakkal Majalla"/>
                <w:sz w:val="28"/>
                <w:szCs w:val="28"/>
              </w:rPr>
            </w:pPr>
            <w:r w:rsidRPr="00FF2890">
              <w:rPr>
                <w:rFonts w:ascii="Sakkal Majalla" w:hAnsi="Sakkal Majalla" w:cs="Sakkal Majalla"/>
                <w:sz w:val="28"/>
                <w:szCs w:val="28"/>
              </w:rPr>
              <w:t>218</w:t>
            </w:r>
          </w:p>
        </w:tc>
        <w:tc>
          <w:tcPr>
            <w:tcW w:w="1423" w:type="pct"/>
            <w:hideMark/>
          </w:tcPr>
          <w:p w14:paraId="7499E131" w14:textId="77777777" w:rsidR="00FF2890" w:rsidRPr="00FF2890" w:rsidRDefault="00FF2890" w:rsidP="00FF2890">
            <w:pPr>
              <w:bidi/>
              <w:spacing w:line="360" w:lineRule="auto"/>
              <w:rPr>
                <w:rFonts w:ascii="Sakkal Majalla" w:hAnsi="Sakkal Majalla" w:cs="Sakkal Majalla"/>
                <w:sz w:val="28"/>
                <w:szCs w:val="28"/>
              </w:rPr>
            </w:pPr>
            <w:r w:rsidRPr="00FF2890">
              <w:rPr>
                <w:rFonts w:ascii="Sakkal Majalla" w:hAnsi="Sakkal Majalla" w:cs="Sakkal Majalla"/>
                <w:sz w:val="28"/>
                <w:szCs w:val="28"/>
              </w:rPr>
              <w:t>0.241**</w:t>
            </w:r>
          </w:p>
        </w:tc>
        <w:tc>
          <w:tcPr>
            <w:tcW w:w="1425" w:type="pct"/>
            <w:hideMark/>
          </w:tcPr>
          <w:p w14:paraId="4E610245" w14:textId="77777777" w:rsidR="00FF2890" w:rsidRPr="00FF2890" w:rsidRDefault="00FF2890" w:rsidP="00FF2890">
            <w:pPr>
              <w:bidi/>
              <w:spacing w:line="360" w:lineRule="auto"/>
              <w:rPr>
                <w:rFonts w:ascii="Sakkal Majalla" w:hAnsi="Sakkal Majalla" w:cs="Sakkal Majalla"/>
                <w:sz w:val="28"/>
                <w:szCs w:val="28"/>
              </w:rPr>
            </w:pPr>
            <w:r w:rsidRPr="00FF2890">
              <w:rPr>
                <w:rFonts w:ascii="Sakkal Majalla" w:hAnsi="Sakkal Majalla" w:cs="Sakkal Majalla"/>
                <w:sz w:val="28"/>
                <w:szCs w:val="28"/>
              </w:rPr>
              <w:t>0.000</w:t>
            </w:r>
          </w:p>
        </w:tc>
      </w:tr>
    </w:tbl>
    <w:p w14:paraId="167FFDA7" w14:textId="766E82E3" w:rsidR="007D73BA" w:rsidRPr="007D73BA" w:rsidRDefault="007D73BA" w:rsidP="007D73BA">
      <w:pPr>
        <w:bidi/>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   </w:t>
      </w:r>
      <w:r w:rsidRPr="007D73BA">
        <w:rPr>
          <w:rFonts w:ascii="Sakkal Majalla" w:hAnsi="Sakkal Majalla" w:cs="Sakkal Majalla"/>
          <w:sz w:val="28"/>
          <w:szCs w:val="28"/>
          <w:rtl/>
        </w:rPr>
        <w:t>تشير نتائج جدول (</w:t>
      </w:r>
      <w:r w:rsidR="00FF2890">
        <w:rPr>
          <w:rFonts w:ascii="Sakkal Majalla" w:hAnsi="Sakkal Majalla" w:cs="Sakkal Majalla" w:hint="cs"/>
          <w:sz w:val="28"/>
          <w:szCs w:val="28"/>
          <w:rtl/>
        </w:rPr>
        <w:t>6</w:t>
      </w:r>
      <w:r w:rsidRPr="007D73BA">
        <w:rPr>
          <w:rFonts w:ascii="Sakkal Majalla" w:hAnsi="Sakkal Majalla" w:cs="Sakkal Majalla"/>
          <w:sz w:val="28"/>
          <w:szCs w:val="28"/>
          <w:rtl/>
        </w:rPr>
        <w:t xml:space="preserve">) إلى وجود علاقة ارتباط موجبة ذات دلالة إحصائية بين جاذبية المحتوى وتعزيز نية الشراء، حيث بلغ معامل ارتباط بيرسون </w:t>
      </w:r>
      <w:r w:rsidRPr="007D73BA">
        <w:rPr>
          <w:rFonts w:ascii="Sakkal Majalla" w:hAnsi="Sakkal Majalla" w:cs="Sakkal Majalla"/>
          <w:sz w:val="28"/>
          <w:szCs w:val="28"/>
        </w:rPr>
        <w:t>(r = 0.241)</w:t>
      </w:r>
      <w:r w:rsidRPr="007D73BA">
        <w:rPr>
          <w:rFonts w:ascii="Sakkal Majalla" w:hAnsi="Sakkal Majalla" w:cs="Sakkal Majalla"/>
          <w:sz w:val="28"/>
          <w:szCs w:val="28"/>
          <w:rtl/>
        </w:rPr>
        <w:t xml:space="preserve">، وبلغ مستوى الدلالة </w:t>
      </w:r>
      <w:r w:rsidRPr="007D73BA">
        <w:rPr>
          <w:rFonts w:ascii="Sakkal Majalla" w:hAnsi="Sakkal Majalla" w:cs="Sakkal Majalla"/>
          <w:sz w:val="28"/>
          <w:szCs w:val="28"/>
        </w:rPr>
        <w:t>(p = 0.000 &lt; 0.01)</w:t>
      </w:r>
      <w:r w:rsidRPr="007D73BA">
        <w:rPr>
          <w:rFonts w:ascii="Sakkal Majalla" w:hAnsi="Sakkal Majalla" w:cs="Sakkal Majalla" w:hint="cs"/>
          <w:sz w:val="28"/>
          <w:szCs w:val="28"/>
          <w:rtl/>
        </w:rPr>
        <w:t xml:space="preserve">، </w:t>
      </w:r>
      <w:r w:rsidRPr="007D73BA">
        <w:rPr>
          <w:rFonts w:ascii="Sakkal Majalla" w:hAnsi="Sakkal Majalla" w:cs="Sakkal Majalla"/>
          <w:sz w:val="28"/>
          <w:szCs w:val="28"/>
          <w:rtl/>
        </w:rPr>
        <w:t>وتوضح النتيجة أن ارتفاع مستوى جاذبية المحتوى يرتبط بارتفاع نية الشراء لدى أفراد العينة، إلا أن قوة العلاقة جاءت ضعيفة إلى متوسطة مقارنة بالعلاقة بين جودة المحتوى البصري ككل وتعزيز نية الشراء</w:t>
      </w:r>
      <w:r w:rsidRPr="007D73BA">
        <w:rPr>
          <w:rFonts w:ascii="Sakkal Majalla" w:hAnsi="Sakkal Majalla" w:cs="Sakkal Majalla" w:hint="cs"/>
          <w:sz w:val="28"/>
          <w:szCs w:val="28"/>
          <w:rtl/>
        </w:rPr>
        <w:t xml:space="preserve"> ، </w:t>
      </w:r>
      <w:r w:rsidRPr="007D73BA">
        <w:rPr>
          <w:rFonts w:ascii="Sakkal Majalla" w:hAnsi="Sakkal Majalla" w:cs="Sakkal Majalla"/>
          <w:sz w:val="28"/>
          <w:szCs w:val="28"/>
          <w:rtl/>
        </w:rPr>
        <w:t>وعليه، يتم قبول الفرضية الفرعية الأولى التي تنص على</w:t>
      </w:r>
      <w:r w:rsidRPr="007D73BA">
        <w:rPr>
          <w:rFonts w:ascii="Sakkal Majalla" w:hAnsi="Sakkal Majalla" w:cs="Sakkal Majalla"/>
          <w:sz w:val="28"/>
          <w:szCs w:val="28"/>
        </w:rPr>
        <w:t>:</w:t>
      </w:r>
      <w:r w:rsidRPr="007D73BA">
        <w:rPr>
          <w:rFonts w:ascii="Sakkal Majalla" w:hAnsi="Sakkal Majalla" w:cs="Sakkal Majalla"/>
          <w:sz w:val="28"/>
          <w:szCs w:val="28"/>
          <w:rtl/>
        </w:rPr>
        <w:t>توجد علاقة ذات دلالة إحصائية بين جاذبية المحتوى وتعزيز نية الشراء</w:t>
      </w:r>
      <w:r w:rsidRPr="007D73BA">
        <w:rPr>
          <w:rFonts w:ascii="Sakkal Majalla" w:hAnsi="Sakkal Majalla" w:cs="Sakkal Majalla"/>
          <w:sz w:val="28"/>
          <w:szCs w:val="28"/>
        </w:rPr>
        <w:t>.</w:t>
      </w:r>
    </w:p>
    <w:p w14:paraId="14E3FCB5" w14:textId="42D65922" w:rsidR="007D73BA" w:rsidRPr="007D73BA" w:rsidRDefault="007D73BA" w:rsidP="007D73BA">
      <w:pPr>
        <w:bidi/>
        <w:spacing w:line="360" w:lineRule="auto"/>
        <w:rPr>
          <w:rFonts w:ascii="Sakkal Majalla" w:hAnsi="Sakkal Majalla" w:cs="Sakkal Majalla"/>
          <w:sz w:val="28"/>
          <w:szCs w:val="28"/>
        </w:rPr>
      </w:pPr>
      <w:r>
        <w:rPr>
          <w:rFonts w:ascii="Sakkal Majalla" w:hAnsi="Sakkal Majalla" w:cs="Sakkal Majalla" w:hint="cs"/>
          <w:sz w:val="28"/>
          <w:szCs w:val="28"/>
          <w:rtl/>
        </w:rPr>
        <w:lastRenderedPageBreak/>
        <w:t xml:space="preserve">   </w:t>
      </w:r>
      <w:r w:rsidRPr="007D73BA">
        <w:rPr>
          <w:rFonts w:ascii="Sakkal Majalla" w:hAnsi="Sakkal Majalla" w:cs="Sakkal Majalla"/>
          <w:sz w:val="28"/>
          <w:szCs w:val="28"/>
          <w:rtl/>
        </w:rPr>
        <w:t xml:space="preserve">وتتفق هذه النتيجة مع دراسة </w:t>
      </w:r>
      <w:r w:rsidRPr="007D73BA">
        <w:rPr>
          <w:rFonts w:ascii="Sakkal Majalla" w:hAnsi="Sakkal Majalla" w:cs="Sakkal Majalla"/>
          <w:sz w:val="28"/>
          <w:szCs w:val="28"/>
        </w:rPr>
        <w:t xml:space="preserve">Cuevas-Molano </w:t>
      </w:r>
      <w:r w:rsidRPr="007D73BA">
        <w:rPr>
          <w:rFonts w:ascii="Sakkal Majalla" w:hAnsi="Sakkal Majalla" w:cs="Sakkal Majalla"/>
          <w:sz w:val="28"/>
          <w:szCs w:val="28"/>
          <w:rtl/>
        </w:rPr>
        <w:t>وآخرين</w:t>
      </w:r>
      <w:r w:rsidRPr="007D73BA">
        <w:rPr>
          <w:rFonts w:ascii="Sakkal Majalla" w:hAnsi="Sakkal Majalla" w:cs="Sakkal Majalla"/>
          <w:sz w:val="28"/>
          <w:szCs w:val="28"/>
        </w:rPr>
        <w:t xml:space="preserve"> (2021) </w:t>
      </w:r>
      <w:r w:rsidRPr="007D73BA">
        <w:rPr>
          <w:rFonts w:ascii="Sakkal Majalla" w:hAnsi="Sakkal Majalla" w:cs="Sakkal Majalla"/>
          <w:sz w:val="28"/>
          <w:szCs w:val="28"/>
          <w:rtl/>
        </w:rPr>
        <w:t xml:space="preserve">التي أكدت أهمية الجانب الجمالي والترفيهي في تفاعل المستهلك مع المحتوى، ومع </w:t>
      </w:r>
      <w:r w:rsidRPr="007D73BA">
        <w:rPr>
          <w:rFonts w:ascii="Sakkal Majalla" w:hAnsi="Sakkal Majalla" w:cs="Sakkal Majalla"/>
          <w:sz w:val="28"/>
          <w:szCs w:val="28"/>
        </w:rPr>
        <w:t xml:space="preserve">Bui </w:t>
      </w:r>
      <w:r w:rsidRPr="007D73BA">
        <w:rPr>
          <w:rFonts w:ascii="Sakkal Majalla" w:hAnsi="Sakkal Majalla" w:cs="Sakkal Majalla"/>
          <w:sz w:val="28"/>
          <w:szCs w:val="28"/>
          <w:rtl/>
        </w:rPr>
        <w:t>وآخرين</w:t>
      </w:r>
      <w:r w:rsidRPr="007D73BA">
        <w:rPr>
          <w:rFonts w:ascii="Sakkal Majalla" w:hAnsi="Sakkal Majalla" w:cs="Sakkal Majalla"/>
          <w:sz w:val="28"/>
          <w:szCs w:val="28"/>
        </w:rPr>
        <w:t xml:space="preserve"> (2025) </w:t>
      </w:r>
      <w:r w:rsidRPr="007D73BA">
        <w:rPr>
          <w:rFonts w:ascii="Sakkal Majalla" w:hAnsi="Sakkal Majalla" w:cs="Sakkal Majalla"/>
          <w:sz w:val="28"/>
          <w:szCs w:val="28"/>
          <w:rtl/>
        </w:rPr>
        <w:t xml:space="preserve">التي أكدت أهمية الجاذبية البصرية في الاستجابات الشرائية. كما تنسجم مع </w:t>
      </w:r>
      <w:r w:rsidRPr="007D73BA">
        <w:rPr>
          <w:rFonts w:ascii="Sakkal Majalla" w:hAnsi="Sakkal Majalla" w:cs="Sakkal Majalla"/>
          <w:sz w:val="28"/>
          <w:szCs w:val="28"/>
        </w:rPr>
        <w:t xml:space="preserve">Rafijevas </w:t>
      </w:r>
      <w:r w:rsidRPr="007D73BA">
        <w:rPr>
          <w:rFonts w:ascii="Sakkal Majalla" w:hAnsi="Sakkal Majalla" w:cs="Sakkal Majalla"/>
          <w:sz w:val="28"/>
          <w:szCs w:val="28"/>
          <w:rtl/>
        </w:rPr>
        <w:t>و</w:t>
      </w:r>
      <w:r w:rsidRPr="007D73BA">
        <w:rPr>
          <w:rFonts w:ascii="Sakkal Majalla" w:hAnsi="Sakkal Majalla" w:cs="Sakkal Majalla"/>
          <w:sz w:val="28"/>
          <w:szCs w:val="28"/>
        </w:rPr>
        <w:t xml:space="preserve">Razbadauskaitė-Venskė (2024) </w:t>
      </w:r>
      <w:r w:rsidRPr="007D73BA">
        <w:rPr>
          <w:rFonts w:ascii="Sakkal Majalla" w:hAnsi="Sakkal Majalla" w:cs="Sakkal Majalla"/>
          <w:sz w:val="28"/>
          <w:szCs w:val="28"/>
          <w:rtl/>
        </w:rPr>
        <w:t>التي ربطت بين جاذبية الصور والاستعداد للشراء</w:t>
      </w:r>
      <w:r w:rsidRPr="007D73BA">
        <w:rPr>
          <w:rFonts w:ascii="Sakkal Majalla" w:hAnsi="Sakkal Majalla" w:cs="Sakkal Majalla"/>
          <w:sz w:val="28"/>
          <w:szCs w:val="28"/>
        </w:rPr>
        <w:t>.</w:t>
      </w:r>
    </w:p>
    <w:p w14:paraId="4732B174" w14:textId="3FB16FC5" w:rsidR="007D73BA" w:rsidRPr="00E433B6" w:rsidRDefault="007D73BA" w:rsidP="007D73BA">
      <w:pPr>
        <w:bidi/>
        <w:spacing w:line="360" w:lineRule="auto"/>
        <w:rPr>
          <w:rFonts w:ascii="Sakkal Majalla" w:hAnsi="Sakkal Majalla" w:cs="Sakkal Majalla"/>
          <w:b/>
          <w:bCs/>
          <w:sz w:val="32"/>
          <w:szCs w:val="32"/>
        </w:rPr>
      </w:pPr>
      <w:r w:rsidRPr="00E433B6">
        <w:rPr>
          <w:rFonts w:ascii="Sakkal Majalla" w:hAnsi="Sakkal Majalla" w:cs="Sakkal Majalla"/>
          <w:b/>
          <w:bCs/>
          <w:sz w:val="32"/>
          <w:szCs w:val="32"/>
          <w:rtl/>
        </w:rPr>
        <w:t>اختبار الفرضية الفرعية الثانية</w:t>
      </w:r>
    </w:p>
    <w:p w14:paraId="7ECE9B69" w14:textId="04CACC4E"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b/>
          <w:bCs/>
          <w:sz w:val="28"/>
          <w:szCs w:val="28"/>
          <w:rtl/>
        </w:rPr>
        <w:t>جدول (</w:t>
      </w:r>
      <w:r w:rsidR="00FF2890">
        <w:rPr>
          <w:rFonts w:ascii="Sakkal Majalla" w:hAnsi="Sakkal Majalla" w:cs="Sakkal Majalla" w:hint="cs"/>
          <w:b/>
          <w:bCs/>
          <w:sz w:val="28"/>
          <w:szCs w:val="28"/>
          <w:rtl/>
        </w:rPr>
        <w:t>7</w:t>
      </w:r>
      <w:r w:rsidRPr="007D73BA">
        <w:rPr>
          <w:rFonts w:ascii="Sakkal Majalla" w:hAnsi="Sakkal Majalla" w:cs="Sakkal Majalla"/>
          <w:b/>
          <w:bCs/>
          <w:sz w:val="28"/>
          <w:szCs w:val="28"/>
          <w:rtl/>
        </w:rPr>
        <w:t>): نتائج اختبار معامل ارتباط بيرسون بين وضوح وجودة العرض وتعزيز نية الشراء</w:t>
      </w:r>
    </w:p>
    <w:tbl>
      <w:tblPr>
        <w:tblStyle w:val="ab"/>
        <w:bidiVisual/>
        <w:tblW w:w="5000" w:type="pct"/>
        <w:tblLook w:val="04A0" w:firstRow="1" w:lastRow="0" w:firstColumn="1" w:lastColumn="0" w:noHBand="0" w:noVBand="1"/>
      </w:tblPr>
      <w:tblGrid>
        <w:gridCol w:w="3038"/>
        <w:gridCol w:w="1077"/>
        <w:gridCol w:w="2256"/>
        <w:gridCol w:w="2259"/>
      </w:tblGrid>
      <w:tr w:rsidR="00FF2890" w:rsidRPr="00FF2890" w14:paraId="1315BC33" w14:textId="77777777" w:rsidTr="00FF2890">
        <w:tc>
          <w:tcPr>
            <w:tcW w:w="1760" w:type="pct"/>
            <w:hideMark/>
          </w:tcPr>
          <w:p w14:paraId="0592CF8C" w14:textId="77777777" w:rsidR="00FF2890" w:rsidRPr="00FF2890" w:rsidRDefault="00FF2890" w:rsidP="00FF2890">
            <w:pPr>
              <w:bidi/>
              <w:spacing w:line="360" w:lineRule="auto"/>
              <w:jc w:val="center"/>
              <w:rPr>
                <w:rFonts w:ascii="Sakkal Majalla" w:hAnsi="Sakkal Majalla" w:cs="Sakkal Majalla"/>
                <w:b/>
                <w:bCs/>
                <w:sz w:val="28"/>
                <w:szCs w:val="28"/>
              </w:rPr>
            </w:pPr>
            <w:r w:rsidRPr="00FF2890">
              <w:rPr>
                <w:rFonts w:ascii="Sakkal Majalla" w:hAnsi="Sakkal Majalla" w:cs="Sakkal Majalla"/>
                <w:b/>
                <w:bCs/>
                <w:sz w:val="28"/>
                <w:szCs w:val="28"/>
                <w:rtl/>
              </w:rPr>
              <w:t>المتغيرات</w:t>
            </w:r>
          </w:p>
        </w:tc>
        <w:tc>
          <w:tcPr>
            <w:tcW w:w="624" w:type="pct"/>
            <w:hideMark/>
          </w:tcPr>
          <w:p w14:paraId="6C30F0EB" w14:textId="77777777" w:rsidR="00FF2890" w:rsidRPr="00FF2890" w:rsidRDefault="00FF2890" w:rsidP="00FF2890">
            <w:pPr>
              <w:bidi/>
              <w:spacing w:line="360" w:lineRule="auto"/>
              <w:jc w:val="center"/>
              <w:rPr>
                <w:rFonts w:ascii="Sakkal Majalla" w:hAnsi="Sakkal Majalla" w:cs="Sakkal Majalla"/>
                <w:b/>
                <w:bCs/>
                <w:sz w:val="28"/>
                <w:szCs w:val="28"/>
              </w:rPr>
            </w:pPr>
            <w:r w:rsidRPr="00FF2890">
              <w:rPr>
                <w:rFonts w:ascii="Sakkal Majalla" w:hAnsi="Sakkal Majalla" w:cs="Sakkal Majalla"/>
                <w:b/>
                <w:bCs/>
                <w:sz w:val="28"/>
                <w:szCs w:val="28"/>
                <w:rtl/>
              </w:rPr>
              <w:t>العدد</w:t>
            </w:r>
          </w:p>
        </w:tc>
        <w:tc>
          <w:tcPr>
            <w:tcW w:w="1307" w:type="pct"/>
            <w:hideMark/>
          </w:tcPr>
          <w:p w14:paraId="2C975704" w14:textId="77777777" w:rsidR="00FF2890" w:rsidRPr="00FF2890" w:rsidRDefault="00FF2890" w:rsidP="00FF2890">
            <w:pPr>
              <w:bidi/>
              <w:spacing w:line="360" w:lineRule="auto"/>
              <w:jc w:val="center"/>
              <w:rPr>
                <w:rFonts w:ascii="Sakkal Majalla" w:hAnsi="Sakkal Majalla" w:cs="Sakkal Majalla"/>
                <w:b/>
                <w:bCs/>
                <w:sz w:val="28"/>
                <w:szCs w:val="28"/>
              </w:rPr>
            </w:pPr>
            <w:r w:rsidRPr="00FF2890">
              <w:rPr>
                <w:rFonts w:ascii="Sakkal Majalla" w:hAnsi="Sakkal Majalla" w:cs="Sakkal Majalla"/>
                <w:b/>
                <w:bCs/>
                <w:sz w:val="28"/>
                <w:szCs w:val="28"/>
                <w:rtl/>
              </w:rPr>
              <w:t>معامل الارتباط</w:t>
            </w:r>
          </w:p>
        </w:tc>
        <w:tc>
          <w:tcPr>
            <w:tcW w:w="1309" w:type="pct"/>
            <w:hideMark/>
          </w:tcPr>
          <w:p w14:paraId="44F200CE" w14:textId="77777777" w:rsidR="00FF2890" w:rsidRPr="00FF2890" w:rsidRDefault="00FF2890" w:rsidP="00FF2890">
            <w:pPr>
              <w:bidi/>
              <w:spacing w:line="360" w:lineRule="auto"/>
              <w:jc w:val="center"/>
              <w:rPr>
                <w:rFonts w:ascii="Sakkal Majalla" w:hAnsi="Sakkal Majalla" w:cs="Sakkal Majalla"/>
                <w:b/>
                <w:bCs/>
                <w:sz w:val="28"/>
                <w:szCs w:val="28"/>
              </w:rPr>
            </w:pPr>
            <w:r w:rsidRPr="00FF2890">
              <w:rPr>
                <w:rFonts w:ascii="Sakkal Majalla" w:hAnsi="Sakkal Majalla" w:cs="Sakkal Majalla"/>
                <w:b/>
                <w:bCs/>
                <w:sz w:val="28"/>
                <w:szCs w:val="28"/>
                <w:rtl/>
              </w:rPr>
              <w:t>مستوى الدلالة</w:t>
            </w:r>
          </w:p>
        </w:tc>
      </w:tr>
      <w:tr w:rsidR="00FF2890" w:rsidRPr="00FF2890" w14:paraId="397341C5" w14:textId="77777777" w:rsidTr="00FF2890">
        <w:tc>
          <w:tcPr>
            <w:tcW w:w="1760" w:type="pct"/>
            <w:hideMark/>
          </w:tcPr>
          <w:p w14:paraId="43E1B071" w14:textId="77777777" w:rsidR="00FF2890" w:rsidRPr="00FF2890" w:rsidRDefault="00FF2890" w:rsidP="00FF2890">
            <w:pPr>
              <w:bidi/>
              <w:spacing w:line="360" w:lineRule="auto"/>
              <w:jc w:val="center"/>
              <w:rPr>
                <w:rFonts w:ascii="Sakkal Majalla" w:hAnsi="Sakkal Majalla" w:cs="Sakkal Majalla"/>
                <w:b/>
                <w:bCs/>
                <w:sz w:val="28"/>
                <w:szCs w:val="28"/>
              </w:rPr>
            </w:pPr>
            <w:r w:rsidRPr="00FF2890">
              <w:rPr>
                <w:rFonts w:ascii="Sakkal Majalla" w:hAnsi="Sakkal Majalla" w:cs="Sakkal Majalla"/>
                <w:b/>
                <w:bCs/>
                <w:sz w:val="28"/>
                <w:szCs w:val="28"/>
                <w:rtl/>
              </w:rPr>
              <w:t>وضوح وجودة العرض</w:t>
            </w:r>
          </w:p>
        </w:tc>
        <w:tc>
          <w:tcPr>
            <w:tcW w:w="624" w:type="pct"/>
            <w:hideMark/>
          </w:tcPr>
          <w:p w14:paraId="443AB691" w14:textId="77777777" w:rsidR="00FF2890" w:rsidRPr="00FF2890" w:rsidRDefault="00FF2890" w:rsidP="00FF2890">
            <w:pPr>
              <w:bidi/>
              <w:spacing w:line="360" w:lineRule="auto"/>
              <w:jc w:val="center"/>
              <w:rPr>
                <w:rFonts w:ascii="Sakkal Majalla" w:hAnsi="Sakkal Majalla" w:cs="Sakkal Majalla"/>
                <w:sz w:val="28"/>
                <w:szCs w:val="28"/>
              </w:rPr>
            </w:pPr>
            <w:r w:rsidRPr="00FF2890">
              <w:rPr>
                <w:rFonts w:ascii="Sakkal Majalla" w:hAnsi="Sakkal Majalla" w:cs="Sakkal Majalla"/>
                <w:sz w:val="28"/>
                <w:szCs w:val="28"/>
              </w:rPr>
              <w:t>218</w:t>
            </w:r>
          </w:p>
        </w:tc>
        <w:tc>
          <w:tcPr>
            <w:tcW w:w="1307" w:type="pct"/>
            <w:hideMark/>
          </w:tcPr>
          <w:p w14:paraId="1B7AB883" w14:textId="77777777" w:rsidR="00FF2890" w:rsidRPr="00FF2890" w:rsidRDefault="00FF2890" w:rsidP="00FF2890">
            <w:pPr>
              <w:bidi/>
              <w:spacing w:line="360" w:lineRule="auto"/>
              <w:jc w:val="center"/>
              <w:rPr>
                <w:rFonts w:ascii="Sakkal Majalla" w:hAnsi="Sakkal Majalla" w:cs="Sakkal Majalla"/>
                <w:sz w:val="28"/>
                <w:szCs w:val="28"/>
              </w:rPr>
            </w:pPr>
            <w:r w:rsidRPr="00FF2890">
              <w:rPr>
                <w:rFonts w:ascii="Sakkal Majalla" w:hAnsi="Sakkal Majalla" w:cs="Sakkal Majalla"/>
                <w:sz w:val="28"/>
                <w:szCs w:val="28"/>
              </w:rPr>
              <w:t>0.470**</w:t>
            </w:r>
          </w:p>
        </w:tc>
        <w:tc>
          <w:tcPr>
            <w:tcW w:w="1309" w:type="pct"/>
            <w:hideMark/>
          </w:tcPr>
          <w:p w14:paraId="4E053947" w14:textId="77777777" w:rsidR="00FF2890" w:rsidRPr="00FF2890" w:rsidRDefault="00FF2890" w:rsidP="00FF2890">
            <w:pPr>
              <w:bidi/>
              <w:spacing w:line="360" w:lineRule="auto"/>
              <w:jc w:val="center"/>
              <w:rPr>
                <w:rFonts w:ascii="Sakkal Majalla" w:hAnsi="Sakkal Majalla" w:cs="Sakkal Majalla"/>
                <w:sz w:val="28"/>
                <w:szCs w:val="28"/>
              </w:rPr>
            </w:pPr>
            <w:r w:rsidRPr="00FF2890">
              <w:rPr>
                <w:rFonts w:ascii="Sakkal Majalla" w:hAnsi="Sakkal Majalla" w:cs="Sakkal Majalla"/>
                <w:sz w:val="28"/>
                <w:szCs w:val="28"/>
              </w:rPr>
              <w:t>0.000</w:t>
            </w:r>
          </w:p>
        </w:tc>
      </w:tr>
      <w:tr w:rsidR="00FF2890" w:rsidRPr="00FF2890" w14:paraId="530357D3" w14:textId="77777777" w:rsidTr="00FF2890">
        <w:tc>
          <w:tcPr>
            <w:tcW w:w="1760" w:type="pct"/>
            <w:hideMark/>
          </w:tcPr>
          <w:p w14:paraId="15AEE867" w14:textId="77777777" w:rsidR="00FF2890" w:rsidRPr="00FF2890" w:rsidRDefault="00FF2890" w:rsidP="00FF2890">
            <w:pPr>
              <w:bidi/>
              <w:spacing w:line="360" w:lineRule="auto"/>
              <w:jc w:val="center"/>
              <w:rPr>
                <w:rFonts w:ascii="Sakkal Majalla" w:hAnsi="Sakkal Majalla" w:cs="Sakkal Majalla"/>
                <w:b/>
                <w:bCs/>
                <w:sz w:val="28"/>
                <w:szCs w:val="28"/>
              </w:rPr>
            </w:pPr>
            <w:r w:rsidRPr="00FF2890">
              <w:rPr>
                <w:rFonts w:ascii="Sakkal Majalla" w:hAnsi="Sakkal Majalla" w:cs="Sakkal Majalla"/>
                <w:b/>
                <w:bCs/>
                <w:sz w:val="28"/>
                <w:szCs w:val="28"/>
                <w:rtl/>
              </w:rPr>
              <w:t>تعزيز نية الشراء</w:t>
            </w:r>
          </w:p>
        </w:tc>
        <w:tc>
          <w:tcPr>
            <w:tcW w:w="624" w:type="pct"/>
            <w:hideMark/>
          </w:tcPr>
          <w:p w14:paraId="721675FB" w14:textId="77777777" w:rsidR="00FF2890" w:rsidRPr="00FF2890" w:rsidRDefault="00FF2890" w:rsidP="00FF2890">
            <w:pPr>
              <w:bidi/>
              <w:spacing w:line="360" w:lineRule="auto"/>
              <w:jc w:val="center"/>
              <w:rPr>
                <w:rFonts w:ascii="Sakkal Majalla" w:hAnsi="Sakkal Majalla" w:cs="Sakkal Majalla"/>
                <w:sz w:val="28"/>
                <w:szCs w:val="28"/>
              </w:rPr>
            </w:pPr>
            <w:r w:rsidRPr="00FF2890">
              <w:rPr>
                <w:rFonts w:ascii="Sakkal Majalla" w:hAnsi="Sakkal Majalla" w:cs="Sakkal Majalla"/>
                <w:sz w:val="28"/>
                <w:szCs w:val="28"/>
              </w:rPr>
              <w:t>218</w:t>
            </w:r>
          </w:p>
        </w:tc>
        <w:tc>
          <w:tcPr>
            <w:tcW w:w="1307" w:type="pct"/>
            <w:hideMark/>
          </w:tcPr>
          <w:p w14:paraId="62B911B9" w14:textId="77777777" w:rsidR="00FF2890" w:rsidRPr="00FF2890" w:rsidRDefault="00FF2890" w:rsidP="00FF2890">
            <w:pPr>
              <w:bidi/>
              <w:spacing w:line="360" w:lineRule="auto"/>
              <w:jc w:val="center"/>
              <w:rPr>
                <w:rFonts w:ascii="Sakkal Majalla" w:hAnsi="Sakkal Majalla" w:cs="Sakkal Majalla"/>
                <w:sz w:val="28"/>
                <w:szCs w:val="28"/>
              </w:rPr>
            </w:pPr>
            <w:r w:rsidRPr="00FF2890">
              <w:rPr>
                <w:rFonts w:ascii="Sakkal Majalla" w:hAnsi="Sakkal Majalla" w:cs="Sakkal Majalla"/>
                <w:sz w:val="28"/>
                <w:szCs w:val="28"/>
              </w:rPr>
              <w:t>0.470**</w:t>
            </w:r>
          </w:p>
        </w:tc>
        <w:tc>
          <w:tcPr>
            <w:tcW w:w="1309" w:type="pct"/>
            <w:hideMark/>
          </w:tcPr>
          <w:p w14:paraId="70E9C3A4" w14:textId="77777777" w:rsidR="00FF2890" w:rsidRPr="00FF2890" w:rsidRDefault="00FF2890" w:rsidP="00FF2890">
            <w:pPr>
              <w:bidi/>
              <w:spacing w:line="360" w:lineRule="auto"/>
              <w:jc w:val="center"/>
              <w:rPr>
                <w:rFonts w:ascii="Sakkal Majalla" w:hAnsi="Sakkal Majalla" w:cs="Sakkal Majalla"/>
                <w:sz w:val="28"/>
                <w:szCs w:val="28"/>
              </w:rPr>
            </w:pPr>
            <w:r w:rsidRPr="00FF2890">
              <w:rPr>
                <w:rFonts w:ascii="Sakkal Majalla" w:hAnsi="Sakkal Majalla" w:cs="Sakkal Majalla"/>
                <w:sz w:val="28"/>
                <w:szCs w:val="28"/>
              </w:rPr>
              <w:t>0.000</w:t>
            </w:r>
          </w:p>
        </w:tc>
      </w:tr>
    </w:tbl>
    <w:p w14:paraId="60A27DAB" w14:textId="4261F6CB" w:rsidR="007D73BA" w:rsidRPr="00EC4C00" w:rsidRDefault="007D73BA" w:rsidP="007D73BA">
      <w:pPr>
        <w:bidi/>
        <w:spacing w:line="360" w:lineRule="auto"/>
        <w:rPr>
          <w:rFonts w:ascii="Sakkal Majalla" w:hAnsi="Sakkal Majalla" w:cs="Sakkal Majalla"/>
          <w:sz w:val="28"/>
          <w:szCs w:val="28"/>
          <w:rtl/>
        </w:rPr>
      </w:pPr>
      <w:r w:rsidRPr="00EC4C00">
        <w:rPr>
          <w:rFonts w:ascii="Sakkal Majalla" w:hAnsi="Sakkal Majalla" w:cs="Sakkal Majalla" w:hint="cs"/>
          <w:sz w:val="28"/>
          <w:szCs w:val="28"/>
          <w:rtl/>
        </w:rPr>
        <w:t xml:space="preserve">   </w:t>
      </w:r>
      <w:r w:rsidRPr="00EC4C00">
        <w:rPr>
          <w:rFonts w:ascii="Sakkal Majalla" w:hAnsi="Sakkal Majalla" w:cs="Sakkal Majalla"/>
          <w:sz w:val="28"/>
          <w:szCs w:val="28"/>
          <w:rtl/>
        </w:rPr>
        <w:t>يوضح جدول (</w:t>
      </w:r>
      <w:r w:rsidR="00FF2890" w:rsidRPr="00EC4C00">
        <w:rPr>
          <w:rFonts w:ascii="Sakkal Majalla" w:hAnsi="Sakkal Majalla" w:cs="Sakkal Majalla" w:hint="cs"/>
          <w:sz w:val="28"/>
          <w:szCs w:val="28"/>
          <w:rtl/>
        </w:rPr>
        <w:t>7</w:t>
      </w:r>
      <w:r w:rsidRPr="00EC4C00">
        <w:rPr>
          <w:rFonts w:ascii="Sakkal Majalla" w:hAnsi="Sakkal Majalla" w:cs="Sakkal Majalla"/>
          <w:sz w:val="28"/>
          <w:szCs w:val="28"/>
          <w:rtl/>
        </w:rPr>
        <w:t xml:space="preserve">) وجود علاقة ارتباط موجبة ذات دلالة إحصائية بين وضوح وجودة العرض وتعزيز نية الشراء، حيث بلغ معامل الارتباط </w:t>
      </w:r>
      <w:r w:rsidRPr="00EC4C00">
        <w:rPr>
          <w:rFonts w:ascii="Sakkal Majalla" w:hAnsi="Sakkal Majalla" w:cs="Sakkal Majalla"/>
          <w:sz w:val="28"/>
          <w:szCs w:val="28"/>
        </w:rPr>
        <w:t>(r = 0.470)</w:t>
      </w:r>
      <w:r w:rsidRPr="00EC4C00">
        <w:rPr>
          <w:rFonts w:ascii="Sakkal Majalla" w:hAnsi="Sakkal Majalla" w:cs="Sakkal Majalla"/>
          <w:sz w:val="28"/>
          <w:szCs w:val="28"/>
          <w:rtl/>
        </w:rPr>
        <w:t xml:space="preserve">، وبمستوى دلالة </w:t>
      </w:r>
      <w:r w:rsidRPr="00EC4C00">
        <w:rPr>
          <w:rFonts w:ascii="Sakkal Majalla" w:hAnsi="Sakkal Majalla" w:cs="Sakkal Majalla"/>
          <w:sz w:val="28"/>
          <w:szCs w:val="28"/>
        </w:rPr>
        <w:t>(p = 0.000 &lt; 0.01)</w:t>
      </w:r>
      <w:r w:rsidRPr="00EC4C00">
        <w:rPr>
          <w:rFonts w:ascii="Sakkal Majalla" w:hAnsi="Sakkal Majalla" w:cs="Sakkal Majalla" w:hint="cs"/>
          <w:sz w:val="28"/>
          <w:szCs w:val="28"/>
          <w:rtl/>
        </w:rPr>
        <w:t xml:space="preserve">، </w:t>
      </w:r>
      <w:r w:rsidRPr="00EC4C00">
        <w:rPr>
          <w:rFonts w:ascii="Sakkal Majalla" w:hAnsi="Sakkal Majalla" w:cs="Sakkal Majalla"/>
          <w:sz w:val="28"/>
          <w:szCs w:val="28"/>
          <w:rtl/>
        </w:rPr>
        <w:t>وتشير هذه النتيجة إلى أن زيادة وضوح وجودة عرض المنتجات ترتبط بزيادة نية الشراء لدى أفراد العينة. كما تعكس قيمة معامل الارتباط وجود علاقة موجبة متوسطة بين المتغيرين</w:t>
      </w:r>
      <w:r w:rsidRPr="00EC4C00">
        <w:rPr>
          <w:rFonts w:ascii="Sakkal Majalla" w:hAnsi="Sakkal Majalla" w:cs="Sakkal Majalla" w:hint="cs"/>
          <w:sz w:val="28"/>
          <w:szCs w:val="28"/>
          <w:rtl/>
        </w:rPr>
        <w:t xml:space="preserve"> ، </w:t>
      </w:r>
      <w:r w:rsidRPr="00EC4C00">
        <w:rPr>
          <w:rFonts w:ascii="Sakkal Majalla" w:hAnsi="Sakkal Majalla" w:cs="Sakkal Majalla"/>
          <w:sz w:val="28"/>
          <w:szCs w:val="28"/>
          <w:rtl/>
        </w:rPr>
        <w:t>وبناءً على ذلك، يتم قبول الفرضية الفرعية الثانية التي تنص على</w:t>
      </w:r>
      <w:r w:rsidRPr="00EC4C00">
        <w:rPr>
          <w:rFonts w:ascii="Sakkal Majalla" w:hAnsi="Sakkal Majalla" w:cs="Sakkal Majalla"/>
          <w:sz w:val="28"/>
          <w:szCs w:val="28"/>
        </w:rPr>
        <w:t>:</w:t>
      </w:r>
      <w:r w:rsidRPr="00EC4C00">
        <w:rPr>
          <w:rFonts w:ascii="Sakkal Majalla" w:hAnsi="Sakkal Majalla" w:cs="Sakkal Majalla" w:hint="cs"/>
          <w:sz w:val="28"/>
          <w:szCs w:val="28"/>
          <w:rtl/>
        </w:rPr>
        <w:t>وجود</w:t>
      </w:r>
      <w:r w:rsidRPr="00EC4C00">
        <w:rPr>
          <w:rFonts w:ascii="Sakkal Majalla" w:hAnsi="Sakkal Majalla" w:cs="Sakkal Majalla"/>
          <w:sz w:val="28"/>
          <w:szCs w:val="28"/>
          <w:rtl/>
        </w:rPr>
        <w:t xml:space="preserve"> علاقة ذات دلالة إحصائية بين وضوح وجودة عرض المحتوى وتعزيز نية الشراء</w:t>
      </w:r>
      <w:r w:rsidRPr="00EC4C00">
        <w:rPr>
          <w:rFonts w:ascii="Sakkal Majalla" w:hAnsi="Sakkal Majalla" w:cs="Sakkal Majalla"/>
          <w:sz w:val="28"/>
          <w:szCs w:val="28"/>
        </w:rPr>
        <w:t>.</w:t>
      </w:r>
    </w:p>
    <w:p w14:paraId="72510891" w14:textId="35361C07" w:rsidR="007D73BA" w:rsidRPr="00EC4C00" w:rsidRDefault="007D73BA" w:rsidP="007D73BA">
      <w:pPr>
        <w:bidi/>
        <w:spacing w:line="360" w:lineRule="auto"/>
        <w:rPr>
          <w:rFonts w:ascii="Sakkal Majalla" w:hAnsi="Sakkal Majalla" w:cs="Sakkal Majalla"/>
          <w:sz w:val="28"/>
          <w:szCs w:val="28"/>
          <w:rtl/>
        </w:rPr>
      </w:pPr>
      <w:r w:rsidRPr="00EC4C00">
        <w:rPr>
          <w:rFonts w:ascii="Sakkal Majalla" w:hAnsi="Sakkal Majalla" w:cs="Sakkal Majalla" w:hint="cs"/>
          <w:sz w:val="28"/>
          <w:szCs w:val="28"/>
          <w:rtl/>
        </w:rPr>
        <w:t xml:space="preserve">   </w:t>
      </w:r>
      <w:r w:rsidRPr="00EC4C00">
        <w:rPr>
          <w:rFonts w:ascii="Sakkal Majalla" w:hAnsi="Sakkal Majalla" w:cs="Sakkal Majalla"/>
          <w:sz w:val="28"/>
          <w:szCs w:val="28"/>
          <w:rtl/>
        </w:rPr>
        <w:t xml:space="preserve">وتتفق هذه النتيجة مع دراسة </w:t>
      </w:r>
      <w:r w:rsidRPr="00EC4C00">
        <w:rPr>
          <w:rFonts w:ascii="Sakkal Majalla" w:hAnsi="Sakkal Majalla" w:cs="Sakkal Majalla"/>
          <w:sz w:val="28"/>
          <w:szCs w:val="28"/>
        </w:rPr>
        <w:t xml:space="preserve">Marwan </w:t>
      </w:r>
      <w:r w:rsidRPr="00EC4C00">
        <w:rPr>
          <w:rFonts w:ascii="Sakkal Majalla" w:hAnsi="Sakkal Majalla" w:cs="Sakkal Majalla"/>
          <w:sz w:val="28"/>
          <w:szCs w:val="28"/>
          <w:rtl/>
        </w:rPr>
        <w:t>وآخرين</w:t>
      </w:r>
      <w:r w:rsidRPr="00EC4C00">
        <w:rPr>
          <w:rFonts w:ascii="Sakkal Majalla" w:hAnsi="Sakkal Majalla" w:cs="Sakkal Majalla"/>
          <w:sz w:val="28"/>
          <w:szCs w:val="28"/>
        </w:rPr>
        <w:t xml:space="preserve"> (2024) </w:t>
      </w:r>
      <w:r w:rsidRPr="00EC4C00">
        <w:rPr>
          <w:rFonts w:ascii="Sakkal Majalla" w:hAnsi="Sakkal Majalla" w:cs="Sakkal Majalla"/>
          <w:sz w:val="28"/>
          <w:szCs w:val="28"/>
          <w:rtl/>
        </w:rPr>
        <w:t xml:space="preserve">التي أكدت أهمية جودة صور المنتجات والمحتوى البصري في التأثير في نيات الشراء، كما تتفق مع </w:t>
      </w:r>
      <w:r w:rsidRPr="00EC4C00">
        <w:rPr>
          <w:rFonts w:ascii="Sakkal Majalla" w:hAnsi="Sakkal Majalla" w:cs="Sakkal Majalla"/>
          <w:sz w:val="28"/>
          <w:szCs w:val="28"/>
        </w:rPr>
        <w:t xml:space="preserve">Rafijevas </w:t>
      </w:r>
      <w:r w:rsidRPr="00EC4C00">
        <w:rPr>
          <w:rFonts w:ascii="Sakkal Majalla" w:hAnsi="Sakkal Majalla" w:cs="Sakkal Majalla"/>
          <w:sz w:val="28"/>
          <w:szCs w:val="28"/>
          <w:rtl/>
        </w:rPr>
        <w:t>و</w:t>
      </w:r>
      <w:r w:rsidRPr="00EC4C00">
        <w:rPr>
          <w:rFonts w:ascii="Sakkal Majalla" w:hAnsi="Sakkal Majalla" w:cs="Sakkal Majalla"/>
          <w:sz w:val="28"/>
          <w:szCs w:val="28"/>
        </w:rPr>
        <w:t xml:space="preserve">Razbadauskaitė-Venskė (2024) </w:t>
      </w:r>
      <w:r w:rsidRPr="00EC4C00">
        <w:rPr>
          <w:rFonts w:ascii="Sakkal Majalla" w:hAnsi="Sakkal Majalla" w:cs="Sakkal Majalla"/>
          <w:sz w:val="28"/>
          <w:szCs w:val="28"/>
          <w:rtl/>
        </w:rPr>
        <w:t>التي أكدت أهمية المحتوى البصري الجذاب والغني بالمعلومات</w:t>
      </w:r>
      <w:r w:rsidRPr="00EC4C00">
        <w:rPr>
          <w:rFonts w:ascii="Sakkal Majalla" w:hAnsi="Sakkal Majalla" w:cs="Sakkal Majalla"/>
          <w:sz w:val="28"/>
          <w:szCs w:val="28"/>
        </w:rPr>
        <w:t>.</w:t>
      </w:r>
    </w:p>
    <w:p w14:paraId="54BBE50F" w14:textId="279836D8" w:rsidR="007D73BA" w:rsidRPr="00E433B6" w:rsidRDefault="007D73BA" w:rsidP="007D73BA">
      <w:pPr>
        <w:bidi/>
        <w:spacing w:line="360" w:lineRule="auto"/>
        <w:rPr>
          <w:rFonts w:ascii="Sakkal Majalla" w:hAnsi="Sakkal Majalla" w:cs="Sakkal Majalla"/>
          <w:b/>
          <w:bCs/>
          <w:sz w:val="32"/>
          <w:szCs w:val="32"/>
        </w:rPr>
      </w:pPr>
      <w:r w:rsidRPr="00E433B6">
        <w:rPr>
          <w:rFonts w:ascii="Sakkal Majalla" w:hAnsi="Sakkal Majalla" w:cs="Sakkal Majalla"/>
          <w:b/>
          <w:bCs/>
          <w:sz w:val="32"/>
          <w:szCs w:val="32"/>
          <w:rtl/>
        </w:rPr>
        <w:t>الفروق وفقاً للعمر</w:t>
      </w:r>
    </w:p>
    <w:p w14:paraId="474F456B" w14:textId="627BF955"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b/>
          <w:bCs/>
          <w:sz w:val="28"/>
          <w:szCs w:val="28"/>
          <w:rtl/>
        </w:rPr>
        <w:t>جدول (</w:t>
      </w:r>
      <w:r w:rsidR="00FF2890">
        <w:rPr>
          <w:rFonts w:ascii="Sakkal Majalla" w:hAnsi="Sakkal Majalla" w:cs="Sakkal Majalla" w:hint="cs"/>
          <w:b/>
          <w:bCs/>
          <w:sz w:val="28"/>
          <w:szCs w:val="28"/>
          <w:rtl/>
        </w:rPr>
        <w:t>8</w:t>
      </w:r>
      <w:r w:rsidRPr="007D73BA">
        <w:rPr>
          <w:rFonts w:ascii="Sakkal Majalla" w:hAnsi="Sakkal Majalla" w:cs="Sakkal Majalla"/>
          <w:b/>
          <w:bCs/>
          <w:sz w:val="28"/>
          <w:szCs w:val="28"/>
          <w:rtl/>
        </w:rPr>
        <w:t>): نتائج تحليل التباين الأحادي</w:t>
      </w:r>
      <w:r w:rsidRPr="007D73BA">
        <w:rPr>
          <w:rFonts w:ascii="Sakkal Majalla" w:hAnsi="Sakkal Majalla" w:cs="Sakkal Majalla"/>
          <w:b/>
          <w:bCs/>
          <w:sz w:val="28"/>
          <w:szCs w:val="28"/>
        </w:rPr>
        <w:t xml:space="preserve"> (One-Way ANOVA) </w:t>
      </w:r>
      <w:r w:rsidRPr="007D73BA">
        <w:rPr>
          <w:rFonts w:ascii="Sakkal Majalla" w:hAnsi="Sakkal Majalla" w:cs="Sakkal Majalla"/>
          <w:b/>
          <w:bCs/>
          <w:sz w:val="28"/>
          <w:szCs w:val="28"/>
          <w:rtl/>
        </w:rPr>
        <w:t>للفروق في جودة المحتوى البصري وتعزيز نية الشراء وفقاً للعمر</w:t>
      </w:r>
    </w:p>
    <w:tbl>
      <w:tblPr>
        <w:tblStyle w:val="ab"/>
        <w:bidiVisual/>
        <w:tblW w:w="5000" w:type="pct"/>
        <w:tblLook w:val="04A0" w:firstRow="1" w:lastRow="0" w:firstColumn="1" w:lastColumn="0" w:noHBand="0" w:noVBand="1"/>
      </w:tblPr>
      <w:tblGrid>
        <w:gridCol w:w="1694"/>
        <w:gridCol w:w="1459"/>
        <w:gridCol w:w="1386"/>
        <w:gridCol w:w="1215"/>
        <w:gridCol w:w="1422"/>
        <w:gridCol w:w="727"/>
        <w:gridCol w:w="727"/>
      </w:tblGrid>
      <w:tr w:rsidR="007D73BA" w:rsidRPr="007D73BA" w14:paraId="36011500" w14:textId="77777777" w:rsidTr="005F68A4">
        <w:tc>
          <w:tcPr>
            <w:tcW w:w="981" w:type="pct"/>
            <w:shd w:val="clear" w:color="auto" w:fill="D0CECE" w:themeFill="background2" w:themeFillShade="E6"/>
            <w:hideMark/>
          </w:tcPr>
          <w:p w14:paraId="4726F2F6"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lastRenderedPageBreak/>
              <w:t>المتغير التابع</w:t>
            </w:r>
          </w:p>
        </w:tc>
        <w:tc>
          <w:tcPr>
            <w:tcW w:w="845" w:type="pct"/>
            <w:shd w:val="clear" w:color="auto" w:fill="D0CECE" w:themeFill="background2" w:themeFillShade="E6"/>
            <w:hideMark/>
          </w:tcPr>
          <w:p w14:paraId="3C43A015"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مصدر التباين</w:t>
            </w:r>
          </w:p>
        </w:tc>
        <w:tc>
          <w:tcPr>
            <w:tcW w:w="803" w:type="pct"/>
            <w:shd w:val="clear" w:color="auto" w:fill="D0CECE" w:themeFill="background2" w:themeFillShade="E6"/>
            <w:hideMark/>
          </w:tcPr>
          <w:p w14:paraId="096121DF"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مجموع المربعات</w:t>
            </w:r>
          </w:p>
        </w:tc>
        <w:tc>
          <w:tcPr>
            <w:tcW w:w="704" w:type="pct"/>
            <w:shd w:val="clear" w:color="auto" w:fill="D0CECE" w:themeFill="background2" w:themeFillShade="E6"/>
            <w:hideMark/>
          </w:tcPr>
          <w:p w14:paraId="6E5D0C20"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درجات الحرية</w:t>
            </w:r>
          </w:p>
        </w:tc>
        <w:tc>
          <w:tcPr>
            <w:tcW w:w="824" w:type="pct"/>
            <w:shd w:val="clear" w:color="auto" w:fill="D0CECE" w:themeFill="background2" w:themeFillShade="E6"/>
            <w:hideMark/>
          </w:tcPr>
          <w:p w14:paraId="02A71699"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متوسط المربعات</w:t>
            </w:r>
          </w:p>
        </w:tc>
        <w:tc>
          <w:tcPr>
            <w:tcW w:w="421" w:type="pct"/>
            <w:shd w:val="clear" w:color="auto" w:fill="D0CECE" w:themeFill="background2" w:themeFillShade="E6"/>
            <w:hideMark/>
          </w:tcPr>
          <w:p w14:paraId="5F1A9F81"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Pr>
              <w:t>F</w:t>
            </w:r>
          </w:p>
        </w:tc>
        <w:tc>
          <w:tcPr>
            <w:tcW w:w="421" w:type="pct"/>
            <w:shd w:val="clear" w:color="auto" w:fill="D0CECE" w:themeFill="background2" w:themeFillShade="E6"/>
            <w:hideMark/>
          </w:tcPr>
          <w:p w14:paraId="1B66135A"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Pr>
              <w:t>Sig.</w:t>
            </w:r>
          </w:p>
        </w:tc>
      </w:tr>
      <w:tr w:rsidR="007D73BA" w:rsidRPr="007D73BA" w14:paraId="737FE767" w14:textId="77777777" w:rsidTr="005F68A4">
        <w:tc>
          <w:tcPr>
            <w:tcW w:w="981" w:type="pct"/>
            <w:vMerge w:val="restart"/>
            <w:shd w:val="clear" w:color="auto" w:fill="D0CECE" w:themeFill="background2" w:themeFillShade="E6"/>
            <w:hideMark/>
          </w:tcPr>
          <w:p w14:paraId="628F6868"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جودة المحتوى البصري</w:t>
            </w:r>
          </w:p>
        </w:tc>
        <w:tc>
          <w:tcPr>
            <w:tcW w:w="845" w:type="pct"/>
            <w:hideMark/>
          </w:tcPr>
          <w:p w14:paraId="32A53B98"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بين المجموعات</w:t>
            </w:r>
          </w:p>
        </w:tc>
        <w:tc>
          <w:tcPr>
            <w:tcW w:w="803" w:type="pct"/>
            <w:hideMark/>
          </w:tcPr>
          <w:p w14:paraId="07EBF995"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3.428</w:t>
            </w:r>
          </w:p>
        </w:tc>
        <w:tc>
          <w:tcPr>
            <w:tcW w:w="704" w:type="pct"/>
            <w:hideMark/>
          </w:tcPr>
          <w:p w14:paraId="02D287EC"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5</w:t>
            </w:r>
          </w:p>
        </w:tc>
        <w:tc>
          <w:tcPr>
            <w:tcW w:w="824" w:type="pct"/>
            <w:hideMark/>
          </w:tcPr>
          <w:p w14:paraId="61B52473"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0.686</w:t>
            </w:r>
          </w:p>
        </w:tc>
        <w:tc>
          <w:tcPr>
            <w:tcW w:w="421" w:type="pct"/>
            <w:vMerge w:val="restart"/>
            <w:hideMark/>
          </w:tcPr>
          <w:p w14:paraId="7D444710"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3.654</w:t>
            </w:r>
          </w:p>
        </w:tc>
        <w:tc>
          <w:tcPr>
            <w:tcW w:w="421" w:type="pct"/>
            <w:vMerge w:val="restart"/>
            <w:hideMark/>
          </w:tcPr>
          <w:p w14:paraId="3F672840"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0.003</w:t>
            </w:r>
          </w:p>
        </w:tc>
      </w:tr>
      <w:tr w:rsidR="007D73BA" w:rsidRPr="007D73BA" w14:paraId="6E367BE8" w14:textId="77777777" w:rsidTr="005F68A4">
        <w:tc>
          <w:tcPr>
            <w:tcW w:w="981" w:type="pct"/>
            <w:vMerge/>
            <w:shd w:val="clear" w:color="auto" w:fill="D0CECE" w:themeFill="background2" w:themeFillShade="E6"/>
            <w:hideMark/>
          </w:tcPr>
          <w:p w14:paraId="0CDD578D" w14:textId="77777777" w:rsidR="007D73BA" w:rsidRPr="007D73BA" w:rsidRDefault="007D73BA" w:rsidP="007D73BA">
            <w:pPr>
              <w:bidi/>
              <w:spacing w:line="360" w:lineRule="auto"/>
              <w:rPr>
                <w:rFonts w:ascii="Sakkal Majalla" w:hAnsi="Sakkal Majalla" w:cs="Sakkal Majalla"/>
                <w:sz w:val="28"/>
                <w:szCs w:val="28"/>
              </w:rPr>
            </w:pPr>
          </w:p>
        </w:tc>
        <w:tc>
          <w:tcPr>
            <w:tcW w:w="845" w:type="pct"/>
            <w:hideMark/>
          </w:tcPr>
          <w:p w14:paraId="22747CE3"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داخل المجموعات</w:t>
            </w:r>
          </w:p>
        </w:tc>
        <w:tc>
          <w:tcPr>
            <w:tcW w:w="803" w:type="pct"/>
            <w:hideMark/>
          </w:tcPr>
          <w:p w14:paraId="69E7E0F0"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39.777</w:t>
            </w:r>
          </w:p>
        </w:tc>
        <w:tc>
          <w:tcPr>
            <w:tcW w:w="704" w:type="pct"/>
            <w:hideMark/>
          </w:tcPr>
          <w:p w14:paraId="7FAD342C"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212</w:t>
            </w:r>
          </w:p>
        </w:tc>
        <w:tc>
          <w:tcPr>
            <w:tcW w:w="824" w:type="pct"/>
            <w:hideMark/>
          </w:tcPr>
          <w:p w14:paraId="32B765C9"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0.188</w:t>
            </w:r>
          </w:p>
        </w:tc>
        <w:tc>
          <w:tcPr>
            <w:tcW w:w="421" w:type="pct"/>
            <w:vMerge/>
            <w:hideMark/>
          </w:tcPr>
          <w:p w14:paraId="40C895C7" w14:textId="77777777" w:rsidR="007D73BA" w:rsidRPr="007D73BA" w:rsidRDefault="007D73BA" w:rsidP="007D73BA">
            <w:pPr>
              <w:bidi/>
              <w:spacing w:line="360" w:lineRule="auto"/>
              <w:rPr>
                <w:rFonts w:ascii="Sakkal Majalla" w:hAnsi="Sakkal Majalla" w:cs="Sakkal Majalla"/>
                <w:sz w:val="28"/>
                <w:szCs w:val="28"/>
              </w:rPr>
            </w:pPr>
          </w:p>
        </w:tc>
        <w:tc>
          <w:tcPr>
            <w:tcW w:w="421" w:type="pct"/>
            <w:vMerge/>
            <w:hideMark/>
          </w:tcPr>
          <w:p w14:paraId="6A26D140" w14:textId="77777777" w:rsidR="007D73BA" w:rsidRPr="007D73BA" w:rsidRDefault="007D73BA" w:rsidP="007D73BA">
            <w:pPr>
              <w:bidi/>
              <w:spacing w:line="360" w:lineRule="auto"/>
              <w:rPr>
                <w:rFonts w:ascii="Sakkal Majalla" w:hAnsi="Sakkal Majalla" w:cs="Sakkal Majalla"/>
                <w:sz w:val="28"/>
                <w:szCs w:val="28"/>
              </w:rPr>
            </w:pPr>
          </w:p>
        </w:tc>
      </w:tr>
      <w:tr w:rsidR="007D73BA" w:rsidRPr="007D73BA" w14:paraId="7D0B9C6C" w14:textId="77777777" w:rsidTr="005F68A4">
        <w:tc>
          <w:tcPr>
            <w:tcW w:w="981" w:type="pct"/>
            <w:vMerge/>
            <w:shd w:val="clear" w:color="auto" w:fill="D0CECE" w:themeFill="background2" w:themeFillShade="E6"/>
            <w:hideMark/>
          </w:tcPr>
          <w:p w14:paraId="3B3C768E" w14:textId="77777777" w:rsidR="007D73BA" w:rsidRPr="007D73BA" w:rsidRDefault="007D73BA" w:rsidP="007D73BA">
            <w:pPr>
              <w:bidi/>
              <w:spacing w:line="360" w:lineRule="auto"/>
              <w:rPr>
                <w:rFonts w:ascii="Sakkal Majalla" w:hAnsi="Sakkal Majalla" w:cs="Sakkal Majalla"/>
                <w:sz w:val="28"/>
                <w:szCs w:val="28"/>
              </w:rPr>
            </w:pPr>
          </w:p>
        </w:tc>
        <w:tc>
          <w:tcPr>
            <w:tcW w:w="845" w:type="pct"/>
            <w:hideMark/>
          </w:tcPr>
          <w:p w14:paraId="199D086B"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الكلي</w:t>
            </w:r>
          </w:p>
        </w:tc>
        <w:tc>
          <w:tcPr>
            <w:tcW w:w="803" w:type="pct"/>
            <w:hideMark/>
          </w:tcPr>
          <w:p w14:paraId="3858BAC0"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43.204</w:t>
            </w:r>
          </w:p>
        </w:tc>
        <w:tc>
          <w:tcPr>
            <w:tcW w:w="704" w:type="pct"/>
            <w:hideMark/>
          </w:tcPr>
          <w:p w14:paraId="3F013556"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217</w:t>
            </w:r>
          </w:p>
        </w:tc>
        <w:tc>
          <w:tcPr>
            <w:tcW w:w="824" w:type="pct"/>
            <w:hideMark/>
          </w:tcPr>
          <w:p w14:paraId="2C67F910" w14:textId="77777777" w:rsidR="007D73BA" w:rsidRPr="007D73BA" w:rsidRDefault="007D73BA" w:rsidP="007D73BA">
            <w:pPr>
              <w:bidi/>
              <w:spacing w:line="360" w:lineRule="auto"/>
              <w:rPr>
                <w:rFonts w:ascii="Sakkal Majalla" w:hAnsi="Sakkal Majalla" w:cs="Sakkal Majalla"/>
                <w:sz w:val="28"/>
                <w:szCs w:val="28"/>
              </w:rPr>
            </w:pPr>
          </w:p>
        </w:tc>
        <w:tc>
          <w:tcPr>
            <w:tcW w:w="421" w:type="pct"/>
            <w:vMerge/>
            <w:hideMark/>
          </w:tcPr>
          <w:p w14:paraId="2BCAA5F8" w14:textId="77777777" w:rsidR="007D73BA" w:rsidRPr="007D73BA" w:rsidRDefault="007D73BA" w:rsidP="007D73BA">
            <w:pPr>
              <w:bidi/>
              <w:spacing w:line="360" w:lineRule="auto"/>
              <w:rPr>
                <w:rFonts w:ascii="Sakkal Majalla" w:hAnsi="Sakkal Majalla" w:cs="Sakkal Majalla"/>
                <w:sz w:val="28"/>
                <w:szCs w:val="28"/>
              </w:rPr>
            </w:pPr>
          </w:p>
        </w:tc>
        <w:tc>
          <w:tcPr>
            <w:tcW w:w="421" w:type="pct"/>
            <w:vMerge/>
            <w:hideMark/>
          </w:tcPr>
          <w:p w14:paraId="184DD5B1" w14:textId="77777777" w:rsidR="007D73BA" w:rsidRPr="007D73BA" w:rsidRDefault="007D73BA" w:rsidP="007D73BA">
            <w:pPr>
              <w:bidi/>
              <w:spacing w:line="360" w:lineRule="auto"/>
              <w:rPr>
                <w:rFonts w:ascii="Sakkal Majalla" w:hAnsi="Sakkal Majalla" w:cs="Sakkal Majalla"/>
                <w:sz w:val="28"/>
                <w:szCs w:val="28"/>
              </w:rPr>
            </w:pPr>
          </w:p>
        </w:tc>
      </w:tr>
      <w:tr w:rsidR="007D73BA" w:rsidRPr="007D73BA" w14:paraId="6A5B71DD" w14:textId="77777777" w:rsidTr="005F68A4">
        <w:tc>
          <w:tcPr>
            <w:tcW w:w="981" w:type="pct"/>
            <w:vMerge w:val="restart"/>
            <w:shd w:val="clear" w:color="auto" w:fill="D0CECE" w:themeFill="background2" w:themeFillShade="E6"/>
            <w:hideMark/>
          </w:tcPr>
          <w:p w14:paraId="417CD31F"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تعزيز نية الشراء</w:t>
            </w:r>
          </w:p>
        </w:tc>
        <w:tc>
          <w:tcPr>
            <w:tcW w:w="845" w:type="pct"/>
            <w:hideMark/>
          </w:tcPr>
          <w:p w14:paraId="6CBC17B6"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بين المجموعات</w:t>
            </w:r>
          </w:p>
        </w:tc>
        <w:tc>
          <w:tcPr>
            <w:tcW w:w="803" w:type="pct"/>
            <w:hideMark/>
          </w:tcPr>
          <w:p w14:paraId="06E69DF4"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1.047</w:t>
            </w:r>
          </w:p>
        </w:tc>
        <w:tc>
          <w:tcPr>
            <w:tcW w:w="704" w:type="pct"/>
            <w:hideMark/>
          </w:tcPr>
          <w:p w14:paraId="58463E6E"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5</w:t>
            </w:r>
          </w:p>
        </w:tc>
        <w:tc>
          <w:tcPr>
            <w:tcW w:w="824" w:type="pct"/>
            <w:hideMark/>
          </w:tcPr>
          <w:p w14:paraId="19D5E2EC"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0.209</w:t>
            </w:r>
          </w:p>
        </w:tc>
        <w:tc>
          <w:tcPr>
            <w:tcW w:w="421" w:type="pct"/>
            <w:vMerge w:val="restart"/>
            <w:hideMark/>
          </w:tcPr>
          <w:p w14:paraId="3D6F2CDC"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0.437</w:t>
            </w:r>
          </w:p>
        </w:tc>
        <w:tc>
          <w:tcPr>
            <w:tcW w:w="421" w:type="pct"/>
            <w:vMerge w:val="restart"/>
            <w:hideMark/>
          </w:tcPr>
          <w:p w14:paraId="6D18C571"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0.823</w:t>
            </w:r>
          </w:p>
        </w:tc>
      </w:tr>
      <w:tr w:rsidR="007D73BA" w:rsidRPr="007D73BA" w14:paraId="00CF58CA" w14:textId="77777777" w:rsidTr="005F68A4">
        <w:tc>
          <w:tcPr>
            <w:tcW w:w="981" w:type="pct"/>
            <w:vMerge/>
            <w:shd w:val="clear" w:color="auto" w:fill="D0CECE" w:themeFill="background2" w:themeFillShade="E6"/>
            <w:hideMark/>
          </w:tcPr>
          <w:p w14:paraId="512C2831" w14:textId="77777777" w:rsidR="007D73BA" w:rsidRPr="007D73BA" w:rsidRDefault="007D73BA" w:rsidP="007D73BA">
            <w:pPr>
              <w:bidi/>
              <w:spacing w:line="360" w:lineRule="auto"/>
              <w:rPr>
                <w:rFonts w:ascii="Sakkal Majalla" w:hAnsi="Sakkal Majalla" w:cs="Sakkal Majalla"/>
                <w:sz w:val="28"/>
                <w:szCs w:val="28"/>
              </w:rPr>
            </w:pPr>
          </w:p>
        </w:tc>
        <w:tc>
          <w:tcPr>
            <w:tcW w:w="845" w:type="pct"/>
            <w:hideMark/>
          </w:tcPr>
          <w:p w14:paraId="260EB1C6"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داخل المجموعات</w:t>
            </w:r>
          </w:p>
        </w:tc>
        <w:tc>
          <w:tcPr>
            <w:tcW w:w="803" w:type="pct"/>
            <w:hideMark/>
          </w:tcPr>
          <w:p w14:paraId="1CC6C7D5"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101.614</w:t>
            </w:r>
          </w:p>
        </w:tc>
        <w:tc>
          <w:tcPr>
            <w:tcW w:w="704" w:type="pct"/>
            <w:hideMark/>
          </w:tcPr>
          <w:p w14:paraId="10ECF41F"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212</w:t>
            </w:r>
          </w:p>
        </w:tc>
        <w:tc>
          <w:tcPr>
            <w:tcW w:w="824" w:type="pct"/>
            <w:hideMark/>
          </w:tcPr>
          <w:p w14:paraId="6D5E1683"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0.479</w:t>
            </w:r>
          </w:p>
        </w:tc>
        <w:tc>
          <w:tcPr>
            <w:tcW w:w="421" w:type="pct"/>
            <w:vMerge/>
            <w:hideMark/>
          </w:tcPr>
          <w:p w14:paraId="4D9283D8" w14:textId="77777777" w:rsidR="007D73BA" w:rsidRPr="007D73BA" w:rsidRDefault="007D73BA" w:rsidP="007D73BA">
            <w:pPr>
              <w:bidi/>
              <w:spacing w:line="360" w:lineRule="auto"/>
              <w:rPr>
                <w:rFonts w:ascii="Sakkal Majalla" w:hAnsi="Sakkal Majalla" w:cs="Sakkal Majalla"/>
                <w:sz w:val="28"/>
                <w:szCs w:val="28"/>
              </w:rPr>
            </w:pPr>
          </w:p>
        </w:tc>
        <w:tc>
          <w:tcPr>
            <w:tcW w:w="421" w:type="pct"/>
            <w:vMerge/>
            <w:hideMark/>
          </w:tcPr>
          <w:p w14:paraId="08D8D0CF" w14:textId="77777777" w:rsidR="007D73BA" w:rsidRPr="007D73BA" w:rsidRDefault="007D73BA" w:rsidP="007D73BA">
            <w:pPr>
              <w:bidi/>
              <w:spacing w:line="360" w:lineRule="auto"/>
              <w:rPr>
                <w:rFonts w:ascii="Sakkal Majalla" w:hAnsi="Sakkal Majalla" w:cs="Sakkal Majalla"/>
                <w:sz w:val="28"/>
                <w:szCs w:val="28"/>
              </w:rPr>
            </w:pPr>
          </w:p>
        </w:tc>
      </w:tr>
      <w:tr w:rsidR="007D73BA" w:rsidRPr="007D73BA" w14:paraId="6F84F994" w14:textId="77777777" w:rsidTr="005F68A4">
        <w:tc>
          <w:tcPr>
            <w:tcW w:w="981" w:type="pct"/>
            <w:vMerge/>
            <w:shd w:val="clear" w:color="auto" w:fill="D0CECE" w:themeFill="background2" w:themeFillShade="E6"/>
            <w:hideMark/>
          </w:tcPr>
          <w:p w14:paraId="2D8DEAB7" w14:textId="77777777" w:rsidR="007D73BA" w:rsidRPr="007D73BA" w:rsidRDefault="007D73BA" w:rsidP="007D73BA">
            <w:pPr>
              <w:bidi/>
              <w:spacing w:line="360" w:lineRule="auto"/>
              <w:rPr>
                <w:rFonts w:ascii="Sakkal Majalla" w:hAnsi="Sakkal Majalla" w:cs="Sakkal Majalla"/>
                <w:sz w:val="28"/>
                <w:szCs w:val="28"/>
              </w:rPr>
            </w:pPr>
          </w:p>
        </w:tc>
        <w:tc>
          <w:tcPr>
            <w:tcW w:w="845" w:type="pct"/>
            <w:hideMark/>
          </w:tcPr>
          <w:p w14:paraId="38724433"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الكلي</w:t>
            </w:r>
          </w:p>
        </w:tc>
        <w:tc>
          <w:tcPr>
            <w:tcW w:w="803" w:type="pct"/>
            <w:hideMark/>
          </w:tcPr>
          <w:p w14:paraId="12AF3614"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102.661</w:t>
            </w:r>
          </w:p>
        </w:tc>
        <w:tc>
          <w:tcPr>
            <w:tcW w:w="704" w:type="pct"/>
            <w:hideMark/>
          </w:tcPr>
          <w:p w14:paraId="66BA5B74"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217</w:t>
            </w:r>
          </w:p>
        </w:tc>
        <w:tc>
          <w:tcPr>
            <w:tcW w:w="824" w:type="pct"/>
            <w:hideMark/>
          </w:tcPr>
          <w:p w14:paraId="16536834" w14:textId="77777777" w:rsidR="007D73BA" w:rsidRPr="007D73BA" w:rsidRDefault="007D73BA" w:rsidP="007D73BA">
            <w:pPr>
              <w:bidi/>
              <w:spacing w:line="360" w:lineRule="auto"/>
              <w:rPr>
                <w:rFonts w:ascii="Sakkal Majalla" w:hAnsi="Sakkal Majalla" w:cs="Sakkal Majalla"/>
                <w:sz w:val="28"/>
                <w:szCs w:val="28"/>
              </w:rPr>
            </w:pPr>
          </w:p>
        </w:tc>
        <w:tc>
          <w:tcPr>
            <w:tcW w:w="421" w:type="pct"/>
            <w:vMerge/>
            <w:hideMark/>
          </w:tcPr>
          <w:p w14:paraId="18D15E6C" w14:textId="77777777" w:rsidR="007D73BA" w:rsidRPr="007D73BA" w:rsidRDefault="007D73BA" w:rsidP="007D73BA">
            <w:pPr>
              <w:bidi/>
              <w:spacing w:line="360" w:lineRule="auto"/>
              <w:rPr>
                <w:rFonts w:ascii="Sakkal Majalla" w:hAnsi="Sakkal Majalla" w:cs="Sakkal Majalla"/>
                <w:sz w:val="28"/>
                <w:szCs w:val="28"/>
              </w:rPr>
            </w:pPr>
          </w:p>
        </w:tc>
        <w:tc>
          <w:tcPr>
            <w:tcW w:w="421" w:type="pct"/>
            <w:vMerge/>
            <w:hideMark/>
          </w:tcPr>
          <w:p w14:paraId="33200C4F" w14:textId="77777777" w:rsidR="007D73BA" w:rsidRPr="007D73BA" w:rsidRDefault="007D73BA" w:rsidP="007D73BA">
            <w:pPr>
              <w:bidi/>
              <w:spacing w:line="360" w:lineRule="auto"/>
              <w:rPr>
                <w:rFonts w:ascii="Sakkal Majalla" w:hAnsi="Sakkal Majalla" w:cs="Sakkal Majalla"/>
                <w:sz w:val="28"/>
                <w:szCs w:val="28"/>
              </w:rPr>
            </w:pPr>
          </w:p>
        </w:tc>
      </w:tr>
    </w:tbl>
    <w:p w14:paraId="5B679C86" w14:textId="65A06CF0"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hint="cs"/>
          <w:sz w:val="28"/>
          <w:szCs w:val="28"/>
          <w:rtl/>
        </w:rPr>
        <w:t xml:space="preserve">   </w:t>
      </w:r>
      <w:r w:rsidRPr="007D73BA">
        <w:rPr>
          <w:rFonts w:ascii="Sakkal Majalla" w:hAnsi="Sakkal Majalla" w:cs="Sakkal Majalla"/>
          <w:sz w:val="28"/>
          <w:szCs w:val="28"/>
          <w:rtl/>
        </w:rPr>
        <w:t>يتضح من نتائج جدول (</w:t>
      </w:r>
      <w:r w:rsidR="00FF2890">
        <w:rPr>
          <w:rFonts w:ascii="Sakkal Majalla" w:hAnsi="Sakkal Majalla" w:cs="Sakkal Majalla" w:hint="cs"/>
          <w:sz w:val="28"/>
          <w:szCs w:val="28"/>
          <w:rtl/>
        </w:rPr>
        <w:t>8</w:t>
      </w:r>
      <w:r w:rsidRPr="007D73BA">
        <w:rPr>
          <w:rFonts w:ascii="Sakkal Majalla" w:hAnsi="Sakkal Majalla" w:cs="Sakkal Majalla"/>
          <w:sz w:val="28"/>
          <w:szCs w:val="28"/>
          <w:rtl/>
        </w:rPr>
        <w:t xml:space="preserve">) وجود فروق ذات دلالة إحصائية بين أفراد العينة في تقييم جودة المحتوى البصري وفقاً للعمر، حيث بلغت قيمة </w:t>
      </w:r>
      <w:r w:rsidRPr="007D73BA">
        <w:rPr>
          <w:rFonts w:ascii="Sakkal Majalla" w:hAnsi="Sakkal Majalla" w:cs="Sakkal Majalla"/>
          <w:sz w:val="28"/>
          <w:szCs w:val="28"/>
        </w:rPr>
        <w:t xml:space="preserve">F = 3.654 </w:t>
      </w:r>
      <w:r w:rsidRPr="007D73BA">
        <w:rPr>
          <w:rFonts w:ascii="Sakkal Majalla" w:hAnsi="Sakkal Majalla" w:cs="Sakkal Majalla"/>
          <w:sz w:val="28"/>
          <w:szCs w:val="28"/>
          <w:rtl/>
        </w:rPr>
        <w:t xml:space="preserve">عند مستوى دلالة </w:t>
      </w:r>
      <w:r w:rsidRPr="007D73BA">
        <w:rPr>
          <w:rFonts w:ascii="Sakkal Majalla" w:hAnsi="Sakkal Majalla" w:cs="Sakkal Majalla"/>
          <w:sz w:val="28"/>
          <w:szCs w:val="28"/>
        </w:rPr>
        <w:t>(p = 0.003 &lt; 0.05)</w:t>
      </w:r>
      <w:r w:rsidRPr="007D73BA">
        <w:rPr>
          <w:rFonts w:ascii="Sakkal Majalla" w:hAnsi="Sakkal Majalla" w:cs="Sakkal Majalla"/>
          <w:sz w:val="28"/>
          <w:szCs w:val="28"/>
          <w:rtl/>
        </w:rPr>
        <w:t>، مما يشير إلى وجود اختلافات بين الفئات العمرية في مستوى إدراك جودة المحتوى البصري</w:t>
      </w:r>
      <w:r w:rsidRPr="007D73BA">
        <w:rPr>
          <w:rFonts w:ascii="Sakkal Majalla" w:hAnsi="Sakkal Majalla" w:cs="Sakkal Majalla"/>
          <w:sz w:val="28"/>
          <w:szCs w:val="28"/>
        </w:rPr>
        <w:t>.</w:t>
      </w:r>
    </w:p>
    <w:p w14:paraId="30ECA0F7"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hint="cs"/>
          <w:sz w:val="28"/>
          <w:szCs w:val="28"/>
          <w:rtl/>
        </w:rPr>
        <w:t xml:space="preserve">   و</w:t>
      </w:r>
      <w:r w:rsidRPr="007D73BA">
        <w:rPr>
          <w:rFonts w:ascii="Sakkal Majalla" w:hAnsi="Sakkal Majalla" w:cs="Sakkal Majalla"/>
          <w:sz w:val="28"/>
          <w:szCs w:val="28"/>
          <w:rtl/>
        </w:rPr>
        <w:t xml:space="preserve">في المقابل، لم تظهر فروق ذات دلالة إحصائية في تعزيز نية الشراء وفقاً للعمر، حيث بلغت قيمة </w:t>
      </w:r>
      <w:r w:rsidRPr="007D73BA">
        <w:rPr>
          <w:rFonts w:ascii="Sakkal Majalla" w:hAnsi="Sakkal Majalla" w:cs="Sakkal Majalla"/>
          <w:sz w:val="28"/>
          <w:szCs w:val="28"/>
        </w:rPr>
        <w:t xml:space="preserve">F = 0.437 </w:t>
      </w:r>
      <w:r w:rsidRPr="007D73BA">
        <w:rPr>
          <w:rFonts w:ascii="Sakkal Majalla" w:hAnsi="Sakkal Majalla" w:cs="Sakkal Majalla"/>
          <w:sz w:val="28"/>
          <w:szCs w:val="28"/>
          <w:rtl/>
        </w:rPr>
        <w:t xml:space="preserve">عند مستوى دلالة </w:t>
      </w:r>
      <w:r w:rsidRPr="007D73BA">
        <w:rPr>
          <w:rFonts w:ascii="Sakkal Majalla" w:hAnsi="Sakkal Majalla" w:cs="Sakkal Majalla"/>
          <w:sz w:val="28"/>
          <w:szCs w:val="28"/>
        </w:rPr>
        <w:t>(p = 0.823 &gt; 0.05)</w:t>
      </w:r>
      <w:r w:rsidRPr="007D73BA">
        <w:rPr>
          <w:rFonts w:ascii="Sakkal Majalla" w:hAnsi="Sakkal Majalla" w:cs="Sakkal Majalla"/>
          <w:sz w:val="28"/>
          <w:szCs w:val="28"/>
          <w:rtl/>
        </w:rPr>
        <w:t>، وبالتالي لا توجد فروق جوهرية في نية الشراء تعزى إلى اختلاف العمر</w:t>
      </w:r>
      <w:r w:rsidRPr="007D73BA">
        <w:rPr>
          <w:rFonts w:ascii="Sakkal Majalla" w:hAnsi="Sakkal Majalla" w:cs="Sakkal Majalla"/>
          <w:sz w:val="28"/>
          <w:szCs w:val="28"/>
        </w:rPr>
        <w:t>.</w:t>
      </w:r>
    </w:p>
    <w:p w14:paraId="6D7BC8D9" w14:textId="5E5C9284" w:rsidR="009B7DB0" w:rsidRPr="00EC4C00" w:rsidRDefault="007D73BA" w:rsidP="00EC4C00">
      <w:pPr>
        <w:bidi/>
        <w:spacing w:line="360" w:lineRule="auto"/>
        <w:rPr>
          <w:rFonts w:ascii="Sakkal Majalla" w:hAnsi="Sakkal Majalla" w:cs="Sakkal Majalla"/>
          <w:sz w:val="28"/>
          <w:szCs w:val="28"/>
        </w:rPr>
      </w:pPr>
      <w:r w:rsidRPr="007D73BA">
        <w:rPr>
          <w:rFonts w:ascii="Sakkal Majalla" w:hAnsi="Sakkal Majalla" w:cs="Sakkal Majalla" w:hint="cs"/>
          <w:sz w:val="28"/>
          <w:szCs w:val="28"/>
          <w:rtl/>
        </w:rPr>
        <w:t xml:space="preserve">   </w:t>
      </w:r>
      <w:r w:rsidRPr="007D73BA">
        <w:rPr>
          <w:rFonts w:ascii="Sakkal Majalla" w:hAnsi="Sakkal Majalla" w:cs="Sakkal Majalla"/>
          <w:sz w:val="28"/>
          <w:szCs w:val="28"/>
          <w:rtl/>
        </w:rPr>
        <w:t xml:space="preserve">ونظراً لوجود فروق دالة في جودة المحتوى البصري، تم استخدام اختبار </w:t>
      </w:r>
      <w:r w:rsidRPr="007D73BA">
        <w:rPr>
          <w:rFonts w:ascii="Sakkal Majalla" w:hAnsi="Sakkal Majalla" w:cs="Sakkal Majalla"/>
          <w:sz w:val="28"/>
          <w:szCs w:val="28"/>
        </w:rPr>
        <w:t xml:space="preserve">Tukey HSD </w:t>
      </w:r>
      <w:r w:rsidRPr="007D73BA">
        <w:rPr>
          <w:rFonts w:ascii="Sakkal Majalla" w:hAnsi="Sakkal Majalla" w:cs="Sakkal Majalla"/>
          <w:sz w:val="28"/>
          <w:szCs w:val="28"/>
          <w:rtl/>
        </w:rPr>
        <w:t>للتعرف على اتجاه الفروق بين الفئات العمرية</w:t>
      </w:r>
      <w:r w:rsidRPr="007D73BA">
        <w:rPr>
          <w:rFonts w:ascii="Sakkal Majalla" w:hAnsi="Sakkal Majalla" w:cs="Sakkal Majalla"/>
          <w:sz w:val="28"/>
          <w:szCs w:val="28"/>
        </w:rPr>
        <w:t>.</w:t>
      </w:r>
    </w:p>
    <w:p w14:paraId="5B90A2E5" w14:textId="4F8647C2" w:rsidR="007D73BA" w:rsidRPr="007D73BA" w:rsidRDefault="007D73BA" w:rsidP="009B7DB0">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جدول (</w:t>
      </w:r>
      <w:r w:rsidR="00FF2890">
        <w:rPr>
          <w:rFonts w:ascii="Sakkal Majalla" w:hAnsi="Sakkal Majalla" w:cs="Sakkal Majalla" w:hint="cs"/>
          <w:b/>
          <w:bCs/>
          <w:sz w:val="28"/>
          <w:szCs w:val="28"/>
          <w:rtl/>
        </w:rPr>
        <w:t>9</w:t>
      </w:r>
      <w:r w:rsidRPr="007D73BA">
        <w:rPr>
          <w:rFonts w:ascii="Sakkal Majalla" w:hAnsi="Sakkal Majalla" w:cs="Sakkal Majalla"/>
          <w:b/>
          <w:bCs/>
          <w:sz w:val="28"/>
          <w:szCs w:val="28"/>
          <w:rtl/>
        </w:rPr>
        <w:t>): نتائج اختبار</w:t>
      </w:r>
      <w:r w:rsidRPr="007D73BA">
        <w:rPr>
          <w:rFonts w:ascii="Sakkal Majalla" w:hAnsi="Sakkal Majalla" w:cs="Sakkal Majalla"/>
          <w:b/>
          <w:bCs/>
          <w:sz w:val="28"/>
          <w:szCs w:val="28"/>
        </w:rPr>
        <w:t xml:space="preserve"> Tukey </w:t>
      </w:r>
      <w:r w:rsidRPr="007D73BA">
        <w:rPr>
          <w:rFonts w:ascii="Sakkal Majalla" w:hAnsi="Sakkal Majalla" w:cs="Sakkal Majalla"/>
          <w:b/>
          <w:bCs/>
          <w:sz w:val="28"/>
          <w:szCs w:val="28"/>
          <w:rtl/>
        </w:rPr>
        <w:t>للفروق في جودة المحتوى البصري وفقاً للعمر</w:t>
      </w:r>
    </w:p>
    <w:tbl>
      <w:tblPr>
        <w:tblStyle w:val="ab"/>
        <w:bidiVisual/>
        <w:tblW w:w="5000" w:type="pct"/>
        <w:tblLook w:val="04A0" w:firstRow="1" w:lastRow="0" w:firstColumn="1" w:lastColumn="0" w:noHBand="0" w:noVBand="1"/>
      </w:tblPr>
      <w:tblGrid>
        <w:gridCol w:w="3778"/>
        <w:gridCol w:w="2384"/>
        <w:gridCol w:w="1118"/>
        <w:gridCol w:w="1350"/>
      </w:tblGrid>
      <w:tr w:rsidR="007D73BA" w:rsidRPr="007D73BA" w14:paraId="2067EBBA" w14:textId="77777777" w:rsidTr="005F68A4">
        <w:tc>
          <w:tcPr>
            <w:tcW w:w="2189" w:type="pct"/>
            <w:shd w:val="clear" w:color="auto" w:fill="D0CECE" w:themeFill="background2" w:themeFillShade="E6"/>
            <w:hideMark/>
          </w:tcPr>
          <w:p w14:paraId="56C619A3"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المقارنة بين الفئات العمرية</w:t>
            </w:r>
          </w:p>
        </w:tc>
        <w:tc>
          <w:tcPr>
            <w:tcW w:w="1381" w:type="pct"/>
            <w:shd w:val="clear" w:color="auto" w:fill="D0CECE" w:themeFill="background2" w:themeFillShade="E6"/>
            <w:hideMark/>
          </w:tcPr>
          <w:p w14:paraId="08D25D7B"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فرق المتوسطات</w:t>
            </w:r>
          </w:p>
        </w:tc>
        <w:tc>
          <w:tcPr>
            <w:tcW w:w="648" w:type="pct"/>
            <w:shd w:val="clear" w:color="auto" w:fill="D0CECE" w:themeFill="background2" w:themeFillShade="E6"/>
            <w:hideMark/>
          </w:tcPr>
          <w:p w14:paraId="0958F44E"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Pr>
              <w:t>Sig.</w:t>
            </w:r>
          </w:p>
        </w:tc>
        <w:tc>
          <w:tcPr>
            <w:tcW w:w="782" w:type="pct"/>
            <w:shd w:val="clear" w:color="auto" w:fill="D0CECE" w:themeFill="background2" w:themeFillShade="E6"/>
            <w:hideMark/>
          </w:tcPr>
          <w:p w14:paraId="34A105CA"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النتيجة</w:t>
            </w:r>
          </w:p>
        </w:tc>
      </w:tr>
      <w:tr w:rsidR="007D73BA" w:rsidRPr="007D73BA" w14:paraId="79C59E63" w14:textId="77777777" w:rsidTr="005F68A4">
        <w:tc>
          <w:tcPr>
            <w:tcW w:w="2189" w:type="pct"/>
            <w:hideMark/>
          </w:tcPr>
          <w:p w14:paraId="4DCB1423"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 xml:space="preserve">18–25 </w:t>
            </w:r>
            <w:r w:rsidRPr="007D73BA">
              <w:rPr>
                <w:rFonts w:ascii="Sakkal Majalla" w:hAnsi="Sakkal Majalla" w:cs="Sakkal Majalla"/>
                <w:sz w:val="28"/>
                <w:szCs w:val="28"/>
                <w:rtl/>
              </w:rPr>
              <w:t>مقابل 55–64</w:t>
            </w:r>
          </w:p>
        </w:tc>
        <w:tc>
          <w:tcPr>
            <w:tcW w:w="1381" w:type="pct"/>
            <w:hideMark/>
          </w:tcPr>
          <w:p w14:paraId="02D06D31"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-0.45016</w:t>
            </w:r>
          </w:p>
        </w:tc>
        <w:tc>
          <w:tcPr>
            <w:tcW w:w="648" w:type="pct"/>
            <w:hideMark/>
          </w:tcPr>
          <w:p w14:paraId="10F9A88D"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0.009</w:t>
            </w:r>
          </w:p>
        </w:tc>
        <w:tc>
          <w:tcPr>
            <w:tcW w:w="782" w:type="pct"/>
            <w:hideMark/>
          </w:tcPr>
          <w:p w14:paraId="54C3E218"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دالة</w:t>
            </w:r>
          </w:p>
        </w:tc>
      </w:tr>
      <w:tr w:rsidR="007D73BA" w:rsidRPr="007D73BA" w14:paraId="53C20CDD" w14:textId="77777777" w:rsidTr="005F68A4">
        <w:tc>
          <w:tcPr>
            <w:tcW w:w="2189" w:type="pct"/>
            <w:hideMark/>
          </w:tcPr>
          <w:p w14:paraId="2D5A3CD8"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 xml:space="preserve">26–34 </w:t>
            </w:r>
            <w:r w:rsidRPr="007D73BA">
              <w:rPr>
                <w:rFonts w:ascii="Sakkal Majalla" w:hAnsi="Sakkal Majalla" w:cs="Sakkal Majalla"/>
                <w:sz w:val="28"/>
                <w:szCs w:val="28"/>
                <w:rtl/>
              </w:rPr>
              <w:t>مقابل 55–64</w:t>
            </w:r>
          </w:p>
        </w:tc>
        <w:tc>
          <w:tcPr>
            <w:tcW w:w="1381" w:type="pct"/>
            <w:hideMark/>
          </w:tcPr>
          <w:p w14:paraId="79DCEE20"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-0.42378</w:t>
            </w:r>
          </w:p>
        </w:tc>
        <w:tc>
          <w:tcPr>
            <w:tcW w:w="648" w:type="pct"/>
            <w:hideMark/>
          </w:tcPr>
          <w:p w14:paraId="2BA842A7"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0.005</w:t>
            </w:r>
          </w:p>
        </w:tc>
        <w:tc>
          <w:tcPr>
            <w:tcW w:w="782" w:type="pct"/>
            <w:hideMark/>
          </w:tcPr>
          <w:p w14:paraId="7111D269"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دالة</w:t>
            </w:r>
          </w:p>
        </w:tc>
      </w:tr>
      <w:tr w:rsidR="007D73BA" w:rsidRPr="007D73BA" w14:paraId="76259CFF" w14:textId="77777777" w:rsidTr="005F68A4">
        <w:tc>
          <w:tcPr>
            <w:tcW w:w="2189" w:type="pct"/>
            <w:hideMark/>
          </w:tcPr>
          <w:p w14:paraId="56746AE7"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lastRenderedPageBreak/>
              <w:t xml:space="preserve">45–54 </w:t>
            </w:r>
            <w:r w:rsidRPr="007D73BA">
              <w:rPr>
                <w:rFonts w:ascii="Sakkal Majalla" w:hAnsi="Sakkal Majalla" w:cs="Sakkal Majalla"/>
                <w:sz w:val="28"/>
                <w:szCs w:val="28"/>
                <w:rtl/>
              </w:rPr>
              <w:t>مقابل 55–64</w:t>
            </w:r>
          </w:p>
        </w:tc>
        <w:tc>
          <w:tcPr>
            <w:tcW w:w="1381" w:type="pct"/>
            <w:hideMark/>
          </w:tcPr>
          <w:p w14:paraId="4B35F9FB"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-0.51389</w:t>
            </w:r>
          </w:p>
        </w:tc>
        <w:tc>
          <w:tcPr>
            <w:tcW w:w="648" w:type="pct"/>
            <w:hideMark/>
          </w:tcPr>
          <w:p w14:paraId="70C3F8C2"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0.004</w:t>
            </w:r>
          </w:p>
        </w:tc>
        <w:tc>
          <w:tcPr>
            <w:tcW w:w="782" w:type="pct"/>
            <w:hideMark/>
          </w:tcPr>
          <w:p w14:paraId="292B1DDE"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دالة</w:t>
            </w:r>
          </w:p>
        </w:tc>
      </w:tr>
      <w:tr w:rsidR="007D73BA" w:rsidRPr="007D73BA" w14:paraId="67DF98F8" w14:textId="77777777" w:rsidTr="005F68A4">
        <w:tc>
          <w:tcPr>
            <w:tcW w:w="2189" w:type="pct"/>
            <w:hideMark/>
          </w:tcPr>
          <w:p w14:paraId="1C04CA31"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باقي المقارنات</w:t>
            </w:r>
          </w:p>
        </w:tc>
        <w:tc>
          <w:tcPr>
            <w:tcW w:w="1381" w:type="pct"/>
            <w:hideMark/>
          </w:tcPr>
          <w:p w14:paraId="7ECD6E79"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w:t>
            </w:r>
          </w:p>
        </w:tc>
        <w:tc>
          <w:tcPr>
            <w:tcW w:w="648" w:type="pct"/>
            <w:hideMark/>
          </w:tcPr>
          <w:p w14:paraId="2A140C66"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&gt;0.05</w:t>
            </w:r>
          </w:p>
        </w:tc>
        <w:tc>
          <w:tcPr>
            <w:tcW w:w="782" w:type="pct"/>
            <w:hideMark/>
          </w:tcPr>
          <w:p w14:paraId="5E2C6305"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غير دالة</w:t>
            </w:r>
          </w:p>
        </w:tc>
      </w:tr>
    </w:tbl>
    <w:p w14:paraId="07FC605A"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توضح نتائج اختبار</w:t>
      </w:r>
      <w:r w:rsidRPr="007D73BA">
        <w:rPr>
          <w:rFonts w:ascii="Sakkal Majalla" w:hAnsi="Sakkal Majalla" w:cs="Sakkal Majalla"/>
          <w:sz w:val="28"/>
          <w:szCs w:val="28"/>
        </w:rPr>
        <w:t xml:space="preserve"> Tukey </w:t>
      </w:r>
      <w:r w:rsidRPr="007D73BA">
        <w:rPr>
          <w:rFonts w:ascii="Sakkal Majalla" w:hAnsi="Sakkal Majalla" w:cs="Sakkal Majalla"/>
          <w:sz w:val="28"/>
          <w:szCs w:val="28"/>
          <w:rtl/>
        </w:rPr>
        <w:t xml:space="preserve">أن الفروق الدالة إحصائياً في جودة المحتوى البصري تتركز بصورة أساسية بين الفئة العمرية </w:t>
      </w:r>
      <w:r w:rsidRPr="007D73BA">
        <w:rPr>
          <w:rFonts w:ascii="Sakkal Majalla" w:hAnsi="Sakkal Majalla" w:cs="Sakkal Majalla"/>
          <w:sz w:val="28"/>
          <w:szCs w:val="28"/>
        </w:rPr>
        <w:t xml:space="preserve">55–64 </w:t>
      </w:r>
      <w:r w:rsidRPr="007D73BA">
        <w:rPr>
          <w:rFonts w:ascii="Sakkal Majalla" w:hAnsi="Sakkal Majalla" w:cs="Sakkal Majalla"/>
          <w:sz w:val="28"/>
          <w:szCs w:val="28"/>
          <w:rtl/>
        </w:rPr>
        <w:t>سنة وبعض الفئات العمرية الأخرى</w:t>
      </w:r>
      <w:r w:rsidRPr="007D73BA">
        <w:rPr>
          <w:rFonts w:ascii="Sakkal Majalla" w:hAnsi="Sakkal Majalla" w:cs="Sakkal Majalla" w:hint="cs"/>
          <w:sz w:val="28"/>
          <w:szCs w:val="28"/>
          <w:rtl/>
        </w:rPr>
        <w:t xml:space="preserve">، </w:t>
      </w:r>
      <w:r w:rsidRPr="007D73BA">
        <w:rPr>
          <w:rFonts w:ascii="Sakkal Majalla" w:hAnsi="Sakkal Majalla" w:cs="Sakkal Majalla"/>
          <w:sz w:val="28"/>
          <w:szCs w:val="28"/>
          <w:rtl/>
        </w:rPr>
        <w:t xml:space="preserve">فقد ظهرت فروق دالة بين فئة </w:t>
      </w:r>
      <w:r w:rsidRPr="007D73BA">
        <w:rPr>
          <w:rFonts w:ascii="Sakkal Majalla" w:hAnsi="Sakkal Majalla" w:cs="Sakkal Majalla"/>
          <w:sz w:val="28"/>
          <w:szCs w:val="28"/>
        </w:rPr>
        <w:t xml:space="preserve">18–25 </w:t>
      </w:r>
      <w:r w:rsidRPr="007D73BA">
        <w:rPr>
          <w:rFonts w:ascii="Sakkal Majalla" w:hAnsi="Sakkal Majalla" w:cs="Sakkal Majalla"/>
          <w:sz w:val="28"/>
          <w:szCs w:val="28"/>
          <w:rtl/>
        </w:rPr>
        <w:t xml:space="preserve">سنة وفئة </w:t>
      </w:r>
      <w:r w:rsidRPr="007D73BA">
        <w:rPr>
          <w:rFonts w:ascii="Sakkal Majalla" w:hAnsi="Sakkal Majalla" w:cs="Sakkal Majalla"/>
          <w:sz w:val="28"/>
          <w:szCs w:val="28"/>
        </w:rPr>
        <w:t xml:space="preserve">55–64 </w:t>
      </w:r>
      <w:r w:rsidRPr="007D73BA">
        <w:rPr>
          <w:rFonts w:ascii="Sakkal Majalla" w:hAnsi="Sakkal Majalla" w:cs="Sakkal Majalla"/>
          <w:sz w:val="28"/>
          <w:szCs w:val="28"/>
          <w:rtl/>
        </w:rPr>
        <w:t xml:space="preserve">سنة عند مستوى دلالة (0.009)، وبين فئة </w:t>
      </w:r>
      <w:r w:rsidRPr="007D73BA">
        <w:rPr>
          <w:rFonts w:ascii="Sakkal Majalla" w:hAnsi="Sakkal Majalla" w:cs="Sakkal Majalla"/>
          <w:sz w:val="28"/>
          <w:szCs w:val="28"/>
        </w:rPr>
        <w:t xml:space="preserve">26–34 </w:t>
      </w:r>
      <w:r w:rsidRPr="007D73BA">
        <w:rPr>
          <w:rFonts w:ascii="Sakkal Majalla" w:hAnsi="Sakkal Majalla" w:cs="Sakkal Majalla"/>
          <w:sz w:val="28"/>
          <w:szCs w:val="28"/>
          <w:rtl/>
        </w:rPr>
        <w:t xml:space="preserve">سنة وفئة </w:t>
      </w:r>
      <w:r w:rsidRPr="007D73BA">
        <w:rPr>
          <w:rFonts w:ascii="Sakkal Majalla" w:hAnsi="Sakkal Majalla" w:cs="Sakkal Majalla"/>
          <w:sz w:val="28"/>
          <w:szCs w:val="28"/>
        </w:rPr>
        <w:t xml:space="preserve">55–64 </w:t>
      </w:r>
      <w:r w:rsidRPr="007D73BA">
        <w:rPr>
          <w:rFonts w:ascii="Sakkal Majalla" w:hAnsi="Sakkal Majalla" w:cs="Sakkal Majalla"/>
          <w:sz w:val="28"/>
          <w:szCs w:val="28"/>
          <w:rtl/>
        </w:rPr>
        <w:t xml:space="preserve">سنة عند مستوى دلالة (0.005)، وكذلك بين فئة </w:t>
      </w:r>
      <w:r w:rsidRPr="007D73BA">
        <w:rPr>
          <w:rFonts w:ascii="Sakkal Majalla" w:hAnsi="Sakkal Majalla" w:cs="Sakkal Majalla"/>
          <w:sz w:val="28"/>
          <w:szCs w:val="28"/>
        </w:rPr>
        <w:t xml:space="preserve">45–54 </w:t>
      </w:r>
      <w:r w:rsidRPr="007D73BA">
        <w:rPr>
          <w:rFonts w:ascii="Sakkal Majalla" w:hAnsi="Sakkal Majalla" w:cs="Sakkal Majalla"/>
          <w:sz w:val="28"/>
          <w:szCs w:val="28"/>
          <w:rtl/>
        </w:rPr>
        <w:t xml:space="preserve">سنة وفئة </w:t>
      </w:r>
      <w:r w:rsidRPr="007D73BA">
        <w:rPr>
          <w:rFonts w:ascii="Sakkal Majalla" w:hAnsi="Sakkal Majalla" w:cs="Sakkal Majalla"/>
          <w:sz w:val="28"/>
          <w:szCs w:val="28"/>
        </w:rPr>
        <w:t xml:space="preserve">55–64 </w:t>
      </w:r>
      <w:r w:rsidRPr="007D73BA">
        <w:rPr>
          <w:rFonts w:ascii="Sakkal Majalla" w:hAnsi="Sakkal Majalla" w:cs="Sakkal Majalla"/>
          <w:sz w:val="28"/>
          <w:szCs w:val="28"/>
          <w:rtl/>
        </w:rPr>
        <w:t>سنة عند مستوى دلالة</w:t>
      </w:r>
      <w:r w:rsidRPr="007D73BA">
        <w:rPr>
          <w:rFonts w:ascii="Sakkal Majalla" w:hAnsi="Sakkal Majalla" w:cs="Sakkal Majalla"/>
          <w:sz w:val="28"/>
          <w:szCs w:val="28"/>
        </w:rPr>
        <w:t xml:space="preserve"> (0.004).</w:t>
      </w:r>
    </w:p>
    <w:p w14:paraId="780912A4"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hint="cs"/>
          <w:sz w:val="28"/>
          <w:szCs w:val="28"/>
          <w:rtl/>
        </w:rPr>
        <w:t xml:space="preserve">   </w:t>
      </w:r>
      <w:r w:rsidRPr="007D73BA">
        <w:rPr>
          <w:rFonts w:ascii="Sakkal Majalla" w:hAnsi="Sakkal Majalla" w:cs="Sakkal Majalla"/>
          <w:sz w:val="28"/>
          <w:szCs w:val="28"/>
          <w:rtl/>
        </w:rPr>
        <w:t xml:space="preserve">وتوضح المتوسطات أن الفئة العمرية </w:t>
      </w:r>
      <w:r w:rsidRPr="007D73BA">
        <w:rPr>
          <w:rFonts w:ascii="Sakkal Majalla" w:hAnsi="Sakkal Majalla" w:cs="Sakkal Majalla"/>
          <w:sz w:val="28"/>
          <w:szCs w:val="28"/>
        </w:rPr>
        <w:t xml:space="preserve">55–64 </w:t>
      </w:r>
      <w:r w:rsidRPr="007D73BA">
        <w:rPr>
          <w:rFonts w:ascii="Sakkal Majalla" w:hAnsi="Sakkal Majalla" w:cs="Sakkal Majalla"/>
          <w:sz w:val="28"/>
          <w:szCs w:val="28"/>
          <w:rtl/>
        </w:rPr>
        <w:t xml:space="preserve">سنة سجلت أعلى متوسط لجودة المحتوى البصري، حيث بلغ المتوسط </w:t>
      </w:r>
      <w:r w:rsidRPr="007D73BA">
        <w:rPr>
          <w:rFonts w:ascii="Sakkal Majalla" w:hAnsi="Sakkal Majalla" w:cs="Sakkal Majalla"/>
          <w:sz w:val="28"/>
          <w:szCs w:val="28"/>
        </w:rPr>
        <w:t>4.5972</w:t>
      </w:r>
      <w:r w:rsidRPr="007D73BA">
        <w:rPr>
          <w:rFonts w:ascii="Sakkal Majalla" w:hAnsi="Sakkal Majalla" w:cs="Sakkal Majalla"/>
          <w:sz w:val="28"/>
          <w:szCs w:val="28"/>
          <w:rtl/>
        </w:rPr>
        <w:t xml:space="preserve">، مقارنة بمتوسط </w:t>
      </w:r>
      <w:r w:rsidRPr="007D73BA">
        <w:rPr>
          <w:rFonts w:ascii="Sakkal Majalla" w:hAnsi="Sakkal Majalla" w:cs="Sakkal Majalla"/>
          <w:sz w:val="28"/>
          <w:szCs w:val="28"/>
        </w:rPr>
        <w:t xml:space="preserve">4.1471 </w:t>
      </w:r>
      <w:r w:rsidRPr="007D73BA">
        <w:rPr>
          <w:rFonts w:ascii="Sakkal Majalla" w:hAnsi="Sakkal Majalla" w:cs="Sakkal Majalla"/>
          <w:sz w:val="28"/>
          <w:szCs w:val="28"/>
          <w:rtl/>
        </w:rPr>
        <w:t>للفئة 18–25، و</w:t>
      </w:r>
      <w:r w:rsidRPr="007D73BA">
        <w:rPr>
          <w:rFonts w:ascii="Sakkal Majalla" w:hAnsi="Sakkal Majalla" w:cs="Sakkal Majalla"/>
          <w:sz w:val="28"/>
          <w:szCs w:val="28"/>
        </w:rPr>
        <w:t xml:space="preserve">4.1734 </w:t>
      </w:r>
      <w:r w:rsidRPr="007D73BA">
        <w:rPr>
          <w:rFonts w:ascii="Sakkal Majalla" w:hAnsi="Sakkal Majalla" w:cs="Sakkal Majalla"/>
          <w:sz w:val="28"/>
          <w:szCs w:val="28"/>
          <w:rtl/>
        </w:rPr>
        <w:t>للفئة 26–34، و</w:t>
      </w:r>
      <w:r w:rsidRPr="007D73BA">
        <w:rPr>
          <w:rFonts w:ascii="Sakkal Majalla" w:hAnsi="Sakkal Majalla" w:cs="Sakkal Majalla"/>
          <w:sz w:val="28"/>
          <w:szCs w:val="28"/>
        </w:rPr>
        <w:t xml:space="preserve">4.0833 </w:t>
      </w:r>
      <w:r w:rsidRPr="007D73BA">
        <w:rPr>
          <w:rFonts w:ascii="Sakkal Majalla" w:hAnsi="Sakkal Majalla" w:cs="Sakkal Majalla"/>
          <w:sz w:val="28"/>
          <w:szCs w:val="28"/>
          <w:rtl/>
        </w:rPr>
        <w:t>للفئة 45–54</w:t>
      </w:r>
      <w:r w:rsidRPr="007D73BA">
        <w:rPr>
          <w:rFonts w:ascii="Sakkal Majalla" w:hAnsi="Sakkal Majalla" w:cs="Sakkal Majalla" w:hint="cs"/>
          <w:sz w:val="28"/>
          <w:szCs w:val="28"/>
          <w:rtl/>
        </w:rPr>
        <w:t xml:space="preserve">، </w:t>
      </w:r>
      <w:r w:rsidRPr="007D73BA">
        <w:rPr>
          <w:rFonts w:ascii="Sakkal Majalla" w:hAnsi="Sakkal Majalla" w:cs="Sakkal Majalla"/>
          <w:sz w:val="28"/>
          <w:szCs w:val="28"/>
          <w:rtl/>
        </w:rPr>
        <w:t xml:space="preserve">أما بالنسبة لتعزيز نية الشراء، فلم تظهر فروق دالة بين الفئات العمرية المختلفة، وهو ما يتفق مع نتيجة تحليل التباين السابقة. فقد تراوحت المتوسطات بين </w:t>
      </w:r>
      <w:r w:rsidRPr="007D73BA">
        <w:rPr>
          <w:rFonts w:ascii="Sakkal Majalla" w:hAnsi="Sakkal Majalla" w:cs="Sakkal Majalla"/>
          <w:sz w:val="28"/>
          <w:szCs w:val="28"/>
        </w:rPr>
        <w:t xml:space="preserve">4.0000 </w:t>
      </w:r>
      <w:r w:rsidRPr="007D73BA">
        <w:rPr>
          <w:rFonts w:ascii="Sakkal Majalla" w:hAnsi="Sakkal Majalla" w:cs="Sakkal Majalla"/>
          <w:sz w:val="28"/>
          <w:szCs w:val="28"/>
          <w:rtl/>
        </w:rPr>
        <w:t>للفئة الأكبر من 65 سنة و</w:t>
      </w:r>
      <w:r w:rsidRPr="007D73BA">
        <w:rPr>
          <w:rFonts w:ascii="Sakkal Majalla" w:hAnsi="Sakkal Majalla" w:cs="Sakkal Majalla"/>
          <w:sz w:val="28"/>
          <w:szCs w:val="28"/>
        </w:rPr>
        <w:t xml:space="preserve">4.2103 </w:t>
      </w:r>
      <w:r w:rsidRPr="007D73BA">
        <w:rPr>
          <w:rFonts w:ascii="Sakkal Majalla" w:hAnsi="Sakkal Majalla" w:cs="Sakkal Majalla"/>
          <w:sz w:val="28"/>
          <w:szCs w:val="28"/>
          <w:rtl/>
        </w:rPr>
        <w:t xml:space="preserve">للفئة 26–34 سنة، وكانت قيمة الدلالة </w:t>
      </w:r>
      <w:r w:rsidRPr="007D73BA">
        <w:rPr>
          <w:rFonts w:ascii="Sakkal Majalla" w:hAnsi="Sakkal Majalla" w:cs="Sakkal Majalla"/>
          <w:sz w:val="28"/>
          <w:szCs w:val="28"/>
        </w:rPr>
        <w:t xml:space="preserve">0.917 </w:t>
      </w:r>
      <w:r w:rsidRPr="007D73BA">
        <w:rPr>
          <w:rFonts w:ascii="Sakkal Majalla" w:hAnsi="Sakkal Majalla" w:cs="Sakkal Majalla"/>
          <w:sz w:val="28"/>
          <w:szCs w:val="28"/>
          <w:rtl/>
        </w:rPr>
        <w:t>في اختبار التجانس</w:t>
      </w:r>
      <w:r w:rsidRPr="007D73BA">
        <w:rPr>
          <w:rFonts w:ascii="Sakkal Majalla" w:hAnsi="Sakkal Majalla" w:cs="Sakkal Majalla"/>
          <w:sz w:val="28"/>
          <w:szCs w:val="28"/>
        </w:rPr>
        <w:t xml:space="preserve">. </w:t>
      </w:r>
    </w:p>
    <w:p w14:paraId="02BB6B2D" w14:textId="206DAF2B" w:rsidR="009B7DB0" w:rsidRDefault="007D73BA" w:rsidP="00EC4C00">
      <w:pPr>
        <w:bidi/>
        <w:spacing w:line="360" w:lineRule="auto"/>
        <w:rPr>
          <w:rFonts w:ascii="Sakkal Majalla" w:hAnsi="Sakkal Majalla" w:cs="Sakkal Majalla"/>
          <w:b/>
          <w:bCs/>
          <w:sz w:val="28"/>
          <w:szCs w:val="28"/>
        </w:rPr>
      </w:pPr>
      <w:r w:rsidRPr="00EC4C00">
        <w:rPr>
          <w:rFonts w:ascii="Sakkal Majalla" w:hAnsi="Sakkal Majalla" w:cs="Sakkal Majalla" w:hint="cs"/>
          <w:b/>
          <w:bCs/>
          <w:sz w:val="28"/>
          <w:szCs w:val="28"/>
          <w:rtl/>
        </w:rPr>
        <w:t xml:space="preserve">   و</w:t>
      </w:r>
      <w:r w:rsidRPr="00EC4C00">
        <w:rPr>
          <w:rFonts w:ascii="Sakkal Majalla" w:hAnsi="Sakkal Majalla" w:cs="Sakkal Majalla"/>
          <w:b/>
          <w:bCs/>
          <w:sz w:val="28"/>
          <w:szCs w:val="28"/>
          <w:rtl/>
        </w:rPr>
        <w:t xml:space="preserve">تتفق مع دراسة </w:t>
      </w:r>
      <w:r w:rsidRPr="00EC4C00">
        <w:rPr>
          <w:rFonts w:ascii="Sakkal Majalla" w:hAnsi="Sakkal Majalla" w:cs="Sakkal Majalla"/>
          <w:b/>
          <w:bCs/>
          <w:sz w:val="28"/>
          <w:szCs w:val="28"/>
        </w:rPr>
        <w:t xml:space="preserve">Al-Nasser </w:t>
      </w:r>
      <w:r w:rsidRPr="00EC4C00">
        <w:rPr>
          <w:rFonts w:ascii="Sakkal Majalla" w:hAnsi="Sakkal Majalla" w:cs="Sakkal Majalla"/>
          <w:b/>
          <w:bCs/>
          <w:sz w:val="28"/>
          <w:szCs w:val="28"/>
          <w:rtl/>
        </w:rPr>
        <w:t>و</w:t>
      </w:r>
      <w:r w:rsidRPr="00EC4C00">
        <w:rPr>
          <w:rFonts w:ascii="Sakkal Majalla" w:hAnsi="Sakkal Majalla" w:cs="Sakkal Majalla"/>
          <w:b/>
          <w:bCs/>
          <w:sz w:val="28"/>
          <w:szCs w:val="28"/>
        </w:rPr>
        <w:t xml:space="preserve">Mahomed (2020) </w:t>
      </w:r>
      <w:r w:rsidRPr="00EC4C00">
        <w:rPr>
          <w:rFonts w:ascii="Sakkal Majalla" w:hAnsi="Sakkal Majalla" w:cs="Sakkal Majalla"/>
          <w:b/>
          <w:bCs/>
          <w:sz w:val="28"/>
          <w:szCs w:val="28"/>
          <w:rtl/>
        </w:rPr>
        <w:t>التي ركزت على دور البيئة الرقمية ومؤثري وسائل التواصل الاجتماعي في نية الشراء لدى المستهلك السعودي، وهو ما يدعم تفسير أن التأثيرات المرتبطة بالمحتوى والمنصة والثقة قد تكون أكثر أهمية من الفروق العمرية في تفسير النية الشرائية</w:t>
      </w:r>
      <w:r w:rsidRPr="00EC4C00">
        <w:rPr>
          <w:rFonts w:ascii="Sakkal Majalla" w:hAnsi="Sakkal Majalla" w:cs="Sakkal Majalla"/>
          <w:b/>
          <w:bCs/>
          <w:sz w:val="28"/>
          <w:szCs w:val="28"/>
        </w:rPr>
        <w:t>.</w:t>
      </w:r>
    </w:p>
    <w:p w14:paraId="032ECB39" w14:textId="77777777" w:rsidR="009B7DB0" w:rsidRDefault="009B7DB0" w:rsidP="009B7DB0">
      <w:pPr>
        <w:bidi/>
        <w:spacing w:line="360" w:lineRule="auto"/>
        <w:rPr>
          <w:rFonts w:ascii="Sakkal Majalla" w:hAnsi="Sakkal Majalla" w:cs="Sakkal Majalla"/>
          <w:b/>
          <w:bCs/>
          <w:sz w:val="28"/>
          <w:szCs w:val="28"/>
          <w:rtl/>
        </w:rPr>
      </w:pPr>
    </w:p>
    <w:p w14:paraId="69CA61E3" w14:textId="6A9E7C20" w:rsidR="007D73BA" w:rsidRPr="00E433B6" w:rsidRDefault="007D73BA" w:rsidP="007D73BA">
      <w:pPr>
        <w:bidi/>
        <w:spacing w:line="360" w:lineRule="auto"/>
        <w:rPr>
          <w:rFonts w:ascii="Sakkal Majalla" w:hAnsi="Sakkal Majalla" w:cs="Sakkal Majalla"/>
          <w:b/>
          <w:bCs/>
          <w:sz w:val="32"/>
          <w:szCs w:val="32"/>
        </w:rPr>
      </w:pPr>
      <w:r w:rsidRPr="00E433B6">
        <w:rPr>
          <w:rFonts w:ascii="Sakkal Majalla" w:hAnsi="Sakkal Majalla" w:cs="Sakkal Majalla"/>
          <w:b/>
          <w:bCs/>
          <w:sz w:val="32"/>
          <w:szCs w:val="32"/>
          <w:rtl/>
        </w:rPr>
        <w:t xml:space="preserve"> الفروق وفقاً للمستوى التعليمي</w:t>
      </w:r>
    </w:p>
    <w:p w14:paraId="141A2306" w14:textId="3D39CA1A" w:rsidR="007D73BA" w:rsidRPr="00EC4C00" w:rsidRDefault="007D73BA" w:rsidP="007D73BA">
      <w:pPr>
        <w:bidi/>
        <w:spacing w:line="360" w:lineRule="auto"/>
        <w:rPr>
          <w:rFonts w:ascii="Sakkal Majalla" w:hAnsi="Sakkal Majalla" w:cs="Sakkal Majalla"/>
          <w:sz w:val="28"/>
          <w:szCs w:val="28"/>
        </w:rPr>
      </w:pPr>
      <w:r w:rsidRPr="00EC4C00">
        <w:rPr>
          <w:rFonts w:ascii="Sakkal Majalla" w:hAnsi="Sakkal Majalla" w:cs="Sakkal Majalla"/>
          <w:b/>
          <w:bCs/>
          <w:sz w:val="28"/>
          <w:szCs w:val="28"/>
          <w:rtl/>
        </w:rPr>
        <w:t>جدول (</w:t>
      </w:r>
      <w:r w:rsidR="00FF2890" w:rsidRPr="00EC4C00">
        <w:rPr>
          <w:rFonts w:ascii="Sakkal Majalla" w:hAnsi="Sakkal Majalla" w:cs="Sakkal Majalla" w:hint="cs"/>
          <w:b/>
          <w:bCs/>
          <w:sz w:val="28"/>
          <w:szCs w:val="28"/>
          <w:rtl/>
        </w:rPr>
        <w:t>10</w:t>
      </w:r>
      <w:r w:rsidRPr="00EC4C00">
        <w:rPr>
          <w:rFonts w:ascii="Sakkal Majalla" w:hAnsi="Sakkal Majalla" w:cs="Sakkal Majalla"/>
          <w:b/>
          <w:bCs/>
          <w:sz w:val="28"/>
          <w:szCs w:val="28"/>
          <w:rtl/>
        </w:rPr>
        <w:t>): نتائج تحليل التباين الأحادي للفروق في جودة المحتوى البصري وتعزيز نية الشراء وفقاً للمستوى التعليمي</w:t>
      </w:r>
    </w:p>
    <w:tbl>
      <w:tblPr>
        <w:tblStyle w:val="ab"/>
        <w:bidiVisual/>
        <w:tblW w:w="0" w:type="auto"/>
        <w:tblLook w:val="04A0" w:firstRow="1" w:lastRow="0" w:firstColumn="1" w:lastColumn="0" w:noHBand="0" w:noVBand="1"/>
      </w:tblPr>
      <w:tblGrid>
        <w:gridCol w:w="1997"/>
        <w:gridCol w:w="1568"/>
        <w:gridCol w:w="1461"/>
        <w:gridCol w:w="557"/>
        <w:gridCol w:w="1538"/>
        <w:gridCol w:w="716"/>
        <w:gridCol w:w="716"/>
      </w:tblGrid>
      <w:tr w:rsidR="007D73BA" w:rsidRPr="007D73BA" w14:paraId="56FE35A7" w14:textId="77777777" w:rsidTr="005F68A4">
        <w:tc>
          <w:tcPr>
            <w:tcW w:w="0" w:type="auto"/>
            <w:shd w:val="clear" w:color="auto" w:fill="D0CECE" w:themeFill="background2" w:themeFillShade="E6"/>
            <w:hideMark/>
          </w:tcPr>
          <w:p w14:paraId="49BE63B0"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المتغير التابع</w:t>
            </w:r>
          </w:p>
        </w:tc>
        <w:tc>
          <w:tcPr>
            <w:tcW w:w="0" w:type="auto"/>
            <w:shd w:val="clear" w:color="auto" w:fill="D0CECE" w:themeFill="background2" w:themeFillShade="E6"/>
            <w:hideMark/>
          </w:tcPr>
          <w:p w14:paraId="28032DDB"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مصدر التباين</w:t>
            </w:r>
          </w:p>
        </w:tc>
        <w:tc>
          <w:tcPr>
            <w:tcW w:w="0" w:type="auto"/>
            <w:shd w:val="clear" w:color="auto" w:fill="D0CECE" w:themeFill="background2" w:themeFillShade="E6"/>
            <w:hideMark/>
          </w:tcPr>
          <w:p w14:paraId="1D02F903"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مجموع المربعات</w:t>
            </w:r>
          </w:p>
        </w:tc>
        <w:tc>
          <w:tcPr>
            <w:tcW w:w="0" w:type="auto"/>
            <w:shd w:val="clear" w:color="auto" w:fill="D0CECE" w:themeFill="background2" w:themeFillShade="E6"/>
            <w:hideMark/>
          </w:tcPr>
          <w:p w14:paraId="1617A263" w14:textId="77777777" w:rsidR="007D73BA" w:rsidRPr="007D73BA" w:rsidRDefault="007D73BA" w:rsidP="007D73BA">
            <w:pPr>
              <w:bidi/>
              <w:spacing w:line="360" w:lineRule="auto"/>
              <w:rPr>
                <w:rFonts w:ascii="Sakkal Majalla" w:hAnsi="Sakkal Majalla" w:cs="Sakkal Majalla"/>
                <w:b/>
                <w:bCs/>
                <w:sz w:val="28"/>
                <w:szCs w:val="28"/>
              </w:rPr>
            </w:pPr>
            <w:proofErr w:type="spellStart"/>
            <w:r w:rsidRPr="007D73BA">
              <w:rPr>
                <w:rFonts w:ascii="Sakkal Majalla" w:hAnsi="Sakkal Majalla" w:cs="Sakkal Majalla"/>
                <w:b/>
                <w:bCs/>
                <w:sz w:val="28"/>
                <w:szCs w:val="28"/>
              </w:rPr>
              <w:t>df</w:t>
            </w:r>
            <w:proofErr w:type="spellEnd"/>
          </w:p>
        </w:tc>
        <w:tc>
          <w:tcPr>
            <w:tcW w:w="0" w:type="auto"/>
            <w:shd w:val="clear" w:color="auto" w:fill="D0CECE" w:themeFill="background2" w:themeFillShade="E6"/>
            <w:hideMark/>
          </w:tcPr>
          <w:p w14:paraId="23BD6F95"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متوسط المربعات</w:t>
            </w:r>
          </w:p>
        </w:tc>
        <w:tc>
          <w:tcPr>
            <w:tcW w:w="0" w:type="auto"/>
            <w:shd w:val="clear" w:color="auto" w:fill="D0CECE" w:themeFill="background2" w:themeFillShade="E6"/>
            <w:hideMark/>
          </w:tcPr>
          <w:p w14:paraId="356E62C6"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Pr>
              <w:t>F</w:t>
            </w:r>
          </w:p>
        </w:tc>
        <w:tc>
          <w:tcPr>
            <w:tcW w:w="0" w:type="auto"/>
            <w:shd w:val="clear" w:color="auto" w:fill="D0CECE" w:themeFill="background2" w:themeFillShade="E6"/>
            <w:hideMark/>
          </w:tcPr>
          <w:p w14:paraId="66D00FE2"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Pr>
              <w:t>Sig.</w:t>
            </w:r>
          </w:p>
        </w:tc>
      </w:tr>
      <w:tr w:rsidR="007D73BA" w:rsidRPr="007D73BA" w14:paraId="50CC7B14" w14:textId="77777777" w:rsidTr="005F68A4">
        <w:tc>
          <w:tcPr>
            <w:tcW w:w="0" w:type="auto"/>
            <w:vMerge w:val="restart"/>
            <w:shd w:val="clear" w:color="auto" w:fill="D0CECE" w:themeFill="background2" w:themeFillShade="E6"/>
            <w:hideMark/>
          </w:tcPr>
          <w:p w14:paraId="715D3EBA"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جودة المحتوى البصري</w:t>
            </w:r>
          </w:p>
        </w:tc>
        <w:tc>
          <w:tcPr>
            <w:tcW w:w="0" w:type="auto"/>
            <w:hideMark/>
          </w:tcPr>
          <w:p w14:paraId="213C5777"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بين المجموعات</w:t>
            </w:r>
          </w:p>
        </w:tc>
        <w:tc>
          <w:tcPr>
            <w:tcW w:w="0" w:type="auto"/>
            <w:hideMark/>
          </w:tcPr>
          <w:p w14:paraId="22F4274E"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0.577</w:t>
            </w:r>
          </w:p>
        </w:tc>
        <w:tc>
          <w:tcPr>
            <w:tcW w:w="0" w:type="auto"/>
            <w:hideMark/>
          </w:tcPr>
          <w:p w14:paraId="0B94A239"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3</w:t>
            </w:r>
          </w:p>
        </w:tc>
        <w:tc>
          <w:tcPr>
            <w:tcW w:w="0" w:type="auto"/>
            <w:hideMark/>
          </w:tcPr>
          <w:p w14:paraId="602011BD"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0.192</w:t>
            </w:r>
          </w:p>
        </w:tc>
        <w:tc>
          <w:tcPr>
            <w:tcW w:w="0" w:type="auto"/>
            <w:vMerge w:val="restart"/>
            <w:hideMark/>
          </w:tcPr>
          <w:p w14:paraId="49555FDE"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0.965</w:t>
            </w:r>
          </w:p>
        </w:tc>
        <w:tc>
          <w:tcPr>
            <w:tcW w:w="0" w:type="auto"/>
            <w:vMerge w:val="restart"/>
            <w:hideMark/>
          </w:tcPr>
          <w:p w14:paraId="6B4BAA2D"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0.410</w:t>
            </w:r>
          </w:p>
        </w:tc>
      </w:tr>
      <w:tr w:rsidR="007D73BA" w:rsidRPr="007D73BA" w14:paraId="39691EF2" w14:textId="77777777" w:rsidTr="005F68A4">
        <w:tc>
          <w:tcPr>
            <w:tcW w:w="0" w:type="auto"/>
            <w:vMerge/>
            <w:shd w:val="clear" w:color="auto" w:fill="D0CECE" w:themeFill="background2" w:themeFillShade="E6"/>
            <w:hideMark/>
          </w:tcPr>
          <w:p w14:paraId="4F9A9C7C" w14:textId="77777777" w:rsidR="007D73BA" w:rsidRPr="007D73BA" w:rsidRDefault="007D73BA" w:rsidP="007D73BA">
            <w:pPr>
              <w:bidi/>
              <w:spacing w:line="360" w:lineRule="auto"/>
              <w:rPr>
                <w:rFonts w:ascii="Sakkal Majalla" w:hAnsi="Sakkal Majalla" w:cs="Sakkal Majalla"/>
                <w:sz w:val="28"/>
                <w:szCs w:val="28"/>
              </w:rPr>
            </w:pPr>
          </w:p>
        </w:tc>
        <w:tc>
          <w:tcPr>
            <w:tcW w:w="0" w:type="auto"/>
            <w:hideMark/>
          </w:tcPr>
          <w:p w14:paraId="7972224D"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داخل المجموعات</w:t>
            </w:r>
          </w:p>
        </w:tc>
        <w:tc>
          <w:tcPr>
            <w:tcW w:w="0" w:type="auto"/>
            <w:hideMark/>
          </w:tcPr>
          <w:p w14:paraId="2A9ADB56"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42.628</w:t>
            </w:r>
          </w:p>
        </w:tc>
        <w:tc>
          <w:tcPr>
            <w:tcW w:w="0" w:type="auto"/>
            <w:hideMark/>
          </w:tcPr>
          <w:p w14:paraId="11DD335C"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214</w:t>
            </w:r>
          </w:p>
        </w:tc>
        <w:tc>
          <w:tcPr>
            <w:tcW w:w="0" w:type="auto"/>
            <w:hideMark/>
          </w:tcPr>
          <w:p w14:paraId="6E07FDFA"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0.199</w:t>
            </w:r>
          </w:p>
        </w:tc>
        <w:tc>
          <w:tcPr>
            <w:tcW w:w="0" w:type="auto"/>
            <w:vMerge/>
            <w:hideMark/>
          </w:tcPr>
          <w:p w14:paraId="43A74A72" w14:textId="77777777" w:rsidR="007D73BA" w:rsidRPr="007D73BA" w:rsidRDefault="007D73BA" w:rsidP="007D73BA">
            <w:pPr>
              <w:bidi/>
              <w:spacing w:line="360" w:lineRule="auto"/>
              <w:rPr>
                <w:rFonts w:ascii="Sakkal Majalla" w:hAnsi="Sakkal Majalla" w:cs="Sakkal Majalla"/>
                <w:sz w:val="28"/>
                <w:szCs w:val="28"/>
              </w:rPr>
            </w:pPr>
          </w:p>
        </w:tc>
        <w:tc>
          <w:tcPr>
            <w:tcW w:w="0" w:type="auto"/>
            <w:vMerge/>
            <w:hideMark/>
          </w:tcPr>
          <w:p w14:paraId="03DFBD2D" w14:textId="77777777" w:rsidR="007D73BA" w:rsidRPr="007D73BA" w:rsidRDefault="007D73BA" w:rsidP="007D73BA">
            <w:pPr>
              <w:bidi/>
              <w:spacing w:line="360" w:lineRule="auto"/>
              <w:rPr>
                <w:rFonts w:ascii="Sakkal Majalla" w:hAnsi="Sakkal Majalla" w:cs="Sakkal Majalla"/>
                <w:sz w:val="28"/>
                <w:szCs w:val="28"/>
              </w:rPr>
            </w:pPr>
          </w:p>
        </w:tc>
      </w:tr>
      <w:tr w:rsidR="007D73BA" w:rsidRPr="007D73BA" w14:paraId="54170A01" w14:textId="77777777" w:rsidTr="005F68A4">
        <w:tc>
          <w:tcPr>
            <w:tcW w:w="0" w:type="auto"/>
            <w:vMerge/>
            <w:shd w:val="clear" w:color="auto" w:fill="D0CECE" w:themeFill="background2" w:themeFillShade="E6"/>
            <w:hideMark/>
          </w:tcPr>
          <w:p w14:paraId="10D4FB37" w14:textId="77777777" w:rsidR="007D73BA" w:rsidRPr="007D73BA" w:rsidRDefault="007D73BA" w:rsidP="007D73BA">
            <w:pPr>
              <w:bidi/>
              <w:spacing w:line="360" w:lineRule="auto"/>
              <w:rPr>
                <w:rFonts w:ascii="Sakkal Majalla" w:hAnsi="Sakkal Majalla" w:cs="Sakkal Majalla"/>
                <w:sz w:val="28"/>
                <w:szCs w:val="28"/>
              </w:rPr>
            </w:pPr>
          </w:p>
        </w:tc>
        <w:tc>
          <w:tcPr>
            <w:tcW w:w="0" w:type="auto"/>
            <w:hideMark/>
          </w:tcPr>
          <w:p w14:paraId="55B62387"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الكلي</w:t>
            </w:r>
          </w:p>
        </w:tc>
        <w:tc>
          <w:tcPr>
            <w:tcW w:w="0" w:type="auto"/>
            <w:hideMark/>
          </w:tcPr>
          <w:p w14:paraId="477DD4E0"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43.204</w:t>
            </w:r>
          </w:p>
        </w:tc>
        <w:tc>
          <w:tcPr>
            <w:tcW w:w="0" w:type="auto"/>
            <w:hideMark/>
          </w:tcPr>
          <w:p w14:paraId="415C5F41"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217</w:t>
            </w:r>
          </w:p>
        </w:tc>
        <w:tc>
          <w:tcPr>
            <w:tcW w:w="0" w:type="auto"/>
            <w:hideMark/>
          </w:tcPr>
          <w:p w14:paraId="0FBF1E34" w14:textId="77777777" w:rsidR="007D73BA" w:rsidRPr="007D73BA" w:rsidRDefault="007D73BA" w:rsidP="007D73BA">
            <w:pPr>
              <w:bidi/>
              <w:spacing w:line="360" w:lineRule="auto"/>
              <w:rPr>
                <w:rFonts w:ascii="Sakkal Majalla" w:hAnsi="Sakkal Majalla" w:cs="Sakkal Majalla"/>
                <w:sz w:val="28"/>
                <w:szCs w:val="28"/>
              </w:rPr>
            </w:pPr>
          </w:p>
        </w:tc>
        <w:tc>
          <w:tcPr>
            <w:tcW w:w="0" w:type="auto"/>
            <w:vMerge/>
            <w:hideMark/>
          </w:tcPr>
          <w:p w14:paraId="31F65F59" w14:textId="77777777" w:rsidR="007D73BA" w:rsidRPr="007D73BA" w:rsidRDefault="007D73BA" w:rsidP="007D73BA">
            <w:pPr>
              <w:bidi/>
              <w:spacing w:line="360" w:lineRule="auto"/>
              <w:rPr>
                <w:rFonts w:ascii="Sakkal Majalla" w:hAnsi="Sakkal Majalla" w:cs="Sakkal Majalla"/>
                <w:sz w:val="28"/>
                <w:szCs w:val="28"/>
              </w:rPr>
            </w:pPr>
          </w:p>
        </w:tc>
        <w:tc>
          <w:tcPr>
            <w:tcW w:w="0" w:type="auto"/>
            <w:vMerge/>
            <w:hideMark/>
          </w:tcPr>
          <w:p w14:paraId="53B4A47C" w14:textId="77777777" w:rsidR="007D73BA" w:rsidRPr="007D73BA" w:rsidRDefault="007D73BA" w:rsidP="007D73BA">
            <w:pPr>
              <w:bidi/>
              <w:spacing w:line="360" w:lineRule="auto"/>
              <w:rPr>
                <w:rFonts w:ascii="Sakkal Majalla" w:hAnsi="Sakkal Majalla" w:cs="Sakkal Majalla"/>
                <w:sz w:val="28"/>
                <w:szCs w:val="28"/>
              </w:rPr>
            </w:pPr>
          </w:p>
        </w:tc>
      </w:tr>
      <w:tr w:rsidR="007D73BA" w:rsidRPr="007D73BA" w14:paraId="435763FB" w14:textId="77777777" w:rsidTr="005F68A4">
        <w:tc>
          <w:tcPr>
            <w:tcW w:w="0" w:type="auto"/>
            <w:vMerge w:val="restart"/>
            <w:shd w:val="clear" w:color="auto" w:fill="D0CECE" w:themeFill="background2" w:themeFillShade="E6"/>
            <w:hideMark/>
          </w:tcPr>
          <w:p w14:paraId="12E7A3DB"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تعزيز نية الشراء</w:t>
            </w:r>
          </w:p>
        </w:tc>
        <w:tc>
          <w:tcPr>
            <w:tcW w:w="0" w:type="auto"/>
            <w:hideMark/>
          </w:tcPr>
          <w:p w14:paraId="5B85B3B7"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بين المجموعات</w:t>
            </w:r>
          </w:p>
        </w:tc>
        <w:tc>
          <w:tcPr>
            <w:tcW w:w="0" w:type="auto"/>
            <w:hideMark/>
          </w:tcPr>
          <w:p w14:paraId="334C654C"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1.736</w:t>
            </w:r>
          </w:p>
        </w:tc>
        <w:tc>
          <w:tcPr>
            <w:tcW w:w="0" w:type="auto"/>
            <w:hideMark/>
          </w:tcPr>
          <w:p w14:paraId="14D6EB14"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3</w:t>
            </w:r>
          </w:p>
        </w:tc>
        <w:tc>
          <w:tcPr>
            <w:tcW w:w="0" w:type="auto"/>
            <w:hideMark/>
          </w:tcPr>
          <w:p w14:paraId="14052946"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0.579</w:t>
            </w:r>
          </w:p>
        </w:tc>
        <w:tc>
          <w:tcPr>
            <w:tcW w:w="0" w:type="auto"/>
            <w:vMerge w:val="restart"/>
            <w:hideMark/>
          </w:tcPr>
          <w:p w14:paraId="250D0F17"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1.227</w:t>
            </w:r>
          </w:p>
        </w:tc>
        <w:tc>
          <w:tcPr>
            <w:tcW w:w="0" w:type="auto"/>
            <w:vMerge w:val="restart"/>
            <w:hideMark/>
          </w:tcPr>
          <w:p w14:paraId="0108A2BA"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0.301</w:t>
            </w:r>
          </w:p>
        </w:tc>
      </w:tr>
      <w:tr w:rsidR="007D73BA" w:rsidRPr="007D73BA" w14:paraId="74B2B310" w14:textId="77777777" w:rsidTr="005F68A4">
        <w:tc>
          <w:tcPr>
            <w:tcW w:w="0" w:type="auto"/>
            <w:vMerge/>
            <w:shd w:val="clear" w:color="auto" w:fill="D0CECE" w:themeFill="background2" w:themeFillShade="E6"/>
            <w:hideMark/>
          </w:tcPr>
          <w:p w14:paraId="0AA366AF" w14:textId="77777777" w:rsidR="007D73BA" w:rsidRPr="007D73BA" w:rsidRDefault="007D73BA" w:rsidP="007D73BA">
            <w:pPr>
              <w:bidi/>
              <w:spacing w:line="360" w:lineRule="auto"/>
              <w:rPr>
                <w:rFonts w:ascii="Sakkal Majalla" w:hAnsi="Sakkal Majalla" w:cs="Sakkal Majalla"/>
                <w:sz w:val="28"/>
                <w:szCs w:val="28"/>
              </w:rPr>
            </w:pPr>
          </w:p>
        </w:tc>
        <w:tc>
          <w:tcPr>
            <w:tcW w:w="0" w:type="auto"/>
            <w:hideMark/>
          </w:tcPr>
          <w:p w14:paraId="39A705FD"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داخل المجموعات</w:t>
            </w:r>
          </w:p>
        </w:tc>
        <w:tc>
          <w:tcPr>
            <w:tcW w:w="0" w:type="auto"/>
            <w:hideMark/>
          </w:tcPr>
          <w:p w14:paraId="579DA083"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100.925</w:t>
            </w:r>
          </w:p>
        </w:tc>
        <w:tc>
          <w:tcPr>
            <w:tcW w:w="0" w:type="auto"/>
            <w:hideMark/>
          </w:tcPr>
          <w:p w14:paraId="5523A71E"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214</w:t>
            </w:r>
          </w:p>
        </w:tc>
        <w:tc>
          <w:tcPr>
            <w:tcW w:w="0" w:type="auto"/>
            <w:hideMark/>
          </w:tcPr>
          <w:p w14:paraId="53CF0875"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0.472</w:t>
            </w:r>
          </w:p>
        </w:tc>
        <w:tc>
          <w:tcPr>
            <w:tcW w:w="0" w:type="auto"/>
            <w:vMerge/>
            <w:hideMark/>
          </w:tcPr>
          <w:p w14:paraId="4884532F" w14:textId="77777777" w:rsidR="007D73BA" w:rsidRPr="007D73BA" w:rsidRDefault="007D73BA" w:rsidP="007D73BA">
            <w:pPr>
              <w:bidi/>
              <w:spacing w:line="360" w:lineRule="auto"/>
              <w:rPr>
                <w:rFonts w:ascii="Sakkal Majalla" w:hAnsi="Sakkal Majalla" w:cs="Sakkal Majalla"/>
                <w:sz w:val="28"/>
                <w:szCs w:val="28"/>
              </w:rPr>
            </w:pPr>
          </w:p>
        </w:tc>
        <w:tc>
          <w:tcPr>
            <w:tcW w:w="0" w:type="auto"/>
            <w:vMerge/>
            <w:hideMark/>
          </w:tcPr>
          <w:p w14:paraId="17781462" w14:textId="77777777" w:rsidR="007D73BA" w:rsidRPr="007D73BA" w:rsidRDefault="007D73BA" w:rsidP="007D73BA">
            <w:pPr>
              <w:bidi/>
              <w:spacing w:line="360" w:lineRule="auto"/>
              <w:rPr>
                <w:rFonts w:ascii="Sakkal Majalla" w:hAnsi="Sakkal Majalla" w:cs="Sakkal Majalla"/>
                <w:sz w:val="28"/>
                <w:szCs w:val="28"/>
              </w:rPr>
            </w:pPr>
          </w:p>
        </w:tc>
      </w:tr>
      <w:tr w:rsidR="007D73BA" w:rsidRPr="007D73BA" w14:paraId="418BD81D" w14:textId="77777777" w:rsidTr="005F68A4">
        <w:tc>
          <w:tcPr>
            <w:tcW w:w="0" w:type="auto"/>
            <w:vMerge/>
            <w:shd w:val="clear" w:color="auto" w:fill="D0CECE" w:themeFill="background2" w:themeFillShade="E6"/>
            <w:hideMark/>
          </w:tcPr>
          <w:p w14:paraId="068C6740" w14:textId="77777777" w:rsidR="007D73BA" w:rsidRPr="007D73BA" w:rsidRDefault="007D73BA" w:rsidP="007D73BA">
            <w:pPr>
              <w:bidi/>
              <w:spacing w:line="360" w:lineRule="auto"/>
              <w:rPr>
                <w:rFonts w:ascii="Sakkal Majalla" w:hAnsi="Sakkal Majalla" w:cs="Sakkal Majalla"/>
                <w:sz w:val="28"/>
                <w:szCs w:val="28"/>
              </w:rPr>
            </w:pPr>
          </w:p>
        </w:tc>
        <w:tc>
          <w:tcPr>
            <w:tcW w:w="0" w:type="auto"/>
            <w:hideMark/>
          </w:tcPr>
          <w:p w14:paraId="5361AE3B"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الكلي</w:t>
            </w:r>
          </w:p>
        </w:tc>
        <w:tc>
          <w:tcPr>
            <w:tcW w:w="0" w:type="auto"/>
            <w:hideMark/>
          </w:tcPr>
          <w:p w14:paraId="6565FF2C"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102.661</w:t>
            </w:r>
          </w:p>
        </w:tc>
        <w:tc>
          <w:tcPr>
            <w:tcW w:w="0" w:type="auto"/>
            <w:hideMark/>
          </w:tcPr>
          <w:p w14:paraId="14FB30D9"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217</w:t>
            </w:r>
          </w:p>
        </w:tc>
        <w:tc>
          <w:tcPr>
            <w:tcW w:w="0" w:type="auto"/>
            <w:hideMark/>
          </w:tcPr>
          <w:p w14:paraId="038DC3F6" w14:textId="77777777" w:rsidR="007D73BA" w:rsidRPr="007D73BA" w:rsidRDefault="007D73BA" w:rsidP="007D73BA">
            <w:pPr>
              <w:bidi/>
              <w:spacing w:line="360" w:lineRule="auto"/>
              <w:rPr>
                <w:rFonts w:ascii="Sakkal Majalla" w:hAnsi="Sakkal Majalla" w:cs="Sakkal Majalla"/>
                <w:sz w:val="28"/>
                <w:szCs w:val="28"/>
              </w:rPr>
            </w:pPr>
          </w:p>
        </w:tc>
        <w:tc>
          <w:tcPr>
            <w:tcW w:w="0" w:type="auto"/>
            <w:vMerge/>
            <w:hideMark/>
          </w:tcPr>
          <w:p w14:paraId="70A360A6" w14:textId="77777777" w:rsidR="007D73BA" w:rsidRPr="007D73BA" w:rsidRDefault="007D73BA" w:rsidP="007D73BA">
            <w:pPr>
              <w:bidi/>
              <w:spacing w:line="360" w:lineRule="auto"/>
              <w:rPr>
                <w:rFonts w:ascii="Sakkal Majalla" w:hAnsi="Sakkal Majalla" w:cs="Sakkal Majalla"/>
                <w:sz w:val="28"/>
                <w:szCs w:val="28"/>
              </w:rPr>
            </w:pPr>
          </w:p>
        </w:tc>
        <w:tc>
          <w:tcPr>
            <w:tcW w:w="0" w:type="auto"/>
            <w:vMerge/>
            <w:hideMark/>
          </w:tcPr>
          <w:p w14:paraId="46BFA78E" w14:textId="77777777" w:rsidR="007D73BA" w:rsidRPr="007D73BA" w:rsidRDefault="007D73BA" w:rsidP="007D73BA">
            <w:pPr>
              <w:bidi/>
              <w:spacing w:line="360" w:lineRule="auto"/>
              <w:rPr>
                <w:rFonts w:ascii="Sakkal Majalla" w:hAnsi="Sakkal Majalla" w:cs="Sakkal Majalla"/>
                <w:sz w:val="28"/>
                <w:szCs w:val="28"/>
              </w:rPr>
            </w:pPr>
          </w:p>
        </w:tc>
      </w:tr>
    </w:tbl>
    <w:p w14:paraId="2CEEAF19" w14:textId="36E54545" w:rsidR="007D73BA" w:rsidRPr="007D73BA" w:rsidRDefault="007D73BA" w:rsidP="007D73BA">
      <w:pPr>
        <w:bidi/>
        <w:spacing w:line="360" w:lineRule="auto"/>
        <w:rPr>
          <w:rFonts w:ascii="Sakkal Majalla" w:hAnsi="Sakkal Majalla" w:cs="Sakkal Majalla"/>
          <w:sz w:val="28"/>
          <w:szCs w:val="28"/>
        </w:rPr>
      </w:pPr>
      <w:r>
        <w:rPr>
          <w:rFonts w:ascii="Sakkal Majalla" w:hAnsi="Sakkal Majalla" w:cs="Sakkal Majalla" w:hint="cs"/>
          <w:sz w:val="28"/>
          <w:szCs w:val="28"/>
          <w:rtl/>
        </w:rPr>
        <w:t xml:space="preserve"> </w:t>
      </w:r>
      <w:r w:rsidRPr="007D73BA">
        <w:rPr>
          <w:rFonts w:ascii="Sakkal Majalla" w:hAnsi="Sakkal Majalla" w:cs="Sakkal Majalla" w:hint="cs"/>
          <w:sz w:val="28"/>
          <w:szCs w:val="28"/>
          <w:rtl/>
        </w:rPr>
        <w:t xml:space="preserve">   </w:t>
      </w:r>
      <w:r w:rsidRPr="007D73BA">
        <w:rPr>
          <w:rFonts w:ascii="Sakkal Majalla" w:hAnsi="Sakkal Majalla" w:cs="Sakkal Majalla"/>
          <w:sz w:val="28"/>
          <w:szCs w:val="28"/>
          <w:rtl/>
        </w:rPr>
        <w:t>يتضح من جدول (</w:t>
      </w:r>
      <w:r w:rsidR="00FF2890">
        <w:rPr>
          <w:rFonts w:ascii="Sakkal Majalla" w:hAnsi="Sakkal Majalla" w:cs="Sakkal Majalla" w:hint="cs"/>
          <w:sz w:val="28"/>
          <w:szCs w:val="28"/>
          <w:rtl/>
        </w:rPr>
        <w:t>10</w:t>
      </w:r>
      <w:r w:rsidRPr="007D73BA">
        <w:rPr>
          <w:rFonts w:ascii="Sakkal Majalla" w:hAnsi="Sakkal Majalla" w:cs="Sakkal Majalla"/>
          <w:sz w:val="28"/>
          <w:szCs w:val="28"/>
          <w:rtl/>
        </w:rPr>
        <w:t xml:space="preserve">) عدم وجود فروق ذات دلالة إحصائية في جودة المحتوى البصري تعزى إلى المستوى التعليمي، حيث بلغت قيمة </w:t>
      </w:r>
      <w:r w:rsidRPr="007D73BA">
        <w:rPr>
          <w:rFonts w:ascii="Sakkal Majalla" w:hAnsi="Sakkal Majalla" w:cs="Sakkal Majalla"/>
          <w:sz w:val="28"/>
          <w:szCs w:val="28"/>
        </w:rPr>
        <w:t xml:space="preserve">F = 0.965 </w:t>
      </w:r>
      <w:r w:rsidRPr="007D73BA">
        <w:rPr>
          <w:rFonts w:ascii="Sakkal Majalla" w:hAnsi="Sakkal Majalla" w:cs="Sakkal Majalla"/>
          <w:sz w:val="28"/>
          <w:szCs w:val="28"/>
          <w:rtl/>
        </w:rPr>
        <w:t xml:space="preserve">عند مستوى دلالة </w:t>
      </w:r>
      <w:r w:rsidRPr="007D73BA">
        <w:rPr>
          <w:rFonts w:ascii="Sakkal Majalla" w:hAnsi="Sakkal Majalla" w:cs="Sakkal Majalla"/>
          <w:sz w:val="28"/>
          <w:szCs w:val="28"/>
        </w:rPr>
        <w:t>(p = 0.410 &gt; 0.05)</w:t>
      </w:r>
      <w:r w:rsidRPr="007D73BA">
        <w:rPr>
          <w:rFonts w:ascii="Sakkal Majalla" w:hAnsi="Sakkal Majalla" w:cs="Sakkal Majalla" w:hint="cs"/>
          <w:sz w:val="28"/>
          <w:szCs w:val="28"/>
          <w:rtl/>
        </w:rPr>
        <w:t xml:space="preserve">، </w:t>
      </w:r>
      <w:r w:rsidRPr="007D73BA">
        <w:rPr>
          <w:rFonts w:ascii="Sakkal Majalla" w:hAnsi="Sakkal Majalla" w:cs="Sakkal Majalla"/>
          <w:sz w:val="28"/>
          <w:szCs w:val="28"/>
          <w:rtl/>
        </w:rPr>
        <w:t xml:space="preserve">كما لم تظهر فروق ذات دلالة إحصائية في تعزيز نية الشراء وفقاً للمستوى التعليمي، حيث بلغت قيمة </w:t>
      </w:r>
      <w:r w:rsidRPr="007D73BA">
        <w:rPr>
          <w:rFonts w:ascii="Sakkal Majalla" w:hAnsi="Sakkal Majalla" w:cs="Sakkal Majalla"/>
          <w:sz w:val="28"/>
          <w:szCs w:val="28"/>
        </w:rPr>
        <w:t xml:space="preserve">F = 1.227 </w:t>
      </w:r>
      <w:r w:rsidRPr="007D73BA">
        <w:rPr>
          <w:rFonts w:ascii="Sakkal Majalla" w:hAnsi="Sakkal Majalla" w:cs="Sakkal Majalla"/>
          <w:sz w:val="28"/>
          <w:szCs w:val="28"/>
          <w:rtl/>
        </w:rPr>
        <w:t xml:space="preserve">عند مستوى دلالة </w:t>
      </w:r>
      <w:r w:rsidRPr="007D73BA">
        <w:rPr>
          <w:rFonts w:ascii="Sakkal Majalla" w:hAnsi="Sakkal Majalla" w:cs="Sakkal Majalla"/>
          <w:sz w:val="28"/>
          <w:szCs w:val="28"/>
        </w:rPr>
        <w:t>(p = 0.301 &gt; 0.05)</w:t>
      </w:r>
      <w:r w:rsidRPr="007D73BA">
        <w:rPr>
          <w:rFonts w:ascii="Sakkal Majalla" w:hAnsi="Sakkal Majalla" w:cs="Sakkal Majalla" w:hint="cs"/>
          <w:sz w:val="28"/>
          <w:szCs w:val="28"/>
          <w:rtl/>
        </w:rPr>
        <w:t xml:space="preserve">، </w:t>
      </w:r>
      <w:r w:rsidRPr="007D73BA">
        <w:rPr>
          <w:rFonts w:ascii="Sakkal Majalla" w:hAnsi="Sakkal Majalla" w:cs="Sakkal Majalla"/>
          <w:sz w:val="28"/>
          <w:szCs w:val="28"/>
          <w:rtl/>
        </w:rPr>
        <w:t>وتشير هذه النتيجة إلى أن اختلاف المستوى التعليمي بين أفراد العينة لا يؤدي إلى اختلافات جوهرية في إدراك جودة المحتوى البصري أو في مستوى نية الشراء</w:t>
      </w:r>
      <w:r w:rsidRPr="007D73BA">
        <w:rPr>
          <w:rFonts w:ascii="Sakkal Majalla" w:hAnsi="Sakkal Majalla" w:cs="Sakkal Majalla"/>
          <w:sz w:val="28"/>
          <w:szCs w:val="28"/>
        </w:rPr>
        <w:t>.</w:t>
      </w:r>
    </w:p>
    <w:p w14:paraId="5BC00E66"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وبالتالي، لا توجد حاجة لتفسير فروق بين المجموعات باستخدام اختبار</w:t>
      </w:r>
      <w:r w:rsidRPr="007D73BA">
        <w:rPr>
          <w:rFonts w:ascii="Sakkal Majalla" w:hAnsi="Sakkal Majalla" w:cs="Sakkal Majalla"/>
          <w:sz w:val="28"/>
          <w:szCs w:val="28"/>
        </w:rPr>
        <w:t xml:space="preserve"> Tukey</w:t>
      </w:r>
      <w:r w:rsidRPr="007D73BA">
        <w:rPr>
          <w:rFonts w:ascii="Sakkal Majalla" w:hAnsi="Sakkal Majalla" w:cs="Sakkal Majalla"/>
          <w:sz w:val="28"/>
          <w:szCs w:val="28"/>
          <w:rtl/>
        </w:rPr>
        <w:t>؛ لأن اختبار</w:t>
      </w:r>
      <w:r w:rsidRPr="007D73BA">
        <w:rPr>
          <w:rFonts w:ascii="Sakkal Majalla" w:hAnsi="Sakkal Majalla" w:cs="Sakkal Majalla"/>
          <w:sz w:val="28"/>
          <w:szCs w:val="28"/>
        </w:rPr>
        <w:t xml:space="preserve"> ANOVA </w:t>
      </w:r>
      <w:r w:rsidRPr="007D73BA">
        <w:rPr>
          <w:rFonts w:ascii="Sakkal Majalla" w:hAnsi="Sakkal Majalla" w:cs="Sakkal Majalla"/>
          <w:sz w:val="28"/>
          <w:szCs w:val="28"/>
          <w:rtl/>
        </w:rPr>
        <w:t>الأساسي لم يكن دالاً إحصائياً</w:t>
      </w:r>
      <w:r w:rsidRPr="007D73BA">
        <w:rPr>
          <w:rFonts w:ascii="Sakkal Majalla" w:hAnsi="Sakkal Majalla" w:cs="Sakkal Majalla"/>
          <w:sz w:val="28"/>
          <w:szCs w:val="28"/>
        </w:rPr>
        <w:t>.</w:t>
      </w:r>
    </w:p>
    <w:p w14:paraId="574347B0" w14:textId="49652505" w:rsidR="00EC4C00" w:rsidRPr="00DD5890" w:rsidRDefault="007D73BA" w:rsidP="00DD5890">
      <w:pPr>
        <w:bidi/>
        <w:spacing w:line="360" w:lineRule="auto"/>
        <w:rPr>
          <w:rFonts w:ascii="Sakkal Majalla" w:hAnsi="Sakkal Majalla" w:cs="Sakkal Majalla"/>
          <w:sz w:val="28"/>
          <w:szCs w:val="28"/>
        </w:rPr>
      </w:pPr>
      <w:r w:rsidRPr="007D73BA">
        <w:rPr>
          <w:rFonts w:ascii="Sakkal Majalla" w:hAnsi="Sakkal Majalla" w:cs="Sakkal Majalla" w:hint="cs"/>
          <w:sz w:val="28"/>
          <w:szCs w:val="28"/>
          <w:rtl/>
        </w:rPr>
        <w:t xml:space="preserve">   و</w:t>
      </w:r>
      <w:r w:rsidRPr="007D73BA">
        <w:rPr>
          <w:rFonts w:ascii="Sakkal Majalla" w:hAnsi="Sakkal Majalla" w:cs="Sakkal Majalla"/>
          <w:sz w:val="28"/>
          <w:szCs w:val="28"/>
          <w:rtl/>
        </w:rPr>
        <w:t xml:space="preserve">تتفق هذه النتيجة مع الدراسات التي تناولت جودة المحتوى البصري بصورة عامة، ومنها دراسة </w:t>
      </w:r>
      <w:r w:rsidRPr="007D73BA">
        <w:rPr>
          <w:rFonts w:ascii="Sakkal Majalla" w:hAnsi="Sakkal Majalla" w:cs="Sakkal Majalla"/>
          <w:sz w:val="28"/>
          <w:szCs w:val="28"/>
        </w:rPr>
        <w:t xml:space="preserve">Marwan </w:t>
      </w:r>
      <w:r w:rsidRPr="007D73BA">
        <w:rPr>
          <w:rFonts w:ascii="Sakkal Majalla" w:hAnsi="Sakkal Majalla" w:cs="Sakkal Majalla"/>
          <w:sz w:val="28"/>
          <w:szCs w:val="28"/>
          <w:rtl/>
        </w:rPr>
        <w:t>وآخرين</w:t>
      </w:r>
      <w:r w:rsidRPr="007D73BA">
        <w:rPr>
          <w:rFonts w:ascii="Sakkal Majalla" w:hAnsi="Sakkal Majalla" w:cs="Sakkal Majalla"/>
          <w:sz w:val="28"/>
          <w:szCs w:val="28"/>
        </w:rPr>
        <w:t xml:space="preserve"> (2024) </w:t>
      </w:r>
      <w:r w:rsidRPr="007D73BA">
        <w:rPr>
          <w:rFonts w:ascii="Sakkal Majalla" w:hAnsi="Sakkal Majalla" w:cs="Sakkal Majalla"/>
          <w:sz w:val="28"/>
          <w:szCs w:val="28"/>
          <w:rtl/>
        </w:rPr>
        <w:t>التي أكدت أهمية جودة صور المنتجات والمحتوى البصري في بناء الثقة والتأثير في نيات الشراء، دون أن تجعل المستوى التعليمي عاملاً مركزياً في العلاقة</w:t>
      </w:r>
      <w:r w:rsidRPr="007D73BA">
        <w:rPr>
          <w:rFonts w:ascii="Sakkal Majalla" w:hAnsi="Sakkal Majalla" w:cs="Sakkal Majalla"/>
          <w:sz w:val="28"/>
          <w:szCs w:val="28"/>
        </w:rPr>
        <w:t>.</w:t>
      </w:r>
    </w:p>
    <w:p w14:paraId="68D94C3F" w14:textId="499AEB57" w:rsidR="007D73BA" w:rsidRPr="00E433B6" w:rsidRDefault="007D73BA" w:rsidP="00EC4C00">
      <w:pPr>
        <w:bidi/>
        <w:spacing w:line="360" w:lineRule="auto"/>
        <w:rPr>
          <w:rFonts w:ascii="Sakkal Majalla" w:hAnsi="Sakkal Majalla" w:cs="Sakkal Majalla"/>
          <w:b/>
          <w:bCs/>
          <w:sz w:val="32"/>
          <w:szCs w:val="32"/>
        </w:rPr>
      </w:pPr>
      <w:r w:rsidRPr="00E433B6">
        <w:rPr>
          <w:rFonts w:ascii="Sakkal Majalla" w:hAnsi="Sakkal Majalla" w:cs="Sakkal Majalla"/>
          <w:b/>
          <w:bCs/>
          <w:sz w:val="32"/>
          <w:szCs w:val="32"/>
          <w:rtl/>
        </w:rPr>
        <w:t>الفروق وفقاً للجنس</w:t>
      </w:r>
    </w:p>
    <w:p w14:paraId="734F0764" w14:textId="3BBBDDF2"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b/>
          <w:bCs/>
          <w:sz w:val="28"/>
          <w:szCs w:val="28"/>
          <w:rtl/>
        </w:rPr>
        <w:t>جدول (</w:t>
      </w:r>
      <w:r w:rsidRPr="007D73BA">
        <w:rPr>
          <w:rFonts w:ascii="Sakkal Majalla" w:hAnsi="Sakkal Majalla" w:cs="Sakkal Majalla" w:hint="cs"/>
          <w:b/>
          <w:bCs/>
          <w:sz w:val="28"/>
          <w:szCs w:val="28"/>
          <w:rtl/>
        </w:rPr>
        <w:t>1</w:t>
      </w:r>
      <w:r w:rsidR="00FF2890">
        <w:rPr>
          <w:rFonts w:ascii="Sakkal Majalla" w:hAnsi="Sakkal Majalla" w:cs="Sakkal Majalla" w:hint="cs"/>
          <w:b/>
          <w:bCs/>
          <w:sz w:val="28"/>
          <w:szCs w:val="28"/>
          <w:rtl/>
        </w:rPr>
        <w:t>1</w:t>
      </w:r>
      <w:r w:rsidRPr="007D73BA">
        <w:rPr>
          <w:rFonts w:ascii="Sakkal Majalla" w:hAnsi="Sakkal Majalla" w:cs="Sakkal Majalla"/>
          <w:b/>
          <w:bCs/>
          <w:sz w:val="28"/>
          <w:szCs w:val="28"/>
          <w:rtl/>
        </w:rPr>
        <w:t>): نتائج اختبار</w:t>
      </w:r>
      <w:r w:rsidRPr="007D73BA">
        <w:rPr>
          <w:rFonts w:ascii="Sakkal Majalla" w:hAnsi="Sakkal Majalla" w:cs="Sakkal Majalla"/>
          <w:b/>
          <w:bCs/>
          <w:sz w:val="28"/>
          <w:szCs w:val="28"/>
        </w:rPr>
        <w:t xml:space="preserve"> (T) </w:t>
      </w:r>
      <w:r w:rsidRPr="007D73BA">
        <w:rPr>
          <w:rFonts w:ascii="Sakkal Majalla" w:hAnsi="Sakkal Majalla" w:cs="Sakkal Majalla"/>
          <w:b/>
          <w:bCs/>
          <w:sz w:val="28"/>
          <w:szCs w:val="28"/>
          <w:rtl/>
        </w:rPr>
        <w:t>للفروق في جودة المحتوى البصري وتعزيز نية الشراء وفقاً للجنس</w:t>
      </w:r>
    </w:p>
    <w:tbl>
      <w:tblPr>
        <w:tblStyle w:val="ab"/>
        <w:bidiVisual/>
        <w:tblW w:w="0" w:type="auto"/>
        <w:tblLook w:val="04A0" w:firstRow="1" w:lastRow="0" w:firstColumn="1" w:lastColumn="0" w:noHBand="0" w:noVBand="1"/>
      </w:tblPr>
      <w:tblGrid>
        <w:gridCol w:w="1997"/>
        <w:gridCol w:w="769"/>
        <w:gridCol w:w="557"/>
        <w:gridCol w:w="893"/>
        <w:gridCol w:w="1602"/>
        <w:gridCol w:w="783"/>
        <w:gridCol w:w="557"/>
        <w:gridCol w:w="716"/>
      </w:tblGrid>
      <w:tr w:rsidR="007D73BA" w:rsidRPr="007D73BA" w14:paraId="4ADF7083" w14:textId="77777777" w:rsidTr="005F68A4">
        <w:tc>
          <w:tcPr>
            <w:tcW w:w="0" w:type="auto"/>
            <w:shd w:val="clear" w:color="auto" w:fill="D0CECE" w:themeFill="background2" w:themeFillShade="E6"/>
            <w:hideMark/>
          </w:tcPr>
          <w:p w14:paraId="39DB86DB"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المتغير</w:t>
            </w:r>
          </w:p>
        </w:tc>
        <w:tc>
          <w:tcPr>
            <w:tcW w:w="0" w:type="auto"/>
            <w:shd w:val="clear" w:color="auto" w:fill="D0CECE" w:themeFill="background2" w:themeFillShade="E6"/>
            <w:hideMark/>
          </w:tcPr>
          <w:p w14:paraId="35D15F65"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الجنس</w:t>
            </w:r>
          </w:p>
        </w:tc>
        <w:tc>
          <w:tcPr>
            <w:tcW w:w="0" w:type="auto"/>
            <w:shd w:val="clear" w:color="auto" w:fill="D0CECE" w:themeFill="background2" w:themeFillShade="E6"/>
            <w:hideMark/>
          </w:tcPr>
          <w:p w14:paraId="3C456562"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Pr>
              <w:t>N</w:t>
            </w:r>
          </w:p>
        </w:tc>
        <w:tc>
          <w:tcPr>
            <w:tcW w:w="0" w:type="auto"/>
            <w:shd w:val="clear" w:color="auto" w:fill="D0CECE" w:themeFill="background2" w:themeFillShade="E6"/>
            <w:hideMark/>
          </w:tcPr>
          <w:p w14:paraId="4D4F2336"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المتوسط</w:t>
            </w:r>
          </w:p>
        </w:tc>
        <w:tc>
          <w:tcPr>
            <w:tcW w:w="0" w:type="auto"/>
            <w:shd w:val="clear" w:color="auto" w:fill="D0CECE" w:themeFill="background2" w:themeFillShade="E6"/>
            <w:hideMark/>
          </w:tcPr>
          <w:p w14:paraId="7006BAD0"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tl/>
              </w:rPr>
              <w:t>الانحراف المعياري</w:t>
            </w:r>
          </w:p>
        </w:tc>
        <w:tc>
          <w:tcPr>
            <w:tcW w:w="0" w:type="auto"/>
            <w:shd w:val="clear" w:color="auto" w:fill="D0CECE" w:themeFill="background2" w:themeFillShade="E6"/>
            <w:hideMark/>
          </w:tcPr>
          <w:p w14:paraId="4D39A27E"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Pr>
              <w:t>t</w:t>
            </w:r>
          </w:p>
        </w:tc>
        <w:tc>
          <w:tcPr>
            <w:tcW w:w="0" w:type="auto"/>
            <w:shd w:val="clear" w:color="auto" w:fill="D0CECE" w:themeFill="background2" w:themeFillShade="E6"/>
            <w:hideMark/>
          </w:tcPr>
          <w:p w14:paraId="371B8906" w14:textId="77777777" w:rsidR="007D73BA" w:rsidRPr="007D73BA" w:rsidRDefault="007D73BA" w:rsidP="007D73BA">
            <w:pPr>
              <w:bidi/>
              <w:spacing w:line="360" w:lineRule="auto"/>
              <w:rPr>
                <w:rFonts w:ascii="Sakkal Majalla" w:hAnsi="Sakkal Majalla" w:cs="Sakkal Majalla"/>
                <w:b/>
                <w:bCs/>
                <w:sz w:val="28"/>
                <w:szCs w:val="28"/>
              </w:rPr>
            </w:pPr>
            <w:proofErr w:type="spellStart"/>
            <w:r w:rsidRPr="007D73BA">
              <w:rPr>
                <w:rFonts w:ascii="Sakkal Majalla" w:hAnsi="Sakkal Majalla" w:cs="Sakkal Majalla"/>
                <w:b/>
                <w:bCs/>
                <w:sz w:val="28"/>
                <w:szCs w:val="28"/>
              </w:rPr>
              <w:t>df</w:t>
            </w:r>
            <w:proofErr w:type="spellEnd"/>
          </w:p>
        </w:tc>
        <w:tc>
          <w:tcPr>
            <w:tcW w:w="0" w:type="auto"/>
            <w:shd w:val="clear" w:color="auto" w:fill="D0CECE" w:themeFill="background2" w:themeFillShade="E6"/>
            <w:hideMark/>
          </w:tcPr>
          <w:p w14:paraId="36648F6F" w14:textId="77777777" w:rsidR="007D73BA" w:rsidRPr="007D73BA" w:rsidRDefault="007D73BA" w:rsidP="007D73BA">
            <w:pPr>
              <w:bidi/>
              <w:spacing w:line="360" w:lineRule="auto"/>
              <w:rPr>
                <w:rFonts w:ascii="Sakkal Majalla" w:hAnsi="Sakkal Majalla" w:cs="Sakkal Majalla"/>
                <w:b/>
                <w:bCs/>
                <w:sz w:val="28"/>
                <w:szCs w:val="28"/>
              </w:rPr>
            </w:pPr>
            <w:r w:rsidRPr="007D73BA">
              <w:rPr>
                <w:rFonts w:ascii="Sakkal Majalla" w:hAnsi="Sakkal Majalla" w:cs="Sakkal Majalla"/>
                <w:b/>
                <w:bCs/>
                <w:sz w:val="28"/>
                <w:szCs w:val="28"/>
              </w:rPr>
              <w:t>Sig.</w:t>
            </w:r>
          </w:p>
        </w:tc>
      </w:tr>
      <w:tr w:rsidR="007D73BA" w:rsidRPr="007D73BA" w14:paraId="6B822531" w14:textId="77777777" w:rsidTr="005F68A4">
        <w:tc>
          <w:tcPr>
            <w:tcW w:w="0" w:type="auto"/>
            <w:vMerge w:val="restart"/>
            <w:shd w:val="clear" w:color="auto" w:fill="D0CECE" w:themeFill="background2" w:themeFillShade="E6"/>
            <w:hideMark/>
          </w:tcPr>
          <w:p w14:paraId="78EC2D99"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جودة المحتوى البصري</w:t>
            </w:r>
          </w:p>
        </w:tc>
        <w:tc>
          <w:tcPr>
            <w:tcW w:w="0" w:type="auto"/>
            <w:hideMark/>
          </w:tcPr>
          <w:p w14:paraId="179E48E3"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ذكر</w:t>
            </w:r>
          </w:p>
        </w:tc>
        <w:tc>
          <w:tcPr>
            <w:tcW w:w="0" w:type="auto"/>
            <w:hideMark/>
          </w:tcPr>
          <w:p w14:paraId="2E5EDB26"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110</w:t>
            </w:r>
          </w:p>
        </w:tc>
        <w:tc>
          <w:tcPr>
            <w:tcW w:w="0" w:type="auto"/>
            <w:hideMark/>
          </w:tcPr>
          <w:p w14:paraId="0809FA81"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4.1539</w:t>
            </w:r>
          </w:p>
        </w:tc>
        <w:tc>
          <w:tcPr>
            <w:tcW w:w="0" w:type="auto"/>
            <w:hideMark/>
          </w:tcPr>
          <w:p w14:paraId="01DBD519"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0.44012</w:t>
            </w:r>
          </w:p>
        </w:tc>
        <w:tc>
          <w:tcPr>
            <w:tcW w:w="0" w:type="auto"/>
            <w:vMerge w:val="restart"/>
            <w:hideMark/>
          </w:tcPr>
          <w:p w14:paraId="698AD654"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-2.170</w:t>
            </w:r>
          </w:p>
        </w:tc>
        <w:tc>
          <w:tcPr>
            <w:tcW w:w="0" w:type="auto"/>
            <w:vMerge w:val="restart"/>
            <w:hideMark/>
          </w:tcPr>
          <w:p w14:paraId="0E4D41D7"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216</w:t>
            </w:r>
          </w:p>
        </w:tc>
        <w:tc>
          <w:tcPr>
            <w:tcW w:w="0" w:type="auto"/>
            <w:vMerge w:val="restart"/>
            <w:hideMark/>
          </w:tcPr>
          <w:p w14:paraId="44E3A01C"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0.031</w:t>
            </w:r>
          </w:p>
        </w:tc>
      </w:tr>
      <w:tr w:rsidR="007D73BA" w:rsidRPr="007D73BA" w14:paraId="0F3637E8" w14:textId="77777777" w:rsidTr="005F68A4">
        <w:tc>
          <w:tcPr>
            <w:tcW w:w="0" w:type="auto"/>
            <w:vMerge/>
            <w:shd w:val="clear" w:color="auto" w:fill="D0CECE" w:themeFill="background2" w:themeFillShade="E6"/>
            <w:hideMark/>
          </w:tcPr>
          <w:p w14:paraId="7AD9AC87" w14:textId="77777777" w:rsidR="007D73BA" w:rsidRPr="007D73BA" w:rsidRDefault="007D73BA" w:rsidP="007D73BA">
            <w:pPr>
              <w:bidi/>
              <w:spacing w:line="360" w:lineRule="auto"/>
              <w:rPr>
                <w:rFonts w:ascii="Sakkal Majalla" w:hAnsi="Sakkal Majalla" w:cs="Sakkal Majalla"/>
                <w:sz w:val="28"/>
                <w:szCs w:val="28"/>
              </w:rPr>
            </w:pPr>
          </w:p>
        </w:tc>
        <w:tc>
          <w:tcPr>
            <w:tcW w:w="0" w:type="auto"/>
            <w:hideMark/>
          </w:tcPr>
          <w:p w14:paraId="0BBCAE42"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أنثى</w:t>
            </w:r>
          </w:p>
        </w:tc>
        <w:tc>
          <w:tcPr>
            <w:tcW w:w="0" w:type="auto"/>
            <w:hideMark/>
          </w:tcPr>
          <w:p w14:paraId="6075CD27"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108</w:t>
            </w:r>
          </w:p>
        </w:tc>
        <w:tc>
          <w:tcPr>
            <w:tcW w:w="0" w:type="auto"/>
            <w:hideMark/>
          </w:tcPr>
          <w:p w14:paraId="224C2D55"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4.2840</w:t>
            </w:r>
          </w:p>
        </w:tc>
        <w:tc>
          <w:tcPr>
            <w:tcW w:w="0" w:type="auto"/>
            <w:hideMark/>
          </w:tcPr>
          <w:p w14:paraId="5F73D963"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0.44479</w:t>
            </w:r>
          </w:p>
        </w:tc>
        <w:tc>
          <w:tcPr>
            <w:tcW w:w="0" w:type="auto"/>
            <w:vMerge/>
            <w:hideMark/>
          </w:tcPr>
          <w:p w14:paraId="7A679E0D" w14:textId="77777777" w:rsidR="007D73BA" w:rsidRPr="007D73BA" w:rsidRDefault="007D73BA" w:rsidP="007D73BA">
            <w:pPr>
              <w:bidi/>
              <w:spacing w:line="360" w:lineRule="auto"/>
              <w:rPr>
                <w:rFonts w:ascii="Sakkal Majalla" w:hAnsi="Sakkal Majalla" w:cs="Sakkal Majalla"/>
                <w:sz w:val="28"/>
                <w:szCs w:val="28"/>
              </w:rPr>
            </w:pPr>
          </w:p>
        </w:tc>
        <w:tc>
          <w:tcPr>
            <w:tcW w:w="0" w:type="auto"/>
            <w:vMerge/>
            <w:hideMark/>
          </w:tcPr>
          <w:p w14:paraId="742758EC" w14:textId="77777777" w:rsidR="007D73BA" w:rsidRPr="007D73BA" w:rsidRDefault="007D73BA" w:rsidP="007D73BA">
            <w:pPr>
              <w:bidi/>
              <w:spacing w:line="360" w:lineRule="auto"/>
              <w:rPr>
                <w:rFonts w:ascii="Sakkal Majalla" w:hAnsi="Sakkal Majalla" w:cs="Sakkal Majalla"/>
                <w:sz w:val="28"/>
                <w:szCs w:val="28"/>
              </w:rPr>
            </w:pPr>
          </w:p>
        </w:tc>
        <w:tc>
          <w:tcPr>
            <w:tcW w:w="0" w:type="auto"/>
            <w:vMerge/>
            <w:hideMark/>
          </w:tcPr>
          <w:p w14:paraId="248B4DD9" w14:textId="77777777" w:rsidR="007D73BA" w:rsidRPr="007D73BA" w:rsidRDefault="007D73BA" w:rsidP="007D73BA">
            <w:pPr>
              <w:bidi/>
              <w:spacing w:line="360" w:lineRule="auto"/>
              <w:rPr>
                <w:rFonts w:ascii="Sakkal Majalla" w:hAnsi="Sakkal Majalla" w:cs="Sakkal Majalla"/>
                <w:sz w:val="28"/>
                <w:szCs w:val="28"/>
              </w:rPr>
            </w:pPr>
          </w:p>
        </w:tc>
      </w:tr>
      <w:tr w:rsidR="007D73BA" w:rsidRPr="007D73BA" w14:paraId="53AF7174" w14:textId="77777777" w:rsidTr="005F68A4">
        <w:tc>
          <w:tcPr>
            <w:tcW w:w="0" w:type="auto"/>
            <w:vMerge w:val="restart"/>
            <w:shd w:val="clear" w:color="auto" w:fill="D0CECE" w:themeFill="background2" w:themeFillShade="E6"/>
            <w:hideMark/>
          </w:tcPr>
          <w:p w14:paraId="2E0B69FE"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تعزيز نية الشراء</w:t>
            </w:r>
          </w:p>
        </w:tc>
        <w:tc>
          <w:tcPr>
            <w:tcW w:w="0" w:type="auto"/>
            <w:hideMark/>
          </w:tcPr>
          <w:p w14:paraId="06EDFD49"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ذكر</w:t>
            </w:r>
          </w:p>
        </w:tc>
        <w:tc>
          <w:tcPr>
            <w:tcW w:w="0" w:type="auto"/>
            <w:hideMark/>
          </w:tcPr>
          <w:p w14:paraId="731A7BFC"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110</w:t>
            </w:r>
          </w:p>
        </w:tc>
        <w:tc>
          <w:tcPr>
            <w:tcW w:w="0" w:type="auto"/>
            <w:hideMark/>
          </w:tcPr>
          <w:p w14:paraId="5A1361AA"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4.0879</w:t>
            </w:r>
          </w:p>
        </w:tc>
        <w:tc>
          <w:tcPr>
            <w:tcW w:w="0" w:type="auto"/>
            <w:hideMark/>
          </w:tcPr>
          <w:p w14:paraId="34969EFC"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0.68578</w:t>
            </w:r>
          </w:p>
        </w:tc>
        <w:tc>
          <w:tcPr>
            <w:tcW w:w="0" w:type="auto"/>
            <w:vMerge w:val="restart"/>
            <w:hideMark/>
          </w:tcPr>
          <w:p w14:paraId="115DF66D"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-1.345</w:t>
            </w:r>
          </w:p>
        </w:tc>
        <w:tc>
          <w:tcPr>
            <w:tcW w:w="0" w:type="auto"/>
            <w:vMerge w:val="restart"/>
            <w:hideMark/>
          </w:tcPr>
          <w:p w14:paraId="5CC37502"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216</w:t>
            </w:r>
          </w:p>
        </w:tc>
        <w:tc>
          <w:tcPr>
            <w:tcW w:w="0" w:type="auto"/>
            <w:vMerge w:val="restart"/>
            <w:hideMark/>
          </w:tcPr>
          <w:p w14:paraId="516CBD85"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0.180</w:t>
            </w:r>
          </w:p>
        </w:tc>
      </w:tr>
      <w:tr w:rsidR="007D73BA" w:rsidRPr="007D73BA" w14:paraId="681F871B" w14:textId="77777777" w:rsidTr="005F68A4">
        <w:tc>
          <w:tcPr>
            <w:tcW w:w="0" w:type="auto"/>
            <w:vMerge/>
            <w:shd w:val="clear" w:color="auto" w:fill="D0CECE" w:themeFill="background2" w:themeFillShade="E6"/>
            <w:hideMark/>
          </w:tcPr>
          <w:p w14:paraId="0CA05CB0" w14:textId="77777777" w:rsidR="007D73BA" w:rsidRPr="007D73BA" w:rsidRDefault="007D73BA" w:rsidP="007D73BA">
            <w:pPr>
              <w:bidi/>
              <w:spacing w:line="360" w:lineRule="auto"/>
              <w:rPr>
                <w:rFonts w:ascii="Sakkal Majalla" w:hAnsi="Sakkal Majalla" w:cs="Sakkal Majalla"/>
                <w:sz w:val="28"/>
                <w:szCs w:val="28"/>
              </w:rPr>
            </w:pPr>
          </w:p>
        </w:tc>
        <w:tc>
          <w:tcPr>
            <w:tcW w:w="0" w:type="auto"/>
            <w:hideMark/>
          </w:tcPr>
          <w:p w14:paraId="7F1094D7"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tl/>
              </w:rPr>
              <w:t>أنثى</w:t>
            </w:r>
          </w:p>
        </w:tc>
        <w:tc>
          <w:tcPr>
            <w:tcW w:w="0" w:type="auto"/>
            <w:hideMark/>
          </w:tcPr>
          <w:p w14:paraId="3A2AF231"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108</w:t>
            </w:r>
          </w:p>
        </w:tc>
        <w:tc>
          <w:tcPr>
            <w:tcW w:w="0" w:type="auto"/>
            <w:hideMark/>
          </w:tcPr>
          <w:p w14:paraId="1C9A25D5"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4.2130</w:t>
            </w:r>
          </w:p>
        </w:tc>
        <w:tc>
          <w:tcPr>
            <w:tcW w:w="0" w:type="auto"/>
            <w:hideMark/>
          </w:tcPr>
          <w:p w14:paraId="60AA22A9"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sz w:val="28"/>
                <w:szCs w:val="28"/>
              </w:rPr>
              <w:t>0.68731</w:t>
            </w:r>
          </w:p>
        </w:tc>
        <w:tc>
          <w:tcPr>
            <w:tcW w:w="0" w:type="auto"/>
            <w:vMerge/>
            <w:hideMark/>
          </w:tcPr>
          <w:p w14:paraId="7A0095C4" w14:textId="77777777" w:rsidR="007D73BA" w:rsidRPr="007D73BA" w:rsidRDefault="007D73BA" w:rsidP="007D73BA">
            <w:pPr>
              <w:bidi/>
              <w:spacing w:line="360" w:lineRule="auto"/>
              <w:rPr>
                <w:rFonts w:ascii="Sakkal Majalla" w:hAnsi="Sakkal Majalla" w:cs="Sakkal Majalla"/>
                <w:sz w:val="28"/>
                <w:szCs w:val="28"/>
              </w:rPr>
            </w:pPr>
          </w:p>
        </w:tc>
        <w:tc>
          <w:tcPr>
            <w:tcW w:w="0" w:type="auto"/>
            <w:vMerge/>
            <w:hideMark/>
          </w:tcPr>
          <w:p w14:paraId="037E8162" w14:textId="77777777" w:rsidR="007D73BA" w:rsidRPr="007D73BA" w:rsidRDefault="007D73BA" w:rsidP="007D73BA">
            <w:pPr>
              <w:bidi/>
              <w:spacing w:line="360" w:lineRule="auto"/>
              <w:rPr>
                <w:rFonts w:ascii="Sakkal Majalla" w:hAnsi="Sakkal Majalla" w:cs="Sakkal Majalla"/>
                <w:sz w:val="28"/>
                <w:szCs w:val="28"/>
              </w:rPr>
            </w:pPr>
          </w:p>
        </w:tc>
        <w:tc>
          <w:tcPr>
            <w:tcW w:w="0" w:type="auto"/>
            <w:vMerge/>
            <w:hideMark/>
          </w:tcPr>
          <w:p w14:paraId="273645C6" w14:textId="77777777" w:rsidR="007D73BA" w:rsidRPr="007D73BA" w:rsidRDefault="007D73BA" w:rsidP="007D73BA">
            <w:pPr>
              <w:bidi/>
              <w:spacing w:line="360" w:lineRule="auto"/>
              <w:rPr>
                <w:rFonts w:ascii="Sakkal Majalla" w:hAnsi="Sakkal Majalla" w:cs="Sakkal Majalla"/>
                <w:sz w:val="28"/>
                <w:szCs w:val="28"/>
              </w:rPr>
            </w:pPr>
          </w:p>
        </w:tc>
      </w:tr>
    </w:tbl>
    <w:p w14:paraId="1C8F1045" w14:textId="12EE21BE"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hint="cs"/>
          <w:sz w:val="28"/>
          <w:szCs w:val="28"/>
          <w:rtl/>
        </w:rPr>
        <w:lastRenderedPageBreak/>
        <w:t xml:space="preserve">   </w:t>
      </w:r>
      <w:r w:rsidRPr="007D73BA">
        <w:rPr>
          <w:rFonts w:ascii="Sakkal Majalla" w:hAnsi="Sakkal Majalla" w:cs="Sakkal Majalla"/>
          <w:sz w:val="28"/>
          <w:szCs w:val="28"/>
          <w:rtl/>
        </w:rPr>
        <w:t>تشير نتائج جدول (</w:t>
      </w:r>
      <w:r w:rsidR="00FF2890">
        <w:rPr>
          <w:rFonts w:ascii="Sakkal Majalla" w:hAnsi="Sakkal Majalla" w:cs="Sakkal Majalla" w:hint="cs"/>
          <w:sz w:val="28"/>
          <w:szCs w:val="28"/>
          <w:rtl/>
        </w:rPr>
        <w:t>11</w:t>
      </w:r>
      <w:r w:rsidRPr="007D73BA">
        <w:rPr>
          <w:rFonts w:ascii="Sakkal Majalla" w:hAnsi="Sakkal Majalla" w:cs="Sakkal Majalla"/>
          <w:sz w:val="28"/>
          <w:szCs w:val="28"/>
          <w:rtl/>
        </w:rPr>
        <w:t>) إلى وجود فروق ذات دلالة إحصائية بين الذكور والإناث في جودة المحتوى البصري، حيث بلغت قيمة اختبار</w:t>
      </w:r>
      <w:r w:rsidRPr="007D73BA">
        <w:rPr>
          <w:rFonts w:ascii="Sakkal Majalla" w:hAnsi="Sakkal Majalla" w:cs="Sakkal Majalla"/>
          <w:sz w:val="28"/>
          <w:szCs w:val="28"/>
        </w:rPr>
        <w:t xml:space="preserve"> (t) (-2.170) </w:t>
      </w:r>
      <w:r w:rsidRPr="007D73BA">
        <w:rPr>
          <w:rFonts w:ascii="Sakkal Majalla" w:hAnsi="Sakkal Majalla" w:cs="Sakkal Majalla"/>
          <w:sz w:val="28"/>
          <w:szCs w:val="28"/>
          <w:rtl/>
        </w:rPr>
        <w:t xml:space="preserve">عند مستوى دلالة </w:t>
      </w:r>
      <w:r w:rsidRPr="007D73BA">
        <w:rPr>
          <w:rFonts w:ascii="Sakkal Majalla" w:hAnsi="Sakkal Majalla" w:cs="Sakkal Majalla"/>
          <w:sz w:val="28"/>
          <w:szCs w:val="28"/>
        </w:rPr>
        <w:t>(p = 0.031 &lt; 0.05</w:t>
      </w:r>
      <w:r w:rsidRPr="007D73BA">
        <w:rPr>
          <w:rFonts w:ascii="Sakkal Majalla" w:hAnsi="Sakkal Majalla" w:cs="Sakkal Majalla" w:hint="cs"/>
          <w:sz w:val="28"/>
          <w:szCs w:val="28"/>
          <w:rtl/>
        </w:rPr>
        <w:t>و</w:t>
      </w:r>
      <w:r w:rsidRPr="007D73BA">
        <w:rPr>
          <w:rFonts w:ascii="Sakkal Majalla" w:hAnsi="Sakkal Majalla" w:cs="Sakkal Majalla"/>
          <w:sz w:val="28"/>
          <w:szCs w:val="28"/>
          <w:rtl/>
        </w:rPr>
        <w:t xml:space="preserve">يتضح أن الإناث سجلن متوسطاً أعلى في جودة المحتوى البصري، حيث بلغ متوسطهن </w:t>
      </w:r>
      <w:r w:rsidRPr="007D73BA">
        <w:rPr>
          <w:rFonts w:ascii="Sakkal Majalla" w:hAnsi="Sakkal Majalla" w:cs="Sakkal Majalla"/>
          <w:sz w:val="28"/>
          <w:szCs w:val="28"/>
        </w:rPr>
        <w:t>4.2840</w:t>
      </w:r>
      <w:r w:rsidRPr="007D73BA">
        <w:rPr>
          <w:rFonts w:ascii="Sakkal Majalla" w:hAnsi="Sakkal Majalla" w:cs="Sakkal Majalla"/>
          <w:sz w:val="28"/>
          <w:szCs w:val="28"/>
          <w:rtl/>
        </w:rPr>
        <w:t xml:space="preserve">، مقابل </w:t>
      </w:r>
      <w:r w:rsidRPr="007D73BA">
        <w:rPr>
          <w:rFonts w:ascii="Sakkal Majalla" w:hAnsi="Sakkal Majalla" w:cs="Sakkal Majalla"/>
          <w:sz w:val="28"/>
          <w:szCs w:val="28"/>
        </w:rPr>
        <w:t xml:space="preserve">4.1539 </w:t>
      </w:r>
      <w:r w:rsidRPr="007D73BA">
        <w:rPr>
          <w:rFonts w:ascii="Sakkal Majalla" w:hAnsi="Sakkal Majalla" w:cs="Sakkal Majalla"/>
          <w:sz w:val="28"/>
          <w:szCs w:val="28"/>
          <w:rtl/>
        </w:rPr>
        <w:t>لدى الذكور. وهذا يعني أن الإناث في عينة الدراسة أظهرن مستوى أعلى من إدراك جودة المحتوى البصري مقارنة بالذكور</w:t>
      </w:r>
      <w:r w:rsidRPr="007D73BA">
        <w:rPr>
          <w:rFonts w:ascii="Sakkal Majalla" w:hAnsi="Sakkal Majalla" w:cs="Sakkal Majalla"/>
          <w:sz w:val="28"/>
          <w:szCs w:val="28"/>
        </w:rPr>
        <w:t>.</w:t>
      </w:r>
    </w:p>
    <w:p w14:paraId="376FEB67" w14:textId="77777777" w:rsidR="007D73BA" w:rsidRPr="007D73BA" w:rsidRDefault="007D73BA" w:rsidP="007D73BA">
      <w:pPr>
        <w:bidi/>
        <w:spacing w:line="360" w:lineRule="auto"/>
        <w:rPr>
          <w:rFonts w:ascii="Sakkal Majalla" w:hAnsi="Sakkal Majalla" w:cs="Sakkal Majalla"/>
          <w:sz w:val="28"/>
          <w:szCs w:val="28"/>
        </w:rPr>
      </w:pPr>
      <w:r w:rsidRPr="007D73BA">
        <w:rPr>
          <w:rFonts w:ascii="Sakkal Majalla" w:hAnsi="Sakkal Majalla" w:cs="Sakkal Majalla" w:hint="cs"/>
          <w:sz w:val="28"/>
          <w:szCs w:val="28"/>
          <w:rtl/>
        </w:rPr>
        <w:t xml:space="preserve">   </w:t>
      </w:r>
      <w:r w:rsidRPr="007D73BA">
        <w:rPr>
          <w:rFonts w:ascii="Sakkal Majalla" w:hAnsi="Sakkal Majalla" w:cs="Sakkal Majalla"/>
          <w:sz w:val="28"/>
          <w:szCs w:val="28"/>
          <w:rtl/>
        </w:rPr>
        <w:t>أما بالنسبة إلى تعزيز نية الشراء، فلم تظهر فروق ذات دلالة إحصائية بين الذكور والإناث، حيث بلغت قيمة</w:t>
      </w:r>
      <w:r w:rsidRPr="007D73BA">
        <w:rPr>
          <w:rFonts w:ascii="Sakkal Majalla" w:hAnsi="Sakkal Majalla" w:cs="Sakkal Majalla"/>
          <w:sz w:val="28"/>
          <w:szCs w:val="28"/>
        </w:rPr>
        <w:t xml:space="preserve"> (t) (-1.345) </w:t>
      </w:r>
      <w:r w:rsidRPr="007D73BA">
        <w:rPr>
          <w:rFonts w:ascii="Sakkal Majalla" w:hAnsi="Sakkal Majalla" w:cs="Sakkal Majalla"/>
          <w:sz w:val="28"/>
          <w:szCs w:val="28"/>
          <w:rtl/>
        </w:rPr>
        <w:t xml:space="preserve">عند مستوى دلالة </w:t>
      </w:r>
      <w:r w:rsidRPr="007D73BA">
        <w:rPr>
          <w:rFonts w:ascii="Sakkal Majalla" w:hAnsi="Sakkal Majalla" w:cs="Sakkal Majalla"/>
          <w:sz w:val="28"/>
          <w:szCs w:val="28"/>
        </w:rPr>
        <w:t xml:space="preserve">(p = 0.180 &gt; 0.05). </w:t>
      </w:r>
      <w:r w:rsidRPr="007D73BA">
        <w:rPr>
          <w:rFonts w:ascii="Sakkal Majalla" w:hAnsi="Sakkal Majalla" w:cs="Sakkal Majalla"/>
          <w:sz w:val="28"/>
          <w:szCs w:val="28"/>
          <w:rtl/>
        </w:rPr>
        <w:t xml:space="preserve">وعلى الرغم من ارتفاع المتوسط لدى الإناث </w:t>
      </w:r>
      <w:r w:rsidRPr="007D73BA">
        <w:rPr>
          <w:rFonts w:ascii="Sakkal Majalla" w:hAnsi="Sakkal Majalla" w:cs="Sakkal Majalla"/>
          <w:sz w:val="28"/>
          <w:szCs w:val="28"/>
        </w:rPr>
        <w:t xml:space="preserve">(4.2130) </w:t>
      </w:r>
      <w:r w:rsidRPr="007D73BA">
        <w:rPr>
          <w:rFonts w:ascii="Sakkal Majalla" w:hAnsi="Sakkal Majalla" w:cs="Sakkal Majalla"/>
          <w:sz w:val="28"/>
          <w:szCs w:val="28"/>
          <w:rtl/>
        </w:rPr>
        <w:t xml:space="preserve">مقارنة بالذكور </w:t>
      </w:r>
      <w:r w:rsidRPr="007D73BA">
        <w:rPr>
          <w:rFonts w:ascii="Sakkal Majalla" w:hAnsi="Sakkal Majalla" w:cs="Sakkal Majalla"/>
          <w:sz w:val="28"/>
          <w:szCs w:val="28"/>
        </w:rPr>
        <w:t>(4.0879)</w:t>
      </w:r>
      <w:r w:rsidRPr="007D73BA">
        <w:rPr>
          <w:rFonts w:ascii="Sakkal Majalla" w:hAnsi="Sakkal Majalla" w:cs="Sakkal Majalla"/>
          <w:sz w:val="28"/>
          <w:szCs w:val="28"/>
          <w:rtl/>
        </w:rPr>
        <w:t>، فإن هذا الفرق غير دال إحصائياً</w:t>
      </w:r>
      <w:r w:rsidRPr="007D73BA">
        <w:rPr>
          <w:rFonts w:ascii="Sakkal Majalla" w:hAnsi="Sakkal Majalla" w:cs="Sakkal Majalla" w:hint="cs"/>
          <w:sz w:val="28"/>
          <w:szCs w:val="28"/>
          <w:rtl/>
        </w:rPr>
        <w:t xml:space="preserve">، </w:t>
      </w:r>
      <w:r w:rsidRPr="007D73BA">
        <w:rPr>
          <w:rFonts w:ascii="Sakkal Majalla" w:hAnsi="Sakkal Majalla" w:cs="Sakkal Majalla"/>
          <w:sz w:val="28"/>
          <w:szCs w:val="28"/>
          <w:rtl/>
        </w:rPr>
        <w:t xml:space="preserve">كما أظهرت نتائج حجم الأثر أن قيمة </w:t>
      </w:r>
      <w:r w:rsidRPr="007D73BA">
        <w:rPr>
          <w:rFonts w:ascii="Sakkal Majalla" w:hAnsi="Sakkal Majalla" w:cs="Sakkal Majalla"/>
          <w:sz w:val="28"/>
          <w:szCs w:val="28"/>
        </w:rPr>
        <w:t xml:space="preserve">Cohen's d = -0.294 </w:t>
      </w:r>
      <w:r w:rsidRPr="007D73BA">
        <w:rPr>
          <w:rFonts w:ascii="Sakkal Majalla" w:hAnsi="Sakkal Majalla" w:cs="Sakkal Majalla"/>
          <w:sz w:val="28"/>
          <w:szCs w:val="28"/>
          <w:rtl/>
        </w:rPr>
        <w:t xml:space="preserve">لجودة المحتوى البصري، وهي قيمة تشير إلى أثر صغير، بينما بلغت </w:t>
      </w:r>
      <w:r w:rsidRPr="007D73BA">
        <w:rPr>
          <w:rFonts w:ascii="Sakkal Majalla" w:hAnsi="Sakkal Majalla" w:cs="Sakkal Majalla"/>
          <w:sz w:val="28"/>
          <w:szCs w:val="28"/>
        </w:rPr>
        <w:t xml:space="preserve">Cohen's d = -0.182 </w:t>
      </w:r>
      <w:r w:rsidRPr="007D73BA">
        <w:rPr>
          <w:rFonts w:ascii="Sakkal Majalla" w:hAnsi="Sakkal Majalla" w:cs="Sakkal Majalla"/>
          <w:sz w:val="28"/>
          <w:szCs w:val="28"/>
          <w:rtl/>
        </w:rPr>
        <w:t>لتعزيز نية الشراء، وهو أثر صغير أيضاً وغير دال إحصائياً</w:t>
      </w:r>
      <w:r w:rsidRPr="007D73BA">
        <w:rPr>
          <w:rFonts w:ascii="Sakkal Majalla" w:hAnsi="Sakkal Majalla" w:cs="Sakkal Majalla"/>
          <w:sz w:val="28"/>
          <w:szCs w:val="28"/>
        </w:rPr>
        <w:t xml:space="preserve">. </w:t>
      </w:r>
    </w:p>
    <w:p w14:paraId="5BA69B11" w14:textId="03F3D2E9" w:rsidR="007D73BA" w:rsidRPr="009B7DB0" w:rsidRDefault="007D73BA" w:rsidP="007D73BA">
      <w:pPr>
        <w:bidi/>
        <w:spacing w:line="360" w:lineRule="auto"/>
        <w:rPr>
          <w:rFonts w:ascii="Sakkal Majalla" w:hAnsi="Sakkal Majalla" w:cs="Sakkal Majalla"/>
          <w:b/>
          <w:bCs/>
          <w:rtl/>
        </w:rPr>
      </w:pPr>
      <w:r w:rsidRPr="009B7DB0">
        <w:rPr>
          <w:rFonts w:ascii="Sakkal Majalla" w:hAnsi="Sakkal Majalla" w:cs="Sakkal Majalla" w:hint="cs"/>
          <w:b/>
          <w:bCs/>
          <w:sz w:val="28"/>
          <w:szCs w:val="28"/>
          <w:rtl/>
        </w:rPr>
        <w:t xml:space="preserve">   </w:t>
      </w:r>
      <w:r w:rsidRPr="009B7DB0">
        <w:rPr>
          <w:rFonts w:ascii="Sakkal Majalla" w:hAnsi="Sakkal Majalla" w:cs="Sakkal Majalla"/>
          <w:b/>
          <w:bCs/>
          <w:sz w:val="28"/>
          <w:szCs w:val="28"/>
          <w:rtl/>
        </w:rPr>
        <w:t xml:space="preserve">وتتفق النتيجة بصورة جزئية مع الدراسات التي أكدت أهمية الخصائص الجمالية والبصرية في تفاعل المستهلكين مع المحتوى، مثل دراسة </w:t>
      </w:r>
      <w:r w:rsidRPr="009B7DB0">
        <w:rPr>
          <w:rFonts w:ascii="Sakkal Majalla" w:hAnsi="Sakkal Majalla" w:cs="Sakkal Majalla"/>
          <w:b/>
          <w:bCs/>
          <w:sz w:val="28"/>
          <w:szCs w:val="28"/>
        </w:rPr>
        <w:t xml:space="preserve">Cuevas-Molano </w:t>
      </w:r>
      <w:r w:rsidRPr="009B7DB0">
        <w:rPr>
          <w:rFonts w:ascii="Sakkal Majalla" w:hAnsi="Sakkal Majalla" w:cs="Sakkal Majalla"/>
          <w:b/>
          <w:bCs/>
          <w:sz w:val="28"/>
          <w:szCs w:val="28"/>
          <w:rtl/>
        </w:rPr>
        <w:t>وآخرين</w:t>
      </w:r>
      <w:r w:rsidRPr="009B7DB0">
        <w:rPr>
          <w:rFonts w:ascii="Sakkal Majalla" w:hAnsi="Sakkal Majalla" w:cs="Sakkal Majalla"/>
          <w:b/>
          <w:bCs/>
          <w:sz w:val="28"/>
          <w:szCs w:val="28"/>
        </w:rPr>
        <w:t xml:space="preserve"> (2021) </w:t>
      </w:r>
      <w:r w:rsidRPr="009B7DB0">
        <w:rPr>
          <w:rFonts w:ascii="Sakkal Majalla" w:hAnsi="Sakkal Majalla" w:cs="Sakkal Majalla"/>
          <w:b/>
          <w:bCs/>
          <w:sz w:val="28"/>
          <w:szCs w:val="28"/>
          <w:rtl/>
        </w:rPr>
        <w:t xml:space="preserve">ودراسة </w:t>
      </w:r>
      <w:r w:rsidRPr="009B7DB0">
        <w:rPr>
          <w:rFonts w:ascii="Sakkal Majalla" w:hAnsi="Sakkal Majalla" w:cs="Sakkal Majalla"/>
          <w:b/>
          <w:bCs/>
          <w:sz w:val="28"/>
          <w:szCs w:val="28"/>
        </w:rPr>
        <w:t xml:space="preserve">Bui </w:t>
      </w:r>
      <w:r w:rsidRPr="009B7DB0">
        <w:rPr>
          <w:rFonts w:ascii="Sakkal Majalla" w:hAnsi="Sakkal Majalla" w:cs="Sakkal Majalla"/>
          <w:b/>
          <w:bCs/>
          <w:sz w:val="28"/>
          <w:szCs w:val="28"/>
          <w:rtl/>
        </w:rPr>
        <w:t>وآخرين</w:t>
      </w:r>
      <w:r w:rsidRPr="009B7DB0">
        <w:rPr>
          <w:rFonts w:ascii="Sakkal Majalla" w:hAnsi="Sakkal Majalla" w:cs="Sakkal Majalla"/>
          <w:b/>
          <w:bCs/>
          <w:sz w:val="28"/>
          <w:szCs w:val="28"/>
        </w:rPr>
        <w:t xml:space="preserve"> (2025)</w:t>
      </w:r>
      <w:r w:rsidRPr="009B7DB0">
        <w:rPr>
          <w:rFonts w:ascii="Sakkal Majalla" w:hAnsi="Sakkal Majalla" w:cs="Sakkal Majalla"/>
          <w:b/>
          <w:bCs/>
          <w:sz w:val="28"/>
          <w:szCs w:val="28"/>
          <w:rtl/>
        </w:rPr>
        <w:t>، إلا أن الدراسات السابقة المعروضة لا تقدم دليلاً مباشراً وحاسماً على أن الإناث أكثر إدراكاً لجودة المحتوى البصري من الذكور</w:t>
      </w:r>
      <w:r w:rsidR="009B7DB0" w:rsidRPr="009B7DB0">
        <w:rPr>
          <w:rFonts w:ascii="Sakkal Majalla" w:hAnsi="Sakkal Majalla" w:cs="Sakkal Majalla"/>
          <w:b/>
          <w:bCs/>
          <w:sz w:val="28"/>
          <w:szCs w:val="28"/>
        </w:rPr>
        <w:t>.</w:t>
      </w:r>
    </w:p>
    <w:p w14:paraId="2197D469" w14:textId="77777777" w:rsidR="007D73BA" w:rsidRPr="007D73BA" w:rsidRDefault="007D73BA" w:rsidP="007D73BA">
      <w:pPr>
        <w:bidi/>
        <w:spacing w:line="360" w:lineRule="auto"/>
        <w:rPr>
          <w:rFonts w:ascii="Sakkal Majalla" w:hAnsi="Sakkal Majalla" w:cs="Sakkal Majalla"/>
          <w:sz w:val="28"/>
          <w:szCs w:val="28"/>
          <w:rtl/>
        </w:rPr>
      </w:pPr>
    </w:p>
    <w:p w14:paraId="58BC95F0" w14:textId="77777777" w:rsidR="007D73BA" w:rsidRPr="007D73BA" w:rsidRDefault="007D73BA" w:rsidP="007D73BA">
      <w:pPr>
        <w:bidi/>
        <w:spacing w:line="360" w:lineRule="auto"/>
        <w:rPr>
          <w:rFonts w:ascii="Sakkal Majalla" w:hAnsi="Sakkal Majalla" w:cs="Sakkal Majalla"/>
          <w:sz w:val="28"/>
          <w:szCs w:val="28"/>
          <w:rtl/>
        </w:rPr>
      </w:pPr>
    </w:p>
    <w:p w14:paraId="55D0F134" w14:textId="77777777" w:rsidR="007D73BA" w:rsidRPr="007D73BA" w:rsidRDefault="007D73BA" w:rsidP="007D73BA">
      <w:pPr>
        <w:bidi/>
        <w:spacing w:line="360" w:lineRule="auto"/>
        <w:rPr>
          <w:rFonts w:ascii="Sakkal Majalla" w:hAnsi="Sakkal Majalla" w:cs="Sakkal Majalla"/>
          <w:sz w:val="28"/>
          <w:szCs w:val="28"/>
          <w:rtl/>
        </w:rPr>
      </w:pPr>
    </w:p>
    <w:p w14:paraId="666EFFF7" w14:textId="77777777" w:rsidR="00B8603D" w:rsidRPr="007D73BA" w:rsidRDefault="00B8603D" w:rsidP="00B8603D">
      <w:pPr>
        <w:bidi/>
        <w:spacing w:line="360" w:lineRule="auto"/>
        <w:rPr>
          <w:rFonts w:ascii="Sakkal Majalla" w:hAnsi="Sakkal Majalla" w:cs="Sakkal Majalla"/>
          <w:sz w:val="28"/>
          <w:szCs w:val="28"/>
          <w:rtl/>
        </w:rPr>
      </w:pPr>
    </w:p>
    <w:p w14:paraId="72C43292" w14:textId="77777777" w:rsidR="007D73BA" w:rsidRDefault="007D73BA" w:rsidP="007D73BA">
      <w:pPr>
        <w:bidi/>
        <w:spacing w:line="360" w:lineRule="auto"/>
        <w:rPr>
          <w:rFonts w:ascii="Sakkal Majalla" w:hAnsi="Sakkal Majalla" w:cs="Sakkal Majalla"/>
          <w:sz w:val="28"/>
          <w:szCs w:val="28"/>
          <w:rtl/>
        </w:rPr>
      </w:pPr>
    </w:p>
    <w:p w14:paraId="3511CB34" w14:textId="77777777" w:rsidR="00EC4C00" w:rsidRDefault="00EC4C00" w:rsidP="00EC4C00">
      <w:pPr>
        <w:bidi/>
        <w:spacing w:line="360" w:lineRule="auto"/>
        <w:rPr>
          <w:rFonts w:ascii="Sakkal Majalla" w:hAnsi="Sakkal Majalla" w:cs="Sakkal Majalla"/>
          <w:sz w:val="28"/>
          <w:szCs w:val="28"/>
          <w:rtl/>
        </w:rPr>
      </w:pPr>
    </w:p>
    <w:p w14:paraId="2724096A" w14:textId="77777777" w:rsidR="00E433B6" w:rsidRDefault="00E433B6" w:rsidP="00E433B6">
      <w:pPr>
        <w:bidi/>
        <w:spacing w:line="360" w:lineRule="auto"/>
        <w:rPr>
          <w:rFonts w:ascii="Sakkal Majalla" w:hAnsi="Sakkal Majalla" w:cs="Sakkal Majalla"/>
          <w:sz w:val="28"/>
          <w:szCs w:val="28"/>
        </w:rPr>
      </w:pPr>
    </w:p>
    <w:p w14:paraId="15B5FEFA" w14:textId="77777777" w:rsidR="00E433B6" w:rsidRDefault="00E433B6" w:rsidP="00E433B6">
      <w:pPr>
        <w:bidi/>
        <w:spacing w:line="360" w:lineRule="auto"/>
        <w:rPr>
          <w:rFonts w:ascii="Sakkal Majalla" w:hAnsi="Sakkal Majalla" w:cs="Sakkal Majalla"/>
          <w:sz w:val="28"/>
          <w:szCs w:val="28"/>
        </w:rPr>
      </w:pPr>
    </w:p>
    <w:p w14:paraId="584B6D0A" w14:textId="77777777" w:rsidR="00E433B6" w:rsidRPr="007D73BA" w:rsidRDefault="00E433B6" w:rsidP="00E433B6">
      <w:pPr>
        <w:bidi/>
        <w:spacing w:line="360" w:lineRule="auto"/>
        <w:rPr>
          <w:rFonts w:ascii="Sakkal Majalla" w:hAnsi="Sakkal Majalla" w:cs="Sakkal Majalla"/>
          <w:sz w:val="28"/>
          <w:szCs w:val="28"/>
          <w:rtl/>
        </w:rPr>
      </w:pPr>
    </w:p>
    <w:p w14:paraId="59CA14BF" w14:textId="77777777" w:rsidR="00DD5890" w:rsidRDefault="00DD5890" w:rsidP="007D73BA">
      <w:pPr>
        <w:bidi/>
        <w:spacing w:line="360" w:lineRule="auto"/>
        <w:jc w:val="center"/>
        <w:rPr>
          <w:rFonts w:ascii="Sakkal Majalla" w:hAnsi="Sakkal Majalla" w:cs="Sakkal Majalla"/>
          <w:b/>
          <w:bCs/>
          <w:sz w:val="40"/>
          <w:szCs w:val="40"/>
        </w:rPr>
      </w:pPr>
    </w:p>
    <w:p w14:paraId="41362174" w14:textId="77777777" w:rsidR="00DD5890" w:rsidRDefault="00DD5890" w:rsidP="00DD5890">
      <w:pPr>
        <w:bidi/>
        <w:spacing w:line="360" w:lineRule="auto"/>
        <w:jc w:val="center"/>
        <w:rPr>
          <w:rFonts w:ascii="Sakkal Majalla" w:hAnsi="Sakkal Majalla" w:cs="Sakkal Majalla"/>
          <w:b/>
          <w:bCs/>
          <w:sz w:val="40"/>
          <w:szCs w:val="40"/>
        </w:rPr>
      </w:pPr>
    </w:p>
    <w:p w14:paraId="3A00B00A" w14:textId="77777777" w:rsidR="00DD5890" w:rsidRDefault="00DD5890" w:rsidP="00DD5890">
      <w:pPr>
        <w:bidi/>
        <w:spacing w:line="360" w:lineRule="auto"/>
        <w:jc w:val="center"/>
        <w:rPr>
          <w:rFonts w:ascii="Sakkal Majalla" w:hAnsi="Sakkal Majalla" w:cs="Sakkal Majalla"/>
          <w:b/>
          <w:bCs/>
          <w:sz w:val="40"/>
          <w:szCs w:val="40"/>
        </w:rPr>
      </w:pPr>
    </w:p>
    <w:p w14:paraId="6ACF321B" w14:textId="77777777" w:rsidR="00DD5890" w:rsidRDefault="00DD5890" w:rsidP="00DD5890">
      <w:pPr>
        <w:bidi/>
        <w:spacing w:line="360" w:lineRule="auto"/>
        <w:jc w:val="center"/>
        <w:rPr>
          <w:rFonts w:ascii="Sakkal Majalla" w:hAnsi="Sakkal Majalla" w:cs="Sakkal Majalla"/>
          <w:b/>
          <w:bCs/>
          <w:sz w:val="40"/>
          <w:szCs w:val="40"/>
        </w:rPr>
      </w:pPr>
    </w:p>
    <w:p w14:paraId="15BC7B05" w14:textId="77777777" w:rsidR="00DD5890" w:rsidRDefault="00DD5890" w:rsidP="00DD5890">
      <w:pPr>
        <w:bidi/>
        <w:spacing w:line="360" w:lineRule="auto"/>
        <w:jc w:val="center"/>
        <w:rPr>
          <w:rFonts w:ascii="Sakkal Majalla" w:hAnsi="Sakkal Majalla" w:cs="Sakkal Majalla"/>
          <w:b/>
          <w:bCs/>
          <w:sz w:val="40"/>
          <w:szCs w:val="40"/>
        </w:rPr>
      </w:pPr>
    </w:p>
    <w:p w14:paraId="6EF75974" w14:textId="77777777" w:rsidR="00DD5890" w:rsidRDefault="00DD5890" w:rsidP="00DD5890">
      <w:pPr>
        <w:bidi/>
        <w:spacing w:line="360" w:lineRule="auto"/>
        <w:jc w:val="center"/>
        <w:rPr>
          <w:rFonts w:ascii="Sakkal Majalla" w:hAnsi="Sakkal Majalla" w:cs="Sakkal Majalla"/>
          <w:b/>
          <w:bCs/>
          <w:sz w:val="40"/>
          <w:szCs w:val="40"/>
        </w:rPr>
      </w:pPr>
    </w:p>
    <w:p w14:paraId="63FAFB23" w14:textId="7AC83DCA" w:rsidR="007D73BA" w:rsidRPr="00E433B6" w:rsidRDefault="007D73BA" w:rsidP="00DD5890">
      <w:pPr>
        <w:bidi/>
        <w:spacing w:line="360" w:lineRule="auto"/>
        <w:jc w:val="center"/>
        <w:rPr>
          <w:rFonts w:ascii="Sakkal Majalla" w:hAnsi="Sakkal Majalla" w:cs="Sakkal Majalla"/>
          <w:b/>
          <w:bCs/>
          <w:sz w:val="40"/>
          <w:szCs w:val="40"/>
          <w:rtl/>
        </w:rPr>
      </w:pPr>
      <w:r w:rsidRPr="00E433B6">
        <w:rPr>
          <w:rFonts w:ascii="Sakkal Majalla" w:hAnsi="Sakkal Majalla" w:cs="Sakkal Majalla"/>
          <w:b/>
          <w:bCs/>
          <w:sz w:val="40"/>
          <w:szCs w:val="40"/>
          <w:rtl/>
        </w:rPr>
        <w:t>الفصل الخامس</w:t>
      </w:r>
    </w:p>
    <w:p w14:paraId="369D6342" w14:textId="68C66949" w:rsidR="007D73BA" w:rsidRPr="007D73BA" w:rsidRDefault="007D73BA" w:rsidP="007D73BA">
      <w:pPr>
        <w:bidi/>
        <w:spacing w:line="360" w:lineRule="auto"/>
        <w:rPr>
          <w:rFonts w:ascii="Sakkal Majalla" w:hAnsi="Sakkal Majalla" w:cs="Sakkal Majalla"/>
          <w:sz w:val="36"/>
          <w:szCs w:val="36"/>
        </w:rPr>
      </w:pPr>
      <w:r w:rsidRPr="007D73BA">
        <w:rPr>
          <w:rFonts w:ascii="Sakkal Majalla" w:hAnsi="Sakkal Majalla" w:cs="Sakkal Majalla" w:hint="cs"/>
          <w:sz w:val="36"/>
          <w:szCs w:val="36"/>
          <w:rtl/>
        </w:rPr>
        <w:t>تمهيد</w:t>
      </w:r>
    </w:p>
    <w:p w14:paraId="52053D1D" w14:textId="77777777" w:rsidR="007D73BA" w:rsidRPr="007D73BA" w:rsidRDefault="007D73BA" w:rsidP="007D73BA">
      <w:pPr>
        <w:bidi/>
        <w:spacing w:line="360" w:lineRule="auto"/>
        <w:rPr>
          <w:rFonts w:ascii="Sakkal Majalla" w:hAnsi="Sakkal Majalla" w:cs="Sakkal Majalla"/>
          <w:sz w:val="36"/>
          <w:szCs w:val="36"/>
          <w:rtl/>
        </w:rPr>
      </w:pPr>
      <w:r w:rsidRPr="007D73BA">
        <w:rPr>
          <w:rFonts w:ascii="Sakkal Majalla" w:hAnsi="Sakkal Majalla" w:cs="Sakkal Majalla"/>
          <w:sz w:val="36"/>
          <w:szCs w:val="36"/>
          <w:rtl/>
        </w:rPr>
        <w:t xml:space="preserve">النتائج </w:t>
      </w:r>
    </w:p>
    <w:p w14:paraId="5E91E902" w14:textId="77777777" w:rsidR="007D73BA" w:rsidRPr="007D73BA" w:rsidRDefault="007D73BA" w:rsidP="007D73BA">
      <w:pPr>
        <w:bidi/>
        <w:spacing w:line="360" w:lineRule="auto"/>
        <w:rPr>
          <w:rFonts w:ascii="Sakkal Majalla" w:hAnsi="Sakkal Majalla" w:cs="Sakkal Majalla"/>
          <w:sz w:val="36"/>
          <w:szCs w:val="36"/>
          <w:rtl/>
        </w:rPr>
      </w:pPr>
      <w:r w:rsidRPr="007D73BA">
        <w:rPr>
          <w:rFonts w:ascii="Sakkal Majalla" w:hAnsi="Sakkal Majalla" w:cs="Sakkal Majalla"/>
          <w:sz w:val="36"/>
          <w:szCs w:val="36"/>
          <w:rtl/>
        </w:rPr>
        <w:t xml:space="preserve">التوصيات </w:t>
      </w:r>
    </w:p>
    <w:p w14:paraId="2E8164B4" w14:textId="1EC20577" w:rsidR="007D73BA" w:rsidRPr="007D73BA" w:rsidRDefault="007D73BA" w:rsidP="007D73BA">
      <w:pPr>
        <w:bidi/>
        <w:spacing w:line="360" w:lineRule="auto"/>
        <w:rPr>
          <w:rFonts w:ascii="Sakkal Majalla" w:hAnsi="Sakkal Majalla" w:cs="Sakkal Majalla"/>
          <w:sz w:val="36"/>
          <w:szCs w:val="36"/>
          <w:rtl/>
        </w:rPr>
      </w:pPr>
      <w:r w:rsidRPr="007D73BA">
        <w:rPr>
          <w:rFonts w:ascii="Sakkal Majalla" w:hAnsi="Sakkal Majalla" w:cs="Sakkal Majalla"/>
          <w:sz w:val="36"/>
          <w:szCs w:val="36"/>
          <w:rtl/>
        </w:rPr>
        <w:t>المقترحات المستقبلية</w:t>
      </w:r>
    </w:p>
    <w:p w14:paraId="145867F2" w14:textId="1E986DDB" w:rsidR="007D73BA" w:rsidRPr="007D73BA" w:rsidRDefault="007D73BA" w:rsidP="007D73BA">
      <w:pPr>
        <w:bidi/>
        <w:spacing w:line="360" w:lineRule="auto"/>
        <w:rPr>
          <w:rFonts w:ascii="Sakkal Majalla" w:hAnsi="Sakkal Majalla" w:cs="Sakkal Majalla"/>
          <w:sz w:val="36"/>
          <w:szCs w:val="36"/>
          <w:rtl/>
        </w:rPr>
      </w:pPr>
    </w:p>
    <w:p w14:paraId="58BB3436" w14:textId="20CEEAAA" w:rsidR="007D73BA" w:rsidRDefault="007D73BA" w:rsidP="007D73BA">
      <w:pPr>
        <w:bidi/>
        <w:spacing w:line="360" w:lineRule="auto"/>
        <w:rPr>
          <w:rFonts w:ascii="Sakkal Majalla" w:hAnsi="Sakkal Majalla" w:cs="Sakkal Majalla"/>
          <w:b/>
          <w:bCs/>
          <w:sz w:val="28"/>
          <w:szCs w:val="28"/>
          <w:rtl/>
        </w:rPr>
      </w:pPr>
    </w:p>
    <w:p w14:paraId="3D0D3694" w14:textId="3EF395CC" w:rsidR="007D73BA" w:rsidRDefault="007D73BA" w:rsidP="007D73BA">
      <w:pPr>
        <w:bidi/>
        <w:spacing w:line="360" w:lineRule="auto"/>
        <w:rPr>
          <w:rFonts w:ascii="Sakkal Majalla" w:hAnsi="Sakkal Majalla" w:cs="Sakkal Majalla"/>
          <w:b/>
          <w:bCs/>
          <w:sz w:val="28"/>
          <w:szCs w:val="28"/>
          <w:rtl/>
        </w:rPr>
      </w:pPr>
    </w:p>
    <w:p w14:paraId="21C67845" w14:textId="5600BBA4" w:rsidR="007D73BA" w:rsidRDefault="007D73BA" w:rsidP="007D73BA">
      <w:pPr>
        <w:bidi/>
        <w:spacing w:line="360" w:lineRule="auto"/>
        <w:rPr>
          <w:rFonts w:ascii="Sakkal Majalla" w:hAnsi="Sakkal Majalla" w:cs="Sakkal Majalla"/>
          <w:b/>
          <w:bCs/>
          <w:sz w:val="28"/>
          <w:szCs w:val="28"/>
          <w:rtl/>
        </w:rPr>
      </w:pPr>
    </w:p>
    <w:p w14:paraId="120EA917" w14:textId="57798A9B" w:rsidR="007D73BA" w:rsidRDefault="007D73BA" w:rsidP="007D73BA">
      <w:pPr>
        <w:bidi/>
        <w:spacing w:line="360" w:lineRule="auto"/>
        <w:rPr>
          <w:rFonts w:ascii="Sakkal Majalla" w:hAnsi="Sakkal Majalla" w:cs="Sakkal Majalla"/>
          <w:b/>
          <w:bCs/>
          <w:sz w:val="28"/>
          <w:szCs w:val="28"/>
          <w:rtl/>
        </w:rPr>
      </w:pPr>
    </w:p>
    <w:p w14:paraId="2B0D6C42" w14:textId="77777777" w:rsidR="00B8603D" w:rsidRDefault="00B8603D" w:rsidP="00B8603D">
      <w:pPr>
        <w:bidi/>
        <w:spacing w:line="360" w:lineRule="auto"/>
        <w:rPr>
          <w:rFonts w:ascii="Sakkal Majalla" w:hAnsi="Sakkal Majalla" w:cs="Sakkal Majalla"/>
          <w:b/>
          <w:bCs/>
          <w:sz w:val="28"/>
          <w:szCs w:val="28"/>
          <w:rtl/>
        </w:rPr>
      </w:pPr>
    </w:p>
    <w:p w14:paraId="1D4112E9" w14:textId="77777777" w:rsidR="00B8603D" w:rsidRDefault="00B8603D" w:rsidP="00B8603D">
      <w:pPr>
        <w:bidi/>
        <w:spacing w:line="360" w:lineRule="auto"/>
        <w:rPr>
          <w:rFonts w:ascii="Sakkal Majalla" w:hAnsi="Sakkal Majalla" w:cs="Sakkal Majalla"/>
          <w:b/>
          <w:bCs/>
          <w:sz w:val="28"/>
          <w:szCs w:val="28"/>
          <w:rtl/>
        </w:rPr>
      </w:pPr>
    </w:p>
    <w:p w14:paraId="68BB17EB" w14:textId="77777777" w:rsidR="00E433B6" w:rsidRDefault="00E433B6" w:rsidP="00DD5890">
      <w:pPr>
        <w:bidi/>
        <w:spacing w:line="360" w:lineRule="auto"/>
        <w:rPr>
          <w:rFonts w:ascii="Sakkal Majalla" w:hAnsi="Sakkal Majalla" w:cs="Sakkal Majalla"/>
          <w:b/>
          <w:bCs/>
          <w:sz w:val="32"/>
          <w:szCs w:val="32"/>
        </w:rPr>
      </w:pPr>
    </w:p>
    <w:p w14:paraId="350111F3" w14:textId="60A3031B" w:rsidR="007D73BA" w:rsidRPr="007D73BA" w:rsidRDefault="007D73BA" w:rsidP="00DD5890">
      <w:pPr>
        <w:bidi/>
        <w:spacing w:line="360" w:lineRule="auto"/>
        <w:rPr>
          <w:rFonts w:ascii="Sakkal Majalla" w:hAnsi="Sakkal Majalla" w:cs="Sakkal Majalla"/>
          <w:b/>
          <w:bCs/>
          <w:sz w:val="32"/>
          <w:szCs w:val="32"/>
        </w:rPr>
      </w:pPr>
      <w:r w:rsidRPr="007D73BA">
        <w:rPr>
          <w:rFonts w:ascii="Sakkal Majalla" w:hAnsi="Sakkal Majalla" w:cs="Sakkal Majalla"/>
          <w:b/>
          <w:bCs/>
          <w:sz w:val="32"/>
          <w:szCs w:val="32"/>
          <w:rtl/>
        </w:rPr>
        <w:t>تمهيد</w:t>
      </w:r>
    </w:p>
    <w:p w14:paraId="051A78D7" w14:textId="77777777" w:rsidR="007D73BA" w:rsidRPr="007D73BA" w:rsidRDefault="007D73BA" w:rsidP="00DD5890">
      <w:pPr>
        <w:bidi/>
        <w:spacing w:line="360" w:lineRule="auto"/>
        <w:rPr>
          <w:rFonts w:ascii="Sakkal Majalla" w:hAnsi="Sakkal Majalla" w:cs="Sakkal Majalla"/>
          <w:sz w:val="32"/>
          <w:szCs w:val="32"/>
        </w:rPr>
      </w:pPr>
      <w:r w:rsidRPr="007D73BA">
        <w:rPr>
          <w:rFonts w:ascii="Sakkal Majalla" w:hAnsi="Sakkal Majalla" w:cs="Sakkal Majalla" w:hint="cs"/>
          <w:sz w:val="32"/>
          <w:szCs w:val="32"/>
          <w:rtl/>
        </w:rPr>
        <w:t xml:space="preserve">   </w:t>
      </w:r>
      <w:r w:rsidRPr="007D73BA">
        <w:rPr>
          <w:rFonts w:ascii="Sakkal Majalla" w:hAnsi="Sakkal Majalla" w:cs="Sakkal Majalla"/>
          <w:sz w:val="32"/>
          <w:szCs w:val="32"/>
          <w:rtl/>
        </w:rPr>
        <w:t>يتناول هذا الفصل عرضاً لأهم النتائج التي توصلت إليها الدراسة في ضوء أهدافها وتساؤلاتها، وذلك بالاعتماد على نتائج التحليل الإحصائي لبيانات أفراد عينة الدراسة. كما يتضمن الفصل مجموعة من التوصيات التي يمكن أن تسهم في تعزيز جودة المحتوى البصري للمنتجات على وسائل التواصل الاجتماعي ودعم نية الشراء لدى المستهلك، بالإضافة إلى عدد من المقترحات البحثية التي يمكن الاستفادة منها في الدراسات المستقبلية</w:t>
      </w:r>
      <w:r w:rsidRPr="007D73BA">
        <w:rPr>
          <w:rFonts w:ascii="Sakkal Majalla" w:hAnsi="Sakkal Majalla" w:cs="Sakkal Majalla"/>
          <w:sz w:val="32"/>
          <w:szCs w:val="32"/>
        </w:rPr>
        <w:t>.</w:t>
      </w:r>
    </w:p>
    <w:p w14:paraId="639A703F" w14:textId="03608832" w:rsidR="007D73BA" w:rsidRPr="00E433B6" w:rsidRDefault="007D73BA" w:rsidP="00DD5890">
      <w:pPr>
        <w:bidi/>
        <w:spacing w:line="360" w:lineRule="auto"/>
        <w:rPr>
          <w:rFonts w:ascii="Sakkal Majalla" w:hAnsi="Sakkal Majalla" w:cs="Sakkal Majalla"/>
          <w:b/>
          <w:bCs/>
          <w:sz w:val="32"/>
          <w:szCs w:val="32"/>
        </w:rPr>
      </w:pPr>
      <w:r w:rsidRPr="00E433B6">
        <w:rPr>
          <w:rFonts w:ascii="Sakkal Majalla" w:hAnsi="Sakkal Majalla" w:cs="Sakkal Majalla"/>
          <w:b/>
          <w:bCs/>
          <w:sz w:val="32"/>
          <w:szCs w:val="32"/>
          <w:rtl/>
        </w:rPr>
        <w:t>أهم نتائج الدراسة</w:t>
      </w:r>
    </w:p>
    <w:p w14:paraId="36D11E2B" w14:textId="77777777" w:rsidR="007D73BA" w:rsidRPr="007D73BA" w:rsidRDefault="007D73BA" w:rsidP="00DD5890">
      <w:pPr>
        <w:bidi/>
        <w:spacing w:line="360" w:lineRule="auto"/>
        <w:rPr>
          <w:rFonts w:ascii="Sakkal Majalla" w:hAnsi="Sakkal Majalla" w:cs="Sakkal Majalla"/>
          <w:sz w:val="32"/>
          <w:szCs w:val="32"/>
        </w:rPr>
      </w:pPr>
      <w:r w:rsidRPr="007D73BA">
        <w:rPr>
          <w:rFonts w:ascii="Sakkal Majalla" w:hAnsi="Sakkal Majalla" w:cs="Sakkal Majalla"/>
          <w:sz w:val="32"/>
          <w:szCs w:val="32"/>
          <w:rtl/>
        </w:rPr>
        <w:t>توصلت الدراسة إلى مجموعة من النتائج، يمكن عرض أهمها فيما يلي</w:t>
      </w:r>
      <w:r w:rsidRPr="007D73BA">
        <w:rPr>
          <w:rFonts w:ascii="Sakkal Majalla" w:hAnsi="Sakkal Majalla" w:cs="Sakkal Majalla"/>
          <w:sz w:val="32"/>
          <w:szCs w:val="32"/>
        </w:rPr>
        <w:t>:</w:t>
      </w:r>
    </w:p>
    <w:p w14:paraId="0F7F2613" w14:textId="77777777" w:rsidR="007D73BA" w:rsidRPr="00E433B6" w:rsidRDefault="007D73BA" w:rsidP="00DD5890">
      <w:pPr>
        <w:numPr>
          <w:ilvl w:val="0"/>
          <w:numId w:val="2"/>
        </w:numPr>
        <w:bidi/>
        <w:spacing w:line="360" w:lineRule="auto"/>
        <w:rPr>
          <w:rFonts w:ascii="Sakkal Majalla" w:hAnsi="Sakkal Majalla" w:cs="Sakkal Majalla"/>
          <w:sz w:val="28"/>
          <w:szCs w:val="28"/>
        </w:rPr>
      </w:pPr>
      <w:r w:rsidRPr="00E433B6">
        <w:rPr>
          <w:rFonts w:ascii="Sakkal Majalla" w:hAnsi="Sakkal Majalla" w:cs="Sakkal Majalla"/>
          <w:sz w:val="28"/>
          <w:szCs w:val="28"/>
          <w:rtl/>
        </w:rPr>
        <w:t xml:space="preserve">أظهرت النتائج أن مستوى جاذبية المحتوى البصري جاء مرتفعاً جداً، حيث بلغ المتوسط الحسابي العام </w:t>
      </w:r>
      <w:r w:rsidRPr="00E433B6">
        <w:rPr>
          <w:rFonts w:ascii="Sakkal Majalla" w:hAnsi="Sakkal Majalla" w:cs="Sakkal Majalla"/>
          <w:sz w:val="28"/>
          <w:szCs w:val="28"/>
        </w:rPr>
        <w:t>(4.28)</w:t>
      </w:r>
      <w:r w:rsidRPr="00E433B6">
        <w:rPr>
          <w:rFonts w:ascii="Sakkal Majalla" w:hAnsi="Sakkal Majalla" w:cs="Sakkal Majalla"/>
          <w:sz w:val="28"/>
          <w:szCs w:val="28"/>
          <w:rtl/>
        </w:rPr>
        <w:t>، مما يعكس وجود اتجاه إيجابي لدى أفراد العينة نحو جاذبية المحتوى البصري للمنتجات المعروضة عبر وسائل التواصل الاجتماعي</w:t>
      </w:r>
      <w:r w:rsidRPr="00E433B6">
        <w:rPr>
          <w:rFonts w:ascii="Sakkal Majalla" w:hAnsi="Sakkal Majalla" w:cs="Sakkal Majalla"/>
          <w:sz w:val="28"/>
          <w:szCs w:val="28"/>
        </w:rPr>
        <w:t>.</w:t>
      </w:r>
    </w:p>
    <w:p w14:paraId="1BE46133" w14:textId="77777777" w:rsidR="007D73BA" w:rsidRPr="00E433B6" w:rsidRDefault="007D73BA" w:rsidP="00DD5890">
      <w:pPr>
        <w:numPr>
          <w:ilvl w:val="0"/>
          <w:numId w:val="2"/>
        </w:numPr>
        <w:bidi/>
        <w:spacing w:line="360" w:lineRule="auto"/>
        <w:rPr>
          <w:rFonts w:ascii="Sakkal Majalla" w:hAnsi="Sakkal Majalla" w:cs="Sakkal Majalla"/>
          <w:sz w:val="28"/>
          <w:szCs w:val="28"/>
        </w:rPr>
      </w:pPr>
      <w:r w:rsidRPr="00E433B6">
        <w:rPr>
          <w:rFonts w:ascii="Sakkal Majalla" w:hAnsi="Sakkal Majalla" w:cs="Sakkal Majalla"/>
          <w:sz w:val="28"/>
          <w:szCs w:val="28"/>
          <w:rtl/>
        </w:rPr>
        <w:t xml:space="preserve">جاءت مقاطع الفيديو الإبداعية في المرتبة الأولى ضمن عبارات جاذبية المحتوى البصري، بمتوسط حسابي بلغ </w:t>
      </w:r>
      <w:r w:rsidRPr="00E433B6">
        <w:rPr>
          <w:rFonts w:ascii="Sakkal Majalla" w:hAnsi="Sakkal Majalla" w:cs="Sakkal Majalla"/>
          <w:sz w:val="28"/>
          <w:szCs w:val="28"/>
        </w:rPr>
        <w:t>(4.45)</w:t>
      </w:r>
      <w:r w:rsidRPr="00E433B6">
        <w:rPr>
          <w:rFonts w:ascii="Sakkal Majalla" w:hAnsi="Sakkal Majalla" w:cs="Sakkal Majalla"/>
          <w:sz w:val="28"/>
          <w:szCs w:val="28"/>
          <w:rtl/>
        </w:rPr>
        <w:t>، مما يشير إلى أهمية توظيف الفيديوهات الإبداعية في تقديم المنتجات بصورة مميزة وجذابة</w:t>
      </w:r>
      <w:r w:rsidRPr="00E433B6">
        <w:rPr>
          <w:rFonts w:ascii="Sakkal Majalla" w:hAnsi="Sakkal Majalla" w:cs="Sakkal Majalla"/>
          <w:sz w:val="28"/>
          <w:szCs w:val="28"/>
        </w:rPr>
        <w:t>.</w:t>
      </w:r>
    </w:p>
    <w:p w14:paraId="2371A125" w14:textId="77777777" w:rsidR="007D73BA" w:rsidRPr="00E433B6" w:rsidRDefault="007D73BA" w:rsidP="00DD5890">
      <w:pPr>
        <w:numPr>
          <w:ilvl w:val="0"/>
          <w:numId w:val="2"/>
        </w:numPr>
        <w:bidi/>
        <w:spacing w:line="360" w:lineRule="auto"/>
        <w:rPr>
          <w:rFonts w:ascii="Sakkal Majalla" w:hAnsi="Sakkal Majalla" w:cs="Sakkal Majalla"/>
          <w:sz w:val="28"/>
          <w:szCs w:val="28"/>
        </w:rPr>
      </w:pPr>
      <w:r w:rsidRPr="00E433B6">
        <w:rPr>
          <w:rFonts w:ascii="Sakkal Majalla" w:hAnsi="Sakkal Majalla" w:cs="Sakkal Majalla"/>
          <w:sz w:val="28"/>
          <w:szCs w:val="28"/>
          <w:rtl/>
        </w:rPr>
        <w:t xml:space="preserve">أظهرت النتائج أن وضوح وجودة عرض المحتوى البصري جاء بمستوى مرتفع، بمتوسط حسابي عام بلغ </w:t>
      </w:r>
      <w:r w:rsidRPr="00E433B6">
        <w:rPr>
          <w:rFonts w:ascii="Sakkal Majalla" w:hAnsi="Sakkal Majalla" w:cs="Sakkal Majalla"/>
          <w:sz w:val="28"/>
          <w:szCs w:val="28"/>
        </w:rPr>
        <w:t>(4.17)</w:t>
      </w:r>
      <w:r w:rsidRPr="00E433B6">
        <w:rPr>
          <w:rFonts w:ascii="Sakkal Majalla" w:hAnsi="Sakkal Majalla" w:cs="Sakkal Majalla"/>
          <w:sz w:val="28"/>
          <w:szCs w:val="28"/>
          <w:rtl/>
        </w:rPr>
        <w:t>، بما يشير إلى تقييم إيجابي لطريقة عرض المنتجات عبر وسائل التواصل الاجتماعي</w:t>
      </w:r>
      <w:r w:rsidRPr="00E433B6">
        <w:rPr>
          <w:rFonts w:ascii="Sakkal Majalla" w:hAnsi="Sakkal Majalla" w:cs="Sakkal Majalla"/>
          <w:sz w:val="28"/>
          <w:szCs w:val="28"/>
        </w:rPr>
        <w:t>.</w:t>
      </w:r>
    </w:p>
    <w:p w14:paraId="593FC415" w14:textId="77777777" w:rsidR="007D73BA" w:rsidRPr="00E433B6" w:rsidRDefault="007D73BA" w:rsidP="00DD5890">
      <w:pPr>
        <w:numPr>
          <w:ilvl w:val="0"/>
          <w:numId w:val="2"/>
        </w:numPr>
        <w:bidi/>
        <w:spacing w:line="360" w:lineRule="auto"/>
        <w:rPr>
          <w:rFonts w:ascii="Sakkal Majalla" w:hAnsi="Sakkal Majalla" w:cs="Sakkal Majalla"/>
          <w:sz w:val="28"/>
          <w:szCs w:val="28"/>
        </w:rPr>
      </w:pPr>
      <w:r w:rsidRPr="00E433B6">
        <w:rPr>
          <w:rFonts w:ascii="Sakkal Majalla" w:hAnsi="Sakkal Majalla" w:cs="Sakkal Majalla"/>
          <w:sz w:val="28"/>
          <w:szCs w:val="28"/>
          <w:rtl/>
        </w:rPr>
        <w:t xml:space="preserve">جاءت عبارة </w:t>
      </w:r>
      <w:r w:rsidRPr="00E433B6">
        <w:rPr>
          <w:rFonts w:ascii="Sakkal Majalla" w:hAnsi="Sakkal Majalla" w:cs="Sakkal Majalla"/>
          <w:sz w:val="28"/>
          <w:szCs w:val="28"/>
        </w:rPr>
        <w:t>"</w:t>
      </w:r>
      <w:r w:rsidRPr="00E433B6">
        <w:rPr>
          <w:rFonts w:ascii="Sakkal Majalla" w:hAnsi="Sakkal Majalla" w:cs="Sakkal Majalla"/>
          <w:sz w:val="28"/>
          <w:szCs w:val="28"/>
          <w:rtl/>
        </w:rPr>
        <w:t>يُظهر المحتوى البصري على وسائل التواصل الاجتماعي المنتجات بصورة منظمة</w:t>
      </w:r>
      <w:r w:rsidRPr="00E433B6">
        <w:rPr>
          <w:rFonts w:ascii="Sakkal Majalla" w:hAnsi="Sakkal Majalla" w:cs="Sakkal Majalla"/>
          <w:sz w:val="28"/>
          <w:szCs w:val="28"/>
        </w:rPr>
        <w:t xml:space="preserve">" </w:t>
      </w:r>
      <w:r w:rsidRPr="00E433B6">
        <w:rPr>
          <w:rFonts w:ascii="Sakkal Majalla" w:hAnsi="Sakkal Majalla" w:cs="Sakkal Majalla"/>
          <w:sz w:val="28"/>
          <w:szCs w:val="28"/>
          <w:rtl/>
        </w:rPr>
        <w:t xml:space="preserve">في المرتبة الأولى ضمن بُعد وضوح وجودة العرض، بمتوسط حسابي بلغ </w:t>
      </w:r>
      <w:r w:rsidRPr="00E433B6">
        <w:rPr>
          <w:rFonts w:ascii="Sakkal Majalla" w:hAnsi="Sakkal Majalla" w:cs="Sakkal Majalla"/>
          <w:sz w:val="28"/>
          <w:szCs w:val="28"/>
        </w:rPr>
        <w:t>(4.25).</w:t>
      </w:r>
    </w:p>
    <w:p w14:paraId="7E5249F1" w14:textId="77777777" w:rsidR="007D73BA" w:rsidRPr="00E433B6" w:rsidRDefault="007D73BA" w:rsidP="00DD5890">
      <w:pPr>
        <w:numPr>
          <w:ilvl w:val="0"/>
          <w:numId w:val="2"/>
        </w:numPr>
        <w:bidi/>
        <w:spacing w:line="360" w:lineRule="auto"/>
        <w:rPr>
          <w:rFonts w:ascii="Sakkal Majalla" w:hAnsi="Sakkal Majalla" w:cs="Sakkal Majalla"/>
          <w:sz w:val="28"/>
          <w:szCs w:val="28"/>
        </w:rPr>
      </w:pPr>
      <w:r w:rsidRPr="00E433B6">
        <w:rPr>
          <w:rFonts w:ascii="Sakkal Majalla" w:hAnsi="Sakkal Majalla" w:cs="Sakkal Majalla"/>
          <w:sz w:val="28"/>
          <w:szCs w:val="28"/>
          <w:rtl/>
        </w:rPr>
        <w:lastRenderedPageBreak/>
        <w:t xml:space="preserve">جاءت عبارة </w:t>
      </w:r>
      <w:r w:rsidRPr="00E433B6">
        <w:rPr>
          <w:rFonts w:ascii="Sakkal Majalla" w:hAnsi="Sakkal Majalla" w:cs="Sakkal Majalla"/>
          <w:sz w:val="28"/>
          <w:szCs w:val="28"/>
        </w:rPr>
        <w:t>"</w:t>
      </w:r>
      <w:r w:rsidRPr="00E433B6">
        <w:rPr>
          <w:rFonts w:ascii="Sakkal Majalla" w:hAnsi="Sakkal Majalla" w:cs="Sakkal Majalla"/>
          <w:sz w:val="28"/>
          <w:szCs w:val="28"/>
          <w:rtl/>
        </w:rPr>
        <w:t>المحتوى البصري للمنتجات المعروضة على وسائل التواصل الاجتماعي يوضح خصائص المنتجات بشكل جيد</w:t>
      </w:r>
      <w:r w:rsidRPr="00E433B6">
        <w:rPr>
          <w:rFonts w:ascii="Sakkal Majalla" w:hAnsi="Sakkal Majalla" w:cs="Sakkal Majalla"/>
          <w:sz w:val="28"/>
          <w:szCs w:val="28"/>
        </w:rPr>
        <w:t xml:space="preserve">" </w:t>
      </w:r>
      <w:r w:rsidRPr="00E433B6">
        <w:rPr>
          <w:rFonts w:ascii="Sakkal Majalla" w:hAnsi="Sakkal Majalla" w:cs="Sakkal Majalla"/>
          <w:sz w:val="28"/>
          <w:szCs w:val="28"/>
          <w:rtl/>
        </w:rPr>
        <w:t xml:space="preserve">في المرتبة الأخيرة ضمن بُعد وضوح وجودة العرض، بمتوسط حسابي بلغ </w:t>
      </w:r>
      <w:r w:rsidRPr="00E433B6">
        <w:rPr>
          <w:rFonts w:ascii="Sakkal Majalla" w:hAnsi="Sakkal Majalla" w:cs="Sakkal Majalla"/>
          <w:sz w:val="28"/>
          <w:szCs w:val="28"/>
        </w:rPr>
        <w:t>(4.05)</w:t>
      </w:r>
      <w:r w:rsidRPr="00E433B6">
        <w:rPr>
          <w:rFonts w:ascii="Sakkal Majalla" w:hAnsi="Sakkal Majalla" w:cs="Sakkal Majalla"/>
          <w:sz w:val="28"/>
          <w:szCs w:val="28"/>
          <w:rtl/>
        </w:rPr>
        <w:t>، رغم بقائها ضمن مستوى الموافقة المرتفع</w:t>
      </w:r>
      <w:r w:rsidRPr="00E433B6">
        <w:rPr>
          <w:rFonts w:ascii="Sakkal Majalla" w:hAnsi="Sakkal Majalla" w:cs="Sakkal Majalla"/>
          <w:sz w:val="28"/>
          <w:szCs w:val="28"/>
        </w:rPr>
        <w:t>.</w:t>
      </w:r>
    </w:p>
    <w:p w14:paraId="35EBAD78" w14:textId="77777777" w:rsidR="007D73BA" w:rsidRPr="00E433B6" w:rsidRDefault="007D73BA" w:rsidP="00DD5890">
      <w:pPr>
        <w:numPr>
          <w:ilvl w:val="0"/>
          <w:numId w:val="2"/>
        </w:numPr>
        <w:bidi/>
        <w:spacing w:line="360" w:lineRule="auto"/>
        <w:rPr>
          <w:rFonts w:ascii="Sakkal Majalla" w:hAnsi="Sakkal Majalla" w:cs="Sakkal Majalla"/>
          <w:sz w:val="28"/>
          <w:szCs w:val="28"/>
        </w:rPr>
      </w:pPr>
      <w:r w:rsidRPr="00E433B6">
        <w:rPr>
          <w:rFonts w:ascii="Sakkal Majalla" w:hAnsi="Sakkal Majalla" w:cs="Sakkal Majalla"/>
          <w:sz w:val="28"/>
          <w:szCs w:val="28"/>
          <w:rtl/>
        </w:rPr>
        <w:t xml:space="preserve">أظهرت النتائج أن مستوى تعزيز نية الشراء لدى أفراد العينة جاء مرتفعاً، حيث بلغ المتوسط الحسابي العام </w:t>
      </w:r>
      <w:r w:rsidRPr="00E433B6">
        <w:rPr>
          <w:rFonts w:ascii="Sakkal Majalla" w:hAnsi="Sakkal Majalla" w:cs="Sakkal Majalla"/>
          <w:sz w:val="28"/>
          <w:szCs w:val="28"/>
        </w:rPr>
        <w:t>(4.15)</w:t>
      </w:r>
      <w:r w:rsidRPr="00E433B6">
        <w:rPr>
          <w:rFonts w:ascii="Sakkal Majalla" w:hAnsi="Sakkal Majalla" w:cs="Sakkal Majalla"/>
          <w:sz w:val="28"/>
          <w:szCs w:val="28"/>
          <w:rtl/>
        </w:rPr>
        <w:t>، مما يعكس اتجاهاً إيجابياً نحو المنتجات التي يتم عرضها من خلال محتوى بصري مميز</w:t>
      </w:r>
      <w:r w:rsidRPr="00E433B6">
        <w:rPr>
          <w:rFonts w:ascii="Sakkal Majalla" w:hAnsi="Sakkal Majalla" w:cs="Sakkal Majalla"/>
          <w:sz w:val="28"/>
          <w:szCs w:val="28"/>
        </w:rPr>
        <w:t>.</w:t>
      </w:r>
    </w:p>
    <w:p w14:paraId="2D6AA571" w14:textId="77777777" w:rsidR="007D73BA" w:rsidRPr="00E433B6" w:rsidRDefault="007D73BA" w:rsidP="00DD5890">
      <w:pPr>
        <w:numPr>
          <w:ilvl w:val="0"/>
          <w:numId w:val="2"/>
        </w:numPr>
        <w:bidi/>
        <w:spacing w:line="360" w:lineRule="auto"/>
        <w:rPr>
          <w:rFonts w:ascii="Sakkal Majalla" w:hAnsi="Sakkal Majalla" w:cs="Sakkal Majalla"/>
          <w:sz w:val="28"/>
          <w:szCs w:val="28"/>
        </w:rPr>
      </w:pPr>
      <w:r w:rsidRPr="00E433B6">
        <w:rPr>
          <w:rFonts w:ascii="Sakkal Majalla" w:hAnsi="Sakkal Majalla" w:cs="Sakkal Majalla"/>
          <w:sz w:val="28"/>
          <w:szCs w:val="28"/>
          <w:rtl/>
        </w:rPr>
        <w:t xml:space="preserve">جاءت عبارة </w:t>
      </w:r>
      <w:r w:rsidRPr="00E433B6">
        <w:rPr>
          <w:rFonts w:ascii="Sakkal Majalla" w:hAnsi="Sakkal Majalla" w:cs="Sakkal Majalla"/>
          <w:sz w:val="28"/>
          <w:szCs w:val="28"/>
        </w:rPr>
        <w:t>"</w:t>
      </w:r>
      <w:r w:rsidRPr="00E433B6">
        <w:rPr>
          <w:rFonts w:ascii="Sakkal Majalla" w:hAnsi="Sakkal Majalla" w:cs="Sakkal Majalla"/>
          <w:sz w:val="28"/>
          <w:szCs w:val="28"/>
          <w:rtl/>
        </w:rPr>
        <w:t>يجعلني المحتوى البصري المميز أكثر ميلاً لشراء المنتجات</w:t>
      </w:r>
      <w:r w:rsidRPr="00E433B6">
        <w:rPr>
          <w:rFonts w:ascii="Sakkal Majalla" w:hAnsi="Sakkal Majalla" w:cs="Sakkal Majalla"/>
          <w:sz w:val="28"/>
          <w:szCs w:val="28"/>
        </w:rPr>
        <w:t xml:space="preserve">" </w:t>
      </w:r>
      <w:r w:rsidRPr="00E433B6">
        <w:rPr>
          <w:rFonts w:ascii="Sakkal Majalla" w:hAnsi="Sakkal Majalla" w:cs="Sakkal Majalla"/>
          <w:sz w:val="28"/>
          <w:szCs w:val="28"/>
          <w:rtl/>
        </w:rPr>
        <w:t xml:space="preserve">في المرتبة الأولى ضمن محور تعزيز نية الشراء، بمتوسط حسابي بلغ </w:t>
      </w:r>
      <w:r w:rsidRPr="00E433B6">
        <w:rPr>
          <w:rFonts w:ascii="Sakkal Majalla" w:hAnsi="Sakkal Majalla" w:cs="Sakkal Majalla"/>
          <w:sz w:val="28"/>
          <w:szCs w:val="28"/>
        </w:rPr>
        <w:t>(4.21)</w:t>
      </w:r>
      <w:r w:rsidRPr="00E433B6">
        <w:rPr>
          <w:rFonts w:ascii="Sakkal Majalla" w:hAnsi="Sakkal Majalla" w:cs="Sakkal Majalla"/>
          <w:sz w:val="28"/>
          <w:szCs w:val="28"/>
          <w:rtl/>
        </w:rPr>
        <w:t>، مما يبرز أهمية المحتوى البصري المميز في تعزيز الميل نحو الشراء</w:t>
      </w:r>
      <w:r w:rsidRPr="00E433B6">
        <w:rPr>
          <w:rFonts w:ascii="Sakkal Majalla" w:hAnsi="Sakkal Majalla" w:cs="Sakkal Majalla"/>
          <w:sz w:val="28"/>
          <w:szCs w:val="28"/>
        </w:rPr>
        <w:t>.</w:t>
      </w:r>
    </w:p>
    <w:p w14:paraId="6F59B983" w14:textId="77777777" w:rsidR="007D73BA" w:rsidRPr="00E433B6" w:rsidRDefault="007D73BA" w:rsidP="00DD5890">
      <w:pPr>
        <w:numPr>
          <w:ilvl w:val="0"/>
          <w:numId w:val="2"/>
        </w:numPr>
        <w:bidi/>
        <w:spacing w:line="360" w:lineRule="auto"/>
        <w:rPr>
          <w:rFonts w:ascii="Sakkal Majalla" w:hAnsi="Sakkal Majalla" w:cs="Sakkal Majalla"/>
          <w:sz w:val="28"/>
          <w:szCs w:val="28"/>
        </w:rPr>
      </w:pPr>
      <w:r w:rsidRPr="00E433B6">
        <w:rPr>
          <w:rFonts w:ascii="Sakkal Majalla" w:hAnsi="Sakkal Majalla" w:cs="Sakkal Majalla"/>
          <w:sz w:val="28"/>
          <w:szCs w:val="28"/>
          <w:rtl/>
        </w:rPr>
        <w:t>أظهرت نتائج صدق الاتساق الداخلي وجود ارتباطات موجبة ودالة إحصائياً بين فقرات الاستبانة والدرجة الكلية للمحاور التي تنتمي إليها، مما يدعم مناسبة الأداة لقياس متغيرات الدراسة</w:t>
      </w:r>
      <w:r w:rsidRPr="00E433B6">
        <w:rPr>
          <w:rFonts w:ascii="Sakkal Majalla" w:hAnsi="Sakkal Majalla" w:cs="Sakkal Majalla"/>
          <w:sz w:val="28"/>
          <w:szCs w:val="28"/>
        </w:rPr>
        <w:t>.</w:t>
      </w:r>
    </w:p>
    <w:p w14:paraId="602ED225" w14:textId="77777777" w:rsidR="007D73BA" w:rsidRPr="00E433B6" w:rsidRDefault="007D73BA" w:rsidP="00DD5890">
      <w:pPr>
        <w:numPr>
          <w:ilvl w:val="0"/>
          <w:numId w:val="2"/>
        </w:numPr>
        <w:bidi/>
        <w:spacing w:line="360" w:lineRule="auto"/>
        <w:rPr>
          <w:rFonts w:ascii="Sakkal Majalla" w:hAnsi="Sakkal Majalla" w:cs="Sakkal Majalla"/>
          <w:sz w:val="28"/>
          <w:szCs w:val="28"/>
        </w:rPr>
      </w:pPr>
      <w:r w:rsidRPr="00E433B6">
        <w:rPr>
          <w:rFonts w:ascii="Sakkal Majalla" w:hAnsi="Sakkal Majalla" w:cs="Sakkal Majalla"/>
          <w:sz w:val="28"/>
          <w:szCs w:val="28"/>
          <w:rtl/>
        </w:rPr>
        <w:t xml:space="preserve">أظهرت النتائج وجود ارتباطات موجبة ودالة إحصائياً بين محاور الاستبانة والدرجة الكلية للأداة، حيث بلغ معامل الارتباط </w:t>
      </w:r>
      <w:r w:rsidRPr="00E433B6">
        <w:rPr>
          <w:rFonts w:ascii="Sakkal Majalla" w:hAnsi="Sakkal Majalla" w:cs="Sakkal Majalla"/>
          <w:sz w:val="28"/>
          <w:szCs w:val="28"/>
        </w:rPr>
        <w:t xml:space="preserve">(0.931) </w:t>
      </w:r>
      <w:r w:rsidRPr="00E433B6">
        <w:rPr>
          <w:rFonts w:ascii="Sakkal Majalla" w:hAnsi="Sakkal Majalla" w:cs="Sakkal Majalla"/>
          <w:sz w:val="28"/>
          <w:szCs w:val="28"/>
          <w:rtl/>
        </w:rPr>
        <w:t>لمحور جودة المحتوى البصري المدركة، و**(0.746)** لمحور تعزيز نية الشراء</w:t>
      </w:r>
      <w:r w:rsidRPr="00E433B6">
        <w:rPr>
          <w:rFonts w:ascii="Sakkal Majalla" w:hAnsi="Sakkal Majalla" w:cs="Sakkal Majalla"/>
          <w:sz w:val="28"/>
          <w:szCs w:val="28"/>
        </w:rPr>
        <w:t>.</w:t>
      </w:r>
    </w:p>
    <w:p w14:paraId="7F40C382" w14:textId="77777777" w:rsidR="007D73BA" w:rsidRPr="00E433B6" w:rsidRDefault="007D73BA" w:rsidP="00DD5890">
      <w:pPr>
        <w:numPr>
          <w:ilvl w:val="0"/>
          <w:numId w:val="2"/>
        </w:numPr>
        <w:bidi/>
        <w:spacing w:line="360" w:lineRule="auto"/>
        <w:rPr>
          <w:rFonts w:ascii="Sakkal Majalla" w:hAnsi="Sakkal Majalla" w:cs="Sakkal Majalla"/>
          <w:sz w:val="28"/>
          <w:szCs w:val="28"/>
        </w:rPr>
      </w:pPr>
      <w:r w:rsidRPr="00E433B6">
        <w:rPr>
          <w:rFonts w:ascii="Sakkal Majalla" w:hAnsi="Sakkal Majalla" w:cs="Sakkal Majalla"/>
          <w:sz w:val="28"/>
          <w:szCs w:val="28"/>
          <w:rtl/>
        </w:rPr>
        <w:t xml:space="preserve">أظهرت نتائج الثبات أن معامل ألفا كرونباخ بلغ </w:t>
      </w:r>
      <w:r w:rsidRPr="00E433B6">
        <w:rPr>
          <w:rFonts w:ascii="Sakkal Majalla" w:hAnsi="Sakkal Majalla" w:cs="Sakkal Majalla"/>
          <w:sz w:val="28"/>
          <w:szCs w:val="28"/>
        </w:rPr>
        <w:t xml:space="preserve">(0.686) </w:t>
      </w:r>
      <w:r w:rsidRPr="00E433B6">
        <w:rPr>
          <w:rFonts w:ascii="Sakkal Majalla" w:hAnsi="Sakkal Majalla" w:cs="Sakkal Majalla"/>
          <w:sz w:val="28"/>
          <w:szCs w:val="28"/>
          <w:rtl/>
        </w:rPr>
        <w:t xml:space="preserve">لمحور جودة المحتوى البصري المدركة، و**(0.697)** لمحور تعزيز نية الشراء، بينما بلغ معامل الثبات الكلي للاستبانة </w:t>
      </w:r>
      <w:r w:rsidRPr="00E433B6">
        <w:rPr>
          <w:rFonts w:ascii="Sakkal Majalla" w:hAnsi="Sakkal Majalla" w:cs="Sakkal Majalla"/>
          <w:sz w:val="28"/>
          <w:szCs w:val="28"/>
        </w:rPr>
        <w:t>(0.755)</w:t>
      </w:r>
      <w:r w:rsidRPr="00E433B6">
        <w:rPr>
          <w:rFonts w:ascii="Sakkal Majalla" w:hAnsi="Sakkal Majalla" w:cs="Sakkal Majalla"/>
          <w:sz w:val="28"/>
          <w:szCs w:val="28"/>
          <w:rtl/>
        </w:rPr>
        <w:t>، مما يشير إلى تمتع الأداة بدرجة مقبولة من الثبات والاتساق الداخلي</w:t>
      </w:r>
      <w:r w:rsidRPr="00E433B6">
        <w:rPr>
          <w:rFonts w:ascii="Sakkal Majalla" w:hAnsi="Sakkal Majalla" w:cs="Sakkal Majalla"/>
          <w:sz w:val="28"/>
          <w:szCs w:val="28"/>
        </w:rPr>
        <w:t>.</w:t>
      </w:r>
    </w:p>
    <w:p w14:paraId="72994BE8" w14:textId="77777777" w:rsidR="007D73BA" w:rsidRPr="00E433B6" w:rsidRDefault="007D73BA" w:rsidP="00DD5890">
      <w:pPr>
        <w:numPr>
          <w:ilvl w:val="0"/>
          <w:numId w:val="2"/>
        </w:numPr>
        <w:bidi/>
        <w:spacing w:line="360" w:lineRule="auto"/>
        <w:rPr>
          <w:rFonts w:ascii="Sakkal Majalla" w:hAnsi="Sakkal Majalla" w:cs="Sakkal Majalla"/>
          <w:sz w:val="28"/>
          <w:szCs w:val="28"/>
        </w:rPr>
      </w:pPr>
      <w:r w:rsidRPr="00E433B6">
        <w:rPr>
          <w:rFonts w:ascii="Sakkal Majalla" w:hAnsi="Sakkal Majalla" w:cs="Sakkal Majalla"/>
          <w:sz w:val="28"/>
          <w:szCs w:val="28"/>
          <w:rtl/>
        </w:rPr>
        <w:t>تشير النتائج الوصفية بوجه عام إلى وجود تقييم إيجابي لجودة المحتوى البصري للمنتجات، إلى جانب وجود مستوى مرتفع من نية الشراء لدى أفراد عينة الدراسة</w:t>
      </w:r>
      <w:r w:rsidRPr="00E433B6">
        <w:rPr>
          <w:rFonts w:ascii="Sakkal Majalla" w:hAnsi="Sakkal Majalla" w:cs="Sakkal Majalla"/>
          <w:sz w:val="28"/>
          <w:szCs w:val="28"/>
        </w:rPr>
        <w:t>.</w:t>
      </w:r>
    </w:p>
    <w:p w14:paraId="7E0202E1" w14:textId="154F9DC8" w:rsidR="007D73BA" w:rsidRPr="007D73BA" w:rsidRDefault="007D73BA" w:rsidP="00DD5890">
      <w:pPr>
        <w:bidi/>
        <w:spacing w:line="360" w:lineRule="auto"/>
        <w:rPr>
          <w:rFonts w:ascii="Sakkal Majalla" w:hAnsi="Sakkal Majalla" w:cs="Sakkal Majalla"/>
          <w:b/>
          <w:bCs/>
          <w:sz w:val="32"/>
          <w:szCs w:val="32"/>
        </w:rPr>
      </w:pPr>
      <w:r w:rsidRPr="007D73BA">
        <w:rPr>
          <w:rFonts w:ascii="Sakkal Majalla" w:hAnsi="Sakkal Majalla" w:cs="Sakkal Majalla"/>
          <w:b/>
          <w:bCs/>
          <w:sz w:val="32"/>
          <w:szCs w:val="32"/>
          <w:rtl/>
        </w:rPr>
        <w:t>توصيات الدراسة</w:t>
      </w:r>
    </w:p>
    <w:p w14:paraId="2E357ED4" w14:textId="77777777" w:rsidR="007D73BA" w:rsidRPr="007D73BA" w:rsidRDefault="007D73BA" w:rsidP="00DD5890">
      <w:pPr>
        <w:bidi/>
        <w:spacing w:line="360" w:lineRule="auto"/>
        <w:rPr>
          <w:rFonts w:ascii="Sakkal Majalla" w:hAnsi="Sakkal Majalla" w:cs="Sakkal Majalla"/>
          <w:sz w:val="32"/>
          <w:szCs w:val="32"/>
        </w:rPr>
      </w:pPr>
      <w:r w:rsidRPr="007D73BA">
        <w:rPr>
          <w:rFonts w:ascii="Sakkal Majalla" w:hAnsi="Sakkal Majalla" w:cs="Sakkal Majalla"/>
          <w:sz w:val="32"/>
          <w:szCs w:val="32"/>
          <w:rtl/>
        </w:rPr>
        <w:t>في ضوء النتائج السابقة، توصي الدراسة بما يلي</w:t>
      </w:r>
      <w:r w:rsidRPr="007D73BA">
        <w:rPr>
          <w:rFonts w:ascii="Sakkal Majalla" w:hAnsi="Sakkal Majalla" w:cs="Sakkal Majalla"/>
          <w:sz w:val="32"/>
          <w:szCs w:val="32"/>
        </w:rPr>
        <w:t>:</w:t>
      </w:r>
    </w:p>
    <w:p w14:paraId="554F660D" w14:textId="77777777" w:rsidR="007D73BA" w:rsidRPr="00E433B6" w:rsidRDefault="007D73BA" w:rsidP="00DD5890">
      <w:pPr>
        <w:numPr>
          <w:ilvl w:val="0"/>
          <w:numId w:val="3"/>
        </w:numPr>
        <w:bidi/>
        <w:spacing w:line="360" w:lineRule="auto"/>
        <w:rPr>
          <w:rFonts w:ascii="Sakkal Majalla" w:hAnsi="Sakkal Majalla" w:cs="Sakkal Majalla"/>
          <w:sz w:val="28"/>
          <w:szCs w:val="28"/>
        </w:rPr>
      </w:pPr>
      <w:r w:rsidRPr="00E433B6">
        <w:rPr>
          <w:rFonts w:ascii="Sakkal Majalla" w:hAnsi="Sakkal Majalla" w:cs="Sakkal Majalla"/>
          <w:sz w:val="28"/>
          <w:szCs w:val="28"/>
          <w:rtl/>
        </w:rPr>
        <w:t>ضرورة اهتمام الشركات بتطوير المحتوى البصري للمنتجات المنشور عبر وسائل التواصل الاجتماعي، باعتباره أحد العناصر المهمة في جذب انتباه المستهلك</w:t>
      </w:r>
      <w:r w:rsidRPr="00E433B6">
        <w:rPr>
          <w:rFonts w:ascii="Sakkal Majalla" w:hAnsi="Sakkal Majalla" w:cs="Sakkal Majalla"/>
          <w:sz w:val="28"/>
          <w:szCs w:val="28"/>
        </w:rPr>
        <w:t>.</w:t>
      </w:r>
    </w:p>
    <w:p w14:paraId="620AF529" w14:textId="77777777" w:rsidR="007D73BA" w:rsidRPr="00E433B6" w:rsidRDefault="007D73BA" w:rsidP="00DD5890">
      <w:pPr>
        <w:numPr>
          <w:ilvl w:val="0"/>
          <w:numId w:val="3"/>
        </w:numPr>
        <w:bidi/>
        <w:spacing w:line="360" w:lineRule="auto"/>
        <w:rPr>
          <w:rFonts w:ascii="Sakkal Majalla" w:hAnsi="Sakkal Majalla" w:cs="Sakkal Majalla"/>
          <w:sz w:val="28"/>
          <w:szCs w:val="28"/>
        </w:rPr>
      </w:pPr>
      <w:r w:rsidRPr="00E433B6">
        <w:rPr>
          <w:rFonts w:ascii="Sakkal Majalla" w:hAnsi="Sakkal Majalla" w:cs="Sakkal Majalla"/>
          <w:sz w:val="28"/>
          <w:szCs w:val="28"/>
          <w:rtl/>
        </w:rPr>
        <w:lastRenderedPageBreak/>
        <w:t>التوسع في استخدام مقاطع الفيديو الإبداعية في عرض المنتجات، مع التركيز على تقديم المنتج بصورة واضحة ومميزة</w:t>
      </w:r>
      <w:r w:rsidRPr="00E433B6">
        <w:rPr>
          <w:rFonts w:ascii="Sakkal Majalla" w:hAnsi="Sakkal Majalla" w:cs="Sakkal Majalla"/>
          <w:sz w:val="28"/>
          <w:szCs w:val="28"/>
        </w:rPr>
        <w:t>.</w:t>
      </w:r>
    </w:p>
    <w:p w14:paraId="596C0A13" w14:textId="77777777" w:rsidR="007D73BA" w:rsidRPr="00E433B6" w:rsidRDefault="007D73BA" w:rsidP="00DD5890">
      <w:pPr>
        <w:numPr>
          <w:ilvl w:val="0"/>
          <w:numId w:val="3"/>
        </w:numPr>
        <w:bidi/>
        <w:spacing w:line="360" w:lineRule="auto"/>
        <w:rPr>
          <w:rFonts w:ascii="Sakkal Majalla" w:hAnsi="Sakkal Majalla" w:cs="Sakkal Majalla"/>
          <w:sz w:val="28"/>
          <w:szCs w:val="28"/>
        </w:rPr>
      </w:pPr>
      <w:r w:rsidRPr="00E433B6">
        <w:rPr>
          <w:rFonts w:ascii="Sakkal Majalla" w:hAnsi="Sakkal Majalla" w:cs="Sakkal Majalla"/>
          <w:sz w:val="28"/>
          <w:szCs w:val="28"/>
          <w:rtl/>
        </w:rPr>
        <w:t>الاهتمام بالتناسق بين الألوان والتصميم والعناصر البصرية بما يجعل المحتوى أكثر راحة وجاذبية للمستهلك</w:t>
      </w:r>
      <w:r w:rsidRPr="00E433B6">
        <w:rPr>
          <w:rFonts w:ascii="Sakkal Majalla" w:hAnsi="Sakkal Majalla" w:cs="Sakkal Majalla"/>
          <w:sz w:val="28"/>
          <w:szCs w:val="28"/>
        </w:rPr>
        <w:t>.</w:t>
      </w:r>
    </w:p>
    <w:p w14:paraId="20CB4F20" w14:textId="77777777" w:rsidR="007D73BA" w:rsidRPr="00E433B6" w:rsidRDefault="007D73BA" w:rsidP="00DD5890">
      <w:pPr>
        <w:numPr>
          <w:ilvl w:val="0"/>
          <w:numId w:val="3"/>
        </w:numPr>
        <w:bidi/>
        <w:spacing w:line="360" w:lineRule="auto"/>
        <w:rPr>
          <w:rFonts w:ascii="Sakkal Majalla" w:hAnsi="Sakkal Majalla" w:cs="Sakkal Majalla"/>
          <w:sz w:val="28"/>
          <w:szCs w:val="28"/>
        </w:rPr>
      </w:pPr>
      <w:r w:rsidRPr="00E433B6">
        <w:rPr>
          <w:rFonts w:ascii="Sakkal Majalla" w:hAnsi="Sakkal Majalla" w:cs="Sakkal Majalla"/>
          <w:sz w:val="28"/>
          <w:szCs w:val="28"/>
          <w:rtl/>
        </w:rPr>
        <w:t>تحسين طريقة عرض المنتجات من خلال تقديمها من زوايا متعددة وإظهار تفاصيلها وخصائصها بصورة واضحة</w:t>
      </w:r>
      <w:r w:rsidRPr="00E433B6">
        <w:rPr>
          <w:rFonts w:ascii="Sakkal Majalla" w:hAnsi="Sakkal Majalla" w:cs="Sakkal Majalla"/>
          <w:sz w:val="28"/>
          <w:szCs w:val="28"/>
        </w:rPr>
        <w:t>.</w:t>
      </w:r>
    </w:p>
    <w:p w14:paraId="32A73865" w14:textId="77777777" w:rsidR="007D73BA" w:rsidRPr="00E433B6" w:rsidRDefault="007D73BA" w:rsidP="00DD5890">
      <w:pPr>
        <w:numPr>
          <w:ilvl w:val="0"/>
          <w:numId w:val="3"/>
        </w:numPr>
        <w:bidi/>
        <w:spacing w:line="360" w:lineRule="auto"/>
        <w:rPr>
          <w:rFonts w:ascii="Sakkal Majalla" w:hAnsi="Sakkal Majalla" w:cs="Sakkal Majalla"/>
          <w:sz w:val="28"/>
          <w:szCs w:val="28"/>
        </w:rPr>
      </w:pPr>
      <w:r w:rsidRPr="00E433B6">
        <w:rPr>
          <w:rFonts w:ascii="Sakkal Majalla" w:hAnsi="Sakkal Majalla" w:cs="Sakkal Majalla"/>
          <w:sz w:val="28"/>
          <w:szCs w:val="28"/>
          <w:rtl/>
        </w:rPr>
        <w:t>التركيز على عرض المنتجات أثناء الاستخدام؛ لمساعدة المستهلك على فهم طبيعة المنتج وطريقة الاستفادة منه</w:t>
      </w:r>
      <w:r w:rsidRPr="00E433B6">
        <w:rPr>
          <w:rFonts w:ascii="Sakkal Majalla" w:hAnsi="Sakkal Majalla" w:cs="Sakkal Majalla"/>
          <w:sz w:val="28"/>
          <w:szCs w:val="28"/>
        </w:rPr>
        <w:t>.</w:t>
      </w:r>
    </w:p>
    <w:p w14:paraId="542B5641" w14:textId="77777777" w:rsidR="007D73BA" w:rsidRPr="00E433B6" w:rsidRDefault="007D73BA" w:rsidP="00DD5890">
      <w:pPr>
        <w:numPr>
          <w:ilvl w:val="0"/>
          <w:numId w:val="3"/>
        </w:numPr>
        <w:bidi/>
        <w:spacing w:line="360" w:lineRule="auto"/>
        <w:rPr>
          <w:rFonts w:ascii="Sakkal Majalla" w:hAnsi="Sakkal Majalla" w:cs="Sakkal Majalla"/>
          <w:sz w:val="28"/>
          <w:szCs w:val="28"/>
        </w:rPr>
      </w:pPr>
      <w:r w:rsidRPr="00E433B6">
        <w:rPr>
          <w:rFonts w:ascii="Sakkal Majalla" w:hAnsi="Sakkal Majalla" w:cs="Sakkal Majalla"/>
          <w:sz w:val="28"/>
          <w:szCs w:val="28"/>
          <w:rtl/>
        </w:rPr>
        <w:t>زيادة الاهتمام بتوضيح خصائص ومميزات المنتجات داخل المحتوى البصري، خاصة أن هذا الجانب جاء في المرتبة الأخيرة ضمن بُعد وضوح وجودة العرض</w:t>
      </w:r>
      <w:r w:rsidRPr="00E433B6">
        <w:rPr>
          <w:rFonts w:ascii="Sakkal Majalla" w:hAnsi="Sakkal Majalla" w:cs="Sakkal Majalla"/>
          <w:sz w:val="28"/>
          <w:szCs w:val="28"/>
        </w:rPr>
        <w:t>.</w:t>
      </w:r>
    </w:p>
    <w:p w14:paraId="1D98D41B" w14:textId="77777777" w:rsidR="007D73BA" w:rsidRPr="00E433B6" w:rsidRDefault="007D73BA" w:rsidP="00DD5890">
      <w:pPr>
        <w:numPr>
          <w:ilvl w:val="0"/>
          <w:numId w:val="3"/>
        </w:numPr>
        <w:bidi/>
        <w:spacing w:line="360" w:lineRule="auto"/>
        <w:rPr>
          <w:rFonts w:ascii="Sakkal Majalla" w:hAnsi="Sakkal Majalla" w:cs="Sakkal Majalla"/>
          <w:sz w:val="28"/>
          <w:szCs w:val="28"/>
        </w:rPr>
      </w:pPr>
      <w:r w:rsidRPr="00E433B6">
        <w:rPr>
          <w:rFonts w:ascii="Sakkal Majalla" w:hAnsi="Sakkal Majalla" w:cs="Sakkal Majalla"/>
          <w:sz w:val="28"/>
          <w:szCs w:val="28"/>
          <w:rtl/>
        </w:rPr>
        <w:t>تصميم محتوى بصري يستهدف تعزيز نية الشراء بصورة مباشرة، من خلال الجمع بين الجاذبية البصرية والمعلومات الواضحة عن المنتج</w:t>
      </w:r>
      <w:r w:rsidRPr="00E433B6">
        <w:rPr>
          <w:rFonts w:ascii="Sakkal Majalla" w:hAnsi="Sakkal Majalla" w:cs="Sakkal Majalla"/>
          <w:sz w:val="28"/>
          <w:szCs w:val="28"/>
        </w:rPr>
        <w:t>.</w:t>
      </w:r>
    </w:p>
    <w:p w14:paraId="0B0DD725" w14:textId="77777777" w:rsidR="007D73BA" w:rsidRPr="00E433B6" w:rsidRDefault="007D73BA" w:rsidP="00DD5890">
      <w:pPr>
        <w:numPr>
          <w:ilvl w:val="0"/>
          <w:numId w:val="3"/>
        </w:numPr>
        <w:bidi/>
        <w:spacing w:line="360" w:lineRule="auto"/>
        <w:rPr>
          <w:rFonts w:ascii="Sakkal Majalla" w:hAnsi="Sakkal Majalla" w:cs="Sakkal Majalla"/>
          <w:sz w:val="28"/>
          <w:szCs w:val="28"/>
        </w:rPr>
      </w:pPr>
      <w:r w:rsidRPr="00E433B6">
        <w:rPr>
          <w:rFonts w:ascii="Sakkal Majalla" w:hAnsi="Sakkal Majalla" w:cs="Sakkal Majalla"/>
          <w:sz w:val="28"/>
          <w:szCs w:val="28"/>
          <w:rtl/>
        </w:rPr>
        <w:t>إجراء تقييم دوري لجودة المحتوى البصري المنشور وقياس مدى تأثيره في تفاعل المستهلكين واتجاهاتهم الشرائية</w:t>
      </w:r>
      <w:r w:rsidRPr="00E433B6">
        <w:rPr>
          <w:rFonts w:ascii="Sakkal Majalla" w:hAnsi="Sakkal Majalla" w:cs="Sakkal Majalla"/>
          <w:sz w:val="28"/>
          <w:szCs w:val="28"/>
        </w:rPr>
        <w:t>.</w:t>
      </w:r>
    </w:p>
    <w:p w14:paraId="2D0356EC" w14:textId="2A64C28C" w:rsidR="007D73BA" w:rsidRPr="007D73BA" w:rsidRDefault="007D73BA" w:rsidP="00DD5890">
      <w:pPr>
        <w:bidi/>
        <w:spacing w:line="360" w:lineRule="auto"/>
        <w:rPr>
          <w:rFonts w:ascii="Sakkal Majalla" w:hAnsi="Sakkal Majalla" w:cs="Sakkal Majalla"/>
          <w:b/>
          <w:bCs/>
          <w:sz w:val="32"/>
          <w:szCs w:val="32"/>
        </w:rPr>
      </w:pPr>
      <w:r w:rsidRPr="007D73BA">
        <w:rPr>
          <w:rFonts w:ascii="Sakkal Majalla" w:hAnsi="Sakkal Majalla" w:cs="Sakkal Majalla"/>
          <w:b/>
          <w:bCs/>
          <w:sz w:val="32"/>
          <w:szCs w:val="32"/>
          <w:rtl/>
        </w:rPr>
        <w:t>المقترحات المستقبلية</w:t>
      </w:r>
    </w:p>
    <w:p w14:paraId="742A6337" w14:textId="77777777" w:rsidR="007D73BA" w:rsidRPr="007D73BA" w:rsidRDefault="007D73BA" w:rsidP="00DD5890">
      <w:pPr>
        <w:bidi/>
        <w:spacing w:line="360" w:lineRule="auto"/>
        <w:rPr>
          <w:rFonts w:ascii="Sakkal Majalla" w:hAnsi="Sakkal Majalla" w:cs="Sakkal Majalla"/>
          <w:sz w:val="32"/>
          <w:szCs w:val="32"/>
        </w:rPr>
      </w:pPr>
      <w:r w:rsidRPr="007D73BA">
        <w:rPr>
          <w:rFonts w:ascii="Sakkal Majalla" w:hAnsi="Sakkal Majalla" w:cs="Sakkal Majalla"/>
          <w:sz w:val="32"/>
          <w:szCs w:val="32"/>
          <w:rtl/>
        </w:rPr>
        <w:t>تقترح الدراسة إجراء مجموعة من الدراسات المستقبلية، من أهمها</w:t>
      </w:r>
      <w:r w:rsidRPr="007D73BA">
        <w:rPr>
          <w:rFonts w:ascii="Sakkal Majalla" w:hAnsi="Sakkal Majalla" w:cs="Sakkal Majalla"/>
          <w:sz w:val="32"/>
          <w:szCs w:val="32"/>
        </w:rPr>
        <w:t>:</w:t>
      </w:r>
    </w:p>
    <w:p w14:paraId="192D19C3" w14:textId="77777777" w:rsidR="007D73BA" w:rsidRPr="00E433B6" w:rsidRDefault="007D73BA" w:rsidP="00DD5890">
      <w:pPr>
        <w:numPr>
          <w:ilvl w:val="0"/>
          <w:numId w:val="4"/>
        </w:numPr>
        <w:bidi/>
        <w:spacing w:line="360" w:lineRule="auto"/>
        <w:rPr>
          <w:rFonts w:ascii="Sakkal Majalla" w:hAnsi="Sakkal Majalla" w:cs="Sakkal Majalla"/>
          <w:sz w:val="28"/>
          <w:szCs w:val="28"/>
        </w:rPr>
      </w:pPr>
      <w:r w:rsidRPr="00E433B6">
        <w:rPr>
          <w:rFonts w:ascii="Sakkal Majalla" w:hAnsi="Sakkal Majalla" w:cs="Sakkal Majalla"/>
          <w:sz w:val="28"/>
          <w:szCs w:val="28"/>
          <w:rtl/>
        </w:rPr>
        <w:t>دراسة أثر جودة المحتوى البصري في متغيرات أخرى مثل الثقة بالعلامة التجارية، والوعي بالعلامة التجارية، والولاء للعلامة التجارية</w:t>
      </w:r>
      <w:r w:rsidRPr="00E433B6">
        <w:rPr>
          <w:rFonts w:ascii="Sakkal Majalla" w:hAnsi="Sakkal Majalla" w:cs="Sakkal Majalla"/>
          <w:sz w:val="28"/>
          <w:szCs w:val="28"/>
        </w:rPr>
        <w:t>.</w:t>
      </w:r>
    </w:p>
    <w:p w14:paraId="72420D27" w14:textId="77777777" w:rsidR="007D73BA" w:rsidRPr="00E433B6" w:rsidRDefault="007D73BA" w:rsidP="00DD5890">
      <w:pPr>
        <w:numPr>
          <w:ilvl w:val="0"/>
          <w:numId w:val="4"/>
        </w:numPr>
        <w:bidi/>
        <w:spacing w:line="360" w:lineRule="auto"/>
        <w:rPr>
          <w:rFonts w:ascii="Sakkal Majalla" w:hAnsi="Sakkal Majalla" w:cs="Sakkal Majalla"/>
          <w:sz w:val="28"/>
          <w:szCs w:val="28"/>
        </w:rPr>
      </w:pPr>
      <w:r w:rsidRPr="00E433B6">
        <w:rPr>
          <w:rFonts w:ascii="Sakkal Majalla" w:hAnsi="Sakkal Majalla" w:cs="Sakkal Majalla"/>
          <w:sz w:val="28"/>
          <w:szCs w:val="28"/>
          <w:rtl/>
        </w:rPr>
        <w:t>دراسة الدور الوسيط أو المعدل لمتغيرات مثل الثقة بالعلامة التجارية أو الاتجاه نحو العلامة التجارية في العلاقة بين جودة المحتوى البصري ونية الشراء</w:t>
      </w:r>
      <w:r w:rsidRPr="00E433B6">
        <w:rPr>
          <w:rFonts w:ascii="Sakkal Majalla" w:hAnsi="Sakkal Majalla" w:cs="Sakkal Majalla"/>
          <w:sz w:val="28"/>
          <w:szCs w:val="28"/>
        </w:rPr>
        <w:t>.</w:t>
      </w:r>
    </w:p>
    <w:p w14:paraId="6AFF7DA9" w14:textId="77777777" w:rsidR="007D73BA" w:rsidRPr="00E433B6" w:rsidRDefault="007D73BA" w:rsidP="00DD5890">
      <w:pPr>
        <w:numPr>
          <w:ilvl w:val="0"/>
          <w:numId w:val="4"/>
        </w:numPr>
        <w:bidi/>
        <w:spacing w:line="360" w:lineRule="auto"/>
        <w:rPr>
          <w:rFonts w:ascii="Sakkal Majalla" w:hAnsi="Sakkal Majalla" w:cs="Sakkal Majalla"/>
          <w:sz w:val="28"/>
          <w:szCs w:val="28"/>
        </w:rPr>
      </w:pPr>
      <w:r w:rsidRPr="00E433B6">
        <w:rPr>
          <w:rFonts w:ascii="Sakkal Majalla" w:hAnsi="Sakkal Majalla" w:cs="Sakkal Majalla"/>
          <w:sz w:val="28"/>
          <w:szCs w:val="28"/>
          <w:rtl/>
        </w:rPr>
        <w:t>دراسة الفروق في إدراك جودة المحتوى البصري ونية الشراء وفقاً للخصائص الديموغرافية للمستهلكين، مثل العمر والجنس والمؤهل العلمي</w:t>
      </w:r>
      <w:r w:rsidRPr="00E433B6">
        <w:rPr>
          <w:rFonts w:ascii="Sakkal Majalla" w:hAnsi="Sakkal Majalla" w:cs="Sakkal Majalla"/>
          <w:sz w:val="28"/>
          <w:szCs w:val="28"/>
        </w:rPr>
        <w:t>.</w:t>
      </w:r>
    </w:p>
    <w:p w14:paraId="2EAC7B72" w14:textId="11D5F8FC" w:rsidR="00AC388B" w:rsidRPr="00E433B6" w:rsidRDefault="007D73BA" w:rsidP="00DD5890">
      <w:pPr>
        <w:numPr>
          <w:ilvl w:val="0"/>
          <w:numId w:val="4"/>
        </w:numPr>
        <w:bidi/>
        <w:spacing w:line="360" w:lineRule="auto"/>
        <w:rPr>
          <w:rFonts w:ascii="Sakkal Majalla" w:hAnsi="Sakkal Majalla" w:cs="Sakkal Majalla"/>
          <w:sz w:val="28"/>
          <w:szCs w:val="28"/>
          <w:rtl/>
        </w:rPr>
      </w:pPr>
      <w:r w:rsidRPr="00E433B6">
        <w:rPr>
          <w:rFonts w:ascii="Sakkal Majalla" w:hAnsi="Sakkal Majalla" w:cs="Sakkal Majalla"/>
          <w:sz w:val="28"/>
          <w:szCs w:val="28"/>
          <w:rtl/>
        </w:rPr>
        <w:lastRenderedPageBreak/>
        <w:t>استخدام المناهج التجريبية في الدراسات المستقبلية لقياس التأثير الفعلي لأنواع مختلفة من المحتوى البصري في السلوك الشرائي للمستهلك</w:t>
      </w:r>
      <w:r w:rsidRPr="00E433B6">
        <w:rPr>
          <w:rFonts w:ascii="Sakkal Majalla" w:hAnsi="Sakkal Majalla" w:cs="Sakkal Majalla"/>
          <w:sz w:val="28"/>
          <w:szCs w:val="28"/>
        </w:rPr>
        <w:t>.</w:t>
      </w:r>
    </w:p>
    <w:p w14:paraId="330F5BFC" w14:textId="77777777" w:rsidR="009B7DB0" w:rsidRDefault="009B7DB0" w:rsidP="00DD5890">
      <w:pPr>
        <w:bidi/>
        <w:spacing w:line="360" w:lineRule="auto"/>
        <w:rPr>
          <w:rFonts w:ascii="Sakkal Majalla" w:hAnsi="Sakkal Majalla" w:cs="Sakkal Majalla"/>
          <w:b/>
          <w:bCs/>
          <w:sz w:val="36"/>
          <w:szCs w:val="36"/>
        </w:rPr>
      </w:pPr>
    </w:p>
    <w:p w14:paraId="50D97158" w14:textId="77777777" w:rsidR="009B7DB0" w:rsidRDefault="009B7DB0" w:rsidP="00DD5890">
      <w:pPr>
        <w:bidi/>
        <w:spacing w:line="360" w:lineRule="auto"/>
        <w:rPr>
          <w:rFonts w:ascii="Sakkal Majalla" w:hAnsi="Sakkal Majalla" w:cs="Sakkal Majalla"/>
          <w:b/>
          <w:bCs/>
          <w:sz w:val="36"/>
          <w:szCs w:val="36"/>
        </w:rPr>
      </w:pPr>
    </w:p>
    <w:p w14:paraId="0926E43C" w14:textId="77777777" w:rsidR="00B8603D" w:rsidRDefault="00B8603D" w:rsidP="00DD5890">
      <w:pPr>
        <w:bidi/>
        <w:spacing w:line="360" w:lineRule="auto"/>
        <w:jc w:val="center"/>
        <w:rPr>
          <w:rFonts w:ascii="Sakkal Majalla" w:hAnsi="Sakkal Majalla" w:cs="Sakkal Majalla"/>
          <w:b/>
          <w:bCs/>
          <w:sz w:val="36"/>
          <w:szCs w:val="36"/>
          <w:rtl/>
        </w:rPr>
      </w:pPr>
    </w:p>
    <w:p w14:paraId="4C7E3FD6" w14:textId="77777777" w:rsidR="00B8603D" w:rsidRDefault="00B8603D" w:rsidP="00DD5890">
      <w:pPr>
        <w:bidi/>
        <w:spacing w:line="360" w:lineRule="auto"/>
        <w:jc w:val="center"/>
        <w:rPr>
          <w:rFonts w:ascii="Sakkal Majalla" w:hAnsi="Sakkal Majalla" w:cs="Sakkal Majalla"/>
          <w:b/>
          <w:bCs/>
          <w:sz w:val="36"/>
          <w:szCs w:val="36"/>
          <w:rtl/>
        </w:rPr>
      </w:pPr>
    </w:p>
    <w:p w14:paraId="6CC79B78" w14:textId="77777777" w:rsidR="00B8603D" w:rsidRDefault="00B8603D" w:rsidP="00DD5890">
      <w:pPr>
        <w:bidi/>
        <w:spacing w:line="360" w:lineRule="auto"/>
        <w:jc w:val="center"/>
        <w:rPr>
          <w:rFonts w:ascii="Sakkal Majalla" w:hAnsi="Sakkal Majalla" w:cs="Sakkal Majalla"/>
          <w:b/>
          <w:bCs/>
          <w:sz w:val="36"/>
          <w:szCs w:val="36"/>
        </w:rPr>
      </w:pPr>
    </w:p>
    <w:p w14:paraId="693585B8" w14:textId="77777777" w:rsidR="00D26AE4" w:rsidRDefault="00D26AE4" w:rsidP="00D26AE4">
      <w:pPr>
        <w:bidi/>
        <w:spacing w:line="360" w:lineRule="auto"/>
        <w:jc w:val="center"/>
        <w:rPr>
          <w:rFonts w:ascii="Sakkal Majalla" w:hAnsi="Sakkal Majalla" w:cs="Sakkal Majalla"/>
          <w:b/>
          <w:bCs/>
          <w:sz w:val="36"/>
          <w:szCs w:val="36"/>
        </w:rPr>
      </w:pPr>
    </w:p>
    <w:p w14:paraId="541A1CF7" w14:textId="77777777" w:rsidR="00D26AE4" w:rsidRDefault="00D26AE4" w:rsidP="00D26AE4">
      <w:pPr>
        <w:bidi/>
        <w:spacing w:line="360" w:lineRule="auto"/>
        <w:jc w:val="center"/>
        <w:rPr>
          <w:rFonts w:ascii="Sakkal Majalla" w:hAnsi="Sakkal Majalla" w:cs="Sakkal Majalla"/>
          <w:b/>
          <w:bCs/>
          <w:sz w:val="36"/>
          <w:szCs w:val="36"/>
        </w:rPr>
      </w:pPr>
    </w:p>
    <w:p w14:paraId="19FA0C85" w14:textId="77777777" w:rsidR="00D26AE4" w:rsidRDefault="00D26AE4" w:rsidP="00D26AE4">
      <w:pPr>
        <w:bidi/>
        <w:spacing w:line="360" w:lineRule="auto"/>
        <w:jc w:val="center"/>
        <w:rPr>
          <w:rFonts w:ascii="Sakkal Majalla" w:hAnsi="Sakkal Majalla" w:cs="Sakkal Majalla"/>
          <w:b/>
          <w:bCs/>
          <w:sz w:val="36"/>
          <w:szCs w:val="36"/>
        </w:rPr>
      </w:pPr>
    </w:p>
    <w:p w14:paraId="42BC1F2D" w14:textId="77777777" w:rsidR="00D26AE4" w:rsidRDefault="00D26AE4" w:rsidP="00D26AE4">
      <w:pPr>
        <w:bidi/>
        <w:spacing w:line="360" w:lineRule="auto"/>
        <w:jc w:val="center"/>
        <w:rPr>
          <w:rFonts w:ascii="Sakkal Majalla" w:hAnsi="Sakkal Majalla" w:cs="Sakkal Majalla"/>
          <w:b/>
          <w:bCs/>
          <w:sz w:val="36"/>
          <w:szCs w:val="36"/>
        </w:rPr>
      </w:pPr>
    </w:p>
    <w:p w14:paraId="433153EC" w14:textId="77777777" w:rsidR="00D26AE4" w:rsidRDefault="00D26AE4" w:rsidP="00D26AE4">
      <w:pPr>
        <w:bidi/>
        <w:spacing w:line="360" w:lineRule="auto"/>
        <w:jc w:val="center"/>
        <w:rPr>
          <w:rFonts w:ascii="Sakkal Majalla" w:hAnsi="Sakkal Majalla" w:cs="Sakkal Majalla"/>
          <w:b/>
          <w:bCs/>
          <w:sz w:val="36"/>
          <w:szCs w:val="36"/>
        </w:rPr>
      </w:pPr>
    </w:p>
    <w:p w14:paraId="39E6A0B3" w14:textId="77777777" w:rsidR="00D26AE4" w:rsidRDefault="00D26AE4" w:rsidP="00D26AE4">
      <w:pPr>
        <w:bidi/>
        <w:spacing w:line="360" w:lineRule="auto"/>
        <w:jc w:val="center"/>
        <w:rPr>
          <w:rFonts w:ascii="Sakkal Majalla" w:hAnsi="Sakkal Majalla" w:cs="Sakkal Majalla"/>
          <w:b/>
          <w:bCs/>
          <w:sz w:val="36"/>
          <w:szCs w:val="36"/>
        </w:rPr>
      </w:pPr>
    </w:p>
    <w:p w14:paraId="75DA77C0" w14:textId="77777777" w:rsidR="00D26AE4" w:rsidRDefault="00D26AE4" w:rsidP="00D26AE4">
      <w:pPr>
        <w:bidi/>
        <w:spacing w:line="360" w:lineRule="auto"/>
        <w:jc w:val="center"/>
        <w:rPr>
          <w:rFonts w:ascii="Sakkal Majalla" w:hAnsi="Sakkal Majalla" w:cs="Sakkal Majalla"/>
          <w:b/>
          <w:bCs/>
          <w:sz w:val="36"/>
          <w:szCs w:val="36"/>
        </w:rPr>
      </w:pPr>
    </w:p>
    <w:p w14:paraId="451E837F" w14:textId="77777777" w:rsidR="00D26AE4" w:rsidRDefault="00D26AE4" w:rsidP="00D26AE4">
      <w:pPr>
        <w:bidi/>
        <w:spacing w:line="360" w:lineRule="auto"/>
        <w:jc w:val="center"/>
        <w:rPr>
          <w:rFonts w:ascii="Sakkal Majalla" w:hAnsi="Sakkal Majalla" w:cs="Sakkal Majalla"/>
          <w:b/>
          <w:bCs/>
          <w:sz w:val="36"/>
          <w:szCs w:val="36"/>
        </w:rPr>
      </w:pPr>
    </w:p>
    <w:p w14:paraId="37F31659" w14:textId="77777777" w:rsidR="00D26AE4" w:rsidRDefault="00D26AE4" w:rsidP="00D26AE4">
      <w:pPr>
        <w:bidi/>
        <w:spacing w:line="360" w:lineRule="auto"/>
        <w:jc w:val="center"/>
        <w:rPr>
          <w:rFonts w:ascii="Sakkal Majalla" w:hAnsi="Sakkal Majalla" w:cs="Sakkal Majalla"/>
          <w:b/>
          <w:bCs/>
          <w:sz w:val="36"/>
          <w:szCs w:val="36"/>
        </w:rPr>
      </w:pPr>
    </w:p>
    <w:p w14:paraId="26A2F638" w14:textId="77777777" w:rsidR="00D26AE4" w:rsidRDefault="00D26AE4" w:rsidP="00D26AE4">
      <w:pPr>
        <w:bidi/>
        <w:spacing w:line="360" w:lineRule="auto"/>
        <w:jc w:val="center"/>
        <w:rPr>
          <w:rFonts w:ascii="Sakkal Majalla" w:hAnsi="Sakkal Majalla" w:cs="Sakkal Majalla"/>
          <w:b/>
          <w:bCs/>
          <w:sz w:val="36"/>
          <w:szCs w:val="36"/>
        </w:rPr>
      </w:pPr>
    </w:p>
    <w:p w14:paraId="43A86143" w14:textId="77777777" w:rsidR="00D26AE4" w:rsidRDefault="00D26AE4" w:rsidP="00D26AE4">
      <w:pPr>
        <w:bidi/>
        <w:spacing w:line="360" w:lineRule="auto"/>
        <w:jc w:val="center"/>
        <w:rPr>
          <w:rFonts w:ascii="Sakkal Majalla" w:hAnsi="Sakkal Majalla" w:cs="Sakkal Majalla"/>
          <w:b/>
          <w:bCs/>
          <w:sz w:val="36"/>
          <w:szCs w:val="36"/>
        </w:rPr>
      </w:pPr>
    </w:p>
    <w:p w14:paraId="25A917E9" w14:textId="77777777" w:rsidR="00D26AE4" w:rsidRDefault="00D26AE4" w:rsidP="00D26AE4">
      <w:pPr>
        <w:bidi/>
        <w:spacing w:line="360" w:lineRule="auto"/>
        <w:jc w:val="center"/>
        <w:rPr>
          <w:rFonts w:ascii="Sakkal Majalla" w:hAnsi="Sakkal Majalla" w:cs="Sakkal Majalla"/>
          <w:b/>
          <w:bCs/>
          <w:sz w:val="36"/>
          <w:szCs w:val="36"/>
        </w:rPr>
      </w:pPr>
    </w:p>
    <w:p w14:paraId="21DCDA67" w14:textId="77777777" w:rsidR="00D26AE4" w:rsidRDefault="00D26AE4" w:rsidP="00D26AE4">
      <w:pPr>
        <w:bidi/>
        <w:spacing w:line="360" w:lineRule="auto"/>
        <w:jc w:val="center"/>
        <w:rPr>
          <w:rFonts w:ascii="Sakkal Majalla" w:hAnsi="Sakkal Majalla" w:cs="Sakkal Majalla"/>
          <w:b/>
          <w:bCs/>
          <w:sz w:val="36"/>
          <w:szCs w:val="36"/>
        </w:rPr>
      </w:pPr>
    </w:p>
    <w:p w14:paraId="6FA94EDD" w14:textId="77777777" w:rsidR="00D26AE4" w:rsidRDefault="00D26AE4" w:rsidP="00D26AE4">
      <w:pPr>
        <w:bidi/>
        <w:spacing w:line="360" w:lineRule="auto"/>
        <w:jc w:val="center"/>
        <w:rPr>
          <w:rFonts w:ascii="Sakkal Majalla" w:hAnsi="Sakkal Majalla" w:cs="Sakkal Majalla"/>
          <w:b/>
          <w:bCs/>
          <w:sz w:val="36"/>
          <w:szCs w:val="36"/>
          <w:rtl/>
        </w:rPr>
      </w:pPr>
    </w:p>
    <w:p w14:paraId="74D9FF46" w14:textId="77777777" w:rsidR="00B8603D" w:rsidRDefault="00B8603D" w:rsidP="00DD5890">
      <w:pPr>
        <w:bidi/>
        <w:spacing w:line="360" w:lineRule="auto"/>
        <w:jc w:val="center"/>
        <w:rPr>
          <w:rFonts w:ascii="Sakkal Majalla" w:hAnsi="Sakkal Majalla" w:cs="Sakkal Majalla"/>
          <w:b/>
          <w:bCs/>
          <w:sz w:val="36"/>
          <w:szCs w:val="36"/>
          <w:rtl/>
        </w:rPr>
      </w:pPr>
    </w:p>
    <w:p w14:paraId="5FE16172" w14:textId="77777777" w:rsidR="00B8603D" w:rsidRDefault="00B8603D" w:rsidP="00DD5890">
      <w:pPr>
        <w:bidi/>
        <w:spacing w:line="360" w:lineRule="auto"/>
        <w:jc w:val="center"/>
        <w:rPr>
          <w:rFonts w:ascii="Sakkal Majalla" w:hAnsi="Sakkal Majalla" w:cs="Sakkal Majalla"/>
          <w:b/>
          <w:bCs/>
          <w:sz w:val="36"/>
          <w:szCs w:val="36"/>
          <w:rtl/>
        </w:rPr>
      </w:pPr>
    </w:p>
    <w:p w14:paraId="0D5B0A4C" w14:textId="773D63B4" w:rsidR="007D73BA" w:rsidRPr="00E433B6" w:rsidRDefault="007D73BA" w:rsidP="00DD5890">
      <w:pPr>
        <w:bidi/>
        <w:spacing w:line="360" w:lineRule="auto"/>
        <w:jc w:val="center"/>
        <w:rPr>
          <w:rFonts w:ascii="Sakkal Majalla" w:hAnsi="Sakkal Majalla" w:cs="Sakkal Majalla"/>
          <w:b/>
          <w:bCs/>
          <w:sz w:val="36"/>
          <w:szCs w:val="36"/>
        </w:rPr>
      </w:pPr>
      <w:r w:rsidRPr="00E433B6">
        <w:rPr>
          <w:rFonts w:ascii="Sakkal Majalla" w:hAnsi="Sakkal Majalla" w:cs="Sakkal Majalla"/>
          <w:b/>
          <w:bCs/>
          <w:sz w:val="36"/>
          <w:szCs w:val="36"/>
          <w:rtl/>
        </w:rPr>
        <w:t>خاتمة الفصل</w:t>
      </w:r>
    </w:p>
    <w:p w14:paraId="2E7E5978" w14:textId="5E259678" w:rsidR="00E961D7" w:rsidRDefault="007D73BA" w:rsidP="00DD5890">
      <w:pPr>
        <w:bidi/>
        <w:spacing w:line="360" w:lineRule="auto"/>
        <w:jc w:val="center"/>
        <w:rPr>
          <w:rFonts w:ascii="Sakkal Majalla" w:hAnsi="Sakkal Majalla" w:cs="Sakkal Majalla"/>
          <w:sz w:val="28"/>
          <w:szCs w:val="28"/>
        </w:rPr>
      </w:pPr>
      <w:r w:rsidRPr="00E433B6">
        <w:rPr>
          <w:rFonts w:ascii="Sakkal Majalla" w:hAnsi="Sakkal Majalla" w:cs="Sakkal Majalla"/>
          <w:sz w:val="28"/>
          <w:szCs w:val="28"/>
          <w:rtl/>
        </w:rPr>
        <w:t xml:space="preserve">خلصت الدراسة إلى أن جودة المحتوى البصري للمنتجات تمثل جانباً مهماً في تجربة المستهلك على وسائل التواصل الاجتماعي، حيث أظهرت النتائج ارتفاع مستوى جاذبية المحتوى البصري ووضوح وجودة عرضه، إلى جانب ارتفاع مستوى نية الشراء لدى أفراد عينة </w:t>
      </w:r>
      <w:r w:rsidR="009B7DB0" w:rsidRPr="00E433B6">
        <w:rPr>
          <w:rFonts w:ascii="Sakkal Majalla" w:hAnsi="Sakkal Majalla" w:cs="Sakkal Majalla" w:hint="cs"/>
          <w:sz w:val="28"/>
          <w:szCs w:val="28"/>
          <w:rtl/>
        </w:rPr>
        <w:t>الدراسة، وتؤك</w:t>
      </w:r>
      <w:r w:rsidR="009B7DB0" w:rsidRPr="00E433B6">
        <w:rPr>
          <w:rFonts w:ascii="Sakkal Majalla" w:hAnsi="Sakkal Majalla" w:cs="Sakkal Majalla" w:hint="eastAsia"/>
          <w:sz w:val="28"/>
          <w:szCs w:val="28"/>
          <w:rtl/>
        </w:rPr>
        <w:t>د</w:t>
      </w:r>
      <w:r w:rsidRPr="00E433B6">
        <w:rPr>
          <w:rFonts w:ascii="Sakkal Majalla" w:hAnsi="Sakkal Majalla" w:cs="Sakkal Majalla"/>
          <w:sz w:val="28"/>
          <w:szCs w:val="28"/>
          <w:rtl/>
        </w:rPr>
        <w:t xml:space="preserve"> هذه النتائج أهمية تطوير المحتوى البصري بصورة مستمرة، مع تحقيق التوازن بين الجاذبية البصرية وتوفير المعلومات الواضحة والكافية عن المنتجات، بما يساعد الشركات على تقديم محتوى أكثر فاعلية وقدرة على التأثير في المستهلك</w:t>
      </w:r>
      <w:bookmarkEnd w:id="0"/>
      <w:r w:rsidRPr="00E433B6">
        <w:rPr>
          <w:rFonts w:ascii="Sakkal Majalla" w:hAnsi="Sakkal Majalla" w:cs="Sakkal Majalla" w:hint="cs"/>
          <w:sz w:val="28"/>
          <w:szCs w:val="28"/>
          <w:rtl/>
        </w:rPr>
        <w:t>.</w:t>
      </w:r>
    </w:p>
    <w:p w14:paraId="3116E5BE" w14:textId="77777777" w:rsidR="009B7DB0" w:rsidRDefault="009B7DB0" w:rsidP="00DD5890">
      <w:pPr>
        <w:bidi/>
        <w:spacing w:line="360" w:lineRule="auto"/>
        <w:jc w:val="center"/>
        <w:rPr>
          <w:rFonts w:ascii="Sakkal Majalla" w:hAnsi="Sakkal Majalla" w:cs="Sakkal Majalla"/>
          <w:sz w:val="28"/>
          <w:szCs w:val="28"/>
        </w:rPr>
      </w:pPr>
    </w:p>
    <w:p w14:paraId="672B552E" w14:textId="77777777" w:rsidR="009B7DB0" w:rsidRDefault="009B7DB0" w:rsidP="00DD5890">
      <w:pPr>
        <w:bidi/>
        <w:spacing w:line="360" w:lineRule="auto"/>
        <w:rPr>
          <w:rFonts w:ascii="Sakkal Majalla" w:hAnsi="Sakkal Majalla" w:cs="Sakkal Majalla"/>
          <w:sz w:val="28"/>
          <w:szCs w:val="28"/>
        </w:rPr>
      </w:pPr>
    </w:p>
    <w:p w14:paraId="1967ED18" w14:textId="77777777" w:rsidR="009B7DB0" w:rsidRDefault="009B7DB0" w:rsidP="00DD5890">
      <w:pPr>
        <w:bidi/>
        <w:spacing w:line="360" w:lineRule="auto"/>
        <w:rPr>
          <w:rFonts w:ascii="Sakkal Majalla" w:hAnsi="Sakkal Majalla" w:cs="Sakkal Majalla"/>
          <w:sz w:val="28"/>
          <w:szCs w:val="28"/>
          <w:rtl/>
        </w:rPr>
      </w:pPr>
    </w:p>
    <w:p w14:paraId="744FD0C5" w14:textId="77777777" w:rsidR="00B8603D" w:rsidRDefault="00B8603D" w:rsidP="00DD5890">
      <w:pPr>
        <w:bidi/>
        <w:spacing w:line="360" w:lineRule="auto"/>
        <w:rPr>
          <w:rFonts w:ascii="Sakkal Majalla" w:hAnsi="Sakkal Majalla" w:cs="Sakkal Majalla"/>
          <w:sz w:val="28"/>
          <w:szCs w:val="28"/>
        </w:rPr>
      </w:pPr>
    </w:p>
    <w:p w14:paraId="235DB112" w14:textId="77777777" w:rsidR="008149D0" w:rsidRDefault="008149D0" w:rsidP="00DD5890">
      <w:pPr>
        <w:bidi/>
        <w:spacing w:line="360" w:lineRule="auto"/>
        <w:rPr>
          <w:rFonts w:ascii="Sakkal Majalla" w:hAnsi="Sakkal Majalla" w:cs="Sakkal Majalla"/>
          <w:sz w:val="28"/>
          <w:szCs w:val="28"/>
          <w:rtl/>
        </w:rPr>
      </w:pPr>
    </w:p>
    <w:p w14:paraId="38641A70" w14:textId="77777777" w:rsidR="00B8603D" w:rsidRDefault="00B8603D" w:rsidP="00DD5890">
      <w:pPr>
        <w:bidi/>
        <w:spacing w:line="360" w:lineRule="auto"/>
        <w:rPr>
          <w:rFonts w:ascii="Sakkal Majalla" w:hAnsi="Sakkal Majalla" w:cs="Sakkal Majalla"/>
          <w:sz w:val="28"/>
          <w:szCs w:val="28"/>
          <w:rtl/>
        </w:rPr>
      </w:pPr>
    </w:p>
    <w:p w14:paraId="6DAA3D00" w14:textId="77777777" w:rsidR="00B8603D" w:rsidRDefault="00B8603D" w:rsidP="00DD5890">
      <w:pPr>
        <w:bidi/>
        <w:spacing w:line="360" w:lineRule="auto"/>
        <w:rPr>
          <w:rFonts w:ascii="Sakkal Majalla" w:hAnsi="Sakkal Majalla" w:cs="Sakkal Majalla"/>
          <w:sz w:val="28"/>
          <w:szCs w:val="28"/>
          <w:rtl/>
        </w:rPr>
      </w:pPr>
    </w:p>
    <w:p w14:paraId="24E036EC" w14:textId="77777777" w:rsidR="00B8603D" w:rsidRPr="00E433B6" w:rsidRDefault="00B8603D" w:rsidP="00DD5890">
      <w:pPr>
        <w:bidi/>
        <w:spacing w:line="360" w:lineRule="auto"/>
        <w:rPr>
          <w:rFonts w:ascii="Sakkal Majalla" w:hAnsi="Sakkal Majalla" w:cs="Sakkal Majalla"/>
          <w:sz w:val="28"/>
          <w:szCs w:val="28"/>
          <w:rtl/>
        </w:rPr>
      </w:pPr>
    </w:p>
    <w:p w14:paraId="06508B46" w14:textId="42FF79E0" w:rsidR="00DF35CB" w:rsidRPr="00E433B6" w:rsidRDefault="00DF35CB" w:rsidP="00DD5890">
      <w:pPr>
        <w:bidi/>
        <w:spacing w:line="360" w:lineRule="auto"/>
        <w:rPr>
          <w:rFonts w:ascii="Sakkal Majalla" w:hAnsi="Sakkal Majalla" w:cs="Sakkal Majalla"/>
          <w:sz w:val="40"/>
          <w:szCs w:val="40"/>
          <w:rtl/>
        </w:rPr>
      </w:pPr>
      <w:r w:rsidRPr="00E433B6">
        <w:rPr>
          <w:rFonts w:ascii="Sakkal Majalla" w:hAnsi="Sakkal Majalla" w:cs="Sakkal Majalla"/>
          <w:b/>
          <w:bCs/>
          <w:sz w:val="36"/>
          <w:szCs w:val="36"/>
          <w:rtl/>
        </w:rPr>
        <w:lastRenderedPageBreak/>
        <w:t>قائمة المراجع</w:t>
      </w:r>
      <w:r w:rsidR="009B7DB0">
        <w:rPr>
          <w:rFonts w:ascii="Sakkal Majalla" w:hAnsi="Sakkal Majalla" w:cs="Sakkal Majalla"/>
          <w:sz w:val="40"/>
          <w:szCs w:val="40"/>
        </w:rPr>
        <w:t>:</w:t>
      </w:r>
    </w:p>
    <w:p w14:paraId="4AE74F81" w14:textId="5219F683" w:rsidR="00E75051" w:rsidRDefault="00E75051" w:rsidP="00DD5890">
      <w:pPr>
        <w:pStyle w:val="a6"/>
        <w:numPr>
          <w:ilvl w:val="0"/>
          <w:numId w:val="17"/>
        </w:numPr>
        <w:bidi/>
        <w:spacing w:line="360" w:lineRule="auto"/>
        <w:rPr>
          <w:rFonts w:ascii="Sakkal Majalla" w:hAnsi="Sakkal Majalla" w:cs="Sakkal Majalla"/>
          <w:b/>
          <w:bCs/>
          <w:sz w:val="32"/>
          <w:szCs w:val="32"/>
        </w:rPr>
      </w:pPr>
      <w:r w:rsidRPr="009B7DB0">
        <w:rPr>
          <w:rFonts w:ascii="Sakkal Majalla" w:hAnsi="Sakkal Majalla" w:cs="Sakkal Majalla" w:hint="cs"/>
          <w:b/>
          <w:bCs/>
          <w:sz w:val="32"/>
          <w:szCs w:val="32"/>
          <w:rtl/>
        </w:rPr>
        <w:t xml:space="preserve">المراجع العربيه </w:t>
      </w:r>
    </w:p>
    <w:p w14:paraId="5901E7BA" w14:textId="77777777" w:rsidR="00B8603D" w:rsidRPr="00E433B6" w:rsidRDefault="00B8603D" w:rsidP="00DD5890">
      <w:pPr>
        <w:bidi/>
        <w:spacing w:line="360" w:lineRule="auto"/>
        <w:rPr>
          <w:rFonts w:ascii="Sakkal Majalla" w:hAnsi="Sakkal Majalla" w:cs="Sakkal Majalla"/>
          <w:b/>
          <w:bCs/>
          <w:sz w:val="28"/>
          <w:szCs w:val="28"/>
        </w:rPr>
      </w:pPr>
    </w:p>
    <w:p w14:paraId="3923AFA6" w14:textId="77777777" w:rsidR="00B8603D" w:rsidRPr="00E433B6" w:rsidRDefault="00B8603D" w:rsidP="00DD5890">
      <w:pPr>
        <w:bidi/>
        <w:spacing w:line="360" w:lineRule="auto"/>
        <w:rPr>
          <w:rFonts w:ascii="Sakkal Majalla" w:hAnsi="Sakkal Majalla" w:cs="Sakkal Majalla"/>
          <w:sz w:val="28"/>
          <w:szCs w:val="28"/>
        </w:rPr>
      </w:pPr>
      <w:r w:rsidRPr="00E433B6">
        <w:rPr>
          <w:rFonts w:ascii="Sakkal Majalla" w:hAnsi="Sakkal Majalla" w:cs="Sakkal Majalla" w:hint="cs"/>
          <w:sz w:val="28"/>
          <w:szCs w:val="28"/>
          <w:rtl/>
        </w:rPr>
        <w:t>-الحضري، آية فوزي أحمد. (2025). أثر تسويق المحتوى الرقمي على نية الشراء: دراسة تطبيقية على عملاء شركات الاتصالات المصرية</w:t>
      </w:r>
      <w:r w:rsidRPr="00E433B6">
        <w:rPr>
          <w:rFonts w:ascii="Sakkal Majalla" w:hAnsi="Sakkal Majalla" w:cs="Sakkal Majalla" w:hint="cs"/>
          <w:sz w:val="28"/>
          <w:szCs w:val="28"/>
        </w:rPr>
        <w:t xml:space="preserve">. </w:t>
      </w:r>
      <w:r w:rsidRPr="00E433B6">
        <w:rPr>
          <w:rFonts w:ascii="Sakkal Majalla" w:hAnsi="Sakkal Majalla" w:cs="Sakkal Majalla" w:hint="cs"/>
          <w:i/>
          <w:iCs/>
          <w:sz w:val="28"/>
          <w:szCs w:val="28"/>
          <w:rtl/>
        </w:rPr>
        <w:t>المجلة العلمية للدراسات والبحوث المالية والإدارية، 17</w:t>
      </w:r>
      <w:r w:rsidRPr="00E433B6">
        <w:rPr>
          <w:rFonts w:ascii="Sakkal Majalla" w:hAnsi="Sakkal Majalla" w:cs="Sakkal Majalla" w:hint="cs"/>
          <w:sz w:val="28"/>
          <w:szCs w:val="28"/>
        </w:rPr>
        <w:t>(3)</w:t>
      </w:r>
      <w:r w:rsidRPr="00E433B6">
        <w:rPr>
          <w:rFonts w:ascii="Sakkal Majalla" w:hAnsi="Sakkal Majalla" w:cs="Sakkal Majalla" w:hint="cs"/>
          <w:sz w:val="28"/>
          <w:szCs w:val="28"/>
          <w:rtl/>
        </w:rPr>
        <w:t>،٤١١-٤٤٤</w:t>
      </w:r>
      <w:r w:rsidRPr="00E433B6">
        <w:rPr>
          <w:rFonts w:ascii="Sakkal Majalla" w:hAnsi="Sakkal Majalla" w:cs="Sakkal Majalla" w:hint="cs"/>
          <w:sz w:val="28"/>
          <w:szCs w:val="28"/>
        </w:rPr>
        <w:t>.</w:t>
      </w:r>
      <w:r w:rsidRPr="00E433B6">
        <w:rPr>
          <w:rFonts w:ascii="Sakkal Majalla" w:hAnsi="Sakkal Majalla" w:cs="Sakkal Majalla" w:hint="cs"/>
          <w:sz w:val="28"/>
          <w:szCs w:val="28"/>
        </w:rPr>
        <w:br/>
      </w:r>
      <w:hyperlink r:id="rId15" w:tgtFrame="_new" w:history="1">
        <w:r w:rsidRPr="00E433B6">
          <w:rPr>
            <w:rStyle w:val="Hyperlink"/>
            <w:rFonts w:ascii="Sakkal Majalla" w:hAnsi="Sakkal Majalla" w:cs="Sakkal Majalla" w:hint="cs"/>
            <w:sz w:val="28"/>
            <w:szCs w:val="28"/>
          </w:rPr>
          <w:t>https://search.mandumah.com/Record/1628194</w:t>
        </w:r>
      </w:hyperlink>
    </w:p>
    <w:p w14:paraId="29164E6B" w14:textId="77777777" w:rsidR="00B8603D" w:rsidRPr="00B8603D" w:rsidRDefault="00B8603D" w:rsidP="00DD5890">
      <w:pPr>
        <w:bidi/>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-الدنياوي، سلطان (٢٠٢٥). دور المحتوى المرئي في زيادة تفاعل الجمهور عبر منصة </w:t>
      </w:r>
      <w:proofErr w:type="gramStart"/>
      <w:r>
        <w:rPr>
          <w:rFonts w:ascii="Sakkal Majalla" w:hAnsi="Sakkal Majalla" w:cs="Sakkal Majalla"/>
          <w:sz w:val="28"/>
          <w:szCs w:val="28"/>
        </w:rPr>
        <w:t xml:space="preserve">X </w:t>
      </w:r>
      <w:r>
        <w:rPr>
          <w:rFonts w:ascii="Sakkal Majalla" w:hAnsi="Sakkal Majalla" w:cs="Sakkal Majalla" w:hint="cs"/>
          <w:sz w:val="28"/>
          <w:szCs w:val="28"/>
          <w:rtl/>
        </w:rPr>
        <w:t>.</w:t>
      </w:r>
      <w:proofErr w:type="gramEnd"/>
      <w:r>
        <w:rPr>
          <w:rFonts w:ascii="Sakkal Majalla" w:hAnsi="Sakkal Majalla" w:cs="Sakkal Majalla" w:hint="cs"/>
          <w:sz w:val="28"/>
          <w:szCs w:val="28"/>
          <w:rtl/>
        </w:rPr>
        <w:t xml:space="preserve"> </w:t>
      </w:r>
      <w:r>
        <w:rPr>
          <w:rFonts w:ascii="Sakkal Majalla" w:hAnsi="Sakkal Majalla" w:cs="Sakkal Majalla" w:hint="cs"/>
          <w:i/>
          <w:iCs/>
          <w:sz w:val="28"/>
          <w:szCs w:val="28"/>
          <w:rtl/>
        </w:rPr>
        <w:t>المجلة المصرية لبحوث الاتصال الجماهيري، ١٠</w:t>
      </w:r>
      <w:r>
        <w:rPr>
          <w:rFonts w:ascii="Sakkal Majalla" w:hAnsi="Sakkal Majalla" w:cs="Sakkal Majalla" w:hint="cs"/>
          <w:sz w:val="28"/>
          <w:szCs w:val="28"/>
          <w:rtl/>
        </w:rPr>
        <w:t xml:space="preserve">(١)،٢، ٤، ١٠. </w:t>
      </w:r>
      <w:hyperlink r:id="rId16" w:history="1">
        <w:r w:rsidRPr="000C7815">
          <w:rPr>
            <w:rStyle w:val="Hyperlink"/>
            <w:rFonts w:ascii="Sakkal Majalla" w:hAnsi="Sakkal Majalla" w:cs="Sakkal Majalla"/>
            <w:sz w:val="28"/>
            <w:szCs w:val="28"/>
          </w:rPr>
          <w:t>https://journals.ekb.eg/article_473136.html</w:t>
        </w:r>
      </w:hyperlink>
      <w:r>
        <w:rPr>
          <w:rFonts w:ascii="Sakkal Majalla" w:hAnsi="Sakkal Majalla" w:cs="Sakkal Majalla" w:hint="cs"/>
          <w:sz w:val="28"/>
          <w:szCs w:val="28"/>
          <w:rtl/>
        </w:rPr>
        <w:t xml:space="preserve"> </w:t>
      </w:r>
    </w:p>
    <w:p w14:paraId="57CB33EA" w14:textId="3F0C1A8E" w:rsidR="00B8603D" w:rsidRPr="0002021F" w:rsidRDefault="00B8603D" w:rsidP="00DD5890">
      <w:pPr>
        <w:bidi/>
        <w:spacing w:line="360" w:lineRule="auto"/>
        <w:rPr>
          <w:rFonts w:ascii="Sakkal Majalla" w:hAnsi="Sakkal Majalla" w:cs="Sakkal Majalla"/>
          <w:sz w:val="28"/>
          <w:szCs w:val="28"/>
          <w:rtl/>
        </w:rPr>
      </w:pPr>
      <w:r>
        <w:rPr>
          <w:rFonts w:ascii="Sakkal Majalla" w:hAnsi="Sakkal Majalla" w:cs="Sakkal Majalla" w:hint="cs"/>
          <w:sz w:val="28"/>
          <w:szCs w:val="28"/>
          <w:rtl/>
        </w:rPr>
        <w:t xml:space="preserve">-العسيري، شريفة؛ والحديثي، عبد اللطيف (٢٠٢٦). تأثير التسويق الالكتروني على قرار الشراء للمستهلك السعودي </w:t>
      </w:r>
      <w:r>
        <w:rPr>
          <w:rFonts w:ascii="Sakkal Majalla" w:hAnsi="Sakkal Majalla" w:cs="Sakkal Majalla"/>
          <w:sz w:val="28"/>
          <w:szCs w:val="28"/>
          <w:rtl/>
        </w:rPr>
        <w:t>[</w:t>
      </w:r>
      <w:r>
        <w:rPr>
          <w:rFonts w:ascii="Sakkal Majalla" w:hAnsi="Sakkal Majalla" w:cs="Sakkal Majalla" w:hint="cs"/>
          <w:sz w:val="28"/>
          <w:szCs w:val="28"/>
          <w:rtl/>
        </w:rPr>
        <w:t xml:space="preserve">دراسة حالة عينة من المستهلكين في منصات التجارة الالكترونية (شي ان، امازون، ونون)]. </w:t>
      </w:r>
      <w:r>
        <w:rPr>
          <w:rFonts w:ascii="Sakkal Majalla" w:hAnsi="Sakkal Majalla" w:cs="Sakkal Majalla" w:hint="cs"/>
          <w:i/>
          <w:iCs/>
          <w:sz w:val="28"/>
          <w:szCs w:val="28"/>
          <w:rtl/>
        </w:rPr>
        <w:t>المجلة الدولية للتنمية، ١٥</w:t>
      </w:r>
      <w:r>
        <w:rPr>
          <w:rFonts w:ascii="Sakkal Majalla" w:hAnsi="Sakkal Majalla" w:cs="Sakkal Majalla" w:hint="cs"/>
          <w:sz w:val="28"/>
          <w:szCs w:val="28"/>
          <w:rtl/>
        </w:rPr>
        <w:t xml:space="preserve">(٢)، ٢٣. </w:t>
      </w:r>
      <w:hyperlink r:id="rId17" w:history="1">
        <w:r w:rsidRPr="000C7815">
          <w:rPr>
            <w:rStyle w:val="Hyperlink"/>
            <w:rFonts w:ascii="Sakkal Majalla" w:hAnsi="Sakkal Majalla" w:cs="Sakkal Majalla"/>
            <w:sz w:val="28"/>
            <w:szCs w:val="28"/>
          </w:rPr>
          <w:t>https://journals.ekb.eg/article_502459.html</w:t>
        </w:r>
      </w:hyperlink>
      <w:r>
        <w:rPr>
          <w:rFonts w:ascii="Sakkal Majalla" w:hAnsi="Sakkal Majalla" w:cs="Sakkal Majalla" w:hint="cs"/>
          <w:sz w:val="28"/>
          <w:szCs w:val="28"/>
          <w:rtl/>
        </w:rPr>
        <w:t xml:space="preserve"> </w:t>
      </w:r>
    </w:p>
    <w:p w14:paraId="29937811" w14:textId="77777777" w:rsidR="00B8603D" w:rsidRPr="00E433B6" w:rsidRDefault="00B8603D" w:rsidP="00DD5890">
      <w:pPr>
        <w:bidi/>
        <w:spacing w:line="360" w:lineRule="auto"/>
        <w:rPr>
          <w:rFonts w:ascii="Sakkal Majalla" w:hAnsi="Sakkal Majalla" w:cs="Sakkal Majalla"/>
          <w:sz w:val="28"/>
          <w:szCs w:val="28"/>
        </w:rPr>
      </w:pPr>
      <w:r w:rsidRPr="00E433B6">
        <w:rPr>
          <w:rFonts w:ascii="Sakkal Majalla" w:hAnsi="Sakkal Majalla" w:cs="Sakkal Majalla" w:hint="cs"/>
          <w:sz w:val="28"/>
          <w:szCs w:val="28"/>
          <w:rtl/>
        </w:rPr>
        <w:t>-العياط، أحمد مصطفى عبد الواحد. (2022). تأثير المحتوى الرقمي عبر وسائل التواصل الاجتماعي على نية الشراء للعلامة: دراسة تطبيقية على عملاء شركات الاتصالات في مصر</w:t>
      </w:r>
      <w:r w:rsidRPr="00E433B6">
        <w:rPr>
          <w:rFonts w:ascii="Sakkal Majalla" w:hAnsi="Sakkal Majalla" w:cs="Sakkal Majalla" w:hint="cs"/>
          <w:sz w:val="28"/>
          <w:szCs w:val="28"/>
        </w:rPr>
        <w:t xml:space="preserve">. </w:t>
      </w:r>
      <w:r w:rsidRPr="00E433B6">
        <w:rPr>
          <w:rFonts w:ascii="Sakkal Majalla" w:hAnsi="Sakkal Majalla" w:cs="Sakkal Majalla" w:hint="cs"/>
          <w:i/>
          <w:iCs/>
          <w:sz w:val="28"/>
          <w:szCs w:val="28"/>
          <w:rtl/>
        </w:rPr>
        <w:t>المجلة العلمية للاقتصاد والتجارة</w:t>
      </w:r>
      <w:r w:rsidRPr="00E433B6">
        <w:rPr>
          <w:rFonts w:ascii="Sakkal Majalla" w:hAnsi="Sakkal Majalla" w:cs="Sakkal Majalla" w:hint="cs"/>
          <w:sz w:val="28"/>
          <w:szCs w:val="28"/>
          <w:rtl/>
        </w:rPr>
        <w:t>، (٢)،٢٥٩-</w:t>
      </w:r>
      <w:proofErr w:type="gramStart"/>
      <w:r w:rsidRPr="00E433B6">
        <w:rPr>
          <w:rFonts w:ascii="Sakkal Majalla" w:hAnsi="Sakkal Majalla" w:cs="Sakkal Majalla" w:hint="cs"/>
          <w:sz w:val="28"/>
          <w:szCs w:val="28"/>
          <w:rtl/>
        </w:rPr>
        <w:t>٢٨٢  .</w:t>
      </w:r>
      <w:proofErr w:type="gramEnd"/>
      <w:r w:rsidRPr="00E433B6">
        <w:rPr>
          <w:rFonts w:ascii="Sakkal Majalla" w:hAnsi="Sakkal Majalla" w:cs="Sakkal Majalla" w:hint="cs"/>
          <w:sz w:val="28"/>
          <w:szCs w:val="28"/>
        </w:rPr>
        <w:t xml:space="preserve"> </w:t>
      </w:r>
      <w:hyperlink r:id="rId18" w:tgtFrame="_new" w:history="1">
        <w:r w:rsidRPr="00E433B6">
          <w:rPr>
            <w:rStyle w:val="Hyperlink"/>
            <w:rFonts w:ascii="Sakkal Majalla" w:hAnsi="Sakkal Majalla" w:cs="Sakkal Majalla" w:hint="cs"/>
            <w:sz w:val="28"/>
            <w:szCs w:val="28"/>
          </w:rPr>
          <w:t>https://search.mandumah.com/Record/1373441/Description</w:t>
        </w:r>
      </w:hyperlink>
    </w:p>
    <w:p w14:paraId="1971F8C6" w14:textId="77777777" w:rsidR="00B8603D" w:rsidRPr="00B8603D" w:rsidRDefault="00B8603D" w:rsidP="00DD5890">
      <w:pPr>
        <w:bidi/>
        <w:spacing w:line="360" w:lineRule="auto"/>
        <w:rPr>
          <w:rFonts w:ascii="Sakkal Majalla" w:hAnsi="Sakkal Majalla" w:cs="Sakkal Majalla"/>
          <w:sz w:val="28"/>
          <w:szCs w:val="28"/>
          <w:rtl/>
        </w:rPr>
      </w:pPr>
      <w:r w:rsidRPr="00E433B6">
        <w:rPr>
          <w:rFonts w:ascii="Sakkal Majalla" w:hAnsi="Sakkal Majalla" w:cs="Sakkal Majalla" w:hint="cs"/>
          <w:sz w:val="28"/>
          <w:szCs w:val="28"/>
          <w:rtl/>
        </w:rPr>
        <w:t xml:space="preserve">-القرني، محمد؛ وسلامة، مي (٢٠٢٥). تأثير التصميم الإبداعي للإعلانات عبر تطبيق السناب على القرار الشرائي لدى الشباب السعودي. </w:t>
      </w:r>
      <w:r w:rsidRPr="00E433B6">
        <w:rPr>
          <w:rFonts w:ascii="Sakkal Majalla" w:hAnsi="Sakkal Majalla" w:cs="Sakkal Majalla" w:hint="cs"/>
          <w:i/>
          <w:iCs/>
          <w:sz w:val="28"/>
          <w:szCs w:val="28"/>
          <w:rtl/>
        </w:rPr>
        <w:t>المجلة العربية للعلوم التربوية والنفسية، ٩</w:t>
      </w:r>
      <w:r w:rsidRPr="00E433B6">
        <w:rPr>
          <w:rFonts w:ascii="Sakkal Majalla" w:hAnsi="Sakkal Majalla" w:cs="Sakkal Majalla" w:hint="cs"/>
          <w:sz w:val="28"/>
          <w:szCs w:val="28"/>
          <w:rtl/>
        </w:rPr>
        <w:t>(٥٠)، ٧٤٨</w:t>
      </w:r>
      <w:r>
        <w:rPr>
          <w:rFonts w:ascii="Sakkal Majalla" w:hAnsi="Sakkal Majalla" w:cs="Sakkal Majalla" w:hint="cs"/>
          <w:sz w:val="28"/>
          <w:szCs w:val="28"/>
          <w:rtl/>
        </w:rPr>
        <w:t xml:space="preserve">. </w:t>
      </w:r>
      <w:hyperlink r:id="rId19" w:history="1">
        <w:r w:rsidRPr="000C7815">
          <w:rPr>
            <w:rStyle w:val="Hyperlink"/>
            <w:rFonts w:ascii="Sakkal Majalla" w:hAnsi="Sakkal Majalla" w:cs="Sakkal Majalla"/>
            <w:sz w:val="28"/>
            <w:szCs w:val="28"/>
          </w:rPr>
          <w:t>https://jasep.journals.ekb.eg/article_458125_e46b093c51947c0cdb8a6fa1543badd4.pdf</w:t>
        </w:r>
      </w:hyperlink>
      <w:r>
        <w:rPr>
          <w:rFonts w:ascii="Sakkal Majalla" w:hAnsi="Sakkal Majalla" w:cs="Sakkal Majalla" w:hint="cs"/>
          <w:sz w:val="28"/>
          <w:szCs w:val="28"/>
          <w:rtl/>
        </w:rPr>
        <w:t xml:space="preserve"> </w:t>
      </w:r>
    </w:p>
    <w:p w14:paraId="44617A2E" w14:textId="77777777" w:rsidR="00B8603D" w:rsidRPr="00E433B6" w:rsidRDefault="00B8603D" w:rsidP="00DD5890">
      <w:pPr>
        <w:bidi/>
        <w:spacing w:line="360" w:lineRule="auto"/>
        <w:rPr>
          <w:rFonts w:ascii="Sakkal Majalla" w:hAnsi="Sakkal Majalla" w:cs="Sakkal Majalla"/>
          <w:sz w:val="28"/>
          <w:szCs w:val="28"/>
        </w:rPr>
      </w:pPr>
      <w:r w:rsidRPr="00E433B6">
        <w:rPr>
          <w:rFonts w:ascii="Sakkal Majalla" w:hAnsi="Sakkal Majalla" w:cs="Sakkal Majalla" w:hint="cs"/>
          <w:sz w:val="28"/>
          <w:szCs w:val="28"/>
          <w:rtl/>
        </w:rPr>
        <w:t>-زاهد، أمل، والحميد، أبرار. (2026). أثر التسويق عبر وسائل التواصل الاجتماعي على نية الشراء لدى المستهلك السعودي: الدور الوسيط للعلاقات شبه الاجتماعية والمصداقية المتصورة: دراسة تطبيقية على المؤسسات المتوسطة بقطاع الأثاث في المدن الرياض وجدة والدمام</w:t>
      </w:r>
      <w:r w:rsidRPr="00E433B6">
        <w:rPr>
          <w:rFonts w:ascii="Sakkal Majalla" w:hAnsi="Sakkal Majalla" w:cs="Sakkal Majalla" w:hint="cs"/>
          <w:sz w:val="28"/>
          <w:szCs w:val="28"/>
        </w:rPr>
        <w:t xml:space="preserve">. </w:t>
      </w:r>
      <w:r w:rsidRPr="00E433B6">
        <w:rPr>
          <w:rFonts w:ascii="Sakkal Majalla" w:hAnsi="Sakkal Majalla" w:cs="Sakkal Majalla" w:hint="cs"/>
          <w:i/>
          <w:iCs/>
          <w:sz w:val="28"/>
          <w:szCs w:val="28"/>
          <w:rtl/>
        </w:rPr>
        <w:t>المجلة العربية للإدارة</w:t>
      </w:r>
      <w:r w:rsidRPr="00E433B6">
        <w:rPr>
          <w:rFonts w:ascii="Sakkal Majalla" w:hAnsi="Sakkal Majalla" w:cs="Sakkal Majalla" w:hint="cs"/>
          <w:sz w:val="28"/>
          <w:szCs w:val="28"/>
        </w:rPr>
        <w:t>.</w:t>
      </w:r>
      <w:r w:rsidRPr="00E433B6">
        <w:rPr>
          <w:rFonts w:ascii="Sakkal Majalla" w:hAnsi="Sakkal Majalla" w:cs="Sakkal Majalla" w:hint="cs"/>
          <w:sz w:val="28"/>
          <w:szCs w:val="28"/>
        </w:rPr>
        <w:br/>
      </w:r>
      <w:hyperlink r:id="rId20" w:history="1">
        <w:r w:rsidRPr="00E433B6">
          <w:rPr>
            <w:rStyle w:val="Hyperlink"/>
            <w:rFonts w:ascii="Sakkal Majalla" w:hAnsi="Sakkal Majalla" w:cs="Sakkal Majalla" w:hint="cs"/>
            <w:sz w:val="28"/>
            <w:szCs w:val="28"/>
          </w:rPr>
          <w:t>https://doi.org/10.21608/aja.2026.477998.2069</w:t>
        </w:r>
      </w:hyperlink>
      <w:r w:rsidRPr="00E433B6">
        <w:rPr>
          <w:rFonts w:ascii="Sakkal Majalla" w:hAnsi="Sakkal Majalla" w:cs="Sakkal Majalla" w:hint="cs"/>
          <w:sz w:val="28"/>
          <w:szCs w:val="28"/>
          <w:rtl/>
        </w:rPr>
        <w:t xml:space="preserve"> </w:t>
      </w:r>
    </w:p>
    <w:p w14:paraId="6A98FDAA" w14:textId="77777777" w:rsidR="00B8603D" w:rsidRPr="00E433B6" w:rsidRDefault="00B8603D" w:rsidP="002B1EA0">
      <w:pPr>
        <w:bidi/>
        <w:spacing w:line="360" w:lineRule="auto"/>
        <w:rPr>
          <w:rFonts w:ascii="Sakkal Majalla" w:hAnsi="Sakkal Majalla" w:cs="Sakkal Majalla"/>
          <w:sz w:val="28"/>
          <w:szCs w:val="28"/>
        </w:rPr>
      </w:pPr>
      <w:r w:rsidRPr="00E433B6">
        <w:rPr>
          <w:rFonts w:ascii="Sakkal Majalla" w:hAnsi="Sakkal Majalla" w:cs="Sakkal Majalla" w:hint="cs"/>
          <w:sz w:val="28"/>
          <w:szCs w:val="28"/>
          <w:rtl/>
        </w:rPr>
        <w:lastRenderedPageBreak/>
        <w:t>-عبد الحميد، طلعت أسعد، عبد المعطي، هشام، وغراب، هويدا محمد فؤاد. (2021). أثر خبرة التسوق الإلكتروني على النية الشرائية للمستهلك عبر مواقع التسوق الإلكترونية: الدور الوسيط لجودة موقع التسوق الإلكتروني</w:t>
      </w:r>
      <w:r w:rsidRPr="00E433B6">
        <w:rPr>
          <w:rFonts w:ascii="Sakkal Majalla" w:hAnsi="Sakkal Majalla" w:cs="Sakkal Majalla" w:hint="cs"/>
          <w:sz w:val="28"/>
          <w:szCs w:val="28"/>
        </w:rPr>
        <w:t xml:space="preserve">. </w:t>
      </w:r>
      <w:r w:rsidRPr="00E433B6">
        <w:rPr>
          <w:rFonts w:ascii="Sakkal Majalla" w:hAnsi="Sakkal Majalla" w:cs="Sakkal Majalla" w:hint="cs"/>
          <w:i/>
          <w:iCs/>
          <w:sz w:val="28"/>
          <w:szCs w:val="28"/>
          <w:rtl/>
        </w:rPr>
        <w:t>مجلة البحوث التجارية</w:t>
      </w:r>
      <w:r w:rsidRPr="00E433B6">
        <w:rPr>
          <w:rFonts w:ascii="Sakkal Majalla" w:hAnsi="Sakkal Majalla" w:cs="Sakkal Majalla" w:hint="cs"/>
          <w:sz w:val="28"/>
          <w:szCs w:val="28"/>
        </w:rPr>
        <w:t>.</w:t>
      </w:r>
      <w:r w:rsidRPr="00E433B6">
        <w:rPr>
          <w:rFonts w:ascii="Sakkal Majalla" w:hAnsi="Sakkal Majalla" w:cs="Sakkal Majalla" w:hint="cs"/>
          <w:sz w:val="28"/>
          <w:szCs w:val="28"/>
        </w:rPr>
        <w:br/>
      </w:r>
      <w:hyperlink r:id="rId21" w:history="1">
        <w:r w:rsidRPr="00E433B6">
          <w:rPr>
            <w:rStyle w:val="Hyperlink"/>
            <w:rFonts w:ascii="Sakkal Majalla" w:hAnsi="Sakkal Majalla" w:cs="Sakkal Majalla" w:hint="cs"/>
            <w:sz w:val="28"/>
            <w:szCs w:val="28"/>
          </w:rPr>
          <w:t>https://doi.org/10.21608/alat.2021.240614</w:t>
        </w:r>
      </w:hyperlink>
      <w:r w:rsidRPr="00E433B6">
        <w:rPr>
          <w:rFonts w:ascii="Sakkal Majalla" w:hAnsi="Sakkal Majalla" w:cs="Sakkal Majalla" w:hint="cs"/>
          <w:sz w:val="28"/>
          <w:szCs w:val="28"/>
          <w:rtl/>
        </w:rPr>
        <w:t xml:space="preserve"> </w:t>
      </w:r>
    </w:p>
    <w:p w14:paraId="0A48637D" w14:textId="77777777" w:rsidR="00B8603D" w:rsidRPr="00E433B6" w:rsidRDefault="00B8603D" w:rsidP="002B1EA0">
      <w:pPr>
        <w:bidi/>
        <w:spacing w:line="360" w:lineRule="auto"/>
        <w:rPr>
          <w:rFonts w:ascii="Sakkal Majalla" w:hAnsi="Sakkal Majalla" w:cs="Sakkal Majalla"/>
          <w:sz w:val="28"/>
          <w:szCs w:val="28"/>
        </w:rPr>
      </w:pPr>
      <w:r w:rsidRPr="00E433B6">
        <w:rPr>
          <w:rFonts w:ascii="Sakkal Majalla" w:hAnsi="Sakkal Majalla" w:cs="Sakkal Majalla" w:hint="cs"/>
          <w:sz w:val="28"/>
          <w:szCs w:val="28"/>
          <w:rtl/>
        </w:rPr>
        <w:t>-كعده، عباس رشيد. (2025). تأثير أنشطة صناع المحتوى عبر وسائل التواصل الاجتماعي في السلوك الشرائي للمستهلكين: دراسة ميدانية في قطاع الوجبات السريعة في سورية</w:t>
      </w:r>
      <w:r w:rsidRPr="00E433B6">
        <w:rPr>
          <w:rFonts w:ascii="Sakkal Majalla" w:hAnsi="Sakkal Majalla" w:cs="Sakkal Majalla" w:hint="cs"/>
          <w:sz w:val="28"/>
          <w:szCs w:val="28"/>
        </w:rPr>
        <w:t xml:space="preserve">. </w:t>
      </w:r>
      <w:r w:rsidRPr="00E433B6">
        <w:rPr>
          <w:rFonts w:ascii="Sakkal Majalla" w:hAnsi="Sakkal Majalla" w:cs="Sakkal Majalla" w:hint="cs"/>
          <w:i/>
          <w:iCs/>
          <w:sz w:val="28"/>
          <w:szCs w:val="28"/>
          <w:rtl/>
        </w:rPr>
        <w:t>مجلة جامعة اللاذقية للبحوث والدراسات العلمية–سلسلة العلوم الاقتصادية والقانونية، 47</w:t>
      </w:r>
      <w:r w:rsidRPr="00E433B6">
        <w:rPr>
          <w:rFonts w:ascii="Sakkal Majalla" w:hAnsi="Sakkal Majalla" w:cs="Sakkal Majalla" w:hint="cs"/>
          <w:sz w:val="28"/>
          <w:szCs w:val="28"/>
        </w:rPr>
        <w:t>(4).</w:t>
      </w:r>
      <w:r w:rsidRPr="00E433B6">
        <w:rPr>
          <w:rFonts w:ascii="Sakkal Majalla" w:hAnsi="Sakkal Majalla" w:cs="Sakkal Majalla" w:hint="cs"/>
          <w:sz w:val="28"/>
          <w:szCs w:val="28"/>
        </w:rPr>
        <w:br/>
      </w:r>
      <w:hyperlink r:id="rId22" w:history="1">
        <w:r w:rsidRPr="00E433B6">
          <w:rPr>
            <w:rStyle w:val="Hyperlink"/>
            <w:rFonts w:ascii="Sakkal Majalla" w:hAnsi="Sakkal Majalla" w:cs="Sakkal Majalla" w:hint="cs"/>
            <w:sz w:val="28"/>
            <w:szCs w:val="28"/>
          </w:rPr>
          <w:t>https://journal.latakia-univ.edu.sy/index.php/econ/ar/article/view/20077</w:t>
        </w:r>
      </w:hyperlink>
      <w:r w:rsidRPr="00E433B6">
        <w:rPr>
          <w:rFonts w:ascii="Sakkal Majalla" w:hAnsi="Sakkal Majalla" w:cs="Sakkal Majalla" w:hint="cs"/>
          <w:sz w:val="28"/>
          <w:szCs w:val="28"/>
          <w:rtl/>
        </w:rPr>
        <w:t xml:space="preserve"> </w:t>
      </w:r>
    </w:p>
    <w:p w14:paraId="161D6823" w14:textId="77777777" w:rsidR="00B8603D" w:rsidRPr="00E433B6" w:rsidRDefault="00B8603D" w:rsidP="002B1EA0">
      <w:pPr>
        <w:bidi/>
        <w:spacing w:line="360" w:lineRule="auto"/>
        <w:rPr>
          <w:rFonts w:ascii="Sakkal Majalla" w:hAnsi="Sakkal Majalla" w:cs="Sakkal Majalla"/>
          <w:sz w:val="28"/>
          <w:szCs w:val="28"/>
        </w:rPr>
      </w:pPr>
      <w:r w:rsidRPr="00E433B6">
        <w:rPr>
          <w:rFonts w:ascii="Sakkal Majalla" w:hAnsi="Sakkal Majalla" w:cs="Sakkal Majalla" w:hint="cs"/>
          <w:sz w:val="28"/>
          <w:szCs w:val="28"/>
          <w:rtl/>
        </w:rPr>
        <w:t>-محمد، خالد عبد القادر. (2025). أثر القيمة المدركة للتسوق عبر وسائل التواصل الاجتماعي على نية الشراء عبر الإنترنت والسلوك الشرائي الاندفاعي الإلكتروني: الدور الوسيط للمتعة العاطفية</w:t>
      </w:r>
      <w:r w:rsidRPr="00E433B6">
        <w:rPr>
          <w:rFonts w:ascii="Sakkal Majalla" w:hAnsi="Sakkal Majalla" w:cs="Sakkal Majalla" w:hint="cs"/>
          <w:sz w:val="28"/>
          <w:szCs w:val="28"/>
        </w:rPr>
        <w:t xml:space="preserve">. </w:t>
      </w:r>
      <w:r w:rsidRPr="00E433B6">
        <w:rPr>
          <w:rFonts w:ascii="Sakkal Majalla" w:hAnsi="Sakkal Majalla" w:cs="Sakkal Majalla" w:hint="cs"/>
          <w:i/>
          <w:iCs/>
          <w:sz w:val="28"/>
          <w:szCs w:val="28"/>
          <w:rtl/>
        </w:rPr>
        <w:t>المجلة الدولية للعلوم الإدارية والاقتصادية والمالية</w:t>
      </w:r>
      <w:r w:rsidRPr="00E433B6">
        <w:rPr>
          <w:rFonts w:ascii="Sakkal Majalla" w:hAnsi="Sakkal Majalla" w:cs="Sakkal Majalla" w:hint="cs"/>
          <w:sz w:val="28"/>
          <w:szCs w:val="28"/>
        </w:rPr>
        <w:t>.</w:t>
      </w:r>
      <w:r w:rsidRPr="00E433B6">
        <w:rPr>
          <w:rFonts w:ascii="Sakkal Majalla" w:hAnsi="Sakkal Majalla" w:cs="Sakkal Majalla" w:hint="cs"/>
          <w:sz w:val="28"/>
          <w:szCs w:val="28"/>
        </w:rPr>
        <w:br/>
      </w:r>
      <w:hyperlink r:id="rId23" w:tgtFrame="_new" w:history="1">
        <w:r w:rsidRPr="00E433B6">
          <w:rPr>
            <w:rStyle w:val="Hyperlink"/>
            <w:rFonts w:ascii="Sakkal Majalla" w:hAnsi="Sakkal Majalla" w:cs="Sakkal Majalla" w:hint="cs"/>
            <w:sz w:val="28"/>
            <w:szCs w:val="28"/>
          </w:rPr>
          <w:t>https://ijaefs.journals.ekb.eg/article_435899_822752427ecd28c392bcae26aee0d0bf.pdf</w:t>
        </w:r>
      </w:hyperlink>
    </w:p>
    <w:p w14:paraId="0BF748B1" w14:textId="16378673" w:rsidR="00D13631" w:rsidRPr="009B7DB0" w:rsidRDefault="00D13631" w:rsidP="009B7DB0">
      <w:pPr>
        <w:pStyle w:val="a6"/>
        <w:numPr>
          <w:ilvl w:val="0"/>
          <w:numId w:val="17"/>
        </w:numPr>
        <w:bidi/>
        <w:spacing w:line="360" w:lineRule="auto"/>
        <w:rPr>
          <w:rFonts w:ascii="Sakkal Majalla" w:hAnsi="Sakkal Majalla" w:cs="Sakkal Majalla"/>
          <w:b/>
          <w:bCs/>
          <w:sz w:val="32"/>
          <w:szCs w:val="32"/>
        </w:rPr>
      </w:pPr>
      <w:r w:rsidRPr="009B7DB0">
        <w:rPr>
          <w:rFonts w:ascii="Sakkal Majalla" w:hAnsi="Sakkal Majalla" w:cs="Sakkal Majalla"/>
          <w:b/>
          <w:bCs/>
          <w:sz w:val="32"/>
          <w:szCs w:val="32"/>
          <w:rtl/>
        </w:rPr>
        <w:t>المراجع الأجنبية</w:t>
      </w:r>
    </w:p>
    <w:p w14:paraId="28AC6779" w14:textId="1A03A2EF" w:rsidR="00D13631" w:rsidRPr="00D13631" w:rsidRDefault="00E433B6" w:rsidP="00D13631">
      <w:pPr>
        <w:spacing w:line="360" w:lineRule="auto"/>
        <w:ind w:left="360"/>
        <w:rPr>
          <w:rFonts w:ascii="Sakkal Majalla" w:hAnsi="Sakkal Majalla" w:cs="Sakkal Majalla"/>
          <w:sz w:val="28"/>
          <w:szCs w:val="28"/>
        </w:rPr>
      </w:pPr>
      <w:r>
        <w:rPr>
          <w:rFonts w:ascii="Sakkal Majalla" w:hAnsi="Sakkal Majalla" w:cs="Sakkal Majalla"/>
          <w:sz w:val="28"/>
          <w:szCs w:val="28"/>
        </w:rPr>
        <w:t>-</w:t>
      </w:r>
      <w:r w:rsidR="00D13631" w:rsidRPr="00D13631">
        <w:rPr>
          <w:rFonts w:ascii="Sakkal Majalla" w:hAnsi="Sakkal Majalla" w:cs="Sakkal Majalla" w:hint="cs"/>
          <w:sz w:val="28"/>
          <w:szCs w:val="28"/>
        </w:rPr>
        <w:t xml:space="preserve">Abbas, M. Z., Rehman, M., et al. (2021). The effects of social media marketing activities of apparel brands on consumers' response and intentions to buy: The mediating role of brand equity. </w:t>
      </w:r>
      <w:r w:rsidR="00D13631" w:rsidRPr="00D13631">
        <w:rPr>
          <w:rFonts w:ascii="Sakkal Majalla" w:hAnsi="Sakkal Majalla" w:cs="Sakkal Majalla" w:hint="cs"/>
          <w:i/>
          <w:iCs/>
          <w:sz w:val="28"/>
          <w:szCs w:val="28"/>
        </w:rPr>
        <w:t>Journal of Administrative and Business Studies, 7</w:t>
      </w:r>
      <w:r w:rsidR="00D13631" w:rsidRPr="00D13631">
        <w:rPr>
          <w:rFonts w:ascii="Sakkal Majalla" w:hAnsi="Sakkal Majalla" w:cs="Sakkal Majalla" w:hint="cs"/>
          <w:sz w:val="28"/>
          <w:szCs w:val="28"/>
        </w:rPr>
        <w:t>(3).</w:t>
      </w:r>
      <w:r>
        <w:rPr>
          <w:rFonts w:ascii="Sakkal Majalla" w:hAnsi="Sakkal Majalla" w:cs="Sakkal Majalla"/>
          <w:sz w:val="28"/>
          <w:szCs w:val="28"/>
        </w:rPr>
        <w:t xml:space="preserve"> </w:t>
      </w:r>
      <w:hyperlink r:id="rId24" w:history="1">
        <w:r w:rsidRPr="000C7815">
          <w:rPr>
            <w:rStyle w:val="Hyperlink"/>
            <w:rFonts w:ascii="Sakkal Majalla" w:hAnsi="Sakkal Majalla" w:cs="Sakkal Majalla"/>
            <w:sz w:val="28"/>
            <w:szCs w:val="28"/>
          </w:rPr>
          <w:t>http://www.tafpublications.com/gip_content/paper/JABS-7.3.1.pdf</w:t>
        </w:r>
      </w:hyperlink>
      <w:r w:rsidR="00D13631" w:rsidRPr="00D13631">
        <w:rPr>
          <w:rFonts w:ascii="Sakkal Majalla" w:hAnsi="Sakkal Majalla" w:cs="Sakkal Majalla" w:hint="cs"/>
          <w:sz w:val="28"/>
          <w:szCs w:val="28"/>
          <w:rtl/>
        </w:rPr>
        <w:t xml:space="preserve"> </w:t>
      </w:r>
    </w:p>
    <w:p w14:paraId="790A5722" w14:textId="77777777" w:rsidR="00D13631" w:rsidRPr="00D13631" w:rsidRDefault="00D13631" w:rsidP="00D13631">
      <w:pPr>
        <w:spacing w:line="360" w:lineRule="auto"/>
        <w:ind w:left="360"/>
        <w:rPr>
          <w:rFonts w:ascii="Sakkal Majalla" w:hAnsi="Sakkal Majalla" w:cs="Sakkal Majalla"/>
          <w:sz w:val="28"/>
          <w:szCs w:val="28"/>
        </w:rPr>
      </w:pPr>
      <w:r w:rsidRPr="00D13631">
        <w:rPr>
          <w:rFonts w:ascii="Sakkal Majalla" w:hAnsi="Sakkal Majalla" w:cs="Sakkal Majalla" w:hint="cs"/>
          <w:sz w:val="28"/>
          <w:szCs w:val="28"/>
          <w:rtl/>
        </w:rPr>
        <w:t>-</w:t>
      </w:r>
      <w:r w:rsidRPr="00D13631">
        <w:rPr>
          <w:rFonts w:ascii="Sakkal Majalla" w:hAnsi="Sakkal Majalla" w:cs="Sakkal Majalla" w:hint="cs"/>
          <w:sz w:val="28"/>
          <w:szCs w:val="28"/>
        </w:rPr>
        <w:t xml:space="preserve">Abumoghli, M. M. T. (2025). The impact of advertising video quality on the purchase intention of Saudi consumers on digital platforms. </w:t>
      </w:r>
      <w:r w:rsidRPr="00D13631">
        <w:rPr>
          <w:rFonts w:ascii="Sakkal Majalla" w:hAnsi="Sakkal Majalla" w:cs="Sakkal Majalla" w:hint="cs"/>
          <w:i/>
          <w:iCs/>
          <w:sz w:val="28"/>
          <w:szCs w:val="28"/>
        </w:rPr>
        <w:t>TPM – Testing, Psychometrics, Methodology in Applied Psychology</w:t>
      </w:r>
      <w:r w:rsidRPr="00D13631">
        <w:rPr>
          <w:rFonts w:ascii="Sakkal Majalla" w:hAnsi="Sakkal Majalla" w:cs="Sakkal Majalla" w:hint="cs"/>
          <w:sz w:val="28"/>
          <w:szCs w:val="28"/>
        </w:rPr>
        <w:t xml:space="preserve">. </w:t>
      </w:r>
    </w:p>
    <w:p w14:paraId="1CBDACD0" w14:textId="71C3FA00" w:rsidR="00D13631" w:rsidRPr="00D13631" w:rsidRDefault="00D13631" w:rsidP="00D13631">
      <w:pPr>
        <w:spacing w:line="360" w:lineRule="auto"/>
        <w:ind w:left="360"/>
        <w:rPr>
          <w:rFonts w:ascii="Sakkal Majalla" w:hAnsi="Sakkal Majalla" w:cs="Sakkal Majalla"/>
          <w:sz w:val="28"/>
          <w:szCs w:val="28"/>
        </w:rPr>
      </w:pPr>
      <w:r w:rsidRPr="00D13631">
        <w:rPr>
          <w:rFonts w:ascii="Sakkal Majalla" w:hAnsi="Sakkal Majalla" w:cs="Sakkal Majalla" w:hint="cs"/>
          <w:sz w:val="28"/>
          <w:szCs w:val="28"/>
          <w:rtl/>
        </w:rPr>
        <w:t>-</w:t>
      </w:r>
      <w:r w:rsidRPr="00D13631">
        <w:rPr>
          <w:rFonts w:ascii="Sakkal Majalla" w:hAnsi="Sakkal Majalla" w:cs="Sakkal Majalla" w:hint="cs"/>
          <w:sz w:val="28"/>
          <w:szCs w:val="28"/>
        </w:rPr>
        <w:t xml:space="preserve">Aggarwal, R., &amp; Mittal, S. (2022). Impact of social media marketing activities on purchase intentions via customer equity drivers: An empirical case study on smartphone brands. </w:t>
      </w:r>
      <w:r w:rsidRPr="00D13631">
        <w:rPr>
          <w:rFonts w:ascii="Sakkal Majalla" w:hAnsi="Sakkal Majalla" w:cs="Sakkal Majalla" w:hint="cs"/>
          <w:i/>
          <w:iCs/>
          <w:sz w:val="28"/>
          <w:szCs w:val="28"/>
        </w:rPr>
        <w:lastRenderedPageBreak/>
        <w:t>International Journal of Online Marketing, 12</w:t>
      </w:r>
      <w:r w:rsidRPr="00D13631">
        <w:rPr>
          <w:rFonts w:ascii="Sakkal Majalla" w:hAnsi="Sakkal Majalla" w:cs="Sakkal Majalla" w:hint="cs"/>
          <w:sz w:val="28"/>
          <w:szCs w:val="28"/>
        </w:rPr>
        <w:t>(1).</w:t>
      </w:r>
      <w:hyperlink r:id="rId25" w:history="1">
        <w:r w:rsidRPr="000C7815">
          <w:rPr>
            <w:rStyle w:val="Hyperlink"/>
            <w:rFonts w:ascii="Sakkal Majalla" w:hAnsi="Sakkal Majalla" w:cs="Sakkal Majalla"/>
            <w:sz w:val="28"/>
            <w:szCs w:val="28"/>
          </w:rPr>
          <w:t>https://www.igi-global.com/article/impact-of-social-media-marketing-activities-on-purchase-intentions-via-customer-equity-drivers/299402</w:t>
        </w:r>
      </w:hyperlink>
    </w:p>
    <w:p w14:paraId="339B6BF9" w14:textId="731E2699" w:rsidR="00D13631" w:rsidRPr="00D13631" w:rsidRDefault="00D13631" w:rsidP="00D13631">
      <w:pPr>
        <w:spacing w:line="360" w:lineRule="auto"/>
        <w:ind w:left="360"/>
        <w:rPr>
          <w:rFonts w:ascii="Sakkal Majalla" w:hAnsi="Sakkal Majalla" w:cs="Sakkal Majalla"/>
          <w:sz w:val="28"/>
          <w:szCs w:val="28"/>
        </w:rPr>
      </w:pPr>
      <w:r w:rsidRPr="00D13631">
        <w:rPr>
          <w:rFonts w:ascii="Sakkal Majalla" w:hAnsi="Sakkal Majalla" w:cs="Sakkal Majalla" w:hint="cs"/>
          <w:sz w:val="28"/>
          <w:szCs w:val="28"/>
          <w:rtl/>
        </w:rPr>
        <w:t>-</w:t>
      </w:r>
      <w:r w:rsidRPr="00D13631">
        <w:rPr>
          <w:rFonts w:ascii="Sakkal Majalla" w:hAnsi="Sakkal Majalla" w:cs="Sakkal Majalla" w:hint="cs"/>
          <w:sz w:val="28"/>
          <w:szCs w:val="28"/>
        </w:rPr>
        <w:t xml:space="preserve">Ajzen, I. (1991). The theory of planned behavior. </w:t>
      </w:r>
      <w:r w:rsidRPr="00D13631">
        <w:rPr>
          <w:rFonts w:ascii="Sakkal Majalla" w:hAnsi="Sakkal Majalla" w:cs="Sakkal Majalla" w:hint="cs"/>
          <w:i/>
          <w:iCs/>
          <w:sz w:val="28"/>
          <w:szCs w:val="28"/>
        </w:rPr>
        <w:t>Organizational Behavior and Human Decision Processes, 50</w:t>
      </w:r>
      <w:r w:rsidRPr="00D13631">
        <w:rPr>
          <w:rFonts w:ascii="Sakkal Majalla" w:hAnsi="Sakkal Majalla" w:cs="Sakkal Majalla" w:hint="cs"/>
          <w:sz w:val="28"/>
          <w:szCs w:val="28"/>
        </w:rPr>
        <w:t>(2), 179–211.</w:t>
      </w:r>
      <w:hyperlink r:id="rId26" w:history="1">
        <w:r w:rsidRPr="000C7815">
          <w:rPr>
            <w:rStyle w:val="Hyperlink"/>
            <w:rFonts w:ascii="Sakkal Majalla" w:hAnsi="Sakkal Majalla" w:cs="Sakkal Majalla"/>
            <w:sz w:val="28"/>
            <w:szCs w:val="28"/>
          </w:rPr>
          <w:t>https://doi.org/10.1016/0749-5978(91)90020-T</w:t>
        </w:r>
      </w:hyperlink>
      <w:r w:rsidRPr="00D13631">
        <w:rPr>
          <w:rFonts w:ascii="Sakkal Majalla" w:hAnsi="Sakkal Majalla" w:cs="Sakkal Majalla" w:hint="cs"/>
          <w:sz w:val="28"/>
          <w:szCs w:val="28"/>
          <w:rtl/>
        </w:rPr>
        <w:t xml:space="preserve"> </w:t>
      </w:r>
    </w:p>
    <w:p w14:paraId="3672ECE3" w14:textId="77777777" w:rsidR="00D13631" w:rsidRDefault="00D13631" w:rsidP="00D13631">
      <w:pPr>
        <w:spacing w:line="360" w:lineRule="auto"/>
        <w:ind w:left="360"/>
        <w:rPr>
          <w:rFonts w:ascii="Sakkal Majalla" w:hAnsi="Sakkal Majalla" w:cs="Sakkal Majalla"/>
          <w:sz w:val="28"/>
          <w:szCs w:val="28"/>
        </w:rPr>
      </w:pPr>
      <w:r w:rsidRPr="00D13631">
        <w:rPr>
          <w:rFonts w:ascii="Sakkal Majalla" w:hAnsi="Sakkal Majalla" w:cs="Sakkal Majalla" w:hint="cs"/>
          <w:sz w:val="28"/>
          <w:szCs w:val="28"/>
          <w:rtl/>
        </w:rPr>
        <w:t>-</w:t>
      </w:r>
      <w:r w:rsidRPr="00D13631">
        <w:rPr>
          <w:rFonts w:ascii="Sakkal Majalla" w:hAnsi="Sakkal Majalla" w:cs="Sakkal Majalla" w:hint="cs"/>
          <w:sz w:val="28"/>
          <w:szCs w:val="28"/>
        </w:rPr>
        <w:t xml:space="preserve">Ajzen, I. (2015). Consumer attitudes and behavior: The theory of planned behavior applied to food consumption decisions. </w:t>
      </w:r>
      <w:r w:rsidRPr="00D13631">
        <w:rPr>
          <w:rFonts w:ascii="Sakkal Majalla" w:hAnsi="Sakkal Majalla" w:cs="Sakkal Majalla" w:hint="cs"/>
          <w:i/>
          <w:iCs/>
          <w:sz w:val="28"/>
          <w:szCs w:val="28"/>
        </w:rPr>
        <w:t>Italian Review of Agricultural Economics, 70</w:t>
      </w:r>
      <w:r w:rsidRPr="00D13631">
        <w:rPr>
          <w:rFonts w:ascii="Sakkal Majalla" w:hAnsi="Sakkal Majalla" w:cs="Sakkal Majalla" w:hint="cs"/>
          <w:sz w:val="28"/>
          <w:szCs w:val="28"/>
        </w:rPr>
        <w:t>(2), 121–138.</w:t>
      </w:r>
    </w:p>
    <w:p w14:paraId="6C8A0313" w14:textId="1FDB4E76" w:rsidR="00D13631" w:rsidRPr="00D13631" w:rsidRDefault="00D13631" w:rsidP="00D13631">
      <w:pPr>
        <w:spacing w:line="360" w:lineRule="auto"/>
        <w:ind w:left="360"/>
        <w:rPr>
          <w:rFonts w:ascii="Sakkal Majalla" w:hAnsi="Sakkal Majalla" w:cs="Sakkal Majalla"/>
          <w:sz w:val="28"/>
          <w:szCs w:val="28"/>
        </w:rPr>
      </w:pPr>
      <w:hyperlink r:id="rId27" w:history="1">
        <w:r w:rsidRPr="000C7815">
          <w:rPr>
            <w:rStyle w:val="Hyperlink"/>
            <w:rFonts w:ascii="Sakkal Majalla" w:hAnsi="Sakkal Majalla" w:cs="Sakkal Majalla"/>
            <w:sz w:val="28"/>
            <w:szCs w:val="28"/>
          </w:rPr>
          <w:t>https://oajournals.fupress.net/index.php/rea/article/download/9824/9821</w:t>
        </w:r>
      </w:hyperlink>
    </w:p>
    <w:p w14:paraId="05A4E505" w14:textId="0A92D255" w:rsidR="00D13631" w:rsidRPr="00D13631" w:rsidRDefault="00D13631" w:rsidP="00D13631">
      <w:pPr>
        <w:spacing w:line="360" w:lineRule="auto"/>
        <w:ind w:left="360"/>
        <w:rPr>
          <w:rFonts w:ascii="Sakkal Majalla" w:hAnsi="Sakkal Majalla" w:cs="Sakkal Majalla"/>
          <w:sz w:val="28"/>
          <w:szCs w:val="28"/>
        </w:rPr>
      </w:pPr>
      <w:r w:rsidRPr="00D13631">
        <w:rPr>
          <w:rFonts w:ascii="Sakkal Majalla" w:hAnsi="Sakkal Majalla" w:cs="Sakkal Majalla" w:hint="cs"/>
          <w:sz w:val="28"/>
          <w:szCs w:val="28"/>
          <w:rtl/>
        </w:rPr>
        <w:t>-</w:t>
      </w:r>
      <w:r w:rsidRPr="00D13631">
        <w:rPr>
          <w:rFonts w:ascii="Sakkal Majalla" w:hAnsi="Sakkal Majalla" w:cs="Sakkal Majalla" w:hint="cs"/>
          <w:sz w:val="28"/>
          <w:szCs w:val="28"/>
        </w:rPr>
        <w:t xml:space="preserve">Al Jaeed, F., &amp; Badghish, S. (2021). The effect of social media influencers' trustworthiness and expertise on online purchase intentions of Saudi consumers and the mediating role of attitude. </w:t>
      </w:r>
      <w:r w:rsidRPr="00D13631">
        <w:rPr>
          <w:rFonts w:ascii="Sakkal Majalla" w:hAnsi="Sakkal Majalla" w:cs="Sakkal Majalla" w:hint="cs"/>
          <w:i/>
          <w:iCs/>
          <w:sz w:val="28"/>
          <w:szCs w:val="28"/>
        </w:rPr>
        <w:t>Journal of Halal Service Research, 2</w:t>
      </w:r>
      <w:r w:rsidRPr="00D13631">
        <w:rPr>
          <w:rFonts w:ascii="Sakkal Majalla" w:hAnsi="Sakkal Majalla" w:cs="Sakkal Majalla" w:hint="cs"/>
          <w:sz w:val="28"/>
          <w:szCs w:val="28"/>
        </w:rPr>
        <w:t>(1).</w:t>
      </w:r>
      <w:hyperlink r:id="rId28" w:history="1">
        <w:r w:rsidRPr="000C7815">
          <w:rPr>
            <w:rStyle w:val="Hyperlink"/>
            <w:rFonts w:ascii="Sakkal Majalla" w:hAnsi="Sakkal Majalla" w:cs="Sakkal Majalla"/>
            <w:sz w:val="28"/>
            <w:szCs w:val="28"/>
          </w:rPr>
          <w:t>https://jhsr.co.nz/</w:t>
        </w:r>
        <w:proofErr w:type="spellStart"/>
        <w:r w:rsidRPr="000C7815">
          <w:rPr>
            <w:rStyle w:val="Hyperlink"/>
            <w:rFonts w:ascii="Sakkal Majalla" w:hAnsi="Sakkal Majalla" w:cs="Sakkal Majalla"/>
            <w:sz w:val="28"/>
            <w:szCs w:val="28"/>
          </w:rPr>
          <w:t>jhsr</w:t>
        </w:r>
        <w:proofErr w:type="spellEnd"/>
        <w:r w:rsidRPr="000C7815">
          <w:rPr>
            <w:rStyle w:val="Hyperlink"/>
            <w:rFonts w:ascii="Sakkal Majalla" w:hAnsi="Sakkal Majalla" w:cs="Sakkal Majalla"/>
            <w:sz w:val="28"/>
            <w:szCs w:val="28"/>
          </w:rPr>
          <w:t>/jhsr210006.pdf</w:t>
        </w:r>
      </w:hyperlink>
    </w:p>
    <w:p w14:paraId="69B8FD6C" w14:textId="77777777" w:rsidR="00D13631" w:rsidRDefault="00D13631" w:rsidP="00D13631">
      <w:pPr>
        <w:spacing w:line="360" w:lineRule="auto"/>
        <w:ind w:left="360"/>
        <w:rPr>
          <w:rFonts w:ascii="Sakkal Majalla" w:hAnsi="Sakkal Majalla" w:cs="Sakkal Majalla"/>
          <w:sz w:val="28"/>
          <w:szCs w:val="28"/>
        </w:rPr>
      </w:pPr>
      <w:r w:rsidRPr="00D13631">
        <w:rPr>
          <w:rFonts w:ascii="Sakkal Majalla" w:hAnsi="Sakkal Majalla" w:cs="Sakkal Majalla" w:hint="cs"/>
          <w:sz w:val="28"/>
          <w:szCs w:val="28"/>
          <w:rtl/>
        </w:rPr>
        <w:t>-</w:t>
      </w:r>
      <w:r w:rsidRPr="00D13631">
        <w:rPr>
          <w:rFonts w:ascii="Sakkal Majalla" w:hAnsi="Sakkal Majalla" w:cs="Sakkal Majalla" w:hint="cs"/>
          <w:sz w:val="28"/>
          <w:szCs w:val="28"/>
        </w:rPr>
        <w:t xml:space="preserve">Al-Nasser, A., &amp; Mahomed, A. S. B. (2020). Effect of social media influencers on purchase intentions of Saudi Arabia consumers: Instagram as an evaluation tool. </w:t>
      </w:r>
      <w:r w:rsidRPr="00D13631">
        <w:rPr>
          <w:rFonts w:ascii="Sakkal Majalla" w:hAnsi="Sakkal Majalla" w:cs="Sakkal Majalla" w:hint="cs"/>
          <w:i/>
          <w:iCs/>
          <w:sz w:val="28"/>
          <w:szCs w:val="28"/>
        </w:rPr>
        <w:t>International Journal of Management, 11</w:t>
      </w:r>
      <w:r w:rsidRPr="00D13631">
        <w:rPr>
          <w:rFonts w:ascii="Sakkal Majalla" w:hAnsi="Sakkal Majalla" w:cs="Sakkal Majalla" w:hint="cs"/>
          <w:sz w:val="28"/>
          <w:szCs w:val="28"/>
        </w:rPr>
        <w:t>(7).</w:t>
      </w:r>
    </w:p>
    <w:p w14:paraId="5D57C63D" w14:textId="0CEE830F" w:rsidR="008149D0" w:rsidRPr="00D13631" w:rsidRDefault="00D13631" w:rsidP="008149D0">
      <w:pPr>
        <w:spacing w:line="360" w:lineRule="auto"/>
        <w:ind w:left="360"/>
        <w:rPr>
          <w:rFonts w:ascii="Sakkal Majalla" w:hAnsi="Sakkal Majalla" w:cs="Sakkal Majalla"/>
          <w:sz w:val="28"/>
          <w:szCs w:val="28"/>
        </w:rPr>
      </w:pPr>
      <w:hyperlink r:id="rId29" w:history="1">
        <w:r w:rsidRPr="000C7815">
          <w:rPr>
            <w:rStyle w:val="Hyperlink"/>
            <w:rFonts w:ascii="Sakkal Majalla" w:hAnsi="Sakkal Majalla" w:cs="Sakkal Majalla"/>
            <w:sz w:val="28"/>
            <w:szCs w:val="28"/>
          </w:rPr>
          <w:t>https://www.academia.edu/download/65775411/IJM_11_07_105.pdf</w:t>
        </w:r>
      </w:hyperlink>
      <w:r w:rsidRPr="00D13631">
        <w:rPr>
          <w:rFonts w:ascii="Sakkal Majalla" w:hAnsi="Sakkal Majalla" w:cs="Sakkal Majalla" w:hint="cs"/>
          <w:sz w:val="28"/>
          <w:szCs w:val="28"/>
          <w:rtl/>
        </w:rPr>
        <w:t xml:space="preserve"> </w:t>
      </w:r>
    </w:p>
    <w:p w14:paraId="740BA91F" w14:textId="05387ED4" w:rsidR="00D13631" w:rsidRPr="00D13631" w:rsidRDefault="00D13631" w:rsidP="00D13631">
      <w:pPr>
        <w:spacing w:line="360" w:lineRule="auto"/>
        <w:ind w:left="360"/>
        <w:rPr>
          <w:rFonts w:ascii="Sakkal Majalla" w:hAnsi="Sakkal Majalla" w:cs="Sakkal Majalla"/>
          <w:sz w:val="28"/>
          <w:szCs w:val="28"/>
        </w:rPr>
      </w:pPr>
      <w:r w:rsidRPr="00D13631">
        <w:rPr>
          <w:rFonts w:ascii="Sakkal Majalla" w:hAnsi="Sakkal Majalla" w:cs="Sakkal Majalla" w:hint="cs"/>
          <w:sz w:val="28"/>
          <w:szCs w:val="28"/>
          <w:rtl/>
        </w:rPr>
        <w:t>-</w:t>
      </w:r>
      <w:r w:rsidRPr="00D13631">
        <w:rPr>
          <w:rFonts w:ascii="Sakkal Majalla" w:hAnsi="Sakkal Majalla" w:cs="Sakkal Majalla" w:hint="cs"/>
          <w:sz w:val="28"/>
          <w:szCs w:val="28"/>
        </w:rPr>
        <w:t>Al-</w:t>
      </w:r>
      <w:proofErr w:type="spellStart"/>
      <w:r w:rsidRPr="00D13631">
        <w:rPr>
          <w:rFonts w:ascii="Sakkal Majalla" w:hAnsi="Sakkal Majalla" w:cs="Sakkal Majalla" w:hint="cs"/>
          <w:sz w:val="28"/>
          <w:szCs w:val="28"/>
        </w:rPr>
        <w:t>Swidi</w:t>
      </w:r>
      <w:proofErr w:type="spellEnd"/>
      <w:r w:rsidRPr="00D13631">
        <w:rPr>
          <w:rFonts w:ascii="Sakkal Majalla" w:hAnsi="Sakkal Majalla" w:cs="Sakkal Majalla" w:hint="cs"/>
          <w:sz w:val="28"/>
          <w:szCs w:val="28"/>
        </w:rPr>
        <w:t xml:space="preserve">, A., Huque, S. M. R., Hafeez, M. H., &amp; Shariff, M. N. M. (2014). The role of subjective norms in theory of planned behavior in the context of organic food consumption. </w:t>
      </w:r>
      <w:r w:rsidRPr="00D13631">
        <w:rPr>
          <w:rFonts w:ascii="Sakkal Majalla" w:hAnsi="Sakkal Majalla" w:cs="Sakkal Majalla" w:hint="cs"/>
          <w:i/>
          <w:iCs/>
          <w:sz w:val="28"/>
          <w:szCs w:val="28"/>
        </w:rPr>
        <w:t>British Food Journal, 116</w:t>
      </w:r>
      <w:r w:rsidRPr="00D13631">
        <w:rPr>
          <w:rFonts w:ascii="Sakkal Majalla" w:hAnsi="Sakkal Majalla" w:cs="Sakkal Majalla" w:hint="cs"/>
          <w:sz w:val="28"/>
          <w:szCs w:val="28"/>
        </w:rPr>
        <w:t>(10), 1561–1580.</w:t>
      </w:r>
      <w:hyperlink r:id="rId30" w:history="1">
        <w:r w:rsidRPr="000C7815">
          <w:rPr>
            <w:rStyle w:val="Hyperlink"/>
            <w:rFonts w:ascii="Sakkal Majalla" w:hAnsi="Sakkal Majalla" w:cs="Sakkal Majalla"/>
            <w:sz w:val="28"/>
            <w:szCs w:val="28"/>
          </w:rPr>
          <w:t>https://doi.org/10.1108/BFJ-01-2013-0005</w:t>
        </w:r>
      </w:hyperlink>
      <w:r w:rsidRPr="00D13631">
        <w:rPr>
          <w:rFonts w:ascii="Sakkal Majalla" w:hAnsi="Sakkal Majalla" w:cs="Sakkal Majalla" w:hint="cs"/>
          <w:sz w:val="28"/>
          <w:szCs w:val="28"/>
          <w:rtl/>
        </w:rPr>
        <w:t xml:space="preserve"> </w:t>
      </w:r>
    </w:p>
    <w:p w14:paraId="7E641001" w14:textId="480BC4D6" w:rsidR="00D13631" w:rsidRPr="00D13631" w:rsidRDefault="00D13631" w:rsidP="00D13631">
      <w:pPr>
        <w:spacing w:line="360" w:lineRule="auto"/>
        <w:ind w:left="360"/>
        <w:rPr>
          <w:rFonts w:ascii="Sakkal Majalla" w:hAnsi="Sakkal Majalla" w:cs="Sakkal Majalla"/>
          <w:sz w:val="28"/>
          <w:szCs w:val="28"/>
        </w:rPr>
      </w:pPr>
      <w:r w:rsidRPr="00D13631">
        <w:rPr>
          <w:rFonts w:ascii="Sakkal Majalla" w:hAnsi="Sakkal Majalla" w:cs="Sakkal Majalla" w:hint="cs"/>
          <w:sz w:val="28"/>
          <w:szCs w:val="28"/>
          <w:rtl/>
        </w:rPr>
        <w:t>-</w:t>
      </w:r>
      <w:r w:rsidRPr="00D13631">
        <w:rPr>
          <w:rFonts w:ascii="Sakkal Majalla" w:hAnsi="Sakkal Majalla" w:cs="Sakkal Majalla" w:hint="cs"/>
          <w:sz w:val="28"/>
          <w:szCs w:val="28"/>
        </w:rPr>
        <w:t xml:space="preserve">Alnasser, A., Mohomed, A. S. B., Hassan, M. H., et al. (2019). Customer purchasing intention in Saudi Arabia within the context of social media: Conceptual model. </w:t>
      </w:r>
      <w:r w:rsidRPr="00D13631">
        <w:rPr>
          <w:rFonts w:ascii="Sakkal Majalla" w:hAnsi="Sakkal Majalla" w:cs="Sakkal Majalla" w:hint="cs"/>
          <w:i/>
          <w:iCs/>
          <w:sz w:val="28"/>
          <w:szCs w:val="28"/>
        </w:rPr>
        <w:t>International Journal of Recent Technology and Engineering, 8</w:t>
      </w:r>
      <w:r w:rsidRPr="00D13631">
        <w:rPr>
          <w:rFonts w:ascii="Sakkal Majalla" w:hAnsi="Sakkal Majalla" w:cs="Sakkal Majalla" w:hint="cs"/>
          <w:sz w:val="28"/>
          <w:szCs w:val="28"/>
        </w:rPr>
        <w:t xml:space="preserve">(3). </w:t>
      </w:r>
      <w:hyperlink r:id="rId31" w:history="1">
        <w:r w:rsidRPr="00D13631">
          <w:rPr>
            <w:rStyle w:val="Hyperlink"/>
            <w:rFonts w:ascii="Sakkal Majalla" w:hAnsi="Sakkal Majalla" w:cs="Sakkal Majalla" w:hint="cs"/>
            <w:sz w:val="28"/>
            <w:szCs w:val="28"/>
          </w:rPr>
          <w:t>https://www.researchgate.net/publication/384884959</w:t>
        </w:r>
      </w:hyperlink>
      <w:r w:rsidRPr="00D13631">
        <w:rPr>
          <w:rFonts w:ascii="Sakkal Majalla" w:hAnsi="Sakkal Majalla" w:cs="Sakkal Majalla" w:hint="cs"/>
          <w:sz w:val="28"/>
          <w:szCs w:val="28"/>
          <w:rtl/>
        </w:rPr>
        <w:t xml:space="preserve"> </w:t>
      </w:r>
    </w:p>
    <w:p w14:paraId="5FC6FF68" w14:textId="60103C9F" w:rsidR="00D13631" w:rsidRPr="00D13631" w:rsidRDefault="00D13631" w:rsidP="00D13631">
      <w:pPr>
        <w:spacing w:line="360" w:lineRule="auto"/>
        <w:ind w:left="360"/>
        <w:rPr>
          <w:rFonts w:ascii="Sakkal Majalla" w:hAnsi="Sakkal Majalla" w:cs="Sakkal Majalla"/>
          <w:sz w:val="28"/>
          <w:szCs w:val="28"/>
        </w:rPr>
      </w:pPr>
      <w:r w:rsidRPr="00D13631">
        <w:rPr>
          <w:rFonts w:ascii="Sakkal Majalla" w:hAnsi="Sakkal Majalla" w:cs="Sakkal Majalla" w:hint="cs"/>
          <w:sz w:val="28"/>
          <w:szCs w:val="28"/>
          <w:rtl/>
        </w:rPr>
        <w:lastRenderedPageBreak/>
        <w:t>-</w:t>
      </w:r>
      <w:r w:rsidRPr="00D13631">
        <w:rPr>
          <w:rFonts w:ascii="Sakkal Majalla" w:hAnsi="Sakkal Majalla" w:cs="Sakkal Majalla" w:hint="cs"/>
          <w:sz w:val="28"/>
          <w:szCs w:val="28"/>
        </w:rPr>
        <w:t xml:space="preserve">Alqahtani, A., Badran, S., &amp; Alhassan, T. (2026). Sponsored advertising on social media and purchase intention: An attitude-mediated TPB–ELM model among Saudi consumers. </w:t>
      </w:r>
      <w:r w:rsidRPr="00D13631">
        <w:rPr>
          <w:rFonts w:ascii="Sakkal Majalla" w:hAnsi="Sakkal Majalla" w:cs="Sakkal Majalla" w:hint="cs"/>
          <w:i/>
          <w:iCs/>
          <w:sz w:val="28"/>
          <w:szCs w:val="28"/>
        </w:rPr>
        <w:t>Frontiers in Communication, 11</w:t>
      </w:r>
      <w:r w:rsidRPr="00D13631">
        <w:rPr>
          <w:rFonts w:ascii="Sakkal Majalla" w:hAnsi="Sakkal Majalla" w:cs="Sakkal Majalla" w:hint="cs"/>
          <w:sz w:val="28"/>
          <w:szCs w:val="28"/>
        </w:rPr>
        <w:t>.</w:t>
      </w:r>
      <w:r>
        <w:rPr>
          <w:rFonts w:ascii="Sakkal Majalla" w:hAnsi="Sakkal Majalla" w:cs="Sakkal Majalla"/>
          <w:sz w:val="28"/>
          <w:szCs w:val="28"/>
        </w:rPr>
        <w:t xml:space="preserve"> </w:t>
      </w:r>
      <w:hyperlink r:id="rId32" w:history="1">
        <w:r w:rsidRPr="000C7815">
          <w:rPr>
            <w:rStyle w:val="Hyperlink"/>
            <w:rFonts w:ascii="Sakkal Majalla" w:hAnsi="Sakkal Majalla" w:cs="Sakkal Majalla"/>
            <w:sz w:val="28"/>
            <w:szCs w:val="28"/>
          </w:rPr>
          <w:t>https://doi.org/10.3389/fcomm.2026.1876021</w:t>
        </w:r>
      </w:hyperlink>
      <w:r w:rsidRPr="00D13631">
        <w:rPr>
          <w:rFonts w:ascii="Sakkal Majalla" w:hAnsi="Sakkal Majalla" w:cs="Sakkal Majalla" w:hint="cs"/>
          <w:sz w:val="28"/>
          <w:szCs w:val="28"/>
          <w:rtl/>
        </w:rPr>
        <w:t xml:space="preserve"> </w:t>
      </w:r>
    </w:p>
    <w:p w14:paraId="70411B29" w14:textId="77777777" w:rsidR="00D13631" w:rsidRPr="00D13631" w:rsidRDefault="00D13631" w:rsidP="00D13631">
      <w:pPr>
        <w:spacing w:line="360" w:lineRule="auto"/>
        <w:ind w:left="360"/>
        <w:rPr>
          <w:rFonts w:ascii="Sakkal Majalla" w:hAnsi="Sakkal Majalla" w:cs="Sakkal Majalla"/>
          <w:sz w:val="28"/>
          <w:szCs w:val="28"/>
        </w:rPr>
      </w:pPr>
      <w:r w:rsidRPr="00D13631">
        <w:rPr>
          <w:rFonts w:ascii="Sakkal Majalla" w:hAnsi="Sakkal Majalla" w:cs="Sakkal Majalla" w:hint="cs"/>
          <w:sz w:val="28"/>
          <w:szCs w:val="28"/>
        </w:rPr>
        <w:t xml:space="preserve">-Balakrishnan, K., Angusamy, A., et al. (2025). Effect of strategic visual communication, eWOM, and personal attractiveness on consumer purchase intentions in Malaysia. </w:t>
      </w:r>
      <w:r w:rsidRPr="00D13631">
        <w:rPr>
          <w:rFonts w:ascii="Sakkal Majalla" w:hAnsi="Sakkal Majalla" w:cs="Sakkal Majalla" w:hint="cs"/>
          <w:i/>
          <w:iCs/>
          <w:sz w:val="28"/>
          <w:szCs w:val="28"/>
        </w:rPr>
        <w:t>SEARCH Journal of Media and Communication Research</w:t>
      </w:r>
      <w:r w:rsidRPr="00D13631">
        <w:rPr>
          <w:rFonts w:ascii="Sakkal Majalla" w:hAnsi="Sakkal Majalla" w:cs="Sakkal Majalla" w:hint="cs"/>
          <w:sz w:val="28"/>
          <w:szCs w:val="28"/>
        </w:rPr>
        <w:t xml:space="preserve">. </w:t>
      </w:r>
    </w:p>
    <w:p w14:paraId="2B767E73" w14:textId="77777777" w:rsidR="00D13631" w:rsidRDefault="00D13631" w:rsidP="00D13631">
      <w:pPr>
        <w:spacing w:line="360" w:lineRule="auto"/>
        <w:ind w:left="360"/>
        <w:rPr>
          <w:rFonts w:ascii="Sakkal Majalla" w:hAnsi="Sakkal Majalla" w:cs="Sakkal Majalla"/>
          <w:sz w:val="28"/>
          <w:szCs w:val="28"/>
        </w:rPr>
      </w:pPr>
      <w:r w:rsidRPr="00D13631">
        <w:rPr>
          <w:rFonts w:ascii="Sakkal Majalla" w:hAnsi="Sakkal Majalla" w:cs="Sakkal Majalla" w:hint="cs"/>
          <w:sz w:val="28"/>
          <w:szCs w:val="28"/>
          <w:rtl/>
        </w:rPr>
        <w:t>-</w:t>
      </w:r>
      <w:r w:rsidRPr="00D13631">
        <w:rPr>
          <w:rFonts w:ascii="Sakkal Majalla" w:hAnsi="Sakkal Majalla" w:cs="Sakkal Majalla" w:hint="cs"/>
          <w:sz w:val="28"/>
          <w:szCs w:val="28"/>
        </w:rPr>
        <w:t xml:space="preserve">Bei, L. T., &amp; Chiao, Y. C. (2001). An integrated model for the effects of perceived product, perceived service quality, and perceived price fairness on consumer satisfaction and loyalty. </w:t>
      </w:r>
      <w:r w:rsidRPr="00D13631">
        <w:rPr>
          <w:rFonts w:ascii="Sakkal Majalla" w:hAnsi="Sakkal Majalla" w:cs="Sakkal Majalla" w:hint="cs"/>
          <w:i/>
          <w:iCs/>
          <w:sz w:val="28"/>
          <w:szCs w:val="28"/>
        </w:rPr>
        <w:t>Journal of Consumer Satisfaction, Dissatisfaction and Complaining Behavior, 14</w:t>
      </w:r>
      <w:r w:rsidRPr="00D13631">
        <w:rPr>
          <w:rFonts w:ascii="Sakkal Majalla" w:hAnsi="Sakkal Majalla" w:cs="Sakkal Majalla" w:hint="cs"/>
          <w:sz w:val="28"/>
          <w:szCs w:val="28"/>
        </w:rPr>
        <w:t>, 125–140.</w:t>
      </w:r>
    </w:p>
    <w:p w14:paraId="0CBBE0B2" w14:textId="5CC00ACD" w:rsidR="00D13631" w:rsidRPr="00D13631" w:rsidRDefault="00D13631" w:rsidP="00D13631">
      <w:pPr>
        <w:spacing w:line="360" w:lineRule="auto"/>
        <w:ind w:left="360"/>
        <w:rPr>
          <w:rFonts w:ascii="Sakkal Majalla" w:hAnsi="Sakkal Majalla" w:cs="Sakkal Majalla"/>
          <w:sz w:val="28"/>
          <w:szCs w:val="28"/>
        </w:rPr>
      </w:pPr>
      <w:hyperlink r:id="rId33" w:history="1">
        <w:r w:rsidRPr="000C7815">
          <w:rPr>
            <w:rStyle w:val="Hyperlink"/>
            <w:rFonts w:ascii="Sakkal Majalla" w:hAnsi="Sakkal Majalla" w:cs="Sakkal Majalla"/>
            <w:sz w:val="28"/>
            <w:szCs w:val="28"/>
          </w:rPr>
          <w:t>https://mail.jcsdcb.com/index.php/JCSDCB/article/view/110</w:t>
        </w:r>
      </w:hyperlink>
      <w:r w:rsidRPr="00D13631">
        <w:rPr>
          <w:rFonts w:ascii="Sakkal Majalla" w:hAnsi="Sakkal Majalla" w:cs="Sakkal Majalla" w:hint="cs"/>
          <w:sz w:val="28"/>
          <w:szCs w:val="28"/>
          <w:rtl/>
        </w:rPr>
        <w:t xml:space="preserve"> </w:t>
      </w:r>
    </w:p>
    <w:p w14:paraId="16EEB721" w14:textId="77777777" w:rsidR="00D13631" w:rsidRDefault="00D13631" w:rsidP="00D13631">
      <w:pPr>
        <w:spacing w:line="360" w:lineRule="auto"/>
        <w:ind w:left="360"/>
        <w:rPr>
          <w:rFonts w:ascii="Sakkal Majalla" w:hAnsi="Sakkal Majalla" w:cs="Sakkal Majalla"/>
          <w:sz w:val="28"/>
          <w:szCs w:val="28"/>
        </w:rPr>
      </w:pPr>
      <w:r w:rsidRPr="00D13631">
        <w:rPr>
          <w:rFonts w:ascii="Sakkal Majalla" w:hAnsi="Sakkal Majalla" w:cs="Sakkal Majalla" w:hint="cs"/>
          <w:sz w:val="28"/>
          <w:szCs w:val="28"/>
          <w:rtl/>
        </w:rPr>
        <w:t>-</w:t>
      </w:r>
      <w:r w:rsidRPr="00D13631">
        <w:rPr>
          <w:rFonts w:ascii="Sakkal Majalla" w:hAnsi="Sakkal Majalla" w:cs="Sakkal Majalla" w:hint="cs"/>
          <w:sz w:val="28"/>
          <w:szCs w:val="28"/>
        </w:rPr>
        <w:t xml:space="preserve">Beyari, H. (2025). Role of social media in shaping consumer intentions to buy sustainable quality goods in Saudi Arabia. </w:t>
      </w:r>
      <w:r w:rsidRPr="00D13631">
        <w:rPr>
          <w:rFonts w:ascii="Sakkal Majalla" w:hAnsi="Sakkal Majalla" w:cs="Sakkal Majalla" w:hint="cs"/>
          <w:i/>
          <w:iCs/>
          <w:sz w:val="28"/>
          <w:szCs w:val="28"/>
        </w:rPr>
        <w:t>International Journal for Quality Research,19</w:t>
      </w:r>
      <w:r w:rsidRPr="00D13631">
        <w:rPr>
          <w:rFonts w:ascii="Sakkal Majalla" w:hAnsi="Sakkal Majalla" w:cs="Sakkal Majalla" w:hint="cs"/>
          <w:sz w:val="28"/>
          <w:szCs w:val="28"/>
        </w:rPr>
        <w:t>(2).</w:t>
      </w:r>
    </w:p>
    <w:p w14:paraId="1EA7B640" w14:textId="6A12DE35" w:rsidR="00D13631" w:rsidRPr="00D13631" w:rsidRDefault="00D13631" w:rsidP="00D13631">
      <w:pPr>
        <w:spacing w:line="360" w:lineRule="auto"/>
        <w:ind w:left="360"/>
        <w:rPr>
          <w:rFonts w:ascii="Sakkal Majalla" w:hAnsi="Sakkal Majalla" w:cs="Sakkal Majalla"/>
          <w:sz w:val="28"/>
          <w:szCs w:val="28"/>
        </w:rPr>
      </w:pPr>
      <w:hyperlink r:id="rId34" w:history="1">
        <w:r w:rsidRPr="000C7815">
          <w:rPr>
            <w:rStyle w:val="Hyperlink"/>
            <w:rFonts w:ascii="Sakkal Majalla" w:hAnsi="Sakkal Majalla" w:cs="Sakkal Majalla"/>
            <w:sz w:val="28"/>
            <w:szCs w:val="28"/>
          </w:rPr>
          <w:t>https://www.researchgate.net/publication/384156146</w:t>
        </w:r>
      </w:hyperlink>
      <w:r w:rsidRPr="00D13631">
        <w:rPr>
          <w:rFonts w:ascii="Sakkal Majalla" w:hAnsi="Sakkal Majalla" w:cs="Sakkal Majalla" w:hint="cs"/>
          <w:sz w:val="28"/>
          <w:szCs w:val="28"/>
          <w:rtl/>
        </w:rPr>
        <w:t xml:space="preserve"> </w:t>
      </w:r>
    </w:p>
    <w:p w14:paraId="720148B9" w14:textId="77777777" w:rsidR="00D13631" w:rsidRDefault="00D13631" w:rsidP="00D13631">
      <w:pPr>
        <w:spacing w:line="360" w:lineRule="auto"/>
        <w:ind w:left="360"/>
        <w:rPr>
          <w:rFonts w:ascii="Sakkal Majalla" w:hAnsi="Sakkal Majalla" w:cs="Sakkal Majalla"/>
          <w:sz w:val="28"/>
          <w:szCs w:val="28"/>
        </w:rPr>
      </w:pPr>
      <w:r w:rsidRPr="00D13631">
        <w:rPr>
          <w:rFonts w:ascii="Sakkal Majalla" w:hAnsi="Sakkal Majalla" w:cs="Sakkal Majalla" w:hint="cs"/>
          <w:sz w:val="28"/>
          <w:szCs w:val="28"/>
          <w:rtl/>
        </w:rPr>
        <w:t>-</w:t>
      </w:r>
      <w:r w:rsidRPr="00D13631">
        <w:rPr>
          <w:rFonts w:ascii="Sakkal Majalla" w:hAnsi="Sakkal Majalla" w:cs="Sakkal Majalla" w:hint="cs"/>
          <w:sz w:val="28"/>
          <w:szCs w:val="28"/>
        </w:rPr>
        <w:t xml:space="preserve">Bigne, E., </w:t>
      </w:r>
      <w:proofErr w:type="spellStart"/>
      <w:r w:rsidRPr="00D13631">
        <w:rPr>
          <w:rFonts w:ascii="Sakkal Majalla" w:hAnsi="Sakkal Majalla" w:cs="Sakkal Majalla" w:hint="cs"/>
          <w:sz w:val="28"/>
          <w:szCs w:val="28"/>
        </w:rPr>
        <w:t>Chatzipanagiotou</w:t>
      </w:r>
      <w:proofErr w:type="spellEnd"/>
      <w:r w:rsidRPr="00D13631">
        <w:rPr>
          <w:rFonts w:ascii="Sakkal Majalla" w:hAnsi="Sakkal Majalla" w:cs="Sakkal Majalla" w:hint="cs"/>
          <w:sz w:val="28"/>
          <w:szCs w:val="28"/>
        </w:rPr>
        <w:t xml:space="preserve">, K., &amp; Ruiz, C. (2020). Pictorial content, sequence of conflicting online reviews and consumer decision-making: The stimulus-organism-response model revisited. </w:t>
      </w:r>
      <w:r w:rsidRPr="00D13631">
        <w:rPr>
          <w:rFonts w:ascii="Sakkal Majalla" w:hAnsi="Sakkal Majalla" w:cs="Sakkal Majalla" w:hint="cs"/>
          <w:i/>
          <w:iCs/>
          <w:sz w:val="28"/>
          <w:szCs w:val="28"/>
        </w:rPr>
        <w:t>Journal of Business Research, 109</w:t>
      </w:r>
      <w:r w:rsidRPr="00D13631">
        <w:rPr>
          <w:rFonts w:ascii="Sakkal Majalla" w:hAnsi="Sakkal Majalla" w:cs="Sakkal Majalla" w:hint="cs"/>
          <w:sz w:val="28"/>
          <w:szCs w:val="28"/>
        </w:rPr>
        <w:t>, 403–415.</w:t>
      </w:r>
    </w:p>
    <w:p w14:paraId="230787D3" w14:textId="2DA0F9E7" w:rsidR="00D13631" w:rsidRPr="00D13631" w:rsidRDefault="00D13631" w:rsidP="00D13631">
      <w:pPr>
        <w:spacing w:line="360" w:lineRule="auto"/>
        <w:ind w:left="360"/>
        <w:rPr>
          <w:rFonts w:ascii="Sakkal Majalla" w:hAnsi="Sakkal Majalla" w:cs="Sakkal Majalla"/>
          <w:sz w:val="28"/>
          <w:szCs w:val="28"/>
        </w:rPr>
      </w:pPr>
      <w:hyperlink r:id="rId35" w:history="1">
        <w:r w:rsidRPr="000C7815">
          <w:rPr>
            <w:rStyle w:val="Hyperlink"/>
            <w:rFonts w:ascii="Sakkal Majalla" w:hAnsi="Sakkal Majalla" w:cs="Sakkal Majalla"/>
            <w:sz w:val="28"/>
            <w:szCs w:val="28"/>
          </w:rPr>
          <w:t>https://doi.org/10.1016/j.jbusres.2019.10.004</w:t>
        </w:r>
      </w:hyperlink>
      <w:r w:rsidRPr="00D13631">
        <w:rPr>
          <w:rFonts w:ascii="Sakkal Majalla" w:hAnsi="Sakkal Majalla" w:cs="Sakkal Majalla" w:hint="cs"/>
          <w:sz w:val="28"/>
          <w:szCs w:val="28"/>
          <w:rtl/>
        </w:rPr>
        <w:t xml:space="preserve"> </w:t>
      </w:r>
    </w:p>
    <w:p w14:paraId="1C95ED04" w14:textId="77777777" w:rsidR="00D13631" w:rsidRDefault="00D13631" w:rsidP="00D13631">
      <w:pPr>
        <w:spacing w:line="360" w:lineRule="auto"/>
        <w:ind w:left="360"/>
        <w:rPr>
          <w:rFonts w:ascii="Sakkal Majalla" w:hAnsi="Sakkal Majalla" w:cs="Sakkal Majalla"/>
          <w:sz w:val="28"/>
          <w:szCs w:val="28"/>
        </w:rPr>
      </w:pPr>
      <w:r w:rsidRPr="00D13631">
        <w:rPr>
          <w:rFonts w:ascii="Sakkal Majalla" w:hAnsi="Sakkal Majalla" w:cs="Sakkal Majalla" w:hint="cs"/>
          <w:sz w:val="28"/>
          <w:szCs w:val="28"/>
          <w:rtl/>
        </w:rPr>
        <w:t>-</w:t>
      </w:r>
      <w:r w:rsidRPr="00D13631">
        <w:rPr>
          <w:rFonts w:ascii="Sakkal Majalla" w:hAnsi="Sakkal Majalla" w:cs="Sakkal Majalla" w:hint="cs"/>
          <w:sz w:val="28"/>
          <w:szCs w:val="28"/>
        </w:rPr>
        <w:t xml:space="preserve">Bui, C. T., Ngo, T. T. A., Chau, H. K. L., &amp; Tran, N. P. N. (2025). How perceived eWOM in visual form influences online purchase intention on social media: A research based on the SOR theory. </w:t>
      </w:r>
      <w:r w:rsidRPr="00D13631">
        <w:rPr>
          <w:rFonts w:ascii="Sakkal Majalla" w:hAnsi="Sakkal Majalla" w:cs="Sakkal Majalla" w:hint="cs"/>
          <w:i/>
          <w:iCs/>
          <w:sz w:val="28"/>
          <w:szCs w:val="28"/>
        </w:rPr>
        <w:t>PLOS ONE, 20</w:t>
      </w:r>
      <w:r w:rsidRPr="00D13631">
        <w:rPr>
          <w:rFonts w:ascii="Sakkal Majalla" w:hAnsi="Sakkal Majalla" w:cs="Sakkal Majalla" w:hint="cs"/>
          <w:sz w:val="28"/>
          <w:szCs w:val="28"/>
        </w:rPr>
        <w:t>(7), e0328093.</w:t>
      </w:r>
    </w:p>
    <w:p w14:paraId="72F26392" w14:textId="00FD725D" w:rsidR="00D13631" w:rsidRPr="00D13631" w:rsidRDefault="00D13631" w:rsidP="00D13631">
      <w:pPr>
        <w:spacing w:line="360" w:lineRule="auto"/>
        <w:ind w:left="360"/>
        <w:rPr>
          <w:rFonts w:ascii="Sakkal Majalla" w:hAnsi="Sakkal Majalla" w:cs="Sakkal Majalla"/>
          <w:sz w:val="28"/>
          <w:szCs w:val="28"/>
        </w:rPr>
      </w:pPr>
      <w:hyperlink r:id="rId36" w:history="1">
        <w:r w:rsidRPr="000C7815">
          <w:rPr>
            <w:rStyle w:val="Hyperlink"/>
            <w:rFonts w:ascii="Sakkal Majalla" w:hAnsi="Sakkal Majalla" w:cs="Sakkal Majalla"/>
            <w:sz w:val="28"/>
            <w:szCs w:val="28"/>
          </w:rPr>
          <w:t>https://doi.org/10.1371/journal.pone.0328093</w:t>
        </w:r>
      </w:hyperlink>
      <w:r w:rsidRPr="00D13631">
        <w:rPr>
          <w:rFonts w:ascii="Sakkal Majalla" w:hAnsi="Sakkal Majalla" w:cs="Sakkal Majalla" w:hint="cs"/>
          <w:sz w:val="28"/>
          <w:szCs w:val="28"/>
        </w:rPr>
        <w:t xml:space="preserve"> </w:t>
      </w:r>
    </w:p>
    <w:p w14:paraId="57E2C189" w14:textId="50D9ED46" w:rsidR="00D13631" w:rsidRPr="00D13631" w:rsidRDefault="00D13631" w:rsidP="00D13631">
      <w:pPr>
        <w:spacing w:line="360" w:lineRule="auto"/>
        <w:ind w:left="360"/>
        <w:rPr>
          <w:rFonts w:ascii="Sakkal Majalla" w:hAnsi="Sakkal Majalla" w:cs="Sakkal Majalla"/>
          <w:sz w:val="28"/>
          <w:szCs w:val="28"/>
        </w:rPr>
      </w:pPr>
      <w:r w:rsidRPr="00D13631">
        <w:rPr>
          <w:rFonts w:ascii="Sakkal Majalla" w:hAnsi="Sakkal Majalla" w:cs="Sakkal Majalla" w:hint="cs"/>
          <w:sz w:val="28"/>
          <w:szCs w:val="28"/>
          <w:rtl/>
        </w:rPr>
        <w:lastRenderedPageBreak/>
        <w:t>-</w:t>
      </w:r>
      <w:r w:rsidRPr="00D13631">
        <w:rPr>
          <w:rFonts w:ascii="Sakkal Majalla" w:hAnsi="Sakkal Majalla" w:cs="Sakkal Majalla" w:hint="cs"/>
          <w:sz w:val="28"/>
          <w:szCs w:val="28"/>
        </w:rPr>
        <w:t xml:space="preserve">Cho, V. (2021). The effectiveness of advertising strategy: The impact of informative and entertainment value on consumer trusts and subsequent engagement. </w:t>
      </w:r>
      <w:r w:rsidRPr="00D13631">
        <w:rPr>
          <w:rFonts w:ascii="Sakkal Majalla" w:hAnsi="Sakkal Majalla" w:cs="Sakkal Majalla" w:hint="cs"/>
          <w:i/>
          <w:iCs/>
          <w:sz w:val="28"/>
          <w:szCs w:val="28"/>
        </w:rPr>
        <w:t>International Journal of Business and Management, 16</w:t>
      </w:r>
      <w:r w:rsidRPr="00D13631">
        <w:rPr>
          <w:rFonts w:ascii="Sakkal Majalla" w:hAnsi="Sakkal Majalla" w:cs="Sakkal Majalla" w:hint="cs"/>
          <w:sz w:val="28"/>
          <w:szCs w:val="28"/>
        </w:rPr>
        <w:t>(9).</w:t>
      </w:r>
      <w:r>
        <w:rPr>
          <w:rFonts w:ascii="Sakkal Majalla" w:hAnsi="Sakkal Majalla" w:cs="Sakkal Majalla"/>
          <w:sz w:val="28"/>
          <w:szCs w:val="28"/>
        </w:rPr>
        <w:t xml:space="preserve"> </w:t>
      </w:r>
      <w:hyperlink r:id="rId37" w:history="1">
        <w:r w:rsidRPr="000C7815">
          <w:rPr>
            <w:rStyle w:val="Hyperlink"/>
            <w:rFonts w:ascii="Sakkal Majalla" w:hAnsi="Sakkal Majalla" w:cs="Sakkal Majalla"/>
            <w:sz w:val="28"/>
            <w:szCs w:val="28"/>
          </w:rPr>
          <w:t>https://ira.lib.polyu.edu.hk/handle/10397/93794</w:t>
        </w:r>
      </w:hyperlink>
    </w:p>
    <w:p w14:paraId="31279B62" w14:textId="0249AFD7" w:rsidR="00D13631" w:rsidRPr="00D13631" w:rsidRDefault="00D13631" w:rsidP="00D13631">
      <w:pPr>
        <w:spacing w:line="360" w:lineRule="auto"/>
        <w:ind w:left="360"/>
        <w:rPr>
          <w:rFonts w:ascii="Sakkal Majalla" w:hAnsi="Sakkal Majalla" w:cs="Sakkal Majalla"/>
          <w:sz w:val="28"/>
          <w:szCs w:val="28"/>
        </w:rPr>
      </w:pPr>
      <w:r w:rsidRPr="00D13631">
        <w:rPr>
          <w:rFonts w:ascii="Sakkal Majalla" w:hAnsi="Sakkal Majalla" w:cs="Sakkal Majalla" w:hint="cs"/>
          <w:sz w:val="28"/>
          <w:szCs w:val="28"/>
          <w:rtl/>
        </w:rPr>
        <w:t>-</w:t>
      </w:r>
      <w:r w:rsidRPr="00D13631">
        <w:rPr>
          <w:rFonts w:ascii="Sakkal Majalla" w:hAnsi="Sakkal Majalla" w:cs="Sakkal Majalla" w:hint="cs"/>
          <w:sz w:val="28"/>
          <w:szCs w:val="28"/>
        </w:rPr>
        <w:t xml:space="preserve">Cuevas-Molano, E., Matosas-López, L., &amp; Bernal-Jurado, E. (2021). Factors increasing consumer engagement of branded content in Instagram. </w:t>
      </w:r>
      <w:r w:rsidRPr="00D13631">
        <w:rPr>
          <w:rFonts w:ascii="Sakkal Majalla" w:hAnsi="Sakkal Majalla" w:cs="Sakkal Majalla" w:hint="cs"/>
          <w:i/>
          <w:iCs/>
          <w:sz w:val="28"/>
          <w:szCs w:val="28"/>
        </w:rPr>
        <w:t>IEEE Access, 9</w:t>
      </w:r>
      <w:r w:rsidRPr="00D13631">
        <w:rPr>
          <w:rFonts w:ascii="Sakkal Majalla" w:hAnsi="Sakkal Majalla" w:cs="Sakkal Majalla" w:hint="cs"/>
          <w:sz w:val="28"/>
          <w:szCs w:val="28"/>
        </w:rPr>
        <w:t>, 143531–143548.</w:t>
      </w:r>
      <w:r w:rsidR="00E433B6">
        <w:rPr>
          <w:rFonts w:ascii="Sakkal Majalla" w:hAnsi="Sakkal Majalla" w:cs="Sakkal Majalla"/>
          <w:sz w:val="28"/>
          <w:szCs w:val="28"/>
        </w:rPr>
        <w:t xml:space="preserve"> </w:t>
      </w:r>
      <w:hyperlink r:id="rId38" w:history="1">
        <w:r w:rsidR="00E433B6" w:rsidRPr="000C7815">
          <w:rPr>
            <w:rStyle w:val="Hyperlink"/>
            <w:rFonts w:ascii="Sakkal Majalla" w:hAnsi="Sakkal Majalla" w:cs="Sakkal Majalla"/>
            <w:sz w:val="28"/>
            <w:szCs w:val="28"/>
          </w:rPr>
          <w:t>https://doi.org/10.1109/ACCESS.2021.3119802</w:t>
        </w:r>
      </w:hyperlink>
      <w:r w:rsidRPr="00D13631">
        <w:rPr>
          <w:rFonts w:ascii="Sakkal Majalla" w:hAnsi="Sakkal Majalla" w:cs="Sakkal Majalla" w:hint="cs"/>
          <w:sz w:val="28"/>
          <w:szCs w:val="28"/>
          <w:rtl/>
        </w:rPr>
        <w:t xml:space="preserve"> </w:t>
      </w:r>
    </w:p>
    <w:p w14:paraId="5DDFED31" w14:textId="2812CC14" w:rsidR="002C4EEE" w:rsidRDefault="00D13631" w:rsidP="002C4EEE">
      <w:pPr>
        <w:spacing w:line="360" w:lineRule="auto"/>
        <w:ind w:left="360"/>
        <w:rPr>
          <w:rFonts w:ascii="Sakkal Majalla" w:hAnsi="Sakkal Majalla" w:cs="Sakkal Majalla"/>
          <w:sz w:val="28"/>
          <w:szCs w:val="28"/>
        </w:rPr>
      </w:pPr>
      <w:r w:rsidRPr="00D13631">
        <w:rPr>
          <w:rFonts w:ascii="Sakkal Majalla" w:hAnsi="Sakkal Majalla" w:cs="Sakkal Majalla" w:hint="cs"/>
          <w:sz w:val="28"/>
          <w:szCs w:val="28"/>
          <w:rtl/>
        </w:rPr>
        <w:t>-</w:t>
      </w:r>
      <w:r w:rsidRPr="00D13631">
        <w:rPr>
          <w:rFonts w:ascii="Sakkal Majalla" w:hAnsi="Sakkal Majalla" w:cs="Sakkal Majalla" w:hint="cs"/>
          <w:sz w:val="28"/>
          <w:szCs w:val="28"/>
        </w:rPr>
        <w:t xml:space="preserve">Dewi, S., Sasongko, M. Z., </w:t>
      </w:r>
      <w:r w:rsidR="0047147B">
        <w:rPr>
          <w:rFonts w:ascii="Sakkal Majalla" w:hAnsi="Sakkal Majalla" w:cs="Sakkal Majalla"/>
          <w:sz w:val="28"/>
          <w:szCs w:val="28"/>
        </w:rPr>
        <w:t xml:space="preserve">&amp; Hakimah, E. N. </w:t>
      </w:r>
      <w:r w:rsidRPr="00D13631">
        <w:rPr>
          <w:rFonts w:ascii="Sakkal Majalla" w:hAnsi="Sakkal Majalla" w:cs="Sakkal Majalla" w:hint="cs"/>
          <w:sz w:val="28"/>
          <w:szCs w:val="28"/>
        </w:rPr>
        <w:t xml:space="preserve">(2025). The influence of social interaction on social media, the quality of visual content and consumer trust on buying interest in </w:t>
      </w:r>
      <w:proofErr w:type="spellStart"/>
      <w:r w:rsidRPr="00D13631">
        <w:rPr>
          <w:rFonts w:ascii="Sakkal Majalla" w:hAnsi="Sakkal Majalla" w:cs="Sakkal Majalla" w:hint="cs"/>
          <w:sz w:val="28"/>
          <w:szCs w:val="28"/>
        </w:rPr>
        <w:t>Erigo</w:t>
      </w:r>
      <w:proofErr w:type="spellEnd"/>
      <w:r w:rsidRPr="00D13631">
        <w:rPr>
          <w:rFonts w:ascii="Sakkal Majalla" w:hAnsi="Sakkal Majalla" w:cs="Sakkal Majalla" w:hint="cs"/>
          <w:sz w:val="28"/>
          <w:szCs w:val="28"/>
        </w:rPr>
        <w:t xml:space="preserve"> products through influencers in the digital era. </w:t>
      </w:r>
      <w:r w:rsidRPr="00D13631">
        <w:rPr>
          <w:rFonts w:ascii="Sakkal Majalla" w:hAnsi="Sakkal Majalla" w:cs="Sakkal Majalla" w:hint="cs"/>
          <w:i/>
          <w:iCs/>
          <w:sz w:val="28"/>
          <w:szCs w:val="28"/>
        </w:rPr>
        <w:t xml:space="preserve">Proceeding </w:t>
      </w:r>
      <w:proofErr w:type="spellStart"/>
      <w:r w:rsidRPr="00D13631">
        <w:rPr>
          <w:rFonts w:ascii="Sakkal Majalla" w:hAnsi="Sakkal Majalla" w:cs="Sakkal Majalla" w:hint="cs"/>
          <w:i/>
          <w:iCs/>
          <w:sz w:val="28"/>
          <w:szCs w:val="28"/>
        </w:rPr>
        <w:t>Kilisuci</w:t>
      </w:r>
      <w:proofErr w:type="spellEnd"/>
      <w:r w:rsidRPr="00D13631">
        <w:rPr>
          <w:rFonts w:ascii="Sakkal Majalla" w:hAnsi="Sakkal Majalla" w:cs="Sakkal Majalla" w:hint="cs"/>
          <w:i/>
          <w:iCs/>
          <w:sz w:val="28"/>
          <w:szCs w:val="28"/>
        </w:rPr>
        <w:t xml:space="preserve"> International Conference on Economic and Business, 3</w:t>
      </w:r>
      <w:r w:rsidR="0047147B">
        <w:rPr>
          <w:rFonts w:ascii="Sakkal Majalla" w:hAnsi="Sakkal Majalla" w:cs="Sakkal Majalla"/>
          <w:sz w:val="28"/>
          <w:szCs w:val="28"/>
        </w:rPr>
        <w:t xml:space="preserve">, 1491- 1501. </w:t>
      </w:r>
      <w:hyperlink r:id="rId39" w:history="1">
        <w:r w:rsidR="0047147B" w:rsidRPr="000C7815">
          <w:rPr>
            <w:rStyle w:val="Hyperlink"/>
            <w:rFonts w:ascii="Sakkal Majalla" w:hAnsi="Sakkal Majalla" w:cs="Sakkal Majalla"/>
            <w:sz w:val="28"/>
            <w:szCs w:val="28"/>
          </w:rPr>
          <w:t>https://doi.org/10.29407/kilisuci.v3i.6272</w:t>
        </w:r>
      </w:hyperlink>
      <w:r w:rsidR="0047147B">
        <w:rPr>
          <w:rFonts w:ascii="Sakkal Majalla" w:hAnsi="Sakkal Majalla" w:cs="Sakkal Majalla"/>
          <w:sz w:val="28"/>
          <w:szCs w:val="28"/>
        </w:rPr>
        <w:t xml:space="preserve"> </w:t>
      </w:r>
    </w:p>
    <w:p w14:paraId="394AA212" w14:textId="78191DA2" w:rsidR="002C4EEE" w:rsidRDefault="002C4EEE" w:rsidP="002C4EEE">
      <w:pPr>
        <w:spacing w:line="360" w:lineRule="auto"/>
        <w:ind w:left="360"/>
        <w:rPr>
          <w:rFonts w:ascii="Sakkal Majalla" w:hAnsi="Sakkal Majalla" w:cs="Sakkal Majalla"/>
          <w:sz w:val="28"/>
          <w:szCs w:val="28"/>
        </w:rPr>
      </w:pPr>
      <w:r>
        <w:rPr>
          <w:rFonts w:ascii="Sakkal Majalla" w:hAnsi="Sakkal Majalla" w:cs="Sakkal Majalla"/>
          <w:sz w:val="28"/>
          <w:szCs w:val="28"/>
        </w:rPr>
        <w:t xml:space="preserve">-Dwivedi, Y. K., </w:t>
      </w:r>
      <w:proofErr w:type="spellStart"/>
      <w:r>
        <w:rPr>
          <w:rFonts w:ascii="Sakkal Majalla" w:hAnsi="Sakkal Majalla" w:cs="Sakkal Majalla"/>
          <w:sz w:val="28"/>
          <w:szCs w:val="28"/>
        </w:rPr>
        <w:t>Ismagilova</w:t>
      </w:r>
      <w:proofErr w:type="spellEnd"/>
      <w:r>
        <w:rPr>
          <w:rFonts w:ascii="Sakkal Majalla" w:hAnsi="Sakkal Majalla" w:cs="Sakkal Majalla"/>
          <w:sz w:val="28"/>
          <w:szCs w:val="28"/>
        </w:rPr>
        <w:t>, E., Hughes, D. L., Carlson, J.,</w:t>
      </w:r>
      <w:r w:rsidR="0047147B" w:rsidRPr="0047147B">
        <w:rPr>
          <w:rFonts w:ascii="Sakkal Majalla" w:hAnsi="Sakkal Majalla" w:cs="Sakkal Majalla" w:hint="cs"/>
          <w:color w:val="222222"/>
          <w:sz w:val="28"/>
          <w:szCs w:val="28"/>
        </w:rPr>
        <w:t xml:space="preserve"> </w:t>
      </w:r>
      <w:r w:rsidR="0047147B" w:rsidRPr="00F237F3">
        <w:rPr>
          <w:rFonts w:ascii="Sakkal Majalla" w:hAnsi="Sakkal Majalla" w:cs="Sakkal Majalla" w:hint="cs"/>
          <w:color w:val="222222"/>
          <w:sz w:val="28"/>
          <w:szCs w:val="28"/>
        </w:rPr>
        <w:t>Filieri, R., Jacobson, J., Jain, V.,</w:t>
      </w:r>
      <w:r w:rsidR="0047147B">
        <w:rPr>
          <w:rFonts w:ascii="Sakkal Majalla" w:hAnsi="Sakkal Majalla" w:cs="Sakkal Majalla"/>
          <w:color w:val="222222"/>
          <w:sz w:val="28"/>
          <w:szCs w:val="28"/>
        </w:rPr>
        <w:t xml:space="preserve"> </w:t>
      </w:r>
      <w:r w:rsidR="0047147B" w:rsidRPr="00F237F3">
        <w:rPr>
          <w:rFonts w:ascii="Sakkal Majalla" w:hAnsi="Sakkal Majalla" w:cs="Sakkal Majalla" w:hint="cs"/>
          <w:color w:val="222222"/>
          <w:sz w:val="28"/>
          <w:szCs w:val="28"/>
        </w:rPr>
        <w:t xml:space="preserve"> Karjaluoto, H., </w:t>
      </w:r>
      <w:proofErr w:type="spellStart"/>
      <w:r w:rsidR="0047147B" w:rsidRPr="00F237F3">
        <w:rPr>
          <w:rFonts w:ascii="Sakkal Majalla" w:hAnsi="Sakkal Majalla" w:cs="Sakkal Majalla" w:hint="cs"/>
          <w:color w:val="222222"/>
          <w:sz w:val="28"/>
          <w:szCs w:val="28"/>
        </w:rPr>
        <w:t>Kefi</w:t>
      </w:r>
      <w:proofErr w:type="spellEnd"/>
      <w:r w:rsidR="0047147B" w:rsidRPr="00F237F3">
        <w:rPr>
          <w:rFonts w:ascii="Sakkal Majalla" w:hAnsi="Sakkal Majalla" w:cs="Sakkal Majalla" w:hint="cs"/>
          <w:color w:val="222222"/>
          <w:sz w:val="28"/>
          <w:szCs w:val="28"/>
        </w:rPr>
        <w:t xml:space="preserve">, H., Krishen, A, S., </w:t>
      </w:r>
      <w:r w:rsidR="0047147B" w:rsidRPr="00F237F3">
        <w:rPr>
          <w:rFonts w:ascii="Sakkal Majalla" w:hAnsi="Sakkal Majalla" w:cs="Sakkal Majalla" w:hint="cs"/>
          <w:color w:val="000000"/>
          <w:sz w:val="28"/>
          <w:szCs w:val="28"/>
        </w:rPr>
        <w:t>Kumar, V., Rahman,</w:t>
      </w:r>
      <w:r w:rsidR="0047147B">
        <w:rPr>
          <w:rFonts w:ascii="Sakkal Majalla" w:hAnsi="Sakkal Majalla" w:cs="Sakkal Majalla"/>
          <w:color w:val="000000"/>
          <w:sz w:val="28"/>
          <w:szCs w:val="28"/>
        </w:rPr>
        <w:t xml:space="preserve"> </w:t>
      </w:r>
      <w:r w:rsidR="0047147B" w:rsidRPr="00F237F3">
        <w:rPr>
          <w:rFonts w:ascii="Sakkal Majalla" w:hAnsi="Sakkal Majalla" w:cs="Sakkal Majalla" w:hint="cs"/>
          <w:color w:val="000000"/>
          <w:sz w:val="28"/>
          <w:szCs w:val="28"/>
        </w:rPr>
        <w:t>M, M., Raman, R</w:t>
      </w:r>
      <w:r w:rsidR="0047147B" w:rsidRPr="00F237F3">
        <w:rPr>
          <w:rFonts w:ascii="Sakkal Majalla" w:hAnsi="Sakkal Majalla" w:cs="Sakkal Majalla" w:hint="cs"/>
          <w:color w:val="222222"/>
          <w:sz w:val="28"/>
          <w:szCs w:val="28"/>
        </w:rPr>
        <w:t xml:space="preserve">., Rauschnbel, P, A., Rowley, J., Salo, J., Tran, G, A., &amp; Wang, Y. (2021). Setting the future of digital and social media marketing </w:t>
      </w:r>
      <w:r w:rsidR="0047147B" w:rsidRPr="00F237F3">
        <w:rPr>
          <w:rFonts w:ascii="Sakkal Majalla" w:hAnsi="Sakkal Majalla" w:cs="Sakkal Majalla"/>
          <w:color w:val="222222"/>
          <w:sz w:val="28"/>
          <w:szCs w:val="28"/>
        </w:rPr>
        <w:t>research</w:t>
      </w:r>
      <w:r w:rsidR="0047147B">
        <w:rPr>
          <w:rFonts w:ascii="Sakkal Majalla" w:hAnsi="Sakkal Majalla" w:cs="Sakkal Majalla"/>
          <w:color w:val="222222"/>
          <w:sz w:val="28"/>
          <w:szCs w:val="28"/>
        </w:rPr>
        <w:t xml:space="preserve"> [</w:t>
      </w:r>
      <w:r w:rsidR="0047147B" w:rsidRPr="00F237F3">
        <w:rPr>
          <w:rFonts w:ascii="Sakkal Majalla" w:hAnsi="Sakkal Majalla" w:cs="Sakkal Majalla" w:hint="cs"/>
          <w:color w:val="222222"/>
          <w:sz w:val="28"/>
          <w:szCs w:val="28"/>
        </w:rPr>
        <w:t>Perspectives and research propositions</w:t>
      </w:r>
      <w:r w:rsidR="0047147B">
        <w:rPr>
          <w:rFonts w:ascii="Sakkal Majalla" w:hAnsi="Sakkal Majalla" w:cs="Sakkal Majalla"/>
          <w:color w:val="222222"/>
          <w:sz w:val="28"/>
          <w:szCs w:val="28"/>
        </w:rPr>
        <w:t>]</w:t>
      </w:r>
      <w:r w:rsidR="0047147B" w:rsidRPr="00F237F3">
        <w:rPr>
          <w:rFonts w:ascii="Sakkal Majalla" w:hAnsi="Sakkal Majalla" w:cs="Sakkal Majalla" w:hint="cs"/>
          <w:color w:val="222222"/>
          <w:sz w:val="28"/>
          <w:szCs w:val="28"/>
        </w:rPr>
        <w:t>.</w:t>
      </w:r>
      <w:r w:rsidR="0047147B" w:rsidRPr="00F237F3">
        <w:rPr>
          <w:rStyle w:val="apple-converted-space"/>
          <w:rFonts w:ascii="Sakkal Majalla" w:eastAsiaTheme="majorEastAsia" w:hAnsi="Sakkal Majalla" w:cs="Sakkal Majalla" w:hint="cs"/>
          <w:color w:val="222222"/>
          <w:sz w:val="28"/>
          <w:szCs w:val="28"/>
        </w:rPr>
        <w:t> </w:t>
      </w:r>
      <w:r w:rsidR="0047147B" w:rsidRPr="00F237F3">
        <w:rPr>
          <w:rFonts w:ascii="Sakkal Majalla" w:hAnsi="Sakkal Majalla" w:cs="Sakkal Majalla" w:hint="cs"/>
          <w:i/>
          <w:iCs/>
          <w:color w:val="222222"/>
          <w:sz w:val="28"/>
          <w:szCs w:val="28"/>
        </w:rPr>
        <w:t>International journal of information management</w:t>
      </w:r>
      <w:r w:rsidR="0047147B" w:rsidRPr="00F237F3">
        <w:rPr>
          <w:rFonts w:ascii="Sakkal Majalla" w:hAnsi="Sakkal Majalla" w:cs="Sakkal Majalla" w:hint="cs"/>
          <w:color w:val="222222"/>
          <w:sz w:val="28"/>
          <w:szCs w:val="28"/>
        </w:rPr>
        <w:t>,</w:t>
      </w:r>
      <w:r w:rsidR="0047147B" w:rsidRPr="00F237F3">
        <w:rPr>
          <w:rStyle w:val="apple-converted-space"/>
          <w:rFonts w:ascii="Sakkal Majalla" w:eastAsiaTheme="majorEastAsia" w:hAnsi="Sakkal Majalla" w:cs="Sakkal Majalla" w:hint="cs"/>
          <w:color w:val="222222"/>
          <w:sz w:val="28"/>
          <w:szCs w:val="28"/>
        </w:rPr>
        <w:t> </w:t>
      </w:r>
      <w:r w:rsidR="0047147B" w:rsidRPr="00F237F3">
        <w:rPr>
          <w:rFonts w:ascii="Sakkal Majalla" w:hAnsi="Sakkal Majalla" w:cs="Sakkal Majalla" w:hint="cs"/>
          <w:i/>
          <w:iCs/>
          <w:color w:val="222222"/>
          <w:sz w:val="28"/>
          <w:szCs w:val="28"/>
        </w:rPr>
        <w:t>59</w:t>
      </w:r>
      <w:r w:rsidR="0047147B" w:rsidRPr="00F237F3">
        <w:rPr>
          <w:rFonts w:ascii="Sakkal Majalla" w:hAnsi="Sakkal Majalla" w:cs="Sakkal Majalla" w:hint="cs"/>
          <w:color w:val="222222"/>
          <w:sz w:val="28"/>
          <w:szCs w:val="28"/>
        </w:rPr>
        <w:t>, 2</w:t>
      </w:r>
      <w:r w:rsidR="0047147B">
        <w:rPr>
          <w:rFonts w:ascii="Sakkal Majalla" w:hAnsi="Sakkal Majalla" w:cs="Sakkal Majalla"/>
          <w:color w:val="000000"/>
          <w:sz w:val="28"/>
          <w:szCs w:val="28"/>
        </w:rPr>
        <w:t>.</w:t>
      </w:r>
      <w:r w:rsidR="0047147B">
        <w:rPr>
          <w:rFonts w:ascii="Sakkal Majalla" w:hAnsi="Sakkal Majalla" w:cs="Sakkal Majalla"/>
          <w:sz w:val="28"/>
          <w:szCs w:val="28"/>
        </w:rPr>
        <w:t xml:space="preserve"> </w:t>
      </w:r>
      <w:hyperlink r:id="rId40" w:history="1">
        <w:r w:rsidR="0047147B" w:rsidRPr="000C7815">
          <w:rPr>
            <w:rStyle w:val="Hyperlink"/>
            <w:rFonts w:ascii="Sakkal Majalla" w:hAnsi="Sakkal Majalla" w:cs="Sakkal Majalla"/>
            <w:sz w:val="28"/>
            <w:szCs w:val="28"/>
          </w:rPr>
          <w:t>https://doi.org/10.1016/j.ijinfomgt.2020.102168</w:t>
        </w:r>
      </w:hyperlink>
      <w:r w:rsidR="0047147B">
        <w:rPr>
          <w:rFonts w:ascii="Sakkal Majalla" w:hAnsi="Sakkal Majalla" w:cs="Sakkal Majalla"/>
          <w:sz w:val="28"/>
          <w:szCs w:val="28"/>
        </w:rPr>
        <w:t xml:space="preserve"> </w:t>
      </w:r>
    </w:p>
    <w:p w14:paraId="4F1D329D" w14:textId="012BC3B8" w:rsidR="002C4EEE" w:rsidRDefault="002C4EEE" w:rsidP="002C4EEE">
      <w:pPr>
        <w:spacing w:line="360" w:lineRule="auto"/>
        <w:ind w:left="360"/>
        <w:rPr>
          <w:rFonts w:ascii="Sakkal Majalla" w:hAnsi="Sakkal Majalla" w:cs="Sakkal Majalla"/>
          <w:sz w:val="28"/>
          <w:szCs w:val="28"/>
        </w:rPr>
      </w:pPr>
      <w:r>
        <w:rPr>
          <w:rFonts w:ascii="Sakkal Majalla" w:hAnsi="Sakkal Majalla" w:cs="Sakkal Majalla"/>
          <w:sz w:val="28"/>
          <w:szCs w:val="28"/>
        </w:rPr>
        <w:t>-</w:t>
      </w:r>
      <w:proofErr w:type="spellStart"/>
      <w:r>
        <w:rPr>
          <w:rFonts w:ascii="Sakkal Majalla" w:hAnsi="Sakkal Majalla" w:cs="Sakkal Majalla"/>
          <w:sz w:val="28"/>
          <w:szCs w:val="28"/>
        </w:rPr>
        <w:t>Gretzel</w:t>
      </w:r>
      <w:proofErr w:type="spellEnd"/>
      <w:r>
        <w:rPr>
          <w:rFonts w:ascii="Sakkal Majalla" w:hAnsi="Sakkal Majalla" w:cs="Sakkal Majalla"/>
          <w:sz w:val="28"/>
          <w:szCs w:val="28"/>
        </w:rPr>
        <w:t xml:space="preserve">, U. (2017). The Visual Turn in Social Media Marketing. </w:t>
      </w:r>
      <w:r w:rsidRPr="002C4EEE">
        <w:rPr>
          <w:rFonts w:ascii="Sakkal Majalla" w:hAnsi="Sakkal Majalla" w:cs="Sakkal Majalla"/>
          <w:i/>
          <w:iCs/>
          <w:sz w:val="28"/>
          <w:szCs w:val="28"/>
        </w:rPr>
        <w:t>Journal of Tourism, 12</w:t>
      </w:r>
      <w:r>
        <w:rPr>
          <w:rFonts w:ascii="Sakkal Majalla" w:hAnsi="Sakkal Majalla" w:cs="Sakkal Majalla"/>
          <w:sz w:val="28"/>
          <w:szCs w:val="28"/>
        </w:rPr>
        <w:t xml:space="preserve">(3), 14. </w:t>
      </w:r>
      <w:hyperlink r:id="rId41" w:history="1">
        <w:r w:rsidRPr="000C7815">
          <w:rPr>
            <w:rStyle w:val="Hyperlink"/>
            <w:rFonts w:ascii="Sakkal Majalla" w:hAnsi="Sakkal Majalla" w:cs="Sakkal Majalla"/>
            <w:sz w:val="28"/>
            <w:szCs w:val="28"/>
          </w:rPr>
          <w:t>https://doi.org/10.26215/tourismos.v12i3.529</w:t>
        </w:r>
      </w:hyperlink>
      <w:r>
        <w:rPr>
          <w:rFonts w:ascii="Sakkal Majalla" w:hAnsi="Sakkal Majalla" w:cs="Sakkal Majalla"/>
          <w:sz w:val="28"/>
          <w:szCs w:val="28"/>
        </w:rPr>
        <w:t xml:space="preserve"> </w:t>
      </w:r>
    </w:p>
    <w:p w14:paraId="0252F760" w14:textId="729B6922" w:rsidR="00D13631" w:rsidRPr="00D13631" w:rsidRDefault="00D13631" w:rsidP="002C4EEE">
      <w:pPr>
        <w:spacing w:line="360" w:lineRule="auto"/>
        <w:ind w:left="360"/>
        <w:rPr>
          <w:rFonts w:ascii="Sakkal Majalla" w:hAnsi="Sakkal Majalla" w:cs="Sakkal Majalla"/>
          <w:sz w:val="28"/>
          <w:szCs w:val="28"/>
        </w:rPr>
      </w:pPr>
      <w:r w:rsidRPr="00D13631">
        <w:rPr>
          <w:rFonts w:ascii="Sakkal Majalla" w:hAnsi="Sakkal Majalla" w:cs="Sakkal Majalla" w:hint="cs"/>
          <w:sz w:val="28"/>
          <w:szCs w:val="28"/>
          <w:rtl/>
        </w:rPr>
        <w:t>-</w:t>
      </w:r>
      <w:r w:rsidRPr="00D13631">
        <w:rPr>
          <w:rFonts w:ascii="Sakkal Majalla" w:hAnsi="Sakkal Majalla" w:cs="Sakkal Majalla" w:hint="cs"/>
          <w:sz w:val="28"/>
          <w:szCs w:val="28"/>
        </w:rPr>
        <w:t xml:space="preserve">Huang, T. Y., Chen, W. K., Chen, C. W., &amp; Chou, C. Y. (2022). Understanding how product reviews on YouTube affect consumers' purchase behaviors in Indonesia: An exploration using the stimulus-organism-response framework. </w:t>
      </w:r>
      <w:r w:rsidRPr="00D13631">
        <w:rPr>
          <w:rFonts w:ascii="Sakkal Majalla" w:hAnsi="Sakkal Majalla" w:cs="Sakkal Majalla" w:hint="cs"/>
          <w:i/>
          <w:iCs/>
          <w:sz w:val="28"/>
          <w:szCs w:val="28"/>
        </w:rPr>
        <w:t>Human Behavior and Emerging Technologies, 2022</w:t>
      </w:r>
      <w:r w:rsidRPr="00D13631">
        <w:rPr>
          <w:rFonts w:ascii="Sakkal Majalla" w:hAnsi="Sakkal Majalla" w:cs="Sakkal Majalla" w:hint="cs"/>
          <w:sz w:val="28"/>
          <w:szCs w:val="28"/>
        </w:rPr>
        <w:t>, Article 4976980.</w:t>
      </w:r>
      <w:hyperlink r:id="rId42" w:history="1">
        <w:r w:rsidR="00E433B6" w:rsidRPr="000C7815">
          <w:rPr>
            <w:rStyle w:val="Hyperlink"/>
            <w:rFonts w:ascii="Sakkal Majalla" w:hAnsi="Sakkal Majalla" w:cs="Sakkal Majalla"/>
            <w:sz w:val="28"/>
            <w:szCs w:val="28"/>
          </w:rPr>
          <w:t>https://doi.org/10.1155/2022/4976980</w:t>
        </w:r>
      </w:hyperlink>
      <w:r w:rsidRPr="00D13631">
        <w:rPr>
          <w:rFonts w:ascii="Sakkal Majalla" w:hAnsi="Sakkal Majalla" w:cs="Sakkal Majalla" w:hint="cs"/>
          <w:sz w:val="28"/>
          <w:szCs w:val="28"/>
        </w:rPr>
        <w:t xml:space="preserve"> </w:t>
      </w:r>
    </w:p>
    <w:p w14:paraId="43E8E282" w14:textId="24172799" w:rsidR="00D13631" w:rsidRPr="00D13631" w:rsidRDefault="00D13631" w:rsidP="00E433B6">
      <w:pPr>
        <w:spacing w:line="360" w:lineRule="auto"/>
        <w:ind w:left="360"/>
        <w:rPr>
          <w:rFonts w:ascii="Sakkal Majalla" w:hAnsi="Sakkal Majalla" w:cs="Sakkal Majalla"/>
          <w:sz w:val="28"/>
          <w:szCs w:val="28"/>
        </w:rPr>
      </w:pPr>
      <w:r w:rsidRPr="00D13631">
        <w:rPr>
          <w:rFonts w:ascii="Sakkal Majalla" w:hAnsi="Sakkal Majalla" w:cs="Sakkal Majalla" w:hint="cs"/>
          <w:sz w:val="28"/>
          <w:szCs w:val="28"/>
          <w:rtl/>
        </w:rPr>
        <w:lastRenderedPageBreak/>
        <w:t>-</w:t>
      </w:r>
      <w:r w:rsidRPr="00D13631">
        <w:rPr>
          <w:rFonts w:ascii="Sakkal Majalla" w:hAnsi="Sakkal Majalla" w:cs="Sakkal Majalla" w:hint="cs"/>
          <w:sz w:val="28"/>
          <w:szCs w:val="28"/>
        </w:rPr>
        <w:t xml:space="preserve">Huo, W., &amp; Filieri, R. (2025). Social media marketing and purchase intention: The mediation of customer-based brand equity and adoption preparedness. </w:t>
      </w:r>
      <w:r w:rsidRPr="00D13631">
        <w:rPr>
          <w:rFonts w:ascii="Sakkal Majalla" w:hAnsi="Sakkal Majalla" w:cs="Sakkal Majalla" w:hint="cs"/>
          <w:i/>
          <w:iCs/>
          <w:sz w:val="28"/>
          <w:szCs w:val="28"/>
        </w:rPr>
        <w:t>European Journal of Marketing, 59</w:t>
      </w:r>
      <w:r w:rsidRPr="00D13631">
        <w:rPr>
          <w:rFonts w:ascii="Sakkal Majalla" w:hAnsi="Sakkal Majalla" w:cs="Sakkal Majalla" w:hint="cs"/>
          <w:sz w:val="28"/>
          <w:szCs w:val="28"/>
        </w:rPr>
        <w:t>(12), 2886–2916.</w:t>
      </w:r>
      <w:r w:rsidR="00E433B6">
        <w:rPr>
          <w:rFonts w:ascii="Sakkal Majalla" w:hAnsi="Sakkal Majalla" w:cs="Sakkal Majalla"/>
          <w:sz w:val="28"/>
          <w:szCs w:val="28"/>
        </w:rPr>
        <w:t xml:space="preserve"> </w:t>
      </w:r>
      <w:hyperlink r:id="rId43" w:history="1">
        <w:r w:rsidR="00E433B6" w:rsidRPr="000C7815">
          <w:rPr>
            <w:rStyle w:val="Hyperlink"/>
            <w:rFonts w:ascii="Sakkal Majalla" w:hAnsi="Sakkal Majalla" w:cs="Sakkal Majalla"/>
            <w:sz w:val="28"/>
            <w:szCs w:val="28"/>
          </w:rPr>
          <w:t>https://www.emerald.com/ejm/article/59/12/2886/1311819</w:t>
        </w:r>
      </w:hyperlink>
      <w:r w:rsidRPr="00D13631">
        <w:rPr>
          <w:rFonts w:ascii="Sakkal Majalla" w:hAnsi="Sakkal Majalla" w:cs="Sakkal Majalla" w:hint="cs"/>
          <w:sz w:val="28"/>
          <w:szCs w:val="28"/>
          <w:rtl/>
        </w:rPr>
        <w:t xml:space="preserve"> </w:t>
      </w:r>
    </w:p>
    <w:p w14:paraId="58467DC1" w14:textId="77777777" w:rsidR="00D13631" w:rsidRPr="00D13631" w:rsidRDefault="00D13631" w:rsidP="00D13631">
      <w:pPr>
        <w:spacing w:line="360" w:lineRule="auto"/>
        <w:ind w:left="360"/>
        <w:rPr>
          <w:rFonts w:ascii="Sakkal Majalla" w:hAnsi="Sakkal Majalla" w:cs="Sakkal Majalla"/>
          <w:sz w:val="28"/>
          <w:szCs w:val="28"/>
        </w:rPr>
      </w:pPr>
      <w:r w:rsidRPr="00D13631">
        <w:rPr>
          <w:rFonts w:ascii="Sakkal Majalla" w:hAnsi="Sakkal Majalla" w:cs="Sakkal Majalla" w:hint="cs"/>
          <w:sz w:val="28"/>
          <w:szCs w:val="28"/>
          <w:rtl/>
        </w:rPr>
        <w:t>-</w:t>
      </w:r>
      <w:r w:rsidRPr="00D13631">
        <w:rPr>
          <w:rFonts w:ascii="Sakkal Majalla" w:hAnsi="Sakkal Majalla" w:cs="Sakkal Majalla" w:hint="cs"/>
          <w:sz w:val="28"/>
          <w:szCs w:val="28"/>
        </w:rPr>
        <w:t xml:space="preserve">Iman, N. N., </w:t>
      </w:r>
      <w:proofErr w:type="spellStart"/>
      <w:r w:rsidRPr="00D13631">
        <w:rPr>
          <w:rFonts w:ascii="Sakkal Majalla" w:hAnsi="Sakkal Majalla" w:cs="Sakkal Majalla" w:hint="cs"/>
          <w:sz w:val="28"/>
          <w:szCs w:val="28"/>
        </w:rPr>
        <w:t>Dirgantari</w:t>
      </w:r>
      <w:proofErr w:type="spellEnd"/>
      <w:r w:rsidRPr="00D13631">
        <w:rPr>
          <w:rFonts w:ascii="Sakkal Majalla" w:hAnsi="Sakkal Majalla" w:cs="Sakkal Majalla" w:hint="cs"/>
          <w:sz w:val="28"/>
          <w:szCs w:val="28"/>
        </w:rPr>
        <w:t xml:space="preserve">, P. D., &amp; </w:t>
      </w:r>
      <w:proofErr w:type="spellStart"/>
      <w:r w:rsidRPr="00D13631">
        <w:rPr>
          <w:rFonts w:ascii="Sakkal Majalla" w:hAnsi="Sakkal Majalla" w:cs="Sakkal Majalla" w:hint="cs"/>
          <w:sz w:val="28"/>
          <w:szCs w:val="28"/>
        </w:rPr>
        <w:t>Fizul</w:t>
      </w:r>
      <w:proofErr w:type="spellEnd"/>
      <w:r w:rsidRPr="00D13631">
        <w:rPr>
          <w:rFonts w:ascii="Sakkal Majalla" w:hAnsi="Sakkal Majalla" w:cs="Sakkal Majalla" w:hint="cs"/>
          <w:sz w:val="28"/>
          <w:szCs w:val="28"/>
        </w:rPr>
        <w:t xml:space="preserve">, F. F. (2026). Online visual content toward purchase intention among Instagram followers of @Toko_Munel. </w:t>
      </w:r>
      <w:r w:rsidRPr="00D13631">
        <w:rPr>
          <w:rFonts w:ascii="Sakkal Majalla" w:hAnsi="Sakkal Majalla" w:cs="Sakkal Majalla" w:hint="cs"/>
          <w:i/>
          <w:iCs/>
          <w:sz w:val="28"/>
          <w:szCs w:val="28"/>
        </w:rPr>
        <w:t>Proceedings of the International Conference on Economics, Business and Finance (ICEBEF), Universitas Pendidikan Indonesia</w:t>
      </w:r>
      <w:r w:rsidRPr="00D13631">
        <w:rPr>
          <w:rFonts w:ascii="Sakkal Majalla" w:hAnsi="Sakkal Majalla" w:cs="Sakkal Majalla" w:hint="cs"/>
          <w:sz w:val="28"/>
          <w:szCs w:val="28"/>
        </w:rPr>
        <w:t xml:space="preserve">. </w:t>
      </w:r>
    </w:p>
    <w:p w14:paraId="23532E81" w14:textId="77777777" w:rsidR="00D13631" w:rsidRPr="00D13631" w:rsidRDefault="00D13631" w:rsidP="00D13631">
      <w:pPr>
        <w:spacing w:line="360" w:lineRule="auto"/>
        <w:ind w:left="360"/>
        <w:rPr>
          <w:rFonts w:ascii="Sakkal Majalla" w:hAnsi="Sakkal Majalla" w:cs="Sakkal Majalla"/>
          <w:sz w:val="28"/>
          <w:szCs w:val="28"/>
        </w:rPr>
      </w:pPr>
      <w:r w:rsidRPr="00D13631">
        <w:rPr>
          <w:rFonts w:ascii="Sakkal Majalla" w:hAnsi="Sakkal Majalla" w:cs="Sakkal Majalla" w:hint="cs"/>
          <w:sz w:val="28"/>
          <w:szCs w:val="28"/>
          <w:rtl/>
        </w:rPr>
        <w:t>-</w:t>
      </w:r>
      <w:r w:rsidRPr="00D13631">
        <w:rPr>
          <w:rFonts w:ascii="Sakkal Majalla" w:hAnsi="Sakkal Majalla" w:cs="Sakkal Majalla" w:hint="cs"/>
          <w:sz w:val="28"/>
          <w:szCs w:val="28"/>
        </w:rPr>
        <w:t xml:space="preserve">Iswanto, D., </w:t>
      </w:r>
      <w:proofErr w:type="spellStart"/>
      <w:r w:rsidRPr="00D13631">
        <w:rPr>
          <w:rFonts w:ascii="Sakkal Majalla" w:hAnsi="Sakkal Majalla" w:cs="Sakkal Majalla" w:hint="cs"/>
          <w:sz w:val="28"/>
          <w:szCs w:val="28"/>
        </w:rPr>
        <w:t>Premananto</w:t>
      </w:r>
      <w:proofErr w:type="spellEnd"/>
      <w:r w:rsidRPr="00D13631">
        <w:rPr>
          <w:rFonts w:ascii="Sakkal Majalla" w:hAnsi="Sakkal Majalla" w:cs="Sakkal Majalla" w:hint="cs"/>
          <w:sz w:val="28"/>
          <w:szCs w:val="28"/>
        </w:rPr>
        <w:t xml:space="preserve">, G. C., &amp; </w:t>
      </w:r>
      <w:proofErr w:type="spellStart"/>
      <w:r w:rsidRPr="00D13631">
        <w:rPr>
          <w:rFonts w:ascii="Sakkal Majalla" w:hAnsi="Sakkal Majalla" w:cs="Sakkal Majalla" w:hint="cs"/>
          <w:sz w:val="28"/>
          <w:szCs w:val="28"/>
        </w:rPr>
        <w:t>Sudarno</w:t>
      </w:r>
      <w:proofErr w:type="spellEnd"/>
      <w:r w:rsidRPr="00D13631">
        <w:rPr>
          <w:rFonts w:ascii="Sakkal Majalla" w:hAnsi="Sakkal Majalla" w:cs="Sakkal Majalla" w:hint="cs"/>
          <w:sz w:val="28"/>
          <w:szCs w:val="28"/>
        </w:rPr>
        <w:t xml:space="preserve">, et al. (2025). Structural equation modeling of social media influences: How visual appeal and product information shape positive word of mouth. </w:t>
      </w:r>
      <w:r w:rsidRPr="00D13631">
        <w:rPr>
          <w:rFonts w:ascii="Sakkal Majalla" w:hAnsi="Sakkal Majalla" w:cs="Sakkal Majalla" w:hint="cs"/>
          <w:i/>
          <w:iCs/>
          <w:sz w:val="28"/>
          <w:szCs w:val="28"/>
        </w:rPr>
        <w:t>Journal of Applied Data Sciences</w:t>
      </w:r>
      <w:r w:rsidRPr="00D13631">
        <w:rPr>
          <w:rFonts w:ascii="Sakkal Majalla" w:hAnsi="Sakkal Majalla" w:cs="Sakkal Majalla" w:hint="cs"/>
          <w:sz w:val="28"/>
          <w:szCs w:val="28"/>
        </w:rPr>
        <w:t xml:space="preserve">. </w:t>
      </w:r>
    </w:p>
    <w:p w14:paraId="492BD917" w14:textId="1905A4BC" w:rsidR="00D13631" w:rsidRPr="00D337D2" w:rsidRDefault="00D13631" w:rsidP="00E433B6">
      <w:pPr>
        <w:pStyle w:val="p1"/>
        <w:spacing w:line="360" w:lineRule="auto"/>
        <w:ind w:left="360"/>
        <w:rPr>
          <w:color w:val="0B4CB4"/>
          <w:sz w:val="28"/>
          <w:szCs w:val="28"/>
        </w:rPr>
      </w:pPr>
      <w:r w:rsidRPr="00D13631">
        <w:rPr>
          <w:rFonts w:hint="cs"/>
          <w:sz w:val="28"/>
          <w:szCs w:val="28"/>
        </w:rPr>
        <w:t xml:space="preserve">-Khan, M. M. (2019). The impact of perceived social media marketing activities: An empirical </w:t>
      </w:r>
      <w:r w:rsidRPr="00D337D2">
        <w:rPr>
          <w:rFonts w:hint="cs"/>
          <w:sz w:val="28"/>
          <w:szCs w:val="28"/>
        </w:rPr>
        <w:t xml:space="preserve">study in Saudi context. </w:t>
      </w:r>
      <w:r w:rsidRPr="00D337D2">
        <w:rPr>
          <w:rFonts w:hint="cs"/>
          <w:i/>
          <w:iCs/>
          <w:sz w:val="28"/>
          <w:szCs w:val="28"/>
        </w:rPr>
        <w:t>International Journal of Marketing Studies, 11</w:t>
      </w:r>
      <w:r w:rsidRPr="00D337D2">
        <w:rPr>
          <w:rFonts w:hint="cs"/>
          <w:sz w:val="28"/>
          <w:szCs w:val="28"/>
        </w:rPr>
        <w:t>(3), 56</w:t>
      </w:r>
      <w:r w:rsidRPr="00D13631">
        <w:rPr>
          <w:rFonts w:hint="cs"/>
          <w:sz w:val="28"/>
          <w:szCs w:val="28"/>
        </w:rPr>
        <w:t>-</w:t>
      </w:r>
      <w:r w:rsidRPr="00D337D2">
        <w:rPr>
          <w:rFonts w:hint="cs"/>
          <w:sz w:val="28"/>
          <w:szCs w:val="28"/>
        </w:rPr>
        <w:t>68.</w:t>
      </w:r>
      <w:r w:rsidR="00E433B6">
        <w:rPr>
          <w:color w:val="0B4CB4"/>
          <w:sz w:val="28"/>
          <w:szCs w:val="28"/>
        </w:rPr>
        <w:t xml:space="preserve"> </w:t>
      </w:r>
      <w:r w:rsidRPr="00D337D2">
        <w:rPr>
          <w:rFonts w:hint="cs"/>
          <w:color w:val="0B4CB4"/>
          <w:sz w:val="28"/>
          <w:szCs w:val="28"/>
        </w:rPr>
        <w:t>https://www.academia.edu/download/75356536/39296.pdf</w:t>
      </w:r>
    </w:p>
    <w:p w14:paraId="3234131C" w14:textId="2A34C356" w:rsidR="00D13631" w:rsidRPr="00E433B6" w:rsidRDefault="00D13631" w:rsidP="00E433B6">
      <w:pPr>
        <w:pStyle w:val="p1"/>
        <w:spacing w:line="360" w:lineRule="auto"/>
        <w:ind w:left="360"/>
        <w:rPr>
          <w:color w:val="2E74B5" w:themeColor="accent5" w:themeShade="BF"/>
          <w:sz w:val="28"/>
          <w:szCs w:val="28"/>
          <w:u w:val="single"/>
        </w:rPr>
      </w:pPr>
      <w:r w:rsidRPr="00D13631">
        <w:rPr>
          <w:rFonts w:hint="cs"/>
          <w:sz w:val="28"/>
          <w:szCs w:val="28"/>
          <w:rtl/>
        </w:rPr>
        <w:t>-</w:t>
      </w:r>
      <w:proofErr w:type="spellStart"/>
      <w:r w:rsidRPr="00D13631">
        <w:rPr>
          <w:rFonts w:hint="cs"/>
          <w:sz w:val="28"/>
          <w:szCs w:val="28"/>
        </w:rPr>
        <w:t>Kim,A</w:t>
      </w:r>
      <w:proofErr w:type="spellEnd"/>
      <w:r w:rsidRPr="00D13631">
        <w:rPr>
          <w:rFonts w:hint="cs"/>
          <w:sz w:val="28"/>
          <w:szCs w:val="28"/>
        </w:rPr>
        <w:t xml:space="preserve">. J., &amp;Ko, E. (2012). Do social media marketing activities enhance customer equity? An </w:t>
      </w:r>
      <w:r w:rsidRPr="00D337D2">
        <w:rPr>
          <w:rFonts w:hint="cs"/>
          <w:sz w:val="28"/>
          <w:szCs w:val="28"/>
        </w:rPr>
        <w:t>empirical study of luxury fashion brand</w:t>
      </w:r>
      <w:r w:rsidRPr="00D13631">
        <w:rPr>
          <w:rFonts w:hint="cs"/>
          <w:sz w:val="28"/>
          <w:szCs w:val="28"/>
        </w:rPr>
        <w:t xml:space="preserve">. </w:t>
      </w:r>
      <w:r w:rsidRPr="00D13631">
        <w:rPr>
          <w:rFonts w:hint="cs"/>
          <w:i/>
          <w:iCs/>
          <w:sz w:val="28"/>
          <w:szCs w:val="28"/>
        </w:rPr>
        <w:t>Jornal of Business Research, 65</w:t>
      </w:r>
      <w:r w:rsidRPr="00D13631">
        <w:rPr>
          <w:rFonts w:hint="cs"/>
          <w:sz w:val="28"/>
          <w:szCs w:val="28"/>
        </w:rPr>
        <w:t>(10), 1480-1486.</w:t>
      </w:r>
      <w:r w:rsidRPr="00D13631">
        <w:rPr>
          <w:rFonts w:hint="cs"/>
          <w:color w:val="2E74B5" w:themeColor="accent5" w:themeShade="BF"/>
          <w:sz w:val="28"/>
          <w:szCs w:val="28"/>
          <w:u w:val="single"/>
        </w:rPr>
        <w:t>https://doi.org/10.1016/j.jbusres.2011.10.014</w:t>
      </w:r>
    </w:p>
    <w:p w14:paraId="12CDE527" w14:textId="5ABAEB9F" w:rsidR="00D13631" w:rsidRPr="00D13631" w:rsidRDefault="00D13631" w:rsidP="00E433B6">
      <w:pPr>
        <w:spacing w:line="360" w:lineRule="auto"/>
        <w:ind w:left="360"/>
        <w:rPr>
          <w:rFonts w:ascii="Sakkal Majalla" w:hAnsi="Sakkal Majalla" w:cs="Sakkal Majalla"/>
          <w:sz w:val="28"/>
          <w:szCs w:val="28"/>
        </w:rPr>
      </w:pPr>
      <w:r w:rsidRPr="00D13631">
        <w:rPr>
          <w:rFonts w:ascii="Sakkal Majalla" w:hAnsi="Sakkal Majalla" w:cs="Sakkal Majalla" w:hint="cs"/>
          <w:sz w:val="28"/>
          <w:szCs w:val="28"/>
          <w:rtl/>
        </w:rPr>
        <w:t>-</w:t>
      </w:r>
      <w:r w:rsidRPr="00D13631">
        <w:rPr>
          <w:rFonts w:ascii="Sakkal Majalla" w:hAnsi="Sakkal Majalla" w:cs="Sakkal Majalla" w:hint="cs"/>
          <w:sz w:val="28"/>
          <w:szCs w:val="28"/>
        </w:rPr>
        <w:t xml:space="preserve">Kong, H. M., Witmaier, A., &amp; Ko, E. (2021). Sustainability and social media communication: How consumers respond to marketing efforts of luxury and non-luxury fashion brands. </w:t>
      </w:r>
      <w:r w:rsidRPr="00D13631">
        <w:rPr>
          <w:rFonts w:ascii="Sakkal Majalla" w:hAnsi="Sakkal Majalla" w:cs="Sakkal Majalla" w:hint="cs"/>
          <w:i/>
          <w:iCs/>
          <w:sz w:val="28"/>
          <w:szCs w:val="28"/>
        </w:rPr>
        <w:t>Journal of Business Research, 131</w:t>
      </w:r>
      <w:r w:rsidRPr="00D13631">
        <w:rPr>
          <w:rFonts w:ascii="Sakkal Majalla" w:hAnsi="Sakkal Majalla" w:cs="Sakkal Majalla" w:hint="cs"/>
          <w:sz w:val="28"/>
          <w:szCs w:val="28"/>
        </w:rPr>
        <w:t>, 640–651.</w:t>
      </w:r>
      <w:r w:rsidR="00E433B6">
        <w:rPr>
          <w:rFonts w:ascii="Sakkal Majalla" w:hAnsi="Sakkal Majalla" w:cs="Sakkal Majalla"/>
          <w:sz w:val="28"/>
          <w:szCs w:val="28"/>
        </w:rPr>
        <w:t xml:space="preserve"> </w:t>
      </w:r>
      <w:hyperlink r:id="rId44" w:history="1">
        <w:r w:rsidR="00E433B6" w:rsidRPr="000C7815">
          <w:rPr>
            <w:rStyle w:val="Hyperlink"/>
            <w:rFonts w:ascii="Sakkal Majalla" w:hAnsi="Sakkal Majalla" w:cs="Sakkal Majalla"/>
            <w:sz w:val="28"/>
            <w:szCs w:val="28"/>
          </w:rPr>
          <w:t>https://doi.org/10.1016/j.jbusres.2020.08.021</w:t>
        </w:r>
      </w:hyperlink>
    </w:p>
    <w:p w14:paraId="7FDCC3AF" w14:textId="77777777" w:rsidR="00D13631" w:rsidRPr="00D13631" w:rsidRDefault="00D13631" w:rsidP="00D13631">
      <w:pPr>
        <w:spacing w:line="360" w:lineRule="auto"/>
        <w:ind w:left="360"/>
        <w:rPr>
          <w:rFonts w:ascii="Sakkal Majalla" w:hAnsi="Sakkal Majalla" w:cs="Sakkal Majalla"/>
          <w:sz w:val="28"/>
          <w:szCs w:val="28"/>
        </w:rPr>
      </w:pPr>
      <w:r w:rsidRPr="00D13631">
        <w:rPr>
          <w:rFonts w:ascii="Sakkal Majalla" w:hAnsi="Sakkal Majalla" w:cs="Sakkal Majalla" w:hint="cs"/>
          <w:sz w:val="28"/>
          <w:szCs w:val="28"/>
          <w:rtl/>
        </w:rPr>
        <w:t>-</w:t>
      </w:r>
      <w:r w:rsidRPr="00D13631">
        <w:rPr>
          <w:rFonts w:ascii="Sakkal Majalla" w:hAnsi="Sakkal Majalla" w:cs="Sakkal Majalla" w:hint="cs"/>
          <w:sz w:val="28"/>
          <w:szCs w:val="28"/>
        </w:rPr>
        <w:t xml:space="preserve">Kotler, P., &amp; Keller, K. L. (2016). </w:t>
      </w:r>
      <w:r w:rsidRPr="00D13631">
        <w:rPr>
          <w:rFonts w:ascii="Sakkal Majalla" w:hAnsi="Sakkal Majalla" w:cs="Sakkal Majalla" w:hint="cs"/>
          <w:i/>
          <w:iCs/>
          <w:sz w:val="28"/>
          <w:szCs w:val="28"/>
        </w:rPr>
        <w:t>Marketing management</w:t>
      </w:r>
      <w:r w:rsidRPr="00D13631">
        <w:rPr>
          <w:rFonts w:ascii="Sakkal Majalla" w:hAnsi="Sakkal Majalla" w:cs="Sakkal Majalla" w:hint="cs"/>
          <w:sz w:val="28"/>
          <w:szCs w:val="28"/>
        </w:rPr>
        <w:t xml:space="preserve"> (15th ed.). Pearson Education.</w:t>
      </w:r>
    </w:p>
    <w:p w14:paraId="534C0B75" w14:textId="492C32D7" w:rsidR="00D13631" w:rsidRPr="00D13631" w:rsidRDefault="00D13631" w:rsidP="00E433B6">
      <w:pPr>
        <w:spacing w:line="360" w:lineRule="auto"/>
        <w:ind w:left="360"/>
        <w:rPr>
          <w:rFonts w:ascii="Sakkal Majalla" w:hAnsi="Sakkal Majalla" w:cs="Sakkal Majalla"/>
          <w:sz w:val="28"/>
          <w:szCs w:val="28"/>
        </w:rPr>
      </w:pPr>
      <w:r w:rsidRPr="00D13631">
        <w:rPr>
          <w:rFonts w:ascii="Sakkal Majalla" w:hAnsi="Sakkal Majalla" w:cs="Sakkal Majalla" w:hint="cs"/>
          <w:sz w:val="28"/>
          <w:szCs w:val="28"/>
          <w:rtl/>
        </w:rPr>
        <w:t>-</w:t>
      </w:r>
      <w:r w:rsidRPr="00D13631">
        <w:rPr>
          <w:rFonts w:ascii="Sakkal Majalla" w:hAnsi="Sakkal Majalla" w:cs="Sakkal Majalla" w:hint="cs"/>
          <w:sz w:val="28"/>
          <w:szCs w:val="28"/>
        </w:rPr>
        <w:t xml:space="preserve">Kusuma, A. A., </w:t>
      </w:r>
      <w:proofErr w:type="spellStart"/>
      <w:r w:rsidRPr="00D13631">
        <w:rPr>
          <w:rFonts w:ascii="Sakkal Majalla" w:hAnsi="Sakkal Majalla" w:cs="Sakkal Majalla" w:hint="cs"/>
          <w:sz w:val="28"/>
          <w:szCs w:val="28"/>
        </w:rPr>
        <w:t>Afiff</w:t>
      </w:r>
      <w:proofErr w:type="spellEnd"/>
      <w:r w:rsidRPr="00D13631">
        <w:rPr>
          <w:rFonts w:ascii="Sakkal Majalla" w:hAnsi="Sakkal Majalla" w:cs="Sakkal Majalla" w:hint="cs"/>
          <w:sz w:val="28"/>
          <w:szCs w:val="28"/>
        </w:rPr>
        <w:t xml:space="preserve">, A. Z., Gayatri, G., &amp; Hati, S. R. H. (2024). Is visual content modality a limiting factor for social capital? Examining user engagement within Instagram-based brand communities. </w:t>
      </w:r>
      <w:r w:rsidRPr="00D13631">
        <w:rPr>
          <w:rFonts w:ascii="Sakkal Majalla" w:hAnsi="Sakkal Majalla" w:cs="Sakkal Majalla" w:hint="cs"/>
          <w:i/>
          <w:iCs/>
          <w:sz w:val="28"/>
          <w:szCs w:val="28"/>
        </w:rPr>
        <w:lastRenderedPageBreak/>
        <w:t>Humanities and Social Sciences Communications, 11</w:t>
      </w:r>
      <w:r w:rsidRPr="00D13631">
        <w:rPr>
          <w:rFonts w:ascii="Sakkal Majalla" w:hAnsi="Sakkal Majalla" w:cs="Sakkal Majalla" w:hint="cs"/>
          <w:sz w:val="28"/>
          <w:szCs w:val="28"/>
        </w:rPr>
        <w:t>, Article</w:t>
      </w:r>
      <w:r w:rsidR="00E433B6">
        <w:rPr>
          <w:rFonts w:ascii="Sakkal Majalla" w:hAnsi="Sakkal Majalla" w:cs="Sakkal Majalla"/>
          <w:sz w:val="28"/>
          <w:szCs w:val="28"/>
        </w:rPr>
        <w:t xml:space="preserve"> </w:t>
      </w:r>
      <w:r w:rsidRPr="00D13631">
        <w:rPr>
          <w:rFonts w:ascii="Sakkal Majalla" w:hAnsi="Sakkal Majalla" w:cs="Sakkal Majalla" w:hint="cs"/>
          <w:sz w:val="28"/>
          <w:szCs w:val="28"/>
        </w:rPr>
        <w:t>132.</w:t>
      </w:r>
      <w:r w:rsidR="00E433B6">
        <w:rPr>
          <w:rFonts w:ascii="Sakkal Majalla" w:hAnsi="Sakkal Majalla" w:cs="Sakkal Majalla"/>
          <w:sz w:val="28"/>
          <w:szCs w:val="28"/>
        </w:rPr>
        <w:t xml:space="preserve"> </w:t>
      </w:r>
      <w:hyperlink r:id="rId45" w:history="1">
        <w:r w:rsidR="00E433B6" w:rsidRPr="000C7815">
          <w:rPr>
            <w:rStyle w:val="Hyperlink"/>
            <w:rFonts w:ascii="Sakkal Majalla" w:hAnsi="Sakkal Majalla" w:cs="Sakkal Majalla"/>
            <w:sz w:val="28"/>
            <w:szCs w:val="28"/>
          </w:rPr>
          <w:t>https://doi.org/10.1057/s41599-023-02529-6</w:t>
        </w:r>
      </w:hyperlink>
      <w:r w:rsidRPr="00D13631">
        <w:rPr>
          <w:rFonts w:ascii="Sakkal Majalla" w:hAnsi="Sakkal Majalla" w:cs="Sakkal Majalla" w:hint="cs"/>
          <w:sz w:val="28"/>
          <w:szCs w:val="28"/>
        </w:rPr>
        <w:t xml:space="preserve"> </w:t>
      </w:r>
    </w:p>
    <w:p w14:paraId="27605D26" w14:textId="77777777" w:rsidR="00D13631" w:rsidRPr="00D13631" w:rsidRDefault="00D13631" w:rsidP="00D13631">
      <w:pPr>
        <w:spacing w:line="360" w:lineRule="auto"/>
        <w:ind w:left="360"/>
        <w:rPr>
          <w:rFonts w:ascii="Sakkal Majalla" w:hAnsi="Sakkal Majalla" w:cs="Sakkal Majalla"/>
          <w:sz w:val="28"/>
          <w:szCs w:val="28"/>
        </w:rPr>
      </w:pPr>
      <w:r w:rsidRPr="00D13631">
        <w:rPr>
          <w:rFonts w:ascii="Sakkal Majalla" w:hAnsi="Sakkal Majalla" w:cs="Sakkal Majalla" w:hint="cs"/>
          <w:sz w:val="28"/>
          <w:szCs w:val="28"/>
        </w:rPr>
        <w:t xml:space="preserve">-Mady, S., &amp; Liang, Q. (2024). Effects of social media marketing activities on consumer purchase intention: The moderating role of perceived quality and brand association. </w:t>
      </w:r>
      <w:r w:rsidRPr="00D13631">
        <w:rPr>
          <w:rFonts w:ascii="Sakkal Majalla" w:hAnsi="Sakkal Majalla" w:cs="Sakkal Majalla" w:hint="cs"/>
          <w:i/>
          <w:iCs/>
          <w:sz w:val="28"/>
          <w:szCs w:val="28"/>
        </w:rPr>
        <w:t>International Journal of Management (IJM), 15</w:t>
      </w:r>
      <w:r w:rsidRPr="00D13631">
        <w:rPr>
          <w:rFonts w:ascii="Sakkal Majalla" w:hAnsi="Sakkal Majalla" w:cs="Sakkal Majalla" w:hint="cs"/>
          <w:sz w:val="28"/>
          <w:szCs w:val="28"/>
        </w:rPr>
        <w:t xml:space="preserve">(1). </w:t>
      </w:r>
    </w:p>
    <w:p w14:paraId="36E245E2" w14:textId="1EEEADB6" w:rsidR="00D13631" w:rsidRPr="00D13631" w:rsidRDefault="00D13631" w:rsidP="00E433B6">
      <w:pPr>
        <w:spacing w:line="360" w:lineRule="auto"/>
        <w:ind w:left="360"/>
        <w:rPr>
          <w:rFonts w:ascii="Sakkal Majalla" w:hAnsi="Sakkal Majalla" w:cs="Sakkal Majalla"/>
          <w:sz w:val="28"/>
          <w:szCs w:val="28"/>
        </w:rPr>
      </w:pPr>
      <w:r w:rsidRPr="00D13631">
        <w:rPr>
          <w:rFonts w:ascii="Sakkal Majalla" w:hAnsi="Sakkal Majalla" w:cs="Sakkal Majalla" w:hint="cs"/>
          <w:sz w:val="28"/>
          <w:szCs w:val="28"/>
          <w:rtl/>
        </w:rPr>
        <w:t>-</w:t>
      </w:r>
      <w:r w:rsidRPr="00D13631">
        <w:rPr>
          <w:rFonts w:ascii="Sakkal Majalla" w:hAnsi="Sakkal Majalla" w:cs="Sakkal Majalla" w:hint="cs"/>
          <w:sz w:val="28"/>
          <w:szCs w:val="28"/>
        </w:rPr>
        <w:t xml:space="preserve">Mahsan, I. P., Harun, M. F., </w:t>
      </w:r>
      <w:proofErr w:type="spellStart"/>
      <w:r w:rsidRPr="00D13631">
        <w:rPr>
          <w:rFonts w:ascii="Sakkal Majalla" w:hAnsi="Sakkal Majalla" w:cs="Sakkal Majalla" w:hint="cs"/>
          <w:sz w:val="28"/>
          <w:szCs w:val="28"/>
        </w:rPr>
        <w:t>Zulkefli</w:t>
      </w:r>
      <w:proofErr w:type="spellEnd"/>
      <w:r w:rsidRPr="00D13631">
        <w:rPr>
          <w:rFonts w:ascii="Sakkal Majalla" w:hAnsi="Sakkal Majalla" w:cs="Sakkal Majalla" w:hint="cs"/>
          <w:sz w:val="28"/>
          <w:szCs w:val="28"/>
        </w:rPr>
        <w:t xml:space="preserve">, M. Y., et al. (2020). Visual communication on social media advertisement that influence consumer buying behavior on skin-whitening product. </w:t>
      </w:r>
      <w:r w:rsidRPr="00D13631">
        <w:rPr>
          <w:rFonts w:ascii="Sakkal Majalla" w:hAnsi="Sakkal Majalla" w:cs="Sakkal Majalla" w:hint="cs"/>
          <w:i/>
          <w:iCs/>
          <w:sz w:val="28"/>
          <w:szCs w:val="28"/>
        </w:rPr>
        <w:t>KUPAS SENI: Jurnal Seni dan Pendidikan Seni, 8</w:t>
      </w:r>
      <w:r w:rsidRPr="00D13631">
        <w:rPr>
          <w:rFonts w:ascii="Sakkal Majalla" w:hAnsi="Sakkal Majalla" w:cs="Sakkal Majalla" w:hint="cs"/>
          <w:sz w:val="28"/>
          <w:szCs w:val="28"/>
        </w:rPr>
        <w:t>, 31–41.</w:t>
      </w:r>
      <w:r w:rsidR="00E433B6">
        <w:rPr>
          <w:rFonts w:ascii="Sakkal Majalla" w:hAnsi="Sakkal Majalla" w:cs="Sakkal Majalla"/>
          <w:sz w:val="28"/>
          <w:szCs w:val="28"/>
        </w:rPr>
        <w:t xml:space="preserve"> </w:t>
      </w:r>
      <w:hyperlink r:id="rId46" w:history="1">
        <w:r w:rsidR="00E433B6" w:rsidRPr="000C7815">
          <w:rPr>
            <w:rStyle w:val="Hyperlink"/>
            <w:rFonts w:ascii="Sakkal Majalla" w:hAnsi="Sakkal Majalla" w:cs="Sakkal Majalla"/>
            <w:sz w:val="28"/>
            <w:szCs w:val="28"/>
          </w:rPr>
          <w:t>https://www.academia.edu/download/78781423/2174.pdf</w:t>
        </w:r>
      </w:hyperlink>
      <w:r w:rsidRPr="00D13631">
        <w:rPr>
          <w:rFonts w:ascii="Sakkal Majalla" w:hAnsi="Sakkal Majalla" w:cs="Sakkal Majalla" w:hint="cs"/>
          <w:sz w:val="28"/>
          <w:szCs w:val="28"/>
          <w:rtl/>
        </w:rPr>
        <w:t xml:space="preserve"> </w:t>
      </w:r>
    </w:p>
    <w:p w14:paraId="219FC918" w14:textId="182B3054" w:rsidR="00D13631" w:rsidRPr="00D13631" w:rsidRDefault="00D13631" w:rsidP="00E433B6">
      <w:pPr>
        <w:spacing w:line="360" w:lineRule="auto"/>
        <w:ind w:left="360"/>
        <w:rPr>
          <w:rFonts w:ascii="Sakkal Majalla" w:hAnsi="Sakkal Majalla" w:cs="Sakkal Majalla"/>
          <w:sz w:val="28"/>
          <w:szCs w:val="28"/>
        </w:rPr>
      </w:pPr>
      <w:r w:rsidRPr="00D13631">
        <w:rPr>
          <w:rFonts w:ascii="Sakkal Majalla" w:hAnsi="Sakkal Majalla" w:cs="Sakkal Majalla" w:hint="cs"/>
          <w:sz w:val="28"/>
          <w:szCs w:val="28"/>
          <w:rtl/>
        </w:rPr>
        <w:t>-</w:t>
      </w:r>
      <w:r w:rsidRPr="00D13631">
        <w:rPr>
          <w:rFonts w:ascii="Sakkal Majalla" w:hAnsi="Sakkal Majalla" w:cs="Sakkal Majalla" w:hint="cs"/>
          <w:sz w:val="28"/>
          <w:szCs w:val="28"/>
        </w:rPr>
        <w:t xml:space="preserve">Marwan, A., </w:t>
      </w:r>
      <w:proofErr w:type="spellStart"/>
      <w:r w:rsidRPr="00D13631">
        <w:rPr>
          <w:rFonts w:ascii="Sakkal Majalla" w:hAnsi="Sakkal Majalla" w:cs="Sakkal Majalla" w:hint="cs"/>
          <w:sz w:val="28"/>
          <w:szCs w:val="28"/>
        </w:rPr>
        <w:t>Harkim</w:t>
      </w:r>
      <w:proofErr w:type="spellEnd"/>
      <w:r w:rsidRPr="00D13631">
        <w:rPr>
          <w:rFonts w:ascii="Sakkal Majalla" w:hAnsi="Sakkal Majalla" w:cs="Sakkal Majalla" w:hint="cs"/>
          <w:sz w:val="28"/>
          <w:szCs w:val="28"/>
        </w:rPr>
        <w:t xml:space="preserve">, H., &amp; </w:t>
      </w:r>
      <w:proofErr w:type="spellStart"/>
      <w:r w:rsidRPr="00D13631">
        <w:rPr>
          <w:rFonts w:ascii="Sakkal Majalla" w:hAnsi="Sakkal Majalla" w:cs="Sakkal Majalla" w:hint="cs"/>
          <w:sz w:val="28"/>
          <w:szCs w:val="28"/>
        </w:rPr>
        <w:t>Sugiharto</w:t>
      </w:r>
      <w:proofErr w:type="spellEnd"/>
      <w:r w:rsidRPr="00D13631">
        <w:rPr>
          <w:rFonts w:ascii="Sakkal Majalla" w:hAnsi="Sakkal Majalla" w:cs="Sakkal Majalla" w:hint="cs"/>
          <w:sz w:val="28"/>
          <w:szCs w:val="28"/>
        </w:rPr>
        <w:t xml:space="preserve">, B. (2024). The impact of visual marketing on purchasing behavior in e-commerce: A case study in the fashion industry. </w:t>
      </w:r>
      <w:r w:rsidRPr="00D13631">
        <w:rPr>
          <w:rFonts w:ascii="Sakkal Majalla" w:hAnsi="Sakkal Majalla" w:cs="Sakkal Majalla" w:hint="cs"/>
          <w:i/>
          <w:iCs/>
          <w:sz w:val="28"/>
          <w:szCs w:val="28"/>
        </w:rPr>
        <w:t>Golden Ratio of Data in Summary, 4</w:t>
      </w:r>
      <w:r w:rsidRPr="00D13631">
        <w:rPr>
          <w:rFonts w:ascii="Sakkal Majalla" w:hAnsi="Sakkal Majalla" w:cs="Sakkal Majalla" w:hint="cs"/>
          <w:sz w:val="28"/>
          <w:szCs w:val="28"/>
        </w:rPr>
        <w:t>(2).</w:t>
      </w:r>
      <w:r w:rsidR="00E433B6">
        <w:rPr>
          <w:rFonts w:ascii="Sakkal Majalla" w:hAnsi="Sakkal Majalla" w:cs="Sakkal Majalla"/>
          <w:sz w:val="28"/>
          <w:szCs w:val="28"/>
        </w:rPr>
        <w:t xml:space="preserve"> </w:t>
      </w:r>
      <w:hyperlink r:id="rId47" w:history="1">
        <w:r w:rsidR="00E433B6" w:rsidRPr="000C7815">
          <w:rPr>
            <w:rStyle w:val="Hyperlink"/>
            <w:rFonts w:ascii="Sakkal Majalla" w:hAnsi="Sakkal Majalla" w:cs="Sakkal Majalla"/>
            <w:sz w:val="28"/>
            <w:szCs w:val="28"/>
          </w:rPr>
          <w:t>https://www.goldenratio.id/index.php/grdis/article/view/769</w:t>
        </w:r>
      </w:hyperlink>
    </w:p>
    <w:p w14:paraId="09F256F8" w14:textId="77777777" w:rsidR="00D13631" w:rsidRPr="00D13631" w:rsidRDefault="00D13631" w:rsidP="00D13631">
      <w:pPr>
        <w:spacing w:line="360" w:lineRule="auto"/>
        <w:ind w:left="360"/>
        <w:rPr>
          <w:rFonts w:ascii="Sakkal Majalla" w:hAnsi="Sakkal Majalla" w:cs="Sakkal Majalla"/>
          <w:sz w:val="28"/>
          <w:szCs w:val="28"/>
        </w:rPr>
      </w:pPr>
      <w:r w:rsidRPr="00D13631">
        <w:rPr>
          <w:rFonts w:ascii="Sakkal Majalla" w:hAnsi="Sakkal Majalla" w:cs="Sakkal Majalla" w:hint="cs"/>
          <w:sz w:val="28"/>
          <w:szCs w:val="28"/>
        </w:rPr>
        <w:t xml:space="preserve">-Mehrabian, A., &amp; Russell, J. A. (1974). </w:t>
      </w:r>
      <w:r w:rsidRPr="00D13631">
        <w:rPr>
          <w:rFonts w:ascii="Sakkal Majalla" w:hAnsi="Sakkal Majalla" w:cs="Sakkal Majalla" w:hint="cs"/>
          <w:i/>
          <w:iCs/>
          <w:sz w:val="28"/>
          <w:szCs w:val="28"/>
        </w:rPr>
        <w:t>An approach to environmental psychology</w:t>
      </w:r>
      <w:r w:rsidRPr="00D13631">
        <w:rPr>
          <w:rFonts w:ascii="Sakkal Majalla" w:hAnsi="Sakkal Majalla" w:cs="Sakkal Majalla" w:hint="cs"/>
          <w:sz w:val="28"/>
          <w:szCs w:val="28"/>
        </w:rPr>
        <w:t>. MIT Press.</w:t>
      </w:r>
    </w:p>
    <w:p w14:paraId="30FF12E1" w14:textId="1D0BE2CB" w:rsidR="00D13631" w:rsidRPr="00D337D2" w:rsidRDefault="00D13631" w:rsidP="00E433B6">
      <w:pPr>
        <w:pStyle w:val="p1"/>
        <w:spacing w:line="360" w:lineRule="auto"/>
        <w:ind w:left="360"/>
        <w:rPr>
          <w:sz w:val="28"/>
          <w:szCs w:val="28"/>
        </w:rPr>
      </w:pPr>
      <w:r w:rsidRPr="00D13631">
        <w:rPr>
          <w:rFonts w:hint="cs"/>
          <w:sz w:val="28"/>
          <w:szCs w:val="28"/>
          <w:rtl/>
        </w:rPr>
        <w:t>-</w:t>
      </w:r>
      <w:r w:rsidRPr="00D13631">
        <w:rPr>
          <w:rFonts w:hint="cs"/>
          <w:sz w:val="28"/>
          <w:szCs w:val="28"/>
        </w:rPr>
        <w:t>Murphy, K. (2014). The influence of content generation on brand attitude and purchase</w:t>
      </w:r>
      <w:r w:rsidRPr="00D13631">
        <w:rPr>
          <w:sz w:val="28"/>
          <w:szCs w:val="28"/>
        </w:rPr>
        <w:t xml:space="preserve"> </w:t>
      </w:r>
      <w:r w:rsidRPr="00D337D2">
        <w:rPr>
          <w:rFonts w:hint="cs"/>
          <w:sz w:val="28"/>
          <w:szCs w:val="28"/>
        </w:rPr>
        <w:t>intention within visual social media [</w:t>
      </w:r>
      <w:r w:rsidRPr="00D13631">
        <w:rPr>
          <w:rFonts w:hint="cs"/>
          <w:sz w:val="28"/>
          <w:szCs w:val="28"/>
        </w:rPr>
        <w:t>master's</w:t>
      </w:r>
      <w:r w:rsidRPr="00D337D2">
        <w:rPr>
          <w:rFonts w:hint="cs"/>
          <w:sz w:val="28"/>
          <w:szCs w:val="28"/>
        </w:rPr>
        <w:t xml:space="preserve"> thesis, Dublin Business School</w:t>
      </w:r>
      <w:r w:rsidRPr="00D337D2">
        <w:rPr>
          <w:rFonts w:hint="cs"/>
          <w:i/>
          <w:iCs/>
          <w:sz w:val="28"/>
          <w:szCs w:val="28"/>
        </w:rPr>
        <w:t>]. eSource, DBS</w:t>
      </w:r>
      <w:r w:rsidRPr="00D13631">
        <w:rPr>
          <w:i/>
          <w:iCs/>
          <w:sz w:val="28"/>
          <w:szCs w:val="28"/>
        </w:rPr>
        <w:t xml:space="preserve"> </w:t>
      </w:r>
      <w:r w:rsidRPr="00D337D2">
        <w:rPr>
          <w:rFonts w:hint="cs"/>
          <w:i/>
          <w:iCs/>
          <w:sz w:val="28"/>
          <w:szCs w:val="28"/>
        </w:rPr>
        <w:t>Library</w:t>
      </w:r>
      <w:r w:rsidRPr="00D337D2">
        <w:rPr>
          <w:rFonts w:hint="cs"/>
          <w:sz w:val="28"/>
          <w:szCs w:val="28"/>
        </w:rPr>
        <w:t xml:space="preserve">. </w:t>
      </w:r>
      <w:r w:rsidR="00E433B6">
        <w:rPr>
          <w:sz w:val="28"/>
          <w:szCs w:val="28"/>
        </w:rPr>
        <w:t xml:space="preserve"> </w:t>
      </w:r>
      <w:r w:rsidRPr="00D337D2">
        <w:rPr>
          <w:rFonts w:hint="cs"/>
          <w:color w:val="2E74B5" w:themeColor="accent5" w:themeShade="BF"/>
          <w:sz w:val="28"/>
          <w:szCs w:val="28"/>
          <w:u w:val="single"/>
        </w:rPr>
        <w:t>https://esource.dbs.ie/handle/10788/2022</w:t>
      </w:r>
    </w:p>
    <w:p w14:paraId="448410B6" w14:textId="770AEE92" w:rsidR="00D13631" w:rsidRPr="00D13631" w:rsidRDefault="00D13631" w:rsidP="00E433B6">
      <w:pPr>
        <w:spacing w:line="360" w:lineRule="auto"/>
        <w:ind w:left="360"/>
        <w:rPr>
          <w:rFonts w:ascii="Sakkal Majalla" w:hAnsi="Sakkal Majalla" w:cs="Sakkal Majalla"/>
          <w:sz w:val="28"/>
          <w:szCs w:val="28"/>
        </w:rPr>
      </w:pPr>
      <w:r w:rsidRPr="00D13631">
        <w:rPr>
          <w:rFonts w:ascii="Sakkal Majalla" w:hAnsi="Sakkal Majalla" w:cs="Sakkal Majalla" w:hint="cs"/>
          <w:sz w:val="28"/>
          <w:szCs w:val="28"/>
          <w:rtl/>
        </w:rPr>
        <w:t>-</w:t>
      </w:r>
      <w:r w:rsidRPr="00D13631">
        <w:rPr>
          <w:rFonts w:ascii="Sakkal Majalla" w:hAnsi="Sakkal Majalla" w:cs="Sakkal Majalla" w:hint="cs"/>
          <w:sz w:val="28"/>
          <w:szCs w:val="28"/>
        </w:rPr>
        <w:t xml:space="preserve">Nguyen, T. B. T. (2024). </w:t>
      </w:r>
      <w:r w:rsidRPr="00D13631">
        <w:rPr>
          <w:rFonts w:ascii="Sakkal Majalla" w:hAnsi="Sakkal Majalla" w:cs="Sakkal Majalla" w:hint="cs"/>
          <w:i/>
          <w:iCs/>
          <w:sz w:val="28"/>
          <w:szCs w:val="28"/>
        </w:rPr>
        <w:t>The influence of visual content on social media shaping consumer behavior in the fast fashion industry</w:t>
      </w:r>
      <w:r w:rsidRPr="00D13631">
        <w:rPr>
          <w:rFonts w:ascii="Sakkal Majalla" w:hAnsi="Sakkal Majalla" w:cs="Sakkal Majalla" w:hint="cs"/>
          <w:sz w:val="28"/>
          <w:szCs w:val="28"/>
        </w:rPr>
        <w:t xml:space="preserve"> [</w:t>
      </w:r>
      <w:proofErr w:type="gramStart"/>
      <w:r w:rsidRPr="00D13631">
        <w:rPr>
          <w:rFonts w:ascii="Sakkal Majalla" w:hAnsi="Sakkal Majalla" w:cs="Sakkal Majalla" w:hint="cs"/>
          <w:sz w:val="28"/>
          <w:szCs w:val="28"/>
        </w:rPr>
        <w:t>Bachelor's</w:t>
      </w:r>
      <w:proofErr w:type="gramEnd"/>
      <w:r w:rsidRPr="00D13631">
        <w:rPr>
          <w:rFonts w:ascii="Sakkal Majalla" w:hAnsi="Sakkal Majalla" w:cs="Sakkal Majalla" w:hint="cs"/>
          <w:sz w:val="28"/>
          <w:szCs w:val="28"/>
        </w:rPr>
        <w:t xml:space="preserve"> thesis, LAB University of Applied Sciences]. Theseus.</w:t>
      </w:r>
      <w:r w:rsidR="00E433B6">
        <w:rPr>
          <w:rFonts w:ascii="Sakkal Majalla" w:hAnsi="Sakkal Majalla" w:cs="Sakkal Majalla"/>
          <w:sz w:val="28"/>
          <w:szCs w:val="28"/>
        </w:rPr>
        <w:t xml:space="preserve"> </w:t>
      </w:r>
      <w:hyperlink r:id="rId48" w:history="1">
        <w:r w:rsidR="00E433B6" w:rsidRPr="000C7815">
          <w:rPr>
            <w:rStyle w:val="Hyperlink"/>
            <w:rFonts w:ascii="Sakkal Majalla" w:hAnsi="Sakkal Majalla" w:cs="Sakkal Majalla"/>
            <w:sz w:val="28"/>
            <w:szCs w:val="28"/>
          </w:rPr>
          <w:t>https://www.theseus.fi/handle/10024/870875</w:t>
        </w:r>
      </w:hyperlink>
    </w:p>
    <w:p w14:paraId="19820131" w14:textId="14B84B20" w:rsidR="00D13631" w:rsidRDefault="00D13631" w:rsidP="00E433B6">
      <w:pPr>
        <w:spacing w:line="360" w:lineRule="auto"/>
        <w:ind w:left="360"/>
        <w:rPr>
          <w:rFonts w:ascii="Sakkal Majalla" w:hAnsi="Sakkal Majalla" w:cs="Sakkal Majalla"/>
          <w:color w:val="2E74B5" w:themeColor="accent5" w:themeShade="BF"/>
          <w:sz w:val="28"/>
          <w:szCs w:val="28"/>
          <w:u w:val="single"/>
          <w:rtl/>
        </w:rPr>
      </w:pPr>
      <w:r w:rsidRPr="00D13631">
        <w:rPr>
          <w:rFonts w:ascii="Sakkal Majalla" w:hAnsi="Sakkal Majalla" w:cs="Sakkal Majalla" w:hint="cs"/>
          <w:sz w:val="28"/>
          <w:szCs w:val="28"/>
          <w:rtl/>
        </w:rPr>
        <w:t>-</w:t>
      </w:r>
      <w:r w:rsidRPr="00D13631">
        <w:rPr>
          <w:rFonts w:ascii="Sakkal Majalla" w:hAnsi="Sakkal Majalla" w:cs="Sakkal Majalla" w:hint="cs"/>
          <w:sz w:val="28"/>
          <w:szCs w:val="28"/>
        </w:rPr>
        <w:t xml:space="preserve">Poturak, M., &amp; Softić, S. (2019). Influence of social media content on consumer purchase intention: Mediation effect of brand equity. </w:t>
      </w:r>
      <w:r w:rsidRPr="00D13631">
        <w:rPr>
          <w:rFonts w:ascii="Sakkal Majalla" w:hAnsi="Sakkal Majalla" w:cs="Sakkal Majalla" w:hint="cs"/>
          <w:i/>
          <w:iCs/>
          <w:sz w:val="28"/>
          <w:szCs w:val="28"/>
        </w:rPr>
        <w:t>Eurasian Journal of Business and Economics, 12</w:t>
      </w:r>
      <w:r w:rsidRPr="00D13631">
        <w:rPr>
          <w:rFonts w:ascii="Sakkal Majalla" w:hAnsi="Sakkal Majalla" w:cs="Sakkal Majalla" w:hint="cs"/>
          <w:sz w:val="28"/>
          <w:szCs w:val="28"/>
        </w:rPr>
        <w:t xml:space="preserve">(23), </w:t>
      </w:r>
      <w:r w:rsidRPr="0044090D">
        <w:rPr>
          <w:rFonts w:ascii="Sakkal Majalla" w:hAnsi="Sakkal Majalla" w:cs="Sakkal Majalla" w:hint="cs"/>
          <w:sz w:val="28"/>
          <w:szCs w:val="28"/>
        </w:rPr>
        <w:t>17–43.</w:t>
      </w:r>
      <w:r w:rsidR="00E433B6" w:rsidRPr="0044090D">
        <w:rPr>
          <w:rFonts w:ascii="Sakkal Majalla" w:hAnsi="Sakkal Majalla" w:cs="Sakkal Majalla"/>
          <w:sz w:val="28"/>
          <w:szCs w:val="28"/>
        </w:rPr>
        <w:t xml:space="preserve"> </w:t>
      </w:r>
      <w:hyperlink r:id="rId49" w:history="1">
        <w:r w:rsidR="0044090D" w:rsidRPr="000C7815">
          <w:rPr>
            <w:rStyle w:val="Hyperlink"/>
            <w:rFonts w:ascii="Sakkal Majalla" w:hAnsi="Sakkal Majalla" w:cs="Sakkal Majalla"/>
            <w:color w:val="034990" w:themeColor="hyperlink" w:themeShade="BF"/>
            <w:sz w:val="28"/>
            <w:szCs w:val="28"/>
          </w:rPr>
          <w:t>https://doi.org/10.17015/ejbe.2019.023.02</w:t>
        </w:r>
      </w:hyperlink>
    </w:p>
    <w:p w14:paraId="32D0CB91" w14:textId="6D79B2A8" w:rsidR="0044090D" w:rsidRPr="0044090D" w:rsidRDefault="0044090D" w:rsidP="00E433B6">
      <w:pPr>
        <w:spacing w:line="360" w:lineRule="auto"/>
        <w:ind w:left="360"/>
        <w:rPr>
          <w:rFonts w:ascii="Sakkal Majalla" w:hAnsi="Sakkal Majalla" w:cs="Sakkal Majalla"/>
          <w:color w:val="000000" w:themeColor="text1"/>
          <w:sz w:val="28"/>
          <w:szCs w:val="28"/>
        </w:rPr>
      </w:pPr>
      <w:r>
        <w:rPr>
          <w:rFonts w:ascii="Sakkal Majalla" w:hAnsi="Sakkal Majalla" w:cs="Sakkal Majalla"/>
          <w:color w:val="000000" w:themeColor="text1"/>
          <w:sz w:val="28"/>
          <w:szCs w:val="28"/>
        </w:rPr>
        <w:lastRenderedPageBreak/>
        <w:t xml:space="preserve">-Pranasa, R, K., Lazuardi, A, </w:t>
      </w:r>
      <w:r w:rsidR="002C4EEE">
        <w:rPr>
          <w:rFonts w:ascii="Sakkal Majalla" w:hAnsi="Sakkal Majalla" w:cs="Sakkal Majalla"/>
          <w:color w:val="000000" w:themeColor="text1"/>
          <w:sz w:val="28"/>
          <w:szCs w:val="28"/>
        </w:rPr>
        <w:t>B., &amp;</w:t>
      </w:r>
      <w:r>
        <w:rPr>
          <w:rFonts w:ascii="Sakkal Majalla" w:hAnsi="Sakkal Majalla" w:cs="Sakkal Majalla"/>
          <w:color w:val="000000" w:themeColor="text1"/>
          <w:sz w:val="28"/>
          <w:szCs w:val="28"/>
        </w:rPr>
        <w:t xml:space="preserve"> Putrajip, M, Y. (2023). Visual Content Strategy Analysis [Enhancing Consumer Engagement in Wardah's Marketing Approach], </w:t>
      </w:r>
      <w:r>
        <w:rPr>
          <w:rFonts w:ascii="Sakkal Majalla" w:hAnsi="Sakkal Majalla" w:cs="Sakkal Majalla"/>
          <w:i/>
          <w:iCs/>
          <w:color w:val="000000" w:themeColor="text1"/>
          <w:sz w:val="28"/>
          <w:szCs w:val="28"/>
        </w:rPr>
        <w:t>Jurnal Ilmia Manajemen Kesatuan, 11</w:t>
      </w:r>
      <w:r>
        <w:rPr>
          <w:rFonts w:ascii="Sakkal Majalla" w:hAnsi="Sakkal Majalla" w:cs="Sakkal Majalla"/>
          <w:color w:val="000000" w:themeColor="text1"/>
          <w:sz w:val="28"/>
          <w:szCs w:val="28"/>
        </w:rPr>
        <w:t>(3), 1016.</w:t>
      </w:r>
      <w:r w:rsidR="002C4EEE">
        <w:rPr>
          <w:rFonts w:ascii="Sakkal Majalla" w:hAnsi="Sakkal Majalla" w:cs="Sakkal Majalla"/>
          <w:color w:val="000000" w:themeColor="text1"/>
          <w:sz w:val="28"/>
          <w:szCs w:val="28"/>
        </w:rPr>
        <w:t xml:space="preserve"> </w:t>
      </w:r>
    </w:p>
    <w:p w14:paraId="2B747DEF" w14:textId="09298B65" w:rsidR="00D13631" w:rsidRPr="00D13631" w:rsidRDefault="00D13631" w:rsidP="00E433B6">
      <w:pPr>
        <w:spacing w:line="360" w:lineRule="auto"/>
        <w:ind w:left="360"/>
        <w:rPr>
          <w:rFonts w:ascii="Sakkal Majalla" w:hAnsi="Sakkal Majalla" w:cs="Sakkal Majalla"/>
          <w:sz w:val="28"/>
          <w:szCs w:val="28"/>
        </w:rPr>
      </w:pPr>
      <w:r w:rsidRPr="00D13631">
        <w:rPr>
          <w:rFonts w:ascii="Sakkal Majalla" w:hAnsi="Sakkal Majalla" w:cs="Sakkal Majalla" w:hint="cs"/>
          <w:sz w:val="28"/>
          <w:szCs w:val="28"/>
          <w:rtl/>
        </w:rPr>
        <w:t>-</w:t>
      </w:r>
      <w:r w:rsidRPr="00D13631">
        <w:rPr>
          <w:rFonts w:ascii="Sakkal Majalla" w:hAnsi="Sakkal Majalla" w:cs="Sakkal Majalla" w:hint="cs"/>
          <w:sz w:val="28"/>
          <w:szCs w:val="28"/>
        </w:rPr>
        <w:t xml:space="preserve">Rafijevas, S., &amp; Razbadauskaitė-Venskė, I. (2024). Exploring sensory marketing: The impact of visual stimuli on online purchase intentions. </w:t>
      </w:r>
      <w:r w:rsidRPr="00D13631">
        <w:rPr>
          <w:rFonts w:ascii="Sakkal Majalla" w:hAnsi="Sakkal Majalla" w:cs="Sakkal Majalla" w:hint="cs"/>
          <w:i/>
          <w:iCs/>
          <w:sz w:val="28"/>
          <w:szCs w:val="28"/>
        </w:rPr>
        <w:t>Studijos–Verslas–Visuomenė: Current Issues and Perspectives</w:t>
      </w:r>
      <w:r w:rsidRPr="00D13631">
        <w:rPr>
          <w:rFonts w:ascii="Sakkal Majalla" w:hAnsi="Sakkal Majalla" w:cs="Sakkal Majalla" w:hint="cs"/>
          <w:sz w:val="28"/>
          <w:szCs w:val="28"/>
        </w:rPr>
        <w:t>.</w:t>
      </w:r>
      <w:r w:rsidR="00E433B6">
        <w:rPr>
          <w:rFonts w:ascii="Sakkal Majalla" w:hAnsi="Sakkal Majalla" w:cs="Sakkal Majalla"/>
          <w:sz w:val="28"/>
          <w:szCs w:val="28"/>
        </w:rPr>
        <w:t xml:space="preserve"> </w:t>
      </w:r>
      <w:hyperlink r:id="rId50" w:history="1">
        <w:r w:rsidR="00E433B6" w:rsidRPr="000C7815">
          <w:rPr>
            <w:rStyle w:val="Hyperlink"/>
            <w:rFonts w:ascii="Sakkal Majalla" w:hAnsi="Sakkal Majalla" w:cs="Sakkal Majalla"/>
            <w:sz w:val="28"/>
            <w:szCs w:val="28"/>
          </w:rPr>
          <w:t>https://vb.kvk.lt/object/elaba:215123705/</w:t>
        </w:r>
      </w:hyperlink>
      <w:r w:rsidRPr="00D13631">
        <w:rPr>
          <w:rFonts w:ascii="Sakkal Majalla" w:hAnsi="Sakkal Majalla" w:cs="Sakkal Majalla" w:hint="cs"/>
          <w:sz w:val="28"/>
          <w:szCs w:val="28"/>
          <w:rtl/>
        </w:rPr>
        <w:t xml:space="preserve"> </w:t>
      </w:r>
    </w:p>
    <w:p w14:paraId="2F0FF817" w14:textId="0A1B14DA" w:rsidR="00D13631" w:rsidRPr="009A6CF3" w:rsidRDefault="00D13631" w:rsidP="00E433B6">
      <w:pPr>
        <w:spacing w:line="360" w:lineRule="auto"/>
        <w:ind w:left="360"/>
        <w:rPr>
          <w:rFonts w:ascii="Sakkal Majalla" w:hAnsi="Sakkal Majalla" w:cs="Sakkal Majalla"/>
          <w:sz w:val="28"/>
          <w:szCs w:val="28"/>
        </w:rPr>
      </w:pPr>
      <w:r w:rsidRPr="00D13631">
        <w:rPr>
          <w:rFonts w:ascii="Sakkal Majalla" w:hAnsi="Sakkal Majalla" w:cs="Sakkal Majalla" w:hint="cs"/>
          <w:sz w:val="28"/>
          <w:szCs w:val="28"/>
        </w:rPr>
        <w:t xml:space="preserve">-Spears, N., &amp; Singh, S. N. (2004). Measuring attitude toward the brand and purchase intentions. </w:t>
      </w:r>
      <w:r w:rsidRPr="00D13631">
        <w:rPr>
          <w:rFonts w:ascii="Sakkal Majalla" w:hAnsi="Sakkal Majalla" w:cs="Sakkal Majalla" w:hint="cs"/>
          <w:i/>
          <w:iCs/>
          <w:sz w:val="28"/>
          <w:szCs w:val="28"/>
        </w:rPr>
        <w:t>Journal of Current Issued &amp; Research in Advertising, 26</w:t>
      </w:r>
      <w:r w:rsidRPr="00D13631">
        <w:rPr>
          <w:rFonts w:ascii="Sakkal Majalla" w:hAnsi="Sakkal Majalla" w:cs="Sakkal Majalla" w:hint="cs"/>
          <w:sz w:val="28"/>
          <w:szCs w:val="28"/>
        </w:rPr>
        <w:t>(2), 53-66.</w:t>
      </w:r>
      <w:r w:rsidR="00E433B6">
        <w:rPr>
          <w:rFonts w:ascii="Sakkal Majalla" w:hAnsi="Sakkal Majalla" w:cs="Sakkal Majalla"/>
          <w:sz w:val="28"/>
          <w:szCs w:val="28"/>
        </w:rPr>
        <w:t xml:space="preserve"> </w:t>
      </w:r>
      <w:r w:rsidRPr="009A6CF3">
        <w:rPr>
          <w:rFonts w:ascii="Sakkal Majalla" w:eastAsia="Times New Roman" w:hAnsi="Sakkal Majalla" w:cs="Sakkal Majalla" w:hint="cs"/>
          <w:color w:val="0B4CB4"/>
          <w:kern w:val="0"/>
          <w:sz w:val="28"/>
          <w:szCs w:val="28"/>
          <w14:ligatures w14:val="none"/>
        </w:rPr>
        <w:t>https://doi.org/10.1080/10641734.2004.10505164</w:t>
      </w:r>
    </w:p>
    <w:p w14:paraId="12AD6206" w14:textId="30410044" w:rsidR="00D13631" w:rsidRPr="00D13631" w:rsidRDefault="00D13631" w:rsidP="00E433B6">
      <w:pPr>
        <w:spacing w:line="360" w:lineRule="auto"/>
        <w:ind w:left="360"/>
        <w:rPr>
          <w:rFonts w:ascii="Sakkal Majalla" w:hAnsi="Sakkal Majalla" w:cs="Sakkal Majalla"/>
          <w:sz w:val="28"/>
          <w:szCs w:val="28"/>
        </w:rPr>
      </w:pPr>
      <w:r w:rsidRPr="00D13631">
        <w:rPr>
          <w:rFonts w:ascii="Sakkal Majalla" w:hAnsi="Sakkal Majalla" w:cs="Sakkal Majalla" w:hint="cs"/>
          <w:sz w:val="28"/>
          <w:szCs w:val="28"/>
          <w:rtl/>
        </w:rPr>
        <w:t>-</w:t>
      </w:r>
      <w:r w:rsidRPr="00D13631">
        <w:rPr>
          <w:rFonts w:ascii="Sakkal Majalla" w:hAnsi="Sakkal Majalla" w:cs="Sakkal Majalla" w:hint="cs"/>
          <w:sz w:val="28"/>
          <w:szCs w:val="28"/>
        </w:rPr>
        <w:t xml:space="preserve">Stevic, A., Wang, Y. C., Liu, S. X., &amp; Hancock, J. (2026). User-centric definitions of quality content and engagement on Instagram. </w:t>
      </w:r>
      <w:r w:rsidRPr="00D13631">
        <w:rPr>
          <w:rFonts w:ascii="Sakkal Majalla" w:hAnsi="Sakkal Majalla" w:cs="Sakkal Majalla" w:hint="cs"/>
          <w:i/>
          <w:iCs/>
          <w:sz w:val="28"/>
          <w:szCs w:val="28"/>
        </w:rPr>
        <w:t>Proceedings of the CHI Conference on Human Factors in Computing Systems Extended Abstracts</w:t>
      </w:r>
      <w:r w:rsidRPr="00D13631">
        <w:rPr>
          <w:rFonts w:ascii="Sakkal Majalla" w:hAnsi="Sakkal Majalla" w:cs="Sakkal Majalla" w:hint="cs"/>
          <w:sz w:val="28"/>
          <w:szCs w:val="28"/>
        </w:rPr>
        <w:t>.</w:t>
      </w:r>
      <w:r w:rsidR="00E433B6">
        <w:rPr>
          <w:rFonts w:ascii="Sakkal Majalla" w:hAnsi="Sakkal Majalla" w:cs="Sakkal Majalla"/>
          <w:sz w:val="28"/>
          <w:szCs w:val="28"/>
        </w:rPr>
        <w:t xml:space="preserve"> </w:t>
      </w:r>
      <w:hyperlink r:id="rId51" w:history="1">
        <w:r w:rsidR="00E433B6" w:rsidRPr="000C7815">
          <w:rPr>
            <w:rStyle w:val="Hyperlink"/>
            <w:rFonts w:ascii="Sakkal Majalla" w:hAnsi="Sakkal Majalla" w:cs="Sakkal Majalla"/>
            <w:sz w:val="28"/>
            <w:szCs w:val="28"/>
          </w:rPr>
          <w:t>https://doi.org/10.1145/3772363.3798726</w:t>
        </w:r>
      </w:hyperlink>
      <w:r w:rsidRPr="00D13631">
        <w:rPr>
          <w:rFonts w:ascii="Sakkal Majalla" w:hAnsi="Sakkal Majalla" w:cs="Sakkal Majalla" w:hint="cs"/>
          <w:sz w:val="28"/>
          <w:szCs w:val="28"/>
        </w:rPr>
        <w:t xml:space="preserve"> </w:t>
      </w:r>
    </w:p>
    <w:p w14:paraId="20964797" w14:textId="5E9884B1" w:rsidR="00D13631" w:rsidRPr="009A6CF3" w:rsidRDefault="00D13631" w:rsidP="00E433B6">
      <w:pPr>
        <w:pStyle w:val="p1"/>
        <w:spacing w:line="360" w:lineRule="auto"/>
        <w:ind w:left="360"/>
        <w:rPr>
          <w:sz w:val="28"/>
          <w:szCs w:val="28"/>
        </w:rPr>
      </w:pPr>
      <w:r w:rsidRPr="00D13631">
        <w:rPr>
          <w:rFonts w:hint="cs"/>
          <w:sz w:val="28"/>
          <w:szCs w:val="28"/>
          <w:rtl/>
        </w:rPr>
        <w:t>-</w:t>
      </w:r>
      <w:r w:rsidRPr="00D13631">
        <w:rPr>
          <w:rFonts w:hint="cs"/>
          <w:sz w:val="28"/>
          <w:szCs w:val="28"/>
        </w:rPr>
        <w:t>Tsiotsou, R. (2006). The role of perceived product quality and overall satisfaction on purchase</w:t>
      </w:r>
      <w:r w:rsidRPr="00D13631">
        <w:rPr>
          <w:sz w:val="28"/>
          <w:szCs w:val="28"/>
        </w:rPr>
        <w:t xml:space="preserve"> </w:t>
      </w:r>
      <w:r w:rsidRPr="009A6CF3">
        <w:rPr>
          <w:rFonts w:hint="cs"/>
          <w:sz w:val="28"/>
          <w:szCs w:val="28"/>
        </w:rPr>
        <w:t>intentions. International Journal of Consumer Studies, 30(2), 207–217.</w:t>
      </w:r>
      <w:r w:rsidR="00E433B6">
        <w:rPr>
          <w:sz w:val="28"/>
          <w:szCs w:val="28"/>
        </w:rPr>
        <w:t xml:space="preserve"> </w:t>
      </w:r>
      <w:r w:rsidRPr="009A6CF3">
        <w:rPr>
          <w:rFonts w:hint="cs"/>
          <w:color w:val="0B4CB4"/>
          <w:sz w:val="28"/>
          <w:szCs w:val="28"/>
        </w:rPr>
        <w:t>https://doi.org/10.1111/j.1470-6431.2005.00477.x</w:t>
      </w:r>
    </w:p>
    <w:p w14:paraId="4045234D" w14:textId="2C2FB69D" w:rsidR="00D13631" w:rsidRPr="00D13631" w:rsidRDefault="00D13631" w:rsidP="00E433B6">
      <w:pPr>
        <w:pStyle w:val="p1"/>
        <w:spacing w:line="360" w:lineRule="auto"/>
        <w:ind w:left="360"/>
        <w:rPr>
          <w:color w:val="0B4CB4"/>
          <w:sz w:val="28"/>
          <w:szCs w:val="28"/>
        </w:rPr>
      </w:pPr>
      <w:r w:rsidRPr="00D13631">
        <w:rPr>
          <w:rFonts w:hint="cs"/>
          <w:sz w:val="28"/>
          <w:szCs w:val="28"/>
        </w:rPr>
        <w:t xml:space="preserve">-Vantamay, S. (2007). Understanding of Perceived Product Quality: Reviews and recommendations. </w:t>
      </w:r>
      <w:r w:rsidRPr="00D13631">
        <w:rPr>
          <w:rFonts w:hint="cs"/>
          <w:i/>
          <w:iCs/>
          <w:sz w:val="28"/>
          <w:szCs w:val="28"/>
        </w:rPr>
        <w:t>BU Academic Review, 6</w:t>
      </w:r>
      <w:r w:rsidRPr="00D13631">
        <w:rPr>
          <w:rFonts w:hint="cs"/>
          <w:sz w:val="28"/>
          <w:szCs w:val="28"/>
        </w:rPr>
        <w:t>(2), 110-117.</w:t>
      </w:r>
      <w:r w:rsidR="00E433B6">
        <w:rPr>
          <w:color w:val="0B4CB4"/>
          <w:sz w:val="28"/>
          <w:szCs w:val="28"/>
        </w:rPr>
        <w:t xml:space="preserve"> </w:t>
      </w:r>
      <w:r w:rsidRPr="00D13631">
        <w:rPr>
          <w:rFonts w:hint="cs"/>
          <w:color w:val="0B4CB4"/>
          <w:sz w:val="28"/>
          <w:szCs w:val="28"/>
        </w:rPr>
        <w:t>https://doi.org/10.1016/j.jbusres.2011.10.014</w:t>
      </w:r>
    </w:p>
    <w:p w14:paraId="37682AB3" w14:textId="7D02AEF8" w:rsidR="00D13631" w:rsidRPr="00D13631" w:rsidRDefault="00D13631" w:rsidP="00E433B6">
      <w:pPr>
        <w:spacing w:line="360" w:lineRule="auto"/>
        <w:ind w:left="360"/>
        <w:rPr>
          <w:rFonts w:ascii="Sakkal Majalla" w:hAnsi="Sakkal Majalla" w:cs="Sakkal Majalla"/>
          <w:sz w:val="28"/>
          <w:szCs w:val="28"/>
        </w:rPr>
      </w:pPr>
      <w:r w:rsidRPr="00D13631">
        <w:rPr>
          <w:rFonts w:ascii="Sakkal Majalla" w:hAnsi="Sakkal Majalla" w:cs="Sakkal Majalla" w:hint="cs"/>
          <w:sz w:val="28"/>
          <w:szCs w:val="28"/>
          <w:rtl/>
        </w:rPr>
        <w:t>-</w:t>
      </w:r>
      <w:r w:rsidRPr="00D13631">
        <w:rPr>
          <w:rFonts w:ascii="Sakkal Majalla" w:hAnsi="Sakkal Majalla" w:cs="Sakkal Majalla" w:hint="cs"/>
          <w:sz w:val="28"/>
          <w:szCs w:val="28"/>
        </w:rPr>
        <w:t xml:space="preserve">Wang, Y. H., &amp; Tsai, C. F. (2014). The relationship between brand image and purchase intention: Evidence from award winning mutual funds. </w:t>
      </w:r>
      <w:r w:rsidRPr="00D13631">
        <w:rPr>
          <w:rFonts w:ascii="Sakkal Majalla" w:hAnsi="Sakkal Majalla" w:cs="Sakkal Majalla" w:hint="cs"/>
          <w:i/>
          <w:iCs/>
          <w:sz w:val="28"/>
          <w:szCs w:val="28"/>
        </w:rPr>
        <w:t>The International Journal of Business and Finance Research, 8</w:t>
      </w:r>
      <w:r w:rsidRPr="00D13631">
        <w:rPr>
          <w:rFonts w:ascii="Sakkal Majalla" w:hAnsi="Sakkal Majalla" w:cs="Sakkal Majalla" w:hint="cs"/>
          <w:sz w:val="28"/>
          <w:szCs w:val="28"/>
        </w:rPr>
        <w:t xml:space="preserve">(2), 27–40. </w:t>
      </w:r>
      <w:r w:rsidR="00E433B6">
        <w:rPr>
          <w:rFonts w:ascii="Sakkal Majalla" w:hAnsi="Sakkal Majalla" w:cs="Sakkal Majalla"/>
          <w:sz w:val="28"/>
          <w:szCs w:val="28"/>
        </w:rPr>
        <w:t xml:space="preserve"> </w:t>
      </w:r>
      <w:hyperlink r:id="rId52" w:history="1">
        <w:r w:rsidR="00E433B6" w:rsidRPr="000C7815">
          <w:rPr>
            <w:rStyle w:val="Hyperlink"/>
            <w:rFonts w:ascii="Sakkal Majalla" w:hAnsi="Sakkal Majalla" w:cs="Sakkal Majalla"/>
            <w:sz w:val="28"/>
            <w:szCs w:val="28"/>
          </w:rPr>
          <w:t>https://papers.ssrn.com/sol3/papers.cfm?abstract_id=2322833</w:t>
        </w:r>
      </w:hyperlink>
    </w:p>
    <w:p w14:paraId="323AD3D2" w14:textId="784BF78A" w:rsidR="00D13631" w:rsidRPr="00D13631" w:rsidRDefault="00D13631" w:rsidP="00E433B6">
      <w:pPr>
        <w:spacing w:line="360" w:lineRule="auto"/>
        <w:ind w:left="360"/>
        <w:rPr>
          <w:rFonts w:ascii="Sakkal Majalla" w:hAnsi="Sakkal Majalla" w:cs="Sakkal Majalla"/>
          <w:sz w:val="28"/>
          <w:szCs w:val="28"/>
        </w:rPr>
      </w:pPr>
      <w:r w:rsidRPr="00D13631">
        <w:rPr>
          <w:rFonts w:ascii="Sakkal Majalla" w:hAnsi="Sakkal Majalla" w:cs="Sakkal Majalla" w:hint="cs"/>
          <w:sz w:val="28"/>
          <w:szCs w:val="28"/>
          <w:rtl/>
        </w:rPr>
        <w:lastRenderedPageBreak/>
        <w:t>-</w:t>
      </w:r>
      <w:r w:rsidRPr="00D13631">
        <w:rPr>
          <w:rFonts w:ascii="Sakkal Majalla" w:hAnsi="Sakkal Majalla" w:cs="Sakkal Majalla" w:hint="cs"/>
          <w:sz w:val="28"/>
          <w:szCs w:val="28"/>
        </w:rPr>
        <w:t xml:space="preserve">Wei, L. H., Huat, O. C., &amp; Thurasamy, R. (2023). The impact of social media communication on consumer-based brand equity and purchasing intent in a pandemic. </w:t>
      </w:r>
      <w:r w:rsidRPr="00D13631">
        <w:rPr>
          <w:rFonts w:ascii="Sakkal Majalla" w:hAnsi="Sakkal Majalla" w:cs="Sakkal Majalla" w:hint="cs"/>
          <w:i/>
          <w:iCs/>
          <w:sz w:val="28"/>
          <w:szCs w:val="28"/>
        </w:rPr>
        <w:t>International Marketing Review, 40</w:t>
      </w:r>
      <w:r w:rsidRPr="00D13631">
        <w:rPr>
          <w:rFonts w:ascii="Sakkal Majalla" w:hAnsi="Sakkal Majalla" w:cs="Sakkal Majalla" w:hint="cs"/>
          <w:sz w:val="28"/>
          <w:szCs w:val="28"/>
        </w:rPr>
        <w:t>(5), 1213–1244.</w:t>
      </w:r>
      <w:r w:rsidR="00E433B6">
        <w:rPr>
          <w:rFonts w:ascii="Sakkal Majalla" w:hAnsi="Sakkal Majalla" w:cs="Sakkal Majalla"/>
          <w:sz w:val="28"/>
          <w:szCs w:val="28"/>
        </w:rPr>
        <w:t xml:space="preserve"> </w:t>
      </w:r>
      <w:hyperlink r:id="rId53" w:history="1">
        <w:r w:rsidR="00E433B6" w:rsidRPr="000C7815">
          <w:rPr>
            <w:rStyle w:val="Hyperlink"/>
            <w:rFonts w:ascii="Sakkal Majalla" w:hAnsi="Sakkal Majalla" w:cs="Sakkal Majalla"/>
            <w:sz w:val="28"/>
            <w:szCs w:val="28"/>
          </w:rPr>
          <w:t>https://doi.org/10.1108/IMR-10-2021-0303</w:t>
        </w:r>
      </w:hyperlink>
      <w:r w:rsidRPr="00D13631">
        <w:rPr>
          <w:rFonts w:ascii="Sakkal Majalla" w:hAnsi="Sakkal Majalla" w:cs="Sakkal Majalla" w:hint="cs"/>
          <w:sz w:val="28"/>
          <w:szCs w:val="28"/>
        </w:rPr>
        <w:t xml:space="preserve"> </w:t>
      </w:r>
    </w:p>
    <w:p w14:paraId="15DCDB03" w14:textId="55898685" w:rsidR="00D13631" w:rsidRPr="00D13631" w:rsidRDefault="00D13631" w:rsidP="00E433B6">
      <w:pPr>
        <w:spacing w:line="360" w:lineRule="auto"/>
        <w:ind w:left="360"/>
        <w:rPr>
          <w:rFonts w:ascii="Sakkal Majalla" w:hAnsi="Sakkal Majalla" w:cs="Sakkal Majalla"/>
          <w:sz w:val="28"/>
          <w:szCs w:val="28"/>
        </w:rPr>
      </w:pPr>
      <w:r w:rsidRPr="00D13631">
        <w:rPr>
          <w:rFonts w:ascii="Sakkal Majalla" w:hAnsi="Sakkal Majalla" w:cs="Sakkal Majalla" w:hint="cs"/>
          <w:sz w:val="28"/>
          <w:szCs w:val="28"/>
          <w:rtl/>
        </w:rPr>
        <w:t>-</w:t>
      </w:r>
      <w:r w:rsidRPr="00D13631">
        <w:rPr>
          <w:rFonts w:ascii="Sakkal Majalla" w:hAnsi="Sakkal Majalla" w:cs="Sakkal Majalla" w:hint="cs"/>
          <w:sz w:val="28"/>
          <w:szCs w:val="28"/>
        </w:rPr>
        <w:t xml:space="preserve">Wu, W. Y., Quyen, P. T. P., &amp; Rivas, A. A. A. (2017). How e-servicescapes affect customer online shopping intention: The moderating effects of gender and online purchasing experience. </w:t>
      </w:r>
      <w:r w:rsidRPr="00D13631">
        <w:rPr>
          <w:rFonts w:ascii="Sakkal Majalla" w:hAnsi="Sakkal Majalla" w:cs="Sakkal Majalla" w:hint="cs"/>
          <w:i/>
          <w:iCs/>
          <w:sz w:val="28"/>
          <w:szCs w:val="28"/>
        </w:rPr>
        <w:t>Information Systems and e-Business Management, 15</w:t>
      </w:r>
      <w:r w:rsidRPr="00D13631">
        <w:rPr>
          <w:rFonts w:ascii="Sakkal Majalla" w:hAnsi="Sakkal Majalla" w:cs="Sakkal Majalla" w:hint="cs"/>
          <w:sz w:val="28"/>
          <w:szCs w:val="28"/>
        </w:rPr>
        <w:t>(3), 689–715.</w:t>
      </w:r>
      <w:r w:rsidR="00E433B6">
        <w:rPr>
          <w:rFonts w:ascii="Sakkal Majalla" w:hAnsi="Sakkal Majalla" w:cs="Sakkal Majalla"/>
          <w:sz w:val="28"/>
          <w:szCs w:val="28"/>
        </w:rPr>
        <w:t xml:space="preserve"> </w:t>
      </w:r>
      <w:hyperlink r:id="rId54" w:history="1">
        <w:r w:rsidR="00E433B6" w:rsidRPr="000C7815">
          <w:rPr>
            <w:rStyle w:val="Hyperlink"/>
            <w:rFonts w:ascii="Sakkal Majalla" w:hAnsi="Sakkal Majalla" w:cs="Sakkal Majalla"/>
            <w:sz w:val="28"/>
            <w:szCs w:val="28"/>
          </w:rPr>
          <w:t>https://doi.org/10.1007/s10257-016-0323-x</w:t>
        </w:r>
      </w:hyperlink>
      <w:r w:rsidRPr="00D13631">
        <w:rPr>
          <w:rFonts w:ascii="Sakkal Majalla" w:hAnsi="Sakkal Majalla" w:cs="Sakkal Majalla" w:hint="cs"/>
          <w:sz w:val="28"/>
          <w:szCs w:val="28"/>
          <w:rtl/>
        </w:rPr>
        <w:t xml:space="preserve"> </w:t>
      </w:r>
    </w:p>
    <w:p w14:paraId="16B2926F" w14:textId="082D5F17" w:rsidR="00AB589D" w:rsidRPr="00E433B6" w:rsidRDefault="00D13631" w:rsidP="00E433B6">
      <w:pPr>
        <w:pStyle w:val="p1"/>
        <w:spacing w:line="360" w:lineRule="auto"/>
        <w:ind w:left="360"/>
        <w:rPr>
          <w:sz w:val="28"/>
          <w:szCs w:val="28"/>
          <w:rtl/>
        </w:rPr>
      </w:pPr>
      <w:r w:rsidRPr="00D13631">
        <w:rPr>
          <w:rFonts w:hint="cs"/>
          <w:sz w:val="28"/>
          <w:szCs w:val="28"/>
        </w:rPr>
        <w:t xml:space="preserve">-Zeithaml, V. A. (1988). Consumer perceptions of price, quality, and value: a means-end model and synthesis of evidence. </w:t>
      </w:r>
      <w:r w:rsidRPr="00D13631">
        <w:rPr>
          <w:rFonts w:hint="cs"/>
          <w:i/>
          <w:iCs/>
          <w:sz w:val="28"/>
          <w:szCs w:val="28"/>
        </w:rPr>
        <w:t>Jornal of Marketing, 52</w:t>
      </w:r>
      <w:r w:rsidRPr="00D13631">
        <w:rPr>
          <w:rFonts w:hint="cs"/>
          <w:sz w:val="28"/>
          <w:szCs w:val="28"/>
        </w:rPr>
        <w:t>(3), 2-22.</w:t>
      </w:r>
      <w:r w:rsidR="00E433B6">
        <w:rPr>
          <w:sz w:val="28"/>
          <w:szCs w:val="28"/>
        </w:rPr>
        <w:t xml:space="preserve"> </w:t>
      </w:r>
      <w:r w:rsidRPr="00D13631">
        <w:rPr>
          <w:rFonts w:hint="cs"/>
          <w:color w:val="0B4CB4"/>
          <w:sz w:val="28"/>
          <w:szCs w:val="28"/>
        </w:rPr>
        <w:t>https://doi.org/10.1177/002224298805200302</w:t>
      </w:r>
    </w:p>
    <w:p w14:paraId="23E99D4B" w14:textId="77777777" w:rsidR="009B7DB0" w:rsidRDefault="009B7DB0" w:rsidP="00AB589D">
      <w:pPr>
        <w:bidi/>
        <w:spacing w:line="360" w:lineRule="auto"/>
        <w:rPr>
          <w:rFonts w:ascii="Sakkal Majalla" w:hAnsi="Sakkal Majalla" w:cs="Sakkal Majalla"/>
          <w:b/>
          <w:bCs/>
          <w:sz w:val="32"/>
          <w:szCs w:val="32"/>
        </w:rPr>
      </w:pPr>
    </w:p>
    <w:p w14:paraId="4F8237DC" w14:textId="77777777" w:rsidR="009B7DB0" w:rsidRDefault="009B7DB0" w:rsidP="009B7DB0">
      <w:pPr>
        <w:bidi/>
        <w:spacing w:line="360" w:lineRule="auto"/>
        <w:rPr>
          <w:rFonts w:ascii="Sakkal Majalla" w:hAnsi="Sakkal Majalla" w:cs="Sakkal Majalla"/>
          <w:b/>
          <w:bCs/>
          <w:sz w:val="32"/>
          <w:szCs w:val="32"/>
        </w:rPr>
      </w:pPr>
    </w:p>
    <w:p w14:paraId="629010C8" w14:textId="77777777" w:rsidR="009B7DB0" w:rsidRDefault="009B7DB0" w:rsidP="009B7DB0">
      <w:pPr>
        <w:bidi/>
        <w:spacing w:line="360" w:lineRule="auto"/>
        <w:rPr>
          <w:rFonts w:ascii="Sakkal Majalla" w:hAnsi="Sakkal Majalla" w:cs="Sakkal Majalla"/>
          <w:b/>
          <w:bCs/>
          <w:sz w:val="32"/>
          <w:szCs w:val="32"/>
          <w:rtl/>
        </w:rPr>
      </w:pPr>
    </w:p>
    <w:p w14:paraId="41F62B8F" w14:textId="77777777" w:rsidR="00B8603D" w:rsidRDefault="00B8603D" w:rsidP="00B8603D">
      <w:pPr>
        <w:bidi/>
        <w:spacing w:line="360" w:lineRule="auto"/>
        <w:rPr>
          <w:rFonts w:ascii="Sakkal Majalla" w:hAnsi="Sakkal Majalla" w:cs="Sakkal Majalla"/>
          <w:b/>
          <w:bCs/>
          <w:sz w:val="32"/>
          <w:szCs w:val="32"/>
          <w:rtl/>
        </w:rPr>
      </w:pPr>
    </w:p>
    <w:p w14:paraId="2B211A31" w14:textId="77777777" w:rsidR="00B8603D" w:rsidRDefault="00B8603D" w:rsidP="00B8603D">
      <w:pPr>
        <w:bidi/>
        <w:spacing w:line="360" w:lineRule="auto"/>
        <w:rPr>
          <w:rFonts w:ascii="Sakkal Majalla" w:hAnsi="Sakkal Majalla" w:cs="Sakkal Majalla"/>
          <w:b/>
          <w:bCs/>
          <w:sz w:val="32"/>
          <w:szCs w:val="32"/>
          <w:rtl/>
        </w:rPr>
      </w:pPr>
    </w:p>
    <w:p w14:paraId="23BCDE94" w14:textId="77777777" w:rsidR="00B8603D" w:rsidRDefault="00B8603D" w:rsidP="00B8603D">
      <w:pPr>
        <w:bidi/>
        <w:spacing w:line="360" w:lineRule="auto"/>
        <w:rPr>
          <w:rFonts w:ascii="Sakkal Majalla" w:hAnsi="Sakkal Majalla" w:cs="Sakkal Majalla"/>
          <w:b/>
          <w:bCs/>
          <w:sz w:val="32"/>
          <w:szCs w:val="32"/>
          <w:rtl/>
        </w:rPr>
      </w:pPr>
    </w:p>
    <w:p w14:paraId="4AA4EA27" w14:textId="77777777" w:rsidR="00B8603D" w:rsidRDefault="00B8603D" w:rsidP="00B8603D">
      <w:pPr>
        <w:bidi/>
        <w:spacing w:line="360" w:lineRule="auto"/>
        <w:rPr>
          <w:rFonts w:ascii="Sakkal Majalla" w:hAnsi="Sakkal Majalla" w:cs="Sakkal Majalla"/>
          <w:b/>
          <w:bCs/>
          <w:sz w:val="32"/>
          <w:szCs w:val="32"/>
          <w:rtl/>
        </w:rPr>
      </w:pPr>
    </w:p>
    <w:p w14:paraId="34910D3E" w14:textId="77777777" w:rsidR="00B8603D" w:rsidRDefault="00B8603D" w:rsidP="00B8603D">
      <w:pPr>
        <w:bidi/>
        <w:spacing w:line="360" w:lineRule="auto"/>
        <w:rPr>
          <w:rFonts w:ascii="Sakkal Majalla" w:hAnsi="Sakkal Majalla" w:cs="Sakkal Majalla"/>
          <w:b/>
          <w:bCs/>
          <w:sz w:val="32"/>
          <w:szCs w:val="32"/>
        </w:rPr>
      </w:pPr>
    </w:p>
    <w:p w14:paraId="0930357A" w14:textId="77777777" w:rsidR="009B7DB0" w:rsidRDefault="009B7DB0" w:rsidP="009B7DB0">
      <w:pPr>
        <w:bidi/>
        <w:spacing w:line="360" w:lineRule="auto"/>
        <w:rPr>
          <w:rFonts w:ascii="Sakkal Majalla" w:hAnsi="Sakkal Majalla" w:cs="Sakkal Majalla"/>
          <w:b/>
          <w:bCs/>
          <w:sz w:val="32"/>
          <w:szCs w:val="32"/>
        </w:rPr>
      </w:pPr>
    </w:p>
    <w:p w14:paraId="68DFA1D0" w14:textId="77777777" w:rsidR="009B7DB0" w:rsidRDefault="009B7DB0" w:rsidP="009B7DB0">
      <w:pPr>
        <w:bidi/>
        <w:spacing w:line="360" w:lineRule="auto"/>
        <w:rPr>
          <w:rFonts w:ascii="Sakkal Majalla" w:hAnsi="Sakkal Majalla" w:cs="Sakkal Majalla"/>
          <w:b/>
          <w:bCs/>
          <w:sz w:val="32"/>
          <w:szCs w:val="32"/>
        </w:rPr>
      </w:pPr>
    </w:p>
    <w:p w14:paraId="0D51712D" w14:textId="198044E4" w:rsidR="00DF35CB" w:rsidRPr="00B6589A" w:rsidRDefault="00DF35CB" w:rsidP="009B7DB0">
      <w:pPr>
        <w:bidi/>
        <w:spacing w:line="360" w:lineRule="auto"/>
        <w:rPr>
          <w:rFonts w:ascii="Sakkal Majalla" w:hAnsi="Sakkal Majalla" w:cs="Sakkal Majalla"/>
          <w:sz w:val="32"/>
          <w:szCs w:val="32"/>
          <w:rtl/>
        </w:rPr>
      </w:pPr>
      <w:r w:rsidRPr="00B6589A">
        <w:rPr>
          <w:rFonts w:ascii="Sakkal Majalla" w:hAnsi="Sakkal Majalla" w:cs="Sakkal Majalla"/>
          <w:b/>
          <w:bCs/>
          <w:sz w:val="32"/>
          <w:szCs w:val="32"/>
          <w:rtl/>
        </w:rPr>
        <w:lastRenderedPageBreak/>
        <w:t>ملحق رقم (1): استبانة الدراسة بصورتها النهائية</w:t>
      </w:r>
    </w:p>
    <w:p w14:paraId="086F73F6" w14:textId="77777777" w:rsidR="00DF35CB" w:rsidRPr="00B6589A" w:rsidRDefault="00DF35CB" w:rsidP="00DF35CB">
      <w:pPr>
        <w:bidi/>
        <w:spacing w:line="360" w:lineRule="auto"/>
        <w:rPr>
          <w:rFonts w:ascii="Sakkal Majalla" w:hAnsi="Sakkal Majalla" w:cs="Sakkal Majalla"/>
          <w:sz w:val="32"/>
          <w:szCs w:val="32"/>
          <w:rtl/>
        </w:rPr>
      </w:pPr>
      <w:r w:rsidRPr="00B6589A">
        <w:rPr>
          <w:rFonts w:ascii="Sakkal Majalla" w:hAnsi="Sakkal Majalla" w:cs="Sakkal Majalla"/>
          <w:sz w:val="32"/>
          <w:szCs w:val="32"/>
          <w:rtl/>
        </w:rPr>
        <w:t>استبانة علمية</w:t>
      </w:r>
    </w:p>
    <w:p w14:paraId="0E8BED66" w14:textId="792E1BB6" w:rsidR="00DF35CB" w:rsidRPr="00B6589A" w:rsidRDefault="00DF35CB" w:rsidP="0008159E">
      <w:pPr>
        <w:bidi/>
        <w:spacing w:line="360" w:lineRule="auto"/>
        <w:rPr>
          <w:rFonts w:ascii="Sakkal Majalla" w:hAnsi="Sakkal Majalla" w:cs="Sakkal Majalla"/>
          <w:sz w:val="32"/>
          <w:szCs w:val="32"/>
          <w:rtl/>
        </w:rPr>
      </w:pPr>
      <w:r w:rsidRPr="00B6589A">
        <w:rPr>
          <w:rFonts w:ascii="Sakkal Majalla" w:hAnsi="Sakkal Majalla" w:cs="Sakkal Majalla"/>
          <w:sz w:val="32"/>
          <w:szCs w:val="32"/>
        </w:rPr>
        <w:t>"</w:t>
      </w:r>
      <w:r w:rsidRPr="00B6589A">
        <w:rPr>
          <w:rFonts w:ascii="Sakkal Majalla" w:hAnsi="Sakkal Majalla" w:cs="Sakkal Majalla"/>
          <w:sz w:val="32"/>
          <w:szCs w:val="32"/>
          <w:rtl/>
        </w:rPr>
        <w:t>العلاقة بين جودة المحتوى البصري المدركة للمنتجات في وسائل التواصل الاجتماعي وتعزيز نية الشراء لدى المستهلك السعودي: دراسة ميدانية</w:t>
      </w:r>
      <w:r w:rsidRPr="00B6589A">
        <w:rPr>
          <w:rFonts w:ascii="Sakkal Majalla" w:hAnsi="Sakkal Majalla" w:cs="Sakkal Majalla"/>
          <w:sz w:val="32"/>
          <w:szCs w:val="32"/>
        </w:rPr>
        <w:t>"</w:t>
      </w:r>
    </w:p>
    <w:p w14:paraId="291F2052" w14:textId="77777777" w:rsidR="00DF35CB" w:rsidRPr="00B6589A" w:rsidRDefault="00DF35CB" w:rsidP="00DF35CB">
      <w:pPr>
        <w:bidi/>
        <w:spacing w:line="360" w:lineRule="auto"/>
        <w:rPr>
          <w:rFonts w:ascii="Sakkal Majalla" w:hAnsi="Sakkal Majalla" w:cs="Sakkal Majalla"/>
          <w:b/>
          <w:bCs/>
          <w:sz w:val="32"/>
          <w:szCs w:val="32"/>
          <w:rtl/>
        </w:rPr>
      </w:pPr>
      <w:r w:rsidRPr="00B6589A">
        <w:rPr>
          <w:rFonts w:ascii="Sakkal Majalla" w:hAnsi="Sakkal Majalla" w:cs="Sakkal Majalla"/>
          <w:b/>
          <w:bCs/>
          <w:sz w:val="32"/>
          <w:szCs w:val="32"/>
          <w:rtl/>
        </w:rPr>
        <w:t>المقدمة</w:t>
      </w:r>
    </w:p>
    <w:p w14:paraId="500ED9B6" w14:textId="0ACDF5EA" w:rsidR="00B6589A" w:rsidRPr="00B6589A" w:rsidRDefault="00DF35CB" w:rsidP="00B6589A">
      <w:pPr>
        <w:bidi/>
        <w:spacing w:line="360" w:lineRule="auto"/>
        <w:rPr>
          <w:rFonts w:ascii="Sakkal Majalla" w:hAnsi="Sakkal Majalla" w:cs="Sakkal Majalla"/>
          <w:sz w:val="32"/>
          <w:szCs w:val="32"/>
          <w:rtl/>
        </w:rPr>
      </w:pPr>
      <w:r w:rsidRPr="00B6589A">
        <w:rPr>
          <w:rFonts w:ascii="Sakkal Majalla" w:hAnsi="Sakkal Majalla" w:cs="Sakkal Majalla"/>
          <w:sz w:val="32"/>
          <w:szCs w:val="32"/>
          <w:rtl/>
        </w:rPr>
        <w:t>عزيزي المشارك / عزيزتي المشاركة، أُعدت هذه الاستبانة ضمن متطلبات الحصول على درجة الماجستير في التسويق الرقمي بعنوان: "العلاقة بين جودة المحتوى البصري المدركة للمنتجات في وسائل التواصل الاجتماعي وتعزيز نية الشراء لدى المستهلك السعودي"، وتهدف إلى جمع البيانات اللازمة لتحقيق أهداف الدراسة. تُستخدم إجاباتكم لأغراض البحث العلمي فقط وتُعامل بسرية تامة، والمشاركة اختيارية</w:t>
      </w:r>
      <w:r w:rsidRPr="00B6589A">
        <w:rPr>
          <w:rFonts w:ascii="Sakkal Majalla" w:hAnsi="Sakkal Majalla" w:cs="Sakkal Majalla"/>
          <w:sz w:val="32"/>
          <w:szCs w:val="32"/>
        </w:rPr>
        <w:t>.</w:t>
      </w:r>
    </w:p>
    <w:p w14:paraId="0940E83F" w14:textId="1A5FC689"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color w:val="1F1F1F"/>
          <w:kern w:val="0"/>
          <w:sz w:val="32"/>
          <w:szCs w:val="32"/>
          <w:rtl/>
          <w14:ligatures w14:val="none"/>
        </w:rPr>
        <w:t>برجاء تحديد درجة موافقتك على كل عبارة بوضع علامة (</w:t>
      </w:r>
      <w:r w:rsidRPr="00B6589A">
        <w:rPr>
          <w:rFonts w:ascii="Segoe UI Symbol" w:eastAsia="Times New Roman" w:hAnsi="Segoe UI Symbol" w:cs="Segoe UI Symbol" w:hint="cs"/>
          <w:color w:val="1F1F1F"/>
          <w:kern w:val="0"/>
          <w:sz w:val="32"/>
          <w:szCs w:val="32"/>
          <w:rtl/>
          <w14:ligatures w14:val="none"/>
        </w:rPr>
        <w:t>✓</w:t>
      </w:r>
      <w:r w:rsidRPr="00B6589A">
        <w:rPr>
          <w:rFonts w:ascii="Sakkal Majalla" w:eastAsia="Times New Roman" w:hAnsi="Sakkal Majalla" w:cs="Sakkal Majalla"/>
          <w:color w:val="1F1F1F"/>
          <w:kern w:val="0"/>
          <w:sz w:val="32"/>
          <w:szCs w:val="32"/>
          <w:rtl/>
          <w14:ligatures w14:val="none"/>
        </w:rPr>
        <w:t xml:space="preserve">) </w:t>
      </w:r>
      <w:r w:rsidRPr="00B6589A">
        <w:rPr>
          <w:rFonts w:ascii="Sakkal Majalla" w:eastAsia="Times New Roman" w:hAnsi="Sakkal Majalla" w:cs="Sakkal Majalla" w:hint="cs"/>
          <w:color w:val="1F1F1F"/>
          <w:kern w:val="0"/>
          <w:sz w:val="32"/>
          <w:szCs w:val="32"/>
          <w:rtl/>
          <w14:ligatures w14:val="none"/>
        </w:rPr>
        <w:t>في</w:t>
      </w:r>
      <w:r w:rsidRPr="00B6589A">
        <w:rPr>
          <w:rFonts w:ascii="Sakkal Majalla" w:eastAsia="Times New Roman" w:hAnsi="Sakkal Majalla" w:cs="Sakkal Majalla"/>
          <w:color w:val="1F1F1F"/>
          <w:kern w:val="0"/>
          <w:sz w:val="32"/>
          <w:szCs w:val="32"/>
          <w:rtl/>
          <w14:ligatures w14:val="none"/>
        </w:rPr>
        <w:t xml:space="preserve"> </w:t>
      </w:r>
      <w:r w:rsidRPr="00B6589A">
        <w:rPr>
          <w:rFonts w:ascii="Sakkal Majalla" w:eastAsia="Times New Roman" w:hAnsi="Sakkal Majalla" w:cs="Sakkal Majalla" w:hint="cs"/>
          <w:color w:val="1F1F1F"/>
          <w:kern w:val="0"/>
          <w:sz w:val="32"/>
          <w:szCs w:val="32"/>
          <w:rtl/>
          <w14:ligatures w14:val="none"/>
        </w:rPr>
        <w:t>الخانة</w:t>
      </w:r>
      <w:r w:rsidRPr="00B6589A">
        <w:rPr>
          <w:rFonts w:ascii="Sakkal Majalla" w:eastAsia="Times New Roman" w:hAnsi="Sakkal Majalla" w:cs="Sakkal Majalla"/>
          <w:color w:val="1F1F1F"/>
          <w:kern w:val="0"/>
          <w:sz w:val="32"/>
          <w:szCs w:val="32"/>
          <w:rtl/>
          <w14:ligatures w14:val="none"/>
        </w:rPr>
        <w:t xml:space="preserve"> </w:t>
      </w:r>
      <w:r w:rsidRPr="00B6589A">
        <w:rPr>
          <w:rFonts w:ascii="Sakkal Majalla" w:eastAsia="Times New Roman" w:hAnsi="Sakkal Majalla" w:cs="Sakkal Majalla" w:hint="cs"/>
          <w:color w:val="1F1F1F"/>
          <w:kern w:val="0"/>
          <w:sz w:val="32"/>
          <w:szCs w:val="32"/>
          <w:rtl/>
          <w14:ligatures w14:val="none"/>
        </w:rPr>
        <w:t>التي</w:t>
      </w:r>
      <w:r w:rsidRPr="00B6589A">
        <w:rPr>
          <w:rFonts w:ascii="Sakkal Majalla" w:eastAsia="Times New Roman" w:hAnsi="Sakkal Majalla" w:cs="Sakkal Majalla"/>
          <w:color w:val="1F1F1F"/>
          <w:kern w:val="0"/>
          <w:sz w:val="32"/>
          <w:szCs w:val="32"/>
          <w:rtl/>
          <w14:ligatures w14:val="none"/>
        </w:rPr>
        <w:t xml:space="preserve"> </w:t>
      </w:r>
      <w:r w:rsidRPr="00B6589A">
        <w:rPr>
          <w:rFonts w:ascii="Sakkal Majalla" w:eastAsia="Times New Roman" w:hAnsi="Sakkal Majalla" w:cs="Sakkal Majalla" w:hint="cs"/>
          <w:color w:val="1F1F1F"/>
          <w:kern w:val="0"/>
          <w:sz w:val="32"/>
          <w:szCs w:val="32"/>
          <w:rtl/>
          <w14:ligatures w14:val="none"/>
        </w:rPr>
        <w:t>تعبر</w:t>
      </w:r>
      <w:r w:rsidRPr="00B6589A">
        <w:rPr>
          <w:rFonts w:ascii="Sakkal Majalla" w:eastAsia="Times New Roman" w:hAnsi="Sakkal Majalla" w:cs="Sakkal Majalla"/>
          <w:color w:val="1F1F1F"/>
          <w:kern w:val="0"/>
          <w:sz w:val="32"/>
          <w:szCs w:val="32"/>
          <w:rtl/>
          <w14:ligatures w14:val="none"/>
        </w:rPr>
        <w:t xml:space="preserve"> </w:t>
      </w:r>
      <w:r w:rsidRPr="00B6589A">
        <w:rPr>
          <w:rFonts w:ascii="Sakkal Majalla" w:eastAsia="Times New Roman" w:hAnsi="Sakkal Majalla" w:cs="Sakkal Majalla" w:hint="cs"/>
          <w:color w:val="1F1F1F"/>
          <w:kern w:val="0"/>
          <w:sz w:val="32"/>
          <w:szCs w:val="32"/>
          <w:rtl/>
          <w14:ligatures w14:val="none"/>
        </w:rPr>
        <w:t>عن</w:t>
      </w:r>
      <w:r w:rsidRPr="00B6589A">
        <w:rPr>
          <w:rFonts w:ascii="Sakkal Majalla" w:eastAsia="Times New Roman" w:hAnsi="Sakkal Majalla" w:cs="Sakkal Majalla"/>
          <w:color w:val="1F1F1F"/>
          <w:kern w:val="0"/>
          <w:sz w:val="32"/>
          <w:szCs w:val="32"/>
          <w:rtl/>
          <w14:ligatures w14:val="none"/>
        </w:rPr>
        <w:t xml:space="preserve"> </w:t>
      </w:r>
      <w:r w:rsidRPr="00B6589A">
        <w:rPr>
          <w:rFonts w:ascii="Sakkal Majalla" w:eastAsia="Times New Roman" w:hAnsi="Sakkal Majalla" w:cs="Sakkal Majalla" w:hint="cs"/>
          <w:color w:val="1F1F1F"/>
          <w:kern w:val="0"/>
          <w:sz w:val="32"/>
          <w:szCs w:val="32"/>
          <w:rtl/>
          <w14:ligatures w14:val="none"/>
        </w:rPr>
        <w:t>رأيك</w:t>
      </w:r>
      <w:r w:rsidRPr="00B6589A">
        <w:rPr>
          <w:rFonts w:ascii="Sakkal Majalla" w:eastAsia="Times New Roman" w:hAnsi="Sakkal Majalla" w:cs="Sakkal Majalla"/>
          <w:color w:val="1F1F1F"/>
          <w:kern w:val="0"/>
          <w:sz w:val="32"/>
          <w:szCs w:val="32"/>
          <w:rtl/>
          <w14:ligatures w14:val="none"/>
        </w:rPr>
        <w:t>:</w:t>
      </w:r>
    </w:p>
    <w:p w14:paraId="675035E8" w14:textId="0B30F1B5"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p>
    <w:p w14:paraId="6FB559DC" w14:textId="1B45341A"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p>
    <w:p w14:paraId="3218E037"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14:ligatures w14:val="none"/>
        </w:rPr>
      </w:pPr>
      <w:r w:rsidRPr="00B6589A">
        <w:rPr>
          <w:rFonts w:ascii="Sakkal Majalla" w:eastAsia="Times New Roman" w:hAnsi="Sakkal Majalla" w:cs="Sakkal Majalla"/>
          <w:b/>
          <w:bCs/>
          <w:color w:val="1F1F1F"/>
          <w:kern w:val="0"/>
          <w:sz w:val="32"/>
          <w:szCs w:val="32"/>
          <w:bdr w:val="none" w:sz="0" w:space="0" w:color="auto" w:frame="1"/>
          <w:rtl/>
          <w14:ligatures w14:val="none"/>
        </w:rPr>
        <w:t>أولاً: البيانات الشخصية</w:t>
      </w:r>
    </w:p>
    <w:p w14:paraId="7F5E6934"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p>
    <w:p w14:paraId="15820228" w14:textId="17DCEF7C" w:rsidR="00B6589A" w:rsidRPr="00B6589A" w:rsidRDefault="00B6589A" w:rsidP="008F5469">
      <w:pPr>
        <w:bidi/>
        <w:spacing w:line="240" w:lineRule="auto"/>
        <w:jc w:val="left"/>
        <w:rPr>
          <w:rFonts w:ascii="Sakkal Majalla" w:eastAsia="Times New Roman" w:hAnsi="Sakkal Majalla" w:cs="Sakkal Majalla"/>
          <w:color w:val="1F1F1F"/>
          <w:kern w:val="0"/>
          <w:sz w:val="32"/>
          <w:szCs w:val="32"/>
          <w14:ligatures w14:val="none"/>
        </w:rPr>
      </w:pPr>
      <w:r w:rsidRPr="00B6589A">
        <w:rPr>
          <w:rFonts w:ascii="Sakkal Majalla" w:eastAsia="Times New Roman" w:hAnsi="Sakkal Majalla" w:cs="Sakkal Majalla"/>
          <w:b/>
          <w:bCs/>
          <w:color w:val="1F1F1F"/>
          <w:kern w:val="0"/>
          <w:sz w:val="32"/>
          <w:szCs w:val="32"/>
          <w:bdr w:val="none" w:sz="0" w:space="0" w:color="auto" w:frame="1"/>
          <w:rtl/>
          <w14:ligatures w14:val="none"/>
        </w:rPr>
        <w:t>1 - الجنس:</w:t>
      </w:r>
    </w:p>
    <w:p w14:paraId="13ABFC15" w14:textId="492220BC" w:rsidR="00B6589A" w:rsidRPr="00B6589A" w:rsidRDefault="00B6589A" w:rsidP="00B6589A">
      <w:pPr>
        <w:numPr>
          <w:ilvl w:val="0"/>
          <w:numId w:val="5"/>
        </w:numPr>
        <w:bidi/>
        <w:spacing w:before="100" w:beforeAutospacing="1"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color w:val="1F1F1F"/>
          <w:kern w:val="0"/>
          <w:sz w:val="32"/>
          <w:szCs w:val="32"/>
          <w:rtl/>
          <w14:ligatures w14:val="none"/>
        </w:rPr>
        <w:t>ذكر</w:t>
      </w:r>
    </w:p>
    <w:p w14:paraId="3B53D501" w14:textId="76B99733" w:rsidR="00B6589A" w:rsidRPr="00B6589A" w:rsidRDefault="00B6589A" w:rsidP="00B6589A">
      <w:pPr>
        <w:numPr>
          <w:ilvl w:val="0"/>
          <w:numId w:val="5"/>
        </w:numPr>
        <w:bidi/>
        <w:spacing w:before="100" w:beforeAutospacing="1"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color w:val="1F1F1F"/>
          <w:kern w:val="0"/>
          <w:sz w:val="32"/>
          <w:szCs w:val="32"/>
          <w:rtl/>
          <w14:ligatures w14:val="none"/>
        </w:rPr>
        <w:t>انثى</w:t>
      </w:r>
    </w:p>
    <w:p w14:paraId="3FE10513" w14:textId="66E27E4D"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b/>
          <w:bCs/>
          <w:color w:val="1F1F1F"/>
          <w:kern w:val="0"/>
          <w:sz w:val="32"/>
          <w:szCs w:val="32"/>
          <w:bdr w:val="none" w:sz="0" w:space="0" w:color="auto" w:frame="1"/>
          <w:rtl/>
          <w14:ligatures w14:val="none"/>
        </w:rPr>
        <w:t>2 - العمر:</w:t>
      </w:r>
    </w:p>
    <w:p w14:paraId="450EDF92" w14:textId="48753334" w:rsidR="00B6589A" w:rsidRPr="00B6589A" w:rsidRDefault="00B6589A" w:rsidP="00B6589A">
      <w:pPr>
        <w:numPr>
          <w:ilvl w:val="0"/>
          <w:numId w:val="6"/>
        </w:numPr>
        <w:bidi/>
        <w:spacing w:before="100" w:beforeAutospacing="1"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color w:val="1F1F1F"/>
          <w:kern w:val="0"/>
          <w:sz w:val="32"/>
          <w:szCs w:val="32"/>
          <w:rtl/>
          <w14:ligatures w14:val="none"/>
        </w:rPr>
        <w:t>من 18 إلى 25 سنة</w:t>
      </w:r>
    </w:p>
    <w:p w14:paraId="3195DF79" w14:textId="6C6E7697" w:rsidR="00B6589A" w:rsidRPr="00B6589A" w:rsidRDefault="00B6589A" w:rsidP="00B6589A">
      <w:pPr>
        <w:numPr>
          <w:ilvl w:val="0"/>
          <w:numId w:val="6"/>
        </w:numPr>
        <w:bidi/>
        <w:spacing w:before="100" w:beforeAutospacing="1"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color w:val="1F1F1F"/>
          <w:kern w:val="0"/>
          <w:sz w:val="32"/>
          <w:szCs w:val="32"/>
          <w:rtl/>
          <w14:ligatures w14:val="none"/>
        </w:rPr>
        <w:t>من 26 إلى 34 سنة</w:t>
      </w:r>
    </w:p>
    <w:p w14:paraId="030F1485" w14:textId="2BA553B9" w:rsidR="00B6589A" w:rsidRPr="00B6589A" w:rsidRDefault="00B6589A" w:rsidP="00B6589A">
      <w:pPr>
        <w:numPr>
          <w:ilvl w:val="0"/>
          <w:numId w:val="6"/>
        </w:numPr>
        <w:bidi/>
        <w:spacing w:before="100" w:beforeAutospacing="1"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color w:val="1F1F1F"/>
          <w:kern w:val="0"/>
          <w:sz w:val="32"/>
          <w:szCs w:val="32"/>
          <w:rtl/>
          <w14:ligatures w14:val="none"/>
        </w:rPr>
        <w:t>من 35 إلى 44 سنة</w:t>
      </w:r>
    </w:p>
    <w:p w14:paraId="41F994C2" w14:textId="0C8459DD" w:rsidR="00B6589A" w:rsidRPr="00B6589A" w:rsidRDefault="00B6589A" w:rsidP="00B6589A">
      <w:pPr>
        <w:numPr>
          <w:ilvl w:val="0"/>
          <w:numId w:val="6"/>
        </w:numPr>
        <w:bidi/>
        <w:spacing w:before="100" w:beforeAutospacing="1"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color w:val="1F1F1F"/>
          <w:kern w:val="0"/>
          <w:sz w:val="32"/>
          <w:szCs w:val="32"/>
          <w:rtl/>
          <w14:ligatures w14:val="none"/>
        </w:rPr>
        <w:lastRenderedPageBreak/>
        <w:t>من 45 إلى 54 سنة</w:t>
      </w:r>
    </w:p>
    <w:p w14:paraId="2CBA6EEE" w14:textId="2FD24576" w:rsidR="00B6589A" w:rsidRPr="00B6589A" w:rsidRDefault="00B6589A" w:rsidP="00B6589A">
      <w:pPr>
        <w:numPr>
          <w:ilvl w:val="0"/>
          <w:numId w:val="6"/>
        </w:numPr>
        <w:bidi/>
        <w:spacing w:before="100" w:beforeAutospacing="1"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color w:val="1F1F1F"/>
          <w:kern w:val="0"/>
          <w:sz w:val="32"/>
          <w:szCs w:val="32"/>
          <w:rtl/>
          <w14:ligatures w14:val="none"/>
        </w:rPr>
        <w:t>من 55 إلى 64 سنة</w:t>
      </w:r>
    </w:p>
    <w:p w14:paraId="7E0725C5" w14:textId="7746EDBE" w:rsidR="00B6589A" w:rsidRPr="00B6589A" w:rsidRDefault="00B6589A" w:rsidP="00B6589A">
      <w:pPr>
        <w:numPr>
          <w:ilvl w:val="0"/>
          <w:numId w:val="6"/>
        </w:numPr>
        <w:bidi/>
        <w:spacing w:before="100" w:beforeAutospacing="1"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color w:val="1F1F1F"/>
          <w:kern w:val="0"/>
          <w:sz w:val="32"/>
          <w:szCs w:val="32"/>
          <w:rtl/>
          <w14:ligatures w14:val="none"/>
        </w:rPr>
        <w:t>أكثر من 65 سنة</w:t>
      </w:r>
    </w:p>
    <w:p w14:paraId="1C08CF2E" w14:textId="778C0F6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b/>
          <w:bCs/>
          <w:color w:val="1F1F1F"/>
          <w:kern w:val="0"/>
          <w:sz w:val="32"/>
          <w:szCs w:val="32"/>
          <w:bdr w:val="none" w:sz="0" w:space="0" w:color="auto" w:frame="1"/>
          <w:rtl/>
          <w14:ligatures w14:val="none"/>
        </w:rPr>
        <w:t>3 - المستوى التعليمي:</w:t>
      </w:r>
    </w:p>
    <w:p w14:paraId="524596A8" w14:textId="75356A21" w:rsidR="00B6589A" w:rsidRPr="00B6589A" w:rsidRDefault="00B6589A" w:rsidP="00B6589A">
      <w:pPr>
        <w:numPr>
          <w:ilvl w:val="0"/>
          <w:numId w:val="7"/>
        </w:numPr>
        <w:bidi/>
        <w:spacing w:before="100" w:beforeAutospacing="1"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color w:val="1F1F1F"/>
          <w:kern w:val="0"/>
          <w:sz w:val="32"/>
          <w:szCs w:val="32"/>
          <w:rtl/>
          <w14:ligatures w14:val="none"/>
        </w:rPr>
        <w:t>الثانوية العامة أو أقل</w:t>
      </w:r>
    </w:p>
    <w:p w14:paraId="52B180D3" w14:textId="77777777" w:rsidR="00B6589A" w:rsidRPr="00B6589A" w:rsidRDefault="00B6589A" w:rsidP="00B6589A">
      <w:pPr>
        <w:numPr>
          <w:ilvl w:val="0"/>
          <w:numId w:val="7"/>
        </w:numPr>
        <w:bidi/>
        <w:spacing w:before="100" w:beforeAutospacing="1"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color w:val="1F1F1F"/>
          <w:kern w:val="0"/>
          <w:sz w:val="32"/>
          <w:szCs w:val="32"/>
          <w:rtl/>
          <w14:ligatures w14:val="none"/>
        </w:rPr>
        <w:t>الدبلوم</w:t>
      </w:r>
    </w:p>
    <w:p w14:paraId="0CD52CDF" w14:textId="77777777" w:rsidR="00B6589A" w:rsidRPr="00B6589A" w:rsidRDefault="00B6589A" w:rsidP="00B6589A">
      <w:pPr>
        <w:numPr>
          <w:ilvl w:val="0"/>
          <w:numId w:val="7"/>
        </w:numPr>
        <w:bidi/>
        <w:spacing w:before="100" w:beforeAutospacing="1"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color w:val="1F1F1F"/>
          <w:kern w:val="0"/>
          <w:sz w:val="32"/>
          <w:szCs w:val="32"/>
          <w:rtl/>
          <w14:ligatures w14:val="none"/>
        </w:rPr>
        <w:t>البكالوريوس</w:t>
      </w:r>
    </w:p>
    <w:p w14:paraId="608E0865" w14:textId="4000C558" w:rsidR="00B6589A" w:rsidRPr="00B6589A" w:rsidRDefault="00B6589A" w:rsidP="00B6589A">
      <w:pPr>
        <w:numPr>
          <w:ilvl w:val="0"/>
          <w:numId w:val="7"/>
        </w:numPr>
        <w:bidi/>
        <w:spacing w:before="100" w:beforeAutospacing="1"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color w:val="1F1F1F"/>
          <w:kern w:val="0"/>
          <w:sz w:val="32"/>
          <w:szCs w:val="32"/>
          <w:rtl/>
          <w14:ligatures w14:val="none"/>
        </w:rPr>
        <w:t>الدراسات العليا</w:t>
      </w:r>
    </w:p>
    <w:p w14:paraId="42534238" w14:textId="7E8F84EA"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b/>
          <w:bCs/>
          <w:color w:val="1F1F1F"/>
          <w:kern w:val="0"/>
          <w:sz w:val="32"/>
          <w:szCs w:val="32"/>
          <w:bdr w:val="none" w:sz="0" w:space="0" w:color="auto" w:frame="1"/>
          <w:rtl/>
          <w14:ligatures w14:val="none"/>
        </w:rPr>
        <w:t>4 - المنصة الأكثر استخداماً من منصات التواصل الاجتماعي:</w:t>
      </w:r>
    </w:p>
    <w:p w14:paraId="643D3C0B" w14:textId="2C8FD690" w:rsidR="00B6589A" w:rsidRPr="00B6589A" w:rsidRDefault="00B6589A" w:rsidP="00B6589A">
      <w:pPr>
        <w:numPr>
          <w:ilvl w:val="0"/>
          <w:numId w:val="8"/>
        </w:numPr>
        <w:bidi/>
        <w:spacing w:before="100" w:beforeAutospacing="1"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color w:val="1F1F1F"/>
          <w:kern w:val="0"/>
          <w:sz w:val="32"/>
          <w:szCs w:val="32"/>
          <w:rtl/>
          <w14:ligatures w14:val="none"/>
        </w:rPr>
        <w:t>إنستغرام</w:t>
      </w:r>
    </w:p>
    <w:p w14:paraId="465FE33F" w14:textId="5B3DFB2D" w:rsidR="00B6589A" w:rsidRPr="00B6589A" w:rsidRDefault="00B6589A" w:rsidP="00B6589A">
      <w:pPr>
        <w:numPr>
          <w:ilvl w:val="0"/>
          <w:numId w:val="8"/>
        </w:numPr>
        <w:bidi/>
        <w:spacing w:before="100" w:beforeAutospacing="1"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color w:val="1F1F1F"/>
          <w:kern w:val="0"/>
          <w:sz w:val="32"/>
          <w:szCs w:val="32"/>
          <w:rtl/>
          <w14:ligatures w14:val="none"/>
        </w:rPr>
        <w:t>سناب شات</w:t>
      </w:r>
    </w:p>
    <w:p w14:paraId="2AB067A6" w14:textId="5766A40B" w:rsidR="00B6589A" w:rsidRPr="00B6589A" w:rsidRDefault="00B6589A" w:rsidP="00B6589A">
      <w:pPr>
        <w:numPr>
          <w:ilvl w:val="0"/>
          <w:numId w:val="8"/>
        </w:numPr>
        <w:bidi/>
        <w:spacing w:before="100" w:beforeAutospacing="1"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color w:val="1F1F1F"/>
          <w:kern w:val="0"/>
          <w:sz w:val="32"/>
          <w:szCs w:val="32"/>
          <w:rtl/>
          <w14:ligatures w14:val="none"/>
        </w:rPr>
        <w:t>تيك توك</w:t>
      </w:r>
    </w:p>
    <w:p w14:paraId="281D4E93" w14:textId="01D84BDB" w:rsidR="00B6589A" w:rsidRPr="00B6589A" w:rsidRDefault="00B6589A" w:rsidP="00B6589A">
      <w:pPr>
        <w:numPr>
          <w:ilvl w:val="0"/>
          <w:numId w:val="8"/>
        </w:numPr>
        <w:bidi/>
        <w:spacing w:before="100" w:beforeAutospacing="1"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color w:val="1F1F1F"/>
          <w:kern w:val="0"/>
          <w:sz w:val="32"/>
          <w:szCs w:val="32"/>
          <w:rtl/>
          <w14:ligatures w14:val="none"/>
        </w:rPr>
        <w:t>إكس (</w:t>
      </w:r>
      <w:r w:rsidRPr="00B6589A">
        <w:rPr>
          <w:rFonts w:ascii="Sakkal Majalla" w:eastAsia="Times New Roman" w:hAnsi="Sakkal Majalla" w:cs="Sakkal Majalla"/>
          <w:color w:val="1F1F1F"/>
          <w:kern w:val="0"/>
          <w:sz w:val="32"/>
          <w:szCs w:val="32"/>
          <w14:ligatures w14:val="none"/>
        </w:rPr>
        <w:t>X</w:t>
      </w:r>
      <w:r w:rsidRPr="00B6589A">
        <w:rPr>
          <w:rFonts w:ascii="Sakkal Majalla" w:eastAsia="Times New Roman" w:hAnsi="Sakkal Majalla" w:cs="Sakkal Majalla"/>
          <w:color w:val="1F1F1F"/>
          <w:kern w:val="0"/>
          <w:sz w:val="32"/>
          <w:szCs w:val="32"/>
          <w:rtl/>
          <w14:ligatures w14:val="none"/>
        </w:rPr>
        <w:t>)</w:t>
      </w:r>
    </w:p>
    <w:p w14:paraId="77783A6D" w14:textId="45765889" w:rsidR="00B6589A" w:rsidRPr="00B6589A" w:rsidRDefault="00B6589A" w:rsidP="00B6589A">
      <w:pPr>
        <w:numPr>
          <w:ilvl w:val="0"/>
          <w:numId w:val="8"/>
        </w:numPr>
        <w:bidi/>
        <w:spacing w:before="100" w:beforeAutospacing="1"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color w:val="1F1F1F"/>
          <w:kern w:val="0"/>
          <w:sz w:val="32"/>
          <w:szCs w:val="32"/>
          <w:rtl/>
          <w14:ligatures w14:val="none"/>
        </w:rPr>
        <w:t>فيسبوك</w:t>
      </w:r>
    </w:p>
    <w:p w14:paraId="5A665B49" w14:textId="77777777" w:rsidR="00B6589A" w:rsidRPr="00B6589A" w:rsidRDefault="00B6589A" w:rsidP="00B6589A">
      <w:pPr>
        <w:numPr>
          <w:ilvl w:val="0"/>
          <w:numId w:val="8"/>
        </w:numPr>
        <w:bidi/>
        <w:spacing w:before="100" w:beforeAutospacing="1"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color w:val="1F1F1F"/>
          <w:kern w:val="0"/>
          <w:sz w:val="32"/>
          <w:szCs w:val="32"/>
          <w:rtl/>
          <w14:ligatures w14:val="none"/>
        </w:rPr>
        <w:t>أخرى: _________</w:t>
      </w:r>
    </w:p>
    <w:p w14:paraId="48EC8191"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14:ligatures w14:val="none"/>
        </w:rPr>
      </w:pPr>
    </w:p>
    <w:tbl>
      <w:tblPr>
        <w:bidiVisual/>
        <w:tblW w:w="0" w:type="auto"/>
        <w:tblCellSpacing w:w="15" w:type="dxa"/>
        <w:tblCellMar>
          <w:left w:w="0" w:type="dxa"/>
          <w:right w:w="0" w:type="dxa"/>
        </w:tblCellMar>
        <w:tblLook w:val="04A0" w:firstRow="1" w:lastRow="0" w:firstColumn="1" w:lastColumn="0" w:noHBand="0" w:noVBand="1"/>
      </w:tblPr>
      <w:tblGrid>
        <w:gridCol w:w="1912"/>
        <w:gridCol w:w="1329"/>
        <w:gridCol w:w="976"/>
        <w:gridCol w:w="986"/>
        <w:gridCol w:w="1569"/>
      </w:tblGrid>
      <w:tr w:rsidR="00B6589A" w:rsidRPr="00B6589A" w14:paraId="67EE09F9" w14:textId="77777777" w:rsidTr="00B6589A">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1A77AE"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b/>
                <w:bCs/>
                <w:color w:val="1F1F1F"/>
                <w:kern w:val="0"/>
                <w:sz w:val="32"/>
                <w:szCs w:val="32"/>
                <w:bdr w:val="none" w:sz="0" w:space="0" w:color="auto" w:frame="1"/>
                <w:rtl/>
                <w14:ligatures w14:val="none"/>
              </w:rPr>
              <w:t>غير موافق بشدة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6E09EF"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b/>
                <w:bCs/>
                <w:color w:val="1F1F1F"/>
                <w:kern w:val="0"/>
                <w:sz w:val="32"/>
                <w:szCs w:val="32"/>
                <w:bdr w:val="none" w:sz="0" w:space="0" w:color="auto" w:frame="1"/>
                <w:rtl/>
                <w14:ligatures w14:val="none"/>
              </w:rPr>
              <w:t>غير 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7FC063"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b/>
                <w:bCs/>
                <w:color w:val="1F1F1F"/>
                <w:kern w:val="0"/>
                <w:sz w:val="32"/>
                <w:szCs w:val="32"/>
                <w:bdr w:val="none" w:sz="0" w:space="0" w:color="auto" w:frame="1"/>
                <w:rtl/>
                <w14:ligatures w14:val="none"/>
              </w:rPr>
              <w:t>محايد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045009"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b/>
                <w:bCs/>
                <w:color w:val="1F1F1F"/>
                <w:kern w:val="0"/>
                <w:sz w:val="32"/>
                <w:szCs w:val="32"/>
                <w:bdr w:val="none" w:sz="0" w:space="0" w:color="auto" w:frame="1"/>
                <w:rtl/>
                <w14:ligatures w14:val="none"/>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7F3A57"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b/>
                <w:bCs/>
                <w:color w:val="1F1F1F"/>
                <w:kern w:val="0"/>
                <w:sz w:val="32"/>
                <w:szCs w:val="32"/>
                <w:bdr w:val="none" w:sz="0" w:space="0" w:color="auto" w:frame="1"/>
                <w:rtl/>
                <w14:ligatures w14:val="none"/>
              </w:rPr>
              <w:t>موافق بشدة</w:t>
            </w:r>
          </w:p>
        </w:tc>
      </w:tr>
      <w:tr w:rsidR="00B6589A" w:rsidRPr="00B6589A" w14:paraId="7898F77E" w14:textId="77777777" w:rsidTr="00B6589A">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0184BA"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color w:val="1F1F1F"/>
                <w:kern w:val="0"/>
                <w:sz w:val="32"/>
                <w:szCs w:val="32"/>
                <w:bdr w:val="none" w:sz="0" w:space="0" w:color="auto" w:frame="1"/>
                <w:rtl/>
                <w14:ligatures w14:val="none"/>
              </w:rPr>
              <w:t>1</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4DA34A"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color w:val="1F1F1F"/>
                <w:kern w:val="0"/>
                <w:sz w:val="32"/>
                <w:szCs w:val="32"/>
                <w:bdr w:val="none" w:sz="0" w:space="0" w:color="auto" w:frame="1"/>
                <w:rtl/>
                <w14:ligatures w14:val="none"/>
              </w:rPr>
              <w:t>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7E5846"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color w:val="1F1F1F"/>
                <w:kern w:val="0"/>
                <w:sz w:val="32"/>
                <w:szCs w:val="32"/>
                <w:bdr w:val="none" w:sz="0" w:space="0" w:color="auto" w:frame="1"/>
                <w:rtl/>
                <w14:ligatures w14:val="none"/>
              </w:rPr>
              <w:t>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0D6226"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color w:val="1F1F1F"/>
                <w:kern w:val="0"/>
                <w:sz w:val="32"/>
                <w:szCs w:val="32"/>
                <w:bdr w:val="none" w:sz="0" w:space="0" w:color="auto" w:frame="1"/>
                <w:rtl/>
                <w14:ligatures w14:val="none"/>
              </w:rPr>
              <w:t>4</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7B3B27"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color w:val="1F1F1F"/>
                <w:kern w:val="0"/>
                <w:sz w:val="32"/>
                <w:szCs w:val="32"/>
                <w:bdr w:val="none" w:sz="0" w:space="0" w:color="auto" w:frame="1"/>
                <w:rtl/>
                <w14:ligatures w14:val="none"/>
              </w:rPr>
              <w:t>5</w:t>
            </w:r>
          </w:p>
        </w:tc>
      </w:tr>
    </w:tbl>
    <w:p w14:paraId="269E9E1B" w14:textId="77777777" w:rsidR="008F5469" w:rsidRDefault="008F5469" w:rsidP="008F5469">
      <w:pPr>
        <w:bidi/>
        <w:spacing w:before="100" w:beforeAutospacing="1" w:line="240" w:lineRule="auto"/>
        <w:jc w:val="left"/>
        <w:outlineLvl w:val="2"/>
        <w:rPr>
          <w:rFonts w:ascii="Sakkal Majalla" w:eastAsia="Times New Roman" w:hAnsi="Sakkal Majalla" w:cs="Sakkal Majalla"/>
          <w:b/>
          <w:bCs/>
          <w:color w:val="1F1F1F"/>
          <w:kern w:val="0"/>
          <w:sz w:val="32"/>
          <w:szCs w:val="32"/>
          <w14:ligatures w14:val="none"/>
        </w:rPr>
      </w:pPr>
    </w:p>
    <w:p w14:paraId="1F5BA30C" w14:textId="16C88B8F" w:rsidR="00B6589A" w:rsidRPr="00B6589A" w:rsidRDefault="00B6589A" w:rsidP="008F5469">
      <w:pPr>
        <w:bidi/>
        <w:spacing w:before="100" w:beforeAutospacing="1" w:line="240" w:lineRule="auto"/>
        <w:jc w:val="left"/>
        <w:outlineLvl w:val="2"/>
        <w:rPr>
          <w:rFonts w:ascii="Sakkal Majalla" w:eastAsia="Times New Roman" w:hAnsi="Sakkal Majalla" w:cs="Sakkal Majalla"/>
          <w:b/>
          <w:bCs/>
          <w:color w:val="1F1F1F"/>
          <w:kern w:val="0"/>
          <w:sz w:val="32"/>
          <w:szCs w:val="32"/>
          <w:rtl/>
          <w14:ligatures w14:val="none"/>
        </w:rPr>
      </w:pPr>
      <w:r w:rsidRPr="00B6589A">
        <w:rPr>
          <w:rFonts w:ascii="Sakkal Majalla" w:eastAsia="Times New Roman" w:hAnsi="Sakkal Majalla" w:cs="Sakkal Majalla"/>
          <w:b/>
          <w:bCs/>
          <w:color w:val="1F1F1F"/>
          <w:kern w:val="0"/>
          <w:sz w:val="32"/>
          <w:szCs w:val="32"/>
          <w:rtl/>
          <w14:ligatures w14:val="none"/>
        </w:rPr>
        <w:t>المحور الأول: جودة المحتوى البصري المدركة</w:t>
      </w:r>
    </w:p>
    <w:p w14:paraId="198ACA05" w14:textId="77777777" w:rsidR="00B6589A" w:rsidRPr="00B6589A" w:rsidRDefault="00B6589A" w:rsidP="00B6589A">
      <w:pPr>
        <w:bidi/>
        <w:spacing w:before="100" w:beforeAutospacing="1" w:line="240" w:lineRule="auto"/>
        <w:jc w:val="left"/>
        <w:outlineLvl w:val="3"/>
        <w:rPr>
          <w:rFonts w:ascii="Sakkal Majalla" w:eastAsia="Times New Roman" w:hAnsi="Sakkal Majalla" w:cs="Sakkal Majalla"/>
          <w:b/>
          <w:bCs/>
          <w:color w:val="1F1F1F"/>
          <w:kern w:val="0"/>
          <w:sz w:val="32"/>
          <w:szCs w:val="32"/>
          <w:rtl/>
          <w14:ligatures w14:val="none"/>
        </w:rPr>
      </w:pPr>
      <w:r w:rsidRPr="00B6589A">
        <w:rPr>
          <w:rFonts w:ascii="Sakkal Majalla" w:eastAsia="Times New Roman" w:hAnsi="Sakkal Majalla" w:cs="Sakkal Majalla"/>
          <w:b/>
          <w:bCs/>
          <w:color w:val="1F1F1F"/>
          <w:kern w:val="0"/>
          <w:sz w:val="32"/>
          <w:szCs w:val="32"/>
          <w:rtl/>
          <w14:ligatures w14:val="none"/>
        </w:rPr>
        <w:t>البعد الأول: جاذبية المحتوى البصري المدركة للمنتجات</w:t>
      </w:r>
    </w:p>
    <w:tbl>
      <w:tblPr>
        <w:bidiVisual/>
        <w:tblW w:w="0" w:type="auto"/>
        <w:tblCellSpacing w:w="15" w:type="dxa"/>
        <w:tblCellMar>
          <w:left w:w="0" w:type="dxa"/>
          <w:right w:w="0" w:type="dxa"/>
        </w:tblCellMar>
        <w:tblLook w:val="04A0" w:firstRow="1" w:lastRow="0" w:firstColumn="1" w:lastColumn="0" w:noHBand="0" w:noVBand="1"/>
      </w:tblPr>
      <w:tblGrid>
        <w:gridCol w:w="3297"/>
        <w:gridCol w:w="1108"/>
        <w:gridCol w:w="986"/>
        <w:gridCol w:w="976"/>
        <w:gridCol w:w="1060"/>
        <w:gridCol w:w="1197"/>
      </w:tblGrid>
      <w:tr w:rsidR="00B6589A" w:rsidRPr="00B6589A" w14:paraId="080AFAA6" w14:textId="77777777" w:rsidTr="00B6589A">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74E04E"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b/>
                <w:bCs/>
                <w:color w:val="1F1F1F"/>
                <w:kern w:val="0"/>
                <w:sz w:val="32"/>
                <w:szCs w:val="32"/>
                <w:bdr w:val="none" w:sz="0" w:space="0" w:color="auto" w:frame="1"/>
                <w:rtl/>
                <w14:ligatures w14:val="none"/>
              </w:rPr>
              <w:lastRenderedPageBreak/>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CDFCE9"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b/>
                <w:bCs/>
                <w:color w:val="1F1F1F"/>
                <w:kern w:val="0"/>
                <w:sz w:val="32"/>
                <w:szCs w:val="32"/>
                <w:bdr w:val="none" w:sz="0" w:space="0" w:color="auto" w:frame="1"/>
                <w:rtl/>
                <w14:ligatures w14:val="none"/>
              </w:rPr>
              <w:t>موافق بشدة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6C31C3"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b/>
                <w:bCs/>
                <w:color w:val="1F1F1F"/>
                <w:kern w:val="0"/>
                <w:sz w:val="32"/>
                <w:szCs w:val="32"/>
                <w:bdr w:val="none" w:sz="0" w:space="0" w:color="auto" w:frame="1"/>
                <w:rtl/>
                <w14:ligatures w14:val="none"/>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BDEBBE"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b/>
                <w:bCs/>
                <w:color w:val="1F1F1F"/>
                <w:kern w:val="0"/>
                <w:sz w:val="32"/>
                <w:szCs w:val="32"/>
                <w:bdr w:val="none" w:sz="0" w:space="0" w:color="auto" w:frame="1"/>
                <w:rtl/>
                <w14:ligatures w14:val="none"/>
              </w:rPr>
              <w:t>محايد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09B310"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b/>
                <w:bCs/>
                <w:color w:val="1F1F1F"/>
                <w:kern w:val="0"/>
                <w:sz w:val="32"/>
                <w:szCs w:val="32"/>
                <w:bdr w:val="none" w:sz="0" w:space="0" w:color="auto" w:frame="1"/>
                <w:rtl/>
                <w14:ligatures w14:val="none"/>
              </w:rPr>
              <w:t>غير 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273AE2"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b/>
                <w:bCs/>
                <w:color w:val="1F1F1F"/>
                <w:kern w:val="0"/>
                <w:sz w:val="32"/>
                <w:szCs w:val="32"/>
                <w:bdr w:val="none" w:sz="0" w:space="0" w:color="auto" w:frame="1"/>
                <w:rtl/>
                <w14:ligatures w14:val="none"/>
              </w:rPr>
              <w:t>غير موافق بشدة</w:t>
            </w:r>
          </w:p>
        </w:tc>
      </w:tr>
      <w:tr w:rsidR="00B6589A" w:rsidRPr="00B6589A" w14:paraId="6B18A770" w14:textId="77777777" w:rsidTr="00B6589A">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3E603D"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color w:val="1F1F1F"/>
                <w:kern w:val="0"/>
                <w:sz w:val="32"/>
                <w:szCs w:val="32"/>
                <w:bdr w:val="none" w:sz="0" w:space="0" w:color="auto" w:frame="1"/>
                <w:rtl/>
                <w14:ligatures w14:val="none"/>
              </w:rPr>
              <w:t>تتميز تصاميم المنشورات الخاصة بالمنتجات على وسائل التواصل الاجتماعي بالجاذبية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FEC4E5"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D482FE"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B24994"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BD7D9F"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8901D8"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r>
      <w:tr w:rsidR="00B6589A" w:rsidRPr="00B6589A" w14:paraId="7C594546" w14:textId="77777777" w:rsidTr="00B6589A">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DC6A13"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14:ligatures w14:val="none"/>
              </w:rPr>
            </w:pPr>
            <w:r w:rsidRPr="00B6589A">
              <w:rPr>
                <w:rFonts w:ascii="Sakkal Majalla" w:eastAsia="Times New Roman" w:hAnsi="Sakkal Majalla" w:cs="Sakkal Majalla"/>
                <w:color w:val="1F1F1F"/>
                <w:kern w:val="0"/>
                <w:sz w:val="32"/>
                <w:szCs w:val="32"/>
                <w:bdr w:val="none" w:sz="0" w:space="0" w:color="auto" w:frame="1"/>
                <w:rtl/>
                <w14:ligatures w14:val="none"/>
              </w:rPr>
              <w:t>يلفت المحتوى البصري للمنتجات المعروضة على وسائل التواصل الاجتماعي انتباهي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DE3471"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8EAF37"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E4947D"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217281"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327256"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r>
      <w:tr w:rsidR="00B6589A" w:rsidRPr="00B6589A" w14:paraId="66A578C2" w14:textId="77777777" w:rsidTr="00B6589A">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C38E56"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14:ligatures w14:val="none"/>
              </w:rPr>
            </w:pPr>
            <w:r w:rsidRPr="00B6589A">
              <w:rPr>
                <w:rFonts w:ascii="Sakkal Majalla" w:eastAsia="Times New Roman" w:hAnsi="Sakkal Majalla" w:cs="Sakkal Majalla"/>
                <w:color w:val="1F1F1F"/>
                <w:kern w:val="0"/>
                <w:sz w:val="32"/>
                <w:szCs w:val="32"/>
                <w:bdr w:val="none" w:sz="0" w:space="0" w:color="auto" w:frame="1"/>
                <w:rtl/>
                <w14:ligatures w14:val="none"/>
              </w:rPr>
              <w:t>أجد ان اظهار المنتج بألوان متناسقة وجذابة في منصات التواصل الاجتماعي مريحاً للنظر</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382F1D"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745C61"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08BDFE"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6DA16C"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D69881"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r>
      <w:tr w:rsidR="00B6589A" w:rsidRPr="00B6589A" w14:paraId="3882EF95" w14:textId="77777777" w:rsidTr="00B6589A">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1699E4"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14:ligatures w14:val="none"/>
              </w:rPr>
            </w:pPr>
            <w:r w:rsidRPr="00B6589A">
              <w:rPr>
                <w:rFonts w:ascii="Sakkal Majalla" w:eastAsia="Times New Roman" w:hAnsi="Sakkal Majalla" w:cs="Sakkal Majalla"/>
                <w:color w:val="1F1F1F"/>
                <w:kern w:val="0"/>
                <w:sz w:val="32"/>
                <w:szCs w:val="32"/>
                <w:bdr w:val="none" w:sz="0" w:space="0" w:color="auto" w:frame="1"/>
                <w:rtl/>
                <w14:ligatures w14:val="none"/>
              </w:rPr>
              <w:t>تتميز مقاطع الفيديو الإبداعية التي تنشرها الشركات عبر منصات التواصل الاجتماعي في اظهار المنتج بمظهر مميز</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1AC3D9"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D85E22"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A01365"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14E9BF"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583F58"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r>
    </w:tbl>
    <w:p w14:paraId="0F6D4D6F" w14:textId="77777777" w:rsidR="008F5469" w:rsidRDefault="008F5469" w:rsidP="00B6589A">
      <w:pPr>
        <w:bidi/>
        <w:spacing w:before="100" w:beforeAutospacing="1" w:line="240" w:lineRule="auto"/>
        <w:jc w:val="left"/>
        <w:outlineLvl w:val="3"/>
        <w:rPr>
          <w:rFonts w:ascii="Sakkal Majalla" w:eastAsia="Times New Roman" w:hAnsi="Sakkal Majalla" w:cs="Sakkal Majalla"/>
          <w:b/>
          <w:bCs/>
          <w:color w:val="1F1F1F"/>
          <w:kern w:val="0"/>
          <w:sz w:val="32"/>
          <w:szCs w:val="32"/>
          <w14:ligatures w14:val="none"/>
        </w:rPr>
      </w:pPr>
    </w:p>
    <w:p w14:paraId="11E23739" w14:textId="77777777" w:rsidR="008F5469" w:rsidRDefault="008F5469" w:rsidP="008F5469">
      <w:pPr>
        <w:bidi/>
        <w:spacing w:before="100" w:beforeAutospacing="1" w:line="240" w:lineRule="auto"/>
        <w:jc w:val="left"/>
        <w:outlineLvl w:val="3"/>
        <w:rPr>
          <w:rFonts w:ascii="Sakkal Majalla" w:eastAsia="Times New Roman" w:hAnsi="Sakkal Majalla" w:cs="Sakkal Majalla"/>
          <w:b/>
          <w:bCs/>
          <w:color w:val="1F1F1F"/>
          <w:kern w:val="0"/>
          <w:sz w:val="32"/>
          <w:szCs w:val="32"/>
          <w14:ligatures w14:val="none"/>
        </w:rPr>
      </w:pPr>
    </w:p>
    <w:p w14:paraId="328A6B77" w14:textId="77777777" w:rsidR="008F5469" w:rsidRDefault="008F5469" w:rsidP="008F5469">
      <w:pPr>
        <w:bidi/>
        <w:spacing w:before="100" w:beforeAutospacing="1" w:line="240" w:lineRule="auto"/>
        <w:jc w:val="left"/>
        <w:outlineLvl w:val="3"/>
        <w:rPr>
          <w:rFonts w:ascii="Sakkal Majalla" w:eastAsia="Times New Roman" w:hAnsi="Sakkal Majalla" w:cs="Sakkal Majalla"/>
          <w:b/>
          <w:bCs/>
          <w:color w:val="1F1F1F"/>
          <w:kern w:val="0"/>
          <w:sz w:val="32"/>
          <w:szCs w:val="32"/>
          <w14:ligatures w14:val="none"/>
        </w:rPr>
      </w:pPr>
    </w:p>
    <w:p w14:paraId="38F5CD8A" w14:textId="77777777" w:rsidR="008F5469" w:rsidRDefault="008F5469" w:rsidP="008F5469">
      <w:pPr>
        <w:bidi/>
        <w:spacing w:before="100" w:beforeAutospacing="1" w:line="240" w:lineRule="auto"/>
        <w:jc w:val="left"/>
        <w:outlineLvl w:val="3"/>
        <w:rPr>
          <w:rFonts w:ascii="Sakkal Majalla" w:eastAsia="Times New Roman" w:hAnsi="Sakkal Majalla" w:cs="Sakkal Majalla"/>
          <w:b/>
          <w:bCs/>
          <w:color w:val="1F1F1F"/>
          <w:kern w:val="0"/>
          <w:sz w:val="32"/>
          <w:szCs w:val="32"/>
          <w14:ligatures w14:val="none"/>
        </w:rPr>
      </w:pPr>
    </w:p>
    <w:p w14:paraId="11A7DCD4" w14:textId="77777777" w:rsidR="008F5469" w:rsidRDefault="008F5469" w:rsidP="008F5469">
      <w:pPr>
        <w:bidi/>
        <w:spacing w:before="100" w:beforeAutospacing="1" w:line="240" w:lineRule="auto"/>
        <w:jc w:val="left"/>
        <w:outlineLvl w:val="3"/>
        <w:rPr>
          <w:rFonts w:ascii="Sakkal Majalla" w:eastAsia="Times New Roman" w:hAnsi="Sakkal Majalla" w:cs="Sakkal Majalla"/>
          <w:b/>
          <w:bCs/>
          <w:color w:val="1F1F1F"/>
          <w:kern w:val="0"/>
          <w:sz w:val="32"/>
          <w:szCs w:val="32"/>
          <w14:ligatures w14:val="none"/>
        </w:rPr>
      </w:pPr>
    </w:p>
    <w:p w14:paraId="122DEE17" w14:textId="48DAEC4B" w:rsidR="00B6589A" w:rsidRPr="00B6589A" w:rsidRDefault="00B6589A" w:rsidP="008F5469">
      <w:pPr>
        <w:bidi/>
        <w:spacing w:before="100" w:beforeAutospacing="1" w:line="240" w:lineRule="auto"/>
        <w:jc w:val="left"/>
        <w:outlineLvl w:val="3"/>
        <w:rPr>
          <w:rFonts w:ascii="Sakkal Majalla" w:eastAsia="Times New Roman" w:hAnsi="Sakkal Majalla" w:cs="Sakkal Majalla"/>
          <w:b/>
          <w:bCs/>
          <w:color w:val="1F1F1F"/>
          <w:kern w:val="0"/>
          <w:sz w:val="32"/>
          <w:szCs w:val="32"/>
          <w14:ligatures w14:val="none"/>
        </w:rPr>
      </w:pPr>
      <w:r w:rsidRPr="00B6589A">
        <w:rPr>
          <w:rFonts w:ascii="Sakkal Majalla" w:eastAsia="Times New Roman" w:hAnsi="Sakkal Majalla" w:cs="Sakkal Majalla"/>
          <w:b/>
          <w:bCs/>
          <w:color w:val="1F1F1F"/>
          <w:kern w:val="0"/>
          <w:sz w:val="32"/>
          <w:szCs w:val="32"/>
          <w:rtl/>
          <w14:ligatures w14:val="none"/>
        </w:rPr>
        <w:lastRenderedPageBreak/>
        <w:t>البعد الثاني: وضوح وجودة عرض المحتوى البصري للمنتجات</w:t>
      </w:r>
    </w:p>
    <w:tbl>
      <w:tblPr>
        <w:bidiVisual/>
        <w:tblW w:w="0" w:type="auto"/>
        <w:tblCellSpacing w:w="15" w:type="dxa"/>
        <w:tblCellMar>
          <w:left w:w="0" w:type="dxa"/>
          <w:right w:w="0" w:type="dxa"/>
        </w:tblCellMar>
        <w:tblLook w:val="04A0" w:firstRow="1" w:lastRow="0" w:firstColumn="1" w:lastColumn="0" w:noHBand="0" w:noVBand="1"/>
      </w:tblPr>
      <w:tblGrid>
        <w:gridCol w:w="3287"/>
        <w:gridCol w:w="1111"/>
        <w:gridCol w:w="986"/>
        <w:gridCol w:w="976"/>
        <w:gridCol w:w="1062"/>
        <w:gridCol w:w="1202"/>
      </w:tblGrid>
      <w:tr w:rsidR="00B6589A" w:rsidRPr="00B6589A" w14:paraId="5A949120" w14:textId="77777777" w:rsidTr="00B6589A">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139C5C"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b/>
                <w:bCs/>
                <w:color w:val="1F1F1F"/>
                <w:kern w:val="0"/>
                <w:sz w:val="32"/>
                <w:szCs w:val="32"/>
                <w:bdr w:val="none" w:sz="0" w:space="0" w:color="auto" w:frame="1"/>
                <w:rtl/>
                <w14:ligatures w14:val="none"/>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622B26"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b/>
                <w:bCs/>
                <w:color w:val="1F1F1F"/>
                <w:kern w:val="0"/>
                <w:sz w:val="32"/>
                <w:szCs w:val="32"/>
                <w:bdr w:val="none" w:sz="0" w:space="0" w:color="auto" w:frame="1"/>
                <w:rtl/>
                <w14:ligatures w14:val="none"/>
              </w:rPr>
              <w:t>موافق بشدة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1E0D59"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b/>
                <w:bCs/>
                <w:color w:val="1F1F1F"/>
                <w:kern w:val="0"/>
                <w:sz w:val="32"/>
                <w:szCs w:val="32"/>
                <w:bdr w:val="none" w:sz="0" w:space="0" w:color="auto" w:frame="1"/>
                <w:rtl/>
                <w14:ligatures w14:val="none"/>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F2E02E"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b/>
                <w:bCs/>
                <w:color w:val="1F1F1F"/>
                <w:kern w:val="0"/>
                <w:sz w:val="32"/>
                <w:szCs w:val="32"/>
                <w:bdr w:val="none" w:sz="0" w:space="0" w:color="auto" w:frame="1"/>
                <w:rtl/>
                <w14:ligatures w14:val="none"/>
              </w:rPr>
              <w:t>محايد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8F1E2D"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b/>
                <w:bCs/>
                <w:color w:val="1F1F1F"/>
                <w:kern w:val="0"/>
                <w:sz w:val="32"/>
                <w:szCs w:val="32"/>
                <w:bdr w:val="none" w:sz="0" w:space="0" w:color="auto" w:frame="1"/>
                <w:rtl/>
                <w14:ligatures w14:val="none"/>
              </w:rPr>
              <w:t>غير 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85798A"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b/>
                <w:bCs/>
                <w:color w:val="1F1F1F"/>
                <w:kern w:val="0"/>
                <w:sz w:val="32"/>
                <w:szCs w:val="32"/>
                <w:bdr w:val="none" w:sz="0" w:space="0" w:color="auto" w:frame="1"/>
                <w:rtl/>
                <w14:ligatures w14:val="none"/>
              </w:rPr>
              <w:t>غير موافق بشدة</w:t>
            </w:r>
          </w:p>
        </w:tc>
      </w:tr>
      <w:tr w:rsidR="00B6589A" w:rsidRPr="00B6589A" w14:paraId="57A7F926" w14:textId="77777777" w:rsidTr="00B6589A">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906B58"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color w:val="1F1F1F"/>
                <w:kern w:val="0"/>
                <w:sz w:val="32"/>
                <w:szCs w:val="32"/>
                <w:bdr w:val="none" w:sz="0" w:space="0" w:color="auto" w:frame="1"/>
                <w:rtl/>
                <w14:ligatures w14:val="none"/>
              </w:rPr>
              <w:t>يعرض تصوير المنتج من زوايا مختلفة على منصات التواصل الاجتماعي لتفاصيل كافية عنه</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72C5F8"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217B02"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78D33E"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24CD15C"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08761C"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r>
      <w:tr w:rsidR="00B6589A" w:rsidRPr="00B6589A" w14:paraId="2CB10E69" w14:textId="77777777" w:rsidTr="00B6589A">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0E03A4"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14:ligatures w14:val="none"/>
              </w:rPr>
            </w:pPr>
            <w:r w:rsidRPr="00B6589A">
              <w:rPr>
                <w:rFonts w:ascii="Sakkal Majalla" w:eastAsia="Times New Roman" w:hAnsi="Sakkal Majalla" w:cs="Sakkal Majalla"/>
                <w:color w:val="1F1F1F"/>
                <w:kern w:val="0"/>
                <w:sz w:val="32"/>
                <w:szCs w:val="32"/>
                <w:bdr w:val="none" w:sz="0" w:space="0" w:color="auto" w:frame="1"/>
                <w:rtl/>
                <w14:ligatures w14:val="none"/>
              </w:rPr>
              <w:t>تتميز الصور الاحترافية للمنتجات المعروضة على وسائل التواصل الاجتماعي بالوضوح</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AE8671"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686B0E"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8DFAEEE"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46DF2A"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EC2E18"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r>
      <w:tr w:rsidR="00B6589A" w:rsidRPr="00B6589A" w14:paraId="0D6A342E" w14:textId="77777777" w:rsidTr="00B6589A">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8294C2"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14:ligatures w14:val="none"/>
              </w:rPr>
            </w:pPr>
            <w:r w:rsidRPr="00B6589A">
              <w:rPr>
                <w:rFonts w:ascii="Sakkal Majalla" w:eastAsia="Times New Roman" w:hAnsi="Sakkal Majalla" w:cs="Sakkal Majalla"/>
                <w:color w:val="1F1F1F"/>
                <w:kern w:val="0"/>
                <w:sz w:val="32"/>
                <w:szCs w:val="32"/>
                <w:bdr w:val="none" w:sz="0" w:space="0" w:color="auto" w:frame="1"/>
                <w:rtl/>
                <w14:ligatures w14:val="none"/>
              </w:rPr>
              <w:t>يظهر المحتوى البصري على وسائل التواصل الاجتماعي المنتجات بصورة منظمة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919C4F"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2667A1"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6258BE"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3F32EEB"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5BA233"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r>
      <w:tr w:rsidR="00B6589A" w:rsidRPr="00B6589A" w14:paraId="635B2D42" w14:textId="77777777" w:rsidTr="00B6589A">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607E49"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14:ligatures w14:val="none"/>
              </w:rPr>
            </w:pPr>
            <w:r w:rsidRPr="00B6589A">
              <w:rPr>
                <w:rFonts w:ascii="Sakkal Majalla" w:eastAsia="Times New Roman" w:hAnsi="Sakkal Majalla" w:cs="Sakkal Majalla"/>
                <w:color w:val="1F1F1F"/>
                <w:kern w:val="0"/>
                <w:sz w:val="32"/>
                <w:szCs w:val="32"/>
                <w:bdr w:val="none" w:sz="0" w:space="0" w:color="auto" w:frame="1"/>
                <w:rtl/>
                <w14:ligatures w14:val="none"/>
              </w:rPr>
              <w:t>يسهل عرض المنتج اثناء الاستخدام في منصات التواصل الاجتماعي فهم فكرة المنتج</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D98B7E"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C91380"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FDEE37"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6A89038"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B17ED2"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r>
      <w:tr w:rsidR="00B6589A" w:rsidRPr="00B6589A" w14:paraId="7D41675C" w14:textId="77777777" w:rsidTr="00B6589A">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E41744"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14:ligatures w14:val="none"/>
              </w:rPr>
            </w:pPr>
            <w:r w:rsidRPr="00B6589A">
              <w:rPr>
                <w:rFonts w:ascii="Sakkal Majalla" w:eastAsia="Times New Roman" w:hAnsi="Sakkal Majalla" w:cs="Sakkal Majalla"/>
                <w:color w:val="1F1F1F"/>
                <w:kern w:val="0"/>
                <w:sz w:val="32"/>
                <w:szCs w:val="32"/>
                <w:bdr w:val="none" w:sz="0" w:space="0" w:color="auto" w:frame="1"/>
                <w:rtl/>
                <w14:ligatures w14:val="none"/>
              </w:rPr>
              <w:t>المحتوى البصري للمنتجات المعروضة على وسائل التواصل الاجتماعي يوضح خصائص المنتجات بشكل جيد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5D60D3"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583F50"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81D6E6"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1E12B1"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BFE1AD"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r>
    </w:tbl>
    <w:p w14:paraId="4D6B2672" w14:textId="77777777" w:rsidR="008F5469" w:rsidRDefault="008F5469" w:rsidP="00B6589A">
      <w:pPr>
        <w:bidi/>
        <w:spacing w:line="240" w:lineRule="auto"/>
        <w:jc w:val="left"/>
        <w:rPr>
          <w:rFonts w:ascii="Sakkal Majalla" w:eastAsia="Times New Roman" w:hAnsi="Sakkal Majalla" w:cs="Sakkal Majalla"/>
          <w:b/>
          <w:bCs/>
          <w:color w:val="1F1F1F"/>
          <w:kern w:val="0"/>
          <w:sz w:val="32"/>
          <w:szCs w:val="32"/>
          <w:bdr w:val="none" w:sz="0" w:space="0" w:color="auto" w:frame="1"/>
          <w14:ligatures w14:val="none"/>
        </w:rPr>
      </w:pPr>
    </w:p>
    <w:p w14:paraId="23CA903E" w14:textId="77777777" w:rsidR="008F5469" w:rsidRDefault="008F5469" w:rsidP="008F5469">
      <w:pPr>
        <w:bidi/>
        <w:spacing w:line="240" w:lineRule="auto"/>
        <w:jc w:val="left"/>
        <w:rPr>
          <w:rFonts w:ascii="Sakkal Majalla" w:eastAsia="Times New Roman" w:hAnsi="Sakkal Majalla" w:cs="Sakkal Majalla"/>
          <w:b/>
          <w:bCs/>
          <w:color w:val="1F1F1F"/>
          <w:kern w:val="0"/>
          <w:sz w:val="32"/>
          <w:szCs w:val="32"/>
          <w:bdr w:val="none" w:sz="0" w:space="0" w:color="auto" w:frame="1"/>
          <w14:ligatures w14:val="none"/>
        </w:rPr>
      </w:pPr>
    </w:p>
    <w:p w14:paraId="50C4F1DF" w14:textId="77777777" w:rsidR="008F5469" w:rsidRDefault="008F5469" w:rsidP="008F5469">
      <w:pPr>
        <w:bidi/>
        <w:spacing w:line="240" w:lineRule="auto"/>
        <w:jc w:val="left"/>
        <w:rPr>
          <w:rFonts w:ascii="Sakkal Majalla" w:eastAsia="Times New Roman" w:hAnsi="Sakkal Majalla" w:cs="Sakkal Majalla"/>
          <w:b/>
          <w:bCs/>
          <w:color w:val="1F1F1F"/>
          <w:kern w:val="0"/>
          <w:sz w:val="32"/>
          <w:szCs w:val="32"/>
          <w:bdr w:val="none" w:sz="0" w:space="0" w:color="auto" w:frame="1"/>
          <w14:ligatures w14:val="none"/>
        </w:rPr>
      </w:pPr>
    </w:p>
    <w:p w14:paraId="7A5D15F3" w14:textId="77777777" w:rsidR="008F5469" w:rsidRDefault="008F5469" w:rsidP="008F5469">
      <w:pPr>
        <w:bidi/>
        <w:spacing w:line="240" w:lineRule="auto"/>
        <w:jc w:val="left"/>
        <w:rPr>
          <w:rFonts w:ascii="Sakkal Majalla" w:eastAsia="Times New Roman" w:hAnsi="Sakkal Majalla" w:cs="Sakkal Majalla"/>
          <w:b/>
          <w:bCs/>
          <w:color w:val="1F1F1F"/>
          <w:kern w:val="0"/>
          <w:sz w:val="32"/>
          <w:szCs w:val="32"/>
          <w:bdr w:val="none" w:sz="0" w:space="0" w:color="auto" w:frame="1"/>
          <w14:ligatures w14:val="none"/>
        </w:rPr>
      </w:pPr>
    </w:p>
    <w:p w14:paraId="4534E429" w14:textId="77777777" w:rsidR="008F5469" w:rsidRDefault="008F5469" w:rsidP="008F5469">
      <w:pPr>
        <w:bidi/>
        <w:spacing w:line="240" w:lineRule="auto"/>
        <w:jc w:val="left"/>
        <w:rPr>
          <w:rFonts w:ascii="Sakkal Majalla" w:eastAsia="Times New Roman" w:hAnsi="Sakkal Majalla" w:cs="Sakkal Majalla"/>
          <w:b/>
          <w:bCs/>
          <w:color w:val="1F1F1F"/>
          <w:kern w:val="0"/>
          <w:sz w:val="32"/>
          <w:szCs w:val="32"/>
          <w:bdr w:val="none" w:sz="0" w:space="0" w:color="auto" w:frame="1"/>
          <w14:ligatures w14:val="none"/>
        </w:rPr>
      </w:pPr>
    </w:p>
    <w:p w14:paraId="69AEBC86" w14:textId="601FF633" w:rsidR="00B6589A" w:rsidRPr="00B6589A" w:rsidRDefault="00B6589A" w:rsidP="008F5469">
      <w:pPr>
        <w:bidi/>
        <w:spacing w:line="240" w:lineRule="auto"/>
        <w:jc w:val="left"/>
        <w:rPr>
          <w:rFonts w:ascii="Sakkal Majalla" w:eastAsia="Times New Roman" w:hAnsi="Sakkal Majalla" w:cs="Sakkal Majalla"/>
          <w:color w:val="1F1F1F"/>
          <w:kern w:val="0"/>
          <w:sz w:val="32"/>
          <w:szCs w:val="32"/>
          <w14:ligatures w14:val="none"/>
        </w:rPr>
      </w:pPr>
      <w:r w:rsidRPr="00B6589A">
        <w:rPr>
          <w:rFonts w:ascii="Sakkal Majalla" w:eastAsia="Times New Roman" w:hAnsi="Sakkal Majalla" w:cs="Sakkal Majalla"/>
          <w:b/>
          <w:bCs/>
          <w:color w:val="1F1F1F"/>
          <w:kern w:val="0"/>
          <w:sz w:val="32"/>
          <w:szCs w:val="32"/>
          <w:bdr w:val="none" w:sz="0" w:space="0" w:color="auto" w:frame="1"/>
          <w:rtl/>
          <w14:ligatures w14:val="none"/>
        </w:rPr>
        <w:t>المحور الثاني: تعزيز نية الشراء</w:t>
      </w:r>
    </w:p>
    <w:p w14:paraId="6F834E4C"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p>
    <w:tbl>
      <w:tblPr>
        <w:bidiVisual/>
        <w:tblW w:w="0" w:type="auto"/>
        <w:tblCellSpacing w:w="15" w:type="dxa"/>
        <w:tblCellMar>
          <w:left w:w="0" w:type="dxa"/>
          <w:right w:w="0" w:type="dxa"/>
        </w:tblCellMar>
        <w:tblLook w:val="04A0" w:firstRow="1" w:lastRow="0" w:firstColumn="1" w:lastColumn="0" w:noHBand="0" w:noVBand="1"/>
      </w:tblPr>
      <w:tblGrid>
        <w:gridCol w:w="3233"/>
        <w:gridCol w:w="1128"/>
        <w:gridCol w:w="986"/>
        <w:gridCol w:w="976"/>
        <w:gridCol w:w="1072"/>
        <w:gridCol w:w="1229"/>
      </w:tblGrid>
      <w:tr w:rsidR="00B6589A" w:rsidRPr="00B6589A" w14:paraId="0739DED5" w14:textId="77777777" w:rsidTr="00B6589A">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5FAFD9"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b/>
                <w:bCs/>
                <w:color w:val="1F1F1F"/>
                <w:kern w:val="0"/>
                <w:sz w:val="32"/>
                <w:szCs w:val="32"/>
                <w:bdr w:val="none" w:sz="0" w:space="0" w:color="auto" w:frame="1"/>
                <w:rtl/>
                <w14:ligatures w14:val="none"/>
              </w:rPr>
              <w:t>العبارة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E9E396"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b/>
                <w:bCs/>
                <w:color w:val="1F1F1F"/>
                <w:kern w:val="0"/>
                <w:sz w:val="32"/>
                <w:szCs w:val="32"/>
                <w:bdr w:val="none" w:sz="0" w:space="0" w:color="auto" w:frame="1"/>
                <w:rtl/>
                <w14:ligatures w14:val="none"/>
              </w:rPr>
              <w:t>موافق بشدة</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CCBD78"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b/>
                <w:bCs/>
                <w:color w:val="1F1F1F"/>
                <w:kern w:val="0"/>
                <w:sz w:val="32"/>
                <w:szCs w:val="32"/>
                <w:bdr w:val="none" w:sz="0" w:space="0" w:color="auto" w:frame="1"/>
                <w:rtl/>
                <w14:ligatures w14:val="none"/>
              </w:rPr>
              <w:t>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8D857A"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b/>
                <w:bCs/>
                <w:color w:val="1F1F1F"/>
                <w:kern w:val="0"/>
                <w:sz w:val="32"/>
                <w:szCs w:val="32"/>
                <w:bdr w:val="none" w:sz="0" w:space="0" w:color="auto" w:frame="1"/>
                <w:rtl/>
                <w14:ligatures w14:val="none"/>
              </w:rPr>
              <w:t>محايد</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466DD7"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b/>
                <w:bCs/>
                <w:color w:val="1F1F1F"/>
                <w:kern w:val="0"/>
                <w:sz w:val="32"/>
                <w:szCs w:val="32"/>
                <w:bdr w:val="none" w:sz="0" w:space="0" w:color="auto" w:frame="1"/>
                <w:rtl/>
                <w14:ligatures w14:val="none"/>
              </w:rPr>
              <w:t>غير موافق</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F0A6C0"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b/>
                <w:bCs/>
                <w:color w:val="1F1F1F"/>
                <w:kern w:val="0"/>
                <w:sz w:val="32"/>
                <w:szCs w:val="32"/>
                <w:bdr w:val="none" w:sz="0" w:space="0" w:color="auto" w:frame="1"/>
                <w:rtl/>
                <w14:ligatures w14:val="none"/>
              </w:rPr>
              <w:t>غير موافق بشدة</w:t>
            </w:r>
          </w:p>
        </w:tc>
      </w:tr>
      <w:tr w:rsidR="00B6589A" w:rsidRPr="00B6589A" w14:paraId="097231F2" w14:textId="77777777" w:rsidTr="00B6589A">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264501"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color w:val="1F1F1F"/>
                <w:kern w:val="0"/>
                <w:sz w:val="32"/>
                <w:szCs w:val="32"/>
                <w:bdr w:val="none" w:sz="0" w:space="0" w:color="auto" w:frame="1"/>
                <w:rtl/>
                <w14:ligatures w14:val="none"/>
              </w:rPr>
              <w:t>أعتبر المنتجات التي تُعرض بمحتوى بصري مميز على وسائل التواصل الاجتماعي خياراً عند الشراء</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13216F9"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A81F9B"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D14C48"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68513B"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010D8F"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r>
      <w:tr w:rsidR="00B6589A" w:rsidRPr="00B6589A" w14:paraId="6E0A206C" w14:textId="77777777" w:rsidTr="00B6589A">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F2C24A"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14:ligatures w14:val="none"/>
              </w:rPr>
            </w:pPr>
            <w:r w:rsidRPr="00B6589A">
              <w:rPr>
                <w:rFonts w:ascii="Sakkal Majalla" w:eastAsia="Times New Roman" w:hAnsi="Sakkal Majalla" w:cs="Sakkal Majalla"/>
                <w:color w:val="1F1F1F"/>
                <w:kern w:val="0"/>
                <w:sz w:val="32"/>
                <w:szCs w:val="32"/>
                <w:bdr w:val="none" w:sz="0" w:space="0" w:color="auto" w:frame="1"/>
                <w:rtl/>
                <w14:ligatures w14:val="none"/>
              </w:rPr>
              <w:t>يزداد احتمال شرائي للمنتجات التي اشاهدها على وسائل التواصل الاجتماعي</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1485A0"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56FE9B"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722B9F"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0025CB"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B6849C"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r>
      <w:tr w:rsidR="00B6589A" w:rsidRPr="00B6589A" w14:paraId="21305D50" w14:textId="77777777" w:rsidTr="00B6589A">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8AC194"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14:ligatures w14:val="none"/>
              </w:rPr>
            </w:pPr>
            <w:r w:rsidRPr="00B6589A">
              <w:rPr>
                <w:rFonts w:ascii="Sakkal Majalla" w:eastAsia="Times New Roman" w:hAnsi="Sakkal Majalla" w:cs="Sakkal Majalla"/>
                <w:color w:val="1F1F1F"/>
                <w:kern w:val="0"/>
                <w:sz w:val="32"/>
                <w:szCs w:val="32"/>
                <w:bdr w:val="none" w:sz="0" w:space="0" w:color="auto" w:frame="1"/>
                <w:rtl/>
                <w14:ligatures w14:val="none"/>
              </w:rPr>
              <w:t>يجعلني المحتوى البصري المميز أكثر ميلاً لشراء المنتجات</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310570" w14:textId="77777777"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AA55C7"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A9A70E"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7AB659"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B2749B" w14:textId="77777777" w:rsidR="00B6589A" w:rsidRPr="00B6589A" w:rsidRDefault="00B6589A" w:rsidP="00B6589A">
            <w:pPr>
              <w:bidi/>
              <w:spacing w:line="240" w:lineRule="auto"/>
              <w:jc w:val="left"/>
              <w:rPr>
                <w:rFonts w:ascii="Sakkal Majalla" w:eastAsia="Times New Roman" w:hAnsi="Sakkal Majalla" w:cs="Sakkal Majalla"/>
                <w:kern w:val="0"/>
                <w:sz w:val="32"/>
                <w:szCs w:val="32"/>
                <w14:ligatures w14:val="none"/>
              </w:rPr>
            </w:pPr>
          </w:p>
        </w:tc>
      </w:tr>
    </w:tbl>
    <w:p w14:paraId="48EBDA7A" w14:textId="004A2278" w:rsidR="00B6589A" w:rsidRPr="00B6589A" w:rsidRDefault="00B6589A" w:rsidP="00B6589A">
      <w:pPr>
        <w:bidi/>
        <w:spacing w:line="240" w:lineRule="auto"/>
        <w:jc w:val="left"/>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color w:val="1F1F1F"/>
          <w:kern w:val="0"/>
          <w:sz w:val="32"/>
          <w:szCs w:val="32"/>
          <w:rtl/>
          <w14:ligatures w14:val="none"/>
        </w:rPr>
        <w:t>أثمن عالياً مشاركتكم الكريمة وإسهامكم في مراجعة الاستبانة والتحقق من ملاءمتها، والتكرم بإبداء ملاحظاتكم ومقترحاتكم العلمية، لما لها من أثر في تطويرها وتحسينها بما يحقق اهداف الدراسة.</w:t>
      </w:r>
    </w:p>
    <w:p w14:paraId="1B2968EB" w14:textId="77777777" w:rsidR="00B6589A" w:rsidRPr="00B6589A" w:rsidRDefault="00B6589A" w:rsidP="00B6589A">
      <w:pPr>
        <w:bidi/>
        <w:spacing w:line="240" w:lineRule="auto"/>
        <w:jc w:val="center"/>
        <w:rPr>
          <w:rFonts w:ascii="Sakkal Majalla" w:eastAsia="Times New Roman" w:hAnsi="Sakkal Majalla" w:cs="Sakkal Majalla"/>
          <w:color w:val="1F1F1F"/>
          <w:kern w:val="0"/>
          <w:sz w:val="32"/>
          <w:szCs w:val="32"/>
          <w:rtl/>
          <w14:ligatures w14:val="none"/>
        </w:rPr>
      </w:pPr>
      <w:r w:rsidRPr="00B6589A">
        <w:rPr>
          <w:rFonts w:ascii="Sakkal Majalla" w:eastAsia="Times New Roman" w:hAnsi="Sakkal Majalla" w:cs="Sakkal Majalla"/>
          <w:color w:val="1F1F1F"/>
          <w:kern w:val="0"/>
          <w:sz w:val="32"/>
          <w:szCs w:val="32"/>
          <w:rtl/>
          <w14:ligatures w14:val="none"/>
        </w:rPr>
        <w:t>ولكم جزيل الشكر والتقدير.</w:t>
      </w:r>
    </w:p>
    <w:p w14:paraId="25EBB04C" w14:textId="77777777" w:rsidR="00B6589A" w:rsidRPr="00B6589A" w:rsidRDefault="00B6589A" w:rsidP="00B6589A">
      <w:pPr>
        <w:bidi/>
        <w:spacing w:line="360" w:lineRule="auto"/>
        <w:jc w:val="center"/>
        <w:rPr>
          <w:rFonts w:ascii="Sakkal Majalla" w:hAnsi="Sakkal Majalla" w:cs="Sakkal Majalla"/>
          <w:sz w:val="28"/>
          <w:szCs w:val="28"/>
          <w:rtl/>
        </w:rPr>
      </w:pPr>
    </w:p>
    <w:p w14:paraId="073C980A" w14:textId="7B532724" w:rsidR="003F44D2" w:rsidRPr="00DF35CB" w:rsidRDefault="003F44D2" w:rsidP="00DF35CB">
      <w:pPr>
        <w:bidi/>
        <w:spacing w:line="360" w:lineRule="auto"/>
        <w:rPr>
          <w:rFonts w:ascii="Sakkal Majalla" w:hAnsi="Sakkal Majalla" w:cs="Sakkal Majalla"/>
          <w:sz w:val="28"/>
          <w:szCs w:val="28"/>
        </w:rPr>
      </w:pPr>
    </w:p>
    <w:sectPr w:rsidR="003F44D2" w:rsidRPr="00DF35CB" w:rsidSect="000443AD">
      <w:footerReference w:type="default" r:id="rId55"/>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ADB2EC" w14:textId="77777777" w:rsidR="00A95DE3" w:rsidRDefault="00A95DE3" w:rsidP="003E6454">
      <w:pPr>
        <w:spacing w:line="240" w:lineRule="auto"/>
      </w:pPr>
      <w:r>
        <w:separator/>
      </w:r>
    </w:p>
  </w:endnote>
  <w:endnote w:type="continuationSeparator" w:id="0">
    <w:p w14:paraId="0B08FCAC" w14:textId="77777777" w:rsidR="00A95DE3" w:rsidRDefault="00A95DE3" w:rsidP="003E645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kkal Majalla">
    <w:panose1 w:val="02000000000000000000"/>
    <w:charset w:val="B2"/>
    <w:family w:val="auto"/>
    <w:pitch w:val="variable"/>
    <w:sig w:usb0="A000207F" w:usb1="C000204B" w:usb2="00000008" w:usb3="00000000" w:csb0="000000D3" w:csb1="00000000"/>
  </w:font>
  <w:font w:name="Cambria Math">
    <w:panose1 w:val="02040503050406030204"/>
    <w:charset w:val="00"/>
    <w:family w:val="roman"/>
    <w:pitch w:val="variable"/>
    <w:sig w:usb0="E00002FF" w:usb1="420024FF" w:usb2="00000000" w:usb3="00000000" w:csb0="0000019F" w:csb1="00000000"/>
  </w:font>
  <w:font w:name="Traditional Arabic">
    <w:panose1 w:val="02020603050405020304"/>
    <w:charset w:val="B2"/>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5263887"/>
      <w:docPartObj>
        <w:docPartGallery w:val="Page Numbers (Bottom of Page)"/>
        <w:docPartUnique/>
      </w:docPartObj>
    </w:sdtPr>
    <w:sdtEndPr>
      <w:rPr>
        <w:noProof/>
      </w:rPr>
    </w:sdtEndPr>
    <w:sdtContent>
      <w:p w14:paraId="6247C32B" w14:textId="718ECF28" w:rsidR="003E6454" w:rsidRDefault="003E6454">
        <w:pPr>
          <w:pStyle w:val="af"/>
          <w:jc w:val="center"/>
        </w:pPr>
        <w:r>
          <w:fldChar w:fldCharType="begin"/>
        </w:r>
        <w:r>
          <w:instrText xml:space="preserve"> PAGE   \* MERGEFORMAT </w:instrText>
        </w:r>
        <w:r>
          <w:fldChar w:fldCharType="separate"/>
        </w:r>
        <w:r>
          <w:rPr>
            <w:noProof/>
          </w:rPr>
          <w:t>2</w:t>
        </w:r>
        <w:r>
          <w:rPr>
            <w:noProof/>
          </w:rPr>
          <w:fldChar w:fldCharType="end"/>
        </w:r>
      </w:p>
    </w:sdtContent>
  </w:sdt>
  <w:p w14:paraId="4D40BB49" w14:textId="77777777" w:rsidR="003E6454" w:rsidRDefault="003E6454">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C1162A" w14:textId="77777777" w:rsidR="00A95DE3" w:rsidRDefault="00A95DE3" w:rsidP="003E6454">
      <w:pPr>
        <w:spacing w:line="240" w:lineRule="auto"/>
      </w:pPr>
      <w:r>
        <w:separator/>
      </w:r>
    </w:p>
  </w:footnote>
  <w:footnote w:type="continuationSeparator" w:id="0">
    <w:p w14:paraId="4E5F83B4" w14:textId="77777777" w:rsidR="00A95DE3" w:rsidRDefault="00A95DE3" w:rsidP="003E645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B71B1"/>
    <w:multiLevelType w:val="multilevel"/>
    <w:tmpl w:val="DA3E15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5BC004F"/>
    <w:multiLevelType w:val="multilevel"/>
    <w:tmpl w:val="0CE4C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E72E07"/>
    <w:multiLevelType w:val="multilevel"/>
    <w:tmpl w:val="2274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3437BC3"/>
    <w:multiLevelType w:val="hybridMultilevel"/>
    <w:tmpl w:val="57083D62"/>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0E03CAC"/>
    <w:multiLevelType w:val="multilevel"/>
    <w:tmpl w:val="9BDE2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5A83678"/>
    <w:multiLevelType w:val="multilevel"/>
    <w:tmpl w:val="BEC875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8B837DA"/>
    <w:multiLevelType w:val="hybridMultilevel"/>
    <w:tmpl w:val="F000D1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AE3CB7"/>
    <w:multiLevelType w:val="multilevel"/>
    <w:tmpl w:val="FC423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6026CE"/>
    <w:multiLevelType w:val="hybridMultilevel"/>
    <w:tmpl w:val="A266A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E461535"/>
    <w:multiLevelType w:val="hybridMultilevel"/>
    <w:tmpl w:val="17B28B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06E540C"/>
    <w:multiLevelType w:val="hybridMultilevel"/>
    <w:tmpl w:val="45F65378"/>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6D56E26"/>
    <w:multiLevelType w:val="multilevel"/>
    <w:tmpl w:val="0A9C4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7621E1D"/>
    <w:multiLevelType w:val="multilevel"/>
    <w:tmpl w:val="D2686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2E4724"/>
    <w:multiLevelType w:val="hybridMultilevel"/>
    <w:tmpl w:val="6232AB1E"/>
    <w:lvl w:ilvl="0" w:tplc="A7A86C84">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741CFC"/>
    <w:multiLevelType w:val="multilevel"/>
    <w:tmpl w:val="2C228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351869"/>
    <w:multiLevelType w:val="multilevel"/>
    <w:tmpl w:val="4DC29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D12CC9"/>
    <w:multiLevelType w:val="hybridMultilevel"/>
    <w:tmpl w:val="87B6C5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7E9793C"/>
    <w:multiLevelType w:val="multilevel"/>
    <w:tmpl w:val="8B920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A293ED9"/>
    <w:multiLevelType w:val="hybridMultilevel"/>
    <w:tmpl w:val="A70E4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CF17ED3"/>
    <w:multiLevelType w:val="multilevel"/>
    <w:tmpl w:val="599E9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6364409">
    <w:abstractNumId w:val="3"/>
  </w:num>
  <w:num w:numId="2" w16cid:durableId="1577352822">
    <w:abstractNumId w:val="11"/>
  </w:num>
  <w:num w:numId="3" w16cid:durableId="1886519947">
    <w:abstractNumId w:val="5"/>
  </w:num>
  <w:num w:numId="4" w16cid:durableId="1421870427">
    <w:abstractNumId w:val="0"/>
  </w:num>
  <w:num w:numId="5" w16cid:durableId="1823041640">
    <w:abstractNumId w:val="12"/>
  </w:num>
  <w:num w:numId="6" w16cid:durableId="182482805">
    <w:abstractNumId w:val="7"/>
  </w:num>
  <w:num w:numId="7" w16cid:durableId="292105372">
    <w:abstractNumId w:val="4"/>
  </w:num>
  <w:num w:numId="8" w16cid:durableId="2140301868">
    <w:abstractNumId w:val="19"/>
  </w:num>
  <w:num w:numId="9" w16cid:durableId="2081520517">
    <w:abstractNumId w:val="1"/>
  </w:num>
  <w:num w:numId="10" w16cid:durableId="336078084">
    <w:abstractNumId w:val="15"/>
  </w:num>
  <w:num w:numId="11" w16cid:durableId="1441343004">
    <w:abstractNumId w:val="2"/>
  </w:num>
  <w:num w:numId="12" w16cid:durableId="537007982">
    <w:abstractNumId w:val="17"/>
  </w:num>
  <w:num w:numId="13" w16cid:durableId="1856915718">
    <w:abstractNumId w:val="14"/>
  </w:num>
  <w:num w:numId="14" w16cid:durableId="396708503">
    <w:abstractNumId w:val="9"/>
  </w:num>
  <w:num w:numId="15" w16cid:durableId="1117068951">
    <w:abstractNumId w:val="6"/>
  </w:num>
  <w:num w:numId="16" w16cid:durableId="584805616">
    <w:abstractNumId w:val="18"/>
  </w:num>
  <w:num w:numId="17" w16cid:durableId="524713280">
    <w:abstractNumId w:val="8"/>
  </w:num>
  <w:num w:numId="18" w16cid:durableId="1035085040">
    <w:abstractNumId w:val="13"/>
  </w:num>
  <w:num w:numId="19" w16cid:durableId="1536426580">
    <w:abstractNumId w:val="16"/>
  </w:num>
  <w:num w:numId="20" w16cid:durableId="10597449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35CB"/>
    <w:rsid w:val="0002021F"/>
    <w:rsid w:val="000443AD"/>
    <w:rsid w:val="0006754B"/>
    <w:rsid w:val="00073C04"/>
    <w:rsid w:val="00080402"/>
    <w:rsid w:val="0008159E"/>
    <w:rsid w:val="00081C35"/>
    <w:rsid w:val="000D677A"/>
    <w:rsid w:val="000D6B41"/>
    <w:rsid w:val="00116B77"/>
    <w:rsid w:val="00160C3D"/>
    <w:rsid w:val="001B70C5"/>
    <w:rsid w:val="001C3C46"/>
    <w:rsid w:val="00215096"/>
    <w:rsid w:val="00240F84"/>
    <w:rsid w:val="00240FD0"/>
    <w:rsid w:val="00267F66"/>
    <w:rsid w:val="00283A5E"/>
    <w:rsid w:val="002B1EA0"/>
    <w:rsid w:val="002C4EEE"/>
    <w:rsid w:val="002D7158"/>
    <w:rsid w:val="002E2C57"/>
    <w:rsid w:val="002F0E9C"/>
    <w:rsid w:val="003044ED"/>
    <w:rsid w:val="0031297B"/>
    <w:rsid w:val="003158EA"/>
    <w:rsid w:val="00352952"/>
    <w:rsid w:val="0036648E"/>
    <w:rsid w:val="003A6BF8"/>
    <w:rsid w:val="003C12B3"/>
    <w:rsid w:val="003D0490"/>
    <w:rsid w:val="003D7731"/>
    <w:rsid w:val="003E6454"/>
    <w:rsid w:val="003F44D2"/>
    <w:rsid w:val="00401996"/>
    <w:rsid w:val="004117A9"/>
    <w:rsid w:val="00416F6F"/>
    <w:rsid w:val="00423ABA"/>
    <w:rsid w:val="0044090D"/>
    <w:rsid w:val="00450040"/>
    <w:rsid w:val="004624B5"/>
    <w:rsid w:val="0047147B"/>
    <w:rsid w:val="00480341"/>
    <w:rsid w:val="004B0675"/>
    <w:rsid w:val="004F2A5C"/>
    <w:rsid w:val="005056CC"/>
    <w:rsid w:val="00536799"/>
    <w:rsid w:val="00545BAF"/>
    <w:rsid w:val="0055211B"/>
    <w:rsid w:val="00570729"/>
    <w:rsid w:val="00574326"/>
    <w:rsid w:val="0057553B"/>
    <w:rsid w:val="0057785A"/>
    <w:rsid w:val="00580AC1"/>
    <w:rsid w:val="00591CB2"/>
    <w:rsid w:val="00596E50"/>
    <w:rsid w:val="005E2F2F"/>
    <w:rsid w:val="00601C71"/>
    <w:rsid w:val="006125DA"/>
    <w:rsid w:val="0061542D"/>
    <w:rsid w:val="00623367"/>
    <w:rsid w:val="0067404B"/>
    <w:rsid w:val="006772D6"/>
    <w:rsid w:val="00691E1C"/>
    <w:rsid w:val="006B0F46"/>
    <w:rsid w:val="006D5DB0"/>
    <w:rsid w:val="006F439A"/>
    <w:rsid w:val="00700E93"/>
    <w:rsid w:val="00705586"/>
    <w:rsid w:val="007129AF"/>
    <w:rsid w:val="00726D5E"/>
    <w:rsid w:val="00747092"/>
    <w:rsid w:val="00753EED"/>
    <w:rsid w:val="0075511C"/>
    <w:rsid w:val="007D73BA"/>
    <w:rsid w:val="007F14C0"/>
    <w:rsid w:val="008149D0"/>
    <w:rsid w:val="00815E20"/>
    <w:rsid w:val="00845A83"/>
    <w:rsid w:val="008512F5"/>
    <w:rsid w:val="00856939"/>
    <w:rsid w:val="0087502B"/>
    <w:rsid w:val="008836F3"/>
    <w:rsid w:val="00891201"/>
    <w:rsid w:val="008974EE"/>
    <w:rsid w:val="008C7C99"/>
    <w:rsid w:val="008E180E"/>
    <w:rsid w:val="008E39F9"/>
    <w:rsid w:val="008F5469"/>
    <w:rsid w:val="00910852"/>
    <w:rsid w:val="0091596B"/>
    <w:rsid w:val="00923A8F"/>
    <w:rsid w:val="0094497C"/>
    <w:rsid w:val="00947A23"/>
    <w:rsid w:val="009952C5"/>
    <w:rsid w:val="009A28AB"/>
    <w:rsid w:val="009A6CF3"/>
    <w:rsid w:val="009B7DB0"/>
    <w:rsid w:val="009D707B"/>
    <w:rsid w:val="009D7822"/>
    <w:rsid w:val="009F1549"/>
    <w:rsid w:val="009F7625"/>
    <w:rsid w:val="00A02668"/>
    <w:rsid w:val="00A0643A"/>
    <w:rsid w:val="00A26198"/>
    <w:rsid w:val="00A31B61"/>
    <w:rsid w:val="00A425A3"/>
    <w:rsid w:val="00A44E1D"/>
    <w:rsid w:val="00A538DF"/>
    <w:rsid w:val="00A679ED"/>
    <w:rsid w:val="00A70407"/>
    <w:rsid w:val="00A76B30"/>
    <w:rsid w:val="00A95DE3"/>
    <w:rsid w:val="00AB589D"/>
    <w:rsid w:val="00AC388B"/>
    <w:rsid w:val="00AD4FE7"/>
    <w:rsid w:val="00AF7B61"/>
    <w:rsid w:val="00B13023"/>
    <w:rsid w:val="00B5462F"/>
    <w:rsid w:val="00B619F3"/>
    <w:rsid w:val="00B624C7"/>
    <w:rsid w:val="00B6589A"/>
    <w:rsid w:val="00B719E2"/>
    <w:rsid w:val="00B77431"/>
    <w:rsid w:val="00B8603D"/>
    <w:rsid w:val="00BD4272"/>
    <w:rsid w:val="00BD7C80"/>
    <w:rsid w:val="00BE2AA9"/>
    <w:rsid w:val="00BE7FD2"/>
    <w:rsid w:val="00C1023B"/>
    <w:rsid w:val="00C22A72"/>
    <w:rsid w:val="00C80FEE"/>
    <w:rsid w:val="00CD0394"/>
    <w:rsid w:val="00CF5D24"/>
    <w:rsid w:val="00D01784"/>
    <w:rsid w:val="00D13631"/>
    <w:rsid w:val="00D26AE4"/>
    <w:rsid w:val="00D337D2"/>
    <w:rsid w:val="00D5700A"/>
    <w:rsid w:val="00D630F5"/>
    <w:rsid w:val="00DC3024"/>
    <w:rsid w:val="00DD5890"/>
    <w:rsid w:val="00DE1629"/>
    <w:rsid w:val="00DF35CB"/>
    <w:rsid w:val="00E433B6"/>
    <w:rsid w:val="00E75051"/>
    <w:rsid w:val="00E961D7"/>
    <w:rsid w:val="00EA0CF5"/>
    <w:rsid w:val="00EC4C00"/>
    <w:rsid w:val="00EE5D64"/>
    <w:rsid w:val="00F13646"/>
    <w:rsid w:val="00F273CF"/>
    <w:rsid w:val="00F46FEE"/>
    <w:rsid w:val="00FD6A35"/>
    <w:rsid w:val="00FF248E"/>
    <w:rsid w:val="00FF2890"/>
    <w:rsid w:val="00FF5B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712C8"/>
  <w15:chartTrackingRefBased/>
  <w15:docId w15:val="{935D31B8-6735-4161-8A87-664E7317B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0" w:line="480" w:lineRule="auto"/>
    </w:pPr>
  </w:style>
  <w:style w:type="paragraph" w:styleId="1">
    <w:name w:val="heading 1"/>
    <w:basedOn w:val="a"/>
    <w:next w:val="a"/>
    <w:link w:val="1Char"/>
    <w:uiPriority w:val="9"/>
    <w:qFormat/>
    <w:rsid w:val="00DF35C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DF35C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F35C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F35C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F35C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F35CB"/>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F35CB"/>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F35CB"/>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F35CB"/>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F35CB"/>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DF35CB"/>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DF35CB"/>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F35CB"/>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F35CB"/>
    <w:rPr>
      <w:rFonts w:eastAsiaTheme="majorEastAsia" w:cstheme="majorBidi"/>
      <w:color w:val="2F5496" w:themeColor="accent1" w:themeShade="BF"/>
    </w:rPr>
  </w:style>
  <w:style w:type="character" w:customStyle="1" w:styleId="6Char">
    <w:name w:val="عنوان 6 Char"/>
    <w:basedOn w:val="a0"/>
    <w:link w:val="6"/>
    <w:uiPriority w:val="9"/>
    <w:semiHidden/>
    <w:rsid w:val="00DF35CB"/>
    <w:rPr>
      <w:rFonts w:eastAsiaTheme="majorEastAsia" w:cstheme="majorBidi"/>
      <w:i/>
      <w:iCs/>
      <w:color w:val="595959" w:themeColor="text1" w:themeTint="A6"/>
    </w:rPr>
  </w:style>
  <w:style w:type="character" w:customStyle="1" w:styleId="7Char">
    <w:name w:val="عنوان 7 Char"/>
    <w:basedOn w:val="a0"/>
    <w:link w:val="7"/>
    <w:uiPriority w:val="9"/>
    <w:semiHidden/>
    <w:rsid w:val="00DF35CB"/>
    <w:rPr>
      <w:rFonts w:eastAsiaTheme="majorEastAsia" w:cstheme="majorBidi"/>
      <w:color w:val="595959" w:themeColor="text1" w:themeTint="A6"/>
    </w:rPr>
  </w:style>
  <w:style w:type="character" w:customStyle="1" w:styleId="8Char">
    <w:name w:val="عنوان 8 Char"/>
    <w:basedOn w:val="a0"/>
    <w:link w:val="8"/>
    <w:uiPriority w:val="9"/>
    <w:semiHidden/>
    <w:rsid w:val="00DF35CB"/>
    <w:rPr>
      <w:rFonts w:eastAsiaTheme="majorEastAsia" w:cstheme="majorBidi"/>
      <w:i/>
      <w:iCs/>
      <w:color w:val="272727" w:themeColor="text1" w:themeTint="D8"/>
    </w:rPr>
  </w:style>
  <w:style w:type="character" w:customStyle="1" w:styleId="9Char">
    <w:name w:val="عنوان 9 Char"/>
    <w:basedOn w:val="a0"/>
    <w:link w:val="9"/>
    <w:uiPriority w:val="9"/>
    <w:semiHidden/>
    <w:rsid w:val="00DF35CB"/>
    <w:rPr>
      <w:rFonts w:eastAsiaTheme="majorEastAsia" w:cstheme="majorBidi"/>
      <w:color w:val="272727" w:themeColor="text1" w:themeTint="D8"/>
    </w:rPr>
  </w:style>
  <w:style w:type="paragraph" w:styleId="a3">
    <w:name w:val="Title"/>
    <w:basedOn w:val="a"/>
    <w:next w:val="a"/>
    <w:link w:val="Char"/>
    <w:uiPriority w:val="10"/>
    <w:qFormat/>
    <w:rsid w:val="00DF35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F35CB"/>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F35CB"/>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F35CB"/>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F35CB"/>
    <w:pPr>
      <w:spacing w:before="160" w:after="160"/>
      <w:jc w:val="center"/>
    </w:pPr>
    <w:rPr>
      <w:i/>
      <w:iCs/>
      <w:color w:val="404040" w:themeColor="text1" w:themeTint="BF"/>
    </w:rPr>
  </w:style>
  <w:style w:type="character" w:customStyle="1" w:styleId="Char1">
    <w:name w:val="اقتباس Char"/>
    <w:basedOn w:val="a0"/>
    <w:link w:val="a5"/>
    <w:uiPriority w:val="29"/>
    <w:rsid w:val="00DF35CB"/>
    <w:rPr>
      <w:i/>
      <w:iCs/>
      <w:color w:val="404040" w:themeColor="text1" w:themeTint="BF"/>
    </w:rPr>
  </w:style>
  <w:style w:type="paragraph" w:styleId="a6">
    <w:name w:val="List Paragraph"/>
    <w:basedOn w:val="a"/>
    <w:uiPriority w:val="34"/>
    <w:qFormat/>
    <w:rsid w:val="00DF35CB"/>
    <w:pPr>
      <w:ind w:left="720"/>
      <w:contextualSpacing/>
    </w:pPr>
  </w:style>
  <w:style w:type="character" w:styleId="a7">
    <w:name w:val="Intense Emphasis"/>
    <w:basedOn w:val="a0"/>
    <w:uiPriority w:val="21"/>
    <w:qFormat/>
    <w:rsid w:val="00DF35CB"/>
    <w:rPr>
      <w:i/>
      <w:iCs/>
      <w:color w:val="2F5496" w:themeColor="accent1" w:themeShade="BF"/>
    </w:rPr>
  </w:style>
  <w:style w:type="paragraph" w:styleId="a8">
    <w:name w:val="Intense Quote"/>
    <w:basedOn w:val="a"/>
    <w:next w:val="a"/>
    <w:link w:val="Char2"/>
    <w:uiPriority w:val="30"/>
    <w:qFormat/>
    <w:rsid w:val="00DF35C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DF35CB"/>
    <w:rPr>
      <w:i/>
      <w:iCs/>
      <w:color w:val="2F5496" w:themeColor="accent1" w:themeShade="BF"/>
    </w:rPr>
  </w:style>
  <w:style w:type="character" w:styleId="a9">
    <w:name w:val="Intense Reference"/>
    <w:basedOn w:val="a0"/>
    <w:uiPriority w:val="32"/>
    <w:qFormat/>
    <w:rsid w:val="00DF35CB"/>
    <w:rPr>
      <w:b/>
      <w:bCs/>
      <w:smallCaps/>
      <w:color w:val="2F5496" w:themeColor="accent1" w:themeShade="BF"/>
      <w:spacing w:val="5"/>
    </w:rPr>
  </w:style>
  <w:style w:type="character" w:styleId="Hyperlink">
    <w:name w:val="Hyperlink"/>
    <w:basedOn w:val="a0"/>
    <w:uiPriority w:val="99"/>
    <w:unhideWhenUsed/>
    <w:rsid w:val="00DF35CB"/>
    <w:rPr>
      <w:color w:val="0563C1" w:themeColor="hyperlink"/>
      <w:u w:val="single"/>
    </w:rPr>
  </w:style>
  <w:style w:type="character" w:styleId="aa">
    <w:name w:val="Unresolved Mention"/>
    <w:basedOn w:val="a0"/>
    <w:uiPriority w:val="99"/>
    <w:semiHidden/>
    <w:unhideWhenUsed/>
    <w:rsid w:val="00DF35CB"/>
    <w:rPr>
      <w:color w:val="605E5C"/>
      <w:shd w:val="clear" w:color="auto" w:fill="E1DFDD"/>
    </w:rPr>
  </w:style>
  <w:style w:type="table" w:styleId="ab">
    <w:name w:val="Table Grid"/>
    <w:basedOn w:val="a1"/>
    <w:uiPriority w:val="39"/>
    <w:rsid w:val="000815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 Spacing"/>
    <w:uiPriority w:val="1"/>
    <w:qFormat/>
    <w:rsid w:val="007D73BA"/>
    <w:pPr>
      <w:spacing w:after="0" w:line="240" w:lineRule="auto"/>
      <w:jc w:val="left"/>
    </w:pPr>
    <w:rPr>
      <w:sz w:val="22"/>
      <w:szCs w:val="22"/>
    </w:rPr>
  </w:style>
  <w:style w:type="paragraph" w:styleId="ad">
    <w:name w:val="Normal (Web)"/>
    <w:basedOn w:val="a"/>
    <w:uiPriority w:val="99"/>
    <w:semiHidden/>
    <w:unhideWhenUsed/>
    <w:rsid w:val="00B6589A"/>
    <w:rPr>
      <w:rFonts w:ascii="Times New Roman" w:hAnsi="Times New Roman" w:cs="Times New Roman"/>
    </w:rPr>
  </w:style>
  <w:style w:type="paragraph" w:styleId="ae">
    <w:name w:val="header"/>
    <w:basedOn w:val="a"/>
    <w:link w:val="Char3"/>
    <w:uiPriority w:val="99"/>
    <w:unhideWhenUsed/>
    <w:rsid w:val="003E6454"/>
    <w:pPr>
      <w:tabs>
        <w:tab w:val="center" w:pos="4680"/>
        <w:tab w:val="right" w:pos="9360"/>
      </w:tabs>
      <w:spacing w:line="240" w:lineRule="auto"/>
    </w:pPr>
  </w:style>
  <w:style w:type="character" w:customStyle="1" w:styleId="Char3">
    <w:name w:val="رأس الصفحة Char"/>
    <w:basedOn w:val="a0"/>
    <w:link w:val="ae"/>
    <w:uiPriority w:val="99"/>
    <w:rsid w:val="003E6454"/>
  </w:style>
  <w:style w:type="paragraph" w:styleId="af">
    <w:name w:val="footer"/>
    <w:basedOn w:val="a"/>
    <w:link w:val="Char4"/>
    <w:uiPriority w:val="99"/>
    <w:unhideWhenUsed/>
    <w:rsid w:val="003E6454"/>
    <w:pPr>
      <w:tabs>
        <w:tab w:val="center" w:pos="4680"/>
        <w:tab w:val="right" w:pos="9360"/>
      </w:tabs>
      <w:spacing w:line="240" w:lineRule="auto"/>
    </w:pPr>
  </w:style>
  <w:style w:type="character" w:customStyle="1" w:styleId="Char4">
    <w:name w:val="تذييل الصفحة Char"/>
    <w:basedOn w:val="a0"/>
    <w:link w:val="af"/>
    <w:uiPriority w:val="99"/>
    <w:rsid w:val="003E6454"/>
  </w:style>
  <w:style w:type="character" w:styleId="af0">
    <w:name w:val="FollowedHyperlink"/>
    <w:basedOn w:val="a0"/>
    <w:uiPriority w:val="99"/>
    <w:semiHidden/>
    <w:unhideWhenUsed/>
    <w:rsid w:val="00E75051"/>
    <w:rPr>
      <w:color w:val="954F72" w:themeColor="followedHyperlink"/>
      <w:u w:val="single"/>
    </w:rPr>
  </w:style>
  <w:style w:type="table" w:styleId="-1">
    <w:name w:val="Light List Accent 1"/>
    <w:basedOn w:val="a1"/>
    <w:uiPriority w:val="61"/>
    <w:semiHidden/>
    <w:unhideWhenUsed/>
    <w:rsid w:val="000443AD"/>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customStyle="1" w:styleId="p1">
    <w:name w:val="p1"/>
    <w:basedOn w:val="a"/>
    <w:rsid w:val="00B5462F"/>
    <w:pPr>
      <w:spacing w:line="240" w:lineRule="auto"/>
      <w:jc w:val="left"/>
    </w:pPr>
    <w:rPr>
      <w:rFonts w:ascii="Sakkal Majalla" w:eastAsia="Times New Roman" w:hAnsi="Sakkal Majalla" w:cs="Sakkal Majalla"/>
      <w:color w:val="000000"/>
      <w:kern w:val="0"/>
      <w14:ligatures w14:val="none"/>
    </w:rPr>
  </w:style>
  <w:style w:type="paragraph" w:customStyle="1" w:styleId="p2">
    <w:name w:val="p2"/>
    <w:basedOn w:val="a"/>
    <w:rsid w:val="00240F84"/>
    <w:pPr>
      <w:spacing w:line="240" w:lineRule="auto"/>
      <w:jc w:val="left"/>
    </w:pPr>
    <w:rPr>
      <w:rFonts w:ascii="Sakkal Majalla" w:eastAsia="Times New Roman" w:hAnsi="Sakkal Majalla" w:cs="Sakkal Majalla"/>
      <w:color w:val="0B4CB4"/>
      <w:kern w:val="0"/>
      <w:sz w:val="21"/>
      <w:szCs w:val="21"/>
      <w14:ligatures w14:val="none"/>
    </w:rPr>
  </w:style>
  <w:style w:type="character" w:customStyle="1" w:styleId="s1">
    <w:name w:val="s1"/>
    <w:basedOn w:val="a0"/>
    <w:rsid w:val="00240F84"/>
    <w:rPr>
      <w:rFonts w:ascii="Arial" w:hAnsi="Arial" w:cs="Arial" w:hint="default"/>
      <w:sz w:val="21"/>
      <w:szCs w:val="21"/>
    </w:rPr>
  </w:style>
  <w:style w:type="character" w:customStyle="1" w:styleId="apple-converted-space">
    <w:name w:val="apple-converted-space"/>
    <w:basedOn w:val="a0"/>
    <w:rsid w:val="00240F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078452">
      <w:bodyDiv w:val="1"/>
      <w:marLeft w:val="0"/>
      <w:marRight w:val="0"/>
      <w:marTop w:val="0"/>
      <w:marBottom w:val="0"/>
      <w:divBdr>
        <w:top w:val="none" w:sz="0" w:space="0" w:color="auto"/>
        <w:left w:val="none" w:sz="0" w:space="0" w:color="auto"/>
        <w:bottom w:val="none" w:sz="0" w:space="0" w:color="auto"/>
        <w:right w:val="none" w:sz="0" w:space="0" w:color="auto"/>
      </w:divBdr>
    </w:div>
    <w:div w:id="609821039">
      <w:bodyDiv w:val="1"/>
      <w:marLeft w:val="0"/>
      <w:marRight w:val="0"/>
      <w:marTop w:val="0"/>
      <w:marBottom w:val="0"/>
      <w:divBdr>
        <w:top w:val="none" w:sz="0" w:space="0" w:color="auto"/>
        <w:left w:val="none" w:sz="0" w:space="0" w:color="auto"/>
        <w:bottom w:val="none" w:sz="0" w:space="0" w:color="auto"/>
        <w:right w:val="none" w:sz="0" w:space="0" w:color="auto"/>
      </w:divBdr>
    </w:div>
    <w:div w:id="661814341">
      <w:bodyDiv w:val="1"/>
      <w:marLeft w:val="0"/>
      <w:marRight w:val="0"/>
      <w:marTop w:val="0"/>
      <w:marBottom w:val="0"/>
      <w:divBdr>
        <w:top w:val="none" w:sz="0" w:space="0" w:color="auto"/>
        <w:left w:val="none" w:sz="0" w:space="0" w:color="auto"/>
        <w:bottom w:val="none" w:sz="0" w:space="0" w:color="auto"/>
        <w:right w:val="none" w:sz="0" w:space="0" w:color="auto"/>
      </w:divBdr>
    </w:div>
    <w:div w:id="828061953">
      <w:bodyDiv w:val="1"/>
      <w:marLeft w:val="0"/>
      <w:marRight w:val="0"/>
      <w:marTop w:val="0"/>
      <w:marBottom w:val="0"/>
      <w:divBdr>
        <w:top w:val="none" w:sz="0" w:space="0" w:color="auto"/>
        <w:left w:val="none" w:sz="0" w:space="0" w:color="auto"/>
        <w:bottom w:val="none" w:sz="0" w:space="0" w:color="auto"/>
        <w:right w:val="none" w:sz="0" w:space="0" w:color="auto"/>
      </w:divBdr>
    </w:div>
    <w:div w:id="940646966">
      <w:bodyDiv w:val="1"/>
      <w:marLeft w:val="0"/>
      <w:marRight w:val="0"/>
      <w:marTop w:val="0"/>
      <w:marBottom w:val="0"/>
      <w:divBdr>
        <w:top w:val="none" w:sz="0" w:space="0" w:color="auto"/>
        <w:left w:val="none" w:sz="0" w:space="0" w:color="auto"/>
        <w:bottom w:val="none" w:sz="0" w:space="0" w:color="auto"/>
        <w:right w:val="none" w:sz="0" w:space="0" w:color="auto"/>
      </w:divBdr>
    </w:div>
    <w:div w:id="1163740697">
      <w:bodyDiv w:val="1"/>
      <w:marLeft w:val="0"/>
      <w:marRight w:val="0"/>
      <w:marTop w:val="0"/>
      <w:marBottom w:val="0"/>
      <w:divBdr>
        <w:top w:val="none" w:sz="0" w:space="0" w:color="auto"/>
        <w:left w:val="none" w:sz="0" w:space="0" w:color="auto"/>
        <w:bottom w:val="none" w:sz="0" w:space="0" w:color="auto"/>
        <w:right w:val="none" w:sz="0" w:space="0" w:color="auto"/>
      </w:divBdr>
    </w:div>
    <w:div w:id="1203253271">
      <w:bodyDiv w:val="1"/>
      <w:marLeft w:val="0"/>
      <w:marRight w:val="0"/>
      <w:marTop w:val="0"/>
      <w:marBottom w:val="0"/>
      <w:divBdr>
        <w:top w:val="none" w:sz="0" w:space="0" w:color="auto"/>
        <w:left w:val="none" w:sz="0" w:space="0" w:color="auto"/>
        <w:bottom w:val="none" w:sz="0" w:space="0" w:color="auto"/>
        <w:right w:val="none" w:sz="0" w:space="0" w:color="auto"/>
      </w:divBdr>
      <w:divsChild>
        <w:div w:id="1840997238">
          <w:marLeft w:val="0"/>
          <w:marRight w:val="0"/>
          <w:marTop w:val="0"/>
          <w:marBottom w:val="0"/>
          <w:divBdr>
            <w:top w:val="none" w:sz="0" w:space="0" w:color="auto"/>
            <w:left w:val="none" w:sz="0" w:space="0" w:color="auto"/>
            <w:bottom w:val="none" w:sz="0" w:space="0" w:color="auto"/>
            <w:right w:val="none" w:sz="0" w:space="0" w:color="auto"/>
          </w:divBdr>
        </w:div>
      </w:divsChild>
    </w:div>
    <w:div w:id="1318611129">
      <w:bodyDiv w:val="1"/>
      <w:marLeft w:val="0"/>
      <w:marRight w:val="0"/>
      <w:marTop w:val="0"/>
      <w:marBottom w:val="0"/>
      <w:divBdr>
        <w:top w:val="none" w:sz="0" w:space="0" w:color="auto"/>
        <w:left w:val="none" w:sz="0" w:space="0" w:color="auto"/>
        <w:bottom w:val="none" w:sz="0" w:space="0" w:color="auto"/>
        <w:right w:val="none" w:sz="0" w:space="0" w:color="auto"/>
      </w:divBdr>
    </w:div>
    <w:div w:id="1867324659">
      <w:bodyDiv w:val="1"/>
      <w:marLeft w:val="0"/>
      <w:marRight w:val="0"/>
      <w:marTop w:val="0"/>
      <w:marBottom w:val="0"/>
      <w:divBdr>
        <w:top w:val="none" w:sz="0" w:space="0" w:color="auto"/>
        <w:left w:val="none" w:sz="0" w:space="0" w:color="auto"/>
        <w:bottom w:val="none" w:sz="0" w:space="0" w:color="auto"/>
        <w:right w:val="none" w:sz="0" w:space="0" w:color="auto"/>
      </w:divBdr>
    </w:div>
    <w:div w:id="1902709648">
      <w:bodyDiv w:val="1"/>
      <w:marLeft w:val="0"/>
      <w:marRight w:val="0"/>
      <w:marTop w:val="0"/>
      <w:marBottom w:val="0"/>
      <w:divBdr>
        <w:top w:val="none" w:sz="0" w:space="0" w:color="auto"/>
        <w:left w:val="none" w:sz="0" w:space="0" w:color="auto"/>
        <w:bottom w:val="none" w:sz="0" w:space="0" w:color="auto"/>
        <w:right w:val="none" w:sz="0" w:space="0" w:color="auto"/>
      </w:divBdr>
    </w:div>
    <w:div w:id="1913155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hyperlink" Target="https://search.mandumah.com/Record/1373441/Description" TargetMode="External"/><Relationship Id="rId26" Type="http://schemas.openxmlformats.org/officeDocument/2006/relationships/hyperlink" Target="https://doi.org/10.1016/0749-5978(91)90020-T" TargetMode="External"/><Relationship Id="rId39" Type="http://schemas.openxmlformats.org/officeDocument/2006/relationships/hyperlink" Target="https://doi.org/10.29407/kilisuci.v3i.6272" TargetMode="External"/><Relationship Id="rId21" Type="http://schemas.openxmlformats.org/officeDocument/2006/relationships/hyperlink" Target="https://doi.org/10.21608/alat.2021.240614" TargetMode="External"/><Relationship Id="rId34" Type="http://schemas.openxmlformats.org/officeDocument/2006/relationships/hyperlink" Target="https://www.researchgate.net/publication/384156146" TargetMode="External"/><Relationship Id="rId42" Type="http://schemas.openxmlformats.org/officeDocument/2006/relationships/hyperlink" Target="https://doi.org/10.1155/2022/4976980" TargetMode="External"/><Relationship Id="rId47" Type="http://schemas.openxmlformats.org/officeDocument/2006/relationships/hyperlink" Target="https://www.goldenratio.id/index.php/grdis/article/view/769" TargetMode="External"/><Relationship Id="rId50" Type="http://schemas.openxmlformats.org/officeDocument/2006/relationships/hyperlink" Target="https://vb.kvk.lt/object/elaba:215123705/"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journals.ekb.eg/article_473136.html" TargetMode="External"/><Relationship Id="rId29" Type="http://schemas.openxmlformats.org/officeDocument/2006/relationships/hyperlink" Target="https://www.academia.edu/download/65775411/IJM_11_07_105.pdf" TargetMode="External"/><Relationship Id="rId11" Type="http://schemas.openxmlformats.org/officeDocument/2006/relationships/chart" Target="charts/chart1.xml"/><Relationship Id="rId24" Type="http://schemas.openxmlformats.org/officeDocument/2006/relationships/hyperlink" Target="http://www.tafpublications.com/gip_content/paper/JABS-7.3.1.pdf" TargetMode="External"/><Relationship Id="rId32" Type="http://schemas.openxmlformats.org/officeDocument/2006/relationships/hyperlink" Target="https://doi.org/10.3389/fcomm.2026.1876021" TargetMode="External"/><Relationship Id="rId37" Type="http://schemas.openxmlformats.org/officeDocument/2006/relationships/hyperlink" Target="https://ira.lib.polyu.edu.hk/handle/10397/93794" TargetMode="External"/><Relationship Id="rId40" Type="http://schemas.openxmlformats.org/officeDocument/2006/relationships/hyperlink" Target="https://doi.org/10.1016/j.ijinfomgt.2020.102168" TargetMode="External"/><Relationship Id="rId45" Type="http://schemas.openxmlformats.org/officeDocument/2006/relationships/hyperlink" Target="https://doi.org/10.1057/s41599-023-02529-6" TargetMode="External"/><Relationship Id="rId53" Type="http://schemas.openxmlformats.org/officeDocument/2006/relationships/hyperlink" Target="https://doi.org/10.1108/IMR-10-2021-0303" TargetMode="External"/><Relationship Id="rId5" Type="http://schemas.openxmlformats.org/officeDocument/2006/relationships/webSettings" Target="webSettings.xml"/><Relationship Id="rId19" Type="http://schemas.openxmlformats.org/officeDocument/2006/relationships/hyperlink" Target="https://jasep.journals.ekb.eg/article_458125_e46b093c51947c0cdb8a6fa1543badd4.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4.xml"/><Relationship Id="rId22" Type="http://schemas.openxmlformats.org/officeDocument/2006/relationships/hyperlink" Target="https://journal.latakia-univ.edu.sy/index.php/econ/ar/article/view/20077" TargetMode="External"/><Relationship Id="rId27" Type="http://schemas.openxmlformats.org/officeDocument/2006/relationships/hyperlink" Target="https://oajournals.fupress.net/index.php/rea/article/download/9824/9821" TargetMode="External"/><Relationship Id="rId30" Type="http://schemas.openxmlformats.org/officeDocument/2006/relationships/hyperlink" Target="https://doi.org/10.1108/BFJ-01-2013-0005" TargetMode="External"/><Relationship Id="rId35" Type="http://schemas.openxmlformats.org/officeDocument/2006/relationships/hyperlink" Target="https://doi.org/10.1016/j.jbusres.2019.10.004" TargetMode="External"/><Relationship Id="rId43" Type="http://schemas.openxmlformats.org/officeDocument/2006/relationships/hyperlink" Target="https://www.emerald.com/ejm/article/59/12/2886/1311819" TargetMode="External"/><Relationship Id="rId48" Type="http://schemas.openxmlformats.org/officeDocument/2006/relationships/hyperlink" Target="https://www.theseus.fi/handle/10024/870875" TargetMode="External"/><Relationship Id="rId56"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hyperlink" Target="https://doi.org/10.1145/3772363.3798726" TargetMode="External"/><Relationship Id="rId3" Type="http://schemas.openxmlformats.org/officeDocument/2006/relationships/styles" Target="styles.xml"/><Relationship Id="rId12" Type="http://schemas.openxmlformats.org/officeDocument/2006/relationships/chart" Target="charts/chart2.xml"/><Relationship Id="rId17" Type="http://schemas.openxmlformats.org/officeDocument/2006/relationships/hyperlink" Target="https://journals.ekb.eg/article_502459.html" TargetMode="External"/><Relationship Id="rId25" Type="http://schemas.openxmlformats.org/officeDocument/2006/relationships/hyperlink" Target="https://www.igi-global.com/article/impact-of-social-media-marketing-activities-on-purchase-intentions-via-customer-equity-drivers/299402" TargetMode="External"/><Relationship Id="rId33" Type="http://schemas.openxmlformats.org/officeDocument/2006/relationships/hyperlink" Target="https://mail.jcsdcb.com/index.php/JCSDCB/article/view/110" TargetMode="External"/><Relationship Id="rId38" Type="http://schemas.openxmlformats.org/officeDocument/2006/relationships/hyperlink" Target="https://doi.org/10.1109/ACCESS.2021.3119802" TargetMode="External"/><Relationship Id="rId46" Type="http://schemas.openxmlformats.org/officeDocument/2006/relationships/hyperlink" Target="https://www.academia.edu/download/78781423/2174.pdf" TargetMode="External"/><Relationship Id="rId20" Type="http://schemas.openxmlformats.org/officeDocument/2006/relationships/hyperlink" Target="https://doi.org/10.21608/aja.2026.477998.2069" TargetMode="External"/><Relationship Id="rId41" Type="http://schemas.openxmlformats.org/officeDocument/2006/relationships/hyperlink" Target="https://doi.org/10.26215/tourismos.v12i3.529" TargetMode="External"/><Relationship Id="rId54" Type="http://schemas.openxmlformats.org/officeDocument/2006/relationships/hyperlink" Target="https://doi.org/10.1007/s10257-016-0323-x"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search.mandumah.com/Record/1628194" TargetMode="External"/><Relationship Id="rId23" Type="http://schemas.openxmlformats.org/officeDocument/2006/relationships/hyperlink" Target="https://ijaefs.journals.ekb.eg/article_435899_822752427ecd28c392bcae26aee0d0bf.pdf" TargetMode="External"/><Relationship Id="rId28" Type="http://schemas.openxmlformats.org/officeDocument/2006/relationships/hyperlink" Target="https://jhsr.co.nz/jhsr/jhsr210006.pdf" TargetMode="External"/><Relationship Id="rId36" Type="http://schemas.openxmlformats.org/officeDocument/2006/relationships/hyperlink" Target="https://doi.org/10.1371/journal.pone.0328093" TargetMode="External"/><Relationship Id="rId49" Type="http://schemas.openxmlformats.org/officeDocument/2006/relationships/hyperlink" Target="https://doi.org/10.17015/ejbe.2019.023.02" TargetMode="External"/><Relationship Id="rId57"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hyperlink" Target="https://www.researchgate.net/publication/384884959" TargetMode="External"/><Relationship Id="rId44" Type="http://schemas.openxmlformats.org/officeDocument/2006/relationships/hyperlink" Target="https://doi.org/10.1016/j.jbusres.2020.08.021" TargetMode="External"/><Relationship Id="rId52" Type="http://schemas.openxmlformats.org/officeDocument/2006/relationships/hyperlink" Target="https://papers.ssrn.com/sol3/papers.cfm?abstract_id=2322833"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800" b="1" i="0" u="none" strike="noStrike" kern="1200" cap="all" baseline="0">
              <a:solidFill>
                <a:schemeClr val="tx1">
                  <a:lumMod val="65000"/>
                  <a:lumOff val="3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250437445319337E-2"/>
          <c:y val="0.25869542394157252"/>
          <c:w val="0.73261986001749779"/>
          <c:h val="0.59681205066757959"/>
        </c:manualLayout>
      </c:layout>
      <c:pie3DChart>
        <c:varyColors val="1"/>
        <c:ser>
          <c:idx val="0"/>
          <c:order val="0"/>
          <c:tx>
            <c:strRef>
              <c:f>Sheet1!$G$520</c:f>
              <c:strCache>
                <c:ptCount val="1"/>
                <c:pt idx="0">
                  <c:v>الجنس</c:v>
                </c:pt>
              </c:strCache>
            </c:strRef>
          </c:tx>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FE23-4FEB-8E88-7A3506F42B15}"/>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FE23-4FEB-8E88-7A3506F42B15}"/>
              </c:ext>
            </c:extLst>
          </c:dPt>
          <c:dLbls>
            <c:dLbl>
              <c:idx val="0"/>
              <c:spPr>
                <a:solidFill>
                  <a:srgbClr val="FFFFFF">
                    <a:alpha val="90000"/>
                  </a:srgbClr>
                </a:solidFill>
                <a:ln w="12700" cap="flat" cmpd="sng" algn="ctr">
                  <a:solidFill>
                    <a:srgbClr val="4285F4"/>
                  </a:solidFill>
                  <a:round/>
                </a:ln>
                <a:effectLst>
                  <a:outerShdw blurRad="50800" dist="38100" dir="2700000" algn="tl" rotWithShape="0">
                    <a:srgbClr val="4285F4">
                      <a:lumMod val="75000"/>
                      <a:alpha val="40000"/>
                    </a:srgb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1"/>
                      </a:solidFill>
                      <a:effectLst/>
                      <a:latin typeface="+mn-lt"/>
                      <a:ea typeface="+mn-ea"/>
                      <a:cs typeface="+mn-cs"/>
                    </a:defRPr>
                  </a:pPr>
                  <a:endParaRPr lang="en-US"/>
                </a:p>
              </c:txPr>
              <c:dLblPos val="bestFit"/>
              <c:showLegendKey val="0"/>
              <c:showVal val="1"/>
              <c:showCatName val="0"/>
              <c:showSerName val="0"/>
              <c:showPercent val="0"/>
              <c:showBubbleSize val="0"/>
              <c:extLst>
                <c:ext xmlns:c16="http://schemas.microsoft.com/office/drawing/2014/chart" uri="{C3380CC4-5D6E-409C-BE32-E72D297353CC}">
                  <c16:uniqueId val="{00000001-FE23-4FEB-8E88-7A3506F42B15}"/>
                </c:ext>
              </c:extLst>
            </c:dLbl>
            <c:dLbl>
              <c:idx val="1"/>
              <c:spPr>
                <a:solidFill>
                  <a:srgbClr val="FFFFFF">
                    <a:alpha val="90000"/>
                  </a:srgbClr>
                </a:solidFill>
                <a:ln w="12700" cap="flat" cmpd="sng" algn="ctr">
                  <a:solidFill>
                    <a:srgbClr val="4285F4"/>
                  </a:solidFill>
                  <a:round/>
                </a:ln>
                <a:effectLst>
                  <a:outerShdw blurRad="50800" dist="38100" dir="2700000" algn="tl" rotWithShape="0">
                    <a:srgbClr val="4285F4">
                      <a:lumMod val="75000"/>
                      <a:alpha val="40000"/>
                    </a:srgbClr>
                  </a:outerShdw>
                </a:effectLst>
              </c:spPr>
              <c:txPr>
                <a:bodyPr rot="0" spcFirstLastPara="1" vertOverflow="clip" horzOverflow="clip" vert="horz" wrap="square" lIns="38100" tIns="19050" rIns="38100" bIns="19050" anchor="ctr" anchorCtr="1">
                  <a:spAutoFit/>
                </a:bodyPr>
                <a:lstStyle/>
                <a:p>
                  <a:pPr>
                    <a:defRPr sz="1000" b="0" i="0" u="none" strike="noStrike" kern="1200" baseline="0">
                      <a:solidFill>
                        <a:schemeClr val="accent2"/>
                      </a:solidFill>
                      <a:effectLst/>
                      <a:latin typeface="+mn-lt"/>
                      <a:ea typeface="+mn-ea"/>
                      <a:cs typeface="+mn-cs"/>
                    </a:defRPr>
                  </a:pPr>
                  <a:endParaRPr lang="en-US"/>
                </a:p>
              </c:txPr>
              <c:dLblPos val="bestFit"/>
              <c:showLegendKey val="0"/>
              <c:showVal val="1"/>
              <c:showCatName val="0"/>
              <c:showSerName val="0"/>
              <c:showPercent val="0"/>
              <c:showBubbleSize val="0"/>
              <c:extLst>
                <c:ext xmlns:c16="http://schemas.microsoft.com/office/drawing/2014/chart" uri="{C3380CC4-5D6E-409C-BE32-E72D297353CC}">
                  <c16:uniqueId val="{00000003-FE23-4FEB-8E88-7A3506F42B15}"/>
                </c:ext>
              </c:extLst>
            </c:dLbl>
            <c:spPr>
              <a:solidFill>
                <a:srgbClr val="FFFFFF">
                  <a:alpha val="90000"/>
                </a:srgbClr>
              </a:solidFill>
              <a:ln w="12700" cap="flat" cmpd="sng" algn="ctr">
                <a:solidFill>
                  <a:srgbClr val="4285F4"/>
                </a:solidFill>
                <a:round/>
              </a:ln>
              <a:effectLst>
                <a:outerShdw blurRad="50800" dist="38100" dir="2700000" algn="tl" rotWithShape="0">
                  <a:srgbClr val="4285F4">
                    <a:lumMod val="75000"/>
                    <a:alpha val="40000"/>
                  </a:srgbClr>
                </a:outerShdw>
              </a:effectLst>
            </c:spPr>
            <c:dLblPos val="bestFit"/>
            <c:showLegendKey val="0"/>
            <c:showVal val="1"/>
            <c:showCatName val="0"/>
            <c:showSerName val="0"/>
            <c:showPercent val="0"/>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Sheet1!$F$521:$F$522</c:f>
              <c:strCache>
                <c:ptCount val="2"/>
                <c:pt idx="0">
                  <c:v>ذكر</c:v>
                </c:pt>
                <c:pt idx="1">
                  <c:v>أنثى</c:v>
                </c:pt>
              </c:strCache>
            </c:strRef>
          </c:cat>
          <c:val>
            <c:numRef>
              <c:f>Sheet1!$G$521:$G$522</c:f>
              <c:numCache>
                <c:formatCode>0.00%</c:formatCode>
                <c:ptCount val="2"/>
                <c:pt idx="0">
                  <c:v>0.505</c:v>
                </c:pt>
                <c:pt idx="1">
                  <c:v>0.495</c:v>
                </c:pt>
              </c:numCache>
            </c:numRef>
          </c:val>
          <c:extLst>
            <c:ext xmlns:c16="http://schemas.microsoft.com/office/drawing/2014/chart" uri="{C3380CC4-5D6E-409C-BE32-E72D297353CC}">
              <c16:uniqueId val="{00000004-FE23-4FEB-8E88-7A3506F42B15}"/>
            </c:ext>
          </c:extLst>
        </c:ser>
        <c:dLbls>
          <c:dLblPos val="bestFit"/>
          <c:showLegendKey val="0"/>
          <c:showVal val="1"/>
          <c:showCatName val="0"/>
          <c:showSerName val="0"/>
          <c:showPercent val="0"/>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50000"/>
                  <a:lumOff val="50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Sheet1!$I$493</c:f>
              <c:strCache>
                <c:ptCount val="1"/>
                <c:pt idx="0">
                  <c:v>العمر</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Sheet1!$H$494:$H$499</c:f>
              <c:strCache>
                <c:ptCount val="6"/>
                <c:pt idx="0">
                  <c:v>18 - 25 سنة</c:v>
                </c:pt>
                <c:pt idx="1">
                  <c:v>26 - 34</c:v>
                </c:pt>
                <c:pt idx="2">
                  <c:v>35-44</c:v>
                </c:pt>
                <c:pt idx="3">
                  <c:v>45 - 54</c:v>
                </c:pt>
                <c:pt idx="4">
                  <c:v>55 - 64</c:v>
                </c:pt>
                <c:pt idx="5">
                  <c:v>أكثر من 65</c:v>
                </c:pt>
              </c:strCache>
            </c:strRef>
          </c:cat>
          <c:val>
            <c:numRef>
              <c:f>Sheet1!$I$494:$I$499</c:f>
              <c:numCache>
                <c:formatCode>0.00%</c:formatCode>
                <c:ptCount val="6"/>
                <c:pt idx="0">
                  <c:v>0.156</c:v>
                </c:pt>
                <c:pt idx="1">
                  <c:v>0.38500000000000001</c:v>
                </c:pt>
                <c:pt idx="2">
                  <c:v>0.23400000000000001</c:v>
                </c:pt>
                <c:pt idx="3">
                  <c:v>0.11</c:v>
                </c:pt>
                <c:pt idx="4">
                  <c:v>7.2999999999999995E-2</c:v>
                </c:pt>
                <c:pt idx="5">
                  <c:v>4.1000000000000002E-2</c:v>
                </c:pt>
              </c:numCache>
            </c:numRef>
          </c:val>
          <c:extLst>
            <c:ext xmlns:c16="http://schemas.microsoft.com/office/drawing/2014/chart" uri="{C3380CC4-5D6E-409C-BE32-E72D297353CC}">
              <c16:uniqueId val="{00000000-FF37-48FD-85A9-D9F6BC8ED321}"/>
            </c:ext>
          </c:extLst>
        </c:ser>
        <c:dLbls>
          <c:showLegendKey val="0"/>
          <c:showVal val="1"/>
          <c:showCatName val="0"/>
          <c:showSerName val="0"/>
          <c:showPercent val="0"/>
          <c:showBubbleSize val="0"/>
        </c:dLbls>
        <c:gapWidth val="150"/>
        <c:shape val="box"/>
        <c:axId val="310059304"/>
        <c:axId val="310061272"/>
        <c:axId val="0"/>
      </c:bar3DChart>
      <c:catAx>
        <c:axId val="310059304"/>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0061272"/>
        <c:crosses val="autoZero"/>
        <c:auto val="1"/>
        <c:lblAlgn val="ctr"/>
        <c:lblOffset val="100"/>
        <c:noMultiLvlLbl val="0"/>
      </c:catAx>
      <c:valAx>
        <c:axId val="31006127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005930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Sheet1!$G$563</c:f>
              <c:strCache>
                <c:ptCount val="1"/>
                <c:pt idx="0">
                  <c:v>المستوي التعليمي</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Sheet1!$F$564:$F$567</c:f>
              <c:strCache>
                <c:ptCount val="4"/>
                <c:pt idx="0">
                  <c:v>الثانوية العامة أو أقل</c:v>
                </c:pt>
                <c:pt idx="1">
                  <c:v>الدبلوم</c:v>
                </c:pt>
                <c:pt idx="2">
                  <c:v>البكالوريوس</c:v>
                </c:pt>
                <c:pt idx="3">
                  <c:v>الدراسات العليا</c:v>
                </c:pt>
              </c:strCache>
            </c:strRef>
          </c:cat>
          <c:val>
            <c:numRef>
              <c:f>Sheet1!$G$564:$G$567</c:f>
              <c:numCache>
                <c:formatCode>0.00%</c:formatCode>
                <c:ptCount val="4"/>
                <c:pt idx="0">
                  <c:v>0.216</c:v>
                </c:pt>
                <c:pt idx="1">
                  <c:v>9.6000000000000002E-2</c:v>
                </c:pt>
                <c:pt idx="2">
                  <c:v>0.53700000000000003</c:v>
                </c:pt>
                <c:pt idx="3">
                  <c:v>0.151</c:v>
                </c:pt>
              </c:numCache>
            </c:numRef>
          </c:val>
          <c:extLst>
            <c:ext xmlns:c16="http://schemas.microsoft.com/office/drawing/2014/chart" uri="{C3380CC4-5D6E-409C-BE32-E72D297353CC}">
              <c16:uniqueId val="{00000000-F249-4DBB-951C-CF406242CCE1}"/>
            </c:ext>
          </c:extLst>
        </c:ser>
        <c:dLbls>
          <c:showLegendKey val="0"/>
          <c:showVal val="1"/>
          <c:showCatName val="0"/>
          <c:showSerName val="0"/>
          <c:showPercent val="0"/>
          <c:showBubbleSize val="0"/>
        </c:dLbls>
        <c:gapWidth val="150"/>
        <c:shape val="box"/>
        <c:axId val="313906616"/>
        <c:axId val="313907600"/>
        <c:axId val="0"/>
      </c:bar3DChart>
      <c:catAx>
        <c:axId val="313906616"/>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3907600"/>
        <c:crosses val="autoZero"/>
        <c:auto val="1"/>
        <c:lblAlgn val="ctr"/>
        <c:lblOffset val="100"/>
        <c:noMultiLvlLbl val="0"/>
      </c:catAx>
      <c:valAx>
        <c:axId val="313907600"/>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3906616"/>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Sheet1!$G$615</c:f>
              <c:strCache>
                <c:ptCount val="1"/>
                <c:pt idx="0">
                  <c:v>المنصة الأكثر استخداماًمن منصات التواصل الاجتماعي</c:v>
                </c:pt>
              </c:strCache>
            </c:strRef>
          </c:tx>
          <c:spPr>
            <a:solidFill>
              <a:schemeClr val="accent1"/>
            </a:solidFill>
            <a:ln>
              <a:noFill/>
            </a:ln>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Sheet1!$F$616:$F$621</c:f>
              <c:strCache>
                <c:ptCount val="6"/>
                <c:pt idx="0">
                  <c:v>انستجرام</c:v>
                </c:pt>
                <c:pt idx="1">
                  <c:v>سناب شات</c:v>
                </c:pt>
                <c:pt idx="2">
                  <c:v>تيك توك</c:v>
                </c:pt>
                <c:pt idx="3">
                  <c:v>إكس(x)</c:v>
                </c:pt>
                <c:pt idx="4">
                  <c:v>فيس بوك</c:v>
                </c:pt>
                <c:pt idx="5">
                  <c:v>أخري</c:v>
                </c:pt>
              </c:strCache>
            </c:strRef>
          </c:cat>
          <c:val>
            <c:numRef>
              <c:f>Sheet1!$G$616:$G$621</c:f>
              <c:numCache>
                <c:formatCode>0.00%</c:formatCode>
                <c:ptCount val="6"/>
                <c:pt idx="0">
                  <c:v>0.21099999999999999</c:v>
                </c:pt>
                <c:pt idx="1">
                  <c:v>0.39900000000000002</c:v>
                </c:pt>
                <c:pt idx="2">
                  <c:v>0.307</c:v>
                </c:pt>
                <c:pt idx="3">
                  <c:v>4.5999999999999999E-2</c:v>
                </c:pt>
                <c:pt idx="4">
                  <c:v>3.2000000000000001E-2</c:v>
                </c:pt>
                <c:pt idx="5">
                  <c:v>5.0000000000000001E-3</c:v>
                </c:pt>
              </c:numCache>
            </c:numRef>
          </c:val>
          <c:extLst>
            <c:ext xmlns:c16="http://schemas.microsoft.com/office/drawing/2014/chart" uri="{C3380CC4-5D6E-409C-BE32-E72D297353CC}">
              <c16:uniqueId val="{00000000-9338-4DE3-8F46-B8DFE8664497}"/>
            </c:ext>
          </c:extLst>
        </c:ser>
        <c:dLbls>
          <c:showLegendKey val="0"/>
          <c:showVal val="1"/>
          <c:showCatName val="0"/>
          <c:showSerName val="0"/>
          <c:showPercent val="0"/>
          <c:showBubbleSize val="0"/>
        </c:dLbls>
        <c:gapWidth val="150"/>
        <c:shape val="box"/>
        <c:axId val="456882480"/>
        <c:axId val="456882808"/>
        <c:axId val="0"/>
      </c:bar3DChart>
      <c:catAx>
        <c:axId val="456882480"/>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6882808"/>
        <c:crosses val="autoZero"/>
        <c:auto val="1"/>
        <c:lblAlgn val="ctr"/>
        <c:lblOffset val="100"/>
        <c:noMultiLvlLbl val="0"/>
      </c:catAx>
      <c:valAx>
        <c:axId val="456882808"/>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6882480"/>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8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AF9554-9B79-4BB9-8149-8DEDA4DC6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115</Pages>
  <Words>25540</Words>
  <Characters>143280</Characters>
  <Application>Microsoft Office Word</Application>
  <DocSecurity>0</DocSecurity>
  <Lines>3114</Lines>
  <Paragraphs>1493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dc:creator>
  <cp:keywords/>
  <dc:description/>
  <cp:lastModifiedBy>Ahlam dokhan</cp:lastModifiedBy>
  <cp:revision>4</cp:revision>
  <cp:lastPrinted>2026-08-14T03:11:00Z</cp:lastPrinted>
  <dcterms:created xsi:type="dcterms:W3CDTF">2026-08-14T03:11:00Z</dcterms:created>
  <dcterms:modified xsi:type="dcterms:W3CDTF">2026-08-14T03:12:00Z</dcterms:modified>
</cp:coreProperties>
</file>