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hint="cs"/>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E160933" w:rsidR="009125CE" w:rsidRPr="009125CE" w:rsidRDefault="1E938EBB">
      <w:pPr>
        <w:rPr>
          <w:rFonts w:ascii="Sakkal Majalla" w:hAnsi="Sakkal Majalla" w:cs="Sakkal Majalla"/>
          <w:sz w:val="28"/>
          <w:szCs w:val="28"/>
          <w:rtl/>
          <w:lang w:bidi="ar-EG"/>
        </w:rPr>
      </w:pPr>
      <w:r w:rsidRPr="1E938EBB">
        <w:rPr>
          <w:rFonts w:ascii="Sakkal Majalla" w:hAnsi="Sakkal Majalla" w:cs="Sakkal Majalla"/>
          <w:b/>
          <w:bCs/>
          <w:sz w:val="28"/>
          <w:szCs w:val="28"/>
          <w:rtl/>
          <w:lang w:bidi="ar-EG"/>
        </w:rPr>
        <w:t>ماجستير/ إدارة 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hint="cs"/>
          <w:sz w:val="28"/>
          <w:szCs w:val="28"/>
          <w:rtl/>
          <w:lang w:bidi="ar-EG"/>
        </w:rPr>
      </w:pPr>
    </w:p>
    <w:p w14:paraId="5F6542BF" w14:textId="77777777" w:rsidR="009125CE" w:rsidRPr="00537221" w:rsidRDefault="009125CE" w:rsidP="009125CE">
      <w:pPr>
        <w:rPr>
          <w:rFonts w:ascii="Sakkal Majalla" w:hAnsi="Sakkal Majalla" w:cs="Sakkal Majalla" w:hint="cs"/>
          <w:sz w:val="36"/>
          <w:szCs w:val="36"/>
          <w:rtl/>
          <w:lang w:bidi="ar-EG"/>
        </w:rPr>
      </w:pPr>
    </w:p>
    <w:p w14:paraId="08401F45" w14:textId="64F797ED" w:rsidR="009125CE" w:rsidRPr="00537221" w:rsidRDefault="009125CE" w:rsidP="009125CE">
      <w:pPr>
        <w:jc w:val="center"/>
        <w:rPr>
          <w:rFonts w:ascii="Simplified Arabic" w:hAnsi="Simplified Arabic" w:cs="Simplified Arabic"/>
          <w:b/>
          <w:bCs/>
          <w:sz w:val="36"/>
          <w:szCs w:val="36"/>
          <w:rtl/>
          <w:lang w:bidi="ar-EG"/>
        </w:rPr>
      </w:pPr>
      <w:r w:rsidRPr="00537221">
        <w:rPr>
          <w:rFonts w:ascii="Simplified Arabic" w:hAnsi="Simplified Arabic" w:cs="Simplified Arabic"/>
          <w:b/>
          <w:bCs/>
          <w:sz w:val="36"/>
          <w:szCs w:val="36"/>
          <w:rtl/>
          <w:lang w:bidi="ar-EG"/>
        </w:rPr>
        <w:t>العنوان</w:t>
      </w:r>
      <w:r w:rsidR="00745BB1">
        <w:rPr>
          <w:rFonts w:ascii="Simplified Arabic" w:hAnsi="Simplified Arabic" w:cs="Simplified Arabic" w:hint="cs"/>
          <w:b/>
          <w:bCs/>
          <w:sz w:val="36"/>
          <w:szCs w:val="36"/>
          <w:rtl/>
          <w:lang w:bidi="ar-EG"/>
        </w:rPr>
        <w:t>:</w:t>
      </w:r>
      <w:r w:rsidRPr="00537221">
        <w:rPr>
          <w:rFonts w:ascii="Simplified Arabic" w:hAnsi="Simplified Arabic" w:cs="Simplified Arabic"/>
          <w:b/>
          <w:bCs/>
          <w:sz w:val="36"/>
          <w:szCs w:val="36"/>
          <w:rtl/>
          <w:lang w:bidi="ar-EG"/>
        </w:rPr>
        <w:t xml:space="preserve"> </w:t>
      </w:r>
    </w:p>
    <w:p w14:paraId="1AA4343F" w14:textId="7BCD2947" w:rsidR="009125CE" w:rsidRPr="009F5398" w:rsidRDefault="00560E31" w:rsidP="007F6023">
      <w:pPr>
        <w:pStyle w:val="a6"/>
        <w:bidi/>
        <w:spacing w:line="276" w:lineRule="auto"/>
        <w:jc w:val="center"/>
        <w:rPr>
          <w:rFonts w:ascii="Simplified Arabic" w:hAnsi="Simplified Arabic" w:cs="Simplified Arabic" w:hint="cs"/>
          <w:b/>
          <w:bCs/>
          <w:sz w:val="28"/>
          <w:szCs w:val="28"/>
          <w:rtl/>
          <w:lang w:val="az-Cyrl-AZ"/>
        </w:rPr>
      </w:pPr>
      <w:r w:rsidRPr="009F5398">
        <w:rPr>
          <w:rFonts w:ascii="Simplified Arabic" w:hAnsi="Simplified Arabic" w:cs="Simplified Arabic"/>
          <w:b/>
          <w:bCs/>
          <w:sz w:val="28"/>
          <w:szCs w:val="28"/>
          <w:rtl/>
          <w:lang w:val="az-Cyrl-AZ"/>
        </w:rPr>
        <w:t>تأثير دخول "طيران الرياض"</w:t>
      </w:r>
      <w:r w:rsidR="00041A1D" w:rsidRPr="009F5398">
        <w:rPr>
          <w:rFonts w:ascii="Simplified Arabic" w:hAnsi="Simplified Arabic" w:cs="Simplified Arabic" w:hint="cs"/>
          <w:b/>
          <w:bCs/>
          <w:sz w:val="28"/>
          <w:szCs w:val="28"/>
          <w:rtl/>
          <w:lang w:val="az-Cyrl-AZ"/>
        </w:rPr>
        <w:t xml:space="preserve"> </w:t>
      </w:r>
      <w:r w:rsidR="009F5398" w:rsidRPr="009F5398">
        <w:rPr>
          <w:rFonts w:ascii="Simplified Arabic" w:hAnsi="Simplified Arabic" w:cs="Simplified Arabic" w:hint="cs"/>
          <w:b/>
          <w:bCs/>
          <w:sz w:val="28"/>
          <w:szCs w:val="28"/>
          <w:rtl/>
          <w:lang w:val="az-Cyrl-AZ"/>
        </w:rPr>
        <w:t>على</w:t>
      </w:r>
      <w:r w:rsidR="00041A1D" w:rsidRPr="009F5398">
        <w:rPr>
          <w:rFonts w:ascii="Simplified Arabic" w:hAnsi="Simplified Arabic" w:cs="Simplified Arabic" w:hint="cs"/>
          <w:b/>
          <w:bCs/>
          <w:sz w:val="28"/>
          <w:szCs w:val="28"/>
          <w:rtl/>
          <w:lang w:val="az-Cyrl-AZ"/>
        </w:rPr>
        <w:t xml:space="preserve"> تنافسية </w:t>
      </w:r>
      <w:r w:rsidR="009F5398" w:rsidRPr="009F5398">
        <w:rPr>
          <w:rFonts w:ascii="Simplified Arabic" w:hAnsi="Simplified Arabic" w:cs="Simplified Arabic" w:hint="cs"/>
          <w:b/>
          <w:bCs/>
          <w:sz w:val="28"/>
          <w:szCs w:val="28"/>
          <w:rtl/>
          <w:lang w:val="az-Cyrl-AZ"/>
        </w:rPr>
        <w:t>شركات الطيران الخليجية الفاخرة في السوق السعودي</w:t>
      </w:r>
    </w:p>
    <w:p w14:paraId="0EB57E30" w14:textId="77777777" w:rsidR="009125CE" w:rsidRPr="00537221" w:rsidRDefault="009125CE" w:rsidP="009125CE">
      <w:pPr>
        <w:jc w:val="center"/>
        <w:rPr>
          <w:rFonts w:ascii="Simplified Arabic" w:hAnsi="Simplified Arabic" w:cs="Simplified Arabic" w:hint="cs"/>
          <w:b/>
          <w:bCs/>
          <w:sz w:val="36"/>
          <w:szCs w:val="36"/>
          <w:rtl/>
          <w:lang w:bidi="ar-EG"/>
        </w:rPr>
      </w:pPr>
    </w:p>
    <w:p w14:paraId="751A7E65" w14:textId="6D872A85" w:rsidR="009125CE" w:rsidRPr="00537221" w:rsidRDefault="009125CE" w:rsidP="009125CE">
      <w:pPr>
        <w:jc w:val="center"/>
        <w:rPr>
          <w:rFonts w:ascii="Simplified Arabic" w:hAnsi="Simplified Arabic" w:cs="Simplified Arabic" w:hint="cs"/>
          <w:b/>
          <w:bCs/>
          <w:sz w:val="36"/>
          <w:szCs w:val="36"/>
          <w:rtl/>
          <w:lang w:bidi="ar-EG"/>
        </w:rPr>
      </w:pPr>
      <w:r w:rsidRPr="00537221">
        <w:rPr>
          <w:rFonts w:ascii="Simplified Arabic" w:hAnsi="Simplified Arabic" w:cs="Simplified Arabic"/>
          <w:b/>
          <w:bCs/>
          <w:sz w:val="36"/>
          <w:szCs w:val="36"/>
          <w:rtl/>
          <w:lang w:bidi="ar-EG"/>
        </w:rPr>
        <w:t>إعداد الطالب/</w:t>
      </w:r>
    </w:p>
    <w:p w14:paraId="76AA45C9" w14:textId="314BE195" w:rsidR="009125CE" w:rsidRPr="009F5398" w:rsidRDefault="00CE5503" w:rsidP="009125CE">
      <w:pPr>
        <w:jc w:val="center"/>
        <w:rPr>
          <w:rFonts w:ascii="Simplified Arabic" w:hAnsi="Simplified Arabic" w:cs="Simplified Arabic"/>
          <w:b/>
          <w:bCs/>
          <w:sz w:val="32"/>
          <w:szCs w:val="32"/>
          <w:rtl/>
          <w:lang w:bidi="ar-EG"/>
        </w:rPr>
      </w:pPr>
      <w:r w:rsidRPr="009F5398">
        <w:rPr>
          <w:rFonts w:ascii="Simplified Arabic" w:hAnsi="Simplified Arabic" w:cs="Simplified Arabic"/>
          <w:b/>
          <w:bCs/>
          <w:sz w:val="32"/>
          <w:szCs w:val="32"/>
          <w:rtl/>
          <w:lang w:bidi="ar-EG"/>
        </w:rPr>
        <w:t xml:space="preserve">حميدي </w:t>
      </w:r>
      <w:r w:rsidR="00745BB1" w:rsidRPr="009F5398">
        <w:rPr>
          <w:rFonts w:ascii="Simplified Arabic" w:hAnsi="Simplified Arabic" w:cs="Simplified Arabic" w:hint="cs"/>
          <w:b/>
          <w:bCs/>
          <w:sz w:val="32"/>
          <w:szCs w:val="32"/>
          <w:rtl/>
          <w:lang w:bidi="ar-EG"/>
        </w:rPr>
        <w:t>عبد الرحم</w:t>
      </w:r>
      <w:r w:rsidR="00745BB1" w:rsidRPr="009F5398">
        <w:rPr>
          <w:rFonts w:ascii="Simplified Arabic" w:hAnsi="Simplified Arabic" w:cs="Simplified Arabic" w:hint="eastAsia"/>
          <w:b/>
          <w:bCs/>
          <w:sz w:val="32"/>
          <w:szCs w:val="32"/>
          <w:rtl/>
          <w:lang w:bidi="ar-EG"/>
        </w:rPr>
        <w:t>ن</w:t>
      </w:r>
      <w:r w:rsidRPr="009F5398">
        <w:rPr>
          <w:rFonts w:ascii="Simplified Arabic" w:hAnsi="Simplified Arabic" w:cs="Simplified Arabic"/>
          <w:b/>
          <w:bCs/>
          <w:sz w:val="32"/>
          <w:szCs w:val="32"/>
          <w:rtl/>
          <w:lang w:bidi="ar-EG"/>
        </w:rPr>
        <w:t xml:space="preserve"> حميدي </w:t>
      </w:r>
      <w:proofErr w:type="spellStart"/>
      <w:r w:rsidRPr="009F5398">
        <w:rPr>
          <w:rFonts w:ascii="Simplified Arabic" w:hAnsi="Simplified Arabic" w:cs="Simplified Arabic"/>
          <w:b/>
          <w:bCs/>
          <w:sz w:val="32"/>
          <w:szCs w:val="32"/>
          <w:rtl/>
          <w:lang w:bidi="ar-EG"/>
        </w:rPr>
        <w:t>باسودان</w:t>
      </w:r>
      <w:proofErr w:type="spellEnd"/>
    </w:p>
    <w:p w14:paraId="58D6152F" w14:textId="77777777" w:rsidR="009125CE" w:rsidRPr="00537221" w:rsidRDefault="009125CE" w:rsidP="009125CE">
      <w:pPr>
        <w:jc w:val="center"/>
        <w:rPr>
          <w:rFonts w:ascii="Simplified Arabic" w:hAnsi="Simplified Arabic" w:cs="Simplified Arabic" w:hint="cs"/>
          <w:b/>
          <w:bCs/>
          <w:sz w:val="36"/>
          <w:szCs w:val="36"/>
          <w:rtl/>
          <w:lang w:bidi="ar-EG"/>
        </w:rPr>
      </w:pPr>
    </w:p>
    <w:p w14:paraId="5F4EE2DE" w14:textId="1A92484F" w:rsidR="009125CE" w:rsidRPr="00537221" w:rsidRDefault="009125CE" w:rsidP="009125CE">
      <w:pPr>
        <w:jc w:val="center"/>
        <w:rPr>
          <w:rFonts w:ascii="Simplified Arabic" w:hAnsi="Simplified Arabic" w:cs="Simplified Arabic"/>
          <w:b/>
          <w:bCs/>
          <w:sz w:val="36"/>
          <w:szCs w:val="36"/>
          <w:rtl/>
          <w:lang w:bidi="ar-EG"/>
        </w:rPr>
      </w:pPr>
      <w:r w:rsidRPr="00537221">
        <w:rPr>
          <w:rFonts w:ascii="Simplified Arabic" w:hAnsi="Simplified Arabic" w:cs="Simplified Arabic"/>
          <w:b/>
          <w:bCs/>
          <w:sz w:val="36"/>
          <w:szCs w:val="36"/>
          <w:rtl/>
          <w:lang w:bidi="ar-EG"/>
        </w:rPr>
        <w:t>إشراف/</w:t>
      </w:r>
    </w:p>
    <w:p w14:paraId="2118430A" w14:textId="7A4ACE65" w:rsidR="00537221" w:rsidRDefault="00745BB1" w:rsidP="00D7439A">
      <w:pPr>
        <w:jc w:val="center"/>
        <w:rPr>
          <w:rFonts w:ascii="Simplified Arabic" w:hAnsi="Simplified Arabic" w:cs="Simplified Arabic" w:hint="cs"/>
          <w:b/>
          <w:bCs/>
          <w:sz w:val="36"/>
          <w:szCs w:val="36"/>
          <w:rtl/>
          <w:lang w:bidi="ar-EG"/>
        </w:rPr>
      </w:pPr>
      <w:r w:rsidRPr="00537221">
        <w:rPr>
          <w:rFonts w:ascii="Simplified Arabic" w:hAnsi="Simplified Arabic" w:cs="Simplified Arabic" w:hint="cs"/>
          <w:b/>
          <w:bCs/>
          <w:sz w:val="36"/>
          <w:szCs w:val="36"/>
          <w:rtl/>
          <w:lang w:bidi="ar-EG"/>
        </w:rPr>
        <w:t>د. الفيص</w:t>
      </w:r>
      <w:r w:rsidRPr="00537221">
        <w:rPr>
          <w:rFonts w:ascii="Simplified Arabic" w:hAnsi="Simplified Arabic" w:cs="Simplified Arabic" w:hint="eastAsia"/>
          <w:b/>
          <w:bCs/>
          <w:sz w:val="36"/>
          <w:szCs w:val="36"/>
          <w:rtl/>
          <w:lang w:bidi="ar-EG"/>
        </w:rPr>
        <w:t>ل</w:t>
      </w:r>
      <w:r w:rsidR="00D04F62" w:rsidRPr="00537221">
        <w:rPr>
          <w:rFonts w:ascii="Simplified Arabic" w:hAnsi="Simplified Arabic" w:cs="Simplified Arabic"/>
          <w:b/>
          <w:bCs/>
          <w:sz w:val="36"/>
          <w:szCs w:val="36"/>
          <w:rtl/>
          <w:lang w:bidi="ar-EG"/>
        </w:rPr>
        <w:t xml:space="preserve"> عبد الحميد</w:t>
      </w:r>
      <w:r w:rsidR="00D04F62" w:rsidRPr="00537221">
        <w:rPr>
          <w:rFonts w:ascii="Simplified Arabic" w:hAnsi="Simplified Arabic" w:cs="Simplified Arabic"/>
          <w:b/>
          <w:bCs/>
          <w:sz w:val="36"/>
          <w:szCs w:val="36"/>
          <w:rtl/>
          <w:lang w:bidi="ar-EG"/>
        </w:rPr>
        <w:br/>
      </w:r>
      <w:r w:rsidRPr="00537221">
        <w:rPr>
          <w:rFonts w:ascii="Simplified Arabic" w:hAnsi="Simplified Arabic" w:cs="Simplified Arabic" w:hint="cs"/>
          <w:b/>
          <w:bCs/>
          <w:sz w:val="36"/>
          <w:szCs w:val="36"/>
          <w:rtl/>
          <w:lang w:bidi="ar-EG"/>
        </w:rPr>
        <w:t>د. فاي</w:t>
      </w:r>
      <w:r w:rsidRPr="00537221">
        <w:rPr>
          <w:rFonts w:ascii="Simplified Arabic" w:hAnsi="Simplified Arabic" w:cs="Simplified Arabic" w:hint="eastAsia"/>
          <w:b/>
          <w:bCs/>
          <w:sz w:val="36"/>
          <w:szCs w:val="36"/>
          <w:rtl/>
          <w:lang w:bidi="ar-EG"/>
        </w:rPr>
        <w:t>ز</w:t>
      </w:r>
      <w:r w:rsidR="00D04F62" w:rsidRPr="00537221">
        <w:rPr>
          <w:rFonts w:ascii="Simplified Arabic" w:hAnsi="Simplified Arabic" w:cs="Simplified Arabic"/>
          <w:b/>
          <w:bCs/>
          <w:sz w:val="36"/>
          <w:szCs w:val="36"/>
          <w:rtl/>
          <w:lang w:bidi="ar-EG"/>
        </w:rPr>
        <w:t xml:space="preserve"> جراد</w:t>
      </w:r>
    </w:p>
    <w:p w14:paraId="450DC3A8" w14:textId="77777777" w:rsidR="00745BB1" w:rsidRPr="00537221" w:rsidRDefault="00745BB1" w:rsidP="00537221">
      <w:pPr>
        <w:rPr>
          <w:rFonts w:ascii="Simplified Arabic" w:hAnsi="Simplified Arabic" w:cs="Simplified Arabic"/>
          <w:b/>
          <w:bCs/>
          <w:sz w:val="36"/>
          <w:szCs w:val="36"/>
          <w:rtl/>
          <w:lang w:bidi="ar-EG"/>
        </w:rPr>
      </w:pPr>
    </w:p>
    <w:p w14:paraId="14480418" w14:textId="78A6C3AC" w:rsidR="009125CE" w:rsidRPr="00537221" w:rsidRDefault="009125CE" w:rsidP="009125CE">
      <w:pPr>
        <w:jc w:val="center"/>
        <w:rPr>
          <w:rFonts w:ascii="Simplified Arabic" w:hAnsi="Simplified Arabic" w:cs="Simplified Arabic"/>
          <w:b/>
          <w:bCs/>
          <w:sz w:val="36"/>
          <w:szCs w:val="36"/>
          <w:rtl/>
          <w:lang w:bidi="ar-EG"/>
        </w:rPr>
      </w:pPr>
      <w:r w:rsidRPr="00537221">
        <w:rPr>
          <w:rFonts w:ascii="Simplified Arabic" w:hAnsi="Simplified Arabic" w:cs="Simplified Arabic"/>
          <w:b/>
          <w:bCs/>
          <w:sz w:val="36"/>
          <w:szCs w:val="36"/>
          <w:rtl/>
          <w:lang w:bidi="ar-EG"/>
        </w:rPr>
        <w:t>العام الدراسي:</w:t>
      </w:r>
    </w:p>
    <w:p w14:paraId="0ECF42F7" w14:textId="7B7824A0" w:rsidR="009125CE" w:rsidRDefault="009125CE" w:rsidP="009125CE">
      <w:pPr>
        <w:jc w:val="center"/>
        <w:rPr>
          <w:rFonts w:ascii="Simplified Arabic" w:hAnsi="Simplified Arabic" w:cs="Simplified Arabic"/>
          <w:b/>
          <w:bCs/>
          <w:sz w:val="36"/>
          <w:szCs w:val="36"/>
          <w:rtl/>
          <w:lang w:bidi="ar-EG"/>
        </w:rPr>
      </w:pPr>
      <w:r w:rsidRPr="00537221">
        <w:rPr>
          <w:rFonts w:ascii="Simplified Arabic" w:hAnsi="Simplified Arabic" w:cs="Simplified Arabic"/>
          <w:b/>
          <w:bCs/>
          <w:sz w:val="36"/>
          <w:szCs w:val="36"/>
          <w:rtl/>
          <w:lang w:bidi="ar-EG"/>
        </w:rPr>
        <w:t>202</w:t>
      </w:r>
      <w:r w:rsidR="00D52480" w:rsidRPr="00537221">
        <w:rPr>
          <w:rFonts w:ascii="Simplified Arabic" w:hAnsi="Simplified Arabic" w:cs="Simplified Arabic"/>
          <w:b/>
          <w:bCs/>
          <w:sz w:val="36"/>
          <w:szCs w:val="36"/>
          <w:rtl/>
          <w:lang w:bidi="ar-EG"/>
        </w:rPr>
        <w:t>4</w:t>
      </w:r>
    </w:p>
    <w:p w14:paraId="12C6950C" w14:textId="77777777" w:rsidR="00D7439A" w:rsidRPr="00537221" w:rsidRDefault="00D7439A" w:rsidP="009125CE">
      <w:pPr>
        <w:jc w:val="center"/>
        <w:rPr>
          <w:rFonts w:ascii="Simplified Arabic" w:hAnsi="Simplified Arabic" w:cs="Simplified Arabic"/>
          <w:b/>
          <w:bCs/>
          <w:sz w:val="36"/>
          <w:szCs w:val="36"/>
          <w:rtl/>
          <w:lang w:bidi="ar-EG"/>
        </w:rPr>
      </w:pPr>
    </w:p>
    <w:p w14:paraId="6FC917EE" w14:textId="77777777" w:rsidR="00915CC2" w:rsidRPr="005D4B38" w:rsidRDefault="00915CC2" w:rsidP="00915CC2">
      <w:pPr>
        <w:spacing w:line="360" w:lineRule="auto"/>
        <w:rPr>
          <w:rFonts w:ascii="Traditional Arabic" w:hAnsi="Traditional Arabic" w:cs="Traditional Arabic"/>
          <w:color w:val="000000" w:themeColor="text1"/>
          <w:sz w:val="28"/>
          <w:szCs w:val="28"/>
          <w:rtl/>
        </w:rPr>
      </w:pPr>
    </w:p>
    <w:p w14:paraId="10A8072A" w14:textId="77777777" w:rsidR="00915CC2" w:rsidRPr="005D4B38" w:rsidRDefault="00915CC2" w:rsidP="00915CC2">
      <w:pPr>
        <w:spacing w:line="360" w:lineRule="auto"/>
        <w:rPr>
          <w:rFonts w:ascii="Traditional Arabic" w:eastAsia="Sakkal Majalla" w:hAnsi="Traditional Arabic" w:cs="Traditional Arabic"/>
          <w:color w:val="000000" w:themeColor="text1"/>
          <w:sz w:val="28"/>
          <w:szCs w:val="28"/>
          <w:u w:val="single"/>
        </w:rPr>
      </w:pPr>
      <w:r w:rsidRPr="005D4B38">
        <w:rPr>
          <w:rFonts w:ascii="Traditional Arabic" w:hAnsi="Traditional Arabic" w:cs="Traditional Arabic" w:hint="cs"/>
          <w:noProof/>
          <w:color w:val="000000" w:themeColor="text1"/>
          <w:sz w:val="28"/>
          <w:szCs w:val="28"/>
        </w:rPr>
        <w:drawing>
          <wp:anchor distT="0" distB="0" distL="114300" distR="114300" simplePos="0" relativeHeight="251656192" behindDoc="0" locked="0" layoutInCell="1" allowOverlap="1" wp14:anchorId="5A0C31CE" wp14:editId="20DF8501">
            <wp:simplePos x="0" y="0"/>
            <wp:positionH relativeFrom="margin">
              <wp:align>right</wp:align>
            </wp:positionH>
            <wp:positionV relativeFrom="margin">
              <wp:posOffset>-243441</wp:posOffset>
            </wp:positionV>
            <wp:extent cx="2226945" cy="1713865"/>
            <wp:effectExtent l="0" t="0" r="1905" b="635"/>
            <wp:wrapSquare wrapText="bothSides"/>
            <wp:docPr id="5" name="image2.png"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descr="A logo for a university&#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26945" cy="1713865"/>
                    </a:xfrm>
                    <a:prstGeom prst="rect">
                      <a:avLst/>
                    </a:prstGeom>
                    <a:noFill/>
                  </pic:spPr>
                </pic:pic>
              </a:graphicData>
            </a:graphic>
            <wp14:sizeRelH relativeFrom="page">
              <wp14:pctWidth>0</wp14:pctWidth>
            </wp14:sizeRelH>
            <wp14:sizeRelV relativeFrom="page">
              <wp14:pctHeight>0</wp14:pctHeight>
            </wp14:sizeRelV>
          </wp:anchor>
        </w:drawing>
      </w:r>
      <w:r w:rsidRPr="005D4B38">
        <w:rPr>
          <w:rFonts w:ascii="Traditional Arabic" w:eastAsia="Sakkal Majalla" w:hAnsi="Traditional Arabic" w:cs="Traditional Arabic" w:hint="cs"/>
          <w:b/>
          <w:noProof/>
          <w:color w:val="000000" w:themeColor="text1"/>
          <w:sz w:val="28"/>
          <w:szCs w:val="28"/>
          <w:u w:val="single"/>
        </w:rPr>
        <mc:AlternateContent>
          <mc:Choice Requires="wps">
            <w:drawing>
              <wp:anchor distT="45720" distB="45720" distL="114300" distR="114300" simplePos="0" relativeHeight="251657216" behindDoc="0" locked="0" layoutInCell="1" allowOverlap="1" wp14:anchorId="39FE30AF" wp14:editId="679E81B0">
                <wp:simplePos x="0" y="0"/>
                <wp:positionH relativeFrom="margin">
                  <wp:align>left</wp:align>
                </wp:positionH>
                <wp:positionV relativeFrom="paragraph">
                  <wp:posOffset>9525</wp:posOffset>
                </wp:positionV>
                <wp:extent cx="2360930" cy="1404620"/>
                <wp:effectExtent l="0" t="0" r="3810" b="63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718C04D5" w14:textId="77777777" w:rsidR="00915CC2" w:rsidRPr="00E53966" w:rsidRDefault="00915CC2" w:rsidP="00915CC2">
                            <w:pPr>
                              <w:spacing w:line="256" w:lineRule="auto"/>
                              <w:jc w:val="right"/>
                              <w:rPr>
                                <w:rFonts w:ascii="Sakkal Majalla" w:eastAsia="Sakkal Majalla" w:hAnsi="Sakkal Majalla" w:cs="Times New Roman"/>
                                <w:b/>
                                <w:sz w:val="28"/>
                                <w:szCs w:val="28"/>
                                <w:u w:val="single"/>
                              </w:rPr>
                            </w:pPr>
                            <w:r>
                              <w:rPr>
                                <w:rFonts w:ascii="Sakkal Majalla" w:eastAsia="Sakkal Majalla" w:hAnsi="Sakkal Majalla" w:cs="Sakkal Majalla"/>
                                <w:b/>
                                <w:sz w:val="28"/>
                                <w:szCs w:val="28"/>
                                <w:u w:val="single"/>
                              </w:rPr>
                              <w:t>Mi</w:t>
                            </w:r>
                            <w:r w:rsidRPr="00E53966">
                              <w:rPr>
                                <w:rFonts w:ascii="Sakkal Majalla" w:eastAsia="Sakkal Majalla" w:hAnsi="Sakkal Majalla" w:cs="Sakkal Majalla" w:hint="cs"/>
                                <w:b/>
                                <w:sz w:val="28"/>
                                <w:szCs w:val="28"/>
                                <w:u w:val="single"/>
                              </w:rPr>
                              <w:t xml:space="preserve">docean University </w:t>
                            </w:r>
                          </w:p>
                          <w:p w14:paraId="23A2547E" w14:textId="77777777" w:rsidR="00915CC2" w:rsidRPr="00E53966" w:rsidRDefault="00915CC2" w:rsidP="00915CC2">
                            <w:pPr>
                              <w:spacing w:line="256" w:lineRule="auto"/>
                              <w:jc w:val="right"/>
                              <w:rPr>
                                <w:rFonts w:ascii="Sakkal Majalla" w:eastAsia="Sakkal Majalla" w:hAnsi="Sakkal Majalla" w:cs="Sakkal Majalla"/>
                                <w:b/>
                                <w:sz w:val="28"/>
                                <w:szCs w:val="28"/>
                                <w:u w:val="single"/>
                              </w:rPr>
                            </w:pPr>
                            <w:r w:rsidRPr="00E53966">
                              <w:rPr>
                                <w:rFonts w:ascii="Sakkal Majalla" w:eastAsia="Sakkal Majalla" w:hAnsi="Sakkal Majalla" w:cs="Sakkal Majalla" w:hint="cs"/>
                                <w:b/>
                                <w:sz w:val="28"/>
                                <w:szCs w:val="28"/>
                                <w:u w:val="single"/>
                              </w:rPr>
                              <w:t>College of Management</w:t>
                            </w:r>
                          </w:p>
                          <w:p w14:paraId="25903C05" w14:textId="002DFB46" w:rsidR="00915CC2" w:rsidRPr="00E53966" w:rsidRDefault="00474040" w:rsidP="00915CC2">
                            <w:pPr>
                              <w:spacing w:line="256" w:lineRule="auto"/>
                              <w:jc w:val="right"/>
                              <w:rPr>
                                <w:rFonts w:ascii="Sakkal Majalla" w:eastAsia="Sakkal Majalla" w:hAnsi="Sakkal Majalla" w:cs="Sakkal Majalla" w:hint="cs"/>
                                <w:b/>
                                <w:sz w:val="28"/>
                                <w:szCs w:val="28"/>
                                <w:u w:val="single"/>
                                <w:rtl/>
                              </w:rPr>
                            </w:pPr>
                            <w:r w:rsidRPr="00474040">
                              <w:rPr>
                                <w:rFonts w:ascii="Sakkal Majalla" w:eastAsia="Sakkal Majalla" w:hAnsi="Sakkal Majalla" w:cs="Sakkal Majalla"/>
                                <w:b/>
                                <w:sz w:val="28"/>
                                <w:szCs w:val="28"/>
                                <w:u w:val="single"/>
                              </w:rPr>
                              <w:t>Master’s degree in business administration</w:t>
                            </w:r>
                          </w:p>
                          <w:p w14:paraId="295B41EB" w14:textId="77777777" w:rsidR="00915CC2" w:rsidRDefault="00915CC2" w:rsidP="00915CC2">
                            <w:pPr>
                              <w:jc w:val="both"/>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39FE30AF" id="_x0000_t202" coordsize="21600,21600" o:spt="202" path="m,l,21600r21600,l21600,xe">
                <v:stroke joinstyle="miter"/>
                <v:path gradientshapeok="t" o:connecttype="rect"/>
              </v:shapetype>
              <v:shape id="Text Box 2" o:spid="_x0000_s1026" type="#_x0000_t202" style="position:absolute;left:0;text-align:left;margin-left:0;margin-top:.75pt;width:185.9pt;height:110.6pt;z-index:251657216;visibility:visible;mso-wrap-style:square;mso-width-percent:400;mso-height-percent:200;mso-wrap-distance-left:9pt;mso-wrap-distance-top:3.6pt;mso-wrap-distance-right:9pt;mso-wrap-distance-bottom:3.6pt;mso-position-horizontal:lef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" stroked="f">
                <v:textbox style="mso-fit-shape-to-text:t">
                  <w:txbxContent>
                    <w:p w14:paraId="718C04D5" w14:textId="77777777" w:rsidR="00915CC2" w:rsidRPr="00E53966" w:rsidRDefault="00915CC2" w:rsidP="00915CC2">
                      <w:pPr>
                        <w:spacing w:line="256" w:lineRule="auto"/>
                        <w:jc w:val="right"/>
                        <w:rPr>
                          <w:rFonts w:ascii="Sakkal Majalla" w:eastAsia="Sakkal Majalla" w:hAnsi="Sakkal Majalla" w:cs="Times New Roman"/>
                          <w:b/>
                          <w:sz w:val="28"/>
                          <w:szCs w:val="28"/>
                          <w:u w:val="single"/>
                        </w:rPr>
                      </w:pPr>
                      <w:r>
                        <w:rPr>
                          <w:rFonts w:ascii="Sakkal Majalla" w:eastAsia="Sakkal Majalla" w:hAnsi="Sakkal Majalla" w:cs="Sakkal Majalla"/>
                          <w:b/>
                          <w:sz w:val="28"/>
                          <w:szCs w:val="28"/>
                          <w:u w:val="single"/>
                        </w:rPr>
                        <w:t>Mi</w:t>
                      </w:r>
                      <w:r w:rsidRPr="00E53966">
                        <w:rPr>
                          <w:rFonts w:ascii="Sakkal Majalla" w:eastAsia="Sakkal Majalla" w:hAnsi="Sakkal Majalla" w:cs="Sakkal Majalla" w:hint="cs"/>
                          <w:b/>
                          <w:sz w:val="28"/>
                          <w:szCs w:val="28"/>
                          <w:u w:val="single"/>
                        </w:rPr>
                        <w:t xml:space="preserve">docean University </w:t>
                      </w:r>
                    </w:p>
                    <w:p w14:paraId="23A2547E" w14:textId="77777777" w:rsidR="00915CC2" w:rsidRPr="00E53966" w:rsidRDefault="00915CC2" w:rsidP="00915CC2">
                      <w:pPr>
                        <w:spacing w:line="256" w:lineRule="auto"/>
                        <w:jc w:val="right"/>
                        <w:rPr>
                          <w:rFonts w:ascii="Sakkal Majalla" w:eastAsia="Sakkal Majalla" w:hAnsi="Sakkal Majalla" w:cs="Sakkal Majalla"/>
                          <w:b/>
                          <w:sz w:val="28"/>
                          <w:szCs w:val="28"/>
                          <w:u w:val="single"/>
                        </w:rPr>
                      </w:pPr>
                      <w:r w:rsidRPr="00E53966">
                        <w:rPr>
                          <w:rFonts w:ascii="Sakkal Majalla" w:eastAsia="Sakkal Majalla" w:hAnsi="Sakkal Majalla" w:cs="Sakkal Majalla" w:hint="cs"/>
                          <w:b/>
                          <w:sz w:val="28"/>
                          <w:szCs w:val="28"/>
                          <w:u w:val="single"/>
                        </w:rPr>
                        <w:t>College of Management</w:t>
                      </w:r>
                    </w:p>
                    <w:p w14:paraId="25903C05" w14:textId="002DFB46" w:rsidR="00915CC2" w:rsidRPr="00E53966" w:rsidRDefault="00474040" w:rsidP="00915CC2">
                      <w:pPr>
                        <w:spacing w:line="256" w:lineRule="auto"/>
                        <w:jc w:val="right"/>
                        <w:rPr>
                          <w:rFonts w:ascii="Sakkal Majalla" w:eastAsia="Sakkal Majalla" w:hAnsi="Sakkal Majalla" w:cs="Sakkal Majalla" w:hint="cs"/>
                          <w:b/>
                          <w:sz w:val="28"/>
                          <w:szCs w:val="28"/>
                          <w:u w:val="single"/>
                          <w:rtl/>
                        </w:rPr>
                      </w:pPr>
                      <w:r w:rsidRPr="00474040">
                        <w:rPr>
                          <w:rFonts w:ascii="Sakkal Majalla" w:eastAsia="Sakkal Majalla" w:hAnsi="Sakkal Majalla" w:cs="Sakkal Majalla"/>
                          <w:b/>
                          <w:sz w:val="28"/>
                          <w:szCs w:val="28"/>
                          <w:u w:val="single"/>
                        </w:rPr>
                        <w:t>Master’s degree in business administration</w:t>
                      </w:r>
                    </w:p>
                    <w:p w14:paraId="295B41EB" w14:textId="77777777" w:rsidR="00915CC2" w:rsidRDefault="00915CC2" w:rsidP="00915CC2">
                      <w:pPr>
                        <w:jc w:val="both"/>
                      </w:pPr>
                    </w:p>
                  </w:txbxContent>
                </v:textbox>
                <w10:wrap anchorx="margin"/>
              </v:shape>
            </w:pict>
          </mc:Fallback>
        </mc:AlternateContent>
      </w:r>
    </w:p>
    <w:p w14:paraId="192799EC" w14:textId="77777777" w:rsidR="00915CC2" w:rsidRPr="005D4B38" w:rsidRDefault="00915CC2" w:rsidP="00915CC2">
      <w:pPr>
        <w:spacing w:line="360" w:lineRule="auto"/>
        <w:rPr>
          <w:rFonts w:ascii="Traditional Arabic" w:eastAsia="Sakkal Majalla" w:hAnsi="Traditional Arabic" w:cs="Traditional Arabic"/>
          <w:color w:val="000000" w:themeColor="text1"/>
          <w:sz w:val="28"/>
          <w:szCs w:val="28"/>
          <w:u w:val="single"/>
        </w:rPr>
      </w:pPr>
    </w:p>
    <w:p w14:paraId="1F48A709" w14:textId="77777777" w:rsidR="00915CC2" w:rsidRPr="005D4B38" w:rsidRDefault="00915CC2" w:rsidP="00915CC2">
      <w:pPr>
        <w:spacing w:line="360" w:lineRule="auto"/>
        <w:rPr>
          <w:rFonts w:ascii="Traditional Arabic" w:eastAsia="Sakkal Majalla" w:hAnsi="Traditional Arabic" w:cs="Traditional Arabic" w:hint="cs"/>
          <w:color w:val="000000" w:themeColor="text1"/>
          <w:sz w:val="28"/>
          <w:szCs w:val="28"/>
          <w:u w:val="single"/>
        </w:rPr>
      </w:pPr>
    </w:p>
    <w:p w14:paraId="55E57812" w14:textId="77777777" w:rsidR="00915CC2" w:rsidRPr="005D4B38" w:rsidRDefault="00915CC2" w:rsidP="00915CC2">
      <w:pPr>
        <w:tabs>
          <w:tab w:val="left" w:pos="942"/>
        </w:tabs>
        <w:spacing w:line="360" w:lineRule="auto"/>
        <w:rPr>
          <w:rFonts w:ascii="Traditional Arabic" w:eastAsia="Sakkal Majalla" w:hAnsi="Traditional Arabic" w:cs="Traditional Arabic"/>
          <w:b/>
          <w:color w:val="000000" w:themeColor="text1"/>
          <w:sz w:val="28"/>
          <w:szCs w:val="28"/>
        </w:rPr>
      </w:pPr>
    </w:p>
    <w:p w14:paraId="5F3C1CE2" w14:textId="77777777" w:rsidR="00915CC2" w:rsidRPr="005D4B38" w:rsidRDefault="00915CC2" w:rsidP="00915CC2">
      <w:pPr>
        <w:spacing w:line="360" w:lineRule="auto"/>
        <w:rPr>
          <w:rFonts w:ascii="Traditional Arabic" w:eastAsia="Sakkal Majalla" w:hAnsi="Traditional Arabic" w:cs="Traditional Arabic"/>
          <w:color w:val="000000" w:themeColor="text1"/>
          <w:sz w:val="28"/>
          <w:szCs w:val="28"/>
        </w:rPr>
      </w:pPr>
    </w:p>
    <w:p w14:paraId="202CFBD8" w14:textId="18F356DD" w:rsidR="00915CC2" w:rsidRPr="005D4B38" w:rsidRDefault="00915CC2" w:rsidP="00915CC2">
      <w:pPr>
        <w:tabs>
          <w:tab w:val="left" w:pos="5292"/>
        </w:tabs>
        <w:spacing w:line="360" w:lineRule="auto"/>
        <w:jc w:val="center"/>
        <w:rPr>
          <w:rFonts w:ascii="Traditional Arabic" w:eastAsia="Sakkal Majalla" w:hAnsi="Traditional Arabic" w:cs="Traditional Arabic"/>
          <w:b/>
          <w:color w:val="000000" w:themeColor="text1"/>
          <w:sz w:val="28"/>
          <w:szCs w:val="28"/>
        </w:rPr>
      </w:pPr>
      <w:r w:rsidRPr="005D4B38">
        <w:rPr>
          <w:rFonts w:ascii="Traditional Arabic" w:eastAsia="Sakkal Majalla" w:hAnsi="Traditional Arabic" w:cs="Traditional Arabic" w:hint="cs"/>
          <w:b/>
          <w:color w:val="000000" w:themeColor="text1"/>
          <w:sz w:val="28"/>
          <w:szCs w:val="28"/>
        </w:rPr>
        <w:t>Title</w:t>
      </w:r>
    </w:p>
    <w:p w14:paraId="68BB1F24" w14:textId="77777777" w:rsidR="006D14E2" w:rsidRDefault="006D14E2" w:rsidP="00915CC2">
      <w:pPr>
        <w:spacing w:line="360" w:lineRule="auto"/>
        <w:jc w:val="center"/>
        <w:rPr>
          <w:rFonts w:ascii="Traditional Arabic" w:eastAsia="Sakkal Majalla" w:hAnsi="Traditional Arabic" w:cs="Traditional Arabic"/>
          <w:b/>
          <w:color w:val="000000" w:themeColor="text1"/>
          <w:sz w:val="28"/>
          <w:szCs w:val="28"/>
          <w:rtl/>
        </w:rPr>
      </w:pPr>
      <w:r w:rsidRPr="006D14E2">
        <w:rPr>
          <w:rFonts w:ascii="Traditional Arabic" w:eastAsia="Sakkal Majalla" w:hAnsi="Traditional Arabic" w:cs="Traditional Arabic"/>
          <w:b/>
          <w:bCs/>
          <w:color w:val="000000" w:themeColor="text1"/>
          <w:sz w:val="28"/>
          <w:szCs w:val="28"/>
        </w:rPr>
        <w:t xml:space="preserve">The Impact of Riyadh Air’s Entry on the Competitiveness of Gulf Luxury Airlines in the Saudi </w:t>
      </w:r>
      <w:r w:rsidRPr="006D14E2">
        <w:rPr>
          <w:rFonts w:ascii="Traditional Arabic" w:eastAsia="Sakkal Majalla" w:hAnsi="Traditional Arabic" w:cs="Traditional Arabic"/>
          <w:b/>
          <w:bCs/>
          <w:color w:val="000000" w:themeColor="text1"/>
          <w:sz w:val="28"/>
          <w:szCs w:val="28"/>
        </w:rPr>
        <w:t>Market</w:t>
      </w:r>
      <w:r w:rsidRPr="005D4B38">
        <w:rPr>
          <w:rFonts w:ascii="Traditional Arabic" w:eastAsia="Sakkal Majalla" w:hAnsi="Traditional Arabic" w:cs="Traditional Arabic"/>
          <w:b/>
          <w:color w:val="000000" w:themeColor="text1"/>
          <w:sz w:val="28"/>
          <w:szCs w:val="28"/>
        </w:rPr>
        <w:t xml:space="preserve"> </w:t>
      </w:r>
    </w:p>
    <w:p w14:paraId="54BEB693" w14:textId="77777777" w:rsidR="00503F7F" w:rsidRDefault="00503F7F" w:rsidP="00915CC2">
      <w:pPr>
        <w:spacing w:line="360" w:lineRule="auto"/>
        <w:jc w:val="center"/>
        <w:rPr>
          <w:rFonts w:ascii="Traditional Arabic" w:eastAsia="Sakkal Majalla" w:hAnsi="Traditional Arabic" w:cs="Traditional Arabic"/>
          <w:b/>
          <w:color w:val="000000" w:themeColor="text1"/>
          <w:sz w:val="28"/>
          <w:szCs w:val="28"/>
        </w:rPr>
      </w:pPr>
    </w:p>
    <w:p w14:paraId="6CE96537" w14:textId="6C5A8C09" w:rsidR="00503F7F" w:rsidRPr="005D4B38" w:rsidRDefault="006D14E2" w:rsidP="00503F7F">
      <w:pPr>
        <w:spacing w:line="360" w:lineRule="auto"/>
        <w:jc w:val="center"/>
        <w:rPr>
          <w:rFonts w:ascii="Traditional Arabic" w:eastAsia="Sakkal Majalla" w:hAnsi="Traditional Arabic" w:cs="Traditional Arabic" w:hint="cs"/>
          <w:b/>
          <w:color w:val="000000" w:themeColor="text1"/>
          <w:sz w:val="28"/>
          <w:szCs w:val="28"/>
          <w:rtl/>
        </w:rPr>
      </w:pPr>
      <w:r w:rsidRPr="005D4B38">
        <w:rPr>
          <w:rFonts w:ascii="Traditional Arabic" w:eastAsia="Sakkal Majalla" w:hAnsi="Traditional Arabic" w:cs="Traditional Arabic"/>
          <w:b/>
          <w:color w:val="000000" w:themeColor="text1"/>
          <w:sz w:val="28"/>
          <w:szCs w:val="28"/>
        </w:rPr>
        <w:t>Prepared</w:t>
      </w:r>
      <w:r w:rsidR="00915CC2" w:rsidRPr="005D4B38">
        <w:rPr>
          <w:rFonts w:ascii="Traditional Arabic" w:eastAsia="Sakkal Majalla" w:hAnsi="Traditional Arabic" w:cs="Traditional Arabic" w:hint="cs"/>
          <w:b/>
          <w:color w:val="000000" w:themeColor="text1"/>
          <w:sz w:val="28"/>
          <w:szCs w:val="28"/>
        </w:rPr>
        <w:t xml:space="preserve"> by:</w:t>
      </w:r>
    </w:p>
    <w:p w14:paraId="77D5C9D6" w14:textId="03C76BD6" w:rsidR="00503F7F" w:rsidRDefault="00E809A7" w:rsidP="00915CC2">
      <w:pPr>
        <w:spacing w:line="360" w:lineRule="auto"/>
        <w:jc w:val="center"/>
        <w:rPr>
          <w:rFonts w:ascii="Traditional Arabic" w:eastAsia="Sakkal Majalla" w:hAnsi="Traditional Arabic" w:cs="Traditional Arabic"/>
          <w:b/>
          <w:color w:val="000000" w:themeColor="text1"/>
          <w:sz w:val="28"/>
          <w:szCs w:val="28"/>
        </w:rPr>
      </w:pPr>
      <w:proofErr w:type="spellStart"/>
      <w:r w:rsidRPr="00E809A7">
        <w:rPr>
          <w:rFonts w:ascii="Traditional Arabic" w:eastAsia="Sakkal Majalla" w:hAnsi="Traditional Arabic" w:cs="Traditional Arabic"/>
          <w:b/>
          <w:color w:val="000000" w:themeColor="text1"/>
          <w:sz w:val="28"/>
          <w:szCs w:val="28"/>
        </w:rPr>
        <w:t>Humedi</w:t>
      </w:r>
      <w:proofErr w:type="spellEnd"/>
      <w:r w:rsidRPr="00E809A7">
        <w:rPr>
          <w:rFonts w:ascii="Traditional Arabic" w:eastAsia="Sakkal Majalla" w:hAnsi="Traditional Arabic" w:cs="Traditional Arabic"/>
          <w:b/>
          <w:color w:val="000000" w:themeColor="text1"/>
          <w:sz w:val="28"/>
          <w:szCs w:val="28"/>
        </w:rPr>
        <w:t xml:space="preserve"> Abdulrahman </w:t>
      </w:r>
      <w:proofErr w:type="spellStart"/>
      <w:r w:rsidRPr="00E809A7">
        <w:rPr>
          <w:rFonts w:ascii="Traditional Arabic" w:eastAsia="Sakkal Majalla" w:hAnsi="Traditional Arabic" w:cs="Traditional Arabic"/>
          <w:b/>
          <w:color w:val="000000" w:themeColor="text1"/>
          <w:sz w:val="28"/>
          <w:szCs w:val="28"/>
        </w:rPr>
        <w:t>Humedi</w:t>
      </w:r>
      <w:proofErr w:type="spellEnd"/>
      <w:r w:rsidRPr="00E809A7">
        <w:rPr>
          <w:rFonts w:ascii="Traditional Arabic" w:eastAsia="Sakkal Majalla" w:hAnsi="Traditional Arabic" w:cs="Traditional Arabic"/>
          <w:b/>
          <w:color w:val="000000" w:themeColor="text1"/>
          <w:sz w:val="28"/>
          <w:szCs w:val="28"/>
        </w:rPr>
        <w:t xml:space="preserve"> </w:t>
      </w:r>
      <w:proofErr w:type="spellStart"/>
      <w:r w:rsidRPr="00E809A7">
        <w:rPr>
          <w:rFonts w:ascii="Traditional Arabic" w:eastAsia="Sakkal Majalla" w:hAnsi="Traditional Arabic" w:cs="Traditional Arabic"/>
          <w:b/>
          <w:color w:val="000000" w:themeColor="text1"/>
          <w:sz w:val="28"/>
          <w:szCs w:val="28"/>
        </w:rPr>
        <w:t>Basudan</w:t>
      </w:r>
      <w:proofErr w:type="spellEnd"/>
    </w:p>
    <w:p w14:paraId="45BCBC3C" w14:textId="24030D2E" w:rsidR="00915CC2" w:rsidRDefault="00915CC2" w:rsidP="00915CC2">
      <w:pPr>
        <w:spacing w:line="360" w:lineRule="auto"/>
        <w:jc w:val="center"/>
        <w:rPr>
          <w:rFonts w:ascii="Traditional Arabic" w:eastAsia="Sakkal Majalla" w:hAnsi="Traditional Arabic" w:cs="Traditional Arabic" w:hint="cs"/>
          <w:b/>
          <w:color w:val="000000" w:themeColor="text1"/>
          <w:sz w:val="28"/>
          <w:szCs w:val="28"/>
          <w:rtl/>
        </w:rPr>
      </w:pPr>
      <w:r w:rsidRPr="005D4B38">
        <w:rPr>
          <w:rFonts w:ascii="Traditional Arabic" w:eastAsia="Sakkal Majalla" w:hAnsi="Traditional Arabic" w:cs="Traditional Arabic" w:hint="cs"/>
          <w:b/>
          <w:color w:val="000000" w:themeColor="text1"/>
          <w:sz w:val="28"/>
          <w:szCs w:val="28"/>
        </w:rPr>
        <w:t>Supervised by:</w:t>
      </w:r>
    </w:p>
    <w:p w14:paraId="29B87DBF" w14:textId="77777777" w:rsidR="00503F7F" w:rsidRPr="00503F7F" w:rsidRDefault="00503F7F" w:rsidP="00503F7F">
      <w:pPr>
        <w:spacing w:line="360" w:lineRule="auto"/>
        <w:jc w:val="center"/>
        <w:rPr>
          <w:rFonts w:ascii="Traditional Arabic" w:eastAsia="Sakkal Majalla" w:hAnsi="Traditional Arabic" w:cs="Traditional Arabic" w:hint="cs"/>
          <w:b/>
          <w:color w:val="000000" w:themeColor="text1"/>
          <w:sz w:val="28"/>
          <w:szCs w:val="28"/>
          <w:rtl/>
        </w:rPr>
      </w:pPr>
      <w:r w:rsidRPr="00503F7F">
        <w:rPr>
          <w:rFonts w:ascii="Traditional Arabic" w:eastAsia="Sakkal Majalla" w:hAnsi="Traditional Arabic" w:cs="Traditional Arabic"/>
          <w:b/>
          <w:color w:val="000000" w:themeColor="text1"/>
          <w:sz w:val="28"/>
          <w:szCs w:val="28"/>
        </w:rPr>
        <w:t>Dr. Al-Faisal Abdulhamid</w:t>
      </w:r>
    </w:p>
    <w:p w14:paraId="754B09EC" w14:textId="3F0ABDFF" w:rsidR="00915CC2" w:rsidRDefault="00503F7F" w:rsidP="00503F7F">
      <w:pPr>
        <w:spacing w:line="360" w:lineRule="auto"/>
        <w:jc w:val="center"/>
        <w:rPr>
          <w:rFonts w:ascii="Traditional Arabic" w:eastAsia="Sakkal Majalla" w:hAnsi="Traditional Arabic" w:cs="Traditional Arabic"/>
          <w:b/>
          <w:color w:val="000000" w:themeColor="text1"/>
          <w:sz w:val="28"/>
          <w:szCs w:val="28"/>
          <w:rtl/>
        </w:rPr>
      </w:pPr>
      <w:r w:rsidRPr="00503F7F">
        <w:rPr>
          <w:rFonts w:ascii="Traditional Arabic" w:eastAsia="Sakkal Majalla" w:hAnsi="Traditional Arabic" w:cs="Traditional Arabic"/>
          <w:b/>
          <w:color w:val="000000" w:themeColor="text1"/>
          <w:sz w:val="28"/>
          <w:szCs w:val="28"/>
        </w:rPr>
        <w:t>Dr. Fayez Jarad</w:t>
      </w:r>
    </w:p>
    <w:p w14:paraId="7E6CD3C1" w14:textId="77777777" w:rsidR="00503F7F" w:rsidRPr="005D4B38" w:rsidRDefault="00503F7F" w:rsidP="00503F7F">
      <w:pPr>
        <w:spacing w:line="360" w:lineRule="auto"/>
        <w:jc w:val="center"/>
        <w:rPr>
          <w:rFonts w:ascii="Traditional Arabic" w:eastAsia="Sakkal Majalla" w:hAnsi="Traditional Arabic" w:cs="Traditional Arabic" w:hint="cs"/>
          <w:b/>
          <w:color w:val="000000" w:themeColor="text1"/>
          <w:sz w:val="28"/>
          <w:szCs w:val="28"/>
        </w:rPr>
      </w:pPr>
    </w:p>
    <w:p w14:paraId="5AC887BD" w14:textId="77777777" w:rsidR="00915CC2" w:rsidRDefault="00915CC2" w:rsidP="00915CC2">
      <w:pPr>
        <w:spacing w:line="360" w:lineRule="auto"/>
        <w:jc w:val="center"/>
        <w:rPr>
          <w:rFonts w:ascii="Traditional Arabic" w:eastAsia="Sakkal Majalla" w:hAnsi="Traditional Arabic" w:cs="Traditional Arabic"/>
          <w:b/>
          <w:color w:val="000000" w:themeColor="text1"/>
          <w:sz w:val="28"/>
          <w:szCs w:val="28"/>
          <w:rtl/>
        </w:rPr>
      </w:pPr>
      <w:r w:rsidRPr="005D4B38">
        <w:rPr>
          <w:rFonts w:ascii="Traditional Arabic" w:eastAsia="Sakkal Majalla" w:hAnsi="Traditional Arabic" w:cs="Traditional Arabic" w:hint="cs"/>
          <w:b/>
          <w:color w:val="000000" w:themeColor="text1"/>
          <w:sz w:val="28"/>
          <w:szCs w:val="28"/>
        </w:rPr>
        <w:t>Year:2024</w:t>
      </w:r>
    </w:p>
    <w:p w14:paraId="58FA2EE6" w14:textId="77777777" w:rsidR="00503F7F" w:rsidRDefault="00503F7F" w:rsidP="00915CC2">
      <w:pPr>
        <w:spacing w:line="360" w:lineRule="auto"/>
        <w:jc w:val="center"/>
        <w:rPr>
          <w:rFonts w:ascii="Traditional Arabic" w:eastAsia="Sakkal Majalla" w:hAnsi="Traditional Arabic" w:cs="Traditional Arabic" w:hint="cs"/>
          <w:b/>
          <w:color w:val="000000" w:themeColor="text1"/>
          <w:sz w:val="28"/>
          <w:szCs w:val="28"/>
          <w:rtl/>
        </w:rPr>
      </w:pPr>
    </w:p>
    <w:p w14:paraId="66098D34" w14:textId="2AA00C07" w:rsidR="00060BD6" w:rsidRPr="00C3342C" w:rsidRDefault="00060BD6" w:rsidP="00503F7F">
      <w:pPr>
        <w:tabs>
          <w:tab w:val="left" w:pos="10000"/>
        </w:tabs>
        <w:wordWrap w:val="0"/>
        <w:spacing w:line="480" w:lineRule="auto"/>
        <w:jc w:val="center"/>
        <w:rPr>
          <w:rFonts w:asciiTheme="minorBidi" w:hAnsiTheme="minorBidi"/>
          <w:b/>
          <w:bCs/>
          <w:sz w:val="48"/>
          <w:szCs w:val="48"/>
          <w:rtl/>
        </w:rPr>
      </w:pPr>
      <w:r w:rsidRPr="00C3342C">
        <w:rPr>
          <w:rFonts w:asciiTheme="minorBidi" w:hAnsiTheme="minorBidi"/>
          <w:b/>
          <w:bCs/>
          <w:sz w:val="48"/>
          <w:szCs w:val="48"/>
          <w:rtl/>
        </w:rPr>
        <w:lastRenderedPageBreak/>
        <w:t>﷽</w:t>
      </w:r>
    </w:p>
    <w:p w14:paraId="177AF137" w14:textId="77777777" w:rsidR="00060BD6" w:rsidRPr="00C3342C" w:rsidRDefault="00060BD6" w:rsidP="00060BD6">
      <w:pPr>
        <w:tabs>
          <w:tab w:val="left" w:pos="10000"/>
        </w:tabs>
        <w:wordWrap w:val="0"/>
        <w:spacing w:line="480" w:lineRule="auto"/>
        <w:jc w:val="center"/>
        <w:rPr>
          <w:rFonts w:asciiTheme="minorBidi" w:hAnsiTheme="minorBidi"/>
          <w:b/>
          <w:bCs/>
          <w:sz w:val="48"/>
          <w:szCs w:val="48"/>
          <w:rtl/>
          <w:lang w:bidi="ar-EG"/>
        </w:rPr>
      </w:pPr>
      <w:r w:rsidRPr="00C3342C">
        <w:rPr>
          <w:rFonts w:asciiTheme="minorBidi" w:hAnsiTheme="minorBidi"/>
          <w:b/>
          <w:bCs/>
          <w:sz w:val="48"/>
          <w:szCs w:val="48"/>
          <w:rtl/>
          <w:cs/>
        </w:rPr>
        <w:t>قال</w:t>
      </w:r>
      <w:r w:rsidRPr="00C3342C">
        <w:rPr>
          <w:rFonts w:asciiTheme="minorBidi" w:hAnsiTheme="minorBidi"/>
          <w:b/>
          <w:bCs/>
          <w:sz w:val="48"/>
          <w:szCs w:val="48"/>
          <w:rtl/>
        </w:rPr>
        <w:t xml:space="preserve"> </w:t>
      </w:r>
      <w:r w:rsidRPr="00C3342C">
        <w:rPr>
          <w:rFonts w:asciiTheme="minorBidi" w:hAnsiTheme="minorBidi"/>
          <w:b/>
          <w:bCs/>
          <w:sz w:val="48"/>
          <w:szCs w:val="48"/>
          <w:rtl/>
          <w:cs/>
        </w:rPr>
        <w:t>تعالى</w:t>
      </w:r>
      <w:r w:rsidRPr="00C3342C">
        <w:rPr>
          <w:rFonts w:asciiTheme="minorBidi" w:hAnsiTheme="minorBidi"/>
          <w:b/>
          <w:bCs/>
          <w:sz w:val="48"/>
          <w:szCs w:val="48"/>
          <w:rtl/>
        </w:rPr>
        <w:t>:</w:t>
      </w:r>
      <w:r w:rsidRPr="00C3342C">
        <w:rPr>
          <w:rFonts w:asciiTheme="minorBidi" w:hAnsiTheme="minorBidi"/>
          <w:b/>
          <w:bCs/>
          <w:sz w:val="48"/>
          <w:szCs w:val="48"/>
          <w:rtl/>
          <w:lang w:bidi="ar-EG"/>
        </w:rPr>
        <w:t xml:space="preserve">                                             </w:t>
      </w:r>
    </w:p>
    <w:p w14:paraId="62847EFB" w14:textId="11422F2E" w:rsidR="00060BD6" w:rsidRPr="00C3342C" w:rsidRDefault="00060BD6" w:rsidP="00060BD6">
      <w:pPr>
        <w:tabs>
          <w:tab w:val="left" w:pos="10000"/>
        </w:tabs>
        <w:wordWrap w:val="0"/>
        <w:spacing w:line="480" w:lineRule="auto"/>
        <w:jc w:val="center"/>
        <w:rPr>
          <w:rFonts w:asciiTheme="minorBidi" w:hAnsiTheme="minorBidi"/>
          <w:b/>
          <w:bCs/>
          <w:sz w:val="48"/>
          <w:szCs w:val="48"/>
          <w:rtl/>
        </w:rPr>
      </w:pPr>
      <w:r w:rsidRPr="00C3342C">
        <w:rPr>
          <w:rFonts w:asciiTheme="minorBidi" w:hAnsiTheme="minorBidi"/>
          <w:b/>
          <w:bCs/>
          <w:sz w:val="48"/>
          <w:szCs w:val="48"/>
          <w:rtl/>
        </w:rPr>
        <w:t xml:space="preserve">﴿وَأَنْ </w:t>
      </w:r>
      <w:r w:rsidRPr="00C3342C">
        <w:rPr>
          <w:rFonts w:asciiTheme="minorBidi" w:hAnsiTheme="minorBidi"/>
          <w:b/>
          <w:bCs/>
          <w:sz w:val="48"/>
          <w:szCs w:val="48"/>
          <w:rtl/>
          <w:cs/>
        </w:rPr>
        <w:t>لَيْسَ</w:t>
      </w:r>
      <w:r w:rsidRPr="00C3342C">
        <w:rPr>
          <w:rFonts w:asciiTheme="minorBidi" w:hAnsiTheme="minorBidi"/>
          <w:b/>
          <w:bCs/>
          <w:sz w:val="48"/>
          <w:szCs w:val="48"/>
          <w:rtl/>
        </w:rPr>
        <w:t xml:space="preserve"> </w:t>
      </w:r>
      <w:r w:rsidRPr="00C3342C">
        <w:rPr>
          <w:rFonts w:asciiTheme="minorBidi" w:hAnsiTheme="minorBidi"/>
          <w:b/>
          <w:bCs/>
          <w:sz w:val="48"/>
          <w:szCs w:val="48"/>
          <w:rtl/>
          <w:cs/>
        </w:rPr>
        <w:t>لِلْإِنْسَانِ</w:t>
      </w:r>
      <w:r w:rsidRPr="00C3342C">
        <w:rPr>
          <w:rFonts w:asciiTheme="minorBidi" w:hAnsiTheme="minorBidi"/>
          <w:b/>
          <w:bCs/>
          <w:sz w:val="48"/>
          <w:szCs w:val="48"/>
          <w:rtl/>
        </w:rPr>
        <w:t xml:space="preserve"> </w:t>
      </w:r>
      <w:r w:rsidRPr="00C3342C">
        <w:rPr>
          <w:rFonts w:asciiTheme="minorBidi" w:hAnsiTheme="minorBidi"/>
          <w:b/>
          <w:bCs/>
          <w:sz w:val="48"/>
          <w:szCs w:val="48"/>
          <w:rtl/>
          <w:cs/>
        </w:rPr>
        <w:t>إِلَّا</w:t>
      </w:r>
      <w:r w:rsidRPr="00C3342C">
        <w:rPr>
          <w:rFonts w:asciiTheme="minorBidi" w:hAnsiTheme="minorBidi"/>
          <w:b/>
          <w:bCs/>
          <w:sz w:val="48"/>
          <w:szCs w:val="48"/>
          <w:rtl/>
        </w:rPr>
        <w:t xml:space="preserve"> </w:t>
      </w:r>
      <w:r w:rsidRPr="00C3342C">
        <w:rPr>
          <w:rFonts w:asciiTheme="minorBidi" w:hAnsiTheme="minorBidi"/>
          <w:b/>
          <w:bCs/>
          <w:sz w:val="48"/>
          <w:szCs w:val="48"/>
          <w:rtl/>
          <w:cs/>
        </w:rPr>
        <w:t>مَا</w:t>
      </w:r>
      <w:r w:rsidRPr="00C3342C">
        <w:rPr>
          <w:rFonts w:asciiTheme="minorBidi" w:hAnsiTheme="minorBidi"/>
          <w:b/>
          <w:bCs/>
          <w:sz w:val="48"/>
          <w:szCs w:val="48"/>
          <w:rtl/>
        </w:rPr>
        <w:t xml:space="preserve"> سعى {</w:t>
      </w:r>
      <w:r w:rsidRPr="00C3342C">
        <w:rPr>
          <w:rFonts w:asciiTheme="minorBidi" w:hAnsiTheme="minorBidi"/>
          <w:b/>
          <w:bCs/>
          <w:sz w:val="48"/>
          <w:szCs w:val="48"/>
          <w:rtl/>
          <w:cs/>
        </w:rPr>
        <w:t>٣٩</w:t>
      </w:r>
      <w:r w:rsidRPr="00C3342C">
        <w:rPr>
          <w:rFonts w:asciiTheme="minorBidi" w:hAnsiTheme="minorBidi"/>
          <w:b/>
          <w:bCs/>
          <w:sz w:val="48"/>
          <w:szCs w:val="48"/>
          <w:rtl/>
        </w:rPr>
        <w:t xml:space="preserve">} </w:t>
      </w:r>
      <w:r w:rsidRPr="00C3342C">
        <w:rPr>
          <w:rFonts w:asciiTheme="minorBidi" w:hAnsiTheme="minorBidi"/>
          <w:b/>
          <w:bCs/>
          <w:sz w:val="48"/>
          <w:szCs w:val="48"/>
          <w:rtl/>
          <w:cs/>
        </w:rPr>
        <w:t>وَأَنَّ</w:t>
      </w:r>
      <w:r w:rsidRPr="00C3342C">
        <w:rPr>
          <w:rFonts w:asciiTheme="minorBidi" w:hAnsiTheme="minorBidi"/>
          <w:b/>
          <w:bCs/>
          <w:sz w:val="48"/>
          <w:szCs w:val="48"/>
          <w:rtl/>
        </w:rPr>
        <w:t xml:space="preserve"> </w:t>
      </w:r>
      <w:r w:rsidRPr="00C3342C">
        <w:rPr>
          <w:rFonts w:asciiTheme="minorBidi" w:hAnsiTheme="minorBidi"/>
          <w:b/>
          <w:bCs/>
          <w:sz w:val="48"/>
          <w:szCs w:val="48"/>
          <w:rtl/>
          <w:cs/>
        </w:rPr>
        <w:t>سَعْيَهُ</w:t>
      </w:r>
      <w:r w:rsidRPr="00C3342C">
        <w:rPr>
          <w:rFonts w:asciiTheme="minorBidi" w:hAnsiTheme="minorBidi"/>
          <w:b/>
          <w:bCs/>
          <w:sz w:val="48"/>
          <w:szCs w:val="48"/>
          <w:rtl/>
        </w:rPr>
        <w:t xml:space="preserve"> </w:t>
      </w:r>
      <w:r w:rsidRPr="00C3342C">
        <w:rPr>
          <w:rFonts w:asciiTheme="minorBidi" w:hAnsiTheme="minorBidi"/>
          <w:b/>
          <w:bCs/>
          <w:sz w:val="48"/>
          <w:szCs w:val="48"/>
          <w:rtl/>
          <w:cs/>
        </w:rPr>
        <w:t>سَوفَ</w:t>
      </w:r>
    </w:p>
    <w:p w14:paraId="10083F46" w14:textId="77777777" w:rsidR="00060BD6" w:rsidRPr="00C3342C" w:rsidRDefault="00060BD6" w:rsidP="00060BD6">
      <w:pPr>
        <w:tabs>
          <w:tab w:val="left" w:pos="10000"/>
        </w:tabs>
        <w:wordWrap w:val="0"/>
        <w:spacing w:line="480" w:lineRule="auto"/>
        <w:jc w:val="center"/>
        <w:rPr>
          <w:rFonts w:asciiTheme="minorBidi" w:hAnsiTheme="minorBidi"/>
          <w:b/>
          <w:bCs/>
          <w:sz w:val="48"/>
          <w:szCs w:val="48"/>
          <w:rtl/>
        </w:rPr>
      </w:pPr>
      <w:r w:rsidRPr="00C3342C">
        <w:rPr>
          <w:rFonts w:asciiTheme="minorBidi" w:hAnsiTheme="minorBidi"/>
          <w:b/>
          <w:bCs/>
          <w:sz w:val="48"/>
          <w:szCs w:val="48"/>
          <w:rtl/>
        </w:rPr>
        <w:t xml:space="preserve"> </w:t>
      </w:r>
      <w:r w:rsidRPr="00C3342C">
        <w:rPr>
          <w:rFonts w:asciiTheme="minorBidi" w:hAnsiTheme="minorBidi"/>
          <w:b/>
          <w:bCs/>
          <w:sz w:val="48"/>
          <w:szCs w:val="48"/>
          <w:rtl/>
          <w:cs/>
        </w:rPr>
        <w:t>يُرَىٰ</w:t>
      </w:r>
      <w:r w:rsidRPr="00C3342C">
        <w:rPr>
          <w:rFonts w:asciiTheme="minorBidi" w:hAnsiTheme="minorBidi"/>
          <w:b/>
          <w:bCs/>
          <w:sz w:val="48"/>
          <w:szCs w:val="48"/>
          <w:rtl/>
        </w:rPr>
        <w:t xml:space="preserve"> {</w:t>
      </w:r>
      <w:r w:rsidRPr="00C3342C">
        <w:rPr>
          <w:rFonts w:asciiTheme="minorBidi" w:hAnsiTheme="minorBidi"/>
          <w:b/>
          <w:bCs/>
          <w:sz w:val="48"/>
          <w:szCs w:val="48"/>
          <w:rtl/>
          <w:cs/>
        </w:rPr>
        <w:t>٤٠</w:t>
      </w:r>
      <w:r w:rsidRPr="00C3342C">
        <w:rPr>
          <w:rFonts w:asciiTheme="minorBidi" w:hAnsiTheme="minorBidi"/>
          <w:b/>
          <w:bCs/>
          <w:sz w:val="48"/>
          <w:szCs w:val="48"/>
          <w:rtl/>
        </w:rPr>
        <w:t xml:space="preserve">} </w:t>
      </w:r>
      <w:r w:rsidRPr="00C3342C">
        <w:rPr>
          <w:rFonts w:asciiTheme="minorBidi" w:hAnsiTheme="minorBidi"/>
          <w:b/>
          <w:bCs/>
          <w:sz w:val="48"/>
          <w:szCs w:val="48"/>
          <w:rtl/>
          <w:cs/>
        </w:rPr>
        <w:t>ثُمَّ</w:t>
      </w:r>
      <w:r w:rsidRPr="00C3342C">
        <w:rPr>
          <w:rFonts w:asciiTheme="minorBidi" w:hAnsiTheme="minorBidi"/>
          <w:b/>
          <w:bCs/>
          <w:sz w:val="48"/>
          <w:szCs w:val="48"/>
          <w:rtl/>
        </w:rPr>
        <w:t xml:space="preserve"> </w:t>
      </w:r>
      <w:r w:rsidRPr="00C3342C">
        <w:rPr>
          <w:rFonts w:asciiTheme="minorBidi" w:hAnsiTheme="minorBidi"/>
          <w:b/>
          <w:bCs/>
          <w:sz w:val="48"/>
          <w:szCs w:val="48"/>
          <w:rtl/>
          <w:cs/>
        </w:rPr>
        <w:t>يُجْزَاهُ</w:t>
      </w:r>
      <w:r w:rsidRPr="00C3342C">
        <w:rPr>
          <w:rFonts w:asciiTheme="minorBidi" w:hAnsiTheme="minorBidi"/>
          <w:b/>
          <w:bCs/>
          <w:sz w:val="48"/>
          <w:szCs w:val="48"/>
          <w:rtl/>
        </w:rPr>
        <w:t xml:space="preserve"> </w:t>
      </w:r>
      <w:r w:rsidRPr="00C3342C">
        <w:rPr>
          <w:rFonts w:asciiTheme="minorBidi" w:hAnsiTheme="minorBidi"/>
          <w:b/>
          <w:bCs/>
          <w:sz w:val="48"/>
          <w:szCs w:val="48"/>
          <w:rtl/>
          <w:cs/>
        </w:rPr>
        <w:t>الْجَزَاءَ</w:t>
      </w:r>
      <w:r w:rsidRPr="00C3342C">
        <w:rPr>
          <w:rFonts w:asciiTheme="minorBidi" w:hAnsiTheme="minorBidi"/>
          <w:b/>
          <w:bCs/>
          <w:sz w:val="48"/>
          <w:szCs w:val="48"/>
          <w:rtl/>
        </w:rPr>
        <w:t xml:space="preserve"> </w:t>
      </w:r>
      <w:r w:rsidRPr="00C3342C">
        <w:rPr>
          <w:rFonts w:asciiTheme="minorBidi" w:hAnsiTheme="minorBidi"/>
          <w:b/>
          <w:bCs/>
          <w:sz w:val="48"/>
          <w:szCs w:val="48"/>
          <w:rtl/>
          <w:cs/>
        </w:rPr>
        <w:t>الْأَوْفَىٰ</w:t>
      </w:r>
      <w:r w:rsidRPr="00C3342C">
        <w:rPr>
          <w:rFonts w:asciiTheme="minorBidi" w:hAnsiTheme="minorBidi"/>
          <w:b/>
          <w:bCs/>
          <w:sz w:val="48"/>
          <w:szCs w:val="48"/>
          <w:rtl/>
        </w:rPr>
        <w:t xml:space="preserve"> {</w:t>
      </w:r>
      <w:r w:rsidRPr="00C3342C">
        <w:rPr>
          <w:rFonts w:asciiTheme="minorBidi" w:hAnsiTheme="minorBidi"/>
          <w:b/>
          <w:bCs/>
          <w:sz w:val="48"/>
          <w:szCs w:val="48"/>
          <w:rtl/>
          <w:cs/>
        </w:rPr>
        <w:t>٤١</w:t>
      </w:r>
      <w:r w:rsidRPr="00C3342C">
        <w:rPr>
          <w:rFonts w:asciiTheme="minorBidi" w:hAnsiTheme="minorBidi"/>
          <w:b/>
          <w:bCs/>
          <w:sz w:val="48"/>
          <w:szCs w:val="48"/>
          <w:rtl/>
        </w:rPr>
        <w:t>}﴾</w:t>
      </w:r>
    </w:p>
    <w:p w14:paraId="27701CF9" w14:textId="77777777" w:rsidR="00060BD6" w:rsidRPr="00C3342C" w:rsidRDefault="00060BD6" w:rsidP="00060BD6">
      <w:pPr>
        <w:tabs>
          <w:tab w:val="left" w:pos="10000"/>
        </w:tabs>
        <w:wordWrap w:val="0"/>
        <w:spacing w:line="480" w:lineRule="auto"/>
        <w:jc w:val="center"/>
        <w:rPr>
          <w:rFonts w:asciiTheme="minorBidi" w:hAnsiTheme="minorBidi"/>
          <w:b/>
          <w:bCs/>
          <w:sz w:val="48"/>
          <w:szCs w:val="48"/>
          <w:rtl/>
        </w:rPr>
      </w:pPr>
      <w:r w:rsidRPr="00C3342C">
        <w:rPr>
          <w:rFonts w:asciiTheme="minorBidi" w:hAnsiTheme="minorBidi"/>
          <w:b/>
          <w:bCs/>
          <w:sz w:val="48"/>
          <w:szCs w:val="48"/>
          <w:rtl/>
          <w:cs/>
        </w:rPr>
        <w:t>صدق</w:t>
      </w:r>
      <w:r w:rsidRPr="00C3342C">
        <w:rPr>
          <w:rFonts w:asciiTheme="minorBidi" w:hAnsiTheme="minorBidi"/>
          <w:b/>
          <w:bCs/>
          <w:sz w:val="48"/>
          <w:szCs w:val="48"/>
          <w:rtl/>
        </w:rPr>
        <w:t xml:space="preserve"> </w:t>
      </w:r>
      <w:r w:rsidRPr="00C3342C">
        <w:rPr>
          <w:rFonts w:asciiTheme="minorBidi" w:hAnsiTheme="minorBidi"/>
          <w:b/>
          <w:bCs/>
          <w:sz w:val="48"/>
          <w:szCs w:val="48"/>
          <w:rtl/>
          <w:cs/>
        </w:rPr>
        <w:t>الله</w:t>
      </w:r>
      <w:r w:rsidRPr="00C3342C">
        <w:rPr>
          <w:rFonts w:asciiTheme="minorBidi" w:hAnsiTheme="minorBidi"/>
          <w:b/>
          <w:bCs/>
          <w:sz w:val="48"/>
          <w:szCs w:val="48"/>
          <w:rtl/>
        </w:rPr>
        <w:t xml:space="preserve"> </w:t>
      </w:r>
      <w:r w:rsidRPr="00C3342C">
        <w:rPr>
          <w:rFonts w:asciiTheme="minorBidi" w:hAnsiTheme="minorBidi"/>
          <w:b/>
          <w:bCs/>
          <w:sz w:val="48"/>
          <w:szCs w:val="48"/>
          <w:rtl/>
          <w:cs/>
        </w:rPr>
        <w:t>العظيم</w:t>
      </w:r>
    </w:p>
    <w:p w14:paraId="13144D4F" w14:textId="77777777" w:rsidR="00060BD6" w:rsidRPr="00C3342C" w:rsidRDefault="00060BD6" w:rsidP="00060BD6">
      <w:pPr>
        <w:tabs>
          <w:tab w:val="left" w:pos="10000"/>
        </w:tabs>
        <w:wordWrap w:val="0"/>
        <w:spacing w:line="480" w:lineRule="auto"/>
        <w:jc w:val="right"/>
        <w:rPr>
          <w:rFonts w:asciiTheme="minorBidi" w:hAnsiTheme="minorBidi"/>
          <w:b/>
          <w:bCs/>
          <w:sz w:val="48"/>
          <w:szCs w:val="48"/>
          <w:rtl/>
          <w:lang w:bidi="ar-EG"/>
        </w:rPr>
      </w:pPr>
      <w:r w:rsidRPr="00C3342C">
        <w:rPr>
          <w:rFonts w:asciiTheme="minorBidi" w:hAnsiTheme="minorBidi"/>
          <w:b/>
          <w:bCs/>
          <w:sz w:val="48"/>
          <w:szCs w:val="48"/>
          <w:rtl/>
          <w:cs/>
        </w:rPr>
        <w:t>سورة</w:t>
      </w:r>
      <w:r w:rsidRPr="00C3342C">
        <w:rPr>
          <w:rFonts w:asciiTheme="minorBidi" w:hAnsiTheme="minorBidi"/>
          <w:b/>
          <w:bCs/>
          <w:sz w:val="48"/>
          <w:szCs w:val="48"/>
          <w:rtl/>
        </w:rPr>
        <w:t xml:space="preserve"> </w:t>
      </w:r>
      <w:r w:rsidRPr="00C3342C">
        <w:rPr>
          <w:rFonts w:asciiTheme="minorBidi" w:hAnsiTheme="minorBidi"/>
          <w:b/>
          <w:bCs/>
          <w:sz w:val="48"/>
          <w:szCs w:val="48"/>
          <w:rtl/>
          <w:cs/>
        </w:rPr>
        <w:t>النجم</w:t>
      </w:r>
      <w:r w:rsidRPr="00C3342C">
        <w:rPr>
          <w:rFonts w:asciiTheme="minorBidi" w:hAnsiTheme="minorBidi"/>
          <w:b/>
          <w:bCs/>
          <w:sz w:val="48"/>
          <w:szCs w:val="48"/>
          <w:rtl/>
          <w:lang w:bidi="ar-EG"/>
        </w:rPr>
        <w:t xml:space="preserve">                            </w:t>
      </w:r>
    </w:p>
    <w:p w14:paraId="0CE682CE" w14:textId="77777777" w:rsidR="00060BD6" w:rsidRDefault="00060BD6" w:rsidP="00060BD6">
      <w:pPr>
        <w:tabs>
          <w:tab w:val="left" w:pos="10000"/>
        </w:tabs>
        <w:wordWrap w:val="0"/>
        <w:spacing w:line="360" w:lineRule="auto"/>
        <w:jc w:val="center"/>
        <w:rPr>
          <w:rFonts w:ascii="Arial" w:hAnsi="Arial"/>
          <w:b/>
          <w:bCs/>
          <w:sz w:val="56"/>
          <w:szCs w:val="56"/>
          <w:rtl/>
        </w:rPr>
      </w:pPr>
    </w:p>
    <w:p w14:paraId="0234C7AC" w14:textId="77777777" w:rsidR="00060BD6" w:rsidRDefault="00060BD6" w:rsidP="00060BD6">
      <w:pPr>
        <w:tabs>
          <w:tab w:val="left" w:pos="10000"/>
        </w:tabs>
        <w:wordWrap w:val="0"/>
        <w:spacing w:line="360" w:lineRule="auto"/>
        <w:jc w:val="center"/>
        <w:rPr>
          <w:rFonts w:ascii="Arial" w:hAnsi="Arial"/>
          <w:b/>
          <w:bCs/>
          <w:sz w:val="56"/>
          <w:szCs w:val="56"/>
          <w:rtl/>
          <w:lang w:bidi="ar-EG"/>
        </w:rPr>
      </w:pPr>
    </w:p>
    <w:p w14:paraId="3DDCB2C1" w14:textId="77777777" w:rsidR="00060BD6" w:rsidRDefault="00060BD6" w:rsidP="00060BD6">
      <w:pPr>
        <w:tabs>
          <w:tab w:val="left" w:pos="10000"/>
        </w:tabs>
        <w:spacing w:line="360" w:lineRule="auto"/>
        <w:jc w:val="center"/>
        <w:rPr>
          <w:rFonts w:ascii="Arial" w:hAnsi="Arial"/>
          <w:b/>
          <w:bCs/>
          <w:sz w:val="56"/>
          <w:szCs w:val="56"/>
          <w:rtl/>
          <w:lang w:bidi="ar-EG"/>
        </w:rPr>
      </w:pPr>
    </w:p>
    <w:p w14:paraId="56C26277" w14:textId="77777777" w:rsidR="00060BD6" w:rsidRDefault="00060BD6" w:rsidP="00060BD6">
      <w:pPr>
        <w:tabs>
          <w:tab w:val="left" w:pos="10000"/>
        </w:tabs>
        <w:spacing w:line="360" w:lineRule="auto"/>
        <w:jc w:val="center"/>
        <w:rPr>
          <w:rFonts w:ascii="Arial" w:hAnsi="Arial"/>
          <w:b/>
          <w:bCs/>
          <w:sz w:val="56"/>
          <w:szCs w:val="56"/>
          <w:rtl/>
          <w:lang w:bidi="ar-EG"/>
        </w:rPr>
      </w:pPr>
    </w:p>
    <w:p w14:paraId="36A00F41" w14:textId="77777777" w:rsidR="00745BB1" w:rsidRDefault="00745BB1" w:rsidP="00503F7F">
      <w:pPr>
        <w:tabs>
          <w:tab w:val="left" w:pos="10000"/>
        </w:tabs>
        <w:spacing w:line="360" w:lineRule="auto"/>
        <w:rPr>
          <w:rFonts w:ascii="Arial" w:hAnsi="Arial"/>
          <w:b/>
          <w:bCs/>
          <w:sz w:val="56"/>
          <w:szCs w:val="56"/>
          <w:rtl/>
          <w:lang w:bidi="ar-EG"/>
        </w:rPr>
      </w:pPr>
    </w:p>
    <w:p w14:paraId="449F9D51" w14:textId="77777777" w:rsidR="009B2DFF" w:rsidRDefault="009B2DFF" w:rsidP="00503F7F">
      <w:pPr>
        <w:tabs>
          <w:tab w:val="left" w:pos="10000"/>
        </w:tabs>
        <w:spacing w:line="360" w:lineRule="auto"/>
        <w:rPr>
          <w:rFonts w:ascii="Arial" w:hAnsi="Arial" w:hint="cs"/>
          <w:b/>
          <w:bCs/>
          <w:sz w:val="56"/>
          <w:szCs w:val="56"/>
          <w:rtl/>
          <w:lang w:bidi="ar-EG"/>
        </w:rPr>
      </w:pPr>
    </w:p>
    <w:p w14:paraId="09D41FE7" w14:textId="77777777" w:rsidR="001A4328" w:rsidRDefault="001A4328" w:rsidP="001A4328">
      <w:pPr>
        <w:tabs>
          <w:tab w:val="left" w:pos="10000"/>
        </w:tabs>
        <w:spacing w:line="276" w:lineRule="auto"/>
        <w:jc w:val="center"/>
        <w:rPr>
          <w:rFonts w:ascii="Traditional Arabic" w:hAnsi="Traditional Arabic" w:cs="Traditional Arabic"/>
          <w:b/>
          <w:bCs/>
          <w:sz w:val="48"/>
          <w:szCs w:val="48"/>
          <w:rtl/>
          <w:cs/>
        </w:rPr>
      </w:pPr>
    </w:p>
    <w:p w14:paraId="35CA6FC4" w14:textId="29D8A002" w:rsidR="00244AA4" w:rsidRPr="001A4328" w:rsidRDefault="00060BD6" w:rsidP="001A4328">
      <w:pPr>
        <w:tabs>
          <w:tab w:val="left" w:pos="10000"/>
        </w:tabs>
        <w:spacing w:line="276" w:lineRule="auto"/>
        <w:jc w:val="center"/>
        <w:rPr>
          <w:rFonts w:ascii="Traditional Arabic" w:hAnsi="Traditional Arabic" w:cs="Traditional Arabic"/>
          <w:b/>
          <w:bCs/>
          <w:sz w:val="48"/>
          <w:szCs w:val="48"/>
          <w:rtl/>
        </w:rPr>
      </w:pPr>
      <w:r w:rsidRPr="00BB33DA">
        <w:rPr>
          <w:rFonts w:ascii="Traditional Arabic" w:hAnsi="Traditional Arabic" w:cs="Traditional Arabic"/>
          <w:b/>
          <w:bCs/>
          <w:sz w:val="48"/>
          <w:szCs w:val="48"/>
          <w:rtl/>
          <w:cs/>
        </w:rPr>
        <w:t>إهداء</w:t>
      </w:r>
      <w:r w:rsidR="00244AA4" w:rsidRPr="00BB33DA">
        <w:rPr>
          <w:rFonts w:ascii="Arabic Typesetting" w:hAnsi="Arabic Typesetting" w:cs="Arabic Typesetting"/>
          <w:b/>
          <w:bCs/>
          <w:sz w:val="48"/>
          <w:szCs w:val="48"/>
          <w:rtl/>
        </w:rPr>
        <w:t xml:space="preserve">  </w:t>
      </w:r>
    </w:p>
    <w:p w14:paraId="3E54F874" w14:textId="1A46C8E0" w:rsidR="00244AA4" w:rsidRPr="00BB33DA" w:rsidRDefault="00244AA4" w:rsidP="00244AA4">
      <w:pPr>
        <w:tabs>
          <w:tab w:val="left" w:pos="10000"/>
        </w:tabs>
        <w:spacing w:line="360" w:lineRule="auto"/>
        <w:jc w:val="center"/>
        <w:rPr>
          <w:rFonts w:ascii="Arabic Typesetting" w:hAnsi="Arabic Typesetting" w:cs="Arabic Typesetting"/>
          <w:b/>
          <w:bCs/>
          <w:sz w:val="48"/>
          <w:szCs w:val="48"/>
          <w:rtl/>
        </w:rPr>
      </w:pPr>
      <w:r w:rsidRPr="00BB33DA">
        <w:rPr>
          <w:rFonts w:ascii="Arabic Typesetting" w:hAnsi="Arabic Typesetting" w:cs="Arabic Typesetting"/>
          <w:b/>
          <w:bCs/>
          <w:sz w:val="48"/>
          <w:szCs w:val="48"/>
          <w:rtl/>
        </w:rPr>
        <w:t>إلى من حملوني على أكتاف الحب حتى رأيتُ النجاح...</w:t>
      </w:r>
    </w:p>
    <w:p w14:paraId="4437F106" w14:textId="58CF618C" w:rsidR="00244AA4" w:rsidRPr="00BB33DA" w:rsidRDefault="00244AA4" w:rsidP="00BB33DA">
      <w:pPr>
        <w:tabs>
          <w:tab w:val="left" w:pos="10000"/>
        </w:tabs>
        <w:spacing w:line="360" w:lineRule="auto"/>
        <w:jc w:val="center"/>
        <w:rPr>
          <w:rFonts w:ascii="Arabic Typesetting" w:hAnsi="Arabic Typesetting" w:cs="Arabic Typesetting"/>
          <w:b/>
          <w:bCs/>
          <w:sz w:val="48"/>
          <w:szCs w:val="48"/>
          <w:rtl/>
        </w:rPr>
      </w:pPr>
      <w:r w:rsidRPr="00BB33DA">
        <w:rPr>
          <w:rFonts w:ascii="Arabic Typesetting" w:hAnsi="Arabic Typesetting" w:cs="Arabic Typesetting"/>
          <w:b/>
          <w:bCs/>
          <w:sz w:val="48"/>
          <w:szCs w:val="48"/>
          <w:rtl/>
        </w:rPr>
        <w:t xml:space="preserve">إلى والديَّ </w:t>
      </w:r>
      <w:r w:rsidR="00BB33DA" w:rsidRPr="00BB33DA">
        <w:rPr>
          <w:rFonts w:ascii="Arabic Typesetting" w:hAnsi="Arabic Typesetting" w:cs="Arabic Typesetting" w:hint="cs"/>
          <w:b/>
          <w:bCs/>
          <w:sz w:val="48"/>
          <w:szCs w:val="48"/>
          <w:rtl/>
        </w:rPr>
        <w:t>الكريمين اللذين</w:t>
      </w:r>
      <w:r w:rsidRPr="00BB33DA">
        <w:rPr>
          <w:rFonts w:ascii="Arabic Typesetting" w:hAnsi="Arabic Typesetting" w:cs="Arabic Typesetting"/>
          <w:b/>
          <w:bCs/>
          <w:sz w:val="48"/>
          <w:szCs w:val="48"/>
          <w:rtl/>
        </w:rPr>
        <w:t xml:space="preserve"> سخّرا عمرهما لتربيتي </w:t>
      </w:r>
      <w:r w:rsidR="00BB33DA" w:rsidRPr="00BB33DA">
        <w:rPr>
          <w:rFonts w:ascii="Arabic Typesetting" w:hAnsi="Arabic Typesetting" w:cs="Arabic Typesetting" w:hint="cs"/>
          <w:b/>
          <w:bCs/>
          <w:sz w:val="48"/>
          <w:szCs w:val="48"/>
          <w:rtl/>
        </w:rPr>
        <w:t>وتعليمي، وأنارا</w:t>
      </w:r>
      <w:r w:rsidRPr="00BB33DA">
        <w:rPr>
          <w:rFonts w:ascii="Arabic Typesetting" w:hAnsi="Arabic Typesetting" w:cs="Arabic Typesetting"/>
          <w:b/>
          <w:bCs/>
          <w:sz w:val="48"/>
          <w:szCs w:val="48"/>
          <w:rtl/>
        </w:rPr>
        <w:t xml:space="preserve"> دربي بصبرهما </w:t>
      </w:r>
      <w:r w:rsidR="00BB33DA" w:rsidRPr="00BB33DA">
        <w:rPr>
          <w:rFonts w:ascii="Arabic Typesetting" w:hAnsi="Arabic Typesetting" w:cs="Arabic Typesetting" w:hint="cs"/>
          <w:b/>
          <w:bCs/>
          <w:sz w:val="48"/>
          <w:szCs w:val="48"/>
          <w:rtl/>
        </w:rPr>
        <w:t>وإيمانهما، أهديكما</w:t>
      </w:r>
      <w:r w:rsidRPr="00BB33DA">
        <w:rPr>
          <w:rFonts w:ascii="Arabic Typesetting" w:hAnsi="Arabic Typesetting" w:cs="Arabic Typesetting"/>
          <w:b/>
          <w:bCs/>
          <w:sz w:val="48"/>
          <w:szCs w:val="48"/>
          <w:rtl/>
        </w:rPr>
        <w:t xml:space="preserve"> إنجازي، فأنتما جذور وجودي وأساس عزّي.  </w:t>
      </w:r>
    </w:p>
    <w:p w14:paraId="1A5B0418" w14:textId="0225F84D" w:rsidR="00BB33DA" w:rsidRPr="00BB33DA" w:rsidRDefault="00244AA4" w:rsidP="00BB33DA">
      <w:pPr>
        <w:tabs>
          <w:tab w:val="left" w:pos="10000"/>
        </w:tabs>
        <w:spacing w:line="360" w:lineRule="auto"/>
        <w:jc w:val="center"/>
        <w:rPr>
          <w:rFonts w:ascii="Arabic Typesetting" w:hAnsi="Arabic Typesetting" w:cs="Arabic Typesetting"/>
          <w:b/>
          <w:bCs/>
          <w:sz w:val="48"/>
          <w:szCs w:val="48"/>
          <w:rtl/>
        </w:rPr>
      </w:pPr>
      <w:r w:rsidRPr="00BB33DA">
        <w:rPr>
          <w:rFonts w:ascii="Arabic Typesetting" w:hAnsi="Arabic Typesetting" w:cs="Arabic Typesetting"/>
          <w:b/>
          <w:bCs/>
          <w:sz w:val="48"/>
          <w:szCs w:val="48"/>
          <w:rtl/>
        </w:rPr>
        <w:t xml:space="preserve">إلى زوجتي </w:t>
      </w:r>
      <w:r w:rsidR="00BB33DA" w:rsidRPr="00BB33DA">
        <w:rPr>
          <w:rFonts w:ascii="Arabic Typesetting" w:hAnsi="Arabic Typesetting" w:cs="Arabic Typesetting" w:hint="cs"/>
          <w:b/>
          <w:bCs/>
          <w:sz w:val="48"/>
          <w:szCs w:val="48"/>
          <w:rtl/>
        </w:rPr>
        <w:t>الغالية رفيقة</w:t>
      </w:r>
      <w:r w:rsidRPr="00BB33DA">
        <w:rPr>
          <w:rFonts w:ascii="Arabic Typesetting" w:hAnsi="Arabic Typesetting" w:cs="Arabic Typesetting"/>
          <w:b/>
          <w:bCs/>
          <w:sz w:val="48"/>
          <w:szCs w:val="48"/>
          <w:rtl/>
        </w:rPr>
        <w:t xml:space="preserve"> دربي وسندي في كلِّ </w:t>
      </w:r>
      <w:r w:rsidR="00BB33DA" w:rsidRPr="00BB33DA">
        <w:rPr>
          <w:rFonts w:ascii="Arabic Typesetting" w:hAnsi="Arabic Typesetting" w:cs="Arabic Typesetting" w:hint="cs"/>
          <w:b/>
          <w:bCs/>
          <w:sz w:val="48"/>
          <w:szCs w:val="48"/>
          <w:rtl/>
        </w:rPr>
        <w:t>خطوة، التي</w:t>
      </w:r>
      <w:r w:rsidRPr="00BB33DA">
        <w:rPr>
          <w:rFonts w:ascii="Arabic Typesetting" w:hAnsi="Arabic Typesetting" w:cs="Arabic Typesetting"/>
          <w:b/>
          <w:bCs/>
          <w:sz w:val="48"/>
          <w:szCs w:val="48"/>
          <w:rtl/>
        </w:rPr>
        <w:t xml:space="preserve"> آمنت بي حين تعثّرتُ، هذا الإنجاز ثمرةٌ لدفئكِ وقوّتكِ.  </w:t>
      </w:r>
    </w:p>
    <w:p w14:paraId="7B74120D" w14:textId="0EE93C64" w:rsidR="00244AA4" w:rsidRPr="00BB33DA" w:rsidRDefault="00244AA4" w:rsidP="00BB33DA">
      <w:pPr>
        <w:tabs>
          <w:tab w:val="left" w:pos="10000"/>
        </w:tabs>
        <w:spacing w:line="360" w:lineRule="auto"/>
        <w:jc w:val="center"/>
        <w:rPr>
          <w:rFonts w:ascii="Arabic Typesetting" w:hAnsi="Arabic Typesetting" w:cs="Arabic Typesetting"/>
          <w:b/>
          <w:bCs/>
          <w:sz w:val="48"/>
          <w:szCs w:val="48"/>
          <w:rtl/>
        </w:rPr>
      </w:pPr>
      <w:r w:rsidRPr="00BB33DA">
        <w:rPr>
          <w:rFonts w:ascii="Arabic Typesetting" w:hAnsi="Arabic Typesetting" w:cs="Arabic Typesetting"/>
          <w:b/>
          <w:bCs/>
          <w:sz w:val="48"/>
          <w:szCs w:val="48"/>
          <w:rtl/>
        </w:rPr>
        <w:t xml:space="preserve">إلى أولادي </w:t>
      </w:r>
      <w:r w:rsidR="00BB33DA" w:rsidRPr="00BB33DA">
        <w:rPr>
          <w:rFonts w:ascii="Arabic Typesetting" w:hAnsi="Arabic Typesetting" w:cs="Arabic Typesetting" w:hint="cs"/>
          <w:b/>
          <w:bCs/>
          <w:sz w:val="48"/>
          <w:szCs w:val="48"/>
          <w:rtl/>
        </w:rPr>
        <w:t>الأحبة، زهرة</w:t>
      </w:r>
      <w:r w:rsidRPr="00BB33DA">
        <w:rPr>
          <w:rFonts w:ascii="Arabic Typesetting" w:hAnsi="Arabic Typesetting" w:cs="Arabic Typesetting"/>
          <w:b/>
          <w:bCs/>
          <w:sz w:val="48"/>
          <w:szCs w:val="48"/>
          <w:rtl/>
        </w:rPr>
        <w:t xml:space="preserve"> حياتي وأمل </w:t>
      </w:r>
      <w:r w:rsidR="00BB33DA" w:rsidRPr="00BB33DA">
        <w:rPr>
          <w:rFonts w:ascii="Arabic Typesetting" w:hAnsi="Arabic Typesetting" w:cs="Arabic Typesetting" w:hint="cs"/>
          <w:b/>
          <w:bCs/>
          <w:sz w:val="48"/>
          <w:szCs w:val="48"/>
          <w:rtl/>
        </w:rPr>
        <w:t>مستقبلي، لَكمُ</w:t>
      </w:r>
      <w:r w:rsidRPr="00BB33DA">
        <w:rPr>
          <w:rFonts w:ascii="Arabic Typesetting" w:hAnsi="Arabic Typesetting" w:cs="Arabic Typesetting"/>
          <w:b/>
          <w:bCs/>
          <w:sz w:val="48"/>
          <w:szCs w:val="48"/>
          <w:rtl/>
        </w:rPr>
        <w:t xml:space="preserve"> منّي كلّ </w:t>
      </w:r>
      <w:r w:rsidR="00BB33DA" w:rsidRPr="00BB33DA">
        <w:rPr>
          <w:rFonts w:ascii="Arabic Typesetting" w:hAnsi="Arabic Typesetting" w:cs="Arabic Typesetting" w:hint="cs"/>
          <w:b/>
          <w:bCs/>
          <w:sz w:val="48"/>
          <w:szCs w:val="48"/>
          <w:rtl/>
        </w:rPr>
        <w:t xml:space="preserve">التضحيات، ولأجلكم </w:t>
      </w:r>
      <w:r w:rsidRPr="00BB33DA">
        <w:rPr>
          <w:rFonts w:ascii="Arabic Typesetting" w:hAnsi="Arabic Typesetting" w:cs="Arabic Typesetting"/>
          <w:b/>
          <w:bCs/>
          <w:sz w:val="48"/>
          <w:szCs w:val="48"/>
          <w:rtl/>
        </w:rPr>
        <w:t xml:space="preserve">واصلتُ المسير كي تكونوا </w:t>
      </w:r>
      <w:r w:rsidR="00BB33DA" w:rsidRPr="00BB33DA">
        <w:rPr>
          <w:rFonts w:ascii="Arabic Typesetting" w:hAnsi="Arabic Typesetting" w:cs="Arabic Typesetting" w:hint="cs"/>
          <w:b/>
          <w:bCs/>
          <w:sz w:val="48"/>
          <w:szCs w:val="48"/>
          <w:rtl/>
        </w:rPr>
        <w:t>فخورين.</w:t>
      </w:r>
      <w:r w:rsidRPr="00BB33DA">
        <w:rPr>
          <w:rFonts w:ascii="Arabic Typesetting" w:hAnsi="Arabic Typesetting" w:cs="Arabic Typesetting"/>
          <w:b/>
          <w:bCs/>
          <w:sz w:val="48"/>
          <w:szCs w:val="48"/>
          <w:rtl/>
        </w:rPr>
        <w:t xml:space="preserve"> </w:t>
      </w:r>
    </w:p>
    <w:p w14:paraId="6724B6B8" w14:textId="58B76170" w:rsidR="00244AA4" w:rsidRPr="00BB33DA" w:rsidRDefault="00244AA4" w:rsidP="00BB33DA">
      <w:pPr>
        <w:tabs>
          <w:tab w:val="left" w:pos="10000"/>
        </w:tabs>
        <w:spacing w:line="360" w:lineRule="auto"/>
        <w:jc w:val="center"/>
        <w:rPr>
          <w:rFonts w:ascii="Arabic Typesetting" w:hAnsi="Arabic Typesetting" w:cs="Arabic Typesetting"/>
          <w:b/>
          <w:bCs/>
          <w:sz w:val="48"/>
          <w:szCs w:val="48"/>
          <w:rtl/>
        </w:rPr>
      </w:pPr>
      <w:r w:rsidRPr="00BB33DA">
        <w:rPr>
          <w:rFonts w:ascii="Arabic Typesetting" w:hAnsi="Arabic Typesetting" w:cs="Arabic Typesetting"/>
          <w:b/>
          <w:bCs/>
          <w:sz w:val="48"/>
          <w:szCs w:val="48"/>
          <w:rtl/>
        </w:rPr>
        <w:t xml:space="preserve">إلى جامعتي </w:t>
      </w:r>
      <w:r w:rsidR="00BB33DA" w:rsidRPr="00BB33DA">
        <w:rPr>
          <w:rFonts w:ascii="Arabic Typesetting" w:hAnsi="Arabic Typesetting" w:cs="Arabic Typesetting" w:hint="cs"/>
          <w:b/>
          <w:bCs/>
          <w:sz w:val="48"/>
          <w:szCs w:val="48"/>
          <w:rtl/>
        </w:rPr>
        <w:t>العزيزة، ملاذي</w:t>
      </w:r>
      <w:r w:rsidRPr="00BB33DA">
        <w:rPr>
          <w:rFonts w:ascii="Arabic Typesetting" w:hAnsi="Arabic Typesetting" w:cs="Arabic Typesetting"/>
          <w:b/>
          <w:bCs/>
          <w:sz w:val="48"/>
          <w:szCs w:val="48"/>
          <w:rtl/>
        </w:rPr>
        <w:t xml:space="preserve"> العلميِّ ومهدُ </w:t>
      </w:r>
      <w:r w:rsidR="00BB33DA" w:rsidRPr="00BB33DA">
        <w:rPr>
          <w:rFonts w:ascii="Arabic Typesetting" w:hAnsi="Arabic Typesetting" w:cs="Arabic Typesetting" w:hint="cs"/>
          <w:b/>
          <w:bCs/>
          <w:sz w:val="48"/>
          <w:szCs w:val="48"/>
          <w:rtl/>
        </w:rPr>
        <w:t>إبداعي، شكرًا</w:t>
      </w:r>
      <w:r w:rsidRPr="00BB33DA">
        <w:rPr>
          <w:rFonts w:ascii="Arabic Typesetting" w:hAnsi="Arabic Typesetting" w:cs="Arabic Typesetting"/>
          <w:b/>
          <w:bCs/>
          <w:sz w:val="48"/>
          <w:szCs w:val="48"/>
          <w:rtl/>
        </w:rPr>
        <w:t xml:space="preserve"> لمنحني المعرفة والفرص،  </w:t>
      </w:r>
    </w:p>
    <w:p w14:paraId="049F3D55" w14:textId="0682A2D0" w:rsidR="00060BD6" w:rsidRPr="00BB33DA" w:rsidRDefault="00244AA4" w:rsidP="00244AA4">
      <w:pPr>
        <w:tabs>
          <w:tab w:val="left" w:pos="10000"/>
        </w:tabs>
        <w:spacing w:line="360" w:lineRule="auto"/>
        <w:jc w:val="center"/>
        <w:rPr>
          <w:rFonts w:ascii="Arabic Typesetting" w:hAnsi="Arabic Typesetting" w:cs="Arabic Typesetting"/>
          <w:b/>
          <w:bCs/>
          <w:sz w:val="48"/>
          <w:szCs w:val="48"/>
          <w:rtl/>
        </w:rPr>
      </w:pPr>
      <w:r w:rsidRPr="00BB33DA">
        <w:rPr>
          <w:rFonts w:ascii="Arabic Typesetting" w:hAnsi="Arabic Typesetting" w:cs="Arabic Typesetting"/>
          <w:b/>
          <w:bCs/>
          <w:sz w:val="48"/>
          <w:szCs w:val="48"/>
          <w:rtl/>
        </w:rPr>
        <w:t>ولكلِّ من علّمني وساهم في صقل خبراتي.</w:t>
      </w:r>
    </w:p>
    <w:p w14:paraId="7EB1F1D4" w14:textId="77777777" w:rsidR="001A4328" w:rsidRDefault="001A4328" w:rsidP="00060BD6">
      <w:pPr>
        <w:tabs>
          <w:tab w:val="left" w:pos="10000"/>
        </w:tabs>
        <w:spacing w:line="276" w:lineRule="auto"/>
        <w:jc w:val="center"/>
        <w:rPr>
          <w:rFonts w:ascii="Arabic Typesetting" w:hAnsi="Arabic Typesetting" w:cs="Arabic Typesetting"/>
          <w:b/>
          <w:bCs/>
          <w:sz w:val="44"/>
          <w:szCs w:val="44"/>
          <w:rtl/>
          <w:cs/>
        </w:rPr>
      </w:pPr>
    </w:p>
    <w:p w14:paraId="4711C1E7" w14:textId="77777777" w:rsidR="001A4328" w:rsidRDefault="001A4328" w:rsidP="00060BD6">
      <w:pPr>
        <w:tabs>
          <w:tab w:val="left" w:pos="10000"/>
        </w:tabs>
        <w:spacing w:line="276" w:lineRule="auto"/>
        <w:jc w:val="center"/>
        <w:rPr>
          <w:rFonts w:ascii="Arabic Typesetting" w:hAnsi="Arabic Typesetting" w:cs="Arabic Typesetting"/>
          <w:b/>
          <w:bCs/>
          <w:sz w:val="44"/>
          <w:szCs w:val="44"/>
          <w:rtl/>
          <w:cs/>
        </w:rPr>
      </w:pPr>
    </w:p>
    <w:p w14:paraId="6C9F9DBE" w14:textId="77777777" w:rsidR="001A4328" w:rsidRDefault="001A4328" w:rsidP="00060BD6">
      <w:pPr>
        <w:tabs>
          <w:tab w:val="left" w:pos="10000"/>
        </w:tabs>
        <w:spacing w:line="276" w:lineRule="auto"/>
        <w:jc w:val="center"/>
        <w:rPr>
          <w:rFonts w:ascii="Arabic Typesetting" w:hAnsi="Arabic Typesetting" w:cs="Arabic Typesetting"/>
          <w:b/>
          <w:bCs/>
          <w:sz w:val="44"/>
          <w:szCs w:val="44"/>
          <w:rtl/>
          <w:cs/>
        </w:rPr>
      </w:pPr>
    </w:p>
    <w:p w14:paraId="63ED61AD" w14:textId="77777777" w:rsidR="001A4328" w:rsidRDefault="001A4328" w:rsidP="00060BD6">
      <w:pPr>
        <w:tabs>
          <w:tab w:val="left" w:pos="10000"/>
        </w:tabs>
        <w:spacing w:line="276" w:lineRule="auto"/>
        <w:jc w:val="center"/>
        <w:rPr>
          <w:rFonts w:ascii="Arabic Typesetting" w:hAnsi="Arabic Typesetting" w:cs="Arabic Typesetting"/>
          <w:b/>
          <w:bCs/>
          <w:sz w:val="44"/>
          <w:szCs w:val="44"/>
          <w:rtl/>
          <w:cs/>
        </w:rPr>
      </w:pPr>
    </w:p>
    <w:p w14:paraId="507F5303" w14:textId="77777777" w:rsidR="001A4328" w:rsidRDefault="001A4328" w:rsidP="00060BD6">
      <w:pPr>
        <w:tabs>
          <w:tab w:val="left" w:pos="10000"/>
        </w:tabs>
        <w:spacing w:line="276" w:lineRule="auto"/>
        <w:jc w:val="center"/>
        <w:rPr>
          <w:rFonts w:ascii="Arabic Typesetting" w:hAnsi="Arabic Typesetting" w:cs="Arabic Typesetting"/>
          <w:b/>
          <w:bCs/>
          <w:sz w:val="44"/>
          <w:szCs w:val="44"/>
          <w:rtl/>
          <w:cs/>
        </w:rPr>
      </w:pPr>
    </w:p>
    <w:p w14:paraId="6C5BBCFF" w14:textId="24C91034" w:rsidR="00060BD6" w:rsidRDefault="00060BD6" w:rsidP="00060BD6">
      <w:pPr>
        <w:tabs>
          <w:tab w:val="left" w:pos="10000"/>
        </w:tabs>
        <w:spacing w:line="276" w:lineRule="auto"/>
        <w:jc w:val="center"/>
        <w:rPr>
          <w:rFonts w:ascii="Traditional Arabic" w:hAnsi="Traditional Arabic" w:cs="Traditional Arabic"/>
          <w:b/>
          <w:bCs/>
          <w:sz w:val="56"/>
          <w:szCs w:val="56"/>
          <w:rtl/>
        </w:rPr>
      </w:pPr>
      <w:r>
        <w:rPr>
          <w:rFonts w:ascii="Traditional Arabic" w:hAnsi="Traditional Arabic" w:cs="Traditional Arabic"/>
          <w:b/>
          <w:bCs/>
          <w:color w:val="FF0000"/>
          <w:sz w:val="60"/>
          <w:szCs w:val="60"/>
          <w:rtl/>
          <w:cs/>
        </w:rPr>
        <w:lastRenderedPageBreak/>
        <w:t>الشكر</w:t>
      </w:r>
      <w:r>
        <w:rPr>
          <w:rFonts w:ascii="Traditional Arabic" w:hAnsi="Traditional Arabic" w:cs="Traditional Arabic"/>
          <w:b/>
          <w:bCs/>
          <w:color w:val="FF0000"/>
          <w:sz w:val="60"/>
          <w:szCs w:val="60"/>
          <w:rtl/>
        </w:rPr>
        <w:t xml:space="preserve"> </w:t>
      </w:r>
      <w:r>
        <w:rPr>
          <w:rFonts w:ascii="Traditional Arabic" w:hAnsi="Traditional Arabic" w:cs="Traditional Arabic"/>
          <w:b/>
          <w:bCs/>
          <w:color w:val="FF0000"/>
          <w:sz w:val="60"/>
          <w:szCs w:val="60"/>
          <w:rtl/>
          <w:cs/>
        </w:rPr>
        <w:t>والعرفان</w:t>
      </w:r>
    </w:p>
    <w:p w14:paraId="166E82B1" w14:textId="77777777" w:rsidR="00060BD6" w:rsidRDefault="00060BD6" w:rsidP="00060BD6">
      <w:pPr>
        <w:tabs>
          <w:tab w:val="left" w:pos="10000"/>
        </w:tabs>
        <w:spacing w:line="276" w:lineRule="auto"/>
        <w:jc w:val="center"/>
        <w:rPr>
          <w:rFonts w:ascii="Traditional Arabic" w:hAnsi="Traditional Arabic" w:cs="Traditional Arabic"/>
          <w:b/>
          <w:bCs/>
          <w:sz w:val="56"/>
          <w:szCs w:val="56"/>
          <w:rtl/>
        </w:rPr>
      </w:pPr>
      <w:r>
        <w:rPr>
          <w:rFonts w:ascii="Traditional Arabic" w:hAnsi="Traditional Arabic" w:cs="Traditional Arabic"/>
          <w:b/>
          <w:bCs/>
          <w:sz w:val="56"/>
          <w:szCs w:val="56"/>
          <w:rtl/>
          <w:cs/>
        </w:rPr>
        <w:t>قال</w:t>
      </w:r>
      <w:r>
        <w:rPr>
          <w:rFonts w:ascii="Traditional Arabic" w:hAnsi="Traditional Arabic" w:cs="Traditional Arabic"/>
          <w:b/>
          <w:bCs/>
          <w:sz w:val="56"/>
          <w:szCs w:val="56"/>
          <w:rtl/>
        </w:rPr>
        <w:t xml:space="preserve"> </w:t>
      </w:r>
      <w:r>
        <w:rPr>
          <w:rFonts w:ascii="Traditional Arabic" w:hAnsi="Traditional Arabic" w:cs="Traditional Arabic"/>
          <w:b/>
          <w:bCs/>
          <w:sz w:val="56"/>
          <w:szCs w:val="56"/>
          <w:rtl/>
          <w:cs/>
        </w:rPr>
        <w:t>تعالى</w:t>
      </w:r>
      <w:r>
        <w:rPr>
          <w:rFonts w:ascii="Traditional Arabic" w:hAnsi="Traditional Arabic" w:cs="Traditional Arabic"/>
          <w:b/>
          <w:bCs/>
          <w:sz w:val="56"/>
          <w:szCs w:val="56"/>
          <w:rtl/>
        </w:rPr>
        <w:t xml:space="preserve">: ﴿لَئِنْ </w:t>
      </w:r>
      <w:r>
        <w:rPr>
          <w:rFonts w:ascii="Traditional Arabic" w:hAnsi="Traditional Arabic" w:cs="Traditional Arabic"/>
          <w:b/>
          <w:bCs/>
          <w:sz w:val="56"/>
          <w:szCs w:val="56"/>
          <w:rtl/>
          <w:cs/>
        </w:rPr>
        <w:t>شَكَرْتُمْ</w:t>
      </w:r>
      <w:r>
        <w:rPr>
          <w:rFonts w:ascii="Traditional Arabic" w:hAnsi="Traditional Arabic" w:cs="Traditional Arabic"/>
          <w:b/>
          <w:bCs/>
          <w:sz w:val="56"/>
          <w:szCs w:val="56"/>
          <w:rtl/>
        </w:rPr>
        <w:t xml:space="preserve"> لَأَزِيدَنَّكُمْ﴾</w:t>
      </w:r>
    </w:p>
    <w:p w14:paraId="2898841D" w14:textId="77777777" w:rsidR="00060BD6" w:rsidRDefault="00060BD6" w:rsidP="00060BD6">
      <w:pPr>
        <w:tabs>
          <w:tab w:val="left" w:pos="10000"/>
        </w:tabs>
        <w:spacing w:line="276" w:lineRule="auto"/>
        <w:jc w:val="right"/>
        <w:rPr>
          <w:rFonts w:ascii="Traditional Arabic" w:hAnsi="Traditional Arabic" w:cs="Traditional Arabic"/>
          <w:b/>
          <w:bCs/>
          <w:sz w:val="56"/>
          <w:szCs w:val="56"/>
          <w:rtl/>
        </w:rPr>
      </w:pPr>
      <w:r>
        <w:rPr>
          <w:rFonts w:ascii="Traditional Arabic" w:hAnsi="Traditional Arabic" w:cs="Traditional Arabic"/>
          <w:b/>
          <w:bCs/>
          <w:sz w:val="56"/>
          <w:szCs w:val="56"/>
          <w:rtl/>
          <w:cs/>
        </w:rPr>
        <w:t>صدق</w:t>
      </w:r>
      <w:r>
        <w:rPr>
          <w:rFonts w:ascii="Traditional Arabic" w:hAnsi="Traditional Arabic" w:cs="Traditional Arabic"/>
          <w:b/>
          <w:bCs/>
          <w:sz w:val="56"/>
          <w:szCs w:val="56"/>
          <w:rtl/>
        </w:rPr>
        <w:t xml:space="preserve"> </w:t>
      </w:r>
      <w:r>
        <w:rPr>
          <w:rFonts w:ascii="Traditional Arabic" w:hAnsi="Traditional Arabic" w:cs="Traditional Arabic"/>
          <w:b/>
          <w:bCs/>
          <w:sz w:val="56"/>
          <w:szCs w:val="56"/>
          <w:rtl/>
          <w:cs/>
        </w:rPr>
        <w:t>الله</w:t>
      </w:r>
      <w:r>
        <w:rPr>
          <w:rFonts w:ascii="Traditional Arabic" w:hAnsi="Traditional Arabic" w:cs="Traditional Arabic"/>
          <w:b/>
          <w:bCs/>
          <w:sz w:val="56"/>
          <w:szCs w:val="56"/>
          <w:rtl/>
        </w:rPr>
        <w:t xml:space="preserve"> </w:t>
      </w:r>
      <w:r>
        <w:rPr>
          <w:rFonts w:ascii="Traditional Arabic" w:hAnsi="Traditional Arabic" w:cs="Traditional Arabic"/>
          <w:b/>
          <w:bCs/>
          <w:sz w:val="56"/>
          <w:szCs w:val="56"/>
          <w:rtl/>
          <w:cs/>
        </w:rPr>
        <w:t>العظيم</w:t>
      </w:r>
      <w:r>
        <w:rPr>
          <w:rFonts w:ascii="Traditional Arabic" w:hAnsi="Traditional Arabic" w:cs="Traditional Arabic"/>
          <w:b/>
          <w:bCs/>
          <w:sz w:val="56"/>
          <w:szCs w:val="56"/>
          <w:rtl/>
          <w:lang w:bidi="ar-EG"/>
        </w:rPr>
        <w:t xml:space="preserve"> </w:t>
      </w:r>
    </w:p>
    <w:p w14:paraId="7E110EC5" w14:textId="77777777" w:rsidR="00060BD6" w:rsidRPr="00743F7E" w:rsidRDefault="00060BD6" w:rsidP="00060BD6">
      <w:pPr>
        <w:tabs>
          <w:tab w:val="left" w:pos="10000"/>
        </w:tabs>
        <w:spacing w:line="360" w:lineRule="auto"/>
        <w:jc w:val="center"/>
        <w:rPr>
          <w:rFonts w:ascii="Arial" w:hAnsi="Arial"/>
          <w:b/>
          <w:bCs/>
          <w:sz w:val="48"/>
          <w:szCs w:val="48"/>
          <w:rtl/>
        </w:rPr>
      </w:pPr>
      <w:r w:rsidRPr="00743F7E">
        <w:rPr>
          <w:rFonts w:ascii="Arabic Typesetting" w:hAnsi="Arabic Typesetting" w:cs="Arabic Typesetting"/>
          <w:b/>
          <w:bCs/>
          <w:sz w:val="48"/>
          <w:szCs w:val="48"/>
          <w:rtl/>
          <w:cs/>
        </w:rPr>
        <w:t>نسهب</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بشكرنا</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العظيم</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للخالق</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الكريم</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الذي</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أغدق</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علينا</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lang w:bidi="ar-EG"/>
        </w:rPr>
        <w:t>برحمة</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واسعة</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لا</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تُعد</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ولا</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تُحصى</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والذي</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نتمنى</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أن</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يتقبل</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خالص</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جهدنا</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لوجهه</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الكريم،</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كما</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lang w:bidi="ar-EG"/>
        </w:rPr>
        <w:t xml:space="preserve">نحمده حمدا يليق بجلال </w:t>
      </w:r>
      <w:r w:rsidRPr="00743F7E">
        <w:rPr>
          <w:rFonts w:ascii="Arabic Typesetting" w:hAnsi="Arabic Typesetting" w:cs="Arabic Typesetting"/>
          <w:b/>
          <w:bCs/>
          <w:sz w:val="48"/>
          <w:szCs w:val="48"/>
          <w:rtl/>
          <w:cs/>
        </w:rPr>
        <w:t>وجهه</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وعظيم</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سلطانه</w:t>
      </w:r>
      <w:r w:rsidRPr="00743F7E">
        <w:rPr>
          <w:rFonts w:ascii="Arabic Typesetting" w:hAnsi="Arabic Typesetting" w:cs="Arabic Typesetting"/>
          <w:b/>
          <w:bCs/>
          <w:sz w:val="48"/>
          <w:szCs w:val="48"/>
          <w:rtl/>
        </w:rPr>
        <w:t>.</w:t>
      </w:r>
    </w:p>
    <w:p w14:paraId="6F708B48" w14:textId="788D1BFB" w:rsidR="00060BD6" w:rsidRPr="00743F7E" w:rsidRDefault="00060BD6" w:rsidP="00060BD6">
      <w:pPr>
        <w:tabs>
          <w:tab w:val="left" w:pos="10000"/>
        </w:tabs>
        <w:spacing w:line="360" w:lineRule="auto"/>
        <w:jc w:val="center"/>
        <w:rPr>
          <w:rFonts w:ascii="Arabic Typesetting" w:hAnsi="Arabic Typesetting" w:cs="Arabic Typesetting"/>
          <w:b/>
          <w:bCs/>
          <w:sz w:val="48"/>
          <w:szCs w:val="48"/>
          <w:rtl/>
          <w:lang w:bidi="ar-EG"/>
        </w:rPr>
      </w:pPr>
      <w:r w:rsidRPr="00743F7E">
        <w:rPr>
          <w:rFonts w:ascii="Arabic Typesetting" w:hAnsi="Arabic Typesetting" w:cs="Arabic Typesetting"/>
          <w:b/>
          <w:bCs/>
          <w:sz w:val="48"/>
          <w:szCs w:val="48"/>
          <w:rtl/>
          <w:cs/>
        </w:rPr>
        <w:t>وعملاً</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بقول</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رسولنا</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الكريم</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من</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لا</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يشكر</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الناس</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لا</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يشكر</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الله</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نتقدم</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بجزيل</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الشكر</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والعرفان</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لكلٍ</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من</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المشر</w:t>
      </w:r>
      <w:r w:rsidR="004E3D9E" w:rsidRPr="00743F7E">
        <w:rPr>
          <w:rFonts w:ascii="Arabic Typesetting" w:hAnsi="Arabic Typesetting" w:cs="Arabic Typesetting" w:hint="cs"/>
          <w:b/>
          <w:bCs/>
          <w:sz w:val="48"/>
          <w:szCs w:val="48"/>
          <w:rtl/>
          <w:cs/>
        </w:rPr>
        <w:t>فين</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د</w:t>
      </w:r>
      <w:r w:rsidR="007E6974" w:rsidRPr="00743F7E">
        <w:rPr>
          <w:rFonts w:ascii="Arabic Typesetting" w:hAnsi="Arabic Typesetting" w:cs="Arabic Typesetting" w:hint="cs"/>
          <w:b/>
          <w:bCs/>
          <w:sz w:val="48"/>
          <w:szCs w:val="48"/>
          <w:rtl/>
          <w:cs/>
        </w:rPr>
        <w:t xml:space="preserve">. </w:t>
      </w:r>
      <w:r w:rsidR="00CA26E9" w:rsidRPr="00743F7E">
        <w:rPr>
          <w:rFonts w:ascii="Arabic Typesetting" w:hAnsi="Arabic Typesetting" w:cs="Arabic Typesetting" w:hint="cs"/>
          <w:b/>
          <w:bCs/>
          <w:sz w:val="48"/>
          <w:szCs w:val="48"/>
          <w:rtl/>
          <w:lang w:bidi="ar-EG"/>
        </w:rPr>
        <w:t>الفيصل عبد الحميد ود. فاي</w:t>
      </w:r>
      <w:r w:rsidR="00CA26E9" w:rsidRPr="00743F7E">
        <w:rPr>
          <w:rFonts w:ascii="Arabic Typesetting" w:hAnsi="Arabic Typesetting" w:cs="Arabic Typesetting" w:hint="eastAsia"/>
          <w:b/>
          <w:bCs/>
          <w:sz w:val="48"/>
          <w:szCs w:val="48"/>
          <w:rtl/>
          <w:lang w:bidi="ar-EG"/>
        </w:rPr>
        <w:t>ز</w:t>
      </w:r>
      <w:r w:rsidR="00CA26E9" w:rsidRPr="00743F7E">
        <w:rPr>
          <w:rFonts w:ascii="Arabic Typesetting" w:hAnsi="Arabic Typesetting" w:cs="Arabic Typesetting" w:hint="cs"/>
          <w:b/>
          <w:bCs/>
          <w:sz w:val="48"/>
          <w:szCs w:val="48"/>
          <w:rtl/>
          <w:lang w:bidi="ar-EG"/>
        </w:rPr>
        <w:t xml:space="preserve"> جراد</w:t>
      </w:r>
      <w:r w:rsidRPr="00743F7E">
        <w:rPr>
          <w:rFonts w:ascii="Arabic Typesetting" w:hAnsi="Arabic Typesetting" w:cs="Arabic Typesetting" w:hint="cs"/>
          <w:b/>
          <w:bCs/>
          <w:sz w:val="48"/>
          <w:szCs w:val="48"/>
          <w:rtl/>
          <w:lang w:bidi="ar-EG"/>
        </w:rPr>
        <w:t>)</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ا</w:t>
      </w:r>
      <w:r w:rsidRPr="00743F7E">
        <w:rPr>
          <w:rFonts w:ascii="Arabic Typesetting" w:hAnsi="Arabic Typesetting" w:cs="Arabic Typesetting" w:hint="cs"/>
          <w:b/>
          <w:bCs/>
          <w:sz w:val="48"/>
          <w:szCs w:val="48"/>
          <w:rtl/>
          <w:lang w:bidi="ar-EG"/>
        </w:rPr>
        <w:t>ل</w:t>
      </w:r>
      <w:r w:rsidR="007E6974" w:rsidRPr="00743F7E">
        <w:rPr>
          <w:rFonts w:ascii="Arabic Typesetting" w:hAnsi="Arabic Typesetting" w:cs="Arabic Typesetting" w:hint="cs"/>
          <w:b/>
          <w:bCs/>
          <w:sz w:val="48"/>
          <w:szCs w:val="48"/>
          <w:rtl/>
          <w:lang w:bidi="ar-EG"/>
        </w:rPr>
        <w:t>ذين</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شر</w:t>
      </w:r>
      <w:r w:rsidRPr="00743F7E">
        <w:rPr>
          <w:rFonts w:ascii="Arabic Typesetting" w:hAnsi="Arabic Typesetting" w:cs="Arabic Typesetting" w:hint="cs"/>
          <w:b/>
          <w:bCs/>
          <w:sz w:val="48"/>
          <w:szCs w:val="48"/>
          <w:rtl/>
        </w:rPr>
        <w:t>فا</w:t>
      </w:r>
      <w:r w:rsidR="00EF3C24" w:rsidRPr="00743F7E">
        <w:rPr>
          <w:rFonts w:ascii="Arabic Typesetting" w:hAnsi="Arabic Typesetting" w:cs="Arabic Typesetting" w:hint="cs"/>
          <w:b/>
          <w:bCs/>
          <w:sz w:val="48"/>
          <w:szCs w:val="48"/>
          <w:rtl/>
        </w:rPr>
        <w:t>نا</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بموا</w:t>
      </w:r>
      <w:r w:rsidRPr="00743F7E">
        <w:rPr>
          <w:rFonts w:ascii="Arabic Typesetting" w:hAnsi="Arabic Typesetting" w:cs="Arabic Typesetting" w:hint="cs"/>
          <w:b/>
          <w:bCs/>
          <w:sz w:val="48"/>
          <w:szCs w:val="48"/>
          <w:rtl/>
          <w:lang w:bidi="ar-EG"/>
        </w:rPr>
        <w:t>فقته</w:t>
      </w:r>
      <w:r w:rsidR="00EF3C24" w:rsidRPr="00743F7E">
        <w:rPr>
          <w:rFonts w:ascii="Arabic Typesetting" w:hAnsi="Arabic Typesetting" w:cs="Arabic Typesetting" w:hint="cs"/>
          <w:b/>
          <w:bCs/>
          <w:sz w:val="48"/>
          <w:szCs w:val="48"/>
          <w:rtl/>
          <w:lang w:bidi="ar-EG"/>
        </w:rPr>
        <w:t>م</w:t>
      </w:r>
      <w:r w:rsidRPr="00743F7E">
        <w:rPr>
          <w:rFonts w:ascii="Arabic Typesetting" w:hAnsi="Arabic Typesetting" w:cs="Arabic Typesetting" w:hint="cs"/>
          <w:b/>
          <w:bCs/>
          <w:sz w:val="48"/>
          <w:szCs w:val="48"/>
          <w:rtl/>
          <w:lang w:bidi="ar-EG"/>
        </w:rPr>
        <w:t>ا</w:t>
      </w:r>
      <w:r w:rsidRPr="00743F7E">
        <w:rPr>
          <w:rFonts w:ascii="Arabic Typesetting" w:hAnsi="Arabic Typesetting" w:cs="Arabic Typesetting"/>
          <w:b/>
          <w:bCs/>
          <w:sz w:val="48"/>
          <w:szCs w:val="48"/>
          <w:rtl/>
        </w:rPr>
        <w:t xml:space="preserve"> </w:t>
      </w:r>
      <w:r w:rsidR="00D7439A" w:rsidRPr="00743F7E">
        <w:rPr>
          <w:rFonts w:ascii="Arabic Typesetting" w:hAnsi="Arabic Typesetting" w:cs="Arabic Typesetting" w:hint="cs"/>
          <w:b/>
          <w:bCs/>
          <w:sz w:val="48"/>
          <w:szCs w:val="48"/>
          <w:rtl/>
        </w:rPr>
        <w:t>على</w:t>
      </w:r>
      <w:r w:rsidR="00EF3C24" w:rsidRPr="00743F7E">
        <w:rPr>
          <w:rFonts w:ascii="Arabic Typesetting" w:hAnsi="Arabic Typesetting" w:cs="Arabic Typesetting" w:hint="cs"/>
          <w:b/>
          <w:bCs/>
          <w:sz w:val="48"/>
          <w:szCs w:val="48"/>
          <w:rtl/>
          <w:cs/>
        </w:rPr>
        <w:t xml:space="preserve"> ا</w:t>
      </w:r>
      <w:r w:rsidRPr="00743F7E">
        <w:rPr>
          <w:rFonts w:ascii="Arabic Typesetting" w:hAnsi="Arabic Typesetting" w:cs="Arabic Typesetting"/>
          <w:b/>
          <w:bCs/>
          <w:sz w:val="48"/>
          <w:szCs w:val="48"/>
          <w:rtl/>
          <w:cs/>
        </w:rPr>
        <w:t>لإشراف</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على</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هذا</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العمل</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البحثي،</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فلم</w:t>
      </w:r>
      <w:r w:rsidRPr="00743F7E">
        <w:rPr>
          <w:rFonts w:ascii="Arabic Typesetting" w:hAnsi="Arabic Typesetting" w:cs="Arabic Typesetting"/>
          <w:b/>
          <w:bCs/>
          <w:sz w:val="48"/>
          <w:szCs w:val="48"/>
          <w:rtl/>
        </w:rPr>
        <w:t xml:space="preserve"> </w:t>
      </w:r>
      <w:r w:rsidR="00EF3C24" w:rsidRPr="00743F7E">
        <w:rPr>
          <w:rFonts w:ascii="Arabic Typesetting" w:hAnsi="Arabic Typesetting" w:cs="Arabic Typesetting" w:hint="cs"/>
          <w:b/>
          <w:bCs/>
          <w:sz w:val="48"/>
          <w:szCs w:val="48"/>
          <w:rtl/>
        </w:rPr>
        <w:t>يتوانيا</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في</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تقديم</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لنا</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مختلف</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النصائح</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والتوجيهات</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مع</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hint="cs"/>
          <w:b/>
          <w:bCs/>
          <w:sz w:val="48"/>
          <w:szCs w:val="48"/>
          <w:rtl/>
          <w:lang w:bidi="ar-EG"/>
        </w:rPr>
        <w:t>حرصه</w:t>
      </w:r>
      <w:r w:rsidR="00B47510" w:rsidRPr="00743F7E">
        <w:rPr>
          <w:rFonts w:ascii="Arabic Typesetting" w:hAnsi="Arabic Typesetting" w:cs="Arabic Typesetting" w:hint="cs"/>
          <w:b/>
          <w:bCs/>
          <w:sz w:val="48"/>
          <w:szCs w:val="48"/>
          <w:rtl/>
          <w:lang w:bidi="ar-EG"/>
        </w:rPr>
        <w:t>م</w:t>
      </w:r>
      <w:r w:rsidRPr="00743F7E">
        <w:rPr>
          <w:rFonts w:ascii="Arabic Typesetting" w:hAnsi="Arabic Typesetting" w:cs="Arabic Typesetting" w:hint="cs"/>
          <w:b/>
          <w:bCs/>
          <w:sz w:val="48"/>
          <w:szCs w:val="48"/>
          <w:rtl/>
          <w:lang w:bidi="ar-EG"/>
        </w:rPr>
        <w:t>ا</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على</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كل</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صغ</w:t>
      </w:r>
      <w:r w:rsidRPr="00743F7E">
        <w:rPr>
          <w:rFonts w:ascii="Arabic Typesetting" w:hAnsi="Arabic Typesetting" w:cs="Arabic Typesetting" w:hint="cs"/>
          <w:b/>
          <w:bCs/>
          <w:sz w:val="48"/>
          <w:szCs w:val="48"/>
          <w:rtl/>
          <w:cs/>
        </w:rPr>
        <w:t>ير</w:t>
      </w:r>
      <w:r w:rsidRPr="00743F7E">
        <w:rPr>
          <w:rFonts w:ascii="Arabic Typesetting" w:hAnsi="Arabic Typesetting" w:cs="Arabic Typesetting"/>
          <w:b/>
          <w:bCs/>
          <w:sz w:val="48"/>
          <w:szCs w:val="48"/>
          <w:rtl/>
          <w:cs/>
        </w:rPr>
        <w:t>ة</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وكب</w:t>
      </w:r>
      <w:r w:rsidRPr="00743F7E">
        <w:rPr>
          <w:rFonts w:ascii="Arabic Typesetting" w:hAnsi="Arabic Typesetting" w:cs="Arabic Typesetting" w:hint="cs"/>
          <w:b/>
          <w:bCs/>
          <w:sz w:val="48"/>
          <w:szCs w:val="48"/>
          <w:rtl/>
          <w:cs/>
        </w:rPr>
        <w:t>ير</w:t>
      </w:r>
      <w:r w:rsidRPr="00743F7E">
        <w:rPr>
          <w:rFonts w:ascii="Arabic Typesetting" w:hAnsi="Arabic Typesetting" w:cs="Arabic Typesetting"/>
          <w:b/>
          <w:bCs/>
          <w:sz w:val="48"/>
          <w:szCs w:val="48"/>
          <w:rtl/>
          <w:cs/>
        </w:rPr>
        <w:t>ة</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في</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سبيل</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أن</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يرى</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هذا</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العمل</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النور</w:t>
      </w:r>
      <w:r w:rsidRPr="00743F7E">
        <w:rPr>
          <w:rFonts w:ascii="Arabic Typesetting" w:hAnsi="Arabic Typesetting" w:cs="Arabic Typesetting"/>
          <w:b/>
          <w:bCs/>
          <w:sz w:val="48"/>
          <w:szCs w:val="48"/>
          <w:rtl/>
        </w:rPr>
        <w:t>.</w:t>
      </w:r>
    </w:p>
    <w:p w14:paraId="4B9C42C4" w14:textId="77777777" w:rsidR="00060BD6" w:rsidRPr="00743F7E" w:rsidRDefault="00060BD6" w:rsidP="00060BD6">
      <w:pPr>
        <w:tabs>
          <w:tab w:val="left" w:pos="10000"/>
        </w:tabs>
        <w:spacing w:line="360" w:lineRule="auto"/>
        <w:jc w:val="center"/>
        <w:rPr>
          <w:rFonts w:ascii="Arial" w:hAnsi="Arial" w:hint="cs"/>
          <w:b/>
          <w:bCs/>
          <w:sz w:val="48"/>
          <w:szCs w:val="48"/>
          <w:rtl/>
        </w:rPr>
      </w:pPr>
      <w:r w:rsidRPr="00743F7E">
        <w:rPr>
          <w:rFonts w:ascii="Arabic Typesetting" w:hAnsi="Arabic Typesetting" w:cs="Arabic Typesetting"/>
          <w:b/>
          <w:bCs/>
          <w:sz w:val="48"/>
          <w:szCs w:val="48"/>
          <w:rtl/>
          <w:cs/>
        </w:rPr>
        <w:t>وإلى</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أعضاء</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اللجنة</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الموقرة</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الذين</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تكرموا</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علينا</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بمناقشة</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هذا</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العمل،</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وإلى</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كل</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من</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مد</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لنا</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يد</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المساعدة</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ولو</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بكلمة</w:t>
      </w:r>
      <w:r w:rsidRPr="00743F7E">
        <w:rPr>
          <w:rFonts w:ascii="Arabic Typesetting" w:hAnsi="Arabic Typesetting" w:cs="Arabic Typesetting"/>
          <w:b/>
          <w:bCs/>
          <w:sz w:val="48"/>
          <w:szCs w:val="48"/>
          <w:rtl/>
        </w:rPr>
        <w:t xml:space="preserve"> </w:t>
      </w:r>
      <w:r w:rsidRPr="00743F7E">
        <w:rPr>
          <w:rFonts w:ascii="Arabic Typesetting" w:hAnsi="Arabic Typesetting" w:cs="Arabic Typesetting"/>
          <w:b/>
          <w:bCs/>
          <w:sz w:val="48"/>
          <w:szCs w:val="48"/>
          <w:rtl/>
          <w:cs/>
        </w:rPr>
        <w:t>طيبة</w:t>
      </w:r>
      <w:r w:rsidRPr="00743F7E">
        <w:rPr>
          <w:rFonts w:ascii="Arabic Typesetting" w:hAnsi="Arabic Typesetting" w:cs="Arabic Typesetting"/>
          <w:b/>
          <w:bCs/>
          <w:sz w:val="48"/>
          <w:szCs w:val="48"/>
          <w:rtl/>
        </w:rPr>
        <w:t>.</w:t>
      </w:r>
    </w:p>
    <w:p w14:paraId="35258B9A" w14:textId="49BAAC5F" w:rsidR="00060BD6" w:rsidRDefault="00B47510" w:rsidP="00F47B6E">
      <w:pPr>
        <w:tabs>
          <w:tab w:val="left" w:pos="10000"/>
        </w:tabs>
        <w:spacing w:line="360" w:lineRule="auto"/>
        <w:jc w:val="right"/>
        <w:rPr>
          <w:rFonts w:ascii="Arabic Typesetting" w:hAnsi="Arabic Typesetting" w:cs="Arabic Typesetting"/>
          <w:b/>
          <w:bCs/>
          <w:color w:val="FF0000"/>
          <w:sz w:val="48"/>
          <w:szCs w:val="48"/>
          <w:rtl/>
          <w:lang w:bidi="ar-EG"/>
        </w:rPr>
      </w:pPr>
      <w:r w:rsidRPr="00743F7E">
        <w:rPr>
          <w:rFonts w:ascii="Arabic Typesetting" w:hAnsi="Arabic Typesetting" w:cs="Arabic Typesetting" w:hint="cs"/>
          <w:b/>
          <w:bCs/>
          <w:color w:val="FF0000"/>
          <w:sz w:val="48"/>
          <w:szCs w:val="48"/>
          <w:rtl/>
          <w:lang w:bidi="ar-EG"/>
        </w:rPr>
        <w:t>الطال</w:t>
      </w:r>
      <w:r w:rsidR="00F47B6E" w:rsidRPr="00743F7E">
        <w:rPr>
          <w:rFonts w:ascii="Arabic Typesetting" w:hAnsi="Arabic Typesetting" w:cs="Arabic Typesetting" w:hint="cs"/>
          <w:b/>
          <w:bCs/>
          <w:color w:val="FF0000"/>
          <w:sz w:val="48"/>
          <w:szCs w:val="48"/>
          <w:rtl/>
          <w:lang w:bidi="ar-EG"/>
        </w:rPr>
        <w:t>ب حميدي عبد الرحم</w:t>
      </w:r>
      <w:r w:rsidR="00743F7E">
        <w:rPr>
          <w:rFonts w:ascii="Arabic Typesetting" w:hAnsi="Arabic Typesetting" w:cs="Arabic Typesetting" w:hint="cs"/>
          <w:b/>
          <w:bCs/>
          <w:color w:val="FF0000"/>
          <w:sz w:val="48"/>
          <w:szCs w:val="48"/>
          <w:rtl/>
          <w:lang w:bidi="ar-EG"/>
        </w:rPr>
        <w:t xml:space="preserve">ن </w:t>
      </w:r>
      <w:proofErr w:type="spellStart"/>
      <w:r w:rsidR="00743F7E">
        <w:rPr>
          <w:rFonts w:ascii="Arabic Typesetting" w:hAnsi="Arabic Typesetting" w:cs="Arabic Typesetting" w:hint="cs"/>
          <w:b/>
          <w:bCs/>
          <w:color w:val="FF0000"/>
          <w:sz w:val="48"/>
          <w:szCs w:val="48"/>
          <w:rtl/>
          <w:lang w:bidi="ar-EG"/>
        </w:rPr>
        <w:t>باسودان</w:t>
      </w:r>
      <w:proofErr w:type="spellEnd"/>
    </w:p>
    <w:p w14:paraId="5F72B80F" w14:textId="77777777" w:rsidR="00743F7E" w:rsidRPr="00743F7E" w:rsidRDefault="00743F7E" w:rsidP="00F47B6E">
      <w:pPr>
        <w:tabs>
          <w:tab w:val="left" w:pos="10000"/>
        </w:tabs>
        <w:spacing w:line="360" w:lineRule="auto"/>
        <w:jc w:val="right"/>
        <w:rPr>
          <w:rFonts w:ascii="Arabic Typesetting" w:hAnsi="Arabic Typesetting" w:cs="Arabic Typesetting" w:hint="cs"/>
          <w:b/>
          <w:bCs/>
          <w:color w:val="FF0000"/>
          <w:sz w:val="48"/>
          <w:szCs w:val="48"/>
          <w:rtl/>
          <w:lang w:bidi="ar-EG"/>
        </w:rPr>
      </w:pPr>
    </w:p>
    <w:p w14:paraId="7C696271" w14:textId="77777777" w:rsidR="00060BD6" w:rsidRDefault="00060BD6" w:rsidP="00060BD6">
      <w:pPr>
        <w:tabs>
          <w:tab w:val="left" w:pos="10000"/>
        </w:tabs>
        <w:spacing w:line="360" w:lineRule="auto"/>
        <w:jc w:val="center"/>
        <w:rPr>
          <w:rFonts w:ascii="Arial" w:hAnsi="Arial" w:hint="cs"/>
          <w:b/>
          <w:bCs/>
          <w:sz w:val="28"/>
          <w:szCs w:val="28"/>
          <w:rtl/>
          <w:lang w:bidi="ar-EG"/>
        </w:rPr>
      </w:pPr>
      <w:r>
        <w:rPr>
          <w:rFonts w:ascii="Arabic Typesetting" w:hAnsi="Arabic Typesetting" w:cs="Arabic Typesetting" w:hint="cs"/>
          <w:b/>
          <w:bCs/>
          <w:sz w:val="50"/>
          <w:szCs w:val="50"/>
          <w:rtl/>
          <w:lang w:bidi="ar-EG"/>
        </w:rPr>
        <w:lastRenderedPageBreak/>
        <w:t>[قائمة</w:t>
      </w:r>
      <w:r>
        <w:rPr>
          <w:rFonts w:ascii="Arabic Typesetting" w:hAnsi="Arabic Typesetting" w:cs="Arabic Typesetting"/>
          <w:b/>
          <w:bCs/>
          <w:sz w:val="50"/>
          <w:szCs w:val="50"/>
          <w:rtl/>
          <w:lang w:bidi="ar-EG"/>
        </w:rPr>
        <w:t xml:space="preserve"> </w:t>
      </w:r>
      <w:r>
        <w:rPr>
          <w:rFonts w:ascii="Arabic Typesetting" w:hAnsi="Arabic Typesetting" w:cs="Arabic Typesetting" w:hint="cs"/>
          <w:b/>
          <w:bCs/>
          <w:sz w:val="50"/>
          <w:szCs w:val="50"/>
          <w:rtl/>
          <w:lang w:bidi="ar-EG"/>
        </w:rPr>
        <w:t>المحتويات]</w:t>
      </w:r>
    </w:p>
    <w:bookmarkStart w:id="0" w:name="_Hlk167718170" w:displacedByCustomXml="next"/>
    <w:sdt>
      <w:sdtPr>
        <w:rPr>
          <w:lang w:val="ar-SA"/>
        </w:rPr>
        <w:id w:val="-1774308020"/>
        <w:docPartObj>
          <w:docPartGallery w:val="Table of Contents"/>
          <w:docPartUnique/>
        </w:docPartObj>
      </w:sdtPr>
      <w:sdtEndPr>
        <w:rPr>
          <w:rFonts w:asciiTheme="minorHAnsi" w:eastAsiaTheme="minorHAnsi" w:hAnsiTheme="minorHAnsi" w:cstheme="minorBidi"/>
          <w:color w:val="auto"/>
          <w:kern w:val="2"/>
          <w:sz w:val="22"/>
          <w:szCs w:val="22"/>
          <w:lang w:val="en-US"/>
          <w14:ligatures w14:val="standardContextual"/>
        </w:rPr>
      </w:sdtEndPr>
      <w:sdtContent>
        <w:p w14:paraId="62A97087" w14:textId="71044032" w:rsidR="007C325D" w:rsidRDefault="007C325D">
          <w:pPr>
            <w:pStyle w:val="af1"/>
            <w:rPr>
              <w:rFonts w:hint="cs"/>
            </w:rPr>
          </w:pPr>
          <w:r>
            <w:rPr>
              <w:lang w:val="ar-SA"/>
            </w:rPr>
            <w:t>المحتويات</w:t>
          </w:r>
        </w:p>
        <w:p w14:paraId="3381FD8F" w14:textId="10062535" w:rsidR="008E0BF3" w:rsidRDefault="007C325D">
          <w:pPr>
            <w:pStyle w:val="10"/>
            <w:tabs>
              <w:tab w:val="right" w:leader="dot" w:pos="8822"/>
            </w:tabs>
            <w:rPr>
              <w:rFonts w:eastAsiaTheme="minorEastAsia"/>
              <w:noProof/>
              <w:sz w:val="24"/>
              <w:szCs w:val="24"/>
              <w:rtl/>
            </w:rPr>
          </w:pPr>
          <w:r>
            <w:fldChar w:fldCharType="begin"/>
          </w:r>
          <w:r>
            <w:instrText xml:space="preserve"> TOC \o "1-3" \h \z \u </w:instrText>
          </w:r>
          <w:r>
            <w:fldChar w:fldCharType="separate"/>
          </w:r>
          <w:hyperlink w:anchor="_Toc192864155" w:history="1">
            <w:r w:rsidR="008E0BF3" w:rsidRPr="003D695E">
              <w:rPr>
                <w:rStyle w:val="Hyperlink"/>
                <w:rFonts w:ascii="Simplified Arabic" w:hAnsi="Simplified Arabic" w:cs="Simplified Arabic" w:hint="eastAsia"/>
                <w:noProof/>
                <w:rtl/>
                <w:lang w:bidi="ar-EG"/>
              </w:rPr>
              <w:t>المستخلص</w:t>
            </w:r>
            <w:r w:rsidR="008E0BF3" w:rsidRPr="003D695E">
              <w:rPr>
                <w:rStyle w:val="Hyperlink"/>
                <w:rFonts w:ascii="Simplified Arabic" w:hAnsi="Simplified Arabic" w:cs="Simplified Arabic"/>
                <w:noProof/>
                <w:rtl/>
                <w:lang w:bidi="ar-EG"/>
              </w:rPr>
              <w:t>: -</w:t>
            </w:r>
            <w:r w:rsidR="008E0BF3">
              <w:rPr>
                <w:noProof/>
                <w:webHidden/>
                <w:rtl/>
              </w:rPr>
              <w:tab/>
            </w:r>
            <w:r w:rsidR="008E0BF3">
              <w:rPr>
                <w:rStyle w:val="Hyperlink"/>
                <w:noProof/>
                <w:rtl/>
              </w:rPr>
              <w:fldChar w:fldCharType="begin"/>
            </w:r>
            <w:r w:rsidR="008E0BF3">
              <w:rPr>
                <w:noProof/>
                <w:webHidden/>
                <w:rtl/>
              </w:rPr>
              <w:instrText xml:space="preserve"> </w:instrText>
            </w:r>
            <w:r w:rsidR="008E0BF3">
              <w:rPr>
                <w:noProof/>
                <w:webHidden/>
              </w:rPr>
              <w:instrText>PAGEREF</w:instrText>
            </w:r>
            <w:r w:rsidR="008E0BF3">
              <w:rPr>
                <w:noProof/>
                <w:webHidden/>
                <w:rtl/>
              </w:rPr>
              <w:instrText xml:space="preserve"> _</w:instrText>
            </w:r>
            <w:r w:rsidR="008E0BF3">
              <w:rPr>
                <w:noProof/>
                <w:webHidden/>
              </w:rPr>
              <w:instrText>Toc192864155 \h</w:instrText>
            </w:r>
            <w:r w:rsidR="008E0BF3">
              <w:rPr>
                <w:noProof/>
                <w:webHidden/>
                <w:rtl/>
              </w:rPr>
              <w:instrText xml:space="preserve"> </w:instrText>
            </w:r>
            <w:r w:rsidR="008E0BF3">
              <w:rPr>
                <w:rStyle w:val="Hyperlink"/>
                <w:noProof/>
                <w:rtl/>
              </w:rPr>
            </w:r>
            <w:r w:rsidR="008E0BF3">
              <w:rPr>
                <w:rStyle w:val="Hyperlink"/>
                <w:noProof/>
                <w:rtl/>
              </w:rPr>
              <w:fldChar w:fldCharType="separate"/>
            </w:r>
            <w:r w:rsidR="007F6023">
              <w:rPr>
                <w:noProof/>
                <w:webHidden/>
                <w:rtl/>
              </w:rPr>
              <w:t>9</w:t>
            </w:r>
            <w:r w:rsidR="008E0BF3">
              <w:rPr>
                <w:rStyle w:val="Hyperlink"/>
                <w:noProof/>
                <w:rtl/>
              </w:rPr>
              <w:fldChar w:fldCharType="end"/>
            </w:r>
          </w:hyperlink>
        </w:p>
        <w:p w14:paraId="1CE9234E" w14:textId="0F777024" w:rsidR="008E0BF3" w:rsidRDefault="008E0BF3">
          <w:pPr>
            <w:pStyle w:val="10"/>
            <w:tabs>
              <w:tab w:val="right" w:leader="dot" w:pos="8822"/>
            </w:tabs>
            <w:rPr>
              <w:rFonts w:eastAsiaTheme="minorEastAsia"/>
              <w:noProof/>
              <w:sz w:val="24"/>
              <w:szCs w:val="24"/>
              <w:rtl/>
            </w:rPr>
          </w:pPr>
          <w:hyperlink w:anchor="_Toc192864156" w:history="1">
            <w:r w:rsidRPr="003D695E">
              <w:rPr>
                <w:rStyle w:val="Hyperlink"/>
                <w:rFonts w:ascii="Simplified Arabic" w:hAnsi="Simplified Arabic" w:cs="Simplified Arabic" w:hint="eastAsia"/>
                <w:noProof/>
                <w:rtl/>
                <w:lang w:bidi="ar-EG"/>
              </w:rPr>
              <w:t>الكلمات</w:t>
            </w:r>
            <w:r w:rsidRPr="003D695E">
              <w:rPr>
                <w:rStyle w:val="Hyperlink"/>
                <w:rFonts w:ascii="Simplified Arabic" w:hAnsi="Simplified Arabic" w:cs="Simplified Arabic"/>
                <w:noProof/>
                <w:rtl/>
                <w:lang w:bidi="ar-EG"/>
              </w:rPr>
              <w:t xml:space="preserve"> </w:t>
            </w:r>
            <w:r w:rsidRPr="003D695E">
              <w:rPr>
                <w:rStyle w:val="Hyperlink"/>
                <w:rFonts w:ascii="Simplified Arabic" w:hAnsi="Simplified Arabic" w:cs="Simplified Arabic" w:hint="eastAsia"/>
                <w:noProof/>
                <w:rtl/>
                <w:lang w:bidi="ar-EG"/>
              </w:rPr>
              <w:t>المفتاحية</w:t>
            </w:r>
            <w:r w:rsidRPr="003D695E">
              <w:rPr>
                <w:rStyle w:val="Hyperlink"/>
                <w:rFonts w:ascii="Simplified Arabic" w:hAnsi="Simplified Arabic" w:cs="Simplified Arabic"/>
                <w:noProof/>
                <w:rtl/>
                <w:lang w:bidi="ar-EG"/>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Toc192864156 \h</w:instrText>
            </w:r>
            <w:r>
              <w:rPr>
                <w:noProof/>
                <w:webHidden/>
                <w:rtl/>
              </w:rPr>
              <w:instrText xml:space="preserve"> </w:instrText>
            </w:r>
            <w:r>
              <w:rPr>
                <w:rStyle w:val="Hyperlink"/>
                <w:noProof/>
                <w:rtl/>
              </w:rPr>
            </w:r>
            <w:r>
              <w:rPr>
                <w:rStyle w:val="Hyperlink"/>
                <w:noProof/>
                <w:rtl/>
              </w:rPr>
              <w:fldChar w:fldCharType="separate"/>
            </w:r>
            <w:r w:rsidR="007F6023">
              <w:rPr>
                <w:noProof/>
                <w:webHidden/>
                <w:rtl/>
              </w:rPr>
              <w:t>9</w:t>
            </w:r>
            <w:r>
              <w:rPr>
                <w:rStyle w:val="Hyperlink"/>
                <w:noProof/>
                <w:rtl/>
              </w:rPr>
              <w:fldChar w:fldCharType="end"/>
            </w:r>
          </w:hyperlink>
        </w:p>
        <w:p w14:paraId="36FC1E56" w14:textId="027F63FA" w:rsidR="008E0BF3" w:rsidRDefault="008E0BF3">
          <w:pPr>
            <w:pStyle w:val="10"/>
            <w:tabs>
              <w:tab w:val="right" w:leader="dot" w:pos="8822"/>
            </w:tabs>
            <w:rPr>
              <w:rFonts w:eastAsiaTheme="minorEastAsia"/>
              <w:noProof/>
              <w:sz w:val="24"/>
              <w:szCs w:val="24"/>
              <w:rtl/>
            </w:rPr>
          </w:pPr>
          <w:hyperlink w:anchor="_Toc192864157" w:history="1">
            <w:r w:rsidRPr="003D695E">
              <w:rPr>
                <w:rStyle w:val="Hyperlink"/>
                <w:rFonts w:ascii="Simplified Arabic" w:hAnsi="Simplified Arabic" w:cs="Simplified Arabic"/>
                <w:noProof/>
              </w:rPr>
              <w:t>Abstract: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Toc192864157 \h</w:instrText>
            </w:r>
            <w:r>
              <w:rPr>
                <w:noProof/>
                <w:webHidden/>
                <w:rtl/>
              </w:rPr>
              <w:instrText xml:space="preserve"> </w:instrText>
            </w:r>
            <w:r>
              <w:rPr>
                <w:rStyle w:val="Hyperlink"/>
                <w:noProof/>
                <w:rtl/>
              </w:rPr>
            </w:r>
            <w:r>
              <w:rPr>
                <w:rStyle w:val="Hyperlink"/>
                <w:noProof/>
                <w:rtl/>
              </w:rPr>
              <w:fldChar w:fldCharType="separate"/>
            </w:r>
            <w:r w:rsidR="007F6023">
              <w:rPr>
                <w:noProof/>
                <w:webHidden/>
                <w:rtl/>
              </w:rPr>
              <w:t>10</w:t>
            </w:r>
            <w:r>
              <w:rPr>
                <w:rStyle w:val="Hyperlink"/>
                <w:noProof/>
                <w:rtl/>
              </w:rPr>
              <w:fldChar w:fldCharType="end"/>
            </w:r>
          </w:hyperlink>
        </w:p>
        <w:p w14:paraId="01248929" w14:textId="4F1361FD" w:rsidR="008E0BF3" w:rsidRDefault="008E0BF3">
          <w:pPr>
            <w:pStyle w:val="10"/>
            <w:tabs>
              <w:tab w:val="right" w:leader="dot" w:pos="8822"/>
            </w:tabs>
            <w:rPr>
              <w:rFonts w:eastAsiaTheme="minorEastAsia"/>
              <w:noProof/>
              <w:sz w:val="24"/>
              <w:szCs w:val="24"/>
              <w:rtl/>
            </w:rPr>
          </w:pPr>
          <w:hyperlink w:anchor="_Toc192864158" w:history="1">
            <w:r w:rsidRPr="003D695E">
              <w:rPr>
                <w:rStyle w:val="Hyperlink"/>
                <w:rFonts w:ascii="Simplified Arabic" w:hAnsi="Simplified Arabic" w:cs="Simplified Arabic"/>
                <w:noProof/>
              </w:rPr>
              <w:t>Keywords</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Toc192864158 \h</w:instrText>
            </w:r>
            <w:r>
              <w:rPr>
                <w:noProof/>
                <w:webHidden/>
                <w:rtl/>
              </w:rPr>
              <w:instrText xml:space="preserve"> </w:instrText>
            </w:r>
            <w:r>
              <w:rPr>
                <w:rStyle w:val="Hyperlink"/>
                <w:noProof/>
                <w:rtl/>
              </w:rPr>
            </w:r>
            <w:r>
              <w:rPr>
                <w:rStyle w:val="Hyperlink"/>
                <w:noProof/>
                <w:rtl/>
              </w:rPr>
              <w:fldChar w:fldCharType="separate"/>
            </w:r>
            <w:r w:rsidR="007F6023">
              <w:rPr>
                <w:noProof/>
                <w:webHidden/>
                <w:rtl/>
              </w:rPr>
              <w:t>10</w:t>
            </w:r>
            <w:r>
              <w:rPr>
                <w:rStyle w:val="Hyperlink"/>
                <w:noProof/>
                <w:rtl/>
              </w:rPr>
              <w:fldChar w:fldCharType="end"/>
            </w:r>
          </w:hyperlink>
        </w:p>
        <w:p w14:paraId="71AE9B0B" w14:textId="49B113CD" w:rsidR="008E0BF3" w:rsidRDefault="008E0BF3">
          <w:pPr>
            <w:pStyle w:val="10"/>
            <w:tabs>
              <w:tab w:val="right" w:leader="dot" w:pos="8822"/>
            </w:tabs>
            <w:rPr>
              <w:rFonts w:eastAsiaTheme="minorEastAsia"/>
              <w:noProof/>
              <w:sz w:val="24"/>
              <w:szCs w:val="24"/>
              <w:rtl/>
            </w:rPr>
          </w:pPr>
          <w:hyperlink w:anchor="_Toc192864159" w:history="1">
            <w:r w:rsidRPr="003D695E">
              <w:rPr>
                <w:rStyle w:val="Hyperlink"/>
                <w:rFonts w:ascii="Simplified Arabic" w:hAnsi="Simplified Arabic" w:cs="Simplified Arabic" w:hint="eastAsia"/>
                <w:noProof/>
                <w:rtl/>
              </w:rPr>
              <w:t>المقدمة</w:t>
            </w:r>
            <w:r w:rsidRPr="003D695E">
              <w:rPr>
                <w:rStyle w:val="Hyperlink"/>
                <w:rFonts w:ascii="Simplified Arabic"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Toc192864159 \h</w:instrText>
            </w:r>
            <w:r>
              <w:rPr>
                <w:noProof/>
                <w:webHidden/>
                <w:rtl/>
              </w:rPr>
              <w:instrText xml:space="preserve"> </w:instrText>
            </w:r>
            <w:r>
              <w:rPr>
                <w:rStyle w:val="Hyperlink"/>
                <w:noProof/>
                <w:rtl/>
              </w:rPr>
            </w:r>
            <w:r>
              <w:rPr>
                <w:rStyle w:val="Hyperlink"/>
                <w:noProof/>
                <w:rtl/>
              </w:rPr>
              <w:fldChar w:fldCharType="separate"/>
            </w:r>
            <w:r w:rsidR="007F6023">
              <w:rPr>
                <w:noProof/>
                <w:webHidden/>
                <w:rtl/>
              </w:rPr>
              <w:t>11</w:t>
            </w:r>
            <w:r>
              <w:rPr>
                <w:rStyle w:val="Hyperlink"/>
                <w:noProof/>
                <w:rtl/>
              </w:rPr>
              <w:fldChar w:fldCharType="end"/>
            </w:r>
          </w:hyperlink>
        </w:p>
        <w:p w14:paraId="527EFB31" w14:textId="358B0507" w:rsidR="008E0BF3" w:rsidRDefault="008E0BF3">
          <w:pPr>
            <w:pStyle w:val="10"/>
            <w:tabs>
              <w:tab w:val="right" w:leader="dot" w:pos="8822"/>
            </w:tabs>
            <w:rPr>
              <w:rFonts w:eastAsiaTheme="minorEastAsia"/>
              <w:noProof/>
              <w:sz w:val="24"/>
              <w:szCs w:val="24"/>
              <w:rtl/>
            </w:rPr>
          </w:pPr>
          <w:hyperlink w:anchor="_Toc192864160" w:history="1">
            <w:r w:rsidRPr="003D695E">
              <w:rPr>
                <w:rStyle w:val="Hyperlink"/>
                <w:rFonts w:ascii="Simplified Arabic" w:hAnsi="Simplified Arabic" w:cs="Simplified Arabic" w:hint="eastAsia"/>
                <w:noProof/>
                <w:rtl/>
              </w:rPr>
              <w:t>المشكلة</w:t>
            </w:r>
            <w:r w:rsidRPr="003D695E">
              <w:rPr>
                <w:rStyle w:val="Hyperlink"/>
                <w:rFonts w:ascii="Simplified Arabic" w:hAnsi="Simplified Arabic" w:cs="Simplified Arabic"/>
                <w:noProof/>
                <w:rtl/>
              </w:rPr>
              <w:t xml:space="preserve"> </w:t>
            </w:r>
            <w:r w:rsidRPr="003D695E">
              <w:rPr>
                <w:rStyle w:val="Hyperlink"/>
                <w:rFonts w:ascii="Simplified Arabic" w:hAnsi="Simplified Arabic" w:cs="Simplified Arabic" w:hint="eastAsia"/>
                <w:noProof/>
                <w:rtl/>
              </w:rPr>
              <w:t>البحثية</w:t>
            </w:r>
            <w:r w:rsidRPr="003D695E">
              <w:rPr>
                <w:rStyle w:val="Hyperlink"/>
                <w:rFonts w:ascii="Simplified Arabic"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Toc192864160 \h</w:instrText>
            </w:r>
            <w:r>
              <w:rPr>
                <w:noProof/>
                <w:webHidden/>
                <w:rtl/>
              </w:rPr>
              <w:instrText xml:space="preserve"> </w:instrText>
            </w:r>
            <w:r>
              <w:rPr>
                <w:rStyle w:val="Hyperlink"/>
                <w:noProof/>
                <w:rtl/>
              </w:rPr>
            </w:r>
            <w:r>
              <w:rPr>
                <w:rStyle w:val="Hyperlink"/>
                <w:noProof/>
                <w:rtl/>
              </w:rPr>
              <w:fldChar w:fldCharType="separate"/>
            </w:r>
            <w:r w:rsidR="007F6023">
              <w:rPr>
                <w:noProof/>
                <w:webHidden/>
                <w:rtl/>
              </w:rPr>
              <w:t>12</w:t>
            </w:r>
            <w:r>
              <w:rPr>
                <w:rStyle w:val="Hyperlink"/>
                <w:noProof/>
                <w:rtl/>
              </w:rPr>
              <w:fldChar w:fldCharType="end"/>
            </w:r>
          </w:hyperlink>
        </w:p>
        <w:p w14:paraId="6C777877" w14:textId="677FF822" w:rsidR="008E0BF3" w:rsidRDefault="008E0BF3">
          <w:pPr>
            <w:pStyle w:val="10"/>
            <w:tabs>
              <w:tab w:val="right" w:leader="dot" w:pos="8822"/>
            </w:tabs>
            <w:rPr>
              <w:rFonts w:eastAsiaTheme="minorEastAsia"/>
              <w:noProof/>
              <w:sz w:val="24"/>
              <w:szCs w:val="24"/>
              <w:rtl/>
            </w:rPr>
          </w:pPr>
          <w:hyperlink w:anchor="_Toc192864161" w:history="1">
            <w:r w:rsidRPr="003D695E">
              <w:rPr>
                <w:rStyle w:val="Hyperlink"/>
                <w:rFonts w:ascii="Simplified Arabic" w:hAnsi="Simplified Arabic" w:cs="Simplified Arabic" w:hint="eastAsia"/>
                <w:noProof/>
                <w:rtl/>
              </w:rPr>
              <w:t>أهمية</w:t>
            </w:r>
            <w:r w:rsidRPr="003D695E">
              <w:rPr>
                <w:rStyle w:val="Hyperlink"/>
                <w:rFonts w:ascii="Simplified Arabic" w:hAnsi="Simplified Arabic" w:cs="Simplified Arabic"/>
                <w:noProof/>
                <w:rtl/>
              </w:rPr>
              <w:t xml:space="preserve"> </w:t>
            </w:r>
            <w:r w:rsidRPr="003D695E">
              <w:rPr>
                <w:rStyle w:val="Hyperlink"/>
                <w:rFonts w:ascii="Simplified Arabic" w:hAnsi="Simplified Arabic" w:cs="Simplified Arabic" w:hint="eastAsia"/>
                <w:noProof/>
                <w:rtl/>
              </w:rPr>
              <w:t>الدراسة</w:t>
            </w:r>
            <w:r w:rsidRPr="003D695E">
              <w:rPr>
                <w:rStyle w:val="Hyperlink"/>
                <w:rFonts w:ascii="Simplified Arabic"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Toc192864161 \h</w:instrText>
            </w:r>
            <w:r>
              <w:rPr>
                <w:noProof/>
                <w:webHidden/>
                <w:rtl/>
              </w:rPr>
              <w:instrText xml:space="preserve"> </w:instrText>
            </w:r>
            <w:r>
              <w:rPr>
                <w:rStyle w:val="Hyperlink"/>
                <w:noProof/>
                <w:rtl/>
              </w:rPr>
            </w:r>
            <w:r>
              <w:rPr>
                <w:rStyle w:val="Hyperlink"/>
                <w:noProof/>
                <w:rtl/>
              </w:rPr>
              <w:fldChar w:fldCharType="separate"/>
            </w:r>
            <w:r w:rsidR="007F6023">
              <w:rPr>
                <w:noProof/>
                <w:webHidden/>
                <w:rtl/>
              </w:rPr>
              <w:t>13</w:t>
            </w:r>
            <w:r>
              <w:rPr>
                <w:rStyle w:val="Hyperlink"/>
                <w:noProof/>
                <w:rtl/>
              </w:rPr>
              <w:fldChar w:fldCharType="end"/>
            </w:r>
          </w:hyperlink>
        </w:p>
        <w:p w14:paraId="3E555C20" w14:textId="63416700" w:rsidR="008E0BF3" w:rsidRDefault="008E0BF3">
          <w:pPr>
            <w:pStyle w:val="10"/>
            <w:tabs>
              <w:tab w:val="right" w:leader="dot" w:pos="8822"/>
            </w:tabs>
            <w:rPr>
              <w:rFonts w:eastAsiaTheme="minorEastAsia"/>
              <w:noProof/>
              <w:sz w:val="24"/>
              <w:szCs w:val="24"/>
              <w:rtl/>
            </w:rPr>
          </w:pPr>
          <w:hyperlink w:anchor="_Toc192864162" w:history="1">
            <w:r w:rsidRPr="003D695E">
              <w:rPr>
                <w:rStyle w:val="Hyperlink"/>
                <w:rFonts w:ascii="Simplified Arabic" w:hAnsi="Simplified Arabic" w:cs="Simplified Arabic" w:hint="eastAsia"/>
                <w:noProof/>
                <w:rtl/>
              </w:rPr>
              <w:t>أهداف</w:t>
            </w:r>
            <w:r w:rsidRPr="003D695E">
              <w:rPr>
                <w:rStyle w:val="Hyperlink"/>
                <w:rFonts w:ascii="Simplified Arabic" w:hAnsi="Simplified Arabic" w:cs="Simplified Arabic"/>
                <w:noProof/>
                <w:rtl/>
              </w:rPr>
              <w:t xml:space="preserve"> </w:t>
            </w:r>
            <w:r w:rsidRPr="003D695E">
              <w:rPr>
                <w:rStyle w:val="Hyperlink"/>
                <w:rFonts w:ascii="Simplified Arabic" w:hAnsi="Simplified Arabic" w:cs="Simplified Arabic" w:hint="eastAsia"/>
                <w:noProof/>
                <w:rtl/>
              </w:rPr>
              <w:t>الدراسة</w:t>
            </w:r>
            <w:r w:rsidRPr="003D695E">
              <w:rPr>
                <w:rStyle w:val="Hyperlink"/>
                <w:rFonts w:ascii="Simplified Arabic"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Toc192864162 \h</w:instrText>
            </w:r>
            <w:r>
              <w:rPr>
                <w:noProof/>
                <w:webHidden/>
                <w:rtl/>
              </w:rPr>
              <w:instrText xml:space="preserve"> </w:instrText>
            </w:r>
            <w:r>
              <w:rPr>
                <w:rStyle w:val="Hyperlink"/>
                <w:noProof/>
                <w:rtl/>
              </w:rPr>
            </w:r>
            <w:r>
              <w:rPr>
                <w:rStyle w:val="Hyperlink"/>
                <w:noProof/>
                <w:rtl/>
              </w:rPr>
              <w:fldChar w:fldCharType="separate"/>
            </w:r>
            <w:r w:rsidR="007F6023">
              <w:rPr>
                <w:noProof/>
                <w:webHidden/>
                <w:rtl/>
              </w:rPr>
              <w:t>13</w:t>
            </w:r>
            <w:r>
              <w:rPr>
                <w:rStyle w:val="Hyperlink"/>
                <w:noProof/>
                <w:rtl/>
              </w:rPr>
              <w:fldChar w:fldCharType="end"/>
            </w:r>
          </w:hyperlink>
        </w:p>
        <w:p w14:paraId="6BBC0ADE" w14:textId="6B720FBC" w:rsidR="008E0BF3" w:rsidRDefault="008E0BF3">
          <w:pPr>
            <w:pStyle w:val="10"/>
            <w:tabs>
              <w:tab w:val="right" w:leader="dot" w:pos="8822"/>
            </w:tabs>
            <w:rPr>
              <w:rFonts w:eastAsiaTheme="minorEastAsia"/>
              <w:noProof/>
              <w:sz w:val="24"/>
              <w:szCs w:val="24"/>
              <w:rtl/>
            </w:rPr>
          </w:pPr>
          <w:hyperlink w:anchor="_Toc192864163" w:history="1">
            <w:r w:rsidRPr="003D695E">
              <w:rPr>
                <w:rStyle w:val="Hyperlink"/>
                <w:rFonts w:ascii="Simplified Arabic" w:hAnsi="Simplified Arabic" w:cs="Simplified Arabic" w:hint="eastAsia"/>
                <w:noProof/>
                <w:rtl/>
              </w:rPr>
              <w:t>منهج</w:t>
            </w:r>
            <w:r w:rsidRPr="003D695E">
              <w:rPr>
                <w:rStyle w:val="Hyperlink"/>
                <w:rFonts w:ascii="Simplified Arabic" w:hAnsi="Simplified Arabic" w:cs="Simplified Arabic"/>
                <w:noProof/>
                <w:rtl/>
              </w:rPr>
              <w:t xml:space="preserve"> </w:t>
            </w:r>
            <w:r w:rsidRPr="003D695E">
              <w:rPr>
                <w:rStyle w:val="Hyperlink"/>
                <w:rFonts w:ascii="Simplified Arabic" w:hAnsi="Simplified Arabic" w:cs="Simplified Arabic" w:hint="eastAsia"/>
                <w:noProof/>
                <w:rtl/>
              </w:rPr>
              <w:t>الدراسة</w:t>
            </w:r>
            <w:r w:rsidRPr="003D695E">
              <w:rPr>
                <w:rStyle w:val="Hyperlink"/>
                <w:rFonts w:ascii="Simplified Arabic" w:hAnsi="Simplified Arabic" w:cs="Simplified Arabic"/>
                <w:noProof/>
                <w:rtl/>
              </w:rPr>
              <w:t>: -</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Toc192864163 \h</w:instrText>
            </w:r>
            <w:r>
              <w:rPr>
                <w:noProof/>
                <w:webHidden/>
                <w:rtl/>
              </w:rPr>
              <w:instrText xml:space="preserve"> </w:instrText>
            </w:r>
            <w:r>
              <w:rPr>
                <w:rStyle w:val="Hyperlink"/>
                <w:noProof/>
                <w:rtl/>
              </w:rPr>
            </w:r>
            <w:r>
              <w:rPr>
                <w:rStyle w:val="Hyperlink"/>
                <w:noProof/>
                <w:rtl/>
              </w:rPr>
              <w:fldChar w:fldCharType="separate"/>
            </w:r>
            <w:r w:rsidR="007F6023">
              <w:rPr>
                <w:noProof/>
                <w:webHidden/>
                <w:rtl/>
              </w:rPr>
              <w:t>14</w:t>
            </w:r>
            <w:r>
              <w:rPr>
                <w:rStyle w:val="Hyperlink"/>
                <w:noProof/>
                <w:rtl/>
              </w:rPr>
              <w:fldChar w:fldCharType="end"/>
            </w:r>
          </w:hyperlink>
        </w:p>
        <w:p w14:paraId="27F9DF49" w14:textId="56C8140F" w:rsidR="008E0BF3" w:rsidRDefault="008E0BF3">
          <w:pPr>
            <w:pStyle w:val="10"/>
            <w:tabs>
              <w:tab w:val="right" w:leader="dot" w:pos="8822"/>
            </w:tabs>
            <w:rPr>
              <w:rFonts w:eastAsiaTheme="minorEastAsia"/>
              <w:noProof/>
              <w:sz w:val="24"/>
              <w:szCs w:val="24"/>
              <w:rtl/>
            </w:rPr>
          </w:pPr>
          <w:hyperlink w:anchor="_Toc192864164" w:history="1">
            <w:r w:rsidRPr="003D695E">
              <w:rPr>
                <w:rStyle w:val="Hyperlink"/>
                <w:rFonts w:ascii="Simplified Arabic" w:hAnsi="Simplified Arabic" w:cs="Simplified Arabic" w:hint="eastAsia"/>
                <w:noProof/>
                <w:rtl/>
              </w:rPr>
              <w:t>حدود</w:t>
            </w:r>
            <w:r w:rsidRPr="003D695E">
              <w:rPr>
                <w:rStyle w:val="Hyperlink"/>
                <w:rFonts w:ascii="Simplified Arabic" w:hAnsi="Simplified Arabic" w:cs="Simplified Arabic"/>
                <w:noProof/>
                <w:rtl/>
              </w:rPr>
              <w:t xml:space="preserve"> </w:t>
            </w:r>
            <w:r w:rsidRPr="003D695E">
              <w:rPr>
                <w:rStyle w:val="Hyperlink"/>
                <w:rFonts w:ascii="Simplified Arabic" w:hAnsi="Simplified Arabic" w:cs="Simplified Arabic" w:hint="eastAsia"/>
                <w:noProof/>
                <w:rtl/>
              </w:rPr>
              <w:t>الدراسة</w:t>
            </w:r>
            <w:r w:rsidRPr="003D695E">
              <w:rPr>
                <w:rStyle w:val="Hyperlink"/>
                <w:rFonts w:ascii="Simplified Arabic"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Toc192864164 \h</w:instrText>
            </w:r>
            <w:r>
              <w:rPr>
                <w:noProof/>
                <w:webHidden/>
                <w:rtl/>
              </w:rPr>
              <w:instrText xml:space="preserve"> </w:instrText>
            </w:r>
            <w:r>
              <w:rPr>
                <w:rStyle w:val="Hyperlink"/>
                <w:noProof/>
                <w:rtl/>
              </w:rPr>
            </w:r>
            <w:r>
              <w:rPr>
                <w:rStyle w:val="Hyperlink"/>
                <w:noProof/>
                <w:rtl/>
              </w:rPr>
              <w:fldChar w:fldCharType="separate"/>
            </w:r>
            <w:r w:rsidR="007F6023">
              <w:rPr>
                <w:noProof/>
                <w:webHidden/>
                <w:rtl/>
              </w:rPr>
              <w:t>14</w:t>
            </w:r>
            <w:r>
              <w:rPr>
                <w:rStyle w:val="Hyperlink"/>
                <w:noProof/>
                <w:rtl/>
              </w:rPr>
              <w:fldChar w:fldCharType="end"/>
            </w:r>
          </w:hyperlink>
        </w:p>
        <w:p w14:paraId="37F7B814" w14:textId="73EC08A1" w:rsidR="008E0BF3" w:rsidRDefault="008E0BF3">
          <w:pPr>
            <w:pStyle w:val="10"/>
            <w:tabs>
              <w:tab w:val="right" w:leader="dot" w:pos="8822"/>
            </w:tabs>
            <w:rPr>
              <w:rFonts w:eastAsiaTheme="minorEastAsia"/>
              <w:noProof/>
              <w:sz w:val="24"/>
              <w:szCs w:val="24"/>
              <w:rtl/>
            </w:rPr>
          </w:pPr>
          <w:hyperlink w:anchor="_Toc192864165" w:history="1">
            <w:r w:rsidRPr="003D695E">
              <w:rPr>
                <w:rStyle w:val="Hyperlink"/>
                <w:rFonts w:ascii="Simplified Arabic" w:hAnsi="Simplified Arabic" w:cs="Simplified Arabic" w:hint="eastAsia"/>
                <w:noProof/>
                <w:rtl/>
              </w:rPr>
              <w:t>فروض</w:t>
            </w:r>
            <w:r w:rsidRPr="003D695E">
              <w:rPr>
                <w:rStyle w:val="Hyperlink"/>
                <w:rFonts w:ascii="Simplified Arabic" w:hAnsi="Simplified Arabic" w:cs="Simplified Arabic"/>
                <w:noProof/>
                <w:rtl/>
              </w:rPr>
              <w:t xml:space="preserve"> </w:t>
            </w:r>
            <w:r w:rsidRPr="003D695E">
              <w:rPr>
                <w:rStyle w:val="Hyperlink"/>
                <w:rFonts w:ascii="Simplified Arabic" w:hAnsi="Simplified Arabic" w:cs="Simplified Arabic" w:hint="eastAsia"/>
                <w:noProof/>
                <w:rtl/>
              </w:rPr>
              <w:t>الدراسة</w:t>
            </w:r>
            <w:r w:rsidRPr="003D695E">
              <w:rPr>
                <w:rStyle w:val="Hyperlink"/>
                <w:rFonts w:ascii="Simplified Arabic" w:hAnsi="Simplified Arabic" w:cs="Simplified Arabic"/>
                <w:noProof/>
                <w:rtl/>
              </w:rPr>
              <w:t>: -</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Toc192864165 \h</w:instrText>
            </w:r>
            <w:r>
              <w:rPr>
                <w:noProof/>
                <w:webHidden/>
                <w:rtl/>
              </w:rPr>
              <w:instrText xml:space="preserve"> </w:instrText>
            </w:r>
            <w:r>
              <w:rPr>
                <w:rStyle w:val="Hyperlink"/>
                <w:noProof/>
                <w:rtl/>
              </w:rPr>
            </w:r>
            <w:r>
              <w:rPr>
                <w:rStyle w:val="Hyperlink"/>
                <w:noProof/>
                <w:rtl/>
              </w:rPr>
              <w:fldChar w:fldCharType="separate"/>
            </w:r>
            <w:r w:rsidR="007F6023">
              <w:rPr>
                <w:noProof/>
                <w:webHidden/>
                <w:rtl/>
              </w:rPr>
              <w:t>15</w:t>
            </w:r>
            <w:r>
              <w:rPr>
                <w:rStyle w:val="Hyperlink"/>
                <w:noProof/>
                <w:rtl/>
              </w:rPr>
              <w:fldChar w:fldCharType="end"/>
            </w:r>
          </w:hyperlink>
        </w:p>
        <w:p w14:paraId="355DB8D3" w14:textId="362E7C30" w:rsidR="008E0BF3" w:rsidRDefault="008E0BF3">
          <w:pPr>
            <w:pStyle w:val="10"/>
            <w:tabs>
              <w:tab w:val="right" w:leader="dot" w:pos="8822"/>
            </w:tabs>
            <w:rPr>
              <w:rFonts w:eastAsiaTheme="minorEastAsia"/>
              <w:noProof/>
              <w:sz w:val="24"/>
              <w:szCs w:val="24"/>
              <w:rtl/>
            </w:rPr>
          </w:pPr>
          <w:hyperlink w:anchor="_Toc192864166" w:history="1">
            <w:r w:rsidRPr="003D695E">
              <w:rPr>
                <w:rStyle w:val="Hyperlink"/>
                <w:rFonts w:ascii="Simplified Arabic" w:hAnsi="Simplified Arabic" w:cs="Simplified Arabic" w:hint="eastAsia"/>
                <w:noProof/>
                <w:rtl/>
              </w:rPr>
              <w:t>خطة</w:t>
            </w:r>
            <w:r w:rsidRPr="003D695E">
              <w:rPr>
                <w:rStyle w:val="Hyperlink"/>
                <w:rFonts w:ascii="Simplified Arabic" w:hAnsi="Simplified Arabic" w:cs="Simplified Arabic"/>
                <w:noProof/>
                <w:rtl/>
              </w:rPr>
              <w:t xml:space="preserve"> </w:t>
            </w:r>
            <w:r w:rsidRPr="003D695E">
              <w:rPr>
                <w:rStyle w:val="Hyperlink"/>
                <w:rFonts w:ascii="Simplified Arabic" w:hAnsi="Simplified Arabic" w:cs="Simplified Arabic" w:hint="eastAsia"/>
                <w:noProof/>
                <w:rtl/>
              </w:rPr>
              <w:t>الدراسة</w:t>
            </w:r>
            <w:r w:rsidRPr="003D695E">
              <w:rPr>
                <w:rStyle w:val="Hyperlink"/>
                <w:rFonts w:ascii="Simplified Arabic" w:hAnsi="Simplified Arabic" w:cs="Simplified Arabic"/>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Toc192864166 \h</w:instrText>
            </w:r>
            <w:r>
              <w:rPr>
                <w:noProof/>
                <w:webHidden/>
                <w:rtl/>
              </w:rPr>
              <w:instrText xml:space="preserve"> </w:instrText>
            </w:r>
            <w:r>
              <w:rPr>
                <w:rStyle w:val="Hyperlink"/>
                <w:noProof/>
                <w:rtl/>
              </w:rPr>
            </w:r>
            <w:r>
              <w:rPr>
                <w:rStyle w:val="Hyperlink"/>
                <w:noProof/>
                <w:rtl/>
              </w:rPr>
              <w:fldChar w:fldCharType="separate"/>
            </w:r>
            <w:r w:rsidR="007F6023">
              <w:rPr>
                <w:noProof/>
                <w:webHidden/>
                <w:rtl/>
              </w:rPr>
              <w:t>15</w:t>
            </w:r>
            <w:r>
              <w:rPr>
                <w:rStyle w:val="Hyperlink"/>
                <w:noProof/>
                <w:rtl/>
              </w:rPr>
              <w:fldChar w:fldCharType="end"/>
            </w:r>
          </w:hyperlink>
        </w:p>
        <w:p w14:paraId="67883D28" w14:textId="491B86D7" w:rsidR="008E0BF3" w:rsidRDefault="008E0BF3">
          <w:pPr>
            <w:pStyle w:val="10"/>
            <w:tabs>
              <w:tab w:val="right" w:leader="dot" w:pos="8822"/>
            </w:tabs>
            <w:rPr>
              <w:rFonts w:eastAsiaTheme="minorEastAsia"/>
              <w:noProof/>
              <w:sz w:val="24"/>
              <w:szCs w:val="24"/>
              <w:rtl/>
            </w:rPr>
          </w:pPr>
          <w:hyperlink w:anchor="_Toc192864167" w:history="1">
            <w:r w:rsidRPr="003D695E">
              <w:rPr>
                <w:rStyle w:val="Hyperlink"/>
                <w:rFonts w:ascii="Simplified Arabic" w:hAnsi="Simplified Arabic" w:cs="Simplified Arabic" w:hint="eastAsia"/>
                <w:noProof/>
                <w:rtl/>
              </w:rPr>
              <w:t>الفصل</w:t>
            </w:r>
            <w:r w:rsidRPr="003D695E">
              <w:rPr>
                <w:rStyle w:val="Hyperlink"/>
                <w:rFonts w:ascii="Simplified Arabic" w:hAnsi="Simplified Arabic" w:cs="Simplified Arabic"/>
                <w:noProof/>
                <w:rtl/>
              </w:rPr>
              <w:t xml:space="preserve"> </w:t>
            </w:r>
            <w:r w:rsidRPr="003D695E">
              <w:rPr>
                <w:rStyle w:val="Hyperlink"/>
                <w:rFonts w:ascii="Simplified Arabic" w:hAnsi="Simplified Arabic" w:cs="Simplified Arabic" w:hint="eastAsia"/>
                <w:noProof/>
                <w:rtl/>
              </w:rPr>
              <w:t>الاول</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Toc192864167 \h</w:instrText>
            </w:r>
            <w:r>
              <w:rPr>
                <w:noProof/>
                <w:webHidden/>
                <w:rtl/>
              </w:rPr>
              <w:instrText xml:space="preserve"> </w:instrText>
            </w:r>
            <w:r>
              <w:rPr>
                <w:rStyle w:val="Hyperlink"/>
                <w:noProof/>
                <w:rtl/>
              </w:rPr>
            </w:r>
            <w:r>
              <w:rPr>
                <w:rStyle w:val="Hyperlink"/>
                <w:noProof/>
                <w:rtl/>
              </w:rPr>
              <w:fldChar w:fldCharType="separate"/>
            </w:r>
            <w:r w:rsidR="007F6023">
              <w:rPr>
                <w:noProof/>
                <w:webHidden/>
                <w:rtl/>
              </w:rPr>
              <w:t>16</w:t>
            </w:r>
            <w:r>
              <w:rPr>
                <w:rStyle w:val="Hyperlink"/>
                <w:noProof/>
                <w:rtl/>
              </w:rPr>
              <w:fldChar w:fldCharType="end"/>
            </w:r>
          </w:hyperlink>
        </w:p>
        <w:p w14:paraId="709F24CF" w14:textId="5B2AF4E8" w:rsidR="008E0BF3" w:rsidRDefault="008E0BF3">
          <w:pPr>
            <w:pStyle w:val="10"/>
            <w:tabs>
              <w:tab w:val="right" w:leader="dot" w:pos="8822"/>
            </w:tabs>
            <w:rPr>
              <w:rFonts w:eastAsiaTheme="minorEastAsia"/>
              <w:noProof/>
              <w:sz w:val="24"/>
              <w:szCs w:val="24"/>
              <w:rtl/>
            </w:rPr>
          </w:pPr>
          <w:hyperlink w:anchor="_Toc192864168" w:history="1">
            <w:r w:rsidRPr="003D695E">
              <w:rPr>
                <w:rStyle w:val="Hyperlink"/>
                <w:rFonts w:ascii="Simplified Arabic" w:hAnsi="Simplified Arabic" w:cs="Simplified Arabic" w:hint="eastAsia"/>
                <w:noProof/>
                <w:rtl/>
              </w:rPr>
              <w:t>أولا</w:t>
            </w:r>
            <w:r w:rsidRPr="003D695E">
              <w:rPr>
                <w:rStyle w:val="Hyperlink"/>
                <w:rFonts w:ascii="Simplified Arabic" w:hAnsi="Simplified Arabic" w:cs="Simplified Arabic"/>
                <w:noProof/>
                <w:rtl/>
              </w:rPr>
              <w:t xml:space="preserve"> </w:t>
            </w:r>
            <w:r w:rsidRPr="003D695E">
              <w:rPr>
                <w:rStyle w:val="Hyperlink"/>
                <w:rFonts w:ascii="Simplified Arabic" w:hAnsi="Simplified Arabic" w:cs="Simplified Arabic" w:hint="eastAsia"/>
                <w:noProof/>
                <w:rtl/>
              </w:rPr>
              <w:t>الدراسات</w:t>
            </w:r>
            <w:r w:rsidRPr="003D695E">
              <w:rPr>
                <w:rStyle w:val="Hyperlink"/>
                <w:rFonts w:ascii="Simplified Arabic" w:hAnsi="Simplified Arabic" w:cs="Simplified Arabic"/>
                <w:noProof/>
                <w:rtl/>
              </w:rPr>
              <w:t xml:space="preserve"> </w:t>
            </w:r>
            <w:r w:rsidRPr="003D695E">
              <w:rPr>
                <w:rStyle w:val="Hyperlink"/>
                <w:rFonts w:ascii="Simplified Arabic" w:hAnsi="Simplified Arabic" w:cs="Simplified Arabic" w:hint="eastAsia"/>
                <w:noProof/>
                <w:rtl/>
              </w:rPr>
              <w:t>السابقة</w:t>
            </w:r>
            <w:r w:rsidRPr="003D695E">
              <w:rPr>
                <w:rStyle w:val="Hyperlink"/>
                <w:rFonts w:ascii="Simplified Arabic" w:hAnsi="Simplified Arabic" w:cs="Simplified Arabic"/>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Toc192864168 \h</w:instrText>
            </w:r>
            <w:r>
              <w:rPr>
                <w:noProof/>
                <w:webHidden/>
                <w:rtl/>
              </w:rPr>
              <w:instrText xml:space="preserve"> </w:instrText>
            </w:r>
            <w:r>
              <w:rPr>
                <w:rStyle w:val="Hyperlink"/>
                <w:noProof/>
                <w:rtl/>
              </w:rPr>
            </w:r>
            <w:r>
              <w:rPr>
                <w:rStyle w:val="Hyperlink"/>
                <w:noProof/>
                <w:rtl/>
              </w:rPr>
              <w:fldChar w:fldCharType="separate"/>
            </w:r>
            <w:r w:rsidR="007F6023">
              <w:rPr>
                <w:noProof/>
                <w:webHidden/>
                <w:rtl/>
              </w:rPr>
              <w:t>16</w:t>
            </w:r>
            <w:r>
              <w:rPr>
                <w:rStyle w:val="Hyperlink"/>
                <w:noProof/>
                <w:rtl/>
              </w:rPr>
              <w:fldChar w:fldCharType="end"/>
            </w:r>
          </w:hyperlink>
        </w:p>
        <w:p w14:paraId="24540E04" w14:textId="66A36EEB" w:rsidR="008E0BF3" w:rsidRDefault="008E0BF3">
          <w:pPr>
            <w:pStyle w:val="10"/>
            <w:tabs>
              <w:tab w:val="right" w:leader="dot" w:pos="8822"/>
            </w:tabs>
            <w:rPr>
              <w:rFonts w:eastAsiaTheme="minorEastAsia"/>
              <w:noProof/>
              <w:sz w:val="24"/>
              <w:szCs w:val="24"/>
              <w:rtl/>
            </w:rPr>
          </w:pPr>
          <w:hyperlink w:anchor="_Toc192864169" w:history="1">
            <w:r w:rsidRPr="003D695E">
              <w:rPr>
                <w:rStyle w:val="Hyperlink"/>
                <w:rFonts w:ascii="Simplified Arabic" w:hAnsi="Simplified Arabic" w:cs="Simplified Arabic" w:hint="eastAsia"/>
                <w:noProof/>
                <w:rtl/>
              </w:rPr>
              <w:t>التعقيب</w:t>
            </w:r>
            <w:r w:rsidRPr="003D695E">
              <w:rPr>
                <w:rStyle w:val="Hyperlink"/>
                <w:rFonts w:ascii="Simplified Arabic" w:hAnsi="Simplified Arabic" w:cs="Simplified Arabic"/>
                <w:noProof/>
                <w:rtl/>
              </w:rPr>
              <w:t xml:space="preserve"> </w:t>
            </w:r>
            <w:r w:rsidRPr="003D695E">
              <w:rPr>
                <w:rStyle w:val="Hyperlink"/>
                <w:rFonts w:ascii="Simplified Arabic" w:hAnsi="Simplified Arabic" w:cs="Simplified Arabic" w:hint="eastAsia"/>
                <w:noProof/>
                <w:rtl/>
              </w:rPr>
              <w:t>على</w:t>
            </w:r>
            <w:r w:rsidRPr="003D695E">
              <w:rPr>
                <w:rStyle w:val="Hyperlink"/>
                <w:rFonts w:ascii="Simplified Arabic" w:hAnsi="Simplified Arabic" w:cs="Simplified Arabic"/>
                <w:noProof/>
                <w:rtl/>
              </w:rPr>
              <w:t xml:space="preserve"> </w:t>
            </w:r>
            <w:r w:rsidRPr="003D695E">
              <w:rPr>
                <w:rStyle w:val="Hyperlink"/>
                <w:rFonts w:ascii="Simplified Arabic" w:hAnsi="Simplified Arabic" w:cs="Simplified Arabic" w:hint="eastAsia"/>
                <w:noProof/>
                <w:rtl/>
              </w:rPr>
              <w:t>الدراسات</w:t>
            </w:r>
            <w:r w:rsidRPr="003D695E">
              <w:rPr>
                <w:rStyle w:val="Hyperlink"/>
                <w:rFonts w:ascii="Simplified Arabic" w:hAnsi="Simplified Arabic" w:cs="Simplified Arabic"/>
                <w:noProof/>
                <w:rtl/>
              </w:rPr>
              <w:t xml:space="preserve"> </w:t>
            </w:r>
            <w:r w:rsidRPr="003D695E">
              <w:rPr>
                <w:rStyle w:val="Hyperlink"/>
                <w:rFonts w:ascii="Simplified Arabic" w:hAnsi="Simplified Arabic" w:cs="Simplified Arabic" w:hint="eastAsia"/>
                <w:noProof/>
                <w:rtl/>
              </w:rPr>
              <w:t>السابقة</w:t>
            </w:r>
            <w:r w:rsidRPr="003D695E">
              <w:rPr>
                <w:rStyle w:val="Hyperlink"/>
                <w:rFonts w:ascii="Simplified Arabic"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Toc192864169 \h</w:instrText>
            </w:r>
            <w:r>
              <w:rPr>
                <w:noProof/>
                <w:webHidden/>
                <w:rtl/>
              </w:rPr>
              <w:instrText xml:space="preserve"> </w:instrText>
            </w:r>
            <w:r>
              <w:rPr>
                <w:rStyle w:val="Hyperlink"/>
                <w:noProof/>
                <w:rtl/>
              </w:rPr>
            </w:r>
            <w:r>
              <w:rPr>
                <w:rStyle w:val="Hyperlink"/>
                <w:noProof/>
                <w:rtl/>
              </w:rPr>
              <w:fldChar w:fldCharType="separate"/>
            </w:r>
            <w:r w:rsidR="007F6023">
              <w:rPr>
                <w:noProof/>
                <w:webHidden/>
                <w:rtl/>
              </w:rPr>
              <w:t>21</w:t>
            </w:r>
            <w:r>
              <w:rPr>
                <w:rStyle w:val="Hyperlink"/>
                <w:noProof/>
                <w:rtl/>
              </w:rPr>
              <w:fldChar w:fldCharType="end"/>
            </w:r>
          </w:hyperlink>
        </w:p>
        <w:p w14:paraId="47AA69D2" w14:textId="72D42388" w:rsidR="008E0BF3" w:rsidRDefault="008E0BF3">
          <w:pPr>
            <w:pStyle w:val="10"/>
            <w:tabs>
              <w:tab w:val="right" w:leader="dot" w:pos="8822"/>
            </w:tabs>
            <w:rPr>
              <w:rFonts w:eastAsiaTheme="minorEastAsia"/>
              <w:noProof/>
              <w:sz w:val="24"/>
              <w:szCs w:val="24"/>
              <w:rtl/>
            </w:rPr>
          </w:pPr>
          <w:hyperlink w:anchor="_Toc192864170" w:history="1">
            <w:r w:rsidRPr="003D695E">
              <w:rPr>
                <w:rStyle w:val="Hyperlink"/>
                <w:rFonts w:ascii="Simplified Arabic" w:hAnsi="Simplified Arabic" w:cs="Simplified Arabic"/>
                <w:noProof/>
                <w:rtl/>
              </w:rPr>
              <w:t>-</w:t>
            </w:r>
            <w:r w:rsidRPr="003D695E">
              <w:rPr>
                <w:rStyle w:val="Hyperlink"/>
                <w:rFonts w:ascii="Simplified Arabic" w:hAnsi="Simplified Arabic" w:cs="Simplified Arabic" w:hint="eastAsia"/>
                <w:noProof/>
                <w:rtl/>
              </w:rPr>
              <w:t>ثانيا</w:t>
            </w:r>
            <w:r w:rsidRPr="003D695E">
              <w:rPr>
                <w:rStyle w:val="Hyperlink"/>
                <w:rFonts w:ascii="Simplified Arabic" w:hAnsi="Simplified Arabic" w:cs="Simplified Arabic"/>
                <w:noProof/>
                <w:rtl/>
              </w:rPr>
              <w:t xml:space="preserve"> </w:t>
            </w:r>
            <w:r w:rsidRPr="003D695E">
              <w:rPr>
                <w:rStyle w:val="Hyperlink"/>
                <w:rFonts w:ascii="Simplified Arabic" w:hAnsi="Simplified Arabic" w:cs="Simplified Arabic" w:hint="eastAsia"/>
                <w:noProof/>
                <w:rtl/>
              </w:rPr>
              <w:t>الإطار</w:t>
            </w:r>
            <w:r w:rsidRPr="003D695E">
              <w:rPr>
                <w:rStyle w:val="Hyperlink"/>
                <w:rFonts w:ascii="Simplified Arabic" w:hAnsi="Simplified Arabic" w:cs="Simplified Arabic"/>
                <w:noProof/>
                <w:rtl/>
              </w:rPr>
              <w:t xml:space="preserve"> </w:t>
            </w:r>
            <w:r w:rsidRPr="003D695E">
              <w:rPr>
                <w:rStyle w:val="Hyperlink"/>
                <w:rFonts w:ascii="Simplified Arabic" w:hAnsi="Simplified Arabic" w:cs="Simplified Arabic" w:hint="eastAsia"/>
                <w:noProof/>
                <w:rtl/>
              </w:rPr>
              <w:t>النظري</w:t>
            </w:r>
            <w:r w:rsidRPr="003D695E">
              <w:rPr>
                <w:rStyle w:val="Hyperlink"/>
                <w:rFonts w:ascii="Simplified Arabic" w:hAnsi="Simplified Arabic" w:cs="Simplified Arabic"/>
                <w:noProof/>
                <w:rtl/>
              </w:rPr>
              <w:t xml:space="preserve"> </w:t>
            </w:r>
            <w:r w:rsidRPr="003D695E">
              <w:rPr>
                <w:rStyle w:val="Hyperlink"/>
                <w:rFonts w:ascii="Simplified Arabic" w:hAnsi="Simplified Arabic" w:cs="Simplified Arabic" w:hint="eastAsia"/>
                <w:noProof/>
                <w:rtl/>
              </w:rPr>
              <w:t>للدراسة</w:t>
            </w:r>
            <w:r w:rsidRPr="003D695E">
              <w:rPr>
                <w:rStyle w:val="Hyperlink"/>
                <w:rFonts w:ascii="Simplified Arabic"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Toc192864170 \h</w:instrText>
            </w:r>
            <w:r>
              <w:rPr>
                <w:noProof/>
                <w:webHidden/>
                <w:rtl/>
              </w:rPr>
              <w:instrText xml:space="preserve"> </w:instrText>
            </w:r>
            <w:r>
              <w:rPr>
                <w:rStyle w:val="Hyperlink"/>
                <w:noProof/>
                <w:rtl/>
              </w:rPr>
            </w:r>
            <w:r>
              <w:rPr>
                <w:rStyle w:val="Hyperlink"/>
                <w:noProof/>
                <w:rtl/>
              </w:rPr>
              <w:fldChar w:fldCharType="separate"/>
            </w:r>
            <w:r w:rsidR="007F6023">
              <w:rPr>
                <w:noProof/>
                <w:webHidden/>
                <w:rtl/>
              </w:rPr>
              <w:t>22</w:t>
            </w:r>
            <w:r>
              <w:rPr>
                <w:rStyle w:val="Hyperlink"/>
                <w:noProof/>
                <w:rtl/>
              </w:rPr>
              <w:fldChar w:fldCharType="end"/>
            </w:r>
          </w:hyperlink>
        </w:p>
        <w:p w14:paraId="6FAA8A3B" w14:textId="4B22AC3F" w:rsidR="008E0BF3" w:rsidRDefault="008E0BF3">
          <w:pPr>
            <w:pStyle w:val="10"/>
            <w:tabs>
              <w:tab w:val="right" w:leader="dot" w:pos="8822"/>
            </w:tabs>
            <w:rPr>
              <w:rFonts w:eastAsiaTheme="minorEastAsia"/>
              <w:noProof/>
              <w:sz w:val="24"/>
              <w:szCs w:val="24"/>
              <w:rtl/>
            </w:rPr>
          </w:pPr>
          <w:hyperlink w:anchor="_Toc192864171" w:history="1">
            <w:r w:rsidRPr="003D695E">
              <w:rPr>
                <w:rStyle w:val="Hyperlink"/>
                <w:rFonts w:ascii="Simplified Arabic" w:hAnsi="Simplified Arabic" w:cs="Simplified Arabic" w:hint="eastAsia"/>
                <w:noProof/>
                <w:rtl/>
              </w:rPr>
              <w:t>الفصل</w:t>
            </w:r>
            <w:r w:rsidRPr="003D695E">
              <w:rPr>
                <w:rStyle w:val="Hyperlink"/>
                <w:rFonts w:ascii="Simplified Arabic" w:hAnsi="Simplified Arabic" w:cs="Simplified Arabic"/>
                <w:noProof/>
                <w:rtl/>
              </w:rPr>
              <w:t xml:space="preserve"> </w:t>
            </w:r>
            <w:r w:rsidRPr="003D695E">
              <w:rPr>
                <w:rStyle w:val="Hyperlink"/>
                <w:rFonts w:ascii="Simplified Arabic" w:hAnsi="Simplified Arabic" w:cs="Simplified Arabic" w:hint="eastAsia"/>
                <w:noProof/>
                <w:rtl/>
              </w:rPr>
              <w:t>الثاني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Toc192864171 \h</w:instrText>
            </w:r>
            <w:r>
              <w:rPr>
                <w:noProof/>
                <w:webHidden/>
                <w:rtl/>
              </w:rPr>
              <w:instrText xml:space="preserve"> </w:instrText>
            </w:r>
            <w:r>
              <w:rPr>
                <w:rStyle w:val="Hyperlink"/>
                <w:noProof/>
                <w:rtl/>
              </w:rPr>
            </w:r>
            <w:r>
              <w:rPr>
                <w:rStyle w:val="Hyperlink"/>
                <w:noProof/>
                <w:rtl/>
              </w:rPr>
              <w:fldChar w:fldCharType="separate"/>
            </w:r>
            <w:r w:rsidR="007F6023">
              <w:rPr>
                <w:noProof/>
                <w:webHidden/>
                <w:rtl/>
              </w:rPr>
              <w:t>25</w:t>
            </w:r>
            <w:r>
              <w:rPr>
                <w:rStyle w:val="Hyperlink"/>
                <w:noProof/>
                <w:rtl/>
              </w:rPr>
              <w:fldChar w:fldCharType="end"/>
            </w:r>
          </w:hyperlink>
        </w:p>
        <w:p w14:paraId="7C85FDAE" w14:textId="2EAEA582" w:rsidR="008E0BF3" w:rsidRDefault="008E0BF3">
          <w:pPr>
            <w:pStyle w:val="10"/>
            <w:tabs>
              <w:tab w:val="right" w:leader="dot" w:pos="8822"/>
            </w:tabs>
            <w:rPr>
              <w:rFonts w:eastAsiaTheme="minorEastAsia"/>
              <w:noProof/>
              <w:sz w:val="24"/>
              <w:szCs w:val="24"/>
              <w:rtl/>
            </w:rPr>
          </w:pPr>
          <w:hyperlink w:anchor="_Toc192864172" w:history="1">
            <w:r w:rsidRPr="003D695E">
              <w:rPr>
                <w:rStyle w:val="Hyperlink"/>
                <w:rFonts w:ascii="Simplified Arabic" w:hAnsi="Simplified Arabic" w:cs="Simplified Arabic" w:hint="eastAsia"/>
                <w:noProof/>
                <w:rtl/>
              </w:rPr>
              <w:t>تحليل</w:t>
            </w:r>
            <w:r w:rsidRPr="003D695E">
              <w:rPr>
                <w:rStyle w:val="Hyperlink"/>
                <w:rFonts w:ascii="Simplified Arabic" w:hAnsi="Simplified Arabic" w:cs="Simplified Arabic"/>
                <w:noProof/>
                <w:rtl/>
              </w:rPr>
              <w:t xml:space="preserve"> </w:t>
            </w:r>
            <w:r w:rsidRPr="003D695E">
              <w:rPr>
                <w:rStyle w:val="Hyperlink"/>
                <w:rFonts w:ascii="Simplified Arabic" w:hAnsi="Simplified Arabic" w:cs="Simplified Arabic" w:hint="eastAsia"/>
                <w:noProof/>
                <w:rtl/>
              </w:rPr>
              <w:t>السوق</w:t>
            </w:r>
            <w:r w:rsidRPr="003D695E">
              <w:rPr>
                <w:rStyle w:val="Hyperlink"/>
                <w:rFonts w:ascii="Simplified Arabic" w:hAnsi="Simplified Arabic" w:cs="Simplified Arabic"/>
                <w:noProof/>
                <w:rtl/>
              </w:rPr>
              <w:t xml:space="preserve"> </w:t>
            </w:r>
            <w:r w:rsidRPr="003D695E">
              <w:rPr>
                <w:rStyle w:val="Hyperlink"/>
                <w:rFonts w:ascii="Simplified Arabic" w:hAnsi="Simplified Arabic" w:cs="Simplified Arabic" w:hint="eastAsia"/>
                <w:noProof/>
                <w:rtl/>
              </w:rPr>
              <w:t>والبيئة</w:t>
            </w:r>
            <w:r w:rsidRPr="003D695E">
              <w:rPr>
                <w:rStyle w:val="Hyperlink"/>
                <w:rFonts w:ascii="Simplified Arabic" w:hAnsi="Simplified Arabic" w:cs="Simplified Arabic"/>
                <w:noProof/>
                <w:rtl/>
              </w:rPr>
              <w:t xml:space="preserve"> </w:t>
            </w:r>
            <w:r w:rsidRPr="003D695E">
              <w:rPr>
                <w:rStyle w:val="Hyperlink"/>
                <w:rFonts w:ascii="Simplified Arabic" w:hAnsi="Simplified Arabic" w:cs="Simplified Arabic" w:hint="eastAsia"/>
                <w:noProof/>
                <w:rtl/>
              </w:rPr>
              <w:t>التنافسية</w:t>
            </w:r>
            <w:r w:rsidRPr="003D695E">
              <w:rPr>
                <w:rStyle w:val="Hyperlink"/>
                <w:rFonts w:ascii="Simplified Arabic" w:hAnsi="Simplified Arabic" w:cs="Simplified Arabic"/>
                <w:noProof/>
                <w:rtl/>
              </w:rPr>
              <w:t xml:space="preserve"> </w:t>
            </w:r>
            <w:r w:rsidRPr="003D695E">
              <w:rPr>
                <w:rStyle w:val="Hyperlink"/>
                <w:rFonts w:ascii="Simplified Arabic" w:hAnsi="Simplified Arabic" w:cs="Simplified Arabic" w:hint="eastAsia"/>
                <w:noProof/>
                <w:rtl/>
              </w:rPr>
              <w:t>لشركات</w:t>
            </w:r>
            <w:r w:rsidRPr="003D695E">
              <w:rPr>
                <w:rStyle w:val="Hyperlink"/>
                <w:rFonts w:ascii="Simplified Arabic" w:hAnsi="Simplified Arabic" w:cs="Simplified Arabic"/>
                <w:noProof/>
                <w:rtl/>
              </w:rPr>
              <w:t xml:space="preserve"> </w:t>
            </w:r>
            <w:r w:rsidRPr="003D695E">
              <w:rPr>
                <w:rStyle w:val="Hyperlink"/>
                <w:rFonts w:ascii="Simplified Arabic" w:hAnsi="Simplified Arabic" w:cs="Simplified Arabic" w:hint="eastAsia"/>
                <w:noProof/>
                <w:rtl/>
              </w:rPr>
              <w:t>الطيران</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Toc192864172 \h</w:instrText>
            </w:r>
            <w:r>
              <w:rPr>
                <w:noProof/>
                <w:webHidden/>
                <w:rtl/>
              </w:rPr>
              <w:instrText xml:space="preserve"> </w:instrText>
            </w:r>
            <w:r>
              <w:rPr>
                <w:rStyle w:val="Hyperlink"/>
                <w:noProof/>
                <w:rtl/>
              </w:rPr>
            </w:r>
            <w:r>
              <w:rPr>
                <w:rStyle w:val="Hyperlink"/>
                <w:noProof/>
                <w:rtl/>
              </w:rPr>
              <w:fldChar w:fldCharType="separate"/>
            </w:r>
            <w:r w:rsidR="007F6023">
              <w:rPr>
                <w:noProof/>
                <w:webHidden/>
                <w:rtl/>
              </w:rPr>
              <w:t>25</w:t>
            </w:r>
            <w:r>
              <w:rPr>
                <w:rStyle w:val="Hyperlink"/>
                <w:noProof/>
                <w:rtl/>
              </w:rPr>
              <w:fldChar w:fldCharType="end"/>
            </w:r>
          </w:hyperlink>
        </w:p>
        <w:p w14:paraId="3B61ECFB" w14:textId="7220C595" w:rsidR="008E0BF3" w:rsidRDefault="008E0BF3">
          <w:pPr>
            <w:pStyle w:val="10"/>
            <w:tabs>
              <w:tab w:val="right" w:leader="dot" w:pos="8822"/>
            </w:tabs>
            <w:rPr>
              <w:rFonts w:eastAsiaTheme="minorEastAsia"/>
              <w:noProof/>
              <w:sz w:val="24"/>
              <w:szCs w:val="24"/>
              <w:rtl/>
            </w:rPr>
          </w:pPr>
          <w:hyperlink w:anchor="_Toc192864173" w:history="1">
            <w:r w:rsidRPr="003D695E">
              <w:rPr>
                <w:rStyle w:val="Hyperlink"/>
                <w:rFonts w:ascii="Simplified Arabic" w:hAnsi="Simplified Arabic" w:cs="Simplified Arabic"/>
                <w:noProof/>
                <w:rtl/>
              </w:rPr>
              <w:t xml:space="preserve">1. </w:t>
            </w:r>
            <w:r w:rsidRPr="003D695E">
              <w:rPr>
                <w:rStyle w:val="Hyperlink"/>
                <w:rFonts w:ascii="Simplified Arabic" w:hAnsi="Simplified Arabic" w:cs="Simplified Arabic" w:hint="eastAsia"/>
                <w:noProof/>
                <w:rtl/>
              </w:rPr>
              <w:t>تحليل</w:t>
            </w:r>
            <w:r w:rsidRPr="003D695E">
              <w:rPr>
                <w:rStyle w:val="Hyperlink"/>
                <w:rFonts w:ascii="Simplified Arabic" w:hAnsi="Simplified Arabic" w:cs="Simplified Arabic"/>
                <w:noProof/>
                <w:rtl/>
              </w:rPr>
              <w:t xml:space="preserve"> </w:t>
            </w:r>
            <w:r w:rsidRPr="003D695E">
              <w:rPr>
                <w:rStyle w:val="Hyperlink"/>
                <w:rFonts w:ascii="Simplified Arabic" w:hAnsi="Simplified Arabic" w:cs="Simplified Arabic" w:hint="eastAsia"/>
                <w:noProof/>
                <w:rtl/>
              </w:rPr>
              <w:t>سوق</w:t>
            </w:r>
            <w:r w:rsidRPr="003D695E">
              <w:rPr>
                <w:rStyle w:val="Hyperlink"/>
                <w:rFonts w:ascii="Simplified Arabic" w:hAnsi="Simplified Arabic" w:cs="Simplified Arabic"/>
                <w:noProof/>
                <w:rtl/>
              </w:rPr>
              <w:t xml:space="preserve"> </w:t>
            </w:r>
            <w:r w:rsidRPr="003D695E">
              <w:rPr>
                <w:rStyle w:val="Hyperlink"/>
                <w:rFonts w:ascii="Simplified Arabic" w:hAnsi="Simplified Arabic" w:cs="Simplified Arabic" w:hint="eastAsia"/>
                <w:noProof/>
                <w:rtl/>
              </w:rPr>
              <w:t>النقل</w:t>
            </w:r>
            <w:r w:rsidRPr="003D695E">
              <w:rPr>
                <w:rStyle w:val="Hyperlink"/>
                <w:rFonts w:ascii="Simplified Arabic" w:hAnsi="Simplified Arabic" w:cs="Simplified Arabic"/>
                <w:noProof/>
                <w:rtl/>
              </w:rPr>
              <w:t xml:space="preserve"> </w:t>
            </w:r>
            <w:r w:rsidRPr="003D695E">
              <w:rPr>
                <w:rStyle w:val="Hyperlink"/>
                <w:rFonts w:ascii="Simplified Arabic" w:hAnsi="Simplified Arabic" w:cs="Simplified Arabic" w:hint="eastAsia"/>
                <w:noProof/>
                <w:rtl/>
              </w:rPr>
              <w:t>الجوي</w:t>
            </w:r>
            <w:r w:rsidRPr="003D695E">
              <w:rPr>
                <w:rStyle w:val="Hyperlink"/>
                <w:rFonts w:ascii="Simplified Arabic" w:hAnsi="Simplified Arabic" w:cs="Simplified Arabic"/>
                <w:noProof/>
                <w:rtl/>
              </w:rPr>
              <w:t xml:space="preserve"> </w:t>
            </w:r>
            <w:r w:rsidRPr="003D695E">
              <w:rPr>
                <w:rStyle w:val="Hyperlink"/>
                <w:rFonts w:ascii="Simplified Arabic" w:hAnsi="Simplified Arabic" w:cs="Simplified Arabic" w:hint="eastAsia"/>
                <w:noProof/>
                <w:rtl/>
              </w:rPr>
              <w:t>في</w:t>
            </w:r>
            <w:r w:rsidRPr="003D695E">
              <w:rPr>
                <w:rStyle w:val="Hyperlink"/>
                <w:rFonts w:ascii="Simplified Arabic" w:hAnsi="Simplified Arabic" w:cs="Simplified Arabic"/>
                <w:noProof/>
                <w:rtl/>
              </w:rPr>
              <w:t xml:space="preserve"> </w:t>
            </w:r>
            <w:r w:rsidRPr="003D695E">
              <w:rPr>
                <w:rStyle w:val="Hyperlink"/>
                <w:rFonts w:ascii="Simplified Arabic" w:hAnsi="Simplified Arabic" w:cs="Simplified Arabic" w:hint="eastAsia"/>
                <w:noProof/>
                <w:rtl/>
              </w:rPr>
              <w:t>المملكة</w:t>
            </w:r>
            <w:r w:rsidRPr="003D695E">
              <w:rPr>
                <w:rStyle w:val="Hyperlink"/>
                <w:rFonts w:ascii="Simplified Arabic" w:hAnsi="Simplified Arabic" w:cs="Simplified Arabic"/>
                <w:noProof/>
                <w:rtl/>
              </w:rPr>
              <w:t xml:space="preserve"> </w:t>
            </w:r>
            <w:r w:rsidRPr="003D695E">
              <w:rPr>
                <w:rStyle w:val="Hyperlink"/>
                <w:rFonts w:ascii="Simplified Arabic" w:hAnsi="Simplified Arabic" w:cs="Simplified Arabic" w:hint="eastAsia"/>
                <w:noProof/>
                <w:rtl/>
              </w:rPr>
              <w:t>العربية</w:t>
            </w:r>
            <w:r w:rsidRPr="003D695E">
              <w:rPr>
                <w:rStyle w:val="Hyperlink"/>
                <w:rFonts w:ascii="Simplified Arabic" w:hAnsi="Simplified Arabic" w:cs="Simplified Arabic"/>
                <w:noProof/>
                <w:rtl/>
              </w:rPr>
              <w:t xml:space="preserve"> </w:t>
            </w:r>
            <w:r w:rsidRPr="003D695E">
              <w:rPr>
                <w:rStyle w:val="Hyperlink"/>
                <w:rFonts w:ascii="Simplified Arabic" w:hAnsi="Simplified Arabic" w:cs="Simplified Arabic" w:hint="eastAsia"/>
                <w:noProof/>
                <w:rtl/>
              </w:rPr>
              <w:t>السعودية</w:t>
            </w:r>
            <w:r w:rsidRPr="003D695E">
              <w:rPr>
                <w:rStyle w:val="Hyperlink"/>
                <w:rFonts w:ascii="Simplified Arabic" w:hAnsi="Simplified Arabic" w:cs="Simplified Arabic"/>
                <w:noProof/>
                <w:rtl/>
              </w:rPr>
              <w:t xml:space="preserve"> </w:t>
            </w:r>
            <w:r w:rsidRPr="003D695E">
              <w:rPr>
                <w:rStyle w:val="Hyperlink"/>
                <w:rFonts w:ascii="Simplified Arabic" w:hAnsi="Simplified Arabic" w:cs="Simplified Arabic" w:hint="eastAsia"/>
                <w:noProof/>
                <w:rtl/>
              </w:rPr>
              <w:t>والمنطقة</w:t>
            </w:r>
            <w:r w:rsidRPr="003D695E">
              <w:rPr>
                <w:rStyle w:val="Hyperlink"/>
                <w:rFonts w:ascii="Simplified Arabic" w:hAnsi="Simplified Arabic" w:cs="Simplified Arabic"/>
                <w:noProof/>
                <w:rtl/>
              </w:rPr>
              <w:t xml:space="preserve"> </w:t>
            </w:r>
            <w:r w:rsidRPr="003D695E">
              <w:rPr>
                <w:rStyle w:val="Hyperlink"/>
                <w:rFonts w:ascii="Simplified Arabic" w:hAnsi="Simplified Arabic" w:cs="Simplified Arabic" w:hint="eastAsia"/>
                <w:noProof/>
                <w:rtl/>
              </w:rPr>
              <w:t>الخليجية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Toc192864173 \h</w:instrText>
            </w:r>
            <w:r>
              <w:rPr>
                <w:noProof/>
                <w:webHidden/>
                <w:rtl/>
              </w:rPr>
              <w:instrText xml:space="preserve"> </w:instrText>
            </w:r>
            <w:r>
              <w:rPr>
                <w:rStyle w:val="Hyperlink"/>
                <w:noProof/>
                <w:rtl/>
              </w:rPr>
            </w:r>
            <w:r>
              <w:rPr>
                <w:rStyle w:val="Hyperlink"/>
                <w:noProof/>
                <w:rtl/>
              </w:rPr>
              <w:fldChar w:fldCharType="separate"/>
            </w:r>
            <w:r w:rsidR="007F6023">
              <w:rPr>
                <w:noProof/>
                <w:webHidden/>
                <w:rtl/>
              </w:rPr>
              <w:t>25</w:t>
            </w:r>
            <w:r>
              <w:rPr>
                <w:rStyle w:val="Hyperlink"/>
                <w:noProof/>
                <w:rtl/>
              </w:rPr>
              <w:fldChar w:fldCharType="end"/>
            </w:r>
          </w:hyperlink>
        </w:p>
        <w:p w14:paraId="36CD1AE6" w14:textId="79EF6986" w:rsidR="008E0BF3" w:rsidRDefault="008E0BF3">
          <w:pPr>
            <w:pStyle w:val="10"/>
            <w:tabs>
              <w:tab w:val="right" w:leader="dot" w:pos="8822"/>
            </w:tabs>
            <w:rPr>
              <w:rFonts w:eastAsiaTheme="minorEastAsia"/>
              <w:noProof/>
              <w:sz w:val="24"/>
              <w:szCs w:val="24"/>
              <w:rtl/>
            </w:rPr>
          </w:pPr>
          <w:hyperlink w:anchor="_Toc192864174" w:history="1">
            <w:r w:rsidRPr="003D695E">
              <w:rPr>
                <w:rStyle w:val="Hyperlink"/>
                <w:rFonts w:ascii="Simplified Arabic" w:hAnsi="Simplified Arabic" w:cs="Simplified Arabic"/>
                <w:noProof/>
                <w:rtl/>
              </w:rPr>
              <w:t xml:space="preserve">1.2 </w:t>
            </w:r>
            <w:r w:rsidRPr="003D695E">
              <w:rPr>
                <w:rStyle w:val="Hyperlink"/>
                <w:rFonts w:ascii="Simplified Arabic" w:hAnsi="Simplified Arabic" w:cs="Simplified Arabic" w:hint="eastAsia"/>
                <w:noProof/>
                <w:rtl/>
              </w:rPr>
              <w:t>الاتجاهات</w:t>
            </w:r>
            <w:r w:rsidRPr="003D695E">
              <w:rPr>
                <w:rStyle w:val="Hyperlink"/>
                <w:rFonts w:ascii="Simplified Arabic" w:hAnsi="Simplified Arabic" w:cs="Simplified Arabic"/>
                <w:noProof/>
                <w:rtl/>
              </w:rPr>
              <w:t xml:space="preserve"> </w:t>
            </w:r>
            <w:r w:rsidRPr="003D695E">
              <w:rPr>
                <w:rStyle w:val="Hyperlink"/>
                <w:rFonts w:ascii="Simplified Arabic" w:hAnsi="Simplified Arabic" w:cs="Simplified Arabic" w:hint="eastAsia"/>
                <w:noProof/>
                <w:rtl/>
              </w:rPr>
              <w:t>الحالية</w:t>
            </w:r>
            <w:r w:rsidRPr="003D695E">
              <w:rPr>
                <w:rStyle w:val="Hyperlink"/>
                <w:rFonts w:ascii="Simplified Arabic" w:hAnsi="Simplified Arabic" w:cs="Simplified Arabic"/>
                <w:noProof/>
                <w:rtl/>
              </w:rPr>
              <w:t xml:space="preserve"> </w:t>
            </w:r>
            <w:r w:rsidRPr="003D695E">
              <w:rPr>
                <w:rStyle w:val="Hyperlink"/>
                <w:rFonts w:ascii="Simplified Arabic" w:hAnsi="Simplified Arabic" w:cs="Simplified Arabic" w:hint="eastAsia"/>
                <w:noProof/>
                <w:rtl/>
              </w:rPr>
              <w:t>وتوقعات</w:t>
            </w:r>
            <w:r w:rsidRPr="003D695E">
              <w:rPr>
                <w:rStyle w:val="Hyperlink"/>
                <w:rFonts w:ascii="Simplified Arabic" w:hAnsi="Simplified Arabic" w:cs="Simplified Arabic"/>
                <w:noProof/>
                <w:rtl/>
              </w:rPr>
              <w:t xml:space="preserve"> </w:t>
            </w:r>
            <w:r w:rsidRPr="003D695E">
              <w:rPr>
                <w:rStyle w:val="Hyperlink"/>
                <w:rFonts w:ascii="Simplified Arabic" w:hAnsi="Simplified Arabic" w:cs="Simplified Arabic" w:hint="eastAsia"/>
                <w:noProof/>
                <w:rtl/>
              </w:rPr>
              <w:t>النمو</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Toc192864174 \h</w:instrText>
            </w:r>
            <w:r>
              <w:rPr>
                <w:noProof/>
                <w:webHidden/>
                <w:rtl/>
              </w:rPr>
              <w:instrText xml:space="preserve"> </w:instrText>
            </w:r>
            <w:r>
              <w:rPr>
                <w:rStyle w:val="Hyperlink"/>
                <w:noProof/>
                <w:rtl/>
              </w:rPr>
            </w:r>
            <w:r>
              <w:rPr>
                <w:rStyle w:val="Hyperlink"/>
                <w:noProof/>
                <w:rtl/>
              </w:rPr>
              <w:fldChar w:fldCharType="separate"/>
            </w:r>
            <w:r w:rsidR="007F6023">
              <w:rPr>
                <w:noProof/>
                <w:webHidden/>
                <w:rtl/>
              </w:rPr>
              <w:t>26</w:t>
            </w:r>
            <w:r>
              <w:rPr>
                <w:rStyle w:val="Hyperlink"/>
                <w:noProof/>
                <w:rtl/>
              </w:rPr>
              <w:fldChar w:fldCharType="end"/>
            </w:r>
          </w:hyperlink>
        </w:p>
        <w:p w14:paraId="758DA87E" w14:textId="3386E667" w:rsidR="008E0BF3" w:rsidRDefault="008E0BF3">
          <w:pPr>
            <w:pStyle w:val="10"/>
            <w:tabs>
              <w:tab w:val="right" w:leader="dot" w:pos="8822"/>
            </w:tabs>
            <w:rPr>
              <w:rFonts w:eastAsiaTheme="minorEastAsia"/>
              <w:noProof/>
              <w:sz w:val="24"/>
              <w:szCs w:val="24"/>
              <w:rtl/>
            </w:rPr>
          </w:pPr>
          <w:hyperlink w:anchor="_Toc192864175" w:history="1">
            <w:r w:rsidRPr="003D695E">
              <w:rPr>
                <w:rStyle w:val="Hyperlink"/>
                <w:rFonts w:ascii="Simplified Arabic" w:hAnsi="Simplified Arabic" w:cs="Simplified Arabic"/>
                <w:noProof/>
                <w:rtl/>
              </w:rPr>
              <w:t xml:space="preserve">2. </w:t>
            </w:r>
            <w:r w:rsidRPr="003D695E">
              <w:rPr>
                <w:rStyle w:val="Hyperlink"/>
                <w:rFonts w:ascii="Simplified Arabic" w:hAnsi="Simplified Arabic" w:cs="Simplified Arabic" w:hint="eastAsia"/>
                <w:noProof/>
                <w:rtl/>
              </w:rPr>
              <w:t>البيئة</w:t>
            </w:r>
            <w:r w:rsidRPr="003D695E">
              <w:rPr>
                <w:rStyle w:val="Hyperlink"/>
                <w:rFonts w:ascii="Simplified Arabic" w:hAnsi="Simplified Arabic" w:cs="Simplified Arabic"/>
                <w:noProof/>
                <w:rtl/>
              </w:rPr>
              <w:t xml:space="preserve"> </w:t>
            </w:r>
            <w:r w:rsidRPr="003D695E">
              <w:rPr>
                <w:rStyle w:val="Hyperlink"/>
                <w:rFonts w:ascii="Simplified Arabic" w:hAnsi="Simplified Arabic" w:cs="Simplified Arabic" w:hint="eastAsia"/>
                <w:noProof/>
                <w:rtl/>
              </w:rPr>
              <w:t>التنافسية</w:t>
            </w:r>
            <w:r w:rsidRPr="003D695E">
              <w:rPr>
                <w:rStyle w:val="Hyperlink"/>
                <w:rFonts w:ascii="Simplified Arabic" w:hAnsi="Simplified Arabic" w:cs="Simplified Arabic"/>
                <w:noProof/>
                <w:rtl/>
              </w:rPr>
              <w:t xml:space="preserve"> </w:t>
            </w:r>
            <w:r w:rsidRPr="003D695E">
              <w:rPr>
                <w:rStyle w:val="Hyperlink"/>
                <w:rFonts w:ascii="Simplified Arabic" w:hAnsi="Simplified Arabic" w:cs="Simplified Arabic" w:hint="eastAsia"/>
                <w:noProof/>
                <w:rtl/>
              </w:rPr>
              <w:t>في</w:t>
            </w:r>
            <w:r w:rsidRPr="003D695E">
              <w:rPr>
                <w:rStyle w:val="Hyperlink"/>
                <w:rFonts w:ascii="Simplified Arabic" w:hAnsi="Simplified Arabic" w:cs="Simplified Arabic"/>
                <w:noProof/>
                <w:rtl/>
              </w:rPr>
              <w:t xml:space="preserve"> </w:t>
            </w:r>
            <w:r w:rsidRPr="003D695E">
              <w:rPr>
                <w:rStyle w:val="Hyperlink"/>
                <w:rFonts w:ascii="Simplified Arabic" w:hAnsi="Simplified Arabic" w:cs="Simplified Arabic" w:hint="eastAsia"/>
                <w:noProof/>
                <w:rtl/>
              </w:rPr>
              <w:t>سوق</w:t>
            </w:r>
            <w:r w:rsidRPr="003D695E">
              <w:rPr>
                <w:rStyle w:val="Hyperlink"/>
                <w:rFonts w:ascii="Simplified Arabic" w:hAnsi="Simplified Arabic" w:cs="Simplified Arabic"/>
                <w:noProof/>
                <w:rtl/>
              </w:rPr>
              <w:t xml:space="preserve"> </w:t>
            </w:r>
            <w:r w:rsidRPr="003D695E">
              <w:rPr>
                <w:rStyle w:val="Hyperlink"/>
                <w:rFonts w:ascii="Simplified Arabic" w:hAnsi="Simplified Arabic" w:cs="Simplified Arabic" w:hint="eastAsia"/>
                <w:noProof/>
                <w:rtl/>
              </w:rPr>
              <w:t>النقل</w:t>
            </w:r>
            <w:r w:rsidRPr="003D695E">
              <w:rPr>
                <w:rStyle w:val="Hyperlink"/>
                <w:rFonts w:ascii="Simplified Arabic" w:hAnsi="Simplified Arabic" w:cs="Simplified Arabic"/>
                <w:noProof/>
                <w:rtl/>
              </w:rPr>
              <w:t xml:space="preserve"> </w:t>
            </w:r>
            <w:r w:rsidRPr="003D695E">
              <w:rPr>
                <w:rStyle w:val="Hyperlink"/>
                <w:rFonts w:ascii="Simplified Arabic" w:hAnsi="Simplified Arabic" w:cs="Simplified Arabic" w:hint="eastAsia"/>
                <w:noProof/>
                <w:rtl/>
              </w:rPr>
              <w:t>الجوي</w:t>
            </w:r>
            <w:r w:rsidRPr="003D695E">
              <w:rPr>
                <w:rStyle w:val="Hyperlink"/>
                <w:rFonts w:ascii="Simplified Arabic" w:hAnsi="Simplified Arabic" w:cs="Simplified Arabic"/>
                <w:noProof/>
                <w:rtl/>
              </w:rPr>
              <w:t xml:space="preserve"> </w:t>
            </w:r>
            <w:r w:rsidRPr="003D695E">
              <w:rPr>
                <w:rStyle w:val="Hyperlink"/>
                <w:rFonts w:ascii="Simplified Arabic" w:hAnsi="Simplified Arabic" w:cs="Simplified Arabic" w:hint="eastAsia"/>
                <w:noProof/>
                <w:rtl/>
              </w:rPr>
              <w:t>السعودي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Toc192864175 \h</w:instrText>
            </w:r>
            <w:r>
              <w:rPr>
                <w:noProof/>
                <w:webHidden/>
                <w:rtl/>
              </w:rPr>
              <w:instrText xml:space="preserve"> </w:instrText>
            </w:r>
            <w:r>
              <w:rPr>
                <w:rStyle w:val="Hyperlink"/>
                <w:noProof/>
                <w:rtl/>
              </w:rPr>
            </w:r>
            <w:r>
              <w:rPr>
                <w:rStyle w:val="Hyperlink"/>
                <w:noProof/>
                <w:rtl/>
              </w:rPr>
              <w:fldChar w:fldCharType="separate"/>
            </w:r>
            <w:r w:rsidR="007F6023">
              <w:rPr>
                <w:noProof/>
                <w:webHidden/>
                <w:rtl/>
              </w:rPr>
              <w:t>26</w:t>
            </w:r>
            <w:r>
              <w:rPr>
                <w:rStyle w:val="Hyperlink"/>
                <w:noProof/>
                <w:rtl/>
              </w:rPr>
              <w:fldChar w:fldCharType="end"/>
            </w:r>
          </w:hyperlink>
        </w:p>
        <w:p w14:paraId="5685D9CA" w14:textId="4AD27458" w:rsidR="008E0BF3" w:rsidRDefault="008E0BF3">
          <w:pPr>
            <w:pStyle w:val="10"/>
            <w:tabs>
              <w:tab w:val="right" w:leader="dot" w:pos="8822"/>
            </w:tabs>
            <w:rPr>
              <w:rFonts w:eastAsiaTheme="minorEastAsia"/>
              <w:noProof/>
              <w:sz w:val="24"/>
              <w:szCs w:val="24"/>
              <w:rtl/>
            </w:rPr>
          </w:pPr>
          <w:hyperlink w:anchor="_Toc192864176" w:history="1">
            <w:r w:rsidRPr="003D695E">
              <w:rPr>
                <w:rStyle w:val="Hyperlink"/>
                <w:rFonts w:ascii="Simplified Arabic" w:hAnsi="Simplified Arabic" w:cs="Simplified Arabic"/>
                <w:noProof/>
                <w:rtl/>
              </w:rPr>
              <w:t xml:space="preserve">2.2 </w:t>
            </w:r>
            <w:r w:rsidRPr="003D695E">
              <w:rPr>
                <w:rStyle w:val="Hyperlink"/>
                <w:rFonts w:ascii="Simplified Arabic" w:hAnsi="Simplified Arabic" w:cs="Simplified Arabic" w:hint="eastAsia"/>
                <w:noProof/>
                <w:rtl/>
              </w:rPr>
              <w:t>تأثير</w:t>
            </w:r>
            <w:r w:rsidRPr="003D695E">
              <w:rPr>
                <w:rStyle w:val="Hyperlink"/>
                <w:rFonts w:ascii="Simplified Arabic" w:hAnsi="Simplified Arabic" w:cs="Simplified Arabic"/>
                <w:noProof/>
                <w:rtl/>
              </w:rPr>
              <w:t xml:space="preserve"> </w:t>
            </w:r>
            <w:r w:rsidRPr="003D695E">
              <w:rPr>
                <w:rStyle w:val="Hyperlink"/>
                <w:rFonts w:ascii="Simplified Arabic" w:hAnsi="Simplified Arabic" w:cs="Simplified Arabic" w:hint="eastAsia"/>
                <w:noProof/>
                <w:rtl/>
              </w:rPr>
              <w:t>الدعم</w:t>
            </w:r>
            <w:r w:rsidRPr="003D695E">
              <w:rPr>
                <w:rStyle w:val="Hyperlink"/>
                <w:rFonts w:ascii="Simplified Arabic" w:hAnsi="Simplified Arabic" w:cs="Simplified Arabic"/>
                <w:noProof/>
                <w:rtl/>
              </w:rPr>
              <w:t xml:space="preserve"> </w:t>
            </w:r>
            <w:r w:rsidRPr="003D695E">
              <w:rPr>
                <w:rStyle w:val="Hyperlink"/>
                <w:rFonts w:ascii="Simplified Arabic" w:hAnsi="Simplified Arabic" w:cs="Simplified Arabic" w:hint="eastAsia"/>
                <w:noProof/>
                <w:rtl/>
              </w:rPr>
              <w:t>الحكومي</w:t>
            </w:r>
            <w:r w:rsidRPr="003D695E">
              <w:rPr>
                <w:rStyle w:val="Hyperlink"/>
                <w:rFonts w:ascii="Simplified Arabic" w:hAnsi="Simplified Arabic" w:cs="Simplified Arabic"/>
                <w:noProof/>
                <w:rtl/>
              </w:rPr>
              <w:t xml:space="preserve"> </w:t>
            </w:r>
            <w:r w:rsidRPr="003D695E">
              <w:rPr>
                <w:rStyle w:val="Hyperlink"/>
                <w:rFonts w:ascii="Simplified Arabic" w:hAnsi="Simplified Arabic" w:cs="Simplified Arabic" w:hint="eastAsia"/>
                <w:noProof/>
                <w:rtl/>
              </w:rPr>
              <w:t>على</w:t>
            </w:r>
            <w:r w:rsidRPr="003D695E">
              <w:rPr>
                <w:rStyle w:val="Hyperlink"/>
                <w:rFonts w:ascii="Simplified Arabic" w:hAnsi="Simplified Arabic" w:cs="Simplified Arabic"/>
                <w:noProof/>
                <w:rtl/>
              </w:rPr>
              <w:t xml:space="preserve"> </w:t>
            </w:r>
            <w:r w:rsidRPr="003D695E">
              <w:rPr>
                <w:rStyle w:val="Hyperlink"/>
                <w:rFonts w:ascii="Simplified Arabic" w:hAnsi="Simplified Arabic" w:cs="Simplified Arabic" w:hint="eastAsia"/>
                <w:noProof/>
                <w:rtl/>
              </w:rPr>
              <w:t>المنافسة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Toc192864176 \h</w:instrText>
            </w:r>
            <w:r>
              <w:rPr>
                <w:noProof/>
                <w:webHidden/>
                <w:rtl/>
              </w:rPr>
              <w:instrText xml:space="preserve"> </w:instrText>
            </w:r>
            <w:r>
              <w:rPr>
                <w:rStyle w:val="Hyperlink"/>
                <w:noProof/>
                <w:rtl/>
              </w:rPr>
            </w:r>
            <w:r>
              <w:rPr>
                <w:rStyle w:val="Hyperlink"/>
                <w:noProof/>
                <w:rtl/>
              </w:rPr>
              <w:fldChar w:fldCharType="separate"/>
            </w:r>
            <w:r w:rsidR="007F6023">
              <w:rPr>
                <w:noProof/>
                <w:webHidden/>
                <w:rtl/>
              </w:rPr>
              <w:t>27</w:t>
            </w:r>
            <w:r>
              <w:rPr>
                <w:rStyle w:val="Hyperlink"/>
                <w:noProof/>
                <w:rtl/>
              </w:rPr>
              <w:fldChar w:fldCharType="end"/>
            </w:r>
          </w:hyperlink>
        </w:p>
        <w:p w14:paraId="68010980" w14:textId="79C187EC" w:rsidR="008E0BF3" w:rsidRDefault="008E0BF3">
          <w:pPr>
            <w:pStyle w:val="10"/>
            <w:tabs>
              <w:tab w:val="right" w:leader="dot" w:pos="8822"/>
            </w:tabs>
            <w:rPr>
              <w:rFonts w:eastAsiaTheme="minorEastAsia"/>
              <w:noProof/>
              <w:sz w:val="24"/>
              <w:szCs w:val="24"/>
              <w:rtl/>
            </w:rPr>
          </w:pPr>
          <w:hyperlink w:anchor="_Toc192864177" w:history="1">
            <w:r w:rsidRPr="003D695E">
              <w:rPr>
                <w:rStyle w:val="Hyperlink"/>
                <w:rFonts w:ascii="Simplified Arabic" w:hAnsi="Simplified Arabic" w:cs="Simplified Arabic"/>
                <w:noProof/>
                <w:rtl/>
              </w:rPr>
              <w:t xml:space="preserve">2.3 </w:t>
            </w:r>
            <w:r w:rsidRPr="003D695E">
              <w:rPr>
                <w:rStyle w:val="Hyperlink"/>
                <w:rFonts w:ascii="Simplified Arabic" w:hAnsi="Simplified Arabic" w:cs="Simplified Arabic" w:hint="eastAsia"/>
                <w:noProof/>
                <w:rtl/>
              </w:rPr>
              <w:t>التحالفات</w:t>
            </w:r>
            <w:r w:rsidRPr="003D695E">
              <w:rPr>
                <w:rStyle w:val="Hyperlink"/>
                <w:rFonts w:ascii="Simplified Arabic" w:hAnsi="Simplified Arabic" w:cs="Simplified Arabic"/>
                <w:noProof/>
                <w:rtl/>
              </w:rPr>
              <w:t xml:space="preserve"> </w:t>
            </w:r>
            <w:r w:rsidRPr="003D695E">
              <w:rPr>
                <w:rStyle w:val="Hyperlink"/>
                <w:rFonts w:ascii="Simplified Arabic" w:hAnsi="Simplified Arabic" w:cs="Simplified Arabic" w:hint="eastAsia"/>
                <w:noProof/>
                <w:rtl/>
              </w:rPr>
              <w:t>والاندماجات</w:t>
            </w:r>
            <w:r w:rsidRPr="003D695E">
              <w:rPr>
                <w:rStyle w:val="Hyperlink"/>
                <w:rFonts w:ascii="Simplified Arabic" w:hAnsi="Simplified Arabic" w:cs="Simplified Arabic"/>
                <w:noProof/>
                <w:rtl/>
              </w:rPr>
              <w:t xml:space="preserve"> </w:t>
            </w:r>
            <w:r w:rsidRPr="003D695E">
              <w:rPr>
                <w:rStyle w:val="Hyperlink"/>
                <w:rFonts w:ascii="Simplified Arabic" w:hAnsi="Simplified Arabic" w:cs="Simplified Arabic" w:hint="eastAsia"/>
                <w:noProof/>
                <w:rtl/>
              </w:rPr>
              <w:t>كاستراتيجية</w:t>
            </w:r>
            <w:r w:rsidRPr="003D695E">
              <w:rPr>
                <w:rStyle w:val="Hyperlink"/>
                <w:rFonts w:ascii="Simplified Arabic" w:hAnsi="Simplified Arabic" w:cs="Simplified Arabic"/>
                <w:noProof/>
                <w:rtl/>
              </w:rPr>
              <w:t xml:space="preserve"> </w:t>
            </w:r>
            <w:r w:rsidRPr="003D695E">
              <w:rPr>
                <w:rStyle w:val="Hyperlink"/>
                <w:rFonts w:ascii="Simplified Arabic" w:hAnsi="Simplified Arabic" w:cs="Simplified Arabic" w:hint="eastAsia"/>
                <w:noProof/>
                <w:rtl/>
              </w:rPr>
              <w:t>للتكيف</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Toc192864177 \h</w:instrText>
            </w:r>
            <w:r>
              <w:rPr>
                <w:noProof/>
                <w:webHidden/>
                <w:rtl/>
              </w:rPr>
              <w:instrText xml:space="preserve"> </w:instrText>
            </w:r>
            <w:r>
              <w:rPr>
                <w:rStyle w:val="Hyperlink"/>
                <w:noProof/>
                <w:rtl/>
              </w:rPr>
            </w:r>
            <w:r>
              <w:rPr>
                <w:rStyle w:val="Hyperlink"/>
                <w:noProof/>
                <w:rtl/>
              </w:rPr>
              <w:fldChar w:fldCharType="separate"/>
            </w:r>
            <w:r w:rsidR="007F6023">
              <w:rPr>
                <w:noProof/>
                <w:webHidden/>
                <w:rtl/>
              </w:rPr>
              <w:t>27</w:t>
            </w:r>
            <w:r>
              <w:rPr>
                <w:rStyle w:val="Hyperlink"/>
                <w:noProof/>
                <w:rtl/>
              </w:rPr>
              <w:fldChar w:fldCharType="end"/>
            </w:r>
          </w:hyperlink>
        </w:p>
        <w:p w14:paraId="0AD65BA7" w14:textId="5C009301" w:rsidR="008E0BF3" w:rsidRDefault="008E0BF3">
          <w:pPr>
            <w:pStyle w:val="10"/>
            <w:tabs>
              <w:tab w:val="right" w:leader="dot" w:pos="8822"/>
            </w:tabs>
            <w:rPr>
              <w:rFonts w:eastAsiaTheme="minorEastAsia"/>
              <w:noProof/>
              <w:sz w:val="24"/>
              <w:szCs w:val="24"/>
              <w:rtl/>
            </w:rPr>
          </w:pPr>
          <w:hyperlink w:anchor="_Toc192864178" w:history="1">
            <w:r w:rsidRPr="003D695E">
              <w:rPr>
                <w:rStyle w:val="Hyperlink"/>
                <w:rFonts w:ascii="Simplified Arabic" w:hAnsi="Simplified Arabic" w:cs="Simplified Arabic"/>
                <w:noProof/>
                <w:rtl/>
              </w:rPr>
              <w:t xml:space="preserve">3. </w:t>
            </w:r>
            <w:r w:rsidRPr="003D695E">
              <w:rPr>
                <w:rStyle w:val="Hyperlink"/>
                <w:rFonts w:ascii="Simplified Arabic" w:hAnsi="Simplified Arabic" w:cs="Simplified Arabic" w:hint="eastAsia"/>
                <w:noProof/>
                <w:rtl/>
              </w:rPr>
              <w:t>تحليل</w:t>
            </w:r>
            <w:r w:rsidRPr="003D695E">
              <w:rPr>
                <w:rStyle w:val="Hyperlink"/>
                <w:rFonts w:ascii="Simplified Arabic" w:hAnsi="Simplified Arabic" w:cs="Simplified Arabic"/>
                <w:noProof/>
                <w:rtl/>
              </w:rPr>
              <w:t xml:space="preserve"> </w:t>
            </w:r>
            <w:r w:rsidRPr="003D695E">
              <w:rPr>
                <w:rStyle w:val="Hyperlink"/>
                <w:rFonts w:ascii="Simplified Arabic" w:hAnsi="Simplified Arabic" w:cs="Simplified Arabic" w:hint="eastAsia"/>
                <w:noProof/>
                <w:rtl/>
              </w:rPr>
              <w:t>العوامل</w:t>
            </w:r>
            <w:r w:rsidRPr="003D695E">
              <w:rPr>
                <w:rStyle w:val="Hyperlink"/>
                <w:rFonts w:ascii="Simplified Arabic" w:hAnsi="Simplified Arabic" w:cs="Simplified Arabic"/>
                <w:noProof/>
                <w:rtl/>
              </w:rPr>
              <w:t xml:space="preserve"> </w:t>
            </w:r>
            <w:r w:rsidRPr="003D695E">
              <w:rPr>
                <w:rStyle w:val="Hyperlink"/>
                <w:rFonts w:ascii="Simplified Arabic" w:hAnsi="Simplified Arabic" w:cs="Simplified Arabic" w:hint="eastAsia"/>
                <w:noProof/>
                <w:rtl/>
              </w:rPr>
              <w:t>المؤثرة</w:t>
            </w:r>
            <w:r w:rsidRPr="003D695E">
              <w:rPr>
                <w:rStyle w:val="Hyperlink"/>
                <w:rFonts w:ascii="Simplified Arabic" w:hAnsi="Simplified Arabic" w:cs="Simplified Arabic"/>
                <w:noProof/>
                <w:rtl/>
              </w:rPr>
              <w:t xml:space="preserve"> </w:t>
            </w:r>
            <w:r w:rsidRPr="003D695E">
              <w:rPr>
                <w:rStyle w:val="Hyperlink"/>
                <w:rFonts w:ascii="Simplified Arabic" w:hAnsi="Simplified Arabic" w:cs="Simplified Arabic" w:hint="eastAsia"/>
                <w:noProof/>
                <w:rtl/>
              </w:rPr>
              <w:t>في</w:t>
            </w:r>
            <w:r w:rsidRPr="003D695E">
              <w:rPr>
                <w:rStyle w:val="Hyperlink"/>
                <w:rFonts w:ascii="Simplified Arabic" w:hAnsi="Simplified Arabic" w:cs="Simplified Arabic"/>
                <w:noProof/>
                <w:rtl/>
              </w:rPr>
              <w:t xml:space="preserve"> </w:t>
            </w:r>
            <w:r w:rsidRPr="003D695E">
              <w:rPr>
                <w:rStyle w:val="Hyperlink"/>
                <w:rFonts w:ascii="Simplified Arabic" w:hAnsi="Simplified Arabic" w:cs="Simplified Arabic" w:hint="eastAsia"/>
                <w:noProof/>
                <w:rtl/>
              </w:rPr>
              <w:t>بيئة</w:t>
            </w:r>
            <w:r w:rsidRPr="003D695E">
              <w:rPr>
                <w:rStyle w:val="Hyperlink"/>
                <w:rFonts w:ascii="Simplified Arabic" w:hAnsi="Simplified Arabic" w:cs="Simplified Arabic"/>
                <w:noProof/>
                <w:rtl/>
              </w:rPr>
              <w:t xml:space="preserve"> </w:t>
            </w:r>
            <w:r w:rsidRPr="003D695E">
              <w:rPr>
                <w:rStyle w:val="Hyperlink"/>
                <w:rFonts w:ascii="Simplified Arabic" w:hAnsi="Simplified Arabic" w:cs="Simplified Arabic" w:hint="eastAsia"/>
                <w:noProof/>
                <w:rtl/>
              </w:rPr>
              <w:t>المنافسة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Toc192864178 \h</w:instrText>
            </w:r>
            <w:r>
              <w:rPr>
                <w:noProof/>
                <w:webHidden/>
                <w:rtl/>
              </w:rPr>
              <w:instrText xml:space="preserve"> </w:instrText>
            </w:r>
            <w:r>
              <w:rPr>
                <w:rStyle w:val="Hyperlink"/>
                <w:noProof/>
                <w:rtl/>
              </w:rPr>
            </w:r>
            <w:r>
              <w:rPr>
                <w:rStyle w:val="Hyperlink"/>
                <w:noProof/>
                <w:rtl/>
              </w:rPr>
              <w:fldChar w:fldCharType="separate"/>
            </w:r>
            <w:r w:rsidR="007F6023">
              <w:rPr>
                <w:noProof/>
                <w:webHidden/>
                <w:rtl/>
              </w:rPr>
              <w:t>28</w:t>
            </w:r>
            <w:r>
              <w:rPr>
                <w:rStyle w:val="Hyperlink"/>
                <w:noProof/>
                <w:rtl/>
              </w:rPr>
              <w:fldChar w:fldCharType="end"/>
            </w:r>
          </w:hyperlink>
        </w:p>
        <w:p w14:paraId="5C86DB93" w14:textId="32242EEF" w:rsidR="008E0BF3" w:rsidRDefault="008E0BF3">
          <w:pPr>
            <w:pStyle w:val="10"/>
            <w:tabs>
              <w:tab w:val="right" w:leader="dot" w:pos="8822"/>
            </w:tabs>
            <w:rPr>
              <w:rFonts w:eastAsiaTheme="minorEastAsia"/>
              <w:noProof/>
              <w:sz w:val="24"/>
              <w:szCs w:val="24"/>
              <w:rtl/>
            </w:rPr>
          </w:pPr>
          <w:hyperlink w:anchor="_Toc192864179" w:history="1">
            <w:r w:rsidRPr="003D695E">
              <w:rPr>
                <w:rStyle w:val="Hyperlink"/>
                <w:rFonts w:ascii="Simplified Arabic" w:hAnsi="Simplified Arabic" w:cs="Simplified Arabic"/>
                <w:noProof/>
                <w:rtl/>
              </w:rPr>
              <w:t xml:space="preserve">4. </w:t>
            </w:r>
            <w:r w:rsidRPr="003D695E">
              <w:rPr>
                <w:rStyle w:val="Hyperlink"/>
                <w:rFonts w:ascii="Simplified Arabic" w:hAnsi="Simplified Arabic" w:cs="Simplified Arabic" w:hint="eastAsia"/>
                <w:noProof/>
                <w:rtl/>
              </w:rPr>
              <w:t>نماذج</w:t>
            </w:r>
            <w:r w:rsidRPr="003D695E">
              <w:rPr>
                <w:rStyle w:val="Hyperlink"/>
                <w:rFonts w:ascii="Simplified Arabic" w:hAnsi="Simplified Arabic" w:cs="Simplified Arabic"/>
                <w:noProof/>
                <w:rtl/>
              </w:rPr>
              <w:t xml:space="preserve"> </w:t>
            </w:r>
            <w:r w:rsidRPr="003D695E">
              <w:rPr>
                <w:rStyle w:val="Hyperlink"/>
                <w:rFonts w:ascii="Simplified Arabic" w:hAnsi="Simplified Arabic" w:cs="Simplified Arabic" w:hint="eastAsia"/>
                <w:noProof/>
                <w:rtl/>
              </w:rPr>
              <w:t>وتوقعات</w:t>
            </w:r>
            <w:r w:rsidRPr="003D695E">
              <w:rPr>
                <w:rStyle w:val="Hyperlink"/>
                <w:rFonts w:ascii="Simplified Arabic" w:hAnsi="Simplified Arabic" w:cs="Simplified Arabic"/>
                <w:noProof/>
                <w:rtl/>
              </w:rPr>
              <w:t xml:space="preserve"> </w:t>
            </w:r>
            <w:r w:rsidRPr="003D695E">
              <w:rPr>
                <w:rStyle w:val="Hyperlink"/>
                <w:rFonts w:ascii="Simplified Arabic" w:hAnsi="Simplified Arabic" w:cs="Simplified Arabic" w:hint="eastAsia"/>
                <w:noProof/>
                <w:rtl/>
              </w:rPr>
              <w:t>المنافسة</w:t>
            </w:r>
            <w:r w:rsidRPr="003D695E">
              <w:rPr>
                <w:rStyle w:val="Hyperlink"/>
                <w:rFonts w:ascii="Simplified Arabic" w:hAnsi="Simplified Arabic" w:cs="Simplified Arabic"/>
                <w:noProof/>
                <w:rtl/>
              </w:rPr>
              <w:t xml:space="preserve"> </w:t>
            </w:r>
            <w:r w:rsidRPr="003D695E">
              <w:rPr>
                <w:rStyle w:val="Hyperlink"/>
                <w:rFonts w:ascii="Simplified Arabic" w:hAnsi="Simplified Arabic" w:cs="Simplified Arabic" w:hint="eastAsia"/>
                <w:noProof/>
                <w:rtl/>
              </w:rPr>
              <w:t>في</w:t>
            </w:r>
            <w:r w:rsidRPr="003D695E">
              <w:rPr>
                <w:rStyle w:val="Hyperlink"/>
                <w:rFonts w:ascii="Simplified Arabic" w:hAnsi="Simplified Arabic" w:cs="Simplified Arabic"/>
                <w:noProof/>
                <w:rtl/>
              </w:rPr>
              <w:t xml:space="preserve"> </w:t>
            </w:r>
            <w:r w:rsidRPr="003D695E">
              <w:rPr>
                <w:rStyle w:val="Hyperlink"/>
                <w:rFonts w:ascii="Simplified Arabic" w:hAnsi="Simplified Arabic" w:cs="Simplified Arabic" w:hint="eastAsia"/>
                <w:noProof/>
                <w:rtl/>
              </w:rPr>
              <w:t>ظل</w:t>
            </w:r>
            <w:r w:rsidRPr="003D695E">
              <w:rPr>
                <w:rStyle w:val="Hyperlink"/>
                <w:rFonts w:ascii="Simplified Arabic" w:hAnsi="Simplified Arabic" w:cs="Simplified Arabic"/>
                <w:noProof/>
                <w:rtl/>
              </w:rPr>
              <w:t xml:space="preserve"> </w:t>
            </w:r>
            <w:r w:rsidRPr="003D695E">
              <w:rPr>
                <w:rStyle w:val="Hyperlink"/>
                <w:rFonts w:ascii="Simplified Arabic" w:hAnsi="Simplified Arabic" w:cs="Simplified Arabic" w:hint="eastAsia"/>
                <w:noProof/>
                <w:rtl/>
              </w:rPr>
              <w:t>دخول</w:t>
            </w:r>
            <w:r w:rsidRPr="003D695E">
              <w:rPr>
                <w:rStyle w:val="Hyperlink"/>
                <w:rFonts w:ascii="Simplified Arabic" w:hAnsi="Simplified Arabic" w:cs="Simplified Arabic"/>
                <w:noProof/>
                <w:rtl/>
              </w:rPr>
              <w:t xml:space="preserve"> "</w:t>
            </w:r>
            <w:r w:rsidRPr="003D695E">
              <w:rPr>
                <w:rStyle w:val="Hyperlink"/>
                <w:rFonts w:ascii="Simplified Arabic" w:hAnsi="Simplified Arabic" w:cs="Simplified Arabic" w:hint="eastAsia"/>
                <w:noProof/>
                <w:rtl/>
              </w:rPr>
              <w:t>طيران</w:t>
            </w:r>
            <w:r w:rsidRPr="003D695E">
              <w:rPr>
                <w:rStyle w:val="Hyperlink"/>
                <w:rFonts w:ascii="Simplified Arabic" w:hAnsi="Simplified Arabic" w:cs="Simplified Arabic"/>
                <w:noProof/>
                <w:rtl/>
              </w:rPr>
              <w:t xml:space="preserve"> </w:t>
            </w:r>
            <w:r w:rsidRPr="003D695E">
              <w:rPr>
                <w:rStyle w:val="Hyperlink"/>
                <w:rFonts w:ascii="Simplified Arabic" w:hAnsi="Simplified Arabic" w:cs="Simplified Arabic" w:hint="eastAsia"/>
                <w:noProof/>
                <w:rtl/>
              </w:rPr>
              <w:t>الرياض</w:t>
            </w:r>
            <w:r w:rsidRPr="003D695E">
              <w:rPr>
                <w:rStyle w:val="Hyperlink"/>
                <w:rFonts w:ascii="Simplified Arabic"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Toc192864179 \h</w:instrText>
            </w:r>
            <w:r>
              <w:rPr>
                <w:noProof/>
                <w:webHidden/>
                <w:rtl/>
              </w:rPr>
              <w:instrText xml:space="preserve"> </w:instrText>
            </w:r>
            <w:r>
              <w:rPr>
                <w:rStyle w:val="Hyperlink"/>
                <w:noProof/>
                <w:rtl/>
              </w:rPr>
            </w:r>
            <w:r>
              <w:rPr>
                <w:rStyle w:val="Hyperlink"/>
                <w:noProof/>
                <w:rtl/>
              </w:rPr>
              <w:fldChar w:fldCharType="separate"/>
            </w:r>
            <w:r w:rsidR="007F6023">
              <w:rPr>
                <w:noProof/>
                <w:webHidden/>
                <w:rtl/>
              </w:rPr>
              <w:t>29</w:t>
            </w:r>
            <w:r>
              <w:rPr>
                <w:rStyle w:val="Hyperlink"/>
                <w:noProof/>
                <w:rtl/>
              </w:rPr>
              <w:fldChar w:fldCharType="end"/>
            </w:r>
          </w:hyperlink>
        </w:p>
        <w:p w14:paraId="3CA2824D" w14:textId="1C120410" w:rsidR="008E0BF3" w:rsidRDefault="008E0BF3">
          <w:pPr>
            <w:pStyle w:val="10"/>
            <w:tabs>
              <w:tab w:val="right" w:leader="dot" w:pos="8822"/>
            </w:tabs>
            <w:rPr>
              <w:rFonts w:eastAsiaTheme="minorEastAsia"/>
              <w:noProof/>
              <w:sz w:val="24"/>
              <w:szCs w:val="24"/>
              <w:rtl/>
            </w:rPr>
          </w:pPr>
          <w:hyperlink w:anchor="_Toc192864180" w:history="1">
            <w:r w:rsidRPr="003D695E">
              <w:rPr>
                <w:rStyle w:val="Hyperlink"/>
                <w:rFonts w:ascii="Simplified Arabic" w:hAnsi="Simplified Arabic" w:cs="Simplified Arabic"/>
                <w:noProof/>
                <w:rtl/>
              </w:rPr>
              <w:t xml:space="preserve">5. </w:t>
            </w:r>
            <w:r w:rsidRPr="003D695E">
              <w:rPr>
                <w:rStyle w:val="Hyperlink"/>
                <w:rFonts w:ascii="Simplified Arabic" w:hAnsi="Simplified Arabic" w:cs="Simplified Arabic" w:hint="eastAsia"/>
                <w:noProof/>
                <w:rtl/>
              </w:rPr>
              <w:t>التحديات</w:t>
            </w:r>
            <w:r w:rsidRPr="003D695E">
              <w:rPr>
                <w:rStyle w:val="Hyperlink"/>
                <w:rFonts w:ascii="Simplified Arabic" w:hAnsi="Simplified Arabic" w:cs="Simplified Arabic"/>
                <w:noProof/>
                <w:rtl/>
              </w:rPr>
              <w:t xml:space="preserve"> </w:t>
            </w:r>
            <w:r w:rsidRPr="003D695E">
              <w:rPr>
                <w:rStyle w:val="Hyperlink"/>
                <w:rFonts w:ascii="Simplified Arabic" w:hAnsi="Simplified Arabic" w:cs="Simplified Arabic" w:hint="eastAsia"/>
                <w:noProof/>
                <w:rtl/>
              </w:rPr>
              <w:t>والفرص</w:t>
            </w:r>
            <w:r w:rsidRPr="003D695E">
              <w:rPr>
                <w:rStyle w:val="Hyperlink"/>
                <w:rFonts w:ascii="Simplified Arabic" w:hAnsi="Simplified Arabic" w:cs="Simplified Arabic"/>
                <w:noProof/>
                <w:rtl/>
              </w:rPr>
              <w:t xml:space="preserve"> </w:t>
            </w:r>
            <w:r w:rsidRPr="003D695E">
              <w:rPr>
                <w:rStyle w:val="Hyperlink"/>
                <w:rFonts w:ascii="Simplified Arabic" w:hAnsi="Simplified Arabic" w:cs="Simplified Arabic" w:hint="eastAsia"/>
                <w:noProof/>
                <w:rtl/>
              </w:rPr>
              <w:t>المستقبلية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Toc192864180 \h</w:instrText>
            </w:r>
            <w:r>
              <w:rPr>
                <w:noProof/>
                <w:webHidden/>
                <w:rtl/>
              </w:rPr>
              <w:instrText xml:space="preserve"> </w:instrText>
            </w:r>
            <w:r>
              <w:rPr>
                <w:rStyle w:val="Hyperlink"/>
                <w:noProof/>
                <w:rtl/>
              </w:rPr>
            </w:r>
            <w:r>
              <w:rPr>
                <w:rStyle w:val="Hyperlink"/>
                <w:noProof/>
                <w:rtl/>
              </w:rPr>
              <w:fldChar w:fldCharType="separate"/>
            </w:r>
            <w:r w:rsidR="007F6023">
              <w:rPr>
                <w:noProof/>
                <w:webHidden/>
                <w:rtl/>
              </w:rPr>
              <w:t>29</w:t>
            </w:r>
            <w:r>
              <w:rPr>
                <w:rStyle w:val="Hyperlink"/>
                <w:noProof/>
                <w:rtl/>
              </w:rPr>
              <w:fldChar w:fldCharType="end"/>
            </w:r>
          </w:hyperlink>
        </w:p>
        <w:p w14:paraId="416D8D07" w14:textId="7F9CCA79" w:rsidR="008E0BF3" w:rsidRDefault="008E0BF3">
          <w:pPr>
            <w:pStyle w:val="10"/>
            <w:tabs>
              <w:tab w:val="right" w:leader="dot" w:pos="8822"/>
            </w:tabs>
            <w:rPr>
              <w:rFonts w:eastAsiaTheme="minorEastAsia"/>
              <w:noProof/>
              <w:sz w:val="24"/>
              <w:szCs w:val="24"/>
              <w:rtl/>
            </w:rPr>
          </w:pPr>
          <w:hyperlink w:anchor="_Toc192864181" w:history="1">
            <w:r w:rsidRPr="003D695E">
              <w:rPr>
                <w:rStyle w:val="Hyperlink"/>
                <w:rFonts w:ascii="Simplified Arabic" w:hAnsi="Simplified Arabic" w:cs="Simplified Arabic" w:hint="eastAsia"/>
                <w:noProof/>
                <w:rtl/>
              </w:rPr>
              <w:t>الدراسة</w:t>
            </w:r>
            <w:r w:rsidRPr="003D695E">
              <w:rPr>
                <w:rStyle w:val="Hyperlink"/>
                <w:rFonts w:ascii="Simplified Arabic" w:hAnsi="Simplified Arabic" w:cs="Simplified Arabic"/>
                <w:noProof/>
                <w:rtl/>
              </w:rPr>
              <w:t xml:space="preserve"> </w:t>
            </w:r>
            <w:r w:rsidRPr="003D695E">
              <w:rPr>
                <w:rStyle w:val="Hyperlink"/>
                <w:rFonts w:ascii="Simplified Arabic" w:hAnsi="Simplified Arabic" w:cs="Simplified Arabic" w:hint="eastAsia"/>
                <w:noProof/>
                <w:rtl/>
              </w:rPr>
              <w:t>الميدانية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Toc192864181 \h</w:instrText>
            </w:r>
            <w:r>
              <w:rPr>
                <w:noProof/>
                <w:webHidden/>
                <w:rtl/>
              </w:rPr>
              <w:instrText xml:space="preserve"> </w:instrText>
            </w:r>
            <w:r>
              <w:rPr>
                <w:rStyle w:val="Hyperlink"/>
                <w:noProof/>
                <w:rtl/>
              </w:rPr>
            </w:r>
            <w:r>
              <w:rPr>
                <w:rStyle w:val="Hyperlink"/>
                <w:noProof/>
                <w:rtl/>
              </w:rPr>
              <w:fldChar w:fldCharType="separate"/>
            </w:r>
            <w:r w:rsidR="007F6023">
              <w:rPr>
                <w:noProof/>
                <w:webHidden/>
                <w:rtl/>
              </w:rPr>
              <w:t>33</w:t>
            </w:r>
            <w:r>
              <w:rPr>
                <w:rStyle w:val="Hyperlink"/>
                <w:noProof/>
                <w:rtl/>
              </w:rPr>
              <w:fldChar w:fldCharType="end"/>
            </w:r>
          </w:hyperlink>
        </w:p>
        <w:p w14:paraId="22C82335" w14:textId="3FFB1000" w:rsidR="008E0BF3" w:rsidRDefault="008E0BF3">
          <w:pPr>
            <w:pStyle w:val="10"/>
            <w:tabs>
              <w:tab w:val="right" w:leader="dot" w:pos="8822"/>
            </w:tabs>
            <w:rPr>
              <w:rFonts w:eastAsiaTheme="minorEastAsia"/>
              <w:noProof/>
              <w:sz w:val="24"/>
              <w:szCs w:val="24"/>
              <w:rtl/>
            </w:rPr>
          </w:pPr>
          <w:hyperlink w:anchor="_Toc192864182" w:history="1">
            <w:r w:rsidRPr="003D695E">
              <w:rPr>
                <w:rStyle w:val="Hyperlink"/>
                <w:rFonts w:ascii="Simplified Arabic" w:hAnsi="Simplified Arabic" w:cs="Simplified Arabic" w:hint="eastAsia"/>
                <w:noProof/>
                <w:rtl/>
              </w:rPr>
              <w:t>أولا</w:t>
            </w:r>
            <w:r w:rsidRPr="003D695E">
              <w:rPr>
                <w:rStyle w:val="Hyperlink"/>
                <w:rFonts w:ascii="Simplified Arabic" w:hAnsi="Simplified Arabic" w:cs="Simplified Arabic"/>
                <w:noProof/>
                <w:rtl/>
              </w:rPr>
              <w:t xml:space="preserve">: </w:t>
            </w:r>
            <w:r w:rsidRPr="003D695E">
              <w:rPr>
                <w:rStyle w:val="Hyperlink"/>
                <w:rFonts w:ascii="Simplified Arabic" w:hAnsi="Simplified Arabic" w:cs="Simplified Arabic" w:hint="eastAsia"/>
                <w:noProof/>
                <w:rtl/>
              </w:rPr>
              <w:t>مجتمع</w:t>
            </w:r>
            <w:r w:rsidRPr="003D695E">
              <w:rPr>
                <w:rStyle w:val="Hyperlink"/>
                <w:rFonts w:ascii="Simplified Arabic" w:hAnsi="Simplified Arabic" w:cs="Simplified Arabic"/>
                <w:noProof/>
                <w:rtl/>
              </w:rPr>
              <w:t xml:space="preserve"> </w:t>
            </w:r>
            <w:r w:rsidRPr="003D695E">
              <w:rPr>
                <w:rStyle w:val="Hyperlink"/>
                <w:rFonts w:ascii="Simplified Arabic" w:hAnsi="Simplified Arabic" w:cs="Simplified Arabic" w:hint="eastAsia"/>
                <w:noProof/>
                <w:rtl/>
              </w:rPr>
              <w:t>وعينة</w:t>
            </w:r>
            <w:r w:rsidRPr="003D695E">
              <w:rPr>
                <w:rStyle w:val="Hyperlink"/>
                <w:rFonts w:ascii="Simplified Arabic" w:hAnsi="Simplified Arabic" w:cs="Simplified Arabic"/>
                <w:noProof/>
                <w:rtl/>
              </w:rPr>
              <w:t xml:space="preserve"> </w:t>
            </w:r>
            <w:r w:rsidRPr="003D695E">
              <w:rPr>
                <w:rStyle w:val="Hyperlink"/>
                <w:rFonts w:ascii="Simplified Arabic" w:hAnsi="Simplified Arabic" w:cs="Simplified Arabic"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Toc192864182 \h</w:instrText>
            </w:r>
            <w:r>
              <w:rPr>
                <w:noProof/>
                <w:webHidden/>
                <w:rtl/>
              </w:rPr>
              <w:instrText xml:space="preserve"> </w:instrText>
            </w:r>
            <w:r>
              <w:rPr>
                <w:rStyle w:val="Hyperlink"/>
                <w:noProof/>
                <w:rtl/>
              </w:rPr>
            </w:r>
            <w:r>
              <w:rPr>
                <w:rStyle w:val="Hyperlink"/>
                <w:noProof/>
                <w:rtl/>
              </w:rPr>
              <w:fldChar w:fldCharType="separate"/>
            </w:r>
            <w:r w:rsidR="007F6023">
              <w:rPr>
                <w:noProof/>
                <w:webHidden/>
                <w:rtl/>
              </w:rPr>
              <w:t>33</w:t>
            </w:r>
            <w:r>
              <w:rPr>
                <w:rStyle w:val="Hyperlink"/>
                <w:noProof/>
                <w:rtl/>
              </w:rPr>
              <w:fldChar w:fldCharType="end"/>
            </w:r>
          </w:hyperlink>
        </w:p>
        <w:p w14:paraId="72FB5DAD" w14:textId="5E39CC0F" w:rsidR="008E0BF3" w:rsidRDefault="008E0BF3">
          <w:pPr>
            <w:pStyle w:val="10"/>
            <w:tabs>
              <w:tab w:val="right" w:leader="dot" w:pos="8822"/>
            </w:tabs>
            <w:rPr>
              <w:rFonts w:eastAsiaTheme="minorEastAsia"/>
              <w:noProof/>
              <w:sz w:val="24"/>
              <w:szCs w:val="24"/>
              <w:rtl/>
            </w:rPr>
          </w:pPr>
          <w:hyperlink w:anchor="_Toc192864183" w:history="1">
            <w:r w:rsidRPr="003D695E">
              <w:rPr>
                <w:rStyle w:val="Hyperlink"/>
                <w:rFonts w:ascii="Simplified Arabic" w:hAnsi="Simplified Arabic" w:cs="Simplified Arabic" w:hint="eastAsia"/>
                <w:noProof/>
                <w:rtl/>
              </w:rPr>
              <w:t>ثانيا</w:t>
            </w:r>
            <w:r w:rsidRPr="003D695E">
              <w:rPr>
                <w:rStyle w:val="Hyperlink"/>
                <w:rFonts w:ascii="Simplified Arabic" w:hAnsi="Simplified Arabic" w:cs="Simplified Arabic"/>
                <w:noProof/>
                <w:rtl/>
              </w:rPr>
              <w:t xml:space="preserve">: </w:t>
            </w:r>
            <w:r w:rsidRPr="003D695E">
              <w:rPr>
                <w:rStyle w:val="Hyperlink"/>
                <w:rFonts w:ascii="Simplified Arabic" w:hAnsi="Simplified Arabic" w:cs="Simplified Arabic" w:hint="eastAsia"/>
                <w:noProof/>
                <w:rtl/>
              </w:rPr>
              <w:t>أداة</w:t>
            </w:r>
            <w:r w:rsidRPr="003D695E">
              <w:rPr>
                <w:rStyle w:val="Hyperlink"/>
                <w:rFonts w:ascii="Simplified Arabic" w:hAnsi="Simplified Arabic" w:cs="Simplified Arabic"/>
                <w:noProof/>
                <w:rtl/>
              </w:rPr>
              <w:t xml:space="preserve"> </w:t>
            </w:r>
            <w:r w:rsidRPr="003D695E">
              <w:rPr>
                <w:rStyle w:val="Hyperlink"/>
                <w:rFonts w:ascii="Simplified Arabic" w:hAnsi="Simplified Arabic" w:cs="Simplified Arabic" w:hint="eastAsia"/>
                <w:noProof/>
                <w:rtl/>
              </w:rPr>
              <w:t>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Toc192864183 \h</w:instrText>
            </w:r>
            <w:r>
              <w:rPr>
                <w:noProof/>
                <w:webHidden/>
                <w:rtl/>
              </w:rPr>
              <w:instrText xml:space="preserve"> </w:instrText>
            </w:r>
            <w:r>
              <w:rPr>
                <w:rStyle w:val="Hyperlink"/>
                <w:noProof/>
                <w:rtl/>
              </w:rPr>
            </w:r>
            <w:r>
              <w:rPr>
                <w:rStyle w:val="Hyperlink"/>
                <w:noProof/>
                <w:rtl/>
              </w:rPr>
              <w:fldChar w:fldCharType="separate"/>
            </w:r>
            <w:r w:rsidR="007F6023">
              <w:rPr>
                <w:noProof/>
                <w:webHidden/>
                <w:rtl/>
              </w:rPr>
              <w:t>33</w:t>
            </w:r>
            <w:r>
              <w:rPr>
                <w:rStyle w:val="Hyperlink"/>
                <w:noProof/>
                <w:rtl/>
              </w:rPr>
              <w:fldChar w:fldCharType="end"/>
            </w:r>
          </w:hyperlink>
        </w:p>
        <w:p w14:paraId="3045A33F" w14:textId="0C7D1910" w:rsidR="008E0BF3" w:rsidRDefault="008E0BF3">
          <w:pPr>
            <w:pStyle w:val="10"/>
            <w:tabs>
              <w:tab w:val="right" w:leader="dot" w:pos="8822"/>
            </w:tabs>
            <w:rPr>
              <w:rFonts w:eastAsiaTheme="minorEastAsia"/>
              <w:noProof/>
              <w:sz w:val="24"/>
              <w:szCs w:val="24"/>
              <w:rtl/>
            </w:rPr>
          </w:pPr>
          <w:hyperlink w:anchor="_Toc192864184" w:history="1">
            <w:r w:rsidRPr="003D695E">
              <w:rPr>
                <w:rStyle w:val="Hyperlink"/>
                <w:rFonts w:ascii="Simplified Arabic" w:hAnsi="Simplified Arabic" w:cs="Simplified Arabic" w:hint="eastAsia"/>
                <w:noProof/>
                <w:rtl/>
                <w:lang w:bidi="ar-DZ"/>
              </w:rPr>
              <w:t>عرض</w:t>
            </w:r>
            <w:r w:rsidRPr="003D695E">
              <w:rPr>
                <w:rStyle w:val="Hyperlink"/>
                <w:rFonts w:ascii="Simplified Arabic" w:hAnsi="Simplified Arabic" w:cs="Simplified Arabic"/>
                <w:noProof/>
                <w:rtl/>
                <w:lang w:bidi="ar-DZ"/>
              </w:rPr>
              <w:t xml:space="preserve"> </w:t>
            </w:r>
            <w:r w:rsidRPr="003D695E">
              <w:rPr>
                <w:rStyle w:val="Hyperlink"/>
                <w:rFonts w:ascii="Simplified Arabic" w:hAnsi="Simplified Arabic" w:cs="Simplified Arabic" w:hint="eastAsia"/>
                <w:noProof/>
                <w:rtl/>
                <w:lang w:bidi="ar-DZ"/>
              </w:rPr>
              <w:t>وتحليل</w:t>
            </w:r>
            <w:r w:rsidRPr="003D695E">
              <w:rPr>
                <w:rStyle w:val="Hyperlink"/>
                <w:rFonts w:ascii="Simplified Arabic" w:hAnsi="Simplified Arabic" w:cs="Simplified Arabic"/>
                <w:noProof/>
                <w:rtl/>
                <w:lang w:bidi="ar-DZ"/>
              </w:rPr>
              <w:t xml:space="preserve"> </w:t>
            </w:r>
            <w:r w:rsidRPr="003D695E">
              <w:rPr>
                <w:rStyle w:val="Hyperlink"/>
                <w:rFonts w:ascii="Simplified Arabic" w:hAnsi="Simplified Arabic" w:cs="Simplified Arabic" w:hint="eastAsia"/>
                <w:noProof/>
                <w:rtl/>
                <w:lang w:bidi="ar-DZ"/>
              </w:rPr>
              <w:t>البيانات</w:t>
            </w:r>
            <w:r w:rsidRPr="003D695E">
              <w:rPr>
                <w:rStyle w:val="Hyperlink"/>
                <w:rFonts w:ascii="Simplified Arabic" w:hAnsi="Simplified Arabic" w:cs="Simplified Arabic"/>
                <w:noProof/>
                <w:rtl/>
                <w:lang w:bidi="ar-DZ"/>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Toc192864184 \h</w:instrText>
            </w:r>
            <w:r>
              <w:rPr>
                <w:noProof/>
                <w:webHidden/>
                <w:rtl/>
              </w:rPr>
              <w:instrText xml:space="preserve"> </w:instrText>
            </w:r>
            <w:r>
              <w:rPr>
                <w:rStyle w:val="Hyperlink"/>
                <w:noProof/>
                <w:rtl/>
              </w:rPr>
            </w:r>
            <w:r>
              <w:rPr>
                <w:rStyle w:val="Hyperlink"/>
                <w:noProof/>
                <w:rtl/>
              </w:rPr>
              <w:fldChar w:fldCharType="separate"/>
            </w:r>
            <w:r w:rsidR="007F6023">
              <w:rPr>
                <w:noProof/>
                <w:webHidden/>
                <w:rtl/>
              </w:rPr>
              <w:t>35</w:t>
            </w:r>
            <w:r>
              <w:rPr>
                <w:rStyle w:val="Hyperlink"/>
                <w:noProof/>
                <w:rtl/>
              </w:rPr>
              <w:fldChar w:fldCharType="end"/>
            </w:r>
          </w:hyperlink>
        </w:p>
        <w:p w14:paraId="7A9462DA" w14:textId="7C459214" w:rsidR="008E0BF3" w:rsidRDefault="008E0BF3">
          <w:pPr>
            <w:pStyle w:val="10"/>
            <w:tabs>
              <w:tab w:val="right" w:leader="dot" w:pos="8822"/>
            </w:tabs>
            <w:rPr>
              <w:rFonts w:eastAsiaTheme="minorEastAsia"/>
              <w:noProof/>
              <w:sz w:val="24"/>
              <w:szCs w:val="24"/>
              <w:rtl/>
            </w:rPr>
          </w:pPr>
          <w:hyperlink w:anchor="_Toc192864185" w:history="1">
            <w:r w:rsidRPr="003D695E">
              <w:rPr>
                <w:rStyle w:val="Hyperlink"/>
                <w:rFonts w:ascii="Simplified Arabic" w:hAnsi="Simplified Arabic" w:cs="Simplified Arabic" w:hint="eastAsia"/>
                <w:noProof/>
                <w:rtl/>
                <w:lang w:bidi="ar-DZ"/>
              </w:rPr>
              <w:t>أولاً</w:t>
            </w:r>
            <w:r w:rsidRPr="003D695E">
              <w:rPr>
                <w:rStyle w:val="Hyperlink"/>
                <w:rFonts w:ascii="Simplified Arabic" w:hAnsi="Simplified Arabic" w:cs="Simplified Arabic"/>
                <w:noProof/>
                <w:rtl/>
                <w:lang w:bidi="ar-DZ"/>
              </w:rPr>
              <w:t xml:space="preserve">: </w:t>
            </w:r>
            <w:r w:rsidRPr="003D695E">
              <w:rPr>
                <w:rStyle w:val="Hyperlink"/>
                <w:rFonts w:ascii="Simplified Arabic" w:hAnsi="Simplified Arabic" w:cs="Simplified Arabic" w:hint="eastAsia"/>
                <w:noProof/>
                <w:rtl/>
                <w:lang w:bidi="ar-DZ"/>
              </w:rPr>
              <w:t>وصف</w:t>
            </w:r>
            <w:r w:rsidRPr="003D695E">
              <w:rPr>
                <w:rStyle w:val="Hyperlink"/>
                <w:rFonts w:ascii="Simplified Arabic" w:hAnsi="Simplified Arabic" w:cs="Simplified Arabic"/>
                <w:noProof/>
                <w:rtl/>
                <w:lang w:bidi="ar-DZ"/>
              </w:rPr>
              <w:t xml:space="preserve"> </w:t>
            </w:r>
            <w:r w:rsidRPr="003D695E">
              <w:rPr>
                <w:rStyle w:val="Hyperlink"/>
                <w:rFonts w:ascii="Simplified Arabic" w:hAnsi="Simplified Arabic" w:cs="Simplified Arabic" w:hint="eastAsia"/>
                <w:noProof/>
                <w:rtl/>
                <w:lang w:bidi="ar-DZ"/>
              </w:rPr>
              <w:t>عينة</w:t>
            </w:r>
            <w:r w:rsidRPr="003D695E">
              <w:rPr>
                <w:rStyle w:val="Hyperlink"/>
                <w:rFonts w:ascii="Simplified Arabic" w:hAnsi="Simplified Arabic" w:cs="Simplified Arabic"/>
                <w:noProof/>
                <w:rtl/>
                <w:lang w:bidi="ar-DZ"/>
              </w:rPr>
              <w:t xml:space="preserve"> </w:t>
            </w:r>
            <w:r w:rsidRPr="003D695E">
              <w:rPr>
                <w:rStyle w:val="Hyperlink"/>
                <w:rFonts w:ascii="Simplified Arabic" w:hAnsi="Simplified Arabic" w:cs="Simplified Arabic" w:hint="eastAsia"/>
                <w:noProof/>
                <w:rtl/>
                <w:lang w:bidi="ar-DZ"/>
              </w:rPr>
              <w:t>الدراسة</w:t>
            </w:r>
            <w:r w:rsidRPr="003D695E">
              <w:rPr>
                <w:rStyle w:val="Hyperlink"/>
                <w:rFonts w:ascii="Simplified Arabic" w:hAnsi="Simplified Arabic" w:cs="Simplified Arabic"/>
                <w:noProof/>
                <w:lang w:bidi="ar-DZ"/>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Toc192864185 \h</w:instrText>
            </w:r>
            <w:r>
              <w:rPr>
                <w:noProof/>
                <w:webHidden/>
                <w:rtl/>
              </w:rPr>
              <w:instrText xml:space="preserve"> </w:instrText>
            </w:r>
            <w:r>
              <w:rPr>
                <w:rStyle w:val="Hyperlink"/>
                <w:noProof/>
                <w:rtl/>
              </w:rPr>
            </w:r>
            <w:r>
              <w:rPr>
                <w:rStyle w:val="Hyperlink"/>
                <w:noProof/>
                <w:rtl/>
              </w:rPr>
              <w:fldChar w:fldCharType="separate"/>
            </w:r>
            <w:r w:rsidR="007F6023">
              <w:rPr>
                <w:noProof/>
                <w:webHidden/>
                <w:rtl/>
              </w:rPr>
              <w:t>36</w:t>
            </w:r>
            <w:r>
              <w:rPr>
                <w:rStyle w:val="Hyperlink"/>
                <w:noProof/>
                <w:rtl/>
              </w:rPr>
              <w:fldChar w:fldCharType="end"/>
            </w:r>
          </w:hyperlink>
        </w:p>
        <w:p w14:paraId="29A14387" w14:textId="2E65A494" w:rsidR="008E0BF3" w:rsidRDefault="008E0BF3">
          <w:pPr>
            <w:pStyle w:val="10"/>
            <w:tabs>
              <w:tab w:val="right" w:leader="dot" w:pos="8822"/>
            </w:tabs>
            <w:rPr>
              <w:rFonts w:eastAsiaTheme="minorEastAsia"/>
              <w:noProof/>
              <w:sz w:val="24"/>
              <w:szCs w:val="24"/>
              <w:rtl/>
            </w:rPr>
          </w:pPr>
          <w:hyperlink w:anchor="_Toc192864186" w:history="1">
            <w:r w:rsidRPr="003D695E">
              <w:rPr>
                <w:rStyle w:val="Hyperlink"/>
                <w:rFonts w:ascii="Simplified Arabic" w:eastAsia="Times New Roman" w:hAnsi="Simplified Arabic" w:cs="Simplified Arabic" w:hint="eastAsia"/>
                <w:noProof/>
                <w:rtl/>
              </w:rPr>
              <w:t>الخلاصة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Toc192864186 \h</w:instrText>
            </w:r>
            <w:r>
              <w:rPr>
                <w:noProof/>
                <w:webHidden/>
                <w:rtl/>
              </w:rPr>
              <w:instrText xml:space="preserve"> </w:instrText>
            </w:r>
            <w:r>
              <w:rPr>
                <w:rStyle w:val="Hyperlink"/>
                <w:noProof/>
                <w:rtl/>
              </w:rPr>
            </w:r>
            <w:r>
              <w:rPr>
                <w:rStyle w:val="Hyperlink"/>
                <w:noProof/>
                <w:rtl/>
              </w:rPr>
              <w:fldChar w:fldCharType="separate"/>
            </w:r>
            <w:r w:rsidR="007F6023">
              <w:rPr>
                <w:noProof/>
                <w:webHidden/>
                <w:rtl/>
              </w:rPr>
              <w:t>38</w:t>
            </w:r>
            <w:r>
              <w:rPr>
                <w:rStyle w:val="Hyperlink"/>
                <w:noProof/>
                <w:rtl/>
              </w:rPr>
              <w:fldChar w:fldCharType="end"/>
            </w:r>
          </w:hyperlink>
        </w:p>
        <w:p w14:paraId="2AA84F1C" w14:textId="7CF7846B" w:rsidR="008E0BF3" w:rsidRDefault="008E0BF3">
          <w:pPr>
            <w:pStyle w:val="10"/>
            <w:tabs>
              <w:tab w:val="right" w:leader="dot" w:pos="8822"/>
            </w:tabs>
            <w:rPr>
              <w:rFonts w:eastAsiaTheme="minorEastAsia"/>
              <w:noProof/>
              <w:sz w:val="24"/>
              <w:szCs w:val="24"/>
              <w:rtl/>
            </w:rPr>
          </w:pPr>
          <w:hyperlink w:anchor="_Toc192864187" w:history="1">
            <w:r w:rsidRPr="003D695E">
              <w:rPr>
                <w:rStyle w:val="Hyperlink"/>
                <w:rFonts w:ascii="Simplified Arabic" w:hAnsi="Simplified Arabic" w:cs="Simplified Arabic" w:hint="eastAsia"/>
                <w:noProof/>
                <w:rtl/>
              </w:rPr>
              <w:t>تحليل</w:t>
            </w:r>
            <w:r w:rsidRPr="003D695E">
              <w:rPr>
                <w:rStyle w:val="Hyperlink"/>
                <w:rFonts w:ascii="Simplified Arabic" w:hAnsi="Simplified Arabic" w:cs="Simplified Arabic"/>
                <w:noProof/>
                <w:rtl/>
              </w:rPr>
              <w:t xml:space="preserve"> </w:t>
            </w:r>
            <w:r w:rsidRPr="003D695E">
              <w:rPr>
                <w:rStyle w:val="Hyperlink"/>
                <w:rFonts w:ascii="Simplified Arabic" w:hAnsi="Simplified Arabic" w:cs="Simplified Arabic" w:hint="eastAsia"/>
                <w:noProof/>
                <w:rtl/>
              </w:rPr>
              <w:t>عبارات</w:t>
            </w:r>
            <w:r w:rsidRPr="003D695E">
              <w:rPr>
                <w:rStyle w:val="Hyperlink"/>
                <w:rFonts w:ascii="Simplified Arabic" w:hAnsi="Simplified Arabic" w:cs="Simplified Arabic"/>
                <w:noProof/>
              </w:rPr>
              <w:t xml:space="preserve"> </w:t>
            </w:r>
            <w:r w:rsidRPr="003D695E">
              <w:rPr>
                <w:rStyle w:val="Hyperlink"/>
                <w:rFonts w:ascii="Simplified Arabic" w:hAnsi="Simplified Arabic" w:cs="Simplified Arabic" w:hint="eastAsia"/>
                <w:noProof/>
                <w:rtl/>
                <w:lang w:bidi="ar-EG"/>
              </w:rPr>
              <w:t>الاستبيان</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Toc192864187 \h</w:instrText>
            </w:r>
            <w:r>
              <w:rPr>
                <w:noProof/>
                <w:webHidden/>
                <w:rtl/>
              </w:rPr>
              <w:instrText xml:space="preserve"> </w:instrText>
            </w:r>
            <w:r>
              <w:rPr>
                <w:rStyle w:val="Hyperlink"/>
                <w:noProof/>
                <w:rtl/>
              </w:rPr>
            </w:r>
            <w:r>
              <w:rPr>
                <w:rStyle w:val="Hyperlink"/>
                <w:noProof/>
                <w:rtl/>
              </w:rPr>
              <w:fldChar w:fldCharType="separate"/>
            </w:r>
            <w:r w:rsidR="007F6023">
              <w:rPr>
                <w:noProof/>
                <w:webHidden/>
                <w:rtl/>
              </w:rPr>
              <w:t>38</w:t>
            </w:r>
            <w:r>
              <w:rPr>
                <w:rStyle w:val="Hyperlink"/>
                <w:noProof/>
                <w:rtl/>
              </w:rPr>
              <w:fldChar w:fldCharType="end"/>
            </w:r>
          </w:hyperlink>
        </w:p>
        <w:p w14:paraId="15EFC070" w14:textId="19C27ED4" w:rsidR="008E0BF3" w:rsidRDefault="008E0BF3">
          <w:pPr>
            <w:pStyle w:val="10"/>
            <w:tabs>
              <w:tab w:val="right" w:leader="dot" w:pos="8822"/>
            </w:tabs>
            <w:rPr>
              <w:rFonts w:eastAsiaTheme="minorEastAsia"/>
              <w:noProof/>
              <w:sz w:val="24"/>
              <w:szCs w:val="24"/>
              <w:rtl/>
            </w:rPr>
          </w:pPr>
          <w:hyperlink w:anchor="_Toc192864188" w:history="1">
            <w:r w:rsidRPr="003D695E">
              <w:rPr>
                <w:rStyle w:val="Hyperlink"/>
                <w:rFonts w:ascii="Simplified Arabic" w:eastAsia="Times New Roman" w:hAnsi="Simplified Arabic" w:cs="Simplified Arabic" w:hint="eastAsia"/>
                <w:noProof/>
                <w:rtl/>
              </w:rPr>
              <w:t>الاستنتاج</w:t>
            </w:r>
            <w:r w:rsidRPr="003D695E">
              <w:rPr>
                <w:rStyle w:val="Hyperlink"/>
                <w:rFonts w:ascii="Simplified Arabic" w:eastAsia="Times New Roman" w:hAnsi="Simplified Arabic" w:cs="Simplified Arabic"/>
                <w:noProof/>
                <w:rtl/>
              </w:rPr>
              <w:t xml:space="preserve"> </w:t>
            </w:r>
            <w:r w:rsidRPr="003D695E">
              <w:rPr>
                <w:rStyle w:val="Hyperlink"/>
                <w:rFonts w:ascii="Simplified Arabic" w:eastAsia="Times New Roman" w:hAnsi="Simplified Arabic" w:cs="Simplified Arabic" w:hint="eastAsia"/>
                <w:noProof/>
                <w:rtl/>
              </w:rPr>
              <w:t>العام</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Toc192864188 \h</w:instrText>
            </w:r>
            <w:r>
              <w:rPr>
                <w:noProof/>
                <w:webHidden/>
                <w:rtl/>
              </w:rPr>
              <w:instrText xml:space="preserve"> </w:instrText>
            </w:r>
            <w:r>
              <w:rPr>
                <w:rStyle w:val="Hyperlink"/>
                <w:noProof/>
                <w:rtl/>
              </w:rPr>
            </w:r>
            <w:r>
              <w:rPr>
                <w:rStyle w:val="Hyperlink"/>
                <w:noProof/>
                <w:rtl/>
              </w:rPr>
              <w:fldChar w:fldCharType="separate"/>
            </w:r>
            <w:r w:rsidR="007F6023">
              <w:rPr>
                <w:noProof/>
                <w:webHidden/>
                <w:rtl/>
              </w:rPr>
              <w:t>41</w:t>
            </w:r>
            <w:r>
              <w:rPr>
                <w:rStyle w:val="Hyperlink"/>
                <w:noProof/>
                <w:rtl/>
              </w:rPr>
              <w:fldChar w:fldCharType="end"/>
            </w:r>
          </w:hyperlink>
        </w:p>
        <w:p w14:paraId="29B6454E" w14:textId="68BDC354" w:rsidR="008E0BF3" w:rsidRDefault="008E0BF3">
          <w:pPr>
            <w:pStyle w:val="10"/>
            <w:tabs>
              <w:tab w:val="right" w:leader="dot" w:pos="8822"/>
            </w:tabs>
            <w:rPr>
              <w:rFonts w:eastAsiaTheme="minorEastAsia"/>
              <w:noProof/>
              <w:sz w:val="24"/>
              <w:szCs w:val="24"/>
              <w:rtl/>
            </w:rPr>
          </w:pPr>
          <w:hyperlink w:anchor="_Toc192864189" w:history="1">
            <w:r w:rsidRPr="003D695E">
              <w:rPr>
                <w:rStyle w:val="Hyperlink"/>
                <w:rFonts w:ascii="Simplified Arabic" w:hAnsi="Simplified Arabic" w:cs="Simplified Arabic" w:hint="eastAsia"/>
                <w:noProof/>
                <w:rtl/>
              </w:rPr>
              <w:t>اختبار</w:t>
            </w:r>
            <w:r w:rsidRPr="003D695E">
              <w:rPr>
                <w:rStyle w:val="Hyperlink"/>
                <w:rFonts w:ascii="Simplified Arabic" w:hAnsi="Simplified Arabic" w:cs="Simplified Arabic"/>
                <w:noProof/>
                <w:rtl/>
              </w:rPr>
              <w:t xml:space="preserve"> </w:t>
            </w:r>
            <w:r w:rsidRPr="003D695E">
              <w:rPr>
                <w:rStyle w:val="Hyperlink"/>
                <w:rFonts w:ascii="Simplified Arabic" w:hAnsi="Simplified Arabic" w:cs="Simplified Arabic" w:hint="eastAsia"/>
                <w:noProof/>
                <w:rtl/>
              </w:rPr>
              <w:t>الفرضيات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Toc192864189 \h</w:instrText>
            </w:r>
            <w:r>
              <w:rPr>
                <w:noProof/>
                <w:webHidden/>
                <w:rtl/>
              </w:rPr>
              <w:instrText xml:space="preserve"> </w:instrText>
            </w:r>
            <w:r>
              <w:rPr>
                <w:rStyle w:val="Hyperlink"/>
                <w:noProof/>
                <w:rtl/>
              </w:rPr>
            </w:r>
            <w:r>
              <w:rPr>
                <w:rStyle w:val="Hyperlink"/>
                <w:noProof/>
                <w:rtl/>
              </w:rPr>
              <w:fldChar w:fldCharType="separate"/>
            </w:r>
            <w:r w:rsidR="007F6023">
              <w:rPr>
                <w:noProof/>
                <w:webHidden/>
                <w:rtl/>
              </w:rPr>
              <w:t>41</w:t>
            </w:r>
            <w:r>
              <w:rPr>
                <w:rStyle w:val="Hyperlink"/>
                <w:noProof/>
                <w:rtl/>
              </w:rPr>
              <w:fldChar w:fldCharType="end"/>
            </w:r>
          </w:hyperlink>
        </w:p>
        <w:p w14:paraId="508D9927" w14:textId="107C76BD" w:rsidR="008E0BF3" w:rsidRDefault="008E0BF3">
          <w:pPr>
            <w:pStyle w:val="10"/>
            <w:tabs>
              <w:tab w:val="right" w:leader="dot" w:pos="8822"/>
            </w:tabs>
            <w:rPr>
              <w:rFonts w:eastAsiaTheme="minorEastAsia"/>
              <w:noProof/>
              <w:sz w:val="24"/>
              <w:szCs w:val="24"/>
              <w:rtl/>
            </w:rPr>
          </w:pPr>
          <w:hyperlink w:anchor="_Toc192864190" w:history="1">
            <w:r w:rsidRPr="003D695E">
              <w:rPr>
                <w:rStyle w:val="Hyperlink"/>
                <w:rFonts w:ascii="Simplified Arabic" w:eastAsia="Times New Roman" w:hAnsi="Simplified Arabic" w:cs="Simplified Arabic" w:hint="eastAsia"/>
                <w:noProof/>
                <w:rtl/>
              </w:rPr>
              <w:t>نتائج</w:t>
            </w:r>
            <w:r w:rsidRPr="003D695E">
              <w:rPr>
                <w:rStyle w:val="Hyperlink"/>
                <w:rFonts w:ascii="Simplified Arabic" w:eastAsia="Times New Roman" w:hAnsi="Simplified Arabic" w:cs="Simplified Arabic"/>
                <w:noProof/>
                <w:rtl/>
              </w:rPr>
              <w:t xml:space="preserve"> </w:t>
            </w:r>
            <w:r w:rsidRPr="003D695E">
              <w:rPr>
                <w:rStyle w:val="Hyperlink"/>
                <w:rFonts w:ascii="Simplified Arabic" w:eastAsia="Times New Roman" w:hAnsi="Simplified Arabic" w:cs="Simplified Arabic" w:hint="eastAsia"/>
                <w:noProof/>
                <w:rtl/>
              </w:rPr>
              <w:t>تحليل</w:t>
            </w:r>
            <w:r w:rsidRPr="003D695E">
              <w:rPr>
                <w:rStyle w:val="Hyperlink"/>
                <w:rFonts w:ascii="Simplified Arabic" w:eastAsia="Times New Roman" w:hAnsi="Simplified Arabic" w:cs="Simplified Arabic"/>
                <w:noProof/>
                <w:rtl/>
              </w:rPr>
              <w:t xml:space="preserve"> </w:t>
            </w:r>
            <w:r w:rsidRPr="003D695E">
              <w:rPr>
                <w:rStyle w:val="Hyperlink"/>
                <w:rFonts w:ascii="Simplified Arabic" w:eastAsia="Times New Roman" w:hAnsi="Simplified Arabic" w:cs="Simplified Arabic" w:hint="eastAsia"/>
                <w:noProof/>
                <w:rtl/>
              </w:rPr>
              <w:t>التباين</w:t>
            </w:r>
            <w:r w:rsidRPr="003D695E">
              <w:rPr>
                <w:rStyle w:val="Hyperlink"/>
                <w:rFonts w:ascii="Simplified Arabic" w:eastAsia="Times New Roman" w:hAnsi="Simplified Arabic" w:cs="Simplified Arabic"/>
                <w:noProof/>
              </w:rPr>
              <w:t xml:space="preserve"> (ANOVA)</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Toc192864190 \h</w:instrText>
            </w:r>
            <w:r>
              <w:rPr>
                <w:noProof/>
                <w:webHidden/>
                <w:rtl/>
              </w:rPr>
              <w:instrText xml:space="preserve"> </w:instrText>
            </w:r>
            <w:r>
              <w:rPr>
                <w:rStyle w:val="Hyperlink"/>
                <w:noProof/>
                <w:rtl/>
              </w:rPr>
            </w:r>
            <w:r>
              <w:rPr>
                <w:rStyle w:val="Hyperlink"/>
                <w:noProof/>
                <w:rtl/>
              </w:rPr>
              <w:fldChar w:fldCharType="separate"/>
            </w:r>
            <w:r w:rsidR="007F6023">
              <w:rPr>
                <w:noProof/>
                <w:webHidden/>
                <w:rtl/>
              </w:rPr>
              <w:t>44</w:t>
            </w:r>
            <w:r>
              <w:rPr>
                <w:rStyle w:val="Hyperlink"/>
                <w:noProof/>
                <w:rtl/>
              </w:rPr>
              <w:fldChar w:fldCharType="end"/>
            </w:r>
          </w:hyperlink>
        </w:p>
        <w:p w14:paraId="63394282" w14:textId="6E5508A7" w:rsidR="008E0BF3" w:rsidRDefault="008E0BF3">
          <w:pPr>
            <w:pStyle w:val="10"/>
            <w:tabs>
              <w:tab w:val="right" w:leader="dot" w:pos="8822"/>
            </w:tabs>
            <w:rPr>
              <w:rFonts w:eastAsiaTheme="minorEastAsia"/>
              <w:noProof/>
              <w:sz w:val="24"/>
              <w:szCs w:val="24"/>
              <w:rtl/>
            </w:rPr>
          </w:pPr>
          <w:hyperlink w:anchor="_Toc192864191" w:history="1">
            <w:r w:rsidRPr="003D695E">
              <w:rPr>
                <w:rStyle w:val="Hyperlink"/>
                <w:rFonts w:ascii="Simplified Arabic" w:eastAsia="Times New Roman" w:hAnsi="Simplified Arabic" w:cs="Simplified Arabic" w:hint="eastAsia"/>
                <w:noProof/>
                <w:rtl/>
              </w:rPr>
              <w:t>النتائج</w:t>
            </w:r>
            <w:r w:rsidRPr="003D695E">
              <w:rPr>
                <w:rStyle w:val="Hyperlink"/>
                <w:rFonts w:ascii="Simplified Arabic" w:eastAsia="Times New Roman" w:hAnsi="Simplified Arabic" w:cs="Simplified Arabic"/>
                <w:noProof/>
                <w:rtl/>
              </w:rPr>
              <w:t xml:space="preserve"> </w:t>
            </w:r>
            <w:r w:rsidRPr="003D695E">
              <w:rPr>
                <w:rStyle w:val="Hyperlink"/>
                <w:rFonts w:ascii="Simplified Arabic" w:eastAsia="Times New Roman" w:hAnsi="Simplified Arabic" w:cs="Simplified Arabic" w:hint="eastAsia"/>
                <w:noProof/>
                <w:rtl/>
              </w:rPr>
              <w:t>الرئيسية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Toc192864191 \h</w:instrText>
            </w:r>
            <w:r>
              <w:rPr>
                <w:noProof/>
                <w:webHidden/>
                <w:rtl/>
              </w:rPr>
              <w:instrText xml:space="preserve"> </w:instrText>
            </w:r>
            <w:r>
              <w:rPr>
                <w:rStyle w:val="Hyperlink"/>
                <w:noProof/>
                <w:rtl/>
              </w:rPr>
            </w:r>
            <w:r>
              <w:rPr>
                <w:rStyle w:val="Hyperlink"/>
                <w:noProof/>
                <w:rtl/>
              </w:rPr>
              <w:fldChar w:fldCharType="separate"/>
            </w:r>
            <w:r w:rsidR="007F6023">
              <w:rPr>
                <w:noProof/>
                <w:webHidden/>
                <w:rtl/>
              </w:rPr>
              <w:t>48</w:t>
            </w:r>
            <w:r>
              <w:rPr>
                <w:rStyle w:val="Hyperlink"/>
                <w:noProof/>
                <w:rtl/>
              </w:rPr>
              <w:fldChar w:fldCharType="end"/>
            </w:r>
          </w:hyperlink>
        </w:p>
        <w:p w14:paraId="26B97129" w14:textId="79DEB197" w:rsidR="008E0BF3" w:rsidRDefault="008E0BF3">
          <w:pPr>
            <w:pStyle w:val="10"/>
            <w:tabs>
              <w:tab w:val="right" w:leader="dot" w:pos="8822"/>
            </w:tabs>
            <w:rPr>
              <w:rFonts w:eastAsiaTheme="minorEastAsia"/>
              <w:noProof/>
              <w:sz w:val="24"/>
              <w:szCs w:val="24"/>
              <w:rtl/>
            </w:rPr>
          </w:pPr>
          <w:hyperlink w:anchor="_Toc192864192" w:history="1">
            <w:r w:rsidRPr="003D695E">
              <w:rPr>
                <w:rStyle w:val="Hyperlink"/>
                <w:rFonts w:ascii="Simplified Arabic" w:eastAsia="Times New Roman" w:hAnsi="Simplified Arabic" w:cs="Simplified Arabic" w:hint="eastAsia"/>
                <w:noProof/>
                <w:rtl/>
              </w:rPr>
              <w:t>التوصيات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Toc192864192 \h</w:instrText>
            </w:r>
            <w:r>
              <w:rPr>
                <w:noProof/>
                <w:webHidden/>
                <w:rtl/>
              </w:rPr>
              <w:instrText xml:space="preserve"> </w:instrText>
            </w:r>
            <w:r>
              <w:rPr>
                <w:rStyle w:val="Hyperlink"/>
                <w:noProof/>
                <w:rtl/>
              </w:rPr>
            </w:r>
            <w:r>
              <w:rPr>
                <w:rStyle w:val="Hyperlink"/>
                <w:noProof/>
                <w:rtl/>
              </w:rPr>
              <w:fldChar w:fldCharType="separate"/>
            </w:r>
            <w:r w:rsidR="007F6023">
              <w:rPr>
                <w:noProof/>
                <w:webHidden/>
                <w:rtl/>
              </w:rPr>
              <w:t>49</w:t>
            </w:r>
            <w:r>
              <w:rPr>
                <w:rStyle w:val="Hyperlink"/>
                <w:noProof/>
                <w:rtl/>
              </w:rPr>
              <w:fldChar w:fldCharType="end"/>
            </w:r>
          </w:hyperlink>
        </w:p>
        <w:p w14:paraId="3336F601" w14:textId="667B3DA4" w:rsidR="008E0BF3" w:rsidRDefault="008E0BF3">
          <w:pPr>
            <w:pStyle w:val="10"/>
            <w:tabs>
              <w:tab w:val="right" w:leader="dot" w:pos="8822"/>
            </w:tabs>
            <w:rPr>
              <w:rFonts w:eastAsiaTheme="minorEastAsia"/>
              <w:noProof/>
              <w:sz w:val="24"/>
              <w:szCs w:val="24"/>
              <w:rtl/>
            </w:rPr>
          </w:pPr>
          <w:hyperlink w:anchor="_Toc192864193" w:history="1">
            <w:r w:rsidRPr="003D695E">
              <w:rPr>
                <w:rStyle w:val="Hyperlink"/>
                <w:rFonts w:ascii="Simplified Arabic" w:hAnsi="Simplified Arabic" w:cs="Simplified Arabic" w:hint="eastAsia"/>
                <w:noProof/>
                <w:rtl/>
              </w:rPr>
              <w:t>الخاتمة</w:t>
            </w:r>
            <w:r w:rsidRPr="003D695E">
              <w:rPr>
                <w:rStyle w:val="Hyperlink"/>
                <w:rFonts w:ascii="Simplified Arabic" w:hAnsi="Simplified Arabic" w:cs="Simplified Arabic"/>
                <w:noProof/>
                <w:rtl/>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Toc192864193 \h</w:instrText>
            </w:r>
            <w:r>
              <w:rPr>
                <w:noProof/>
                <w:webHidden/>
                <w:rtl/>
              </w:rPr>
              <w:instrText xml:space="preserve"> </w:instrText>
            </w:r>
            <w:r>
              <w:rPr>
                <w:rStyle w:val="Hyperlink"/>
                <w:noProof/>
                <w:rtl/>
              </w:rPr>
            </w:r>
            <w:r>
              <w:rPr>
                <w:rStyle w:val="Hyperlink"/>
                <w:noProof/>
                <w:rtl/>
              </w:rPr>
              <w:fldChar w:fldCharType="separate"/>
            </w:r>
            <w:r w:rsidR="007F6023">
              <w:rPr>
                <w:noProof/>
                <w:webHidden/>
                <w:rtl/>
              </w:rPr>
              <w:t>50</w:t>
            </w:r>
            <w:r>
              <w:rPr>
                <w:rStyle w:val="Hyperlink"/>
                <w:noProof/>
                <w:rtl/>
              </w:rPr>
              <w:fldChar w:fldCharType="end"/>
            </w:r>
          </w:hyperlink>
        </w:p>
        <w:p w14:paraId="5E886279" w14:textId="01131A78" w:rsidR="008E0BF3" w:rsidRDefault="008E0BF3">
          <w:pPr>
            <w:pStyle w:val="10"/>
            <w:tabs>
              <w:tab w:val="right" w:leader="dot" w:pos="8822"/>
            </w:tabs>
            <w:rPr>
              <w:rFonts w:eastAsiaTheme="minorEastAsia"/>
              <w:noProof/>
              <w:sz w:val="24"/>
              <w:szCs w:val="24"/>
              <w:rtl/>
            </w:rPr>
          </w:pPr>
          <w:hyperlink w:anchor="_Toc192864194" w:history="1">
            <w:r w:rsidRPr="003D695E">
              <w:rPr>
                <w:rStyle w:val="Hyperlink"/>
                <w:rFonts w:ascii="Simplified Arabic" w:hAnsi="Simplified Arabic" w:cs="Simplified Arabic" w:hint="eastAsia"/>
                <w:noProof/>
                <w:rtl/>
              </w:rPr>
              <w:t>المراجع</w:t>
            </w:r>
            <w:r w:rsidRPr="003D695E">
              <w:rPr>
                <w:rStyle w:val="Hyperlink"/>
                <w:rFonts w:ascii="Simplified Arabic" w:hAnsi="Simplified Arabic" w:cs="Simplified Arabic"/>
                <w:noProof/>
                <w:rtl/>
              </w:rPr>
              <w:t>: -</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Toc192864194 \h</w:instrText>
            </w:r>
            <w:r>
              <w:rPr>
                <w:noProof/>
                <w:webHidden/>
                <w:rtl/>
              </w:rPr>
              <w:instrText xml:space="preserve"> </w:instrText>
            </w:r>
            <w:r>
              <w:rPr>
                <w:rStyle w:val="Hyperlink"/>
                <w:noProof/>
                <w:rtl/>
              </w:rPr>
            </w:r>
            <w:r>
              <w:rPr>
                <w:rStyle w:val="Hyperlink"/>
                <w:noProof/>
                <w:rtl/>
              </w:rPr>
              <w:fldChar w:fldCharType="separate"/>
            </w:r>
            <w:r w:rsidR="007F6023">
              <w:rPr>
                <w:noProof/>
                <w:webHidden/>
                <w:rtl/>
              </w:rPr>
              <w:t>52</w:t>
            </w:r>
            <w:r>
              <w:rPr>
                <w:rStyle w:val="Hyperlink"/>
                <w:noProof/>
                <w:rtl/>
              </w:rPr>
              <w:fldChar w:fldCharType="end"/>
            </w:r>
          </w:hyperlink>
        </w:p>
        <w:p w14:paraId="194EDCB6" w14:textId="31369B31" w:rsidR="007C325D" w:rsidRDefault="007C325D">
          <w:r>
            <w:rPr>
              <w:b/>
              <w:bCs/>
              <w:lang w:val="ar-SA"/>
            </w:rPr>
            <w:fldChar w:fldCharType="end"/>
          </w:r>
        </w:p>
      </w:sdtContent>
    </w:sdt>
    <w:p w14:paraId="7B92DA09" w14:textId="77777777" w:rsidR="00B57129" w:rsidRDefault="00B57129" w:rsidP="00060BD6">
      <w:pPr>
        <w:pStyle w:val="a6"/>
        <w:bidi/>
        <w:spacing w:line="276" w:lineRule="auto"/>
        <w:jc w:val="center"/>
        <w:rPr>
          <w:rFonts w:ascii="Simplified Arabic" w:hAnsi="Simplified Arabic" w:cs="Simplified Arabic" w:hint="cs"/>
          <w:b/>
          <w:bCs/>
          <w:sz w:val="32"/>
          <w:szCs w:val="32"/>
          <w:lang w:val="en-US" w:bidi="ar-EG"/>
        </w:rPr>
      </w:pPr>
    </w:p>
    <w:p w14:paraId="717D848B" w14:textId="77777777" w:rsidR="00B57129" w:rsidRDefault="00B57129" w:rsidP="00B57129">
      <w:pPr>
        <w:pStyle w:val="a6"/>
        <w:bidi/>
        <w:spacing w:line="276" w:lineRule="auto"/>
        <w:jc w:val="center"/>
        <w:rPr>
          <w:rFonts w:ascii="Simplified Arabic" w:hAnsi="Simplified Arabic" w:cs="Simplified Arabic"/>
          <w:b/>
          <w:bCs/>
          <w:sz w:val="32"/>
          <w:szCs w:val="32"/>
          <w:lang w:bidi="ar-EG"/>
        </w:rPr>
      </w:pPr>
    </w:p>
    <w:p w14:paraId="16FFE810" w14:textId="77777777" w:rsidR="00B57129" w:rsidRDefault="00B57129" w:rsidP="00B57129">
      <w:pPr>
        <w:pStyle w:val="a6"/>
        <w:bidi/>
        <w:spacing w:line="276" w:lineRule="auto"/>
        <w:jc w:val="center"/>
        <w:rPr>
          <w:rFonts w:ascii="Simplified Arabic" w:hAnsi="Simplified Arabic" w:cs="Simplified Arabic"/>
          <w:b/>
          <w:bCs/>
          <w:sz w:val="32"/>
          <w:szCs w:val="32"/>
          <w:lang w:bidi="ar-EG"/>
        </w:rPr>
      </w:pPr>
    </w:p>
    <w:p w14:paraId="0D2166DB" w14:textId="77777777" w:rsidR="00B57129" w:rsidRDefault="00B57129" w:rsidP="00B57129">
      <w:pPr>
        <w:pStyle w:val="a6"/>
        <w:bidi/>
        <w:spacing w:line="276" w:lineRule="auto"/>
        <w:jc w:val="center"/>
        <w:rPr>
          <w:rFonts w:ascii="Simplified Arabic" w:hAnsi="Simplified Arabic" w:cs="Simplified Arabic"/>
          <w:b/>
          <w:bCs/>
          <w:sz w:val="32"/>
          <w:szCs w:val="32"/>
          <w:lang w:bidi="ar-EG"/>
        </w:rPr>
      </w:pPr>
    </w:p>
    <w:p w14:paraId="7500B37F" w14:textId="77777777" w:rsidR="00B57129" w:rsidRDefault="00B57129" w:rsidP="00201B3A">
      <w:pPr>
        <w:pStyle w:val="a6"/>
        <w:bidi/>
        <w:spacing w:line="276" w:lineRule="auto"/>
        <w:rPr>
          <w:rFonts w:ascii="Simplified Arabic" w:hAnsi="Simplified Arabic" w:cs="Simplified Arabic"/>
          <w:b/>
          <w:bCs/>
          <w:sz w:val="32"/>
          <w:szCs w:val="32"/>
          <w:rtl/>
          <w:lang w:bidi="ar-EG"/>
        </w:rPr>
      </w:pPr>
    </w:p>
    <w:p w14:paraId="60382BED" w14:textId="77777777" w:rsidR="008E0BF3" w:rsidRDefault="008E0BF3" w:rsidP="008E0BF3">
      <w:pPr>
        <w:pStyle w:val="a6"/>
        <w:bidi/>
        <w:spacing w:line="276" w:lineRule="auto"/>
        <w:rPr>
          <w:rFonts w:ascii="Simplified Arabic" w:hAnsi="Simplified Arabic" w:cs="Simplified Arabic"/>
          <w:b/>
          <w:bCs/>
          <w:sz w:val="32"/>
          <w:szCs w:val="32"/>
          <w:rtl/>
          <w:lang w:bidi="ar-EG"/>
        </w:rPr>
      </w:pPr>
    </w:p>
    <w:p w14:paraId="75652D5F" w14:textId="77777777" w:rsidR="008E0BF3" w:rsidRDefault="008E0BF3" w:rsidP="008E0BF3">
      <w:pPr>
        <w:pStyle w:val="a6"/>
        <w:bidi/>
        <w:spacing w:line="276" w:lineRule="auto"/>
        <w:rPr>
          <w:rFonts w:ascii="Simplified Arabic" w:hAnsi="Simplified Arabic" w:cs="Simplified Arabic" w:hint="cs"/>
          <w:b/>
          <w:bCs/>
          <w:sz w:val="32"/>
          <w:szCs w:val="32"/>
          <w:lang w:bidi="ar-EG"/>
        </w:rPr>
      </w:pPr>
    </w:p>
    <w:p w14:paraId="21DDD175" w14:textId="1E4916E9" w:rsidR="00060BD6" w:rsidRDefault="00060BD6" w:rsidP="00B57129">
      <w:pPr>
        <w:pStyle w:val="a6"/>
        <w:bidi/>
        <w:spacing w:line="276" w:lineRule="auto"/>
        <w:jc w:val="center"/>
        <w:rPr>
          <w:rFonts w:ascii="Simplified Arabic" w:hAnsi="Simplified Arabic" w:cs="Simplified Arabic" w:hint="cs"/>
          <w:b/>
          <w:bCs/>
          <w:sz w:val="32"/>
          <w:szCs w:val="32"/>
          <w:rtl/>
          <w:lang w:bidi="ar-EG"/>
        </w:rPr>
      </w:pPr>
      <w:r>
        <w:rPr>
          <w:rFonts w:ascii="Simplified Arabic" w:hAnsi="Simplified Arabic" w:cs="Simplified Arabic"/>
          <w:b/>
          <w:bCs/>
          <w:sz w:val="32"/>
          <w:szCs w:val="32"/>
          <w:lang w:bidi="ar-EG"/>
        </w:rPr>
        <w:lastRenderedPageBreak/>
        <w:t>}</w:t>
      </w:r>
      <w:r>
        <w:rPr>
          <w:rFonts w:ascii="Simplified Arabic" w:hAnsi="Simplified Arabic" w:cs="Simplified Arabic" w:hint="cs"/>
          <w:b/>
          <w:bCs/>
          <w:sz w:val="32"/>
          <w:szCs w:val="32"/>
          <w:rtl/>
          <w:lang w:bidi="ar-EG"/>
        </w:rPr>
        <w:t xml:space="preserve"> فهرس الجداول</w:t>
      </w:r>
      <w:r>
        <w:rPr>
          <w:rFonts w:ascii="Simplified Arabic" w:hAnsi="Simplified Arabic" w:cs="Simplified Arabic"/>
          <w:b/>
          <w:bCs/>
          <w:sz w:val="32"/>
          <w:szCs w:val="32"/>
          <w:lang w:bidi="ar-EG"/>
        </w:rPr>
        <w:t xml:space="preserve"> {</w:t>
      </w:r>
    </w:p>
    <w:bookmarkEnd w:id="0"/>
    <w:p w14:paraId="0DC7E4BC" w14:textId="7BE88FAC" w:rsidR="008305A8" w:rsidRPr="007E58A6" w:rsidRDefault="008305A8">
      <w:pPr>
        <w:pStyle w:val="af3"/>
        <w:tabs>
          <w:tab w:val="right" w:leader="dot" w:pos="8822"/>
        </w:tabs>
        <w:rPr>
          <w:rFonts w:eastAsiaTheme="minorEastAsia"/>
          <w:noProof/>
          <w:sz w:val="24"/>
          <w:szCs w:val="24"/>
          <w:rtl/>
        </w:rPr>
      </w:pPr>
      <w:r w:rsidRPr="007E58A6">
        <w:rPr>
          <w:rFonts w:ascii="Simplified Arabic" w:hAnsi="Simplified Arabic" w:cs="Simplified Arabic"/>
          <w:b/>
          <w:bCs/>
          <w:sz w:val="24"/>
          <w:szCs w:val="24"/>
          <w:rtl/>
          <w:lang w:bidi="ar-EG"/>
        </w:rPr>
        <w:fldChar w:fldCharType="begin"/>
      </w:r>
      <w:r w:rsidRPr="007E58A6">
        <w:rPr>
          <w:rFonts w:ascii="Simplified Arabic" w:hAnsi="Simplified Arabic" w:cs="Simplified Arabic"/>
          <w:b/>
          <w:bCs/>
          <w:sz w:val="24"/>
          <w:szCs w:val="24"/>
          <w:rtl/>
          <w:lang w:bidi="ar-EG"/>
        </w:rPr>
        <w:instrText xml:space="preserve"> </w:instrText>
      </w:r>
      <w:r w:rsidRPr="007E58A6">
        <w:rPr>
          <w:rFonts w:ascii="Simplified Arabic" w:hAnsi="Simplified Arabic" w:cs="Simplified Arabic"/>
          <w:b/>
          <w:bCs/>
          <w:sz w:val="24"/>
          <w:szCs w:val="24"/>
          <w:lang w:bidi="ar-EG"/>
        </w:rPr>
        <w:instrText>TOC</w:instrText>
      </w:r>
      <w:r w:rsidRPr="007E58A6">
        <w:rPr>
          <w:rFonts w:ascii="Simplified Arabic" w:hAnsi="Simplified Arabic" w:cs="Simplified Arabic"/>
          <w:b/>
          <w:bCs/>
          <w:sz w:val="24"/>
          <w:szCs w:val="24"/>
          <w:rtl/>
          <w:lang w:bidi="ar-EG"/>
        </w:rPr>
        <w:instrText xml:space="preserve"> \</w:instrText>
      </w:r>
      <w:r w:rsidRPr="007E58A6">
        <w:rPr>
          <w:rFonts w:ascii="Simplified Arabic" w:hAnsi="Simplified Arabic" w:cs="Simplified Arabic"/>
          <w:b/>
          <w:bCs/>
          <w:sz w:val="24"/>
          <w:szCs w:val="24"/>
          <w:lang w:bidi="ar-EG"/>
        </w:rPr>
        <w:instrText>h \z \c</w:instrText>
      </w:r>
      <w:r w:rsidRPr="007E58A6">
        <w:rPr>
          <w:rFonts w:ascii="Simplified Arabic" w:hAnsi="Simplified Arabic" w:cs="Simplified Arabic"/>
          <w:b/>
          <w:bCs/>
          <w:sz w:val="24"/>
          <w:szCs w:val="24"/>
          <w:rtl/>
          <w:lang w:bidi="ar-EG"/>
        </w:rPr>
        <w:instrText xml:space="preserve"> "جدول" </w:instrText>
      </w:r>
      <w:r w:rsidRPr="007E58A6">
        <w:rPr>
          <w:rFonts w:ascii="Simplified Arabic" w:hAnsi="Simplified Arabic" w:cs="Simplified Arabic"/>
          <w:b/>
          <w:bCs/>
          <w:sz w:val="24"/>
          <w:szCs w:val="24"/>
          <w:rtl/>
          <w:lang w:bidi="ar-EG"/>
        </w:rPr>
        <w:fldChar w:fldCharType="separate"/>
      </w:r>
      <w:hyperlink w:anchor="_Toc192823347" w:history="1">
        <w:r w:rsidRPr="007E58A6">
          <w:rPr>
            <w:rStyle w:val="Hyperlink"/>
            <w:rFonts w:hint="eastAsia"/>
            <w:noProof/>
            <w:sz w:val="24"/>
            <w:szCs w:val="24"/>
            <w:rtl/>
          </w:rPr>
          <w:t>جدول</w:t>
        </w:r>
        <w:r w:rsidRPr="007E58A6">
          <w:rPr>
            <w:rStyle w:val="Hyperlink"/>
            <w:noProof/>
            <w:sz w:val="24"/>
            <w:szCs w:val="24"/>
            <w:rtl/>
          </w:rPr>
          <w:t xml:space="preserve"> 1 </w:t>
        </w:r>
        <w:r w:rsidRPr="007E58A6">
          <w:rPr>
            <w:rStyle w:val="Hyperlink"/>
            <w:rFonts w:hint="eastAsia"/>
            <w:noProof/>
            <w:sz w:val="24"/>
            <w:szCs w:val="24"/>
            <w:rtl/>
          </w:rPr>
          <w:t>لاتساق</w:t>
        </w:r>
        <w:r w:rsidRPr="007E58A6">
          <w:rPr>
            <w:rStyle w:val="Hyperlink"/>
            <w:noProof/>
            <w:sz w:val="24"/>
            <w:szCs w:val="24"/>
            <w:rtl/>
          </w:rPr>
          <w:t xml:space="preserve"> </w:t>
        </w:r>
        <w:r w:rsidRPr="007E58A6">
          <w:rPr>
            <w:rStyle w:val="Hyperlink"/>
            <w:rFonts w:hint="eastAsia"/>
            <w:noProof/>
            <w:sz w:val="24"/>
            <w:szCs w:val="24"/>
            <w:rtl/>
          </w:rPr>
          <w:t>الداخلي</w:t>
        </w:r>
        <w:r w:rsidRPr="007E58A6">
          <w:rPr>
            <w:rStyle w:val="Hyperlink"/>
            <w:noProof/>
            <w:sz w:val="24"/>
            <w:szCs w:val="24"/>
            <w:rtl/>
          </w:rPr>
          <w:t xml:space="preserve"> </w:t>
        </w:r>
        <w:r w:rsidRPr="007E58A6">
          <w:rPr>
            <w:rStyle w:val="Hyperlink"/>
            <w:rFonts w:hint="eastAsia"/>
            <w:noProof/>
            <w:sz w:val="24"/>
            <w:szCs w:val="24"/>
            <w:rtl/>
          </w:rPr>
          <w:t>للاستبانة</w:t>
        </w:r>
        <w:r w:rsidRPr="007E58A6">
          <w:rPr>
            <w:rStyle w:val="Hyperlink"/>
            <w:noProof/>
            <w:sz w:val="24"/>
            <w:szCs w:val="24"/>
            <w:rtl/>
          </w:rPr>
          <w:t xml:space="preserve"> </w:t>
        </w:r>
        <w:r w:rsidRPr="007E58A6">
          <w:rPr>
            <w:rStyle w:val="Hyperlink"/>
            <w:rFonts w:hint="eastAsia"/>
            <w:noProof/>
            <w:sz w:val="24"/>
            <w:szCs w:val="24"/>
            <w:rtl/>
          </w:rPr>
          <w:t>حسب</w:t>
        </w:r>
        <w:r w:rsidRPr="007E58A6">
          <w:rPr>
            <w:rStyle w:val="Hyperlink"/>
            <w:noProof/>
            <w:sz w:val="24"/>
            <w:szCs w:val="24"/>
            <w:rtl/>
          </w:rPr>
          <w:t xml:space="preserve"> </w:t>
        </w:r>
        <w:r w:rsidRPr="007E58A6">
          <w:rPr>
            <w:rStyle w:val="Hyperlink"/>
            <w:rFonts w:hint="eastAsia"/>
            <w:noProof/>
            <w:sz w:val="24"/>
            <w:szCs w:val="24"/>
            <w:rtl/>
          </w:rPr>
          <w:t>المحاور</w:t>
        </w:r>
        <w:r w:rsidRPr="007E58A6">
          <w:rPr>
            <w:noProof/>
            <w:webHidden/>
            <w:sz w:val="24"/>
            <w:szCs w:val="24"/>
            <w:rtl/>
          </w:rPr>
          <w:tab/>
        </w:r>
        <w:r w:rsidRPr="007E58A6">
          <w:rPr>
            <w:rStyle w:val="Hyperlink"/>
            <w:noProof/>
            <w:sz w:val="24"/>
            <w:szCs w:val="24"/>
            <w:rtl/>
          </w:rPr>
          <w:fldChar w:fldCharType="begin"/>
        </w:r>
        <w:r w:rsidRPr="007E58A6">
          <w:rPr>
            <w:noProof/>
            <w:webHidden/>
            <w:sz w:val="24"/>
            <w:szCs w:val="24"/>
            <w:rtl/>
          </w:rPr>
          <w:instrText xml:space="preserve"> </w:instrText>
        </w:r>
        <w:r w:rsidRPr="007E58A6">
          <w:rPr>
            <w:noProof/>
            <w:webHidden/>
            <w:sz w:val="24"/>
            <w:szCs w:val="24"/>
          </w:rPr>
          <w:instrText>PAGEREF</w:instrText>
        </w:r>
        <w:r w:rsidRPr="007E58A6">
          <w:rPr>
            <w:noProof/>
            <w:webHidden/>
            <w:sz w:val="24"/>
            <w:szCs w:val="24"/>
            <w:rtl/>
          </w:rPr>
          <w:instrText xml:space="preserve"> _</w:instrText>
        </w:r>
        <w:r w:rsidRPr="007E58A6">
          <w:rPr>
            <w:noProof/>
            <w:webHidden/>
            <w:sz w:val="24"/>
            <w:szCs w:val="24"/>
          </w:rPr>
          <w:instrText>Toc192823347 \h</w:instrText>
        </w:r>
        <w:r w:rsidRPr="007E58A6">
          <w:rPr>
            <w:noProof/>
            <w:webHidden/>
            <w:sz w:val="24"/>
            <w:szCs w:val="24"/>
            <w:rtl/>
          </w:rPr>
          <w:instrText xml:space="preserve"> </w:instrText>
        </w:r>
        <w:r w:rsidRPr="007E58A6">
          <w:rPr>
            <w:rStyle w:val="Hyperlink"/>
            <w:noProof/>
            <w:sz w:val="24"/>
            <w:szCs w:val="24"/>
            <w:rtl/>
          </w:rPr>
        </w:r>
        <w:r w:rsidRPr="007E58A6">
          <w:rPr>
            <w:rStyle w:val="Hyperlink"/>
            <w:noProof/>
            <w:sz w:val="24"/>
            <w:szCs w:val="24"/>
            <w:rtl/>
          </w:rPr>
          <w:fldChar w:fldCharType="separate"/>
        </w:r>
        <w:r w:rsidR="007F6023">
          <w:rPr>
            <w:noProof/>
            <w:webHidden/>
            <w:sz w:val="24"/>
            <w:szCs w:val="24"/>
            <w:rtl/>
          </w:rPr>
          <w:t>34</w:t>
        </w:r>
        <w:r w:rsidRPr="007E58A6">
          <w:rPr>
            <w:rStyle w:val="Hyperlink"/>
            <w:noProof/>
            <w:sz w:val="24"/>
            <w:szCs w:val="24"/>
            <w:rtl/>
          </w:rPr>
          <w:fldChar w:fldCharType="end"/>
        </w:r>
      </w:hyperlink>
    </w:p>
    <w:p w14:paraId="489EBBF1" w14:textId="64ACF39D" w:rsidR="008305A8" w:rsidRPr="007E58A6" w:rsidRDefault="008305A8">
      <w:pPr>
        <w:pStyle w:val="af3"/>
        <w:tabs>
          <w:tab w:val="right" w:leader="dot" w:pos="8822"/>
        </w:tabs>
        <w:rPr>
          <w:rFonts w:eastAsiaTheme="minorEastAsia"/>
          <w:noProof/>
          <w:sz w:val="24"/>
          <w:szCs w:val="24"/>
          <w:rtl/>
        </w:rPr>
      </w:pPr>
      <w:hyperlink w:anchor="_Toc192823348" w:history="1">
        <w:r w:rsidRPr="007E58A6">
          <w:rPr>
            <w:rStyle w:val="Hyperlink"/>
            <w:rFonts w:hint="eastAsia"/>
            <w:noProof/>
            <w:sz w:val="24"/>
            <w:szCs w:val="24"/>
            <w:rtl/>
          </w:rPr>
          <w:t>جدول</w:t>
        </w:r>
        <w:r w:rsidRPr="007E58A6">
          <w:rPr>
            <w:rStyle w:val="Hyperlink"/>
            <w:noProof/>
            <w:sz w:val="24"/>
            <w:szCs w:val="24"/>
            <w:rtl/>
          </w:rPr>
          <w:t xml:space="preserve"> 2</w:t>
        </w:r>
        <w:r w:rsidRPr="007E58A6">
          <w:rPr>
            <w:rStyle w:val="Hyperlink"/>
            <w:rFonts w:cs="Arial"/>
            <w:noProof/>
            <w:sz w:val="24"/>
            <w:szCs w:val="24"/>
            <w:rtl/>
          </w:rPr>
          <w:t xml:space="preserve"> </w:t>
        </w:r>
        <w:r w:rsidRPr="007E58A6">
          <w:rPr>
            <w:rStyle w:val="Hyperlink"/>
            <w:rFonts w:cs="Arial" w:hint="eastAsia"/>
            <w:noProof/>
            <w:sz w:val="24"/>
            <w:szCs w:val="24"/>
            <w:rtl/>
          </w:rPr>
          <w:t>معاملات</w:t>
        </w:r>
        <w:r w:rsidRPr="007E58A6">
          <w:rPr>
            <w:rStyle w:val="Hyperlink"/>
            <w:rFonts w:cs="Arial"/>
            <w:noProof/>
            <w:sz w:val="24"/>
            <w:szCs w:val="24"/>
            <w:rtl/>
          </w:rPr>
          <w:t xml:space="preserve"> </w:t>
        </w:r>
        <w:r w:rsidRPr="007E58A6">
          <w:rPr>
            <w:rStyle w:val="Hyperlink"/>
            <w:rFonts w:cs="Arial" w:hint="eastAsia"/>
            <w:noProof/>
            <w:sz w:val="24"/>
            <w:szCs w:val="24"/>
            <w:rtl/>
          </w:rPr>
          <w:t>الثبات</w:t>
        </w:r>
        <w:r w:rsidRPr="007E58A6">
          <w:rPr>
            <w:rStyle w:val="Hyperlink"/>
            <w:rFonts w:cs="Arial"/>
            <w:noProof/>
            <w:sz w:val="24"/>
            <w:szCs w:val="24"/>
            <w:rtl/>
          </w:rPr>
          <w:t xml:space="preserve"> </w:t>
        </w:r>
        <w:r w:rsidRPr="007E58A6">
          <w:rPr>
            <w:rStyle w:val="Hyperlink"/>
            <w:rFonts w:cs="Arial" w:hint="eastAsia"/>
            <w:noProof/>
            <w:sz w:val="24"/>
            <w:szCs w:val="24"/>
            <w:rtl/>
          </w:rPr>
          <w:t>للاستبانة</w:t>
        </w:r>
        <w:r w:rsidRPr="007E58A6">
          <w:rPr>
            <w:rStyle w:val="Hyperlink"/>
            <w:rFonts w:cs="Arial"/>
            <w:noProof/>
            <w:sz w:val="24"/>
            <w:szCs w:val="24"/>
            <w:rtl/>
          </w:rPr>
          <w:t xml:space="preserve"> </w:t>
        </w:r>
        <w:r w:rsidRPr="007E58A6">
          <w:rPr>
            <w:rStyle w:val="Hyperlink"/>
            <w:rFonts w:cs="Arial" w:hint="eastAsia"/>
            <w:noProof/>
            <w:sz w:val="24"/>
            <w:szCs w:val="24"/>
            <w:rtl/>
          </w:rPr>
          <w:t>بطريقة</w:t>
        </w:r>
        <w:r w:rsidRPr="007E58A6">
          <w:rPr>
            <w:rStyle w:val="Hyperlink"/>
            <w:rFonts w:cs="Arial"/>
            <w:noProof/>
            <w:sz w:val="24"/>
            <w:szCs w:val="24"/>
            <w:rtl/>
          </w:rPr>
          <w:t xml:space="preserve"> </w:t>
        </w:r>
        <w:r w:rsidRPr="007E58A6">
          <w:rPr>
            <w:rStyle w:val="Hyperlink"/>
            <w:rFonts w:cs="Arial" w:hint="eastAsia"/>
            <w:noProof/>
            <w:sz w:val="24"/>
            <w:szCs w:val="24"/>
            <w:rtl/>
          </w:rPr>
          <w:t>كرونباخ</w:t>
        </w:r>
        <w:r w:rsidRPr="007E58A6">
          <w:rPr>
            <w:rStyle w:val="Hyperlink"/>
            <w:rFonts w:cs="Arial"/>
            <w:noProof/>
            <w:sz w:val="24"/>
            <w:szCs w:val="24"/>
            <w:rtl/>
          </w:rPr>
          <w:t xml:space="preserve"> - </w:t>
        </w:r>
        <w:r w:rsidRPr="007E58A6">
          <w:rPr>
            <w:rStyle w:val="Hyperlink"/>
            <w:rFonts w:cs="Arial" w:hint="eastAsia"/>
            <w:noProof/>
            <w:sz w:val="24"/>
            <w:szCs w:val="24"/>
            <w:rtl/>
          </w:rPr>
          <w:t>ألفا</w:t>
        </w:r>
        <w:r w:rsidRPr="007E58A6">
          <w:rPr>
            <w:rStyle w:val="Hyperlink"/>
            <w:rFonts w:cs="Arial"/>
            <w:noProof/>
            <w:sz w:val="24"/>
            <w:szCs w:val="24"/>
            <w:rtl/>
          </w:rPr>
          <w:t xml:space="preserve"> </w:t>
        </w:r>
        <w:r w:rsidRPr="007E58A6">
          <w:rPr>
            <w:rStyle w:val="Hyperlink"/>
            <w:rFonts w:cs="Arial" w:hint="eastAsia"/>
            <w:noProof/>
            <w:sz w:val="24"/>
            <w:szCs w:val="24"/>
            <w:rtl/>
          </w:rPr>
          <w:t>حسب</w:t>
        </w:r>
        <w:r w:rsidRPr="007E58A6">
          <w:rPr>
            <w:rStyle w:val="Hyperlink"/>
            <w:rFonts w:cs="Arial"/>
            <w:noProof/>
            <w:sz w:val="24"/>
            <w:szCs w:val="24"/>
            <w:rtl/>
          </w:rPr>
          <w:t xml:space="preserve"> </w:t>
        </w:r>
        <w:r w:rsidRPr="007E58A6">
          <w:rPr>
            <w:rStyle w:val="Hyperlink"/>
            <w:rFonts w:cs="Arial" w:hint="eastAsia"/>
            <w:noProof/>
            <w:sz w:val="24"/>
            <w:szCs w:val="24"/>
            <w:rtl/>
          </w:rPr>
          <w:t>المحاور</w:t>
        </w:r>
        <w:r w:rsidRPr="007E58A6">
          <w:rPr>
            <w:noProof/>
            <w:webHidden/>
            <w:sz w:val="24"/>
            <w:szCs w:val="24"/>
            <w:rtl/>
          </w:rPr>
          <w:tab/>
        </w:r>
        <w:r w:rsidRPr="007E58A6">
          <w:rPr>
            <w:rStyle w:val="Hyperlink"/>
            <w:noProof/>
            <w:sz w:val="24"/>
            <w:szCs w:val="24"/>
            <w:rtl/>
          </w:rPr>
          <w:fldChar w:fldCharType="begin"/>
        </w:r>
        <w:r w:rsidRPr="007E58A6">
          <w:rPr>
            <w:noProof/>
            <w:webHidden/>
            <w:sz w:val="24"/>
            <w:szCs w:val="24"/>
            <w:rtl/>
          </w:rPr>
          <w:instrText xml:space="preserve"> </w:instrText>
        </w:r>
        <w:r w:rsidRPr="007E58A6">
          <w:rPr>
            <w:noProof/>
            <w:webHidden/>
            <w:sz w:val="24"/>
            <w:szCs w:val="24"/>
          </w:rPr>
          <w:instrText>PAGEREF</w:instrText>
        </w:r>
        <w:r w:rsidRPr="007E58A6">
          <w:rPr>
            <w:noProof/>
            <w:webHidden/>
            <w:sz w:val="24"/>
            <w:szCs w:val="24"/>
            <w:rtl/>
          </w:rPr>
          <w:instrText xml:space="preserve"> _</w:instrText>
        </w:r>
        <w:r w:rsidRPr="007E58A6">
          <w:rPr>
            <w:noProof/>
            <w:webHidden/>
            <w:sz w:val="24"/>
            <w:szCs w:val="24"/>
          </w:rPr>
          <w:instrText>Toc192823348 \h</w:instrText>
        </w:r>
        <w:r w:rsidRPr="007E58A6">
          <w:rPr>
            <w:noProof/>
            <w:webHidden/>
            <w:sz w:val="24"/>
            <w:szCs w:val="24"/>
            <w:rtl/>
          </w:rPr>
          <w:instrText xml:space="preserve"> </w:instrText>
        </w:r>
        <w:r w:rsidRPr="007E58A6">
          <w:rPr>
            <w:rStyle w:val="Hyperlink"/>
            <w:noProof/>
            <w:sz w:val="24"/>
            <w:szCs w:val="24"/>
            <w:rtl/>
          </w:rPr>
        </w:r>
        <w:r w:rsidRPr="007E58A6">
          <w:rPr>
            <w:rStyle w:val="Hyperlink"/>
            <w:noProof/>
            <w:sz w:val="24"/>
            <w:szCs w:val="24"/>
            <w:rtl/>
          </w:rPr>
          <w:fldChar w:fldCharType="separate"/>
        </w:r>
        <w:r w:rsidR="007F6023">
          <w:rPr>
            <w:noProof/>
            <w:webHidden/>
            <w:sz w:val="24"/>
            <w:szCs w:val="24"/>
            <w:rtl/>
          </w:rPr>
          <w:t>35</w:t>
        </w:r>
        <w:r w:rsidRPr="007E58A6">
          <w:rPr>
            <w:rStyle w:val="Hyperlink"/>
            <w:noProof/>
            <w:sz w:val="24"/>
            <w:szCs w:val="24"/>
            <w:rtl/>
          </w:rPr>
          <w:fldChar w:fldCharType="end"/>
        </w:r>
      </w:hyperlink>
    </w:p>
    <w:p w14:paraId="0C9CD682" w14:textId="6B1571A6" w:rsidR="008305A8" w:rsidRPr="007E58A6" w:rsidRDefault="008305A8">
      <w:pPr>
        <w:pStyle w:val="af3"/>
        <w:tabs>
          <w:tab w:val="right" w:leader="dot" w:pos="8822"/>
        </w:tabs>
        <w:rPr>
          <w:rFonts w:eastAsiaTheme="minorEastAsia"/>
          <w:noProof/>
          <w:sz w:val="24"/>
          <w:szCs w:val="24"/>
          <w:rtl/>
        </w:rPr>
      </w:pPr>
      <w:hyperlink w:anchor="_Toc192823349" w:history="1">
        <w:r w:rsidRPr="007E58A6">
          <w:rPr>
            <w:rStyle w:val="Hyperlink"/>
            <w:rFonts w:hint="eastAsia"/>
            <w:noProof/>
            <w:sz w:val="24"/>
            <w:szCs w:val="24"/>
            <w:rtl/>
          </w:rPr>
          <w:t>جدول</w:t>
        </w:r>
        <w:r w:rsidRPr="007E58A6">
          <w:rPr>
            <w:rStyle w:val="Hyperlink"/>
            <w:noProof/>
            <w:sz w:val="24"/>
            <w:szCs w:val="24"/>
            <w:rtl/>
          </w:rPr>
          <w:t xml:space="preserve"> 3</w:t>
        </w:r>
        <w:r w:rsidRPr="007E58A6">
          <w:rPr>
            <w:rStyle w:val="Hyperlink"/>
            <w:rFonts w:cs="Arial"/>
            <w:noProof/>
            <w:sz w:val="24"/>
            <w:szCs w:val="24"/>
            <w:rtl/>
          </w:rPr>
          <w:t xml:space="preserve"> </w:t>
        </w:r>
        <w:r w:rsidRPr="007E58A6">
          <w:rPr>
            <w:rStyle w:val="Hyperlink"/>
            <w:rFonts w:cs="Arial" w:hint="eastAsia"/>
            <w:noProof/>
            <w:sz w:val="24"/>
            <w:szCs w:val="24"/>
            <w:rtl/>
          </w:rPr>
          <w:t>خصائص</w:t>
        </w:r>
        <w:r w:rsidRPr="007E58A6">
          <w:rPr>
            <w:rStyle w:val="Hyperlink"/>
            <w:rFonts w:cs="Arial"/>
            <w:noProof/>
            <w:sz w:val="24"/>
            <w:szCs w:val="24"/>
            <w:rtl/>
          </w:rPr>
          <w:t xml:space="preserve"> </w:t>
        </w:r>
        <w:r w:rsidRPr="007E58A6">
          <w:rPr>
            <w:rStyle w:val="Hyperlink"/>
            <w:rFonts w:cs="Arial" w:hint="eastAsia"/>
            <w:noProof/>
            <w:sz w:val="24"/>
            <w:szCs w:val="24"/>
            <w:rtl/>
          </w:rPr>
          <w:t>عينة</w:t>
        </w:r>
        <w:r w:rsidRPr="007E58A6">
          <w:rPr>
            <w:rStyle w:val="Hyperlink"/>
            <w:rFonts w:cs="Arial"/>
            <w:noProof/>
            <w:sz w:val="24"/>
            <w:szCs w:val="24"/>
            <w:rtl/>
          </w:rPr>
          <w:t xml:space="preserve"> </w:t>
        </w:r>
        <w:r w:rsidRPr="007E58A6">
          <w:rPr>
            <w:rStyle w:val="Hyperlink"/>
            <w:rFonts w:cs="Arial" w:hint="eastAsia"/>
            <w:noProof/>
            <w:sz w:val="24"/>
            <w:szCs w:val="24"/>
            <w:rtl/>
          </w:rPr>
          <w:t>الدراسة</w:t>
        </w:r>
        <w:r w:rsidRPr="007E58A6">
          <w:rPr>
            <w:noProof/>
            <w:webHidden/>
            <w:sz w:val="24"/>
            <w:szCs w:val="24"/>
            <w:rtl/>
          </w:rPr>
          <w:tab/>
        </w:r>
        <w:r w:rsidRPr="007E58A6">
          <w:rPr>
            <w:rStyle w:val="Hyperlink"/>
            <w:noProof/>
            <w:sz w:val="24"/>
            <w:szCs w:val="24"/>
            <w:rtl/>
          </w:rPr>
          <w:fldChar w:fldCharType="begin"/>
        </w:r>
        <w:r w:rsidRPr="007E58A6">
          <w:rPr>
            <w:noProof/>
            <w:webHidden/>
            <w:sz w:val="24"/>
            <w:szCs w:val="24"/>
            <w:rtl/>
          </w:rPr>
          <w:instrText xml:space="preserve"> </w:instrText>
        </w:r>
        <w:r w:rsidRPr="007E58A6">
          <w:rPr>
            <w:noProof/>
            <w:webHidden/>
            <w:sz w:val="24"/>
            <w:szCs w:val="24"/>
          </w:rPr>
          <w:instrText>PAGEREF</w:instrText>
        </w:r>
        <w:r w:rsidRPr="007E58A6">
          <w:rPr>
            <w:noProof/>
            <w:webHidden/>
            <w:sz w:val="24"/>
            <w:szCs w:val="24"/>
            <w:rtl/>
          </w:rPr>
          <w:instrText xml:space="preserve"> _</w:instrText>
        </w:r>
        <w:r w:rsidRPr="007E58A6">
          <w:rPr>
            <w:noProof/>
            <w:webHidden/>
            <w:sz w:val="24"/>
            <w:szCs w:val="24"/>
          </w:rPr>
          <w:instrText>Toc192823349 \h</w:instrText>
        </w:r>
        <w:r w:rsidRPr="007E58A6">
          <w:rPr>
            <w:noProof/>
            <w:webHidden/>
            <w:sz w:val="24"/>
            <w:szCs w:val="24"/>
            <w:rtl/>
          </w:rPr>
          <w:instrText xml:space="preserve"> </w:instrText>
        </w:r>
        <w:r w:rsidRPr="007E58A6">
          <w:rPr>
            <w:rStyle w:val="Hyperlink"/>
            <w:noProof/>
            <w:sz w:val="24"/>
            <w:szCs w:val="24"/>
            <w:rtl/>
          </w:rPr>
        </w:r>
        <w:r w:rsidRPr="007E58A6">
          <w:rPr>
            <w:rStyle w:val="Hyperlink"/>
            <w:noProof/>
            <w:sz w:val="24"/>
            <w:szCs w:val="24"/>
            <w:rtl/>
          </w:rPr>
          <w:fldChar w:fldCharType="separate"/>
        </w:r>
        <w:r w:rsidR="007F6023">
          <w:rPr>
            <w:noProof/>
            <w:webHidden/>
            <w:sz w:val="24"/>
            <w:szCs w:val="24"/>
            <w:rtl/>
          </w:rPr>
          <w:t>36</w:t>
        </w:r>
        <w:r w:rsidRPr="007E58A6">
          <w:rPr>
            <w:rStyle w:val="Hyperlink"/>
            <w:noProof/>
            <w:sz w:val="24"/>
            <w:szCs w:val="24"/>
            <w:rtl/>
          </w:rPr>
          <w:fldChar w:fldCharType="end"/>
        </w:r>
      </w:hyperlink>
    </w:p>
    <w:p w14:paraId="77DDF76A" w14:textId="4D5FD1AB" w:rsidR="008305A8" w:rsidRPr="007E58A6" w:rsidRDefault="008305A8">
      <w:pPr>
        <w:pStyle w:val="af3"/>
        <w:tabs>
          <w:tab w:val="right" w:leader="dot" w:pos="8822"/>
        </w:tabs>
        <w:rPr>
          <w:rFonts w:eastAsiaTheme="minorEastAsia"/>
          <w:noProof/>
          <w:sz w:val="24"/>
          <w:szCs w:val="24"/>
          <w:rtl/>
        </w:rPr>
      </w:pPr>
      <w:hyperlink w:anchor="_Toc192823350" w:history="1">
        <w:r w:rsidRPr="007E58A6">
          <w:rPr>
            <w:rStyle w:val="Hyperlink"/>
            <w:rFonts w:hint="eastAsia"/>
            <w:noProof/>
            <w:sz w:val="24"/>
            <w:szCs w:val="24"/>
            <w:rtl/>
          </w:rPr>
          <w:t>جدول</w:t>
        </w:r>
        <w:r w:rsidRPr="007E58A6">
          <w:rPr>
            <w:rStyle w:val="Hyperlink"/>
            <w:noProof/>
            <w:sz w:val="24"/>
            <w:szCs w:val="24"/>
            <w:rtl/>
          </w:rPr>
          <w:t xml:space="preserve"> 4</w:t>
        </w:r>
        <w:r w:rsidRPr="007E58A6">
          <w:rPr>
            <w:rStyle w:val="Hyperlink"/>
            <w:rFonts w:cs="Arial"/>
            <w:noProof/>
            <w:sz w:val="24"/>
            <w:szCs w:val="24"/>
            <w:rtl/>
          </w:rPr>
          <w:t xml:space="preserve"> </w:t>
        </w:r>
        <w:r w:rsidRPr="007E58A6">
          <w:rPr>
            <w:rStyle w:val="Hyperlink"/>
            <w:rFonts w:cs="Arial" w:hint="eastAsia"/>
            <w:noProof/>
            <w:sz w:val="24"/>
            <w:szCs w:val="24"/>
            <w:rtl/>
          </w:rPr>
          <w:t>يوضح</w:t>
        </w:r>
        <w:r w:rsidRPr="007E58A6">
          <w:rPr>
            <w:rStyle w:val="Hyperlink"/>
            <w:rFonts w:cs="Arial"/>
            <w:noProof/>
            <w:sz w:val="24"/>
            <w:szCs w:val="24"/>
            <w:rtl/>
          </w:rPr>
          <w:t xml:space="preserve"> </w:t>
        </w:r>
        <w:r w:rsidRPr="007E58A6">
          <w:rPr>
            <w:rStyle w:val="Hyperlink"/>
            <w:rFonts w:cs="Arial" w:hint="eastAsia"/>
            <w:noProof/>
            <w:sz w:val="24"/>
            <w:szCs w:val="24"/>
            <w:rtl/>
          </w:rPr>
          <w:t>المتوسط</w:t>
        </w:r>
        <w:r w:rsidRPr="007E58A6">
          <w:rPr>
            <w:rStyle w:val="Hyperlink"/>
            <w:rFonts w:cs="Arial"/>
            <w:noProof/>
            <w:sz w:val="24"/>
            <w:szCs w:val="24"/>
            <w:rtl/>
          </w:rPr>
          <w:t xml:space="preserve"> </w:t>
        </w:r>
        <w:r w:rsidRPr="007E58A6">
          <w:rPr>
            <w:rStyle w:val="Hyperlink"/>
            <w:rFonts w:cs="Arial" w:hint="eastAsia"/>
            <w:noProof/>
            <w:sz w:val="24"/>
            <w:szCs w:val="24"/>
            <w:rtl/>
          </w:rPr>
          <w:t>الحسابي</w:t>
        </w:r>
        <w:r w:rsidRPr="007E58A6">
          <w:rPr>
            <w:rStyle w:val="Hyperlink"/>
            <w:rFonts w:cs="Arial"/>
            <w:noProof/>
            <w:sz w:val="24"/>
            <w:szCs w:val="24"/>
            <w:rtl/>
          </w:rPr>
          <w:t xml:space="preserve"> </w:t>
        </w:r>
        <w:r w:rsidRPr="007E58A6">
          <w:rPr>
            <w:rStyle w:val="Hyperlink"/>
            <w:rFonts w:cs="Arial" w:hint="eastAsia"/>
            <w:noProof/>
            <w:sz w:val="24"/>
            <w:szCs w:val="24"/>
            <w:rtl/>
          </w:rPr>
          <w:t>والانحراف</w:t>
        </w:r>
        <w:r w:rsidRPr="007E58A6">
          <w:rPr>
            <w:rStyle w:val="Hyperlink"/>
            <w:rFonts w:cs="Arial"/>
            <w:noProof/>
            <w:sz w:val="24"/>
            <w:szCs w:val="24"/>
            <w:rtl/>
          </w:rPr>
          <w:t xml:space="preserve"> </w:t>
        </w:r>
        <w:r w:rsidRPr="007E58A6">
          <w:rPr>
            <w:rStyle w:val="Hyperlink"/>
            <w:rFonts w:cs="Arial" w:hint="eastAsia"/>
            <w:noProof/>
            <w:sz w:val="24"/>
            <w:szCs w:val="24"/>
            <w:rtl/>
          </w:rPr>
          <w:t>المعيار</w:t>
        </w:r>
        <w:r w:rsidRPr="007E58A6">
          <w:rPr>
            <w:noProof/>
            <w:webHidden/>
            <w:sz w:val="24"/>
            <w:szCs w:val="24"/>
            <w:rtl/>
          </w:rPr>
          <w:tab/>
        </w:r>
        <w:r w:rsidRPr="007E58A6">
          <w:rPr>
            <w:rStyle w:val="Hyperlink"/>
            <w:noProof/>
            <w:sz w:val="24"/>
            <w:szCs w:val="24"/>
            <w:rtl/>
          </w:rPr>
          <w:fldChar w:fldCharType="begin"/>
        </w:r>
        <w:r w:rsidRPr="007E58A6">
          <w:rPr>
            <w:noProof/>
            <w:webHidden/>
            <w:sz w:val="24"/>
            <w:szCs w:val="24"/>
            <w:rtl/>
          </w:rPr>
          <w:instrText xml:space="preserve"> </w:instrText>
        </w:r>
        <w:r w:rsidRPr="007E58A6">
          <w:rPr>
            <w:noProof/>
            <w:webHidden/>
            <w:sz w:val="24"/>
            <w:szCs w:val="24"/>
          </w:rPr>
          <w:instrText>PAGEREF</w:instrText>
        </w:r>
        <w:r w:rsidRPr="007E58A6">
          <w:rPr>
            <w:noProof/>
            <w:webHidden/>
            <w:sz w:val="24"/>
            <w:szCs w:val="24"/>
            <w:rtl/>
          </w:rPr>
          <w:instrText xml:space="preserve"> _</w:instrText>
        </w:r>
        <w:r w:rsidRPr="007E58A6">
          <w:rPr>
            <w:noProof/>
            <w:webHidden/>
            <w:sz w:val="24"/>
            <w:szCs w:val="24"/>
          </w:rPr>
          <w:instrText>Toc192823350 \h</w:instrText>
        </w:r>
        <w:r w:rsidRPr="007E58A6">
          <w:rPr>
            <w:noProof/>
            <w:webHidden/>
            <w:sz w:val="24"/>
            <w:szCs w:val="24"/>
            <w:rtl/>
          </w:rPr>
          <w:instrText xml:space="preserve"> </w:instrText>
        </w:r>
        <w:r w:rsidRPr="007E58A6">
          <w:rPr>
            <w:rStyle w:val="Hyperlink"/>
            <w:noProof/>
            <w:sz w:val="24"/>
            <w:szCs w:val="24"/>
            <w:rtl/>
          </w:rPr>
        </w:r>
        <w:r w:rsidRPr="007E58A6">
          <w:rPr>
            <w:rStyle w:val="Hyperlink"/>
            <w:noProof/>
            <w:sz w:val="24"/>
            <w:szCs w:val="24"/>
            <w:rtl/>
          </w:rPr>
          <w:fldChar w:fldCharType="separate"/>
        </w:r>
        <w:r w:rsidR="007F6023">
          <w:rPr>
            <w:noProof/>
            <w:webHidden/>
            <w:sz w:val="24"/>
            <w:szCs w:val="24"/>
            <w:rtl/>
          </w:rPr>
          <w:t>38</w:t>
        </w:r>
        <w:r w:rsidRPr="007E58A6">
          <w:rPr>
            <w:rStyle w:val="Hyperlink"/>
            <w:noProof/>
            <w:sz w:val="24"/>
            <w:szCs w:val="24"/>
            <w:rtl/>
          </w:rPr>
          <w:fldChar w:fldCharType="end"/>
        </w:r>
      </w:hyperlink>
    </w:p>
    <w:p w14:paraId="19699492" w14:textId="194DECB1" w:rsidR="008305A8" w:rsidRPr="007E58A6" w:rsidRDefault="008305A8">
      <w:pPr>
        <w:pStyle w:val="af3"/>
        <w:tabs>
          <w:tab w:val="right" w:leader="dot" w:pos="8822"/>
        </w:tabs>
        <w:rPr>
          <w:rFonts w:eastAsiaTheme="minorEastAsia"/>
          <w:noProof/>
          <w:sz w:val="24"/>
          <w:szCs w:val="24"/>
          <w:rtl/>
        </w:rPr>
      </w:pPr>
      <w:hyperlink w:anchor="_Toc192823351" w:history="1">
        <w:r w:rsidRPr="007E58A6">
          <w:rPr>
            <w:rStyle w:val="Hyperlink"/>
            <w:rFonts w:hint="eastAsia"/>
            <w:noProof/>
            <w:sz w:val="24"/>
            <w:szCs w:val="24"/>
            <w:rtl/>
          </w:rPr>
          <w:t>جدول</w:t>
        </w:r>
        <w:r w:rsidRPr="007E58A6">
          <w:rPr>
            <w:rStyle w:val="Hyperlink"/>
            <w:noProof/>
            <w:sz w:val="24"/>
            <w:szCs w:val="24"/>
            <w:rtl/>
          </w:rPr>
          <w:t xml:space="preserve"> </w:t>
        </w:r>
        <w:r w:rsidRPr="007E58A6">
          <w:rPr>
            <w:rStyle w:val="Hyperlink"/>
            <w:rFonts w:ascii="Simplified Arabic" w:hAnsi="Simplified Arabic" w:cs="Simplified Arabic"/>
            <w:noProof/>
            <w:sz w:val="24"/>
            <w:szCs w:val="24"/>
            <w:rtl/>
            <w:lang w:bidi="ar-EG"/>
          </w:rPr>
          <w:t>5</w:t>
        </w:r>
        <w:r w:rsidRPr="007E58A6">
          <w:rPr>
            <w:rStyle w:val="Hyperlink"/>
            <w:rFonts w:cs="Arial"/>
            <w:noProof/>
            <w:sz w:val="24"/>
            <w:szCs w:val="24"/>
            <w:rtl/>
          </w:rPr>
          <w:t xml:space="preserve"> </w:t>
        </w:r>
        <w:r w:rsidRPr="007E58A6">
          <w:rPr>
            <w:rStyle w:val="Hyperlink"/>
            <w:rFonts w:cs="Arial" w:hint="eastAsia"/>
            <w:noProof/>
            <w:sz w:val="24"/>
            <w:szCs w:val="24"/>
            <w:rtl/>
          </w:rPr>
          <w:t>نتائج</w:t>
        </w:r>
        <w:r w:rsidRPr="007E58A6">
          <w:rPr>
            <w:rStyle w:val="Hyperlink"/>
            <w:rFonts w:cs="Arial"/>
            <w:noProof/>
            <w:sz w:val="24"/>
            <w:szCs w:val="24"/>
            <w:rtl/>
          </w:rPr>
          <w:t xml:space="preserve"> </w:t>
        </w:r>
        <w:r w:rsidRPr="007E58A6">
          <w:rPr>
            <w:rStyle w:val="Hyperlink"/>
            <w:rFonts w:cs="Arial" w:hint="eastAsia"/>
            <w:noProof/>
            <w:sz w:val="24"/>
            <w:szCs w:val="24"/>
            <w:rtl/>
          </w:rPr>
          <w:t>تحليل</w:t>
        </w:r>
        <w:r w:rsidRPr="007E58A6">
          <w:rPr>
            <w:rStyle w:val="Hyperlink"/>
            <w:rFonts w:cs="Arial"/>
            <w:noProof/>
            <w:sz w:val="24"/>
            <w:szCs w:val="24"/>
            <w:rtl/>
          </w:rPr>
          <w:t xml:space="preserve"> </w:t>
        </w:r>
        <w:r w:rsidRPr="007E58A6">
          <w:rPr>
            <w:rStyle w:val="Hyperlink"/>
            <w:rFonts w:cs="Arial" w:hint="eastAsia"/>
            <w:noProof/>
            <w:sz w:val="24"/>
            <w:szCs w:val="24"/>
            <w:rtl/>
          </w:rPr>
          <w:t>معامل</w:t>
        </w:r>
        <w:r w:rsidRPr="007E58A6">
          <w:rPr>
            <w:rStyle w:val="Hyperlink"/>
            <w:rFonts w:cs="Arial"/>
            <w:noProof/>
            <w:sz w:val="24"/>
            <w:szCs w:val="24"/>
            <w:rtl/>
          </w:rPr>
          <w:t xml:space="preserve"> </w:t>
        </w:r>
        <w:r w:rsidRPr="007E58A6">
          <w:rPr>
            <w:rStyle w:val="Hyperlink"/>
            <w:rFonts w:cs="Arial" w:hint="eastAsia"/>
            <w:noProof/>
            <w:sz w:val="24"/>
            <w:szCs w:val="24"/>
            <w:rtl/>
          </w:rPr>
          <w:t>ارتباط</w:t>
        </w:r>
        <w:r w:rsidRPr="007E58A6">
          <w:rPr>
            <w:rStyle w:val="Hyperlink"/>
            <w:rFonts w:cs="Arial"/>
            <w:noProof/>
            <w:sz w:val="24"/>
            <w:szCs w:val="24"/>
            <w:rtl/>
          </w:rPr>
          <w:t xml:space="preserve"> </w:t>
        </w:r>
        <w:r w:rsidRPr="007E58A6">
          <w:rPr>
            <w:rStyle w:val="Hyperlink"/>
            <w:rFonts w:cs="Arial" w:hint="eastAsia"/>
            <w:noProof/>
            <w:sz w:val="24"/>
            <w:szCs w:val="24"/>
            <w:rtl/>
          </w:rPr>
          <w:t>بيرسون</w:t>
        </w:r>
        <w:r w:rsidRPr="007E58A6">
          <w:rPr>
            <w:rStyle w:val="Hyperlink"/>
            <w:rFonts w:cs="Arial"/>
            <w:noProof/>
            <w:sz w:val="24"/>
            <w:szCs w:val="24"/>
            <w:rtl/>
          </w:rPr>
          <w:t xml:space="preserve"> </w:t>
        </w:r>
        <w:r w:rsidRPr="007E58A6">
          <w:rPr>
            <w:rStyle w:val="Hyperlink"/>
            <w:rFonts w:cs="Arial" w:hint="eastAsia"/>
            <w:noProof/>
            <w:sz w:val="24"/>
            <w:szCs w:val="24"/>
            <w:rtl/>
          </w:rPr>
          <w:t>بين</w:t>
        </w:r>
        <w:r w:rsidRPr="007E58A6">
          <w:rPr>
            <w:rStyle w:val="Hyperlink"/>
            <w:rFonts w:cs="Arial"/>
            <w:noProof/>
            <w:sz w:val="24"/>
            <w:szCs w:val="24"/>
            <w:rtl/>
          </w:rPr>
          <w:t xml:space="preserve"> </w:t>
        </w:r>
        <w:r w:rsidRPr="007E58A6">
          <w:rPr>
            <w:rStyle w:val="Hyperlink"/>
            <w:rFonts w:cs="Arial" w:hint="eastAsia"/>
            <w:noProof/>
            <w:sz w:val="24"/>
            <w:szCs w:val="24"/>
            <w:rtl/>
          </w:rPr>
          <w:t>ما</w:t>
        </w:r>
        <w:r w:rsidRPr="007E58A6">
          <w:rPr>
            <w:rStyle w:val="Hyperlink"/>
            <w:rFonts w:cs="Arial"/>
            <w:noProof/>
            <w:sz w:val="24"/>
            <w:szCs w:val="24"/>
            <w:rtl/>
          </w:rPr>
          <w:t xml:space="preserve"> </w:t>
        </w:r>
        <w:r w:rsidRPr="007E58A6">
          <w:rPr>
            <w:rStyle w:val="Hyperlink"/>
            <w:rFonts w:cs="Arial" w:hint="eastAsia"/>
            <w:noProof/>
            <w:sz w:val="24"/>
            <w:szCs w:val="24"/>
            <w:rtl/>
          </w:rPr>
          <w:t>هي</w:t>
        </w:r>
        <w:r w:rsidRPr="007E58A6">
          <w:rPr>
            <w:rStyle w:val="Hyperlink"/>
            <w:rFonts w:cs="Arial"/>
            <w:noProof/>
            <w:sz w:val="24"/>
            <w:szCs w:val="24"/>
            <w:rtl/>
          </w:rPr>
          <w:t xml:space="preserve"> </w:t>
        </w:r>
        <w:r w:rsidRPr="007E58A6">
          <w:rPr>
            <w:rStyle w:val="Hyperlink"/>
            <w:rFonts w:cs="Arial" w:hint="eastAsia"/>
            <w:noProof/>
            <w:sz w:val="24"/>
            <w:szCs w:val="24"/>
            <w:rtl/>
          </w:rPr>
          <w:t>شركة</w:t>
        </w:r>
        <w:r w:rsidRPr="007E58A6">
          <w:rPr>
            <w:rStyle w:val="Hyperlink"/>
            <w:rFonts w:cs="Arial"/>
            <w:noProof/>
            <w:sz w:val="24"/>
            <w:szCs w:val="24"/>
            <w:rtl/>
          </w:rPr>
          <w:t xml:space="preserve"> </w:t>
        </w:r>
        <w:r w:rsidRPr="007E58A6">
          <w:rPr>
            <w:rStyle w:val="Hyperlink"/>
            <w:rFonts w:cs="Arial" w:hint="eastAsia"/>
            <w:noProof/>
            <w:sz w:val="24"/>
            <w:szCs w:val="24"/>
            <w:rtl/>
          </w:rPr>
          <w:t>الطيران</w:t>
        </w:r>
        <w:r w:rsidRPr="007E58A6">
          <w:rPr>
            <w:rStyle w:val="Hyperlink"/>
            <w:rFonts w:cs="Arial"/>
            <w:noProof/>
            <w:sz w:val="24"/>
            <w:szCs w:val="24"/>
            <w:rtl/>
          </w:rPr>
          <w:t xml:space="preserve"> </w:t>
        </w:r>
        <w:r w:rsidRPr="007E58A6">
          <w:rPr>
            <w:rStyle w:val="Hyperlink"/>
            <w:rFonts w:cs="Arial" w:hint="eastAsia"/>
            <w:noProof/>
            <w:sz w:val="24"/>
            <w:szCs w:val="24"/>
            <w:rtl/>
          </w:rPr>
          <w:t>التي</w:t>
        </w:r>
        <w:r w:rsidRPr="007E58A6">
          <w:rPr>
            <w:rStyle w:val="Hyperlink"/>
            <w:rFonts w:cs="Arial"/>
            <w:noProof/>
            <w:sz w:val="24"/>
            <w:szCs w:val="24"/>
            <w:rtl/>
          </w:rPr>
          <w:t xml:space="preserve"> </w:t>
        </w:r>
        <w:r w:rsidRPr="007E58A6">
          <w:rPr>
            <w:rStyle w:val="Hyperlink"/>
            <w:rFonts w:cs="Arial" w:hint="eastAsia"/>
            <w:noProof/>
            <w:sz w:val="24"/>
            <w:szCs w:val="24"/>
            <w:rtl/>
          </w:rPr>
          <w:t>تفضل</w:t>
        </w:r>
        <w:r w:rsidRPr="007E58A6">
          <w:rPr>
            <w:rStyle w:val="Hyperlink"/>
            <w:rFonts w:cs="Arial"/>
            <w:noProof/>
            <w:sz w:val="24"/>
            <w:szCs w:val="24"/>
            <w:rtl/>
          </w:rPr>
          <w:t xml:space="preserve"> </w:t>
        </w:r>
        <w:r w:rsidRPr="007E58A6">
          <w:rPr>
            <w:rStyle w:val="Hyperlink"/>
            <w:rFonts w:cs="Arial" w:hint="eastAsia"/>
            <w:noProof/>
            <w:sz w:val="24"/>
            <w:szCs w:val="24"/>
            <w:rtl/>
          </w:rPr>
          <w:t>السفر</w:t>
        </w:r>
        <w:r w:rsidRPr="007E58A6">
          <w:rPr>
            <w:rStyle w:val="Hyperlink"/>
            <w:rFonts w:cs="Arial"/>
            <w:noProof/>
            <w:sz w:val="24"/>
            <w:szCs w:val="24"/>
            <w:rtl/>
          </w:rPr>
          <w:t xml:space="preserve"> </w:t>
        </w:r>
        <w:r w:rsidRPr="007E58A6">
          <w:rPr>
            <w:rStyle w:val="Hyperlink"/>
            <w:rFonts w:cs="Arial" w:hint="eastAsia"/>
            <w:noProof/>
            <w:sz w:val="24"/>
            <w:szCs w:val="24"/>
            <w:rtl/>
          </w:rPr>
          <w:t>معها</w:t>
        </w:r>
        <w:r w:rsidRPr="007E58A6">
          <w:rPr>
            <w:rStyle w:val="Hyperlink"/>
            <w:rFonts w:cs="Arial"/>
            <w:noProof/>
            <w:sz w:val="24"/>
            <w:szCs w:val="24"/>
            <w:rtl/>
          </w:rPr>
          <w:t xml:space="preserve"> </w:t>
        </w:r>
        <w:r w:rsidRPr="007E58A6">
          <w:rPr>
            <w:rStyle w:val="Hyperlink"/>
            <w:rFonts w:cs="Arial" w:hint="eastAsia"/>
            <w:noProof/>
            <w:sz w:val="24"/>
            <w:szCs w:val="24"/>
            <w:rtl/>
          </w:rPr>
          <w:t>عادةً</w:t>
        </w:r>
        <w:r w:rsidRPr="007E58A6">
          <w:rPr>
            <w:rStyle w:val="Hyperlink"/>
            <w:rFonts w:cs="Arial"/>
            <w:noProof/>
            <w:sz w:val="24"/>
            <w:szCs w:val="24"/>
            <w:rtl/>
          </w:rPr>
          <w:t xml:space="preserve"> </w:t>
        </w:r>
        <w:r w:rsidRPr="007E58A6">
          <w:rPr>
            <w:rStyle w:val="Hyperlink"/>
            <w:rFonts w:cs="Arial" w:hint="eastAsia"/>
            <w:noProof/>
            <w:sz w:val="24"/>
            <w:szCs w:val="24"/>
            <w:rtl/>
          </w:rPr>
          <w:t>والوظيفة</w:t>
        </w:r>
        <w:r w:rsidRPr="007E58A6">
          <w:rPr>
            <w:rStyle w:val="Hyperlink"/>
            <w:rFonts w:cs="Arial"/>
            <w:noProof/>
            <w:sz w:val="24"/>
            <w:szCs w:val="24"/>
            <w:rtl/>
          </w:rPr>
          <w:t xml:space="preserve"> </w:t>
        </w:r>
        <w:r w:rsidRPr="007E58A6">
          <w:rPr>
            <w:rStyle w:val="Hyperlink"/>
            <w:rFonts w:cs="Arial" w:hint="eastAsia"/>
            <w:noProof/>
            <w:sz w:val="24"/>
            <w:szCs w:val="24"/>
            <w:rtl/>
          </w:rPr>
          <w:t>أو</w:t>
        </w:r>
        <w:r w:rsidRPr="007E58A6">
          <w:rPr>
            <w:rStyle w:val="Hyperlink"/>
            <w:rFonts w:cs="Arial"/>
            <w:noProof/>
            <w:sz w:val="24"/>
            <w:szCs w:val="24"/>
            <w:rtl/>
          </w:rPr>
          <w:t xml:space="preserve"> </w:t>
        </w:r>
        <w:r w:rsidRPr="007E58A6">
          <w:rPr>
            <w:rStyle w:val="Hyperlink"/>
            <w:rFonts w:cs="Arial" w:hint="eastAsia"/>
            <w:noProof/>
            <w:sz w:val="24"/>
            <w:szCs w:val="24"/>
            <w:rtl/>
          </w:rPr>
          <w:t>المجال</w:t>
        </w:r>
        <w:r w:rsidRPr="007E58A6">
          <w:rPr>
            <w:rStyle w:val="Hyperlink"/>
            <w:rFonts w:cs="Arial"/>
            <w:noProof/>
            <w:sz w:val="24"/>
            <w:szCs w:val="24"/>
            <w:rtl/>
          </w:rPr>
          <w:t xml:space="preserve"> </w:t>
        </w:r>
        <w:r w:rsidRPr="007E58A6">
          <w:rPr>
            <w:rStyle w:val="Hyperlink"/>
            <w:rFonts w:cs="Arial" w:hint="eastAsia"/>
            <w:noProof/>
            <w:sz w:val="24"/>
            <w:szCs w:val="24"/>
            <w:rtl/>
          </w:rPr>
          <w:t>المهني</w:t>
        </w:r>
        <w:r w:rsidRPr="007E58A6">
          <w:rPr>
            <w:rStyle w:val="Hyperlink"/>
            <w:rFonts w:cs="Arial"/>
            <w:noProof/>
            <w:sz w:val="24"/>
            <w:szCs w:val="24"/>
            <w:rtl/>
          </w:rPr>
          <w:t>:</w:t>
        </w:r>
        <w:r w:rsidRPr="007E58A6">
          <w:rPr>
            <w:noProof/>
            <w:webHidden/>
            <w:sz w:val="24"/>
            <w:szCs w:val="24"/>
            <w:rtl/>
          </w:rPr>
          <w:tab/>
        </w:r>
        <w:r w:rsidRPr="007E58A6">
          <w:rPr>
            <w:rStyle w:val="Hyperlink"/>
            <w:noProof/>
            <w:sz w:val="24"/>
            <w:szCs w:val="24"/>
            <w:rtl/>
          </w:rPr>
          <w:fldChar w:fldCharType="begin"/>
        </w:r>
        <w:r w:rsidRPr="007E58A6">
          <w:rPr>
            <w:noProof/>
            <w:webHidden/>
            <w:sz w:val="24"/>
            <w:szCs w:val="24"/>
            <w:rtl/>
          </w:rPr>
          <w:instrText xml:space="preserve"> </w:instrText>
        </w:r>
        <w:r w:rsidRPr="007E58A6">
          <w:rPr>
            <w:noProof/>
            <w:webHidden/>
            <w:sz w:val="24"/>
            <w:szCs w:val="24"/>
          </w:rPr>
          <w:instrText>PAGEREF</w:instrText>
        </w:r>
        <w:r w:rsidRPr="007E58A6">
          <w:rPr>
            <w:noProof/>
            <w:webHidden/>
            <w:sz w:val="24"/>
            <w:szCs w:val="24"/>
            <w:rtl/>
          </w:rPr>
          <w:instrText xml:space="preserve"> _</w:instrText>
        </w:r>
        <w:r w:rsidRPr="007E58A6">
          <w:rPr>
            <w:noProof/>
            <w:webHidden/>
            <w:sz w:val="24"/>
            <w:szCs w:val="24"/>
          </w:rPr>
          <w:instrText>Toc192823351 \h</w:instrText>
        </w:r>
        <w:r w:rsidRPr="007E58A6">
          <w:rPr>
            <w:noProof/>
            <w:webHidden/>
            <w:sz w:val="24"/>
            <w:szCs w:val="24"/>
            <w:rtl/>
          </w:rPr>
          <w:instrText xml:space="preserve"> </w:instrText>
        </w:r>
        <w:r w:rsidRPr="007E58A6">
          <w:rPr>
            <w:rStyle w:val="Hyperlink"/>
            <w:noProof/>
            <w:sz w:val="24"/>
            <w:szCs w:val="24"/>
            <w:rtl/>
          </w:rPr>
        </w:r>
        <w:r w:rsidRPr="007E58A6">
          <w:rPr>
            <w:rStyle w:val="Hyperlink"/>
            <w:noProof/>
            <w:sz w:val="24"/>
            <w:szCs w:val="24"/>
            <w:rtl/>
          </w:rPr>
          <w:fldChar w:fldCharType="separate"/>
        </w:r>
        <w:r w:rsidR="007F6023">
          <w:rPr>
            <w:noProof/>
            <w:webHidden/>
            <w:sz w:val="24"/>
            <w:szCs w:val="24"/>
            <w:rtl/>
          </w:rPr>
          <w:t>42</w:t>
        </w:r>
        <w:r w:rsidRPr="007E58A6">
          <w:rPr>
            <w:rStyle w:val="Hyperlink"/>
            <w:noProof/>
            <w:sz w:val="24"/>
            <w:szCs w:val="24"/>
            <w:rtl/>
          </w:rPr>
          <w:fldChar w:fldCharType="end"/>
        </w:r>
      </w:hyperlink>
    </w:p>
    <w:p w14:paraId="027570A5" w14:textId="443965BE" w:rsidR="008305A8" w:rsidRPr="007E58A6" w:rsidRDefault="008305A8">
      <w:pPr>
        <w:pStyle w:val="af3"/>
        <w:tabs>
          <w:tab w:val="right" w:leader="dot" w:pos="8822"/>
        </w:tabs>
        <w:rPr>
          <w:rFonts w:eastAsiaTheme="minorEastAsia"/>
          <w:noProof/>
          <w:sz w:val="24"/>
          <w:szCs w:val="24"/>
          <w:rtl/>
        </w:rPr>
      </w:pPr>
      <w:hyperlink w:anchor="_Toc192823352" w:history="1">
        <w:r w:rsidRPr="007E58A6">
          <w:rPr>
            <w:rStyle w:val="Hyperlink"/>
            <w:rFonts w:hint="eastAsia"/>
            <w:noProof/>
            <w:sz w:val="24"/>
            <w:szCs w:val="24"/>
            <w:rtl/>
          </w:rPr>
          <w:t>جدول</w:t>
        </w:r>
        <w:r w:rsidRPr="007E58A6">
          <w:rPr>
            <w:rStyle w:val="Hyperlink"/>
            <w:noProof/>
            <w:sz w:val="24"/>
            <w:szCs w:val="24"/>
            <w:rtl/>
          </w:rPr>
          <w:t xml:space="preserve"> </w:t>
        </w:r>
        <w:r w:rsidRPr="007E58A6">
          <w:rPr>
            <w:rStyle w:val="Hyperlink"/>
            <w:rFonts w:ascii="Simplified Arabic" w:hAnsi="Simplified Arabic" w:cs="Simplified Arabic"/>
            <w:noProof/>
            <w:sz w:val="24"/>
            <w:szCs w:val="24"/>
          </w:rPr>
          <w:t>6</w:t>
        </w:r>
        <w:r w:rsidRPr="007E58A6">
          <w:rPr>
            <w:rStyle w:val="Hyperlink"/>
            <w:rFonts w:cs="Arial"/>
            <w:noProof/>
            <w:sz w:val="24"/>
            <w:szCs w:val="24"/>
            <w:rtl/>
          </w:rPr>
          <w:t xml:space="preserve"> </w:t>
        </w:r>
        <w:r w:rsidRPr="007E58A6">
          <w:rPr>
            <w:rStyle w:val="Hyperlink"/>
            <w:rFonts w:cs="Arial" w:hint="eastAsia"/>
            <w:noProof/>
            <w:sz w:val="24"/>
            <w:szCs w:val="24"/>
            <w:rtl/>
          </w:rPr>
          <w:t>تحليل</w:t>
        </w:r>
        <w:r w:rsidRPr="007E58A6">
          <w:rPr>
            <w:rStyle w:val="Hyperlink"/>
            <w:rFonts w:cs="Arial"/>
            <w:noProof/>
            <w:sz w:val="24"/>
            <w:szCs w:val="24"/>
            <w:rtl/>
          </w:rPr>
          <w:t xml:space="preserve"> </w:t>
        </w:r>
        <w:r w:rsidRPr="007E58A6">
          <w:rPr>
            <w:rStyle w:val="Hyperlink"/>
            <w:rFonts w:cs="Arial" w:hint="eastAsia"/>
            <w:noProof/>
            <w:sz w:val="24"/>
            <w:szCs w:val="24"/>
            <w:rtl/>
          </w:rPr>
          <w:t>الانحدار</w:t>
        </w:r>
        <w:r w:rsidRPr="007E58A6">
          <w:rPr>
            <w:rStyle w:val="Hyperlink"/>
            <w:rFonts w:cs="Arial"/>
            <w:noProof/>
            <w:sz w:val="24"/>
            <w:szCs w:val="24"/>
            <w:rtl/>
          </w:rPr>
          <w:t xml:space="preserve"> </w:t>
        </w:r>
        <w:r w:rsidRPr="007E58A6">
          <w:rPr>
            <w:rStyle w:val="Hyperlink"/>
            <w:rFonts w:cs="Arial" w:hint="eastAsia"/>
            <w:noProof/>
            <w:sz w:val="24"/>
            <w:szCs w:val="24"/>
            <w:rtl/>
          </w:rPr>
          <w:t>بين</w:t>
        </w:r>
        <w:r w:rsidRPr="007E58A6">
          <w:rPr>
            <w:rStyle w:val="Hyperlink"/>
            <w:rFonts w:cs="Arial"/>
            <w:noProof/>
            <w:sz w:val="24"/>
            <w:szCs w:val="24"/>
            <w:rtl/>
          </w:rPr>
          <w:t xml:space="preserve"> </w:t>
        </w:r>
        <w:r w:rsidRPr="007E58A6">
          <w:rPr>
            <w:rStyle w:val="Hyperlink"/>
            <w:rFonts w:cs="Arial" w:hint="eastAsia"/>
            <w:noProof/>
            <w:sz w:val="24"/>
            <w:szCs w:val="24"/>
            <w:rtl/>
          </w:rPr>
          <w:t>الوظيفة</w:t>
        </w:r>
        <w:r w:rsidRPr="007E58A6">
          <w:rPr>
            <w:rStyle w:val="Hyperlink"/>
            <w:rFonts w:cs="Arial"/>
            <w:noProof/>
            <w:sz w:val="24"/>
            <w:szCs w:val="24"/>
            <w:rtl/>
          </w:rPr>
          <w:t xml:space="preserve"> </w:t>
        </w:r>
        <w:r w:rsidRPr="007E58A6">
          <w:rPr>
            <w:rStyle w:val="Hyperlink"/>
            <w:rFonts w:cs="Arial" w:hint="eastAsia"/>
            <w:noProof/>
            <w:sz w:val="24"/>
            <w:szCs w:val="24"/>
            <w:rtl/>
          </w:rPr>
          <w:t>أو</w:t>
        </w:r>
        <w:r w:rsidRPr="007E58A6">
          <w:rPr>
            <w:rStyle w:val="Hyperlink"/>
            <w:rFonts w:cs="Arial"/>
            <w:noProof/>
            <w:sz w:val="24"/>
            <w:szCs w:val="24"/>
            <w:rtl/>
          </w:rPr>
          <w:t xml:space="preserve"> </w:t>
        </w:r>
        <w:r w:rsidRPr="007E58A6">
          <w:rPr>
            <w:rStyle w:val="Hyperlink"/>
            <w:rFonts w:cs="Arial" w:hint="eastAsia"/>
            <w:noProof/>
            <w:sz w:val="24"/>
            <w:szCs w:val="24"/>
            <w:rtl/>
          </w:rPr>
          <w:t>المجال</w:t>
        </w:r>
        <w:r w:rsidRPr="007E58A6">
          <w:rPr>
            <w:rStyle w:val="Hyperlink"/>
            <w:rFonts w:cs="Arial"/>
            <w:noProof/>
            <w:sz w:val="24"/>
            <w:szCs w:val="24"/>
            <w:rtl/>
          </w:rPr>
          <w:t xml:space="preserve"> </w:t>
        </w:r>
        <w:r w:rsidRPr="007E58A6">
          <w:rPr>
            <w:rStyle w:val="Hyperlink"/>
            <w:rFonts w:cs="Arial" w:hint="eastAsia"/>
            <w:noProof/>
            <w:sz w:val="24"/>
            <w:szCs w:val="24"/>
            <w:rtl/>
          </w:rPr>
          <w:t>المهني</w:t>
        </w:r>
        <w:r w:rsidRPr="007E58A6">
          <w:rPr>
            <w:rStyle w:val="Hyperlink"/>
            <w:rFonts w:cs="Arial"/>
            <w:noProof/>
            <w:sz w:val="24"/>
            <w:szCs w:val="24"/>
            <w:rtl/>
          </w:rPr>
          <w:t xml:space="preserve"> </w:t>
        </w:r>
        <w:r w:rsidRPr="007E58A6">
          <w:rPr>
            <w:rStyle w:val="Hyperlink"/>
            <w:rFonts w:cs="Arial" w:hint="eastAsia"/>
            <w:noProof/>
            <w:sz w:val="24"/>
            <w:szCs w:val="24"/>
            <w:rtl/>
          </w:rPr>
          <w:t>والعوامل</w:t>
        </w:r>
        <w:r w:rsidRPr="007E58A6">
          <w:rPr>
            <w:rStyle w:val="Hyperlink"/>
            <w:rFonts w:cs="Arial"/>
            <w:noProof/>
            <w:sz w:val="24"/>
            <w:szCs w:val="24"/>
            <w:rtl/>
          </w:rPr>
          <w:t xml:space="preserve"> </w:t>
        </w:r>
        <w:r w:rsidRPr="007E58A6">
          <w:rPr>
            <w:rStyle w:val="Hyperlink"/>
            <w:rFonts w:cs="Arial" w:hint="eastAsia"/>
            <w:noProof/>
            <w:sz w:val="24"/>
            <w:szCs w:val="24"/>
            <w:rtl/>
          </w:rPr>
          <w:t>الأكثر</w:t>
        </w:r>
        <w:r w:rsidRPr="007E58A6">
          <w:rPr>
            <w:rStyle w:val="Hyperlink"/>
            <w:rFonts w:cs="Arial"/>
            <w:noProof/>
            <w:sz w:val="24"/>
            <w:szCs w:val="24"/>
            <w:rtl/>
          </w:rPr>
          <w:t xml:space="preserve"> </w:t>
        </w:r>
        <w:r w:rsidRPr="007E58A6">
          <w:rPr>
            <w:rStyle w:val="Hyperlink"/>
            <w:rFonts w:cs="Arial" w:hint="eastAsia"/>
            <w:noProof/>
            <w:sz w:val="24"/>
            <w:szCs w:val="24"/>
            <w:rtl/>
          </w:rPr>
          <w:t>أهمية</w:t>
        </w:r>
        <w:r w:rsidRPr="007E58A6">
          <w:rPr>
            <w:rStyle w:val="Hyperlink"/>
            <w:rFonts w:cs="Arial"/>
            <w:noProof/>
            <w:sz w:val="24"/>
            <w:szCs w:val="24"/>
            <w:rtl/>
          </w:rPr>
          <w:t xml:space="preserve"> </w:t>
        </w:r>
        <w:r w:rsidRPr="007E58A6">
          <w:rPr>
            <w:rStyle w:val="Hyperlink"/>
            <w:rFonts w:cs="Arial" w:hint="eastAsia"/>
            <w:noProof/>
            <w:sz w:val="24"/>
            <w:szCs w:val="24"/>
            <w:rtl/>
          </w:rPr>
          <w:t>عند</w:t>
        </w:r>
        <w:r w:rsidRPr="007E58A6">
          <w:rPr>
            <w:rStyle w:val="Hyperlink"/>
            <w:rFonts w:cs="Arial"/>
            <w:noProof/>
            <w:sz w:val="24"/>
            <w:szCs w:val="24"/>
            <w:rtl/>
          </w:rPr>
          <w:t xml:space="preserve"> </w:t>
        </w:r>
        <w:r w:rsidRPr="007E58A6">
          <w:rPr>
            <w:rStyle w:val="Hyperlink"/>
            <w:rFonts w:cs="Arial" w:hint="eastAsia"/>
            <w:noProof/>
            <w:sz w:val="24"/>
            <w:szCs w:val="24"/>
            <w:rtl/>
          </w:rPr>
          <w:t>اختيار</w:t>
        </w:r>
        <w:r w:rsidRPr="007E58A6">
          <w:rPr>
            <w:rStyle w:val="Hyperlink"/>
            <w:rFonts w:cs="Arial"/>
            <w:noProof/>
            <w:sz w:val="24"/>
            <w:szCs w:val="24"/>
            <w:rtl/>
          </w:rPr>
          <w:t xml:space="preserve"> </w:t>
        </w:r>
        <w:r w:rsidRPr="007E58A6">
          <w:rPr>
            <w:rStyle w:val="Hyperlink"/>
            <w:rFonts w:cs="Arial" w:hint="eastAsia"/>
            <w:noProof/>
            <w:sz w:val="24"/>
            <w:szCs w:val="24"/>
            <w:rtl/>
          </w:rPr>
          <w:t>شركة</w:t>
        </w:r>
        <w:r w:rsidRPr="007E58A6">
          <w:rPr>
            <w:rStyle w:val="Hyperlink"/>
            <w:rFonts w:cs="Arial"/>
            <w:noProof/>
            <w:sz w:val="24"/>
            <w:szCs w:val="24"/>
            <w:rtl/>
          </w:rPr>
          <w:t xml:space="preserve"> </w:t>
        </w:r>
        <w:r w:rsidRPr="007E58A6">
          <w:rPr>
            <w:rStyle w:val="Hyperlink"/>
            <w:rFonts w:cs="Arial" w:hint="eastAsia"/>
            <w:noProof/>
            <w:sz w:val="24"/>
            <w:szCs w:val="24"/>
            <w:rtl/>
          </w:rPr>
          <w:t>الطيران</w:t>
        </w:r>
        <w:r w:rsidRPr="007E58A6">
          <w:rPr>
            <w:noProof/>
            <w:webHidden/>
            <w:sz w:val="24"/>
            <w:szCs w:val="24"/>
            <w:rtl/>
          </w:rPr>
          <w:tab/>
        </w:r>
        <w:r w:rsidRPr="007E58A6">
          <w:rPr>
            <w:rStyle w:val="Hyperlink"/>
            <w:noProof/>
            <w:sz w:val="24"/>
            <w:szCs w:val="24"/>
            <w:rtl/>
          </w:rPr>
          <w:fldChar w:fldCharType="begin"/>
        </w:r>
        <w:r w:rsidRPr="007E58A6">
          <w:rPr>
            <w:noProof/>
            <w:webHidden/>
            <w:sz w:val="24"/>
            <w:szCs w:val="24"/>
            <w:rtl/>
          </w:rPr>
          <w:instrText xml:space="preserve"> </w:instrText>
        </w:r>
        <w:r w:rsidRPr="007E58A6">
          <w:rPr>
            <w:noProof/>
            <w:webHidden/>
            <w:sz w:val="24"/>
            <w:szCs w:val="24"/>
          </w:rPr>
          <w:instrText>PAGEREF</w:instrText>
        </w:r>
        <w:r w:rsidRPr="007E58A6">
          <w:rPr>
            <w:noProof/>
            <w:webHidden/>
            <w:sz w:val="24"/>
            <w:szCs w:val="24"/>
            <w:rtl/>
          </w:rPr>
          <w:instrText xml:space="preserve"> _</w:instrText>
        </w:r>
        <w:r w:rsidRPr="007E58A6">
          <w:rPr>
            <w:noProof/>
            <w:webHidden/>
            <w:sz w:val="24"/>
            <w:szCs w:val="24"/>
          </w:rPr>
          <w:instrText>Toc192823352 \h</w:instrText>
        </w:r>
        <w:r w:rsidRPr="007E58A6">
          <w:rPr>
            <w:noProof/>
            <w:webHidden/>
            <w:sz w:val="24"/>
            <w:szCs w:val="24"/>
            <w:rtl/>
          </w:rPr>
          <w:instrText xml:space="preserve"> </w:instrText>
        </w:r>
        <w:r w:rsidRPr="007E58A6">
          <w:rPr>
            <w:rStyle w:val="Hyperlink"/>
            <w:noProof/>
            <w:sz w:val="24"/>
            <w:szCs w:val="24"/>
            <w:rtl/>
          </w:rPr>
        </w:r>
        <w:r w:rsidRPr="007E58A6">
          <w:rPr>
            <w:rStyle w:val="Hyperlink"/>
            <w:noProof/>
            <w:sz w:val="24"/>
            <w:szCs w:val="24"/>
            <w:rtl/>
          </w:rPr>
          <w:fldChar w:fldCharType="separate"/>
        </w:r>
        <w:r w:rsidR="007F6023">
          <w:rPr>
            <w:noProof/>
            <w:webHidden/>
            <w:sz w:val="24"/>
            <w:szCs w:val="24"/>
            <w:rtl/>
          </w:rPr>
          <w:t>43</w:t>
        </w:r>
        <w:r w:rsidRPr="007E58A6">
          <w:rPr>
            <w:rStyle w:val="Hyperlink"/>
            <w:noProof/>
            <w:sz w:val="24"/>
            <w:szCs w:val="24"/>
            <w:rtl/>
          </w:rPr>
          <w:fldChar w:fldCharType="end"/>
        </w:r>
      </w:hyperlink>
    </w:p>
    <w:p w14:paraId="6E6F27FB" w14:textId="64E19F45" w:rsidR="008305A8" w:rsidRPr="007E58A6" w:rsidRDefault="008305A8">
      <w:pPr>
        <w:pStyle w:val="af3"/>
        <w:tabs>
          <w:tab w:val="right" w:leader="dot" w:pos="8822"/>
        </w:tabs>
        <w:rPr>
          <w:rFonts w:eastAsiaTheme="minorEastAsia"/>
          <w:noProof/>
          <w:sz w:val="24"/>
          <w:szCs w:val="24"/>
          <w:rtl/>
        </w:rPr>
      </w:pPr>
      <w:hyperlink w:anchor="_Toc192823353" w:history="1">
        <w:r w:rsidRPr="007E58A6">
          <w:rPr>
            <w:rStyle w:val="Hyperlink"/>
            <w:rFonts w:hint="eastAsia"/>
            <w:noProof/>
            <w:sz w:val="24"/>
            <w:szCs w:val="24"/>
            <w:rtl/>
          </w:rPr>
          <w:t>جدول</w:t>
        </w:r>
        <w:r w:rsidRPr="007E58A6">
          <w:rPr>
            <w:rStyle w:val="Hyperlink"/>
            <w:noProof/>
            <w:sz w:val="24"/>
            <w:szCs w:val="24"/>
            <w:rtl/>
          </w:rPr>
          <w:t xml:space="preserve"> </w:t>
        </w:r>
        <w:r w:rsidRPr="007E58A6">
          <w:rPr>
            <w:rStyle w:val="Hyperlink"/>
            <w:rFonts w:ascii="Simplified Arabic" w:hAnsi="Simplified Arabic" w:cs="Simplified Arabic"/>
            <w:noProof/>
            <w:sz w:val="24"/>
            <w:szCs w:val="24"/>
          </w:rPr>
          <w:t>7</w:t>
        </w:r>
        <w:r w:rsidRPr="007E58A6">
          <w:rPr>
            <w:rStyle w:val="Hyperlink"/>
            <w:rFonts w:cs="Arial"/>
            <w:noProof/>
            <w:sz w:val="24"/>
            <w:szCs w:val="24"/>
            <w:rtl/>
          </w:rPr>
          <w:t xml:space="preserve"> </w:t>
        </w:r>
        <w:r w:rsidRPr="007E58A6">
          <w:rPr>
            <w:rStyle w:val="Hyperlink"/>
            <w:rFonts w:cs="Arial" w:hint="eastAsia"/>
            <w:noProof/>
            <w:sz w:val="24"/>
            <w:szCs w:val="24"/>
            <w:rtl/>
          </w:rPr>
          <w:t>تحليل</w:t>
        </w:r>
        <w:r w:rsidRPr="007E58A6">
          <w:rPr>
            <w:rStyle w:val="Hyperlink"/>
            <w:rFonts w:cs="Arial"/>
            <w:noProof/>
            <w:sz w:val="24"/>
            <w:szCs w:val="24"/>
            <w:rtl/>
          </w:rPr>
          <w:t xml:space="preserve"> </w:t>
        </w:r>
        <w:r w:rsidRPr="007E58A6">
          <w:rPr>
            <w:rStyle w:val="Hyperlink"/>
            <w:rFonts w:cs="Arial" w:hint="eastAsia"/>
            <w:noProof/>
            <w:sz w:val="24"/>
            <w:szCs w:val="24"/>
            <w:rtl/>
          </w:rPr>
          <w:t>معامل</w:t>
        </w:r>
        <w:r w:rsidRPr="007E58A6">
          <w:rPr>
            <w:rStyle w:val="Hyperlink"/>
            <w:rFonts w:cs="Arial"/>
            <w:noProof/>
            <w:sz w:val="24"/>
            <w:szCs w:val="24"/>
            <w:rtl/>
          </w:rPr>
          <w:t xml:space="preserve"> </w:t>
        </w:r>
        <w:r w:rsidRPr="007E58A6">
          <w:rPr>
            <w:rStyle w:val="Hyperlink"/>
            <w:rFonts w:cs="Arial" w:hint="eastAsia"/>
            <w:noProof/>
            <w:sz w:val="24"/>
            <w:szCs w:val="24"/>
            <w:rtl/>
          </w:rPr>
          <w:t>ارتباط</w:t>
        </w:r>
        <w:r w:rsidRPr="007E58A6">
          <w:rPr>
            <w:rStyle w:val="Hyperlink"/>
            <w:rFonts w:cs="Arial"/>
            <w:noProof/>
            <w:sz w:val="24"/>
            <w:szCs w:val="24"/>
            <w:rtl/>
          </w:rPr>
          <w:t xml:space="preserve"> </w:t>
        </w:r>
        <w:r w:rsidRPr="007E58A6">
          <w:rPr>
            <w:rStyle w:val="Hyperlink"/>
            <w:rFonts w:cs="Arial" w:hint="eastAsia"/>
            <w:noProof/>
            <w:sz w:val="24"/>
            <w:szCs w:val="24"/>
            <w:rtl/>
          </w:rPr>
          <w:t>بيرسون</w:t>
        </w:r>
        <w:r w:rsidRPr="007E58A6">
          <w:rPr>
            <w:rStyle w:val="Hyperlink"/>
            <w:rFonts w:cs="Arial"/>
            <w:noProof/>
            <w:sz w:val="24"/>
            <w:szCs w:val="24"/>
            <w:rtl/>
          </w:rPr>
          <w:t xml:space="preserve"> </w:t>
        </w:r>
        <w:r w:rsidRPr="007E58A6">
          <w:rPr>
            <w:rStyle w:val="Hyperlink"/>
            <w:rFonts w:cs="Arial" w:hint="eastAsia"/>
            <w:noProof/>
            <w:sz w:val="24"/>
            <w:szCs w:val="24"/>
            <w:rtl/>
          </w:rPr>
          <w:t>بين</w:t>
        </w:r>
        <w:r w:rsidRPr="007E58A6">
          <w:rPr>
            <w:rStyle w:val="Hyperlink"/>
            <w:rFonts w:cs="Arial"/>
            <w:noProof/>
            <w:sz w:val="24"/>
            <w:szCs w:val="24"/>
            <w:rtl/>
          </w:rPr>
          <w:t xml:space="preserve"> </w:t>
        </w:r>
        <w:r w:rsidRPr="007E58A6">
          <w:rPr>
            <w:rStyle w:val="Hyperlink"/>
            <w:rFonts w:cs="Arial" w:hint="eastAsia"/>
            <w:noProof/>
            <w:sz w:val="24"/>
            <w:szCs w:val="24"/>
            <w:rtl/>
          </w:rPr>
          <w:t>الفئة</w:t>
        </w:r>
        <w:r w:rsidRPr="007E58A6">
          <w:rPr>
            <w:rStyle w:val="Hyperlink"/>
            <w:rFonts w:cs="Arial"/>
            <w:noProof/>
            <w:sz w:val="24"/>
            <w:szCs w:val="24"/>
            <w:rtl/>
          </w:rPr>
          <w:t xml:space="preserve"> </w:t>
        </w:r>
        <w:r w:rsidRPr="007E58A6">
          <w:rPr>
            <w:rStyle w:val="Hyperlink"/>
            <w:rFonts w:cs="Arial" w:hint="eastAsia"/>
            <w:noProof/>
            <w:sz w:val="24"/>
            <w:szCs w:val="24"/>
            <w:rtl/>
          </w:rPr>
          <w:t>العمرية</w:t>
        </w:r>
        <w:r w:rsidRPr="007E58A6">
          <w:rPr>
            <w:rStyle w:val="Hyperlink"/>
            <w:rFonts w:cs="Arial"/>
            <w:noProof/>
            <w:sz w:val="24"/>
            <w:szCs w:val="24"/>
            <w:rtl/>
          </w:rPr>
          <w:t xml:space="preserve"> </w:t>
        </w:r>
        <w:r w:rsidRPr="007E58A6">
          <w:rPr>
            <w:rStyle w:val="Hyperlink"/>
            <w:rFonts w:cs="Arial" w:hint="eastAsia"/>
            <w:noProof/>
            <w:sz w:val="24"/>
            <w:szCs w:val="24"/>
            <w:rtl/>
          </w:rPr>
          <w:t>وتجربة</w:t>
        </w:r>
        <w:r w:rsidRPr="007E58A6">
          <w:rPr>
            <w:rStyle w:val="Hyperlink"/>
            <w:rFonts w:cs="Arial"/>
            <w:noProof/>
            <w:sz w:val="24"/>
            <w:szCs w:val="24"/>
            <w:rtl/>
          </w:rPr>
          <w:t xml:space="preserve"> </w:t>
        </w:r>
        <w:r w:rsidRPr="007E58A6">
          <w:rPr>
            <w:rStyle w:val="Hyperlink"/>
            <w:rFonts w:cs="Arial" w:hint="eastAsia"/>
            <w:noProof/>
            <w:sz w:val="24"/>
            <w:szCs w:val="24"/>
            <w:rtl/>
          </w:rPr>
          <w:t>السفر</w:t>
        </w:r>
        <w:r w:rsidRPr="007E58A6">
          <w:rPr>
            <w:rStyle w:val="Hyperlink"/>
            <w:rFonts w:cs="Arial"/>
            <w:noProof/>
            <w:sz w:val="24"/>
            <w:szCs w:val="24"/>
            <w:rtl/>
          </w:rPr>
          <w:t xml:space="preserve"> </w:t>
        </w:r>
        <w:r w:rsidRPr="007E58A6">
          <w:rPr>
            <w:rStyle w:val="Hyperlink"/>
            <w:rFonts w:cs="Arial" w:hint="eastAsia"/>
            <w:noProof/>
            <w:sz w:val="24"/>
            <w:szCs w:val="24"/>
            <w:rtl/>
          </w:rPr>
          <w:t>على</w:t>
        </w:r>
        <w:r w:rsidRPr="007E58A6">
          <w:rPr>
            <w:rStyle w:val="Hyperlink"/>
            <w:rFonts w:cs="Arial"/>
            <w:noProof/>
            <w:sz w:val="24"/>
            <w:szCs w:val="24"/>
            <w:rtl/>
          </w:rPr>
          <w:t xml:space="preserve"> </w:t>
        </w:r>
        <w:r w:rsidRPr="007E58A6">
          <w:rPr>
            <w:rStyle w:val="Hyperlink"/>
            <w:rFonts w:cs="Arial" w:hint="eastAsia"/>
            <w:noProof/>
            <w:sz w:val="24"/>
            <w:szCs w:val="24"/>
            <w:rtl/>
          </w:rPr>
          <w:t>شركة</w:t>
        </w:r>
        <w:r w:rsidRPr="007E58A6">
          <w:rPr>
            <w:rStyle w:val="Hyperlink"/>
            <w:rFonts w:cs="Arial"/>
            <w:noProof/>
            <w:sz w:val="24"/>
            <w:szCs w:val="24"/>
            <w:rtl/>
          </w:rPr>
          <w:t xml:space="preserve"> </w:t>
        </w:r>
        <w:r w:rsidRPr="007E58A6">
          <w:rPr>
            <w:rStyle w:val="Hyperlink"/>
            <w:rFonts w:cs="Arial" w:hint="eastAsia"/>
            <w:noProof/>
            <w:sz w:val="24"/>
            <w:szCs w:val="24"/>
            <w:rtl/>
          </w:rPr>
          <w:t>طيران</w:t>
        </w:r>
        <w:r w:rsidRPr="007E58A6">
          <w:rPr>
            <w:rStyle w:val="Hyperlink"/>
            <w:rFonts w:cs="Arial"/>
            <w:noProof/>
            <w:sz w:val="24"/>
            <w:szCs w:val="24"/>
            <w:rtl/>
          </w:rPr>
          <w:t xml:space="preserve"> </w:t>
        </w:r>
        <w:r w:rsidRPr="007E58A6">
          <w:rPr>
            <w:rStyle w:val="Hyperlink"/>
            <w:rFonts w:cs="Arial" w:hint="eastAsia"/>
            <w:noProof/>
            <w:sz w:val="24"/>
            <w:szCs w:val="24"/>
            <w:rtl/>
          </w:rPr>
          <w:t>جديدة</w:t>
        </w:r>
        <w:r w:rsidRPr="007E58A6">
          <w:rPr>
            <w:rStyle w:val="Hyperlink"/>
            <w:rFonts w:cs="Arial"/>
            <w:noProof/>
            <w:sz w:val="24"/>
            <w:szCs w:val="24"/>
            <w:rtl/>
          </w:rPr>
          <w:t xml:space="preserve"> </w:t>
        </w:r>
        <w:r w:rsidRPr="007E58A6">
          <w:rPr>
            <w:rStyle w:val="Hyperlink"/>
            <w:rFonts w:cs="Arial" w:hint="eastAsia"/>
            <w:noProof/>
            <w:sz w:val="24"/>
            <w:szCs w:val="24"/>
            <w:rtl/>
          </w:rPr>
          <w:t>فور</w:t>
        </w:r>
        <w:r w:rsidRPr="007E58A6">
          <w:rPr>
            <w:rStyle w:val="Hyperlink"/>
            <w:rFonts w:cs="Arial"/>
            <w:noProof/>
            <w:sz w:val="24"/>
            <w:szCs w:val="24"/>
            <w:rtl/>
          </w:rPr>
          <w:t xml:space="preserve"> </w:t>
        </w:r>
        <w:r w:rsidRPr="007E58A6">
          <w:rPr>
            <w:rStyle w:val="Hyperlink"/>
            <w:rFonts w:cs="Arial" w:hint="eastAsia"/>
            <w:noProof/>
            <w:sz w:val="24"/>
            <w:szCs w:val="24"/>
            <w:rtl/>
          </w:rPr>
          <w:t>إطلاقها</w:t>
        </w:r>
        <w:r w:rsidRPr="007E58A6">
          <w:rPr>
            <w:noProof/>
            <w:webHidden/>
            <w:sz w:val="24"/>
            <w:szCs w:val="24"/>
            <w:rtl/>
          </w:rPr>
          <w:tab/>
        </w:r>
        <w:r w:rsidRPr="007E58A6">
          <w:rPr>
            <w:rStyle w:val="Hyperlink"/>
            <w:noProof/>
            <w:sz w:val="24"/>
            <w:szCs w:val="24"/>
            <w:rtl/>
          </w:rPr>
          <w:fldChar w:fldCharType="begin"/>
        </w:r>
        <w:r w:rsidRPr="007E58A6">
          <w:rPr>
            <w:noProof/>
            <w:webHidden/>
            <w:sz w:val="24"/>
            <w:szCs w:val="24"/>
            <w:rtl/>
          </w:rPr>
          <w:instrText xml:space="preserve"> </w:instrText>
        </w:r>
        <w:r w:rsidRPr="007E58A6">
          <w:rPr>
            <w:noProof/>
            <w:webHidden/>
            <w:sz w:val="24"/>
            <w:szCs w:val="24"/>
          </w:rPr>
          <w:instrText>PAGEREF</w:instrText>
        </w:r>
        <w:r w:rsidRPr="007E58A6">
          <w:rPr>
            <w:noProof/>
            <w:webHidden/>
            <w:sz w:val="24"/>
            <w:szCs w:val="24"/>
            <w:rtl/>
          </w:rPr>
          <w:instrText xml:space="preserve"> _</w:instrText>
        </w:r>
        <w:r w:rsidRPr="007E58A6">
          <w:rPr>
            <w:noProof/>
            <w:webHidden/>
            <w:sz w:val="24"/>
            <w:szCs w:val="24"/>
          </w:rPr>
          <w:instrText>Toc192823353 \h</w:instrText>
        </w:r>
        <w:r w:rsidRPr="007E58A6">
          <w:rPr>
            <w:noProof/>
            <w:webHidden/>
            <w:sz w:val="24"/>
            <w:szCs w:val="24"/>
            <w:rtl/>
          </w:rPr>
          <w:instrText xml:space="preserve"> </w:instrText>
        </w:r>
        <w:r w:rsidRPr="007E58A6">
          <w:rPr>
            <w:rStyle w:val="Hyperlink"/>
            <w:noProof/>
            <w:sz w:val="24"/>
            <w:szCs w:val="24"/>
            <w:rtl/>
          </w:rPr>
        </w:r>
        <w:r w:rsidRPr="007E58A6">
          <w:rPr>
            <w:rStyle w:val="Hyperlink"/>
            <w:noProof/>
            <w:sz w:val="24"/>
            <w:szCs w:val="24"/>
            <w:rtl/>
          </w:rPr>
          <w:fldChar w:fldCharType="separate"/>
        </w:r>
        <w:r w:rsidR="007F6023">
          <w:rPr>
            <w:noProof/>
            <w:webHidden/>
            <w:sz w:val="24"/>
            <w:szCs w:val="24"/>
            <w:rtl/>
          </w:rPr>
          <w:t>45</w:t>
        </w:r>
        <w:r w:rsidRPr="007E58A6">
          <w:rPr>
            <w:rStyle w:val="Hyperlink"/>
            <w:noProof/>
            <w:sz w:val="24"/>
            <w:szCs w:val="24"/>
            <w:rtl/>
          </w:rPr>
          <w:fldChar w:fldCharType="end"/>
        </w:r>
      </w:hyperlink>
    </w:p>
    <w:p w14:paraId="395DB150" w14:textId="4D5310CC" w:rsidR="008305A8" w:rsidRPr="007E58A6" w:rsidRDefault="008305A8">
      <w:pPr>
        <w:pStyle w:val="af3"/>
        <w:tabs>
          <w:tab w:val="right" w:leader="dot" w:pos="8822"/>
        </w:tabs>
        <w:rPr>
          <w:rFonts w:eastAsiaTheme="minorEastAsia"/>
          <w:noProof/>
          <w:sz w:val="24"/>
          <w:szCs w:val="24"/>
          <w:rtl/>
        </w:rPr>
      </w:pPr>
      <w:hyperlink w:anchor="_Toc192823354" w:history="1">
        <w:r w:rsidRPr="007E58A6">
          <w:rPr>
            <w:rStyle w:val="Hyperlink"/>
            <w:rFonts w:hint="eastAsia"/>
            <w:noProof/>
            <w:sz w:val="24"/>
            <w:szCs w:val="24"/>
            <w:rtl/>
          </w:rPr>
          <w:t>جدول</w:t>
        </w:r>
        <w:r w:rsidRPr="007E58A6">
          <w:rPr>
            <w:rStyle w:val="Hyperlink"/>
            <w:noProof/>
            <w:sz w:val="24"/>
            <w:szCs w:val="24"/>
          </w:rPr>
          <w:t xml:space="preserve"> 8 </w:t>
        </w:r>
        <w:r w:rsidRPr="007E58A6">
          <w:rPr>
            <w:rStyle w:val="Hyperlink"/>
            <w:rFonts w:cs="Arial" w:hint="eastAsia"/>
            <w:noProof/>
            <w:sz w:val="24"/>
            <w:szCs w:val="24"/>
            <w:rtl/>
          </w:rPr>
          <w:t>تحليل</w:t>
        </w:r>
        <w:r w:rsidRPr="007E58A6">
          <w:rPr>
            <w:rStyle w:val="Hyperlink"/>
            <w:rFonts w:cs="Arial"/>
            <w:noProof/>
            <w:sz w:val="24"/>
            <w:szCs w:val="24"/>
            <w:rtl/>
          </w:rPr>
          <w:t xml:space="preserve"> </w:t>
        </w:r>
        <w:r w:rsidRPr="007E58A6">
          <w:rPr>
            <w:rStyle w:val="Hyperlink"/>
            <w:rFonts w:cs="Arial" w:hint="eastAsia"/>
            <w:noProof/>
            <w:sz w:val="24"/>
            <w:szCs w:val="24"/>
            <w:rtl/>
          </w:rPr>
          <w:t>الانحدار</w:t>
        </w:r>
        <w:r w:rsidRPr="007E58A6">
          <w:rPr>
            <w:rStyle w:val="Hyperlink"/>
            <w:rFonts w:cs="Arial"/>
            <w:noProof/>
            <w:sz w:val="24"/>
            <w:szCs w:val="24"/>
            <w:rtl/>
          </w:rPr>
          <w:t xml:space="preserve"> </w:t>
        </w:r>
        <w:r w:rsidRPr="007E58A6">
          <w:rPr>
            <w:rStyle w:val="Hyperlink"/>
            <w:rFonts w:cs="Arial" w:hint="eastAsia"/>
            <w:noProof/>
            <w:sz w:val="24"/>
            <w:szCs w:val="24"/>
            <w:rtl/>
          </w:rPr>
          <w:t>بين</w:t>
        </w:r>
        <w:r w:rsidRPr="007E58A6">
          <w:rPr>
            <w:rStyle w:val="Hyperlink"/>
            <w:rFonts w:cs="Arial"/>
            <w:noProof/>
            <w:sz w:val="24"/>
            <w:szCs w:val="24"/>
            <w:rtl/>
          </w:rPr>
          <w:t xml:space="preserve"> </w:t>
        </w:r>
        <w:r w:rsidRPr="007E58A6">
          <w:rPr>
            <w:rStyle w:val="Hyperlink"/>
            <w:rFonts w:cs="Arial" w:hint="eastAsia"/>
            <w:noProof/>
            <w:sz w:val="24"/>
            <w:szCs w:val="24"/>
            <w:rtl/>
          </w:rPr>
          <w:t>الدرجة</w:t>
        </w:r>
        <w:r w:rsidRPr="007E58A6">
          <w:rPr>
            <w:rStyle w:val="Hyperlink"/>
            <w:rFonts w:cs="Arial"/>
            <w:noProof/>
            <w:sz w:val="24"/>
            <w:szCs w:val="24"/>
            <w:rtl/>
          </w:rPr>
          <w:t xml:space="preserve"> </w:t>
        </w:r>
        <w:r w:rsidRPr="007E58A6">
          <w:rPr>
            <w:rStyle w:val="Hyperlink"/>
            <w:rFonts w:cs="Arial" w:hint="eastAsia"/>
            <w:noProof/>
            <w:sz w:val="24"/>
            <w:szCs w:val="24"/>
            <w:rtl/>
          </w:rPr>
          <w:t>التي</w:t>
        </w:r>
        <w:r w:rsidRPr="007E58A6">
          <w:rPr>
            <w:rStyle w:val="Hyperlink"/>
            <w:rFonts w:cs="Arial"/>
            <w:noProof/>
            <w:sz w:val="24"/>
            <w:szCs w:val="24"/>
            <w:rtl/>
          </w:rPr>
          <w:t xml:space="preserve"> </w:t>
        </w:r>
        <w:r w:rsidRPr="007E58A6">
          <w:rPr>
            <w:rStyle w:val="Hyperlink"/>
            <w:rFonts w:cs="Arial" w:hint="eastAsia"/>
            <w:noProof/>
            <w:sz w:val="24"/>
            <w:szCs w:val="24"/>
            <w:rtl/>
          </w:rPr>
          <w:t>يسافر</w:t>
        </w:r>
        <w:r w:rsidRPr="007E58A6">
          <w:rPr>
            <w:rStyle w:val="Hyperlink"/>
            <w:rFonts w:cs="Arial"/>
            <w:noProof/>
            <w:sz w:val="24"/>
            <w:szCs w:val="24"/>
            <w:rtl/>
          </w:rPr>
          <w:t xml:space="preserve"> </w:t>
        </w:r>
        <w:r w:rsidRPr="007E58A6">
          <w:rPr>
            <w:rStyle w:val="Hyperlink"/>
            <w:rFonts w:cs="Arial" w:hint="eastAsia"/>
            <w:noProof/>
            <w:sz w:val="24"/>
            <w:szCs w:val="24"/>
            <w:rtl/>
          </w:rPr>
          <w:t>بها</w:t>
        </w:r>
        <w:r w:rsidRPr="007E58A6">
          <w:rPr>
            <w:rStyle w:val="Hyperlink"/>
            <w:rFonts w:cs="Arial"/>
            <w:noProof/>
            <w:sz w:val="24"/>
            <w:szCs w:val="24"/>
            <w:rtl/>
          </w:rPr>
          <w:t xml:space="preserve"> </w:t>
        </w:r>
        <w:r w:rsidRPr="007E58A6">
          <w:rPr>
            <w:rStyle w:val="Hyperlink"/>
            <w:rFonts w:cs="Arial" w:hint="eastAsia"/>
            <w:noProof/>
            <w:sz w:val="24"/>
            <w:szCs w:val="24"/>
            <w:rtl/>
          </w:rPr>
          <w:t>الأفراد</w:t>
        </w:r>
        <w:r w:rsidRPr="007E58A6">
          <w:rPr>
            <w:rStyle w:val="Hyperlink"/>
            <w:rFonts w:cs="Arial"/>
            <w:noProof/>
            <w:sz w:val="24"/>
            <w:szCs w:val="24"/>
            <w:rtl/>
          </w:rPr>
          <w:t xml:space="preserve"> </w:t>
        </w:r>
        <w:r w:rsidRPr="007E58A6">
          <w:rPr>
            <w:rStyle w:val="Hyperlink"/>
            <w:rFonts w:cs="Arial" w:hint="eastAsia"/>
            <w:noProof/>
            <w:sz w:val="24"/>
            <w:szCs w:val="24"/>
            <w:rtl/>
          </w:rPr>
          <w:t>عادةً</w:t>
        </w:r>
        <w:r w:rsidRPr="007E58A6">
          <w:rPr>
            <w:rStyle w:val="Hyperlink"/>
            <w:rFonts w:cs="Arial"/>
            <w:noProof/>
            <w:sz w:val="24"/>
            <w:szCs w:val="24"/>
            <w:rtl/>
          </w:rPr>
          <w:t xml:space="preserve"> </w:t>
        </w:r>
        <w:r w:rsidRPr="007E58A6">
          <w:rPr>
            <w:rStyle w:val="Hyperlink"/>
            <w:rFonts w:cs="Arial" w:hint="eastAsia"/>
            <w:noProof/>
            <w:sz w:val="24"/>
            <w:szCs w:val="24"/>
            <w:rtl/>
          </w:rPr>
          <w:t>والوظيفة</w:t>
        </w:r>
        <w:r w:rsidRPr="007E58A6">
          <w:rPr>
            <w:rStyle w:val="Hyperlink"/>
            <w:rFonts w:cs="Arial"/>
            <w:noProof/>
            <w:sz w:val="24"/>
            <w:szCs w:val="24"/>
            <w:rtl/>
          </w:rPr>
          <w:t xml:space="preserve"> </w:t>
        </w:r>
        <w:r w:rsidRPr="007E58A6">
          <w:rPr>
            <w:rStyle w:val="Hyperlink"/>
            <w:rFonts w:cs="Arial" w:hint="eastAsia"/>
            <w:noProof/>
            <w:sz w:val="24"/>
            <w:szCs w:val="24"/>
            <w:rtl/>
          </w:rPr>
          <w:t>أو</w:t>
        </w:r>
        <w:r w:rsidRPr="007E58A6">
          <w:rPr>
            <w:rStyle w:val="Hyperlink"/>
            <w:rFonts w:cs="Arial"/>
            <w:noProof/>
            <w:sz w:val="24"/>
            <w:szCs w:val="24"/>
            <w:rtl/>
          </w:rPr>
          <w:t xml:space="preserve"> </w:t>
        </w:r>
        <w:r w:rsidRPr="007E58A6">
          <w:rPr>
            <w:rStyle w:val="Hyperlink"/>
            <w:rFonts w:cs="Arial" w:hint="eastAsia"/>
            <w:noProof/>
            <w:sz w:val="24"/>
            <w:szCs w:val="24"/>
            <w:rtl/>
          </w:rPr>
          <w:t>المجال</w:t>
        </w:r>
        <w:r w:rsidRPr="007E58A6">
          <w:rPr>
            <w:rStyle w:val="Hyperlink"/>
            <w:rFonts w:cs="Arial"/>
            <w:noProof/>
            <w:sz w:val="24"/>
            <w:szCs w:val="24"/>
            <w:rtl/>
          </w:rPr>
          <w:t xml:space="preserve"> </w:t>
        </w:r>
        <w:r w:rsidRPr="007E58A6">
          <w:rPr>
            <w:rStyle w:val="Hyperlink"/>
            <w:rFonts w:cs="Arial" w:hint="eastAsia"/>
            <w:noProof/>
            <w:sz w:val="24"/>
            <w:szCs w:val="24"/>
            <w:rtl/>
          </w:rPr>
          <w:t>المهني</w:t>
        </w:r>
        <w:r w:rsidRPr="007E58A6">
          <w:rPr>
            <w:noProof/>
            <w:webHidden/>
            <w:sz w:val="24"/>
            <w:szCs w:val="24"/>
            <w:rtl/>
          </w:rPr>
          <w:tab/>
        </w:r>
        <w:r w:rsidRPr="007E58A6">
          <w:rPr>
            <w:rStyle w:val="Hyperlink"/>
            <w:noProof/>
            <w:sz w:val="24"/>
            <w:szCs w:val="24"/>
            <w:rtl/>
          </w:rPr>
          <w:fldChar w:fldCharType="begin"/>
        </w:r>
        <w:r w:rsidRPr="007E58A6">
          <w:rPr>
            <w:noProof/>
            <w:webHidden/>
            <w:sz w:val="24"/>
            <w:szCs w:val="24"/>
            <w:rtl/>
          </w:rPr>
          <w:instrText xml:space="preserve"> </w:instrText>
        </w:r>
        <w:r w:rsidRPr="007E58A6">
          <w:rPr>
            <w:noProof/>
            <w:webHidden/>
            <w:sz w:val="24"/>
            <w:szCs w:val="24"/>
          </w:rPr>
          <w:instrText>PAGEREF</w:instrText>
        </w:r>
        <w:r w:rsidRPr="007E58A6">
          <w:rPr>
            <w:noProof/>
            <w:webHidden/>
            <w:sz w:val="24"/>
            <w:szCs w:val="24"/>
            <w:rtl/>
          </w:rPr>
          <w:instrText xml:space="preserve"> _</w:instrText>
        </w:r>
        <w:r w:rsidRPr="007E58A6">
          <w:rPr>
            <w:noProof/>
            <w:webHidden/>
            <w:sz w:val="24"/>
            <w:szCs w:val="24"/>
          </w:rPr>
          <w:instrText>Toc192823354 \h</w:instrText>
        </w:r>
        <w:r w:rsidRPr="007E58A6">
          <w:rPr>
            <w:noProof/>
            <w:webHidden/>
            <w:sz w:val="24"/>
            <w:szCs w:val="24"/>
            <w:rtl/>
          </w:rPr>
          <w:instrText xml:space="preserve"> </w:instrText>
        </w:r>
        <w:r w:rsidRPr="007E58A6">
          <w:rPr>
            <w:rStyle w:val="Hyperlink"/>
            <w:noProof/>
            <w:sz w:val="24"/>
            <w:szCs w:val="24"/>
            <w:rtl/>
          </w:rPr>
        </w:r>
        <w:r w:rsidRPr="007E58A6">
          <w:rPr>
            <w:rStyle w:val="Hyperlink"/>
            <w:noProof/>
            <w:sz w:val="24"/>
            <w:szCs w:val="24"/>
            <w:rtl/>
          </w:rPr>
          <w:fldChar w:fldCharType="separate"/>
        </w:r>
        <w:r w:rsidR="007F6023">
          <w:rPr>
            <w:noProof/>
            <w:webHidden/>
            <w:sz w:val="24"/>
            <w:szCs w:val="24"/>
            <w:rtl/>
          </w:rPr>
          <w:t>46</w:t>
        </w:r>
        <w:r w:rsidRPr="007E58A6">
          <w:rPr>
            <w:rStyle w:val="Hyperlink"/>
            <w:noProof/>
            <w:sz w:val="24"/>
            <w:szCs w:val="24"/>
            <w:rtl/>
          </w:rPr>
          <w:fldChar w:fldCharType="end"/>
        </w:r>
      </w:hyperlink>
    </w:p>
    <w:p w14:paraId="4D9B8CDC" w14:textId="5A680E79" w:rsidR="00060BD6" w:rsidRPr="007E58A6" w:rsidRDefault="008305A8" w:rsidP="00060BD6">
      <w:pPr>
        <w:pStyle w:val="a6"/>
        <w:bidi/>
        <w:spacing w:line="276" w:lineRule="auto"/>
        <w:jc w:val="center"/>
        <w:rPr>
          <w:rFonts w:ascii="Simplified Arabic" w:hAnsi="Simplified Arabic" w:cs="Simplified Arabic" w:hint="cs"/>
          <w:b/>
          <w:bCs/>
          <w:sz w:val="28"/>
          <w:szCs w:val="28"/>
          <w:rtl/>
          <w:lang w:bidi="ar-EG"/>
        </w:rPr>
      </w:pPr>
      <w:r w:rsidRPr="007E58A6">
        <w:rPr>
          <w:rFonts w:ascii="Simplified Arabic" w:eastAsiaTheme="minorHAnsi" w:hAnsi="Simplified Arabic" w:cs="Simplified Arabic"/>
          <w:b/>
          <w:bCs/>
          <w:kern w:val="2"/>
          <w:rtl/>
          <w:lang w:val="en-US" w:eastAsia="en-US" w:bidi="ar-EG"/>
          <w14:ligatures w14:val="standardContextual"/>
        </w:rPr>
        <w:fldChar w:fldCharType="end"/>
      </w:r>
    </w:p>
    <w:p w14:paraId="46674790" w14:textId="77777777" w:rsidR="00D7439A" w:rsidRDefault="00D7439A" w:rsidP="00D7439A">
      <w:pPr>
        <w:pStyle w:val="a6"/>
        <w:bidi/>
        <w:spacing w:line="276" w:lineRule="auto"/>
        <w:jc w:val="center"/>
        <w:rPr>
          <w:rFonts w:ascii="Simplified Arabic" w:hAnsi="Simplified Arabic" w:cs="Simplified Arabic"/>
          <w:b/>
          <w:bCs/>
          <w:sz w:val="32"/>
          <w:szCs w:val="32"/>
          <w:rtl/>
          <w:lang w:bidi="ar-EG"/>
        </w:rPr>
      </w:pPr>
    </w:p>
    <w:p w14:paraId="1521FF8C" w14:textId="77777777" w:rsidR="00D7439A" w:rsidRDefault="00D7439A" w:rsidP="00D7439A">
      <w:pPr>
        <w:pStyle w:val="a6"/>
        <w:bidi/>
        <w:spacing w:line="276" w:lineRule="auto"/>
        <w:jc w:val="center"/>
        <w:rPr>
          <w:rFonts w:ascii="Simplified Arabic" w:hAnsi="Simplified Arabic" w:cs="Simplified Arabic"/>
          <w:b/>
          <w:bCs/>
          <w:sz w:val="32"/>
          <w:szCs w:val="32"/>
          <w:rtl/>
          <w:lang w:bidi="ar-EG"/>
        </w:rPr>
      </w:pPr>
    </w:p>
    <w:p w14:paraId="6812B96F" w14:textId="77777777" w:rsidR="00D7439A" w:rsidRDefault="00D7439A" w:rsidP="00D7439A">
      <w:pPr>
        <w:pStyle w:val="a6"/>
        <w:bidi/>
        <w:spacing w:line="276" w:lineRule="auto"/>
        <w:jc w:val="center"/>
        <w:rPr>
          <w:rFonts w:ascii="Simplified Arabic" w:hAnsi="Simplified Arabic" w:cs="Simplified Arabic"/>
          <w:b/>
          <w:bCs/>
          <w:sz w:val="32"/>
          <w:szCs w:val="32"/>
          <w:rtl/>
          <w:lang w:bidi="ar-EG"/>
        </w:rPr>
      </w:pPr>
    </w:p>
    <w:p w14:paraId="6684BDE6" w14:textId="77777777" w:rsidR="00D7439A" w:rsidRDefault="00D7439A" w:rsidP="00D7439A">
      <w:pPr>
        <w:pStyle w:val="a6"/>
        <w:bidi/>
        <w:spacing w:line="276" w:lineRule="auto"/>
        <w:jc w:val="center"/>
        <w:rPr>
          <w:rFonts w:ascii="Simplified Arabic" w:hAnsi="Simplified Arabic" w:cs="Simplified Arabic"/>
          <w:b/>
          <w:bCs/>
          <w:sz w:val="32"/>
          <w:szCs w:val="32"/>
          <w:rtl/>
          <w:lang w:bidi="ar-EG"/>
        </w:rPr>
      </w:pPr>
    </w:p>
    <w:p w14:paraId="07D0A448" w14:textId="77777777" w:rsidR="00D7439A" w:rsidRDefault="00D7439A" w:rsidP="00D7439A">
      <w:pPr>
        <w:pStyle w:val="a6"/>
        <w:bidi/>
        <w:spacing w:line="276" w:lineRule="auto"/>
        <w:jc w:val="center"/>
        <w:rPr>
          <w:rFonts w:ascii="Simplified Arabic" w:hAnsi="Simplified Arabic" w:cs="Simplified Arabic"/>
          <w:b/>
          <w:bCs/>
          <w:sz w:val="32"/>
          <w:szCs w:val="32"/>
          <w:rtl/>
          <w:lang w:bidi="ar-EG"/>
        </w:rPr>
      </w:pPr>
    </w:p>
    <w:p w14:paraId="77AD1F2F" w14:textId="77777777" w:rsidR="00D7439A" w:rsidRDefault="00D7439A" w:rsidP="00D7439A">
      <w:pPr>
        <w:pStyle w:val="a6"/>
        <w:bidi/>
        <w:spacing w:line="276" w:lineRule="auto"/>
        <w:jc w:val="center"/>
        <w:rPr>
          <w:rFonts w:ascii="Simplified Arabic" w:hAnsi="Simplified Arabic" w:cs="Simplified Arabic"/>
          <w:b/>
          <w:bCs/>
          <w:sz w:val="32"/>
          <w:szCs w:val="32"/>
          <w:rtl/>
          <w:lang w:bidi="ar-EG"/>
        </w:rPr>
      </w:pPr>
    </w:p>
    <w:p w14:paraId="513C7DD9" w14:textId="77777777" w:rsidR="00D7439A" w:rsidRDefault="00D7439A" w:rsidP="00D7439A">
      <w:pPr>
        <w:pStyle w:val="a6"/>
        <w:bidi/>
        <w:spacing w:line="276" w:lineRule="auto"/>
        <w:jc w:val="center"/>
        <w:rPr>
          <w:rFonts w:ascii="Simplified Arabic" w:hAnsi="Simplified Arabic" w:cs="Simplified Arabic"/>
          <w:b/>
          <w:bCs/>
          <w:sz w:val="32"/>
          <w:szCs w:val="32"/>
          <w:rtl/>
          <w:lang w:bidi="ar-EG"/>
        </w:rPr>
      </w:pPr>
    </w:p>
    <w:p w14:paraId="6D39E22D" w14:textId="77777777" w:rsidR="00D7439A" w:rsidRDefault="00D7439A" w:rsidP="00D7439A">
      <w:pPr>
        <w:pStyle w:val="a6"/>
        <w:bidi/>
        <w:spacing w:line="276" w:lineRule="auto"/>
        <w:jc w:val="center"/>
        <w:rPr>
          <w:rFonts w:ascii="Simplified Arabic" w:hAnsi="Simplified Arabic" w:cs="Simplified Arabic"/>
          <w:b/>
          <w:bCs/>
          <w:sz w:val="32"/>
          <w:szCs w:val="32"/>
          <w:rtl/>
          <w:lang w:bidi="ar-EG"/>
        </w:rPr>
      </w:pPr>
    </w:p>
    <w:p w14:paraId="797B65A9" w14:textId="77777777" w:rsidR="00D7439A" w:rsidRDefault="00D7439A" w:rsidP="00D7439A">
      <w:pPr>
        <w:pStyle w:val="a6"/>
        <w:bidi/>
        <w:spacing w:line="276" w:lineRule="auto"/>
        <w:jc w:val="center"/>
        <w:rPr>
          <w:rFonts w:ascii="Simplified Arabic" w:hAnsi="Simplified Arabic" w:cs="Simplified Arabic"/>
          <w:b/>
          <w:bCs/>
          <w:sz w:val="32"/>
          <w:szCs w:val="32"/>
          <w:rtl/>
          <w:lang w:bidi="ar-EG"/>
        </w:rPr>
      </w:pPr>
    </w:p>
    <w:p w14:paraId="714562A7" w14:textId="77777777" w:rsidR="008305A8" w:rsidRDefault="008305A8" w:rsidP="007C325D">
      <w:pPr>
        <w:pStyle w:val="1"/>
        <w:bidi/>
        <w:rPr>
          <w:rFonts w:ascii="Simplified Arabic" w:hAnsi="Simplified Arabic" w:cs="Simplified Arabic"/>
          <w:rtl/>
          <w:lang w:bidi="ar-EG"/>
        </w:rPr>
      </w:pPr>
    </w:p>
    <w:p w14:paraId="666FFAF8" w14:textId="2F1FC7EC" w:rsidR="00C73ACE" w:rsidRPr="007C325D" w:rsidRDefault="0092552F" w:rsidP="007C325D">
      <w:pPr>
        <w:pStyle w:val="1"/>
        <w:bidi/>
        <w:rPr>
          <w:rFonts w:ascii="Simplified Arabic" w:hAnsi="Simplified Arabic" w:cs="Simplified Arabic"/>
          <w:sz w:val="28"/>
          <w:szCs w:val="28"/>
          <w:rtl/>
          <w:lang w:bidi="ar-EG"/>
        </w:rPr>
      </w:pPr>
      <w:bookmarkStart w:id="1" w:name="_Toc192864155"/>
      <w:r w:rsidRPr="007C325D">
        <w:rPr>
          <w:rFonts w:ascii="Simplified Arabic" w:hAnsi="Simplified Arabic" w:cs="Simplified Arabic"/>
          <w:rtl/>
          <w:lang w:bidi="ar-EG"/>
        </w:rPr>
        <w:lastRenderedPageBreak/>
        <w:t>المستخلص</w:t>
      </w:r>
      <w:r w:rsidRPr="007C325D">
        <w:rPr>
          <w:rFonts w:ascii="Simplified Arabic" w:hAnsi="Simplified Arabic" w:cs="Simplified Arabic"/>
          <w:sz w:val="28"/>
          <w:szCs w:val="28"/>
          <w:rtl/>
          <w:lang w:bidi="ar-EG"/>
        </w:rPr>
        <w:t>: -</w:t>
      </w:r>
      <w:bookmarkEnd w:id="1"/>
    </w:p>
    <w:p w14:paraId="5234424B" w14:textId="55D48657" w:rsidR="00B420DC" w:rsidRDefault="007C325D" w:rsidP="00C73ACE">
      <w:pPr>
        <w:rPr>
          <w:rFonts w:ascii="Simplified Arabic" w:hAnsi="Simplified Arabic" w:cs="Simplified Arabic"/>
          <w:sz w:val="28"/>
          <w:szCs w:val="28"/>
          <w:rtl/>
          <w:lang w:bidi="ar-EG"/>
        </w:rPr>
      </w:pPr>
      <w:r w:rsidRPr="007C325D">
        <w:rPr>
          <w:rFonts w:ascii="Simplified Arabic" w:hAnsi="Simplified Arabic" w:cs="Simplified Arabic"/>
          <w:sz w:val="28"/>
          <w:szCs w:val="28"/>
          <w:rtl/>
          <w:lang w:bidi="ar-EG"/>
        </w:rPr>
        <w:t>يعد دخول "طيران الرياض" إلى السوق السعودي حدثًا استراتيجيًا يعيد تشكيل مشهد المنافسة في قطاع الطيران الفاخر بمنطقة الخليج. تهدف هذه الدراسة إلى تحليل تأثير هذا الدخول على شركات الطيران الخليجية الكبرى مثل طيران الإمارات، الخطوط القطرية، وطيران الاتحاد، من خلال تقييم الحصة السوقية، استراتيجيات التسعير، ومستوى الخدمة. باستخدام منهجية تحليلية تجمع بين البيانات الكمية والنوعية، أظهرت النتائج أن "طيران الرياض" سيؤثر على ديناميكيات السوق، مما سيدفع الشركات القائمة إلى تبني استراتيجيات جديدة للحفاظ على تنافسيتها. كما أن الدعم الحكومي يشكل عاملًا مهمًا في تعزيز قدرة "طيران الرياض" على المنافسة، مما قد يتطلب سياسات تنظيمية لضمان عدالة السوق. توصي الدراسة الشركات الخليجية بالتركيز على تحسين الخدمات، وتطوير برامج ولاء فعالة، وإعادة هيكلة استراتيجيات التسويق لمواكبة التغيرات المتوقعة في القطاع</w:t>
      </w:r>
    </w:p>
    <w:p w14:paraId="16A6438B" w14:textId="28D99E60" w:rsidR="007C325D" w:rsidRPr="007C325D" w:rsidRDefault="007C325D" w:rsidP="00C73ACE">
      <w:pPr>
        <w:rPr>
          <w:rFonts w:ascii="Simplified Arabic" w:hAnsi="Simplified Arabic" w:cs="Simplified Arabic"/>
          <w:sz w:val="28"/>
          <w:szCs w:val="28"/>
          <w:rtl/>
          <w:lang w:bidi="ar-EG"/>
        </w:rPr>
      </w:pPr>
      <w:bookmarkStart w:id="2" w:name="_Toc192864156"/>
      <w:r w:rsidRPr="007C325D">
        <w:rPr>
          <w:rStyle w:val="1Char"/>
          <w:rFonts w:ascii="Simplified Arabic" w:hAnsi="Simplified Arabic" w:cs="Simplified Arabic"/>
          <w:rtl/>
          <w:lang w:bidi="ar-EG"/>
        </w:rPr>
        <w:t>الكلمات المفتاحية:</w:t>
      </w:r>
      <w:bookmarkEnd w:id="2"/>
      <w:r w:rsidRPr="007C325D">
        <w:rPr>
          <w:rFonts w:ascii="Simplified Arabic" w:hAnsi="Simplified Arabic" w:cs="Simplified Arabic"/>
          <w:sz w:val="28"/>
          <w:szCs w:val="28"/>
          <w:rtl/>
          <w:lang w:bidi="ar-EG"/>
        </w:rPr>
        <w:t xml:space="preserve"> طيران الرياض، المنافسة في الطيران، شركات الطيران الخليجية، الحصة السوقية، الدعم الحكومي</w:t>
      </w:r>
    </w:p>
    <w:p w14:paraId="62F3D68F" w14:textId="77777777" w:rsidR="00B420DC" w:rsidRDefault="00B420DC" w:rsidP="00C73ACE">
      <w:pPr>
        <w:rPr>
          <w:rFonts w:ascii="Sakkal Majalla" w:hAnsi="Sakkal Majalla" w:cs="Sakkal Majalla"/>
          <w:sz w:val="28"/>
          <w:szCs w:val="28"/>
          <w:u w:val="single"/>
          <w:rtl/>
          <w:lang w:bidi="ar-EG"/>
        </w:rPr>
      </w:pPr>
    </w:p>
    <w:p w14:paraId="5402F796" w14:textId="77777777" w:rsidR="0037385B" w:rsidRDefault="0037385B" w:rsidP="6FEBBBC5">
      <w:pPr>
        <w:rPr>
          <w:rFonts w:ascii="Simplified Arabic" w:hAnsi="Simplified Arabic" w:cs="Simplified Arabic"/>
          <w:b/>
          <w:bCs/>
          <w:sz w:val="32"/>
          <w:szCs w:val="32"/>
          <w:u w:val="single"/>
          <w:rtl/>
          <w:lang w:val="az-Cyrl-AZ"/>
        </w:rPr>
      </w:pPr>
    </w:p>
    <w:p w14:paraId="19168A14" w14:textId="77777777" w:rsidR="001E0F88" w:rsidRDefault="001E0F88" w:rsidP="6FEBBBC5">
      <w:pPr>
        <w:rPr>
          <w:rFonts w:ascii="Simplified Arabic" w:hAnsi="Simplified Arabic" w:cs="Simplified Arabic"/>
          <w:b/>
          <w:bCs/>
          <w:sz w:val="32"/>
          <w:szCs w:val="32"/>
          <w:u w:val="single"/>
          <w:rtl/>
          <w:lang w:val="az-Cyrl-AZ"/>
        </w:rPr>
      </w:pPr>
    </w:p>
    <w:p w14:paraId="310BF105" w14:textId="77777777" w:rsidR="001E0F88" w:rsidRDefault="001E0F88" w:rsidP="6FEBBBC5">
      <w:pPr>
        <w:rPr>
          <w:rFonts w:ascii="Simplified Arabic" w:hAnsi="Simplified Arabic" w:cs="Simplified Arabic"/>
          <w:b/>
          <w:bCs/>
          <w:sz w:val="32"/>
          <w:szCs w:val="32"/>
          <w:u w:val="single"/>
          <w:rtl/>
          <w:lang w:val="az-Cyrl-AZ"/>
        </w:rPr>
      </w:pPr>
    </w:p>
    <w:p w14:paraId="58F258AA" w14:textId="77777777" w:rsidR="001E0F88" w:rsidRDefault="001E0F88" w:rsidP="6FEBBBC5">
      <w:pPr>
        <w:rPr>
          <w:rFonts w:ascii="Simplified Arabic" w:hAnsi="Simplified Arabic" w:cs="Simplified Arabic"/>
          <w:b/>
          <w:bCs/>
          <w:sz w:val="32"/>
          <w:szCs w:val="32"/>
          <w:u w:val="single"/>
          <w:rtl/>
          <w:lang w:val="az-Cyrl-AZ"/>
        </w:rPr>
      </w:pPr>
    </w:p>
    <w:p w14:paraId="60F241CA" w14:textId="77777777" w:rsidR="001E0F88" w:rsidRDefault="001E0F88" w:rsidP="6FEBBBC5">
      <w:pPr>
        <w:rPr>
          <w:rFonts w:ascii="Simplified Arabic" w:hAnsi="Simplified Arabic" w:cs="Simplified Arabic"/>
          <w:b/>
          <w:bCs/>
          <w:sz w:val="32"/>
          <w:szCs w:val="32"/>
          <w:u w:val="single"/>
          <w:rtl/>
          <w:lang w:val="az-Cyrl-AZ"/>
        </w:rPr>
      </w:pPr>
    </w:p>
    <w:p w14:paraId="3CBE3A1D" w14:textId="77777777" w:rsidR="001E0F88" w:rsidRDefault="001E0F88" w:rsidP="6FEBBBC5">
      <w:pPr>
        <w:rPr>
          <w:rFonts w:ascii="Simplified Arabic" w:hAnsi="Simplified Arabic" w:cs="Simplified Arabic"/>
          <w:b/>
          <w:bCs/>
          <w:sz w:val="32"/>
          <w:szCs w:val="32"/>
          <w:u w:val="single"/>
          <w:rtl/>
          <w:lang w:val="az-Cyrl-AZ"/>
        </w:rPr>
      </w:pPr>
    </w:p>
    <w:p w14:paraId="0A2392EA" w14:textId="77777777" w:rsidR="001E0F88" w:rsidRDefault="001E0F88" w:rsidP="6FEBBBC5">
      <w:pPr>
        <w:rPr>
          <w:rFonts w:ascii="Simplified Arabic" w:hAnsi="Simplified Arabic" w:cs="Simplified Arabic"/>
          <w:b/>
          <w:bCs/>
          <w:sz w:val="32"/>
          <w:szCs w:val="32"/>
          <w:u w:val="single"/>
          <w:rtl/>
          <w:lang w:val="az-Cyrl-AZ"/>
        </w:rPr>
      </w:pPr>
    </w:p>
    <w:p w14:paraId="527A67BB" w14:textId="77777777" w:rsidR="001E0F88" w:rsidRDefault="001E0F88" w:rsidP="6FEBBBC5">
      <w:pPr>
        <w:rPr>
          <w:rFonts w:ascii="Simplified Arabic" w:hAnsi="Simplified Arabic" w:cs="Simplified Arabic"/>
          <w:b/>
          <w:bCs/>
          <w:sz w:val="32"/>
          <w:szCs w:val="32"/>
          <w:u w:val="single"/>
          <w:rtl/>
          <w:lang w:val="az-Cyrl-AZ"/>
        </w:rPr>
      </w:pPr>
    </w:p>
    <w:p w14:paraId="42D5CEC8" w14:textId="77777777" w:rsidR="001E0F88" w:rsidRDefault="001E0F88" w:rsidP="6FEBBBC5">
      <w:pPr>
        <w:rPr>
          <w:rFonts w:ascii="Simplified Arabic" w:hAnsi="Simplified Arabic" w:cs="Simplified Arabic" w:hint="cs"/>
          <w:b/>
          <w:bCs/>
          <w:sz w:val="32"/>
          <w:szCs w:val="32"/>
          <w:u w:val="single"/>
          <w:rtl/>
          <w:lang w:val="az-Cyrl-AZ"/>
        </w:rPr>
      </w:pPr>
    </w:p>
    <w:p w14:paraId="25C39C00" w14:textId="3F9D808C" w:rsidR="00754482" w:rsidRPr="007C325D" w:rsidRDefault="00754482" w:rsidP="007C325D">
      <w:pPr>
        <w:pStyle w:val="1"/>
        <w:bidi/>
        <w:jc w:val="right"/>
        <w:rPr>
          <w:rFonts w:ascii="Simplified Arabic" w:hAnsi="Simplified Arabic" w:cs="Simplified Arabic"/>
          <w:rtl/>
        </w:rPr>
      </w:pPr>
      <w:bookmarkStart w:id="3" w:name="_Toc192864157"/>
      <w:r w:rsidRPr="007C325D">
        <w:rPr>
          <w:rFonts w:ascii="Simplified Arabic" w:hAnsi="Simplified Arabic" w:cs="Simplified Arabic"/>
        </w:rPr>
        <w:lastRenderedPageBreak/>
        <w:t>Abstract:</w:t>
      </w:r>
      <w:bookmarkEnd w:id="3"/>
    </w:p>
    <w:p w14:paraId="4E98AA4A" w14:textId="5990FC20" w:rsidR="007C325D" w:rsidRPr="007C325D" w:rsidRDefault="007C325D" w:rsidP="007C325D">
      <w:pPr>
        <w:jc w:val="right"/>
        <w:rPr>
          <w:rFonts w:ascii="Simplified Arabic" w:hAnsi="Simplified Arabic" w:cs="Simplified Arabic"/>
          <w:sz w:val="28"/>
          <w:szCs w:val="28"/>
        </w:rPr>
      </w:pPr>
      <w:r w:rsidRPr="007C325D">
        <w:rPr>
          <w:rFonts w:ascii="Simplified Arabic" w:hAnsi="Simplified Arabic" w:cs="Simplified Arabic"/>
          <w:sz w:val="28"/>
          <w:szCs w:val="28"/>
        </w:rPr>
        <w:t>The entry of "Riyadh Air" into the Saudi market is a strategic event that reshapes the competitive landscape of the luxury aviation sector in the Gulf region. This study aims to analyze the impact of this entry on major Gulf airlines such as Emirates, Qatar Airways, and Etihad Airways by evaluating market share, pricing strategies, and service quality. Using an analytical methodology that combines quantitative and qualitative data, the findings indicate that Riyadh Air will influence market dynamics, prompting existing airlines to adopt new strategies to maintain their competitiveness. Additionally, government support plays a crucial role in enhancing Riyadh Air’s competitive ability, which may require regulatory policies to ensure market fairness. The study recommends that Gulf airlines focus on improving services, developing effective loyalty programs, and restructuring marketing strategies to adapt to expected industry changes</w:t>
      </w:r>
    </w:p>
    <w:p w14:paraId="744E68DD" w14:textId="2A25343D" w:rsidR="00B420DC" w:rsidRPr="007C325D" w:rsidRDefault="007C325D" w:rsidP="007C325D">
      <w:pPr>
        <w:jc w:val="right"/>
        <w:rPr>
          <w:rFonts w:ascii="Simplified Arabic" w:hAnsi="Simplified Arabic" w:cs="Simplified Arabic"/>
          <w:sz w:val="28"/>
          <w:szCs w:val="28"/>
          <w:rtl/>
        </w:rPr>
      </w:pPr>
      <w:bookmarkStart w:id="4" w:name="_Toc192864158"/>
      <w:r w:rsidRPr="007C325D">
        <w:rPr>
          <w:rStyle w:val="1Char"/>
          <w:rFonts w:ascii="Simplified Arabic" w:hAnsi="Simplified Arabic" w:cs="Simplified Arabic"/>
        </w:rPr>
        <w:t>Keywords</w:t>
      </w:r>
      <w:bookmarkEnd w:id="4"/>
      <w:r w:rsidRPr="007C325D">
        <w:rPr>
          <w:rFonts w:ascii="Simplified Arabic" w:hAnsi="Simplified Arabic" w:cs="Simplified Arabic"/>
          <w:sz w:val="28"/>
          <w:szCs w:val="28"/>
        </w:rPr>
        <w:t>: Riyadh Air, aviation competition, Gulf airlines, market share, government support</w:t>
      </w:r>
    </w:p>
    <w:p w14:paraId="1FA65B6B" w14:textId="77777777" w:rsidR="00B420DC" w:rsidRDefault="00B420DC" w:rsidP="009125CE">
      <w:pPr>
        <w:rPr>
          <w:rFonts w:ascii="Sakkal Majalla" w:hAnsi="Sakkal Majalla" w:cs="Sakkal Majalla"/>
          <w:sz w:val="28"/>
          <w:szCs w:val="28"/>
          <w:u w:val="single"/>
          <w:rtl/>
        </w:rPr>
      </w:pPr>
    </w:p>
    <w:p w14:paraId="4A780D66" w14:textId="77777777" w:rsidR="00B420DC" w:rsidRDefault="00B420DC" w:rsidP="009125CE">
      <w:pPr>
        <w:rPr>
          <w:rFonts w:ascii="Sakkal Majalla" w:hAnsi="Sakkal Majalla" w:cs="Sakkal Majalla" w:hint="cs"/>
          <w:sz w:val="28"/>
          <w:szCs w:val="28"/>
          <w:u w:val="single"/>
          <w:rtl/>
        </w:rPr>
      </w:pPr>
    </w:p>
    <w:p w14:paraId="6CB0C47C" w14:textId="77777777" w:rsidR="00B420DC" w:rsidRDefault="00B420DC" w:rsidP="009125CE">
      <w:pPr>
        <w:rPr>
          <w:rFonts w:ascii="Sakkal Majalla" w:hAnsi="Sakkal Majalla" w:cs="Sakkal Majalla"/>
          <w:sz w:val="28"/>
          <w:szCs w:val="28"/>
          <w:u w:val="single"/>
          <w:rtl/>
        </w:rPr>
      </w:pPr>
    </w:p>
    <w:p w14:paraId="361211B1" w14:textId="77777777" w:rsidR="00B420DC" w:rsidRDefault="00B420DC" w:rsidP="009125CE">
      <w:pPr>
        <w:rPr>
          <w:rFonts w:ascii="Sakkal Majalla" w:hAnsi="Sakkal Majalla" w:cs="Sakkal Majalla"/>
          <w:sz w:val="28"/>
          <w:szCs w:val="28"/>
          <w:u w:val="single"/>
          <w:rtl/>
        </w:rPr>
      </w:pPr>
    </w:p>
    <w:p w14:paraId="49511BC7" w14:textId="77777777" w:rsidR="00B420DC" w:rsidRDefault="00B420DC" w:rsidP="009125CE">
      <w:pPr>
        <w:rPr>
          <w:rFonts w:ascii="Sakkal Majalla" w:hAnsi="Sakkal Majalla" w:cs="Sakkal Majalla"/>
          <w:sz w:val="28"/>
          <w:szCs w:val="28"/>
          <w:u w:val="single"/>
          <w:rtl/>
        </w:rPr>
      </w:pPr>
    </w:p>
    <w:p w14:paraId="659ADA51" w14:textId="77777777" w:rsidR="00B420DC" w:rsidRDefault="00B420DC" w:rsidP="009125CE">
      <w:pPr>
        <w:rPr>
          <w:rFonts w:ascii="Sakkal Majalla" w:hAnsi="Sakkal Majalla" w:cs="Sakkal Majalla"/>
          <w:sz w:val="28"/>
          <w:szCs w:val="28"/>
          <w:u w:val="single"/>
          <w:rtl/>
        </w:rPr>
      </w:pPr>
    </w:p>
    <w:p w14:paraId="689C113C" w14:textId="77777777" w:rsidR="00B420DC" w:rsidRDefault="00B420DC" w:rsidP="009125CE">
      <w:pPr>
        <w:rPr>
          <w:rFonts w:ascii="Sakkal Majalla" w:hAnsi="Sakkal Majalla" w:cs="Sakkal Majalla"/>
          <w:sz w:val="28"/>
          <w:szCs w:val="28"/>
          <w:u w:val="single"/>
          <w:rtl/>
        </w:rPr>
      </w:pPr>
    </w:p>
    <w:p w14:paraId="3D3F59E2" w14:textId="77777777" w:rsidR="00B420DC" w:rsidRDefault="00B420DC" w:rsidP="009125CE">
      <w:pPr>
        <w:rPr>
          <w:rFonts w:ascii="Sakkal Majalla" w:hAnsi="Sakkal Majalla" w:cs="Sakkal Majalla"/>
          <w:sz w:val="28"/>
          <w:szCs w:val="28"/>
          <w:u w:val="single"/>
          <w:rtl/>
        </w:rPr>
      </w:pPr>
    </w:p>
    <w:p w14:paraId="0E5894E0" w14:textId="77777777" w:rsidR="004D6440" w:rsidRDefault="004D6440" w:rsidP="009125CE">
      <w:pPr>
        <w:rPr>
          <w:rFonts w:ascii="Sakkal Majalla" w:hAnsi="Sakkal Majalla" w:cs="Sakkal Majalla" w:hint="cs"/>
          <w:sz w:val="28"/>
          <w:szCs w:val="28"/>
          <w:u w:val="single"/>
          <w:rtl/>
        </w:rPr>
      </w:pPr>
    </w:p>
    <w:p w14:paraId="1817352F" w14:textId="362A7A82" w:rsidR="009125CE" w:rsidRPr="00587D76" w:rsidRDefault="009125CE" w:rsidP="00587D76">
      <w:pPr>
        <w:pStyle w:val="1"/>
        <w:bidi/>
        <w:rPr>
          <w:rFonts w:ascii="Simplified Arabic" w:hAnsi="Simplified Arabic" w:cs="Simplified Arabic"/>
          <w:rtl/>
        </w:rPr>
      </w:pPr>
      <w:bookmarkStart w:id="5" w:name="_Toc192864159"/>
      <w:r w:rsidRPr="00587D76">
        <w:rPr>
          <w:rFonts w:ascii="Simplified Arabic" w:hAnsi="Simplified Arabic" w:cs="Simplified Arabic"/>
          <w:rtl/>
        </w:rPr>
        <w:lastRenderedPageBreak/>
        <w:t>المقدمة:</w:t>
      </w:r>
      <w:bookmarkEnd w:id="5"/>
    </w:p>
    <w:p w14:paraId="612E0C45" w14:textId="15312208" w:rsidR="002B2ED4" w:rsidRDefault="00B95E0E" w:rsidP="00C67CCD">
      <w:pPr>
        <w:rPr>
          <w:rFonts w:ascii="Simplified Arabic" w:hAnsi="Simplified Arabic" w:cs="Simplified Arabic"/>
          <w:sz w:val="28"/>
          <w:szCs w:val="28"/>
          <w:rtl/>
          <w:lang w:val="en-GB"/>
        </w:rPr>
      </w:pPr>
      <w:r w:rsidRPr="0092552F">
        <w:rPr>
          <w:rFonts w:ascii="Simplified Arabic" w:hAnsi="Simplified Arabic" w:cs="Simplified Arabic"/>
          <w:sz w:val="28"/>
          <w:szCs w:val="28"/>
          <w:rtl/>
          <w:lang w:val="en-GB"/>
        </w:rPr>
        <w:t>شهد سوق السفر السعودي نموًا ملحوظًا في السنوات الأخيرة، مدفوعًا برؤية</w:t>
      </w:r>
      <w:r w:rsidRPr="0092552F">
        <w:rPr>
          <w:rFonts w:ascii="Simplified Arabic" w:hAnsi="Simplified Arabic" w:cs="Simplified Arabic"/>
          <w:sz w:val="28"/>
          <w:szCs w:val="28"/>
          <w:rtl/>
          <w:lang w:val="en-GB"/>
        </w:rPr>
        <w:t xml:space="preserve"> </w:t>
      </w:r>
      <w:r w:rsidRPr="0092552F">
        <w:rPr>
          <w:rFonts w:ascii="Simplified Arabic" w:hAnsi="Simplified Arabic" w:cs="Simplified Arabic"/>
          <w:sz w:val="28"/>
          <w:szCs w:val="28"/>
          <w:rtl/>
          <w:lang w:val="en-GB"/>
        </w:rPr>
        <w:t xml:space="preserve">2030 التي تهدف إلى تعزيز مساهمة قطاع السياحة في الناتج المحلي الإجمالي إلى 10% بحلول عام 2030، مقارنة بـ 3.8% في عام 2019. هذا النمو يعكس ارتفاعًا في عدد الزوار الدوليين، حيث استقبلت المملكة حوالي </w:t>
      </w:r>
      <w:r w:rsidR="00AA799F">
        <w:rPr>
          <w:rFonts w:ascii="Simplified Arabic" w:hAnsi="Simplified Arabic" w:cs="Simplified Arabic" w:hint="cs"/>
          <w:sz w:val="28"/>
          <w:szCs w:val="28"/>
          <w:rtl/>
          <w:lang w:val="en-GB"/>
        </w:rPr>
        <w:t>17.5</w:t>
      </w:r>
      <w:r w:rsidRPr="0092552F">
        <w:rPr>
          <w:rFonts w:ascii="Simplified Arabic" w:hAnsi="Simplified Arabic" w:cs="Simplified Arabic"/>
          <w:sz w:val="28"/>
          <w:szCs w:val="28"/>
          <w:rtl/>
          <w:lang w:val="en-GB"/>
        </w:rPr>
        <w:t xml:space="preserve"> مليون سائح دولي خلال الربع الأول من عام 2023، وهو ما يمثل زيادة بنسبة </w:t>
      </w:r>
      <w:r w:rsidR="00AA799F">
        <w:rPr>
          <w:rFonts w:ascii="Simplified Arabic" w:hAnsi="Simplified Arabic" w:cs="Simplified Arabic" w:hint="cs"/>
          <w:sz w:val="28"/>
          <w:szCs w:val="28"/>
          <w:rtl/>
          <w:lang w:val="en-GB"/>
        </w:rPr>
        <w:t>73</w:t>
      </w:r>
      <w:r w:rsidRPr="0092552F">
        <w:rPr>
          <w:rFonts w:ascii="Simplified Arabic" w:hAnsi="Simplified Arabic" w:cs="Simplified Arabic"/>
          <w:sz w:val="28"/>
          <w:szCs w:val="28"/>
          <w:rtl/>
          <w:lang w:val="en-GB"/>
        </w:rPr>
        <w:t xml:space="preserve">% مقارنة بالفترة نفسها من عام </w:t>
      </w:r>
      <w:r w:rsidR="00BB65A6" w:rsidRPr="0092552F">
        <w:rPr>
          <w:rFonts w:ascii="Simplified Arabic" w:hAnsi="Simplified Arabic" w:cs="Simplified Arabic" w:hint="cs"/>
          <w:sz w:val="28"/>
          <w:szCs w:val="28"/>
          <w:rtl/>
          <w:lang w:val="en-GB"/>
        </w:rPr>
        <w:t>2019</w:t>
      </w:r>
      <w:r w:rsidR="00BB65A6">
        <w:rPr>
          <w:rFonts w:ascii="Simplified Arabic" w:hAnsi="Simplified Arabic" w:cs="Simplified Arabic" w:hint="cs"/>
          <w:sz w:val="28"/>
          <w:szCs w:val="28"/>
          <w:rtl/>
          <w:lang w:val="en-GB"/>
        </w:rPr>
        <w:t xml:space="preserve">، </w:t>
      </w:r>
      <w:r w:rsidR="00BB65A6" w:rsidRPr="00BB65A6">
        <w:rPr>
          <w:rFonts w:ascii="Simplified Arabic" w:hAnsi="Simplified Arabic" w:cs="Simplified Arabic"/>
          <w:sz w:val="28"/>
          <w:szCs w:val="28"/>
          <w:rtl/>
          <w:lang w:val="en-GB"/>
        </w:rPr>
        <w:t>(</w:t>
      </w:r>
      <w:r w:rsidR="00BB65A6" w:rsidRPr="00BB65A6">
        <w:rPr>
          <w:rFonts w:ascii="Simplified Arabic" w:hAnsi="Simplified Arabic" w:cs="Simplified Arabic"/>
          <w:sz w:val="28"/>
          <w:szCs w:val="28"/>
          <w:lang w:val="en-GB"/>
        </w:rPr>
        <w:t>Sotheby’s International Realty, 2024</w:t>
      </w:r>
      <w:r w:rsidR="00BB65A6" w:rsidRPr="00BB65A6">
        <w:rPr>
          <w:rFonts w:ascii="Simplified Arabic" w:hAnsi="Simplified Arabic" w:cs="Simplified Arabic"/>
          <w:sz w:val="28"/>
          <w:szCs w:val="28"/>
          <w:rtl/>
          <w:lang w:val="en-GB"/>
        </w:rPr>
        <w:t>)</w:t>
      </w:r>
      <w:r w:rsidR="00BB65A6">
        <w:rPr>
          <w:rFonts w:ascii="Simplified Arabic" w:hAnsi="Simplified Arabic" w:cs="Simplified Arabic" w:hint="cs"/>
          <w:sz w:val="28"/>
          <w:szCs w:val="28"/>
          <w:rtl/>
          <w:lang w:val="en-GB"/>
        </w:rPr>
        <w:t xml:space="preserve"> </w:t>
      </w:r>
      <w:r w:rsidR="00AA799F" w:rsidRPr="00AA799F">
        <w:rPr>
          <w:rFonts w:ascii="Simplified Arabic" w:hAnsi="Simplified Arabic" w:cs="Simplified Arabic"/>
          <w:sz w:val="28"/>
          <w:szCs w:val="28"/>
          <w:rtl/>
          <w:lang w:val="en-GB"/>
        </w:rPr>
        <w:t xml:space="preserve">كما تستهدف المملكة جذب 127 مليون زائر في عام 2025 الحالي، مع تحقيق إنفاق سياحي يصل إلى 346.6 مليار ريال. </w:t>
      </w:r>
      <w:r w:rsidR="005C5D90" w:rsidRPr="005C5D90">
        <w:rPr>
          <w:rFonts w:ascii="Simplified Arabic" w:hAnsi="Simplified Arabic" w:cs="Simplified Arabic"/>
          <w:sz w:val="28"/>
          <w:szCs w:val="28"/>
          <w:rtl/>
          <w:lang w:val="en-GB"/>
        </w:rPr>
        <w:t>(</w:t>
      </w:r>
      <w:r w:rsidR="005C5D90" w:rsidRPr="005C5D90">
        <w:rPr>
          <w:rFonts w:ascii="Simplified Arabic" w:hAnsi="Simplified Arabic" w:cs="Simplified Arabic"/>
          <w:sz w:val="28"/>
          <w:szCs w:val="28"/>
          <w:lang w:val="en-GB"/>
        </w:rPr>
        <w:t>Mubasher, 2024</w:t>
      </w:r>
      <w:r w:rsidR="005C5D90" w:rsidRPr="005C5D90">
        <w:rPr>
          <w:rFonts w:ascii="Simplified Arabic" w:hAnsi="Simplified Arabic" w:cs="Simplified Arabic"/>
          <w:sz w:val="28"/>
          <w:szCs w:val="28"/>
          <w:rtl/>
          <w:lang w:val="en-GB"/>
        </w:rPr>
        <w:t>)</w:t>
      </w:r>
      <w:r w:rsidR="005C5D90">
        <w:rPr>
          <w:rFonts w:ascii="Simplified Arabic" w:hAnsi="Simplified Arabic" w:cs="Simplified Arabic" w:hint="cs"/>
          <w:sz w:val="28"/>
          <w:szCs w:val="28"/>
          <w:rtl/>
          <w:lang w:val="en-GB"/>
        </w:rPr>
        <w:t xml:space="preserve"> </w:t>
      </w:r>
      <w:r w:rsidR="00AA799F" w:rsidRPr="00AA799F">
        <w:rPr>
          <w:rFonts w:ascii="Simplified Arabic" w:hAnsi="Simplified Arabic" w:cs="Simplified Arabic"/>
          <w:sz w:val="28"/>
          <w:szCs w:val="28"/>
          <w:rtl/>
          <w:lang w:val="en-GB"/>
        </w:rPr>
        <w:t>يُعد قطاع الطيران أحد المحركات الأساسية لهذا النمو، حيث يمثل عنصرًا جوهريًا في دعم التنمية الاقتصادية وتعزيز ارتباط المملكة بالأسواق العالمية.</w:t>
      </w:r>
      <w:r w:rsidR="002B2ED4">
        <w:rPr>
          <w:rFonts w:ascii="Simplified Arabic" w:hAnsi="Simplified Arabic" w:cs="Simplified Arabic" w:hint="cs"/>
          <w:sz w:val="28"/>
          <w:szCs w:val="28"/>
          <w:rtl/>
          <w:lang w:val="en-GB"/>
        </w:rPr>
        <w:t xml:space="preserve"> </w:t>
      </w:r>
      <w:r w:rsidR="00EA2B03" w:rsidRPr="00AA799F">
        <w:rPr>
          <w:rFonts w:ascii="Simplified Arabic" w:hAnsi="Simplified Arabic" w:cs="Simplified Arabic"/>
          <w:sz w:val="28"/>
          <w:szCs w:val="28"/>
          <w:rtl/>
          <w:lang w:val="en-GB"/>
        </w:rPr>
        <w:t>ومن هذا المنطلق، جاءت فكرة تأسيس "طيران الرياض" كجزء من النهضة الاقتصادية التي تشهدها المملكة، ليكون لاعبًا رئيسيًا في تحقيق أهداف رؤية 2030 وتعزيز مكانة السعودية كمركز عالمي للسفر والطيران.</w:t>
      </w:r>
      <w:r w:rsidR="00C67CCD">
        <w:rPr>
          <w:rFonts w:ascii="Simplified Arabic" w:hAnsi="Simplified Arabic" w:cs="Simplified Arabic" w:hint="cs"/>
          <w:sz w:val="28"/>
          <w:szCs w:val="28"/>
          <w:rtl/>
          <w:lang w:val="en-GB"/>
        </w:rPr>
        <w:t xml:space="preserve"> </w:t>
      </w:r>
      <w:r w:rsidR="002B2ED4" w:rsidRPr="002B2ED4">
        <w:rPr>
          <w:rFonts w:ascii="Simplified Arabic" w:hAnsi="Simplified Arabic" w:cs="Simplified Arabic"/>
          <w:sz w:val="28"/>
          <w:szCs w:val="28"/>
          <w:rtl/>
          <w:lang w:val="en-GB"/>
        </w:rPr>
        <w:t xml:space="preserve">مما </w:t>
      </w:r>
      <w:r w:rsidR="005C5D90">
        <w:rPr>
          <w:rFonts w:ascii="Simplified Arabic" w:hAnsi="Simplified Arabic" w:cs="Simplified Arabic" w:hint="cs"/>
          <w:sz w:val="28"/>
          <w:szCs w:val="28"/>
          <w:rtl/>
          <w:lang w:val="en-GB"/>
        </w:rPr>
        <w:t>ي</w:t>
      </w:r>
      <w:r w:rsidR="002B2ED4" w:rsidRPr="002B2ED4">
        <w:rPr>
          <w:rFonts w:ascii="Simplified Arabic" w:hAnsi="Simplified Arabic" w:cs="Simplified Arabic"/>
          <w:sz w:val="28"/>
          <w:szCs w:val="28"/>
          <w:rtl/>
          <w:lang w:val="en-GB"/>
        </w:rPr>
        <w:t xml:space="preserve">جعل هناك ازدياد في عدد المسافرين من والى السعودية من كافة الشرائح، وتحديدا شريحة ركاب الطيران الفاخر، حيث يتميز "طيران الرياض" بطموح ليصبح ناقلًا جويًا فاخرًا، وهو توجه غير مألوف في السوق العالمي، حيث كانت آخر شركات الطيران الفاخرة الناشئة هي طيران الاتحاد في عام 2003, تسبقها الخطوط الجوية القطرية في عام 1996، وقبل ذلك طيران الإمارات في عام 1985. يعد السوق السعودي واحدًا من أكبر الأسواق في </w:t>
      </w:r>
      <w:r w:rsidR="002B2ED4" w:rsidRPr="002B2ED4">
        <w:rPr>
          <w:rFonts w:ascii="Simplified Arabic" w:hAnsi="Simplified Arabic" w:cs="Simplified Arabic" w:hint="cs"/>
          <w:sz w:val="28"/>
          <w:szCs w:val="28"/>
          <w:rtl/>
          <w:lang w:val="en-GB"/>
        </w:rPr>
        <w:t>المنطقة لا</w:t>
      </w:r>
      <w:r w:rsidR="002B2ED4" w:rsidRPr="002B2ED4">
        <w:rPr>
          <w:rFonts w:ascii="Simplified Arabic" w:hAnsi="Simplified Arabic" w:cs="Simplified Arabic"/>
          <w:sz w:val="28"/>
          <w:szCs w:val="28"/>
          <w:rtl/>
          <w:lang w:val="en-GB"/>
        </w:rPr>
        <w:t xml:space="preserve"> تتوفر أرقام محددة في المصادر الحالية. ومع ذلك، يُقدَّر حجم سوق الطيران في الشرق الأوسط بشكل عام بحوالي 64.31 مليار دولار أمريكي في عام 2024، مع توقعات بارتفاعه إلى 74.15 مليار دولار أمريكي بحلول عام 2029، بمعدل نمو سنوي مركب يبلغ 2.89%.</w:t>
      </w:r>
      <w:r w:rsidR="007479A2" w:rsidRPr="007479A2">
        <w:t xml:space="preserve"> </w:t>
      </w:r>
      <w:r w:rsidR="007479A2" w:rsidRPr="007479A2">
        <w:rPr>
          <w:rFonts w:ascii="Simplified Arabic" w:hAnsi="Simplified Arabic" w:cs="Simplified Arabic"/>
          <w:sz w:val="28"/>
          <w:szCs w:val="28"/>
          <w:lang w:val="en-GB"/>
        </w:rPr>
        <w:t>(Mordor Intelligence, 2024</w:t>
      </w:r>
      <w:r w:rsidR="007479A2">
        <w:rPr>
          <w:rFonts w:ascii="Simplified Arabic" w:hAnsi="Simplified Arabic" w:cs="Simplified Arabic"/>
          <w:sz w:val="28"/>
          <w:szCs w:val="28"/>
          <w:lang w:val="en-GB"/>
        </w:rPr>
        <w:t>)</w:t>
      </w:r>
      <w:r w:rsidR="007479A2" w:rsidRPr="002B2ED4">
        <w:rPr>
          <w:rFonts w:ascii="Simplified Arabic" w:hAnsi="Simplified Arabic" w:cs="Simplified Arabic"/>
          <w:sz w:val="28"/>
          <w:szCs w:val="28"/>
          <w:rtl/>
          <w:lang w:val="en-GB"/>
        </w:rPr>
        <w:t xml:space="preserve"> </w:t>
      </w:r>
      <w:r w:rsidR="002B2ED4" w:rsidRPr="002B2ED4">
        <w:rPr>
          <w:rFonts w:ascii="Simplified Arabic" w:hAnsi="Simplified Arabic" w:cs="Simplified Arabic"/>
          <w:sz w:val="28"/>
          <w:szCs w:val="28"/>
          <w:rtl/>
          <w:lang w:val="en-GB"/>
        </w:rPr>
        <w:t xml:space="preserve">، أما السوق السعودي وحده فبلغت اعداد الرحلات فيه الى أكثر من 902 ألف رحلة في عام 2024، وحجم ركاب يتجاوز 128 مليون مسافر، موزعين على 28 مطارًا داخليًا وإقليميًا ودوليًا. </w:t>
      </w:r>
      <w:r w:rsidR="00261C28" w:rsidRPr="00261C28">
        <w:rPr>
          <w:rFonts w:ascii="Simplified Arabic" w:hAnsi="Simplified Arabic" w:cs="Simplified Arabic"/>
          <w:sz w:val="28"/>
          <w:szCs w:val="28"/>
          <w:rtl/>
          <w:lang w:val="en-GB"/>
        </w:rPr>
        <w:t>(</w:t>
      </w:r>
      <w:r w:rsidR="00261C28" w:rsidRPr="00261C28">
        <w:rPr>
          <w:rFonts w:ascii="Simplified Arabic" w:hAnsi="Simplified Arabic" w:cs="Simplified Arabic"/>
          <w:sz w:val="28"/>
          <w:szCs w:val="28"/>
          <w:lang w:val="en-GB"/>
        </w:rPr>
        <w:t>Mubasher, 2024</w:t>
      </w:r>
      <w:r w:rsidR="00261C28" w:rsidRPr="00261C28">
        <w:rPr>
          <w:rFonts w:ascii="Simplified Arabic" w:hAnsi="Simplified Arabic" w:cs="Simplified Arabic"/>
          <w:sz w:val="28"/>
          <w:szCs w:val="28"/>
          <w:rtl/>
          <w:lang w:val="en-GB"/>
        </w:rPr>
        <w:t>)</w:t>
      </w:r>
      <w:r w:rsidR="00261C28">
        <w:rPr>
          <w:rFonts w:ascii="Simplified Arabic" w:hAnsi="Simplified Arabic" w:cs="Simplified Arabic" w:hint="cs"/>
          <w:sz w:val="28"/>
          <w:szCs w:val="28"/>
          <w:rtl/>
          <w:lang w:val="en-GB"/>
        </w:rPr>
        <w:t xml:space="preserve"> </w:t>
      </w:r>
      <w:r w:rsidR="002B2ED4" w:rsidRPr="002B2ED4">
        <w:rPr>
          <w:rFonts w:ascii="Simplified Arabic" w:hAnsi="Simplified Arabic" w:cs="Simplified Arabic"/>
          <w:sz w:val="28"/>
          <w:szCs w:val="28"/>
          <w:rtl/>
          <w:lang w:val="en-GB"/>
        </w:rPr>
        <w:t>تحظى الناقلات الوطنية عادةً بالحصة الأكبر في السوق بفضل ميزا</w:t>
      </w:r>
      <w:r w:rsidR="007479A2">
        <w:rPr>
          <w:rFonts w:ascii="Simplified Arabic" w:hAnsi="Simplified Arabic" w:cs="Simplified Arabic" w:hint="cs"/>
          <w:sz w:val="28"/>
          <w:szCs w:val="28"/>
          <w:rtl/>
          <w:lang w:val="en-GB"/>
        </w:rPr>
        <w:t>ن</w:t>
      </w:r>
      <w:r w:rsidR="002B2ED4" w:rsidRPr="002B2ED4">
        <w:rPr>
          <w:rFonts w:ascii="Simplified Arabic" w:hAnsi="Simplified Arabic" w:cs="Simplified Arabic"/>
          <w:sz w:val="28"/>
          <w:szCs w:val="28"/>
          <w:rtl/>
          <w:lang w:val="en-GB"/>
        </w:rPr>
        <w:t xml:space="preserve"> مثل الرحلات المباشرة، الأسعار التنافسية، والتسهيلات اللوجستية، مما يجعل من الضروري دراسة الحصة السوقية للشركات الكبرى في السنوات الأخيرة لفهم تأثير دخول "طيران الرياض". وسنذكر هذا في فصول لاحقة. ورغم الفرص الكبيرة المتاحة، فإن "طيران الرياض" سيواجه تحديات رئيسية قد تؤثر على نموه وقدرته على تحقيق أهدافه، كالحاجة إلى تقليل المدة اللازمة لتحقيق مكانة تنافسية في السوق ابتداءً، ومشكلة تأخر تسليم الطائرات الجديدة من بوينج وإيرباص الذي قد يدفع الشركة إلى اللجوء لطرق اخرى لشراء حقوق تسليم </w:t>
      </w:r>
      <w:r w:rsidR="002B2ED4" w:rsidRPr="002B2ED4">
        <w:rPr>
          <w:rFonts w:ascii="Simplified Arabic" w:hAnsi="Simplified Arabic" w:cs="Simplified Arabic"/>
          <w:sz w:val="28"/>
          <w:szCs w:val="28"/>
          <w:rtl/>
          <w:lang w:val="en-GB"/>
        </w:rPr>
        <w:lastRenderedPageBreak/>
        <w:t>شركات أخرى أو استئجار طائرات بطواقمها، مما يزيد من الأعباء التشغيلية والتكلفة بشكل عام, سنرى ان كان هناك قرارات استراتيجيًة، سواء</w:t>
      </w:r>
      <w:r w:rsidR="00093B8D">
        <w:rPr>
          <w:rFonts w:ascii="Simplified Arabic" w:hAnsi="Simplified Arabic" w:cs="Simplified Arabic" w:hint="cs"/>
          <w:sz w:val="28"/>
          <w:szCs w:val="28"/>
          <w:rtl/>
          <w:lang w:val="en-GB"/>
        </w:rPr>
        <w:t>ً</w:t>
      </w:r>
      <w:r w:rsidR="002B2ED4" w:rsidRPr="002B2ED4">
        <w:rPr>
          <w:rFonts w:ascii="Simplified Arabic" w:hAnsi="Simplified Arabic" w:cs="Simplified Arabic"/>
          <w:sz w:val="28"/>
          <w:szCs w:val="28"/>
          <w:rtl/>
          <w:lang w:val="en-GB"/>
        </w:rPr>
        <w:t xml:space="preserve"> كانت حكومية او تجارية من الشركة قد تعزز من مكانة "طيران الرياض"، مثل الاعتماد عليه في سفر الجهات الحكومية وموظفي الدولة، وإصدار التذاكر لشركات مملوكة لصندوق الاستثمارات العامة عبره، إلى جانب المنافسة على شراء حقوق الإقلاع والهبوط (</w:t>
      </w:r>
      <w:r w:rsidR="002B2ED4" w:rsidRPr="002B2ED4">
        <w:rPr>
          <w:rFonts w:ascii="Simplified Arabic" w:hAnsi="Simplified Arabic" w:cs="Simplified Arabic"/>
          <w:sz w:val="28"/>
          <w:szCs w:val="28"/>
          <w:lang w:val="en-GB"/>
        </w:rPr>
        <w:t>SLOT</w:t>
      </w:r>
      <w:r w:rsidR="002B2ED4" w:rsidRPr="002B2ED4">
        <w:rPr>
          <w:rFonts w:ascii="Simplified Arabic" w:hAnsi="Simplified Arabic" w:cs="Simplified Arabic"/>
          <w:sz w:val="28"/>
          <w:szCs w:val="28"/>
          <w:rtl/>
          <w:lang w:val="en-GB"/>
        </w:rPr>
        <w:t>) في المطارات العالمية التي تتطلب استثمارات ضخمة. ومن خلال خبرتي التي تمتد لأكثر من عشرين عامًا في مجال الطيران، والتي تجمع بين المعرفة التقنية والعملية، وحصولي على رخصة الطيران التجاري مع أكثر من 300 ساعة طيران، إلى جانب خمسة عشر عامًا من الخبرة في إدارة المبيعات التجارية في طيران الإمارات، إحدى كبرى صروح الطيران العالمية، أسعى في هذا البحث إلى تحليل ديناميكيات المنافسة في سوق الطيران السعودي سريع النمو، واستكشاف استراتيجيات التكيف والمنافسة التي يمكن أن تتبناها شركات الطيران الفاخرة لمواكبة هذا التحدي الجديد.</w:t>
      </w:r>
      <w:r w:rsidR="002B2ED4">
        <w:rPr>
          <w:rFonts w:ascii="Simplified Arabic" w:hAnsi="Simplified Arabic" w:cs="Simplified Arabic" w:hint="cs"/>
          <w:sz w:val="28"/>
          <w:szCs w:val="28"/>
          <w:rtl/>
          <w:lang w:val="en-GB"/>
        </w:rPr>
        <w:t xml:space="preserve"> </w:t>
      </w:r>
      <w:r w:rsidR="002B2ED4" w:rsidRPr="002B2ED4">
        <w:rPr>
          <w:rFonts w:ascii="Simplified Arabic" w:hAnsi="Simplified Arabic" w:cs="Simplified Arabic"/>
          <w:sz w:val="28"/>
          <w:szCs w:val="28"/>
          <w:rtl/>
          <w:lang w:val="en-GB"/>
        </w:rPr>
        <w:t xml:space="preserve">وستتناول الدراسة الفرص، العوائق، والاستراتيجيات التي يمكن أن تساعد "طيران الرياض" في تحقيق حصة سوقية قوية، وتأثير ذلك على الشركات الخليجية الكبرى </w:t>
      </w:r>
      <w:r w:rsidR="002B2ED4" w:rsidRPr="00093B8D">
        <w:rPr>
          <w:rFonts w:ascii="Simplified Arabic" w:hAnsi="Simplified Arabic" w:cs="Simplified Arabic"/>
          <w:sz w:val="28"/>
          <w:szCs w:val="28"/>
          <w:rtl/>
          <w:lang w:val="en-GB"/>
        </w:rPr>
        <w:t>المنافسة في القطاع.</w:t>
      </w:r>
      <w:r w:rsidR="00AA799F" w:rsidRPr="00AA799F">
        <w:rPr>
          <w:rFonts w:ascii="Simplified Arabic" w:hAnsi="Simplified Arabic" w:cs="Simplified Arabic"/>
          <w:sz w:val="28"/>
          <w:szCs w:val="28"/>
          <w:rtl/>
          <w:lang w:val="en-GB"/>
        </w:rPr>
        <w:t xml:space="preserve"> </w:t>
      </w:r>
    </w:p>
    <w:p w14:paraId="7EC7FFF8" w14:textId="5E5B0538" w:rsidR="00560E31" w:rsidRPr="00587D76" w:rsidRDefault="00560E31" w:rsidP="00587D76">
      <w:pPr>
        <w:pStyle w:val="1"/>
        <w:bidi/>
        <w:rPr>
          <w:rFonts w:ascii="Simplified Arabic" w:hAnsi="Simplified Arabic" w:cs="Simplified Arabic"/>
          <w:rtl/>
        </w:rPr>
      </w:pPr>
      <w:bookmarkStart w:id="6" w:name="_Toc192864160"/>
      <w:r w:rsidRPr="00587D76">
        <w:rPr>
          <w:rFonts w:ascii="Simplified Arabic" w:hAnsi="Simplified Arabic" w:cs="Simplified Arabic"/>
          <w:rtl/>
        </w:rPr>
        <w:t>المشكلة البحثية</w:t>
      </w:r>
      <w:r w:rsidR="008A21A6" w:rsidRPr="00587D76">
        <w:rPr>
          <w:rFonts w:ascii="Simplified Arabic" w:hAnsi="Simplified Arabic" w:cs="Simplified Arabic"/>
          <w:rtl/>
        </w:rPr>
        <w:t>:</w:t>
      </w:r>
      <w:bookmarkEnd w:id="6"/>
    </w:p>
    <w:p w14:paraId="23B34603" w14:textId="7BFF6CD0" w:rsidR="00560E31" w:rsidRPr="0092552F" w:rsidRDefault="00560E31" w:rsidP="00560E31">
      <w:pPr>
        <w:rPr>
          <w:rFonts w:ascii="Simplified Arabic" w:hAnsi="Simplified Arabic" w:cs="Simplified Arabic"/>
          <w:sz w:val="28"/>
          <w:szCs w:val="28"/>
          <w:rtl/>
        </w:rPr>
      </w:pPr>
      <w:r w:rsidRPr="0092552F">
        <w:rPr>
          <w:rFonts w:ascii="Simplified Arabic" w:hAnsi="Simplified Arabic" w:cs="Simplified Arabic"/>
          <w:sz w:val="28"/>
          <w:szCs w:val="28"/>
          <w:rtl/>
        </w:rPr>
        <w:t xml:space="preserve">مع دخول "طيران الرياض" إلى السوق السعودي، تبرز تساؤلات حول مدى تأثير هذه الخطوة على شركات الطيران الخليجية الفاخرة، مثل طيران الإمارات، الخطوط القطرية، وطيران الاتحاد. تعتمد هذه الشركات على المسافرين العابرين (الترانزيت) وعلى استراتيجيات تسويق متميزة للحفاظ على حصتها في سوق الطيران الإقليمي </w:t>
      </w:r>
      <w:r w:rsidR="009E6525" w:rsidRPr="0092552F">
        <w:rPr>
          <w:rFonts w:ascii="Simplified Arabic" w:hAnsi="Simplified Arabic" w:cs="Simplified Arabic" w:hint="cs"/>
          <w:sz w:val="28"/>
          <w:szCs w:val="28"/>
          <w:rtl/>
        </w:rPr>
        <w:t>والعالمي</w:t>
      </w:r>
      <w:r w:rsidR="009E6525">
        <w:rPr>
          <w:rFonts w:ascii="Simplified Arabic" w:hAnsi="Simplified Arabic" w:cs="Simplified Arabic" w:hint="cs"/>
          <w:sz w:val="28"/>
          <w:szCs w:val="28"/>
          <w:rtl/>
        </w:rPr>
        <w:t xml:space="preserve"> </w:t>
      </w:r>
      <w:r w:rsidR="009E6525">
        <w:rPr>
          <w:rFonts w:ascii="Simplified Arabic" w:hAnsi="Simplified Arabic" w:cs="Simplified Arabic"/>
          <w:sz w:val="28"/>
          <w:szCs w:val="28"/>
          <w:rtl/>
        </w:rPr>
        <w:t>(</w:t>
      </w:r>
      <w:r w:rsidR="009E6525" w:rsidRPr="009E6525">
        <w:rPr>
          <w:rFonts w:ascii="Simplified Arabic" w:hAnsi="Simplified Arabic" w:cs="Simplified Arabic"/>
          <w:sz w:val="28"/>
          <w:szCs w:val="28"/>
        </w:rPr>
        <w:t xml:space="preserve">Al Arabiya.net, </w:t>
      </w:r>
      <w:r w:rsidR="009E6525">
        <w:rPr>
          <w:rFonts w:ascii="Simplified Arabic" w:hAnsi="Simplified Arabic" w:cs="Simplified Arabic"/>
          <w:sz w:val="28"/>
          <w:szCs w:val="28"/>
        </w:rPr>
        <w:t>2</w:t>
      </w:r>
      <w:r w:rsidR="009E6525" w:rsidRPr="009E6525">
        <w:rPr>
          <w:rFonts w:ascii="Simplified Arabic" w:hAnsi="Simplified Arabic" w:cs="Simplified Arabic"/>
          <w:sz w:val="28"/>
          <w:szCs w:val="28"/>
        </w:rPr>
        <w:t>023</w:t>
      </w:r>
      <w:r w:rsidR="009E6525">
        <w:rPr>
          <w:rFonts w:ascii="Simplified Arabic" w:hAnsi="Simplified Arabic" w:cs="Simplified Arabic" w:hint="cs"/>
          <w:sz w:val="28"/>
          <w:szCs w:val="28"/>
          <w:rtl/>
        </w:rPr>
        <w:t xml:space="preserve">) </w:t>
      </w:r>
      <w:r w:rsidRPr="0092552F">
        <w:rPr>
          <w:rFonts w:ascii="Simplified Arabic" w:hAnsi="Simplified Arabic" w:cs="Simplified Arabic"/>
          <w:sz w:val="28"/>
          <w:szCs w:val="28"/>
          <w:rtl/>
        </w:rPr>
        <w:t>ومع دعم حكومي قوي لـ “طيران الرياض"، يطرح السؤال الرئيسي لهذه الدراسة:</w:t>
      </w:r>
    </w:p>
    <w:p w14:paraId="0210ECEB" w14:textId="17980536" w:rsidR="00560E31" w:rsidRPr="0092552F" w:rsidRDefault="00560E31" w:rsidP="00560E31">
      <w:pPr>
        <w:rPr>
          <w:rFonts w:ascii="Simplified Arabic" w:hAnsi="Simplified Arabic" w:cs="Simplified Arabic"/>
          <w:sz w:val="28"/>
          <w:szCs w:val="28"/>
          <w:rtl/>
        </w:rPr>
      </w:pPr>
      <w:r w:rsidRPr="0092552F">
        <w:rPr>
          <w:rFonts w:ascii="Simplified Arabic" w:hAnsi="Simplified Arabic" w:cs="Simplified Arabic"/>
          <w:sz w:val="28"/>
          <w:szCs w:val="28"/>
          <w:rtl/>
        </w:rPr>
        <w:t>ما هو تأثير دخول "طيران الرياض" إلى السوق السعودي على أداء واستراتيجيات شركات الطيران الخليجية الفاخرة؟</w:t>
      </w:r>
    </w:p>
    <w:p w14:paraId="474741FE" w14:textId="48B9B66B" w:rsidR="00560E31" w:rsidRPr="008D03D5" w:rsidRDefault="00560E31" w:rsidP="00560E31">
      <w:pPr>
        <w:rPr>
          <w:rFonts w:ascii="Simplified Arabic" w:hAnsi="Simplified Arabic" w:cs="Simplified Arabic"/>
          <w:b/>
          <w:bCs/>
          <w:sz w:val="28"/>
          <w:szCs w:val="28"/>
          <w:rtl/>
        </w:rPr>
      </w:pPr>
      <w:r w:rsidRPr="008D03D5">
        <w:rPr>
          <w:rFonts w:ascii="Simplified Arabic" w:hAnsi="Simplified Arabic" w:cs="Simplified Arabic"/>
          <w:b/>
          <w:bCs/>
          <w:sz w:val="28"/>
          <w:szCs w:val="28"/>
          <w:rtl/>
        </w:rPr>
        <w:t>وينبثق من هذا السؤال الرئيسي عدة أسئلة فرعية:</w:t>
      </w:r>
    </w:p>
    <w:p w14:paraId="4FBC0129" w14:textId="019EEB68" w:rsidR="00560E31" w:rsidRPr="0092552F" w:rsidRDefault="00560E31" w:rsidP="00560E31">
      <w:pPr>
        <w:rPr>
          <w:rFonts w:ascii="Simplified Arabic" w:hAnsi="Simplified Arabic" w:cs="Simplified Arabic"/>
          <w:sz w:val="28"/>
          <w:szCs w:val="28"/>
          <w:rtl/>
        </w:rPr>
      </w:pPr>
      <w:r w:rsidRPr="0092552F">
        <w:rPr>
          <w:rFonts w:ascii="Simplified Arabic" w:hAnsi="Simplified Arabic" w:cs="Simplified Arabic"/>
          <w:sz w:val="28"/>
          <w:szCs w:val="28"/>
          <w:rtl/>
        </w:rPr>
        <w:t>1. كيف سيؤثر دخول "طيران الرياض" على الحصة السوقية لشركات الطيران الخليجية الفاخرة؟</w:t>
      </w:r>
    </w:p>
    <w:p w14:paraId="24480E05" w14:textId="1F85E7E0" w:rsidR="00560E31" w:rsidRPr="0092552F" w:rsidRDefault="00560E31" w:rsidP="00560E31">
      <w:pPr>
        <w:rPr>
          <w:rFonts w:ascii="Simplified Arabic" w:hAnsi="Simplified Arabic" w:cs="Simplified Arabic"/>
          <w:sz w:val="28"/>
          <w:szCs w:val="28"/>
          <w:rtl/>
        </w:rPr>
      </w:pPr>
      <w:r w:rsidRPr="0092552F">
        <w:rPr>
          <w:rFonts w:ascii="Simplified Arabic" w:hAnsi="Simplified Arabic" w:cs="Simplified Arabic"/>
          <w:sz w:val="28"/>
          <w:szCs w:val="28"/>
          <w:rtl/>
        </w:rPr>
        <w:t>2. ما هي الاستراتيجيات التي قد تعتمدها هذه الشركات لمواجهة المنافسة الجديدة؟</w:t>
      </w:r>
    </w:p>
    <w:p w14:paraId="73F10372" w14:textId="477AC8D9" w:rsidR="00560E31" w:rsidRPr="0092552F" w:rsidRDefault="00560E31" w:rsidP="00560E31">
      <w:pPr>
        <w:rPr>
          <w:rFonts w:ascii="Simplified Arabic" w:hAnsi="Simplified Arabic" w:cs="Simplified Arabic"/>
          <w:sz w:val="28"/>
          <w:szCs w:val="28"/>
          <w:rtl/>
        </w:rPr>
      </w:pPr>
      <w:r w:rsidRPr="0092552F">
        <w:rPr>
          <w:rFonts w:ascii="Simplified Arabic" w:hAnsi="Simplified Arabic" w:cs="Simplified Arabic"/>
          <w:sz w:val="28"/>
          <w:szCs w:val="28"/>
          <w:rtl/>
        </w:rPr>
        <w:t>3. إلى أي مدى سيؤثر الدعم الحكومي لـ “طيران الرياض" على توازن السوق التنافسي؟</w:t>
      </w:r>
    </w:p>
    <w:p w14:paraId="60359A7E" w14:textId="59A7473E" w:rsidR="5C7DECE5" w:rsidRPr="009A347E" w:rsidRDefault="00560E31" w:rsidP="009A347E">
      <w:pPr>
        <w:rPr>
          <w:rFonts w:ascii="Simplified Arabic" w:hAnsi="Simplified Arabic" w:cs="Simplified Arabic"/>
          <w:sz w:val="28"/>
          <w:szCs w:val="28"/>
        </w:rPr>
      </w:pPr>
      <w:r w:rsidRPr="0092552F">
        <w:rPr>
          <w:rFonts w:ascii="Simplified Arabic" w:hAnsi="Simplified Arabic" w:cs="Simplified Arabic"/>
          <w:sz w:val="28"/>
          <w:szCs w:val="28"/>
          <w:rtl/>
        </w:rPr>
        <w:t>4. كيف يمكن لشركات الطيران الخليجية التكيف مع المتغيرات الجديدة لضمان استمرارية تنافسيتها؟</w:t>
      </w:r>
    </w:p>
    <w:p w14:paraId="53A97490" w14:textId="08316B22" w:rsidR="00BF008C" w:rsidRDefault="00560E31" w:rsidP="00BF008C">
      <w:pPr>
        <w:rPr>
          <w:rFonts w:ascii="Simplified Arabic" w:hAnsi="Simplified Arabic" w:cs="Simplified Arabic"/>
          <w:sz w:val="28"/>
          <w:szCs w:val="28"/>
          <w:rtl/>
        </w:rPr>
      </w:pPr>
      <w:r w:rsidRPr="0092552F">
        <w:rPr>
          <w:rFonts w:ascii="Simplified Arabic" w:hAnsi="Simplified Arabic" w:cs="Simplified Arabic"/>
          <w:sz w:val="28"/>
          <w:szCs w:val="28"/>
          <w:rtl/>
        </w:rPr>
        <w:lastRenderedPageBreak/>
        <w:t>تسعى الدراسة إلى تحليل البيانات المتعلقة بحجم السوق، الحصة السوقية لشركات الطيران المختلفة، والاستراتيجيات التي قد تتبناها الشركات المتنافسة لمواكبة هذا التغيير. كما ستسعى إلى تقديم توصيات مبنية على تحليل شامل لديناميكيات السوق السعودي والخليجي، مما يساهم في توفير رؤية واضحة حول مستقبل قطاع الطيران الفاخر في ظل هذه المتغيرات الجديدة.</w:t>
      </w:r>
    </w:p>
    <w:p w14:paraId="5FF858C0" w14:textId="1FFD4E16" w:rsidR="004E3D9E" w:rsidRPr="00587D76" w:rsidRDefault="004E3D9E" w:rsidP="00587D76">
      <w:pPr>
        <w:pStyle w:val="1"/>
        <w:bidi/>
        <w:rPr>
          <w:rFonts w:ascii="Simplified Arabic" w:hAnsi="Simplified Arabic" w:cs="Simplified Arabic"/>
          <w:rtl/>
        </w:rPr>
      </w:pPr>
      <w:bookmarkStart w:id="7" w:name="_Toc192864161"/>
      <w:r w:rsidRPr="00587D76">
        <w:rPr>
          <w:rFonts w:ascii="Simplified Arabic" w:hAnsi="Simplified Arabic" w:cs="Simplified Arabic"/>
          <w:rtl/>
        </w:rPr>
        <w:t>أهمية الدراسة</w:t>
      </w:r>
      <w:r w:rsidR="00B57129" w:rsidRPr="00587D76">
        <w:rPr>
          <w:rFonts w:ascii="Simplified Arabic" w:hAnsi="Simplified Arabic" w:cs="Simplified Arabic"/>
          <w:rtl/>
        </w:rPr>
        <w:t>:</w:t>
      </w:r>
      <w:bookmarkEnd w:id="7"/>
    </w:p>
    <w:p w14:paraId="7A6C83D0" w14:textId="0AB0D8F5" w:rsidR="00BA3A19" w:rsidRDefault="00BA3A19" w:rsidP="00C2457A">
      <w:pPr>
        <w:rPr>
          <w:rFonts w:ascii="Simplified Arabic" w:hAnsi="Simplified Arabic" w:cs="Simplified Arabic"/>
          <w:b/>
          <w:bCs/>
          <w:sz w:val="28"/>
          <w:szCs w:val="28"/>
          <w:rtl/>
        </w:rPr>
      </w:pPr>
      <w:r w:rsidRPr="00BA3A19">
        <w:rPr>
          <w:rFonts w:ascii="Simplified Arabic" w:hAnsi="Simplified Arabic" w:cs="Simplified Arabic"/>
          <w:sz w:val="28"/>
          <w:szCs w:val="28"/>
          <w:rtl/>
        </w:rPr>
        <w:t>تشكل هذه الدراسة أهمية بحثية كبيرة في فهم ديناميكيات المنافسة في قطاع الطيران الخليجي، خاصة مع دخول "طيران الرياض" كمنافس جديد لشركات الطيران الخليجية الفاخرة مثل طيران الإمارات، الخطوط الجوية القطرية، وطيران الاتحاد. من الناحية الاقتصادية والاستراتيجية، تسلط الدراسة الضوء على تأثير هذا الدخول على المشهد التنافسي، وكيف يمكن أن يسهم في إعادة تشكيل سوق الطيران الإقليمي، بما يتماشى مع</w:t>
      </w:r>
      <w:r w:rsidR="001A0BD1">
        <w:rPr>
          <w:rFonts w:ascii="Simplified Arabic" w:hAnsi="Simplified Arabic" w:cs="Simplified Arabic" w:hint="cs"/>
          <w:sz w:val="28"/>
          <w:szCs w:val="28"/>
          <w:rtl/>
        </w:rPr>
        <w:t xml:space="preserve"> اهداف رؤية 2023</w:t>
      </w:r>
      <w:r w:rsidR="0023429E">
        <w:rPr>
          <w:rFonts w:ascii="Simplified Arabic" w:hAnsi="Simplified Arabic" w:cs="Simplified Arabic" w:hint="cs"/>
          <w:sz w:val="28"/>
          <w:szCs w:val="28"/>
          <w:rtl/>
        </w:rPr>
        <w:t xml:space="preserve"> </w:t>
      </w:r>
      <w:r w:rsidR="00D84B95">
        <w:rPr>
          <w:rFonts w:ascii="Simplified Arabic" w:hAnsi="Simplified Arabic" w:cs="Simplified Arabic" w:hint="cs"/>
          <w:sz w:val="28"/>
          <w:szCs w:val="28"/>
          <w:rtl/>
        </w:rPr>
        <w:t>(</w:t>
      </w:r>
      <w:r w:rsidR="00D84B95">
        <w:rPr>
          <w:rFonts w:ascii="Simplified Arabic" w:hAnsi="Simplified Arabic" w:cs="Simplified Arabic"/>
          <w:sz w:val="28"/>
          <w:szCs w:val="28"/>
          <w:lang w:bidi="ar-EG"/>
        </w:rPr>
        <w:t>(v</w:t>
      </w:r>
      <w:r w:rsidR="00D14A17">
        <w:rPr>
          <w:rFonts w:ascii="Simplified Arabic" w:hAnsi="Simplified Arabic" w:cs="Simplified Arabic"/>
          <w:sz w:val="28"/>
          <w:szCs w:val="28"/>
          <w:lang w:bidi="ar-EG"/>
        </w:rPr>
        <w:t>is</w:t>
      </w:r>
      <w:r w:rsidR="00F96049">
        <w:rPr>
          <w:rFonts w:ascii="Simplified Arabic" w:hAnsi="Simplified Arabic" w:cs="Simplified Arabic"/>
          <w:sz w:val="28"/>
          <w:szCs w:val="28"/>
          <w:lang w:bidi="ar-EG"/>
        </w:rPr>
        <w:t>ion</w:t>
      </w:r>
      <w:r w:rsidR="003117AE">
        <w:rPr>
          <w:rFonts w:ascii="Simplified Arabic" w:hAnsi="Simplified Arabic" w:cs="Simplified Arabic"/>
          <w:sz w:val="28"/>
          <w:szCs w:val="28"/>
          <w:lang w:bidi="ar-EG"/>
        </w:rPr>
        <w:t>2030</w:t>
      </w:r>
      <w:r w:rsidR="00EC26E0">
        <w:rPr>
          <w:rFonts w:ascii="Simplified Arabic" w:hAnsi="Simplified Arabic" w:cs="Simplified Arabic"/>
          <w:sz w:val="28"/>
          <w:szCs w:val="28"/>
          <w:lang w:bidi="ar-EG"/>
        </w:rPr>
        <w:t>.gov.</w:t>
      </w:r>
      <w:r w:rsidR="00AD1B22">
        <w:rPr>
          <w:rFonts w:ascii="Simplified Arabic" w:hAnsi="Simplified Arabic" w:cs="Simplified Arabic"/>
          <w:sz w:val="28"/>
          <w:szCs w:val="28"/>
          <w:lang w:bidi="ar-EG"/>
        </w:rPr>
        <w:t>s</w:t>
      </w:r>
      <w:r w:rsidR="00D84B95">
        <w:rPr>
          <w:rFonts w:ascii="Simplified Arabic" w:hAnsi="Simplified Arabic" w:cs="Simplified Arabic"/>
          <w:sz w:val="28"/>
          <w:szCs w:val="28"/>
          <w:lang w:bidi="ar-EG"/>
        </w:rPr>
        <w:t>a</w:t>
      </w:r>
      <w:r w:rsidRPr="00BA3A19">
        <w:rPr>
          <w:rFonts w:ascii="Simplified Arabic" w:hAnsi="Simplified Arabic" w:cs="Simplified Arabic"/>
          <w:sz w:val="28"/>
          <w:szCs w:val="28"/>
          <w:rtl/>
        </w:rPr>
        <w:t xml:space="preserve">التي تسعى إلى جعل المملكة مركزًا عالميًا للطيران وتعزيز مساهمة القطاع في الاقتصاد الوطني. من الناحية الأكاديمية، تسد الدراسة فجوة بحثية تتعلق بتأثير دخول شركة طيران جديدة مدعومة حكوميًا على الشركات القائمة، حيث تقدم تحليلًا متعمقًا لاستراتيجيات المنافسة في قطاع الطيران الفاخر، مما يثري الأدبيات البحثية في مجالات الإدارة الاستراتيجية، الاقتصاد، والنقل الجوي. كما تساهم في تقديم نموذج بحثي يمكن أن يكون مرجعًا </w:t>
      </w:r>
      <w:r w:rsidRPr="003C5EB7">
        <w:rPr>
          <w:rFonts w:ascii="Simplified Arabic" w:hAnsi="Simplified Arabic" w:cs="Simplified Arabic"/>
          <w:sz w:val="28"/>
          <w:szCs w:val="28"/>
          <w:rtl/>
        </w:rPr>
        <w:t>للدراسات</w:t>
      </w:r>
      <w:r w:rsidR="00C54BA8" w:rsidRPr="003C5EB7">
        <w:rPr>
          <w:rFonts w:ascii="Simplified Arabic" w:hAnsi="Simplified Arabic" w:cs="Simplified Arabic" w:hint="cs"/>
          <w:sz w:val="28"/>
          <w:szCs w:val="28"/>
          <w:rtl/>
        </w:rPr>
        <w:t xml:space="preserve"> المستقبلية </w:t>
      </w:r>
      <w:r w:rsidR="003C5EB7" w:rsidRPr="003C5EB7">
        <w:rPr>
          <w:rFonts w:ascii="Simplified Arabic" w:hAnsi="Simplified Arabic" w:cs="Simplified Arabic" w:hint="cs"/>
          <w:sz w:val="28"/>
          <w:szCs w:val="28"/>
          <w:rtl/>
        </w:rPr>
        <w:t>حول المنافسة في أسواق الطيران الناشئة</w:t>
      </w:r>
      <w:r w:rsidR="51AA675C" w:rsidRPr="51AA675C">
        <w:rPr>
          <w:rFonts w:ascii="Simplified Arabic" w:hAnsi="Simplified Arabic" w:cs="Simplified Arabic"/>
          <w:sz w:val="28"/>
          <w:szCs w:val="28"/>
        </w:rPr>
        <w:t>.</w:t>
      </w:r>
    </w:p>
    <w:p w14:paraId="7E421C27" w14:textId="78B37FCC" w:rsidR="004E3D9E" w:rsidRPr="008F42B4" w:rsidRDefault="004E3D9E" w:rsidP="008F42B4">
      <w:pPr>
        <w:pStyle w:val="1"/>
        <w:bidi/>
        <w:rPr>
          <w:rFonts w:ascii="Simplified Arabic" w:hAnsi="Simplified Arabic" w:cs="Simplified Arabic"/>
          <w:rtl/>
        </w:rPr>
      </w:pPr>
      <w:bookmarkStart w:id="8" w:name="_Toc192864162"/>
      <w:r w:rsidRPr="008F42B4">
        <w:rPr>
          <w:rFonts w:ascii="Simplified Arabic" w:hAnsi="Simplified Arabic" w:cs="Simplified Arabic"/>
          <w:rtl/>
        </w:rPr>
        <w:t>أهداف الدراسة</w:t>
      </w:r>
      <w:r w:rsidR="008D03D5" w:rsidRPr="008F42B4">
        <w:rPr>
          <w:rFonts w:ascii="Simplified Arabic" w:hAnsi="Simplified Arabic" w:cs="Simplified Arabic"/>
          <w:rtl/>
        </w:rPr>
        <w:t>:</w:t>
      </w:r>
      <w:bookmarkEnd w:id="8"/>
    </w:p>
    <w:p w14:paraId="1DB474AE" w14:textId="1D79CE73" w:rsidR="00B66DD9" w:rsidRPr="00B66DD9" w:rsidRDefault="00B66DD9" w:rsidP="00B66DD9">
      <w:pPr>
        <w:rPr>
          <w:rFonts w:ascii="Simplified Arabic" w:hAnsi="Simplified Arabic" w:cs="Simplified Arabic"/>
          <w:sz w:val="28"/>
          <w:szCs w:val="28"/>
          <w:rtl/>
        </w:rPr>
      </w:pPr>
      <w:r w:rsidRPr="00B66DD9">
        <w:rPr>
          <w:rFonts w:ascii="Simplified Arabic" w:hAnsi="Simplified Arabic" w:cs="Simplified Arabic"/>
          <w:sz w:val="28"/>
          <w:szCs w:val="28"/>
          <w:rtl/>
        </w:rPr>
        <w:t xml:space="preserve">تهدف هذه الدراسة إلى </w:t>
      </w:r>
      <w:r w:rsidRPr="592666FF">
        <w:rPr>
          <w:rFonts w:ascii="Simplified Arabic" w:hAnsi="Simplified Arabic" w:cs="Simplified Arabic"/>
          <w:b/>
          <w:bCs/>
          <w:sz w:val="28"/>
          <w:szCs w:val="28"/>
          <w:rtl/>
          <w:lang w:val="az-Cyrl-AZ"/>
        </w:rPr>
        <w:t xml:space="preserve">تأثير دخول "طيران الرياض" على </w:t>
      </w:r>
      <w:r w:rsidR="592666FF" w:rsidRPr="592666FF">
        <w:rPr>
          <w:rFonts w:ascii="Simplified Arabic" w:hAnsi="Simplified Arabic" w:cs="Simplified Arabic"/>
          <w:b/>
          <w:bCs/>
          <w:sz w:val="28"/>
          <w:szCs w:val="28"/>
          <w:rtl/>
          <w:lang w:val="az-Cyrl-AZ"/>
        </w:rPr>
        <w:t xml:space="preserve">تنافسية </w:t>
      </w:r>
      <w:r w:rsidRPr="592666FF">
        <w:rPr>
          <w:rFonts w:ascii="Simplified Arabic" w:hAnsi="Simplified Arabic" w:cs="Simplified Arabic"/>
          <w:b/>
          <w:bCs/>
          <w:sz w:val="28"/>
          <w:szCs w:val="28"/>
          <w:rtl/>
          <w:lang w:val="az-Cyrl-AZ"/>
        </w:rPr>
        <w:t xml:space="preserve">شركات الطيران </w:t>
      </w:r>
      <w:r w:rsidR="592666FF" w:rsidRPr="592666FF">
        <w:rPr>
          <w:rFonts w:ascii="Simplified Arabic" w:hAnsi="Simplified Arabic" w:cs="Simplified Arabic"/>
          <w:b/>
          <w:bCs/>
          <w:sz w:val="28"/>
          <w:szCs w:val="28"/>
          <w:rtl/>
          <w:lang w:val="az-Cyrl-AZ"/>
        </w:rPr>
        <w:t xml:space="preserve">الخليجية </w:t>
      </w:r>
      <w:r w:rsidRPr="592666FF">
        <w:rPr>
          <w:rFonts w:ascii="Simplified Arabic" w:hAnsi="Simplified Arabic" w:cs="Simplified Arabic"/>
          <w:b/>
          <w:bCs/>
          <w:sz w:val="28"/>
          <w:szCs w:val="28"/>
          <w:rtl/>
          <w:lang w:val="az-Cyrl-AZ"/>
        </w:rPr>
        <w:t xml:space="preserve">الفاخرة </w:t>
      </w:r>
      <w:r w:rsidR="1EE6B372" w:rsidRPr="1EE6B372">
        <w:rPr>
          <w:rFonts w:ascii="Simplified Arabic" w:hAnsi="Simplified Arabic" w:cs="Simplified Arabic"/>
          <w:sz w:val="28"/>
          <w:szCs w:val="28"/>
          <w:rtl/>
        </w:rPr>
        <w:t>(طيران الإمارات، الخطوط القطرية، وطيران الاتحاد)</w:t>
      </w:r>
      <w:r w:rsidR="7A02EA01" w:rsidRPr="7A02EA01">
        <w:rPr>
          <w:rFonts w:ascii="Simplified Arabic" w:hAnsi="Simplified Arabic" w:cs="Simplified Arabic"/>
          <w:b/>
          <w:bCs/>
          <w:sz w:val="28"/>
          <w:szCs w:val="28"/>
          <w:rtl/>
          <w:lang w:val="az-Cyrl-AZ"/>
        </w:rPr>
        <w:t xml:space="preserve"> </w:t>
      </w:r>
      <w:r w:rsidR="592666FF" w:rsidRPr="592666FF">
        <w:rPr>
          <w:rFonts w:ascii="Simplified Arabic" w:hAnsi="Simplified Arabic" w:cs="Simplified Arabic"/>
          <w:b/>
          <w:bCs/>
          <w:sz w:val="28"/>
          <w:szCs w:val="28"/>
          <w:rtl/>
          <w:lang w:val="az-Cyrl-AZ"/>
        </w:rPr>
        <w:t>في السوق السعودي</w:t>
      </w:r>
      <w:r w:rsidR="592666FF" w:rsidRPr="592666FF">
        <w:rPr>
          <w:rFonts w:ascii="Simplified Arabic" w:hAnsi="Simplified Arabic" w:cs="Simplified Arabic"/>
          <w:sz w:val="28"/>
          <w:szCs w:val="28"/>
          <w:rtl/>
        </w:rPr>
        <w:t xml:space="preserve"> </w:t>
      </w:r>
      <w:r w:rsidRPr="00B66DD9">
        <w:rPr>
          <w:rFonts w:ascii="Simplified Arabic" w:hAnsi="Simplified Arabic" w:cs="Simplified Arabic"/>
          <w:sz w:val="28"/>
          <w:szCs w:val="28"/>
          <w:rtl/>
        </w:rPr>
        <w:t>من خلال تقييم التغيرات المحتملة في استراتيجيات المنافسة، الأداء المالي، وحصة السوق. ويمكن تلخيص الأهداف الرئيسية للدراسة فيما يلي:</w:t>
      </w:r>
    </w:p>
    <w:p w14:paraId="2EECEF8F" w14:textId="77777777" w:rsidR="00B66DD9" w:rsidRPr="00B66DD9" w:rsidRDefault="00B66DD9" w:rsidP="00B66DD9">
      <w:pPr>
        <w:rPr>
          <w:rFonts w:ascii="Simplified Arabic" w:hAnsi="Simplified Arabic" w:cs="Simplified Arabic"/>
          <w:sz w:val="28"/>
          <w:szCs w:val="28"/>
          <w:rtl/>
        </w:rPr>
      </w:pPr>
      <w:r w:rsidRPr="00B66DD9">
        <w:rPr>
          <w:rFonts w:ascii="Simplified Arabic" w:hAnsi="Simplified Arabic" w:cs="Simplified Arabic"/>
          <w:sz w:val="28"/>
          <w:szCs w:val="28"/>
          <w:rtl/>
        </w:rPr>
        <w:t>1. تحليل واقع سوق الطيران السعودي والمنافسة الإقليمية</w:t>
      </w:r>
    </w:p>
    <w:p w14:paraId="52AF0B34" w14:textId="77777777" w:rsidR="00B66DD9" w:rsidRPr="00B66DD9" w:rsidRDefault="00B66DD9" w:rsidP="00B66DD9">
      <w:pPr>
        <w:rPr>
          <w:rFonts w:ascii="Simplified Arabic" w:hAnsi="Simplified Arabic" w:cs="Simplified Arabic"/>
          <w:sz w:val="28"/>
          <w:szCs w:val="28"/>
          <w:rtl/>
        </w:rPr>
      </w:pPr>
      <w:r w:rsidRPr="00B66DD9">
        <w:rPr>
          <w:rFonts w:ascii="Simplified Arabic" w:hAnsi="Simplified Arabic" w:cs="Simplified Arabic"/>
          <w:sz w:val="28"/>
          <w:szCs w:val="28"/>
          <w:rtl/>
        </w:rPr>
        <w:t>2. تقييم تأثير دخول "طيران الرياض" على الناقلات الخليجية</w:t>
      </w:r>
    </w:p>
    <w:p w14:paraId="204DA3F5" w14:textId="77777777" w:rsidR="00B66DD9" w:rsidRPr="00B66DD9" w:rsidRDefault="00B66DD9" w:rsidP="00B66DD9">
      <w:pPr>
        <w:rPr>
          <w:rFonts w:ascii="Simplified Arabic" w:hAnsi="Simplified Arabic" w:cs="Simplified Arabic"/>
          <w:sz w:val="28"/>
          <w:szCs w:val="28"/>
          <w:rtl/>
        </w:rPr>
      </w:pPr>
      <w:r w:rsidRPr="00B66DD9">
        <w:rPr>
          <w:rFonts w:ascii="Simplified Arabic" w:hAnsi="Simplified Arabic" w:cs="Simplified Arabic"/>
          <w:sz w:val="28"/>
          <w:szCs w:val="28"/>
          <w:rtl/>
        </w:rPr>
        <w:t>3. دراسة استراتيجيات المنافسة والتكيف لشركات الطيران الفاخرة</w:t>
      </w:r>
    </w:p>
    <w:p w14:paraId="3CF0C01F" w14:textId="2A029C21" w:rsidR="00B66DD9" w:rsidRDefault="00B66DD9" w:rsidP="00B66DD9">
      <w:pPr>
        <w:rPr>
          <w:rFonts w:ascii="Simplified Arabic" w:hAnsi="Simplified Arabic" w:cs="Simplified Arabic"/>
          <w:sz w:val="28"/>
          <w:szCs w:val="28"/>
          <w:highlight w:val="yellow"/>
          <w:rtl/>
        </w:rPr>
      </w:pPr>
    </w:p>
    <w:p w14:paraId="7AB2A733" w14:textId="5C7E4B65" w:rsidR="53240ED9" w:rsidRDefault="53240ED9">
      <w:r>
        <w:br w:type="page"/>
      </w:r>
    </w:p>
    <w:p w14:paraId="05045AC2" w14:textId="12AE63A9" w:rsidR="004E3D9E" w:rsidRPr="008F42B4" w:rsidRDefault="004E3D9E" w:rsidP="008F42B4">
      <w:pPr>
        <w:pStyle w:val="1"/>
        <w:bidi/>
        <w:rPr>
          <w:rFonts w:ascii="Simplified Arabic" w:hAnsi="Simplified Arabic" w:cs="Simplified Arabic"/>
          <w:rtl/>
        </w:rPr>
      </w:pPr>
      <w:bookmarkStart w:id="9" w:name="_Toc192864163"/>
      <w:r w:rsidRPr="008F42B4">
        <w:rPr>
          <w:rFonts w:ascii="Simplified Arabic" w:hAnsi="Simplified Arabic" w:cs="Simplified Arabic"/>
          <w:rtl/>
        </w:rPr>
        <w:lastRenderedPageBreak/>
        <w:t xml:space="preserve">منهج </w:t>
      </w:r>
      <w:r w:rsidR="00300B6B" w:rsidRPr="008F42B4">
        <w:rPr>
          <w:rFonts w:ascii="Simplified Arabic" w:hAnsi="Simplified Arabic" w:cs="Simplified Arabic"/>
          <w:rtl/>
        </w:rPr>
        <w:t>الدراسة: -</w:t>
      </w:r>
      <w:bookmarkEnd w:id="9"/>
      <w:r w:rsidR="008E7B84" w:rsidRPr="008F42B4">
        <w:rPr>
          <w:rFonts w:ascii="Simplified Arabic" w:hAnsi="Simplified Arabic" w:cs="Simplified Arabic"/>
          <w:rtl/>
        </w:rPr>
        <w:t xml:space="preserve"> </w:t>
      </w:r>
    </w:p>
    <w:p w14:paraId="75DB05BA" w14:textId="5DE54224" w:rsidR="003F5913" w:rsidRPr="003F5913" w:rsidRDefault="003F5913" w:rsidP="003F5913">
      <w:pPr>
        <w:rPr>
          <w:rFonts w:ascii="Simplified Arabic" w:hAnsi="Simplified Arabic" w:cs="Simplified Arabic"/>
          <w:sz w:val="28"/>
          <w:szCs w:val="28"/>
          <w:rtl/>
        </w:rPr>
      </w:pPr>
      <w:r w:rsidRPr="003F5913">
        <w:rPr>
          <w:rFonts w:ascii="Simplified Arabic" w:hAnsi="Simplified Arabic" w:cs="Simplified Arabic"/>
          <w:sz w:val="28"/>
          <w:szCs w:val="28"/>
          <w:rtl/>
        </w:rPr>
        <w:t>تعتمد هذه الدراسة على منهجية بحثية تجمع بين الأساليب الكمية والنوعية للوصول إلى فهم شامل لتأثير دخول "طيران الرياض" على شركات الطيران الخليجية الفاخرة. سيتم استخدام المنهج الوصفي التحليلي لدراسة سوق الطيران السعودي، وتحليل العوامل الاقتصادية والاستراتيجية المؤثرة في المنافسة. كما سيتم الاعتماد على المنهج الكمي من خلال جمع البيانات الإحصائية المتعلقة بحصة السوق، أسعار التذاكر، وحركة الركاب باستخدام تقارير رسمية من هيئات الطيران وشركات الطيران المعنية.</w:t>
      </w:r>
    </w:p>
    <w:p w14:paraId="08E3A6DB" w14:textId="50C59325" w:rsidR="00BF008C" w:rsidRDefault="003F5913" w:rsidP="00BF008C">
      <w:pPr>
        <w:rPr>
          <w:rFonts w:ascii="Simplified Arabic" w:hAnsi="Simplified Arabic" w:cs="Simplified Arabic"/>
          <w:sz w:val="28"/>
          <w:szCs w:val="28"/>
          <w:rtl/>
        </w:rPr>
      </w:pPr>
      <w:r w:rsidRPr="003F5913">
        <w:rPr>
          <w:rFonts w:ascii="Simplified Arabic" w:hAnsi="Simplified Arabic" w:cs="Simplified Arabic"/>
          <w:sz w:val="28"/>
          <w:szCs w:val="28"/>
          <w:rtl/>
        </w:rPr>
        <w:t>بالإضافة إلى ذلك، سيتم إجراء استبيانات لجمع آراء المسافرين حول تأثير دخول "طيران الرياض" على تجربة السفر وأسعار التذاكر، وتحليل استراتيجيات الولاء والمزايا التنافسية. كما ستتم مقابلات نصف منظمة مع خبراء في قطاع الطيران، ومسؤولين من شركات الطيران الخليجية، لاستكشاف استراتيجيات المنافسة والتكيف مع السوق المتغير. سيتم تحليل البيانات الكمية باستخدام الأساليب الإحصائية المناسبة، مثل التحليل الوصفي والانحدار الإحصائي، لاستخلاص الاتجاهات والعلاقات بين المتغيرات المختلفة. ومن خلال الدمج بين البيانات الكمية والنوعية، تهدف الدراسة إلى تقديم رؤية متكاملة حول مستقبل المنافسة في سوق الطيران الفاخر في منطقة الخليج.</w:t>
      </w:r>
    </w:p>
    <w:p w14:paraId="1DABEE59" w14:textId="51F04068" w:rsidR="004E3D9E" w:rsidRPr="00A22C9D" w:rsidRDefault="004E3D9E" w:rsidP="008F42B4">
      <w:pPr>
        <w:pStyle w:val="1"/>
        <w:bidi/>
        <w:rPr>
          <w:rFonts w:ascii="Simplified Arabic" w:hAnsi="Simplified Arabic" w:cs="Simplified Arabic"/>
          <w:rtl/>
        </w:rPr>
      </w:pPr>
      <w:bookmarkStart w:id="10" w:name="_Toc192864164"/>
      <w:r w:rsidRPr="00A22C9D">
        <w:rPr>
          <w:rFonts w:ascii="Simplified Arabic" w:hAnsi="Simplified Arabic" w:cs="Simplified Arabic"/>
          <w:rtl/>
        </w:rPr>
        <w:t>حدود الدراسة</w:t>
      </w:r>
      <w:r w:rsidR="00F32322" w:rsidRPr="00A22C9D">
        <w:rPr>
          <w:rFonts w:ascii="Simplified Arabic" w:hAnsi="Simplified Arabic" w:cs="Simplified Arabic"/>
          <w:rtl/>
        </w:rPr>
        <w:t>:</w:t>
      </w:r>
      <w:bookmarkEnd w:id="10"/>
    </w:p>
    <w:p w14:paraId="1FC031E2" w14:textId="74B989BE" w:rsidR="004E3D9E" w:rsidRPr="0092552F" w:rsidRDefault="004E3D9E" w:rsidP="004E3D9E">
      <w:pPr>
        <w:rPr>
          <w:rFonts w:ascii="Simplified Arabic" w:hAnsi="Simplified Arabic" w:cs="Simplified Arabic"/>
          <w:sz w:val="28"/>
          <w:szCs w:val="28"/>
          <w:rtl/>
        </w:rPr>
      </w:pPr>
      <w:r w:rsidRPr="0092552F">
        <w:rPr>
          <w:rFonts w:ascii="Simplified Arabic" w:hAnsi="Simplified Arabic" w:cs="Simplified Arabic"/>
          <w:sz w:val="28"/>
          <w:szCs w:val="28"/>
          <w:rtl/>
        </w:rPr>
        <w:t xml:space="preserve">1. </w:t>
      </w:r>
      <w:r w:rsidRPr="00E26355">
        <w:rPr>
          <w:rFonts w:ascii="Simplified Arabic" w:hAnsi="Simplified Arabic" w:cs="Simplified Arabic"/>
          <w:sz w:val="28"/>
          <w:szCs w:val="28"/>
          <w:u w:val="single"/>
          <w:rtl/>
        </w:rPr>
        <w:t>الحدود الزمنية</w:t>
      </w:r>
      <w:r w:rsidRPr="0092552F">
        <w:rPr>
          <w:rFonts w:ascii="Simplified Arabic" w:hAnsi="Simplified Arabic" w:cs="Simplified Arabic"/>
          <w:sz w:val="28"/>
          <w:szCs w:val="28"/>
          <w:rtl/>
        </w:rPr>
        <w:t>:</w:t>
      </w:r>
      <w:r w:rsidR="00E4626D">
        <w:rPr>
          <w:rFonts w:ascii="Simplified Arabic" w:hAnsi="Simplified Arabic" w:cs="Simplified Arabic" w:hint="cs"/>
          <w:sz w:val="28"/>
          <w:szCs w:val="28"/>
          <w:rtl/>
        </w:rPr>
        <w:t xml:space="preserve"> </w:t>
      </w:r>
      <w:r w:rsidR="00E26355" w:rsidRPr="00E26355">
        <w:rPr>
          <w:rFonts w:ascii="Simplified Arabic" w:hAnsi="Simplified Arabic" w:cs="Simplified Arabic"/>
          <w:sz w:val="28"/>
          <w:szCs w:val="28"/>
          <w:rtl/>
        </w:rPr>
        <w:t>تتناول الدراسة الفترة من 2023 إلى 2025، وهي المرحلة التي يتم فيها تأسيس "طيران الرياض" وبداية تشغيله، مع تحليل التوقعات المستقبلية حتى عام 2030 لمواكبة أهداف رؤية المملكة وتأثيراتها المحتملة على سوق الطيران الفاخر.</w:t>
      </w:r>
    </w:p>
    <w:p w14:paraId="70E93349" w14:textId="139E049E" w:rsidR="00BF008C" w:rsidRDefault="004E3D9E" w:rsidP="00A22C9D">
      <w:pPr>
        <w:rPr>
          <w:rFonts w:ascii="Simplified Arabic" w:hAnsi="Simplified Arabic" w:cs="Simplified Arabic"/>
          <w:sz w:val="28"/>
          <w:szCs w:val="28"/>
          <w:rtl/>
        </w:rPr>
      </w:pPr>
      <w:r w:rsidRPr="0092552F">
        <w:rPr>
          <w:rFonts w:ascii="Simplified Arabic" w:hAnsi="Simplified Arabic" w:cs="Simplified Arabic"/>
          <w:sz w:val="28"/>
          <w:szCs w:val="28"/>
          <w:rtl/>
        </w:rPr>
        <w:t xml:space="preserve">2. </w:t>
      </w:r>
      <w:r w:rsidRPr="00E26355">
        <w:rPr>
          <w:rFonts w:ascii="Simplified Arabic" w:hAnsi="Simplified Arabic" w:cs="Simplified Arabic"/>
          <w:sz w:val="28"/>
          <w:szCs w:val="28"/>
          <w:u w:val="single"/>
          <w:rtl/>
        </w:rPr>
        <w:t>الحدود المكانية</w:t>
      </w:r>
      <w:r w:rsidRPr="0092552F">
        <w:rPr>
          <w:rFonts w:ascii="Simplified Arabic" w:hAnsi="Simplified Arabic" w:cs="Simplified Arabic"/>
          <w:sz w:val="28"/>
          <w:szCs w:val="28"/>
          <w:rtl/>
        </w:rPr>
        <w:t>:</w:t>
      </w:r>
      <w:r w:rsidR="00E26355">
        <w:rPr>
          <w:rFonts w:ascii="Simplified Arabic" w:hAnsi="Simplified Arabic" w:cs="Simplified Arabic" w:hint="cs"/>
          <w:sz w:val="28"/>
          <w:szCs w:val="28"/>
          <w:rtl/>
        </w:rPr>
        <w:t xml:space="preserve"> </w:t>
      </w:r>
      <w:r w:rsidR="00E4626D" w:rsidRPr="00E4626D">
        <w:rPr>
          <w:rFonts w:ascii="Simplified Arabic" w:hAnsi="Simplified Arabic" w:cs="Simplified Arabic"/>
          <w:sz w:val="28"/>
          <w:szCs w:val="28"/>
          <w:rtl/>
        </w:rPr>
        <w:t>تغطي الدراسة سوق الطيران في المملكة العربية السعودية وتأثير دخول "طيران الرياض" على المنافسة الإقليمية، مع التركيز على شركات الطيران الخليجية التي تمتلك حصة كبيرة في سوق الطيران السعودي والدولي.</w:t>
      </w:r>
    </w:p>
    <w:p w14:paraId="3E2C8908" w14:textId="77777777" w:rsidR="00640DDB" w:rsidRDefault="00640DDB" w:rsidP="00A22C9D">
      <w:pPr>
        <w:rPr>
          <w:rFonts w:ascii="Simplified Arabic" w:hAnsi="Simplified Arabic" w:cs="Simplified Arabic"/>
          <w:sz w:val="28"/>
          <w:szCs w:val="28"/>
          <w:rtl/>
        </w:rPr>
      </w:pPr>
    </w:p>
    <w:p w14:paraId="6C9BAFE7" w14:textId="77777777" w:rsidR="00640DDB" w:rsidRDefault="00640DDB" w:rsidP="00A22C9D">
      <w:pPr>
        <w:rPr>
          <w:rFonts w:ascii="Simplified Arabic" w:hAnsi="Simplified Arabic" w:cs="Simplified Arabic"/>
          <w:sz w:val="28"/>
          <w:szCs w:val="28"/>
          <w:rtl/>
        </w:rPr>
      </w:pPr>
    </w:p>
    <w:p w14:paraId="532D506C" w14:textId="77777777" w:rsidR="00640DDB" w:rsidRDefault="00640DDB" w:rsidP="00A22C9D">
      <w:pPr>
        <w:rPr>
          <w:rFonts w:ascii="Simplified Arabic" w:hAnsi="Simplified Arabic" w:cs="Simplified Arabic"/>
          <w:sz w:val="28"/>
          <w:szCs w:val="28"/>
          <w:rtl/>
        </w:rPr>
      </w:pPr>
    </w:p>
    <w:p w14:paraId="395BBFA2" w14:textId="77777777" w:rsidR="00640DDB" w:rsidRDefault="00640DDB" w:rsidP="00A22C9D">
      <w:pPr>
        <w:rPr>
          <w:rFonts w:ascii="Simplified Arabic" w:hAnsi="Simplified Arabic" w:cs="Simplified Arabic"/>
          <w:sz w:val="28"/>
          <w:szCs w:val="28"/>
          <w:rtl/>
        </w:rPr>
      </w:pPr>
    </w:p>
    <w:p w14:paraId="17D71B94" w14:textId="40B773C2" w:rsidR="00640DDB" w:rsidRPr="00640DDB" w:rsidRDefault="00640DDB" w:rsidP="00640DDB">
      <w:pPr>
        <w:rPr>
          <w:rFonts w:ascii="Simplified Arabic" w:hAnsi="Simplified Arabic" w:cs="Simplified Arabic"/>
          <w:b/>
          <w:bCs/>
          <w:sz w:val="28"/>
          <w:szCs w:val="28"/>
          <w:rtl/>
        </w:rPr>
      </w:pPr>
      <w:r w:rsidRPr="00640DDB">
        <w:rPr>
          <w:rFonts w:ascii="Simplified Arabic" w:hAnsi="Simplified Arabic" w:cs="Simplified Arabic" w:hint="cs"/>
          <w:b/>
          <w:bCs/>
          <w:sz w:val="28"/>
          <w:szCs w:val="28"/>
          <w:rtl/>
        </w:rPr>
        <w:lastRenderedPageBreak/>
        <w:t>متغيرات الدراسة:</w:t>
      </w:r>
    </w:p>
    <w:p w14:paraId="72CE67DD" w14:textId="77777777" w:rsidR="00640DDB" w:rsidRPr="00640DDB" w:rsidRDefault="00640DDB" w:rsidP="00640DDB">
      <w:pPr>
        <w:rPr>
          <w:rFonts w:ascii="Simplified Arabic" w:hAnsi="Simplified Arabic" w:cs="Simplified Arabic"/>
          <w:sz w:val="28"/>
          <w:szCs w:val="28"/>
          <w:rtl/>
        </w:rPr>
      </w:pPr>
      <w:r w:rsidRPr="00640DDB">
        <w:rPr>
          <w:rFonts w:ascii="Simplified Arabic" w:hAnsi="Simplified Arabic" w:cs="Simplified Arabic"/>
          <w:sz w:val="28"/>
          <w:szCs w:val="28"/>
          <w:rtl/>
        </w:rPr>
        <w:t>المتغير المستقل (</w:t>
      </w:r>
      <w:r w:rsidRPr="00640DDB">
        <w:rPr>
          <w:rFonts w:ascii="Simplified Arabic" w:hAnsi="Simplified Arabic" w:cs="Simplified Arabic"/>
          <w:sz w:val="28"/>
          <w:szCs w:val="28"/>
        </w:rPr>
        <w:t>Independent Variable</w:t>
      </w:r>
      <w:r w:rsidRPr="00640DDB">
        <w:rPr>
          <w:rFonts w:ascii="Simplified Arabic" w:hAnsi="Simplified Arabic" w:cs="Simplified Arabic"/>
          <w:sz w:val="28"/>
          <w:szCs w:val="28"/>
          <w:rtl/>
        </w:rPr>
        <w:t>):</w:t>
      </w:r>
    </w:p>
    <w:p w14:paraId="3AFC7CFC" w14:textId="70403C56" w:rsidR="00640DDB" w:rsidRDefault="00640DDB" w:rsidP="00640DDB">
      <w:pPr>
        <w:rPr>
          <w:rFonts w:ascii="Simplified Arabic" w:hAnsi="Simplified Arabic" w:cs="Simplified Arabic"/>
          <w:sz w:val="28"/>
          <w:szCs w:val="28"/>
          <w:rtl/>
        </w:rPr>
      </w:pPr>
      <w:r w:rsidRPr="00640DDB">
        <w:rPr>
          <w:rFonts w:ascii="Simplified Arabic" w:hAnsi="Simplified Arabic" w:cs="Simplified Arabic"/>
          <w:sz w:val="28"/>
          <w:szCs w:val="28"/>
          <w:rtl/>
        </w:rPr>
        <w:t>دخول "طيران الرياض" إلى السوق السعودي</w:t>
      </w:r>
      <w:r>
        <w:rPr>
          <w:rFonts w:ascii="Simplified Arabic" w:hAnsi="Simplified Arabic" w:cs="Simplified Arabic" w:hint="cs"/>
          <w:sz w:val="28"/>
          <w:szCs w:val="28"/>
          <w:rtl/>
        </w:rPr>
        <w:t xml:space="preserve"> و</w:t>
      </w:r>
      <w:r w:rsidRPr="00640DDB">
        <w:rPr>
          <w:rFonts w:ascii="Simplified Arabic" w:hAnsi="Simplified Arabic" w:cs="Simplified Arabic"/>
          <w:sz w:val="28"/>
          <w:szCs w:val="28"/>
          <w:rtl/>
        </w:rPr>
        <w:t>يمثل العامل الذي يتم تحليله لمعرفة تأثيره على المنافسة في سوق الطيران الفاخر.</w:t>
      </w:r>
      <w:r>
        <w:rPr>
          <w:rFonts w:ascii="Simplified Arabic" w:hAnsi="Simplified Arabic" w:cs="Simplified Arabic" w:hint="cs"/>
          <w:sz w:val="28"/>
          <w:szCs w:val="28"/>
          <w:rtl/>
        </w:rPr>
        <w:t xml:space="preserve"> و</w:t>
      </w:r>
      <w:r w:rsidRPr="00640DDB">
        <w:rPr>
          <w:rFonts w:ascii="Simplified Arabic" w:hAnsi="Simplified Arabic" w:cs="Simplified Arabic"/>
          <w:sz w:val="28"/>
          <w:szCs w:val="28"/>
          <w:rtl/>
        </w:rPr>
        <w:t>يشمل الدعم الحكومي، استراتيجية التسعير، جودة الخدمات، التوسعات التشغيلية، وغيرها من العوامل المرتبطة بدخول الناقل الجديد.</w:t>
      </w:r>
    </w:p>
    <w:p w14:paraId="03539D1A" w14:textId="77777777" w:rsidR="00640DDB" w:rsidRPr="00640DDB" w:rsidRDefault="00640DDB" w:rsidP="00640DDB">
      <w:pPr>
        <w:rPr>
          <w:rFonts w:ascii="Simplified Arabic" w:hAnsi="Simplified Arabic" w:cs="Simplified Arabic"/>
          <w:sz w:val="28"/>
          <w:szCs w:val="28"/>
          <w:rtl/>
        </w:rPr>
      </w:pPr>
      <w:r w:rsidRPr="00640DDB">
        <w:rPr>
          <w:rFonts w:ascii="Simplified Arabic" w:hAnsi="Simplified Arabic" w:cs="Simplified Arabic"/>
          <w:sz w:val="28"/>
          <w:szCs w:val="28"/>
          <w:rtl/>
        </w:rPr>
        <w:t>* المتغير التابع (</w:t>
      </w:r>
      <w:r w:rsidRPr="00640DDB">
        <w:rPr>
          <w:rFonts w:ascii="Simplified Arabic" w:hAnsi="Simplified Arabic" w:cs="Simplified Arabic"/>
          <w:sz w:val="28"/>
          <w:szCs w:val="28"/>
        </w:rPr>
        <w:t>Dependent Variable</w:t>
      </w:r>
      <w:r w:rsidRPr="00640DDB">
        <w:rPr>
          <w:rFonts w:ascii="Simplified Arabic" w:hAnsi="Simplified Arabic" w:cs="Simplified Arabic"/>
          <w:sz w:val="28"/>
          <w:szCs w:val="28"/>
          <w:rtl/>
        </w:rPr>
        <w:t>):</w:t>
      </w:r>
    </w:p>
    <w:p w14:paraId="036C9970" w14:textId="0A195485" w:rsidR="00640DDB" w:rsidRPr="00640DDB" w:rsidRDefault="00640DDB" w:rsidP="00640DDB">
      <w:pPr>
        <w:rPr>
          <w:rFonts w:ascii="Simplified Arabic" w:hAnsi="Simplified Arabic" w:cs="Simplified Arabic"/>
          <w:sz w:val="28"/>
          <w:szCs w:val="28"/>
          <w:rtl/>
        </w:rPr>
      </w:pPr>
      <w:r w:rsidRPr="00640DDB">
        <w:rPr>
          <w:rFonts w:ascii="Simplified Arabic" w:hAnsi="Simplified Arabic" w:cs="Simplified Arabic"/>
          <w:sz w:val="28"/>
          <w:szCs w:val="28"/>
          <w:rtl/>
        </w:rPr>
        <w:t>تنافسية شركات الطيران الخليجية الفاخر</w:t>
      </w:r>
      <w:r>
        <w:rPr>
          <w:rFonts w:ascii="Simplified Arabic" w:hAnsi="Simplified Arabic" w:cs="Simplified Arabic" w:hint="cs"/>
          <w:sz w:val="28"/>
          <w:szCs w:val="28"/>
          <w:rtl/>
        </w:rPr>
        <w:t xml:space="preserve"> و</w:t>
      </w:r>
      <w:r w:rsidRPr="00640DDB">
        <w:rPr>
          <w:rFonts w:ascii="Simplified Arabic" w:hAnsi="Simplified Arabic" w:cs="Simplified Arabic"/>
          <w:sz w:val="28"/>
          <w:szCs w:val="28"/>
          <w:rtl/>
        </w:rPr>
        <w:t>يشمل عدة مؤشرات مثل الحصة السوقية، الأداء المالي، استراتيجيات التسويق والتسعير، معدلات إشغال الرحلات، واستجابة الشركات القائمة للمنافسة الجديدة.</w:t>
      </w:r>
    </w:p>
    <w:p w14:paraId="784717E7" w14:textId="77777777" w:rsidR="00640DDB" w:rsidRPr="00640DDB" w:rsidRDefault="00640DDB" w:rsidP="00640DDB">
      <w:pPr>
        <w:rPr>
          <w:rFonts w:ascii="Simplified Arabic" w:hAnsi="Simplified Arabic" w:cs="Simplified Arabic"/>
          <w:sz w:val="28"/>
          <w:szCs w:val="28"/>
          <w:rtl/>
        </w:rPr>
      </w:pPr>
      <w:r w:rsidRPr="00640DDB">
        <w:rPr>
          <w:rFonts w:ascii="Simplified Arabic" w:hAnsi="Simplified Arabic" w:cs="Simplified Arabic"/>
          <w:sz w:val="28"/>
          <w:szCs w:val="28"/>
          <w:rtl/>
        </w:rPr>
        <w:t>* العلاقة بين المتغيرات:</w:t>
      </w:r>
    </w:p>
    <w:p w14:paraId="41275AE0" w14:textId="2B744C29" w:rsidR="00A22C9D" w:rsidRPr="00A22C9D" w:rsidRDefault="00640DDB" w:rsidP="00640DDB">
      <w:pPr>
        <w:rPr>
          <w:rFonts w:ascii="Simplified Arabic" w:hAnsi="Simplified Arabic" w:cs="Simplified Arabic"/>
          <w:sz w:val="28"/>
          <w:szCs w:val="28"/>
          <w:rtl/>
        </w:rPr>
      </w:pPr>
      <w:r w:rsidRPr="00640DDB">
        <w:rPr>
          <w:rFonts w:ascii="Simplified Arabic" w:hAnsi="Simplified Arabic" w:cs="Simplified Arabic"/>
          <w:sz w:val="28"/>
          <w:szCs w:val="28"/>
          <w:rtl/>
        </w:rPr>
        <w:t>يهدف البحث إلى تحليل كيف يؤثر دخول "طيران الرياض" (المتغير المستقل) على التنافسية والأداء الاستراتيجي لشركات الطيران الخليجية الفاخرة (المتغير التابع).</w:t>
      </w:r>
    </w:p>
    <w:p w14:paraId="4EB75A4D" w14:textId="795FF28E" w:rsidR="004E3D9E" w:rsidRPr="00A22C9D" w:rsidRDefault="004E3D9E" w:rsidP="00A22C9D">
      <w:pPr>
        <w:pStyle w:val="1"/>
        <w:bidi/>
        <w:rPr>
          <w:rFonts w:ascii="Simplified Arabic" w:hAnsi="Simplified Arabic" w:cs="Simplified Arabic"/>
          <w:sz w:val="22"/>
          <w:szCs w:val="22"/>
          <w:rtl/>
        </w:rPr>
      </w:pPr>
      <w:bookmarkStart w:id="11" w:name="_Toc192864165"/>
      <w:r w:rsidRPr="00A22C9D">
        <w:rPr>
          <w:rFonts w:ascii="Simplified Arabic" w:hAnsi="Simplified Arabic" w:cs="Simplified Arabic"/>
          <w:rtl/>
        </w:rPr>
        <w:t xml:space="preserve">فروض </w:t>
      </w:r>
      <w:r w:rsidR="00E26355" w:rsidRPr="00A22C9D">
        <w:rPr>
          <w:rFonts w:ascii="Simplified Arabic" w:hAnsi="Simplified Arabic" w:cs="Simplified Arabic"/>
          <w:rtl/>
        </w:rPr>
        <w:t>الدراسة: -</w:t>
      </w:r>
      <w:bookmarkEnd w:id="11"/>
    </w:p>
    <w:p w14:paraId="6560845E" w14:textId="7D9B3D6D" w:rsidR="004E3D9E" w:rsidRPr="00E26355" w:rsidRDefault="004E3D9E" w:rsidP="005468CB">
      <w:pPr>
        <w:pStyle w:val="a8"/>
        <w:numPr>
          <w:ilvl w:val="0"/>
          <w:numId w:val="1"/>
        </w:numPr>
        <w:rPr>
          <w:rFonts w:ascii="Simplified Arabic" w:hAnsi="Simplified Arabic" w:cs="Simplified Arabic"/>
          <w:sz w:val="28"/>
          <w:szCs w:val="28"/>
          <w:rtl/>
        </w:rPr>
      </w:pPr>
      <w:r w:rsidRPr="00E26355">
        <w:rPr>
          <w:rFonts w:ascii="Simplified Arabic" w:hAnsi="Simplified Arabic" w:cs="Simplified Arabic"/>
          <w:sz w:val="28"/>
          <w:szCs w:val="28"/>
          <w:rtl/>
        </w:rPr>
        <w:t>دخول "طيران الرياض" يؤثر سلبًا على الحصة السوقية لشركات الطيران الخليجية الفاخرة.</w:t>
      </w:r>
    </w:p>
    <w:p w14:paraId="4C9C90F5" w14:textId="479082D9" w:rsidR="004E3D9E" w:rsidRPr="00E26355" w:rsidRDefault="004E3D9E" w:rsidP="005468CB">
      <w:pPr>
        <w:pStyle w:val="a8"/>
        <w:numPr>
          <w:ilvl w:val="0"/>
          <w:numId w:val="1"/>
        </w:numPr>
        <w:rPr>
          <w:rFonts w:ascii="Simplified Arabic" w:hAnsi="Simplified Arabic" w:cs="Simplified Arabic"/>
          <w:sz w:val="28"/>
          <w:szCs w:val="28"/>
          <w:rtl/>
        </w:rPr>
      </w:pPr>
      <w:r w:rsidRPr="00E26355">
        <w:rPr>
          <w:rFonts w:ascii="Simplified Arabic" w:hAnsi="Simplified Arabic" w:cs="Simplified Arabic"/>
          <w:sz w:val="28"/>
          <w:szCs w:val="28"/>
          <w:rtl/>
        </w:rPr>
        <w:t>المنافسة الجديدة تؤدي إلى تغيير استراتيجيات التسعير والتسويق لدى الشركات الخليجية.</w:t>
      </w:r>
    </w:p>
    <w:p w14:paraId="0521CC44" w14:textId="3FE45F2A" w:rsidR="004E3D9E" w:rsidRPr="00E26355" w:rsidRDefault="004E3D9E" w:rsidP="005468CB">
      <w:pPr>
        <w:pStyle w:val="a8"/>
        <w:numPr>
          <w:ilvl w:val="0"/>
          <w:numId w:val="1"/>
        </w:numPr>
        <w:rPr>
          <w:rFonts w:ascii="Simplified Arabic" w:hAnsi="Simplified Arabic" w:cs="Simplified Arabic"/>
          <w:sz w:val="28"/>
          <w:szCs w:val="28"/>
          <w:rtl/>
        </w:rPr>
      </w:pPr>
      <w:r w:rsidRPr="00E26355">
        <w:rPr>
          <w:rFonts w:ascii="Simplified Arabic" w:hAnsi="Simplified Arabic" w:cs="Simplified Arabic"/>
          <w:sz w:val="28"/>
          <w:szCs w:val="28"/>
          <w:rtl/>
        </w:rPr>
        <w:t xml:space="preserve">التسهيلات الحكومية </w:t>
      </w:r>
      <w:r w:rsidR="00E26355" w:rsidRPr="00E26355">
        <w:rPr>
          <w:rFonts w:ascii="Simplified Arabic" w:hAnsi="Simplified Arabic" w:cs="Simplified Arabic" w:hint="cs"/>
          <w:sz w:val="28"/>
          <w:szCs w:val="28"/>
          <w:rtl/>
        </w:rPr>
        <w:t xml:space="preserve">لـ </w:t>
      </w:r>
      <w:r w:rsidR="00E26355" w:rsidRPr="00E26355">
        <w:rPr>
          <w:rFonts w:ascii="Simplified Arabic" w:hAnsi="Simplified Arabic" w:cs="Simplified Arabic" w:hint="eastAsia"/>
          <w:sz w:val="28"/>
          <w:szCs w:val="28"/>
          <w:rtl/>
        </w:rPr>
        <w:t>“</w:t>
      </w:r>
      <w:r w:rsidRPr="00E26355">
        <w:rPr>
          <w:rFonts w:ascii="Simplified Arabic" w:hAnsi="Simplified Arabic" w:cs="Simplified Arabic"/>
          <w:sz w:val="28"/>
          <w:szCs w:val="28"/>
          <w:rtl/>
        </w:rPr>
        <w:t>طيران الرياض" تمنحه ميزة تنافسية تؤثر على الشركات الأخرى.</w:t>
      </w:r>
    </w:p>
    <w:p w14:paraId="0608C5E8" w14:textId="67F01D10" w:rsidR="004E3D9E" w:rsidRPr="00E26355" w:rsidRDefault="004E3D9E" w:rsidP="005468CB">
      <w:pPr>
        <w:pStyle w:val="a8"/>
        <w:numPr>
          <w:ilvl w:val="0"/>
          <w:numId w:val="1"/>
        </w:numPr>
        <w:rPr>
          <w:rFonts w:ascii="Simplified Arabic" w:hAnsi="Simplified Arabic" w:cs="Simplified Arabic"/>
          <w:sz w:val="28"/>
          <w:szCs w:val="28"/>
          <w:rtl/>
        </w:rPr>
      </w:pPr>
      <w:r w:rsidRPr="00E26355">
        <w:rPr>
          <w:rFonts w:ascii="Simplified Arabic" w:hAnsi="Simplified Arabic" w:cs="Simplified Arabic"/>
          <w:sz w:val="28"/>
          <w:szCs w:val="28"/>
          <w:rtl/>
        </w:rPr>
        <w:t>شركات الطيران الخليجية ستتبنى استراتيجيات مثل تحسين جودة الخدمة أو تعديل أسعار التذاكر للحفاظ على حصتها.</w:t>
      </w:r>
    </w:p>
    <w:p w14:paraId="58DDB662" w14:textId="24FFED11" w:rsidR="00BF008C" w:rsidRDefault="004E3D9E" w:rsidP="005468CB">
      <w:pPr>
        <w:pStyle w:val="a8"/>
        <w:numPr>
          <w:ilvl w:val="0"/>
          <w:numId w:val="1"/>
        </w:numPr>
        <w:rPr>
          <w:rFonts w:ascii="Simplified Arabic" w:hAnsi="Simplified Arabic" w:cs="Simplified Arabic"/>
          <w:sz w:val="28"/>
          <w:szCs w:val="28"/>
        </w:rPr>
      </w:pPr>
      <w:r w:rsidRPr="00E26355">
        <w:rPr>
          <w:rFonts w:ascii="Simplified Arabic" w:hAnsi="Simplified Arabic" w:cs="Simplified Arabic"/>
          <w:sz w:val="28"/>
          <w:szCs w:val="28"/>
          <w:rtl/>
        </w:rPr>
        <w:t>دخول "طيران الرياض" يؤثر على معدلات إشغال الرحلات والعائدات المالية للناقلات الخليجية الفاخرة.</w:t>
      </w:r>
    </w:p>
    <w:p w14:paraId="44D93BEF" w14:textId="6C000C1D" w:rsidR="004E3D9E" w:rsidRPr="00A22C9D" w:rsidRDefault="004E3D9E" w:rsidP="00A22C9D">
      <w:pPr>
        <w:pStyle w:val="1"/>
        <w:bidi/>
        <w:rPr>
          <w:rFonts w:ascii="Simplified Arabic" w:hAnsi="Simplified Arabic" w:cs="Simplified Arabic"/>
          <w:rtl/>
        </w:rPr>
      </w:pPr>
      <w:bookmarkStart w:id="12" w:name="_Toc192864166"/>
      <w:r w:rsidRPr="00A22C9D">
        <w:rPr>
          <w:rFonts w:ascii="Simplified Arabic" w:hAnsi="Simplified Arabic" w:cs="Simplified Arabic"/>
          <w:rtl/>
        </w:rPr>
        <w:t>خطة الدراسة</w:t>
      </w:r>
      <w:r w:rsidR="4410E33F" w:rsidRPr="00A22C9D">
        <w:rPr>
          <w:rFonts w:ascii="Simplified Arabic" w:hAnsi="Simplified Arabic" w:cs="Simplified Arabic"/>
        </w:rPr>
        <w:t>:</w:t>
      </w:r>
      <w:bookmarkEnd w:id="12"/>
    </w:p>
    <w:p w14:paraId="5CDD1A90" w14:textId="34AEA34B" w:rsidR="004E3D9E" w:rsidRPr="0092552F" w:rsidRDefault="004E3D9E" w:rsidP="004E3D9E">
      <w:pPr>
        <w:rPr>
          <w:rFonts w:ascii="Simplified Arabic" w:hAnsi="Simplified Arabic" w:cs="Simplified Arabic"/>
          <w:sz w:val="28"/>
          <w:szCs w:val="28"/>
          <w:rtl/>
        </w:rPr>
      </w:pPr>
      <w:r w:rsidRPr="0092552F">
        <w:rPr>
          <w:rFonts w:ascii="Simplified Arabic" w:hAnsi="Simplified Arabic" w:cs="Simplified Arabic"/>
          <w:sz w:val="28"/>
          <w:szCs w:val="28"/>
          <w:rtl/>
        </w:rPr>
        <w:t xml:space="preserve">الفصل الأول: </w:t>
      </w:r>
      <w:r w:rsidR="00D4386F">
        <w:rPr>
          <w:rFonts w:ascii="Simplified Arabic" w:hAnsi="Simplified Arabic" w:cs="Simplified Arabic" w:hint="cs"/>
          <w:sz w:val="28"/>
          <w:szCs w:val="28"/>
          <w:rtl/>
        </w:rPr>
        <w:t>الإطار</w:t>
      </w:r>
      <w:r w:rsidR="00625AEF">
        <w:rPr>
          <w:rFonts w:ascii="Simplified Arabic" w:hAnsi="Simplified Arabic" w:cs="Simplified Arabic" w:hint="cs"/>
          <w:sz w:val="28"/>
          <w:szCs w:val="28"/>
          <w:rtl/>
        </w:rPr>
        <w:t xml:space="preserve"> النظري </w:t>
      </w:r>
      <w:r w:rsidR="00D4386F">
        <w:rPr>
          <w:rFonts w:ascii="Simplified Arabic" w:hAnsi="Simplified Arabic" w:cs="Simplified Arabic" w:hint="cs"/>
          <w:sz w:val="28"/>
          <w:szCs w:val="28"/>
          <w:rtl/>
        </w:rPr>
        <w:t>والدراسات السابقة</w:t>
      </w:r>
      <w:r w:rsidRPr="0092552F">
        <w:rPr>
          <w:rFonts w:ascii="Simplified Arabic" w:hAnsi="Simplified Arabic" w:cs="Simplified Arabic"/>
          <w:sz w:val="28"/>
          <w:szCs w:val="28"/>
          <w:rtl/>
        </w:rPr>
        <w:t>.</w:t>
      </w:r>
    </w:p>
    <w:p w14:paraId="2950DEE1" w14:textId="47E1BA50" w:rsidR="004E3D9E" w:rsidRPr="0092552F" w:rsidRDefault="004E3D9E" w:rsidP="004E3D9E">
      <w:pPr>
        <w:rPr>
          <w:rFonts w:ascii="Simplified Arabic" w:hAnsi="Simplified Arabic" w:cs="Simplified Arabic"/>
          <w:sz w:val="28"/>
          <w:szCs w:val="28"/>
          <w:rtl/>
        </w:rPr>
      </w:pPr>
      <w:r w:rsidRPr="0092552F">
        <w:rPr>
          <w:rFonts w:ascii="Simplified Arabic" w:hAnsi="Simplified Arabic" w:cs="Simplified Arabic"/>
          <w:sz w:val="28"/>
          <w:szCs w:val="28"/>
          <w:rtl/>
        </w:rPr>
        <w:t xml:space="preserve">الفصل الثاني: </w:t>
      </w:r>
      <w:r w:rsidR="00D4386F">
        <w:rPr>
          <w:rFonts w:ascii="Simplified Arabic" w:hAnsi="Simplified Arabic" w:cs="Simplified Arabic" w:hint="cs"/>
          <w:sz w:val="28"/>
          <w:szCs w:val="28"/>
          <w:rtl/>
        </w:rPr>
        <w:t>تحليل السوق والبيئة التنافسية</w:t>
      </w:r>
      <w:r w:rsidR="00C52173">
        <w:rPr>
          <w:rFonts w:ascii="Simplified Arabic" w:hAnsi="Simplified Arabic" w:cs="Simplified Arabic" w:hint="cs"/>
          <w:sz w:val="28"/>
          <w:szCs w:val="28"/>
          <w:rtl/>
        </w:rPr>
        <w:t xml:space="preserve"> لشركات الطيران</w:t>
      </w:r>
      <w:r w:rsidRPr="0092552F">
        <w:rPr>
          <w:rFonts w:ascii="Simplified Arabic" w:hAnsi="Simplified Arabic" w:cs="Simplified Arabic"/>
          <w:sz w:val="28"/>
          <w:szCs w:val="28"/>
          <w:rtl/>
        </w:rPr>
        <w:t>.</w:t>
      </w:r>
    </w:p>
    <w:p w14:paraId="1E832C0A" w14:textId="545D7B57" w:rsidR="004E3D9E" w:rsidRPr="0092552F" w:rsidRDefault="004E3D9E" w:rsidP="004E3D9E">
      <w:pPr>
        <w:rPr>
          <w:rFonts w:ascii="Simplified Arabic" w:hAnsi="Simplified Arabic" w:cs="Simplified Arabic"/>
          <w:sz w:val="28"/>
          <w:szCs w:val="28"/>
          <w:rtl/>
        </w:rPr>
      </w:pPr>
      <w:r w:rsidRPr="0092552F">
        <w:rPr>
          <w:rFonts w:ascii="Simplified Arabic" w:hAnsi="Simplified Arabic" w:cs="Simplified Arabic"/>
          <w:sz w:val="28"/>
          <w:szCs w:val="28"/>
          <w:rtl/>
        </w:rPr>
        <w:t xml:space="preserve">الفصل الثالث: </w:t>
      </w:r>
      <w:r w:rsidR="00E4189A">
        <w:rPr>
          <w:rFonts w:ascii="Simplified Arabic" w:hAnsi="Simplified Arabic" w:cs="Simplified Arabic" w:hint="cs"/>
          <w:sz w:val="28"/>
          <w:szCs w:val="28"/>
          <w:rtl/>
        </w:rPr>
        <w:t>منهجية الدراسة الميدانية</w:t>
      </w:r>
    </w:p>
    <w:p w14:paraId="6EC94763" w14:textId="7D3FE0AF" w:rsidR="4410E33F" w:rsidRPr="00640DDB" w:rsidRDefault="004E3D9E" w:rsidP="00640DDB">
      <w:pPr>
        <w:rPr>
          <w:rFonts w:ascii="Simplified Arabic" w:hAnsi="Simplified Arabic" w:cs="Simplified Arabic" w:hint="cs"/>
          <w:sz w:val="28"/>
          <w:szCs w:val="28"/>
          <w:rtl/>
        </w:rPr>
      </w:pPr>
      <w:r w:rsidRPr="0092552F">
        <w:rPr>
          <w:rFonts w:ascii="Simplified Arabic" w:hAnsi="Simplified Arabic" w:cs="Simplified Arabic"/>
          <w:sz w:val="28"/>
          <w:szCs w:val="28"/>
          <w:rtl/>
        </w:rPr>
        <w:t>الفصل الرابع:</w:t>
      </w:r>
      <w:r w:rsidR="00E4189A">
        <w:rPr>
          <w:rFonts w:ascii="Simplified Arabic" w:hAnsi="Simplified Arabic" w:cs="Simplified Arabic" w:hint="cs"/>
          <w:sz w:val="28"/>
          <w:szCs w:val="28"/>
          <w:rtl/>
        </w:rPr>
        <w:t xml:space="preserve"> نتائج وتوصيات الدرا</w:t>
      </w:r>
      <w:r w:rsidR="0010659A">
        <w:rPr>
          <w:rFonts w:ascii="Simplified Arabic" w:hAnsi="Simplified Arabic" w:cs="Simplified Arabic" w:hint="cs"/>
          <w:sz w:val="28"/>
          <w:szCs w:val="28"/>
          <w:rtl/>
        </w:rPr>
        <w:t>سة</w:t>
      </w:r>
    </w:p>
    <w:p w14:paraId="2AB3A3C8" w14:textId="3145B2D8" w:rsidR="00F925D0" w:rsidRPr="00E4189A" w:rsidRDefault="00F925D0" w:rsidP="00E4189A">
      <w:pPr>
        <w:pStyle w:val="1"/>
        <w:bidi/>
        <w:jc w:val="center"/>
        <w:rPr>
          <w:rFonts w:ascii="Simplified Arabic" w:hAnsi="Simplified Arabic" w:cs="Simplified Arabic"/>
          <w:rtl/>
        </w:rPr>
      </w:pPr>
      <w:bookmarkStart w:id="13" w:name="_Toc192864167"/>
      <w:r w:rsidRPr="00E4189A">
        <w:rPr>
          <w:rFonts w:ascii="Simplified Arabic" w:hAnsi="Simplified Arabic" w:cs="Simplified Arabic"/>
          <w:rtl/>
        </w:rPr>
        <w:lastRenderedPageBreak/>
        <w:t>الفصل ال</w:t>
      </w:r>
      <w:r w:rsidR="00056ADE" w:rsidRPr="00E4189A">
        <w:rPr>
          <w:rFonts w:ascii="Simplified Arabic" w:hAnsi="Simplified Arabic" w:cs="Simplified Arabic"/>
          <w:rtl/>
        </w:rPr>
        <w:t>اول</w:t>
      </w:r>
      <w:bookmarkEnd w:id="13"/>
    </w:p>
    <w:p w14:paraId="61928220" w14:textId="464C7F3C" w:rsidR="00352AFD" w:rsidRPr="00E4189A" w:rsidRDefault="00352AFD" w:rsidP="00E4189A">
      <w:pPr>
        <w:pStyle w:val="1"/>
        <w:bidi/>
        <w:rPr>
          <w:rFonts w:ascii="Simplified Arabic" w:hAnsi="Simplified Arabic" w:cs="Simplified Arabic"/>
          <w:rtl/>
        </w:rPr>
      </w:pPr>
      <w:bookmarkStart w:id="14" w:name="_Toc192864168"/>
      <w:r w:rsidRPr="00E4189A">
        <w:rPr>
          <w:rFonts w:ascii="Simplified Arabic" w:hAnsi="Simplified Arabic" w:cs="Simplified Arabic"/>
          <w:rtl/>
        </w:rPr>
        <w:t>أولا الد</w:t>
      </w:r>
      <w:r w:rsidR="0067037A" w:rsidRPr="00E4189A">
        <w:rPr>
          <w:rFonts w:ascii="Simplified Arabic" w:hAnsi="Simplified Arabic" w:cs="Simplified Arabic"/>
          <w:rtl/>
        </w:rPr>
        <w:t>راسات السابقة</w:t>
      </w:r>
      <w:r w:rsidR="4410E33F" w:rsidRPr="00E4189A">
        <w:rPr>
          <w:rFonts w:ascii="Simplified Arabic" w:hAnsi="Simplified Arabic" w:cs="Simplified Arabic"/>
        </w:rPr>
        <w:t>:</w:t>
      </w:r>
      <w:bookmarkEnd w:id="14"/>
    </w:p>
    <w:p w14:paraId="3F817550" w14:textId="4555E9BE" w:rsidR="00ED6BC9" w:rsidRPr="0003202C" w:rsidRDefault="00213CDC" w:rsidP="005468CB">
      <w:pPr>
        <w:pStyle w:val="a8"/>
        <w:numPr>
          <w:ilvl w:val="0"/>
          <w:numId w:val="3"/>
        </w:numPr>
        <w:rPr>
          <w:rFonts w:ascii="Simplified Arabic" w:hAnsi="Simplified Arabic" w:cs="Simplified Arabic"/>
          <w:b/>
          <w:bCs/>
          <w:sz w:val="28"/>
          <w:szCs w:val="28"/>
          <w:rtl/>
        </w:rPr>
      </w:pPr>
      <w:r w:rsidRPr="0003202C">
        <w:rPr>
          <w:rFonts w:ascii="Simplified Arabic" w:hAnsi="Simplified Arabic" w:cs="Simplified Arabic"/>
          <w:b/>
          <w:bCs/>
          <w:sz w:val="28"/>
          <w:szCs w:val="28"/>
          <w:rtl/>
        </w:rPr>
        <w:t xml:space="preserve">دراسة </w:t>
      </w:r>
      <w:r w:rsidR="00967797" w:rsidRPr="0003202C">
        <w:rPr>
          <w:rFonts w:ascii="Simplified Arabic" w:hAnsi="Simplified Arabic" w:cs="Simplified Arabic"/>
          <w:b/>
          <w:bCs/>
          <w:sz w:val="28"/>
          <w:szCs w:val="28"/>
          <w:rtl/>
        </w:rPr>
        <w:t xml:space="preserve">ستيفان </w:t>
      </w:r>
      <w:proofErr w:type="spellStart"/>
      <w:r w:rsidR="00967797" w:rsidRPr="0003202C">
        <w:rPr>
          <w:rFonts w:ascii="Simplified Arabic" w:hAnsi="Simplified Arabic" w:cs="Simplified Arabic"/>
          <w:b/>
          <w:bCs/>
          <w:sz w:val="28"/>
          <w:szCs w:val="28"/>
          <w:rtl/>
        </w:rPr>
        <w:t>جوسلينج</w:t>
      </w:r>
      <w:proofErr w:type="spellEnd"/>
      <w:r w:rsidR="00967797" w:rsidRPr="0003202C">
        <w:rPr>
          <w:rFonts w:ascii="Simplified Arabic" w:hAnsi="Simplified Arabic" w:cs="Simplified Arabic"/>
          <w:b/>
          <w:bCs/>
          <w:sz w:val="28"/>
          <w:szCs w:val="28"/>
          <w:rtl/>
        </w:rPr>
        <w:t xml:space="preserve">، فرانك </w:t>
      </w:r>
      <w:proofErr w:type="spellStart"/>
      <w:r w:rsidR="00967797" w:rsidRPr="0003202C">
        <w:rPr>
          <w:rFonts w:ascii="Simplified Arabic" w:hAnsi="Simplified Arabic" w:cs="Simplified Arabic"/>
          <w:b/>
          <w:bCs/>
          <w:sz w:val="28"/>
          <w:szCs w:val="28"/>
          <w:rtl/>
        </w:rPr>
        <w:t>فيشرت</w:t>
      </w:r>
      <w:proofErr w:type="spellEnd"/>
      <w:r w:rsidR="00967797" w:rsidRPr="0003202C">
        <w:rPr>
          <w:rFonts w:ascii="Simplified Arabic" w:hAnsi="Simplified Arabic" w:cs="Simplified Arabic"/>
          <w:b/>
          <w:bCs/>
          <w:sz w:val="28"/>
          <w:szCs w:val="28"/>
          <w:rtl/>
        </w:rPr>
        <w:t xml:space="preserve">، وبيتر </w:t>
      </w:r>
      <w:proofErr w:type="spellStart"/>
      <w:r w:rsidR="00967797" w:rsidRPr="0003202C">
        <w:rPr>
          <w:rFonts w:ascii="Simplified Arabic" w:hAnsi="Simplified Arabic" w:cs="Simplified Arabic"/>
          <w:b/>
          <w:bCs/>
          <w:sz w:val="28"/>
          <w:szCs w:val="28"/>
          <w:rtl/>
        </w:rPr>
        <w:t>فورسيث</w:t>
      </w:r>
      <w:proofErr w:type="spellEnd"/>
      <w:r w:rsidR="00967797" w:rsidRPr="0003202C">
        <w:rPr>
          <w:rFonts w:ascii="Simplified Arabic" w:hAnsi="Simplified Arabic" w:cs="Simplified Arabic"/>
          <w:b/>
          <w:bCs/>
          <w:sz w:val="28"/>
          <w:szCs w:val="28"/>
          <w:rtl/>
        </w:rPr>
        <w:t xml:space="preserve"> بعنوان "</w:t>
      </w:r>
      <w:r w:rsidR="00967797" w:rsidRPr="0003202C">
        <w:rPr>
          <w:rFonts w:ascii="Simplified Arabic" w:hAnsi="Simplified Arabic" w:cs="Simplified Arabic"/>
          <w:b/>
          <w:bCs/>
          <w:sz w:val="28"/>
          <w:szCs w:val="28"/>
          <w:rtl/>
        </w:rPr>
        <w:t xml:space="preserve"> </w:t>
      </w:r>
      <w:r w:rsidR="00967797" w:rsidRPr="0003202C">
        <w:rPr>
          <w:rFonts w:ascii="Simplified Arabic" w:hAnsi="Simplified Arabic" w:cs="Simplified Arabic"/>
          <w:b/>
          <w:bCs/>
          <w:sz w:val="28"/>
          <w:szCs w:val="28"/>
          <w:rtl/>
        </w:rPr>
        <w:t>تأثير الإعانات في قطاع الطيران على السوق والاستدامة الاقتصادية " عام 2017.</w:t>
      </w:r>
    </w:p>
    <w:p w14:paraId="506EFFC9" w14:textId="4BD82CD4" w:rsidR="00ED6BC9" w:rsidRPr="0003202C" w:rsidRDefault="00ED6BC9" w:rsidP="4410E33F">
      <w:pPr>
        <w:pStyle w:val="a8"/>
        <w:rPr>
          <w:rFonts w:ascii="Simplified Arabic" w:hAnsi="Simplified Arabic" w:cs="Simplified Arabic"/>
          <w:sz w:val="28"/>
          <w:szCs w:val="28"/>
          <w:rtl/>
        </w:rPr>
      </w:pPr>
      <w:r w:rsidRPr="0003202C">
        <w:rPr>
          <w:rFonts w:ascii="Simplified Arabic" w:hAnsi="Simplified Arabic" w:cs="Simplified Arabic"/>
          <w:sz w:val="28"/>
          <w:szCs w:val="28"/>
          <w:rtl/>
        </w:rPr>
        <w:t>تناولت دراسة نُشرت عام 2017 تأثير الإعانات الحكومية في قطاع الطيران على السوق والاستدامة الاقتصادية، حيث هدفت إلى تحليل أنواع الإعانات المقدمة لمصنعي الطائرات، ومقدمي البنية التحتية، وشركات الطيران نفسها. اعتمدت الدراسة على منهجية تحليلية قائمة على أخذ العينات الهادفة، مع تصنيف الإعانات وفق سلسلة القيمة في قطاع الطيران، وركزت على الدول الصناعية التي تتوفر فيها بيانات أكثر عن الدعم الحكومي. أظهرت النتائج أن الإعانات تلعب دورًا مهمًا في دعم النمو الاقتصادي العالمي لقطاع الطيران، لكنها تؤثر أيضًا على القدرة الاستيعابية للسوق وتمنح الشركات المدعومة تفوقًا تنافسيًا على الشركات غير المدعومة، مما يخلق عدم توازن في المنافسة. كما أشارت الدراسة إلى أن الإعانات قد تؤدي إلى صراعات اقتصادية بين الدول وشركات الطيران بسبب تأثيرها على هيكل السوق. تبرز أهمية هذه الدراسة في تحليل تأثير الدعم الحكومي على المنافسة في سوق الطيران، مما يجعلها وثيقة الصلة</w:t>
      </w:r>
      <w:r w:rsidR="0009144C">
        <w:rPr>
          <w:rFonts w:ascii="Simplified Arabic" w:hAnsi="Simplified Arabic" w:cs="Simplified Arabic" w:hint="cs"/>
          <w:sz w:val="28"/>
          <w:szCs w:val="28"/>
          <w:rtl/>
        </w:rPr>
        <w:t xml:space="preserve"> ب</w:t>
      </w:r>
      <w:r w:rsidR="00A71BD1">
        <w:rPr>
          <w:rFonts w:ascii="Simplified Arabic" w:hAnsi="Simplified Arabic" w:cs="Simplified Arabic" w:hint="cs"/>
          <w:sz w:val="28"/>
          <w:szCs w:val="28"/>
          <w:rtl/>
        </w:rPr>
        <w:t>بحثي حول تأثير</w:t>
      </w:r>
      <w:r w:rsidRPr="0003202C">
        <w:rPr>
          <w:rFonts w:ascii="Simplified Arabic" w:hAnsi="Simplified Arabic" w:cs="Simplified Arabic"/>
          <w:sz w:val="28"/>
          <w:szCs w:val="28"/>
          <w:rtl/>
        </w:rPr>
        <w:t xml:space="preserve"> دخول طيران </w:t>
      </w:r>
      <w:r w:rsidRPr="00A71BD1">
        <w:rPr>
          <w:rFonts w:ascii="Simplified Arabic" w:hAnsi="Simplified Arabic" w:cs="Simplified Arabic"/>
          <w:sz w:val="28"/>
          <w:szCs w:val="28"/>
          <w:rtl/>
        </w:rPr>
        <w:t>الرياض</w:t>
      </w:r>
      <w:r w:rsidR="00A71BD1" w:rsidRPr="00A71BD1">
        <w:rPr>
          <w:rFonts w:ascii="Simplified Arabic" w:hAnsi="Simplified Arabic" w:cs="Simplified Arabic" w:hint="cs"/>
          <w:sz w:val="28"/>
          <w:szCs w:val="28"/>
          <w:rtl/>
        </w:rPr>
        <w:t xml:space="preserve"> </w:t>
      </w:r>
      <w:r w:rsidR="00A71BD1" w:rsidRPr="00A71BD1">
        <w:rPr>
          <w:rFonts w:ascii="Simplified Arabic" w:hAnsi="Simplified Arabic" w:cs="Simplified Arabic" w:hint="cs"/>
          <w:sz w:val="28"/>
          <w:szCs w:val="28"/>
          <w:rtl/>
          <w:lang w:val="az-Cyrl-AZ"/>
        </w:rPr>
        <w:t>على تنافسية شركات الطيران الخليجية الفاخرة في السوق السعودي</w:t>
      </w:r>
      <w:r w:rsidRPr="0003202C">
        <w:rPr>
          <w:rFonts w:ascii="Simplified Arabic" w:hAnsi="Simplified Arabic" w:cs="Simplified Arabic"/>
          <w:sz w:val="28"/>
          <w:szCs w:val="28"/>
          <w:rtl/>
        </w:rPr>
        <w:t xml:space="preserve"> المدعوم حكوميًا وتأثيره على شركات الطيران الخليجية الفاخرة، حيث يمكن الاستفادة من نتائجها لفهم كيفية تأثير الدعم الحكومي على إعادة تشكيل السوق الخليجية للطيران.</w:t>
      </w:r>
    </w:p>
    <w:p w14:paraId="34548D0B" w14:textId="0E4BCD87" w:rsidR="00F925D0" w:rsidRPr="00507471" w:rsidRDefault="00FF57EC" w:rsidP="005468CB">
      <w:pPr>
        <w:pStyle w:val="a8"/>
        <w:numPr>
          <w:ilvl w:val="0"/>
          <w:numId w:val="3"/>
        </w:numPr>
      </w:pPr>
      <w:r w:rsidRPr="00507471">
        <w:rPr>
          <w:rFonts w:ascii="Simplified Arabic" w:hAnsi="Simplified Arabic" w:cs="Simplified Arabic"/>
          <w:b/>
          <w:bCs/>
          <w:sz w:val="28"/>
          <w:szCs w:val="28"/>
          <w:rtl/>
        </w:rPr>
        <w:t xml:space="preserve">دراسة مارتن </w:t>
      </w:r>
      <w:proofErr w:type="spellStart"/>
      <w:r w:rsidRPr="00507471">
        <w:rPr>
          <w:rFonts w:ascii="Simplified Arabic" w:hAnsi="Simplified Arabic" w:cs="Simplified Arabic"/>
          <w:b/>
          <w:bCs/>
          <w:sz w:val="28"/>
          <w:szCs w:val="28"/>
          <w:rtl/>
        </w:rPr>
        <w:t>دريسنر</w:t>
      </w:r>
      <w:proofErr w:type="spellEnd"/>
      <w:r w:rsidRPr="00507471">
        <w:rPr>
          <w:rFonts w:ascii="Simplified Arabic" w:hAnsi="Simplified Arabic" w:cs="Simplified Arabic"/>
          <w:b/>
          <w:bCs/>
          <w:sz w:val="28"/>
          <w:szCs w:val="28"/>
          <w:rtl/>
        </w:rPr>
        <w:t xml:space="preserve">، </w:t>
      </w:r>
      <w:proofErr w:type="spellStart"/>
      <w:r w:rsidRPr="00507471">
        <w:rPr>
          <w:rFonts w:ascii="Simplified Arabic" w:hAnsi="Simplified Arabic" w:cs="Simplified Arabic"/>
          <w:b/>
          <w:bCs/>
          <w:sz w:val="28"/>
          <w:szCs w:val="28"/>
          <w:rtl/>
        </w:rPr>
        <w:t>كونيت</w:t>
      </w:r>
      <w:proofErr w:type="spellEnd"/>
      <w:r w:rsidRPr="00507471">
        <w:rPr>
          <w:rFonts w:ascii="Simplified Arabic" w:hAnsi="Simplified Arabic" w:cs="Simplified Arabic"/>
          <w:b/>
          <w:bCs/>
          <w:sz w:val="28"/>
          <w:szCs w:val="28"/>
          <w:rtl/>
        </w:rPr>
        <w:t xml:space="preserve"> </w:t>
      </w:r>
      <w:proofErr w:type="spellStart"/>
      <w:r w:rsidRPr="00507471">
        <w:rPr>
          <w:rFonts w:ascii="Simplified Arabic" w:hAnsi="Simplified Arabic" w:cs="Simplified Arabic"/>
          <w:b/>
          <w:bCs/>
          <w:sz w:val="28"/>
          <w:szCs w:val="28"/>
          <w:rtl/>
        </w:rPr>
        <w:t>إروغلو</w:t>
      </w:r>
      <w:proofErr w:type="spellEnd"/>
      <w:r w:rsidRPr="00507471">
        <w:rPr>
          <w:rFonts w:ascii="Simplified Arabic" w:hAnsi="Simplified Arabic" w:cs="Simplified Arabic"/>
          <w:b/>
          <w:bCs/>
          <w:sz w:val="28"/>
          <w:szCs w:val="28"/>
          <w:rtl/>
        </w:rPr>
        <w:t>، كريستيان هوفر، وكيري م. تان بعنوان "تأثير منافسة شركات الطيران الخليجية على شركات الطيران الأمريكية" عام 2015.</w:t>
      </w:r>
    </w:p>
    <w:p w14:paraId="3074B340" w14:textId="45297A96" w:rsidR="031F68B9" w:rsidRPr="005F0D9C" w:rsidRDefault="006D652D" w:rsidP="005F0D9C">
      <w:pPr>
        <w:pStyle w:val="a8"/>
        <w:rPr>
          <w:rFonts w:ascii="Simplified Arabic" w:hAnsi="Simplified Arabic" w:cs="Simplified Arabic" w:hint="cs"/>
          <w:sz w:val="28"/>
          <w:szCs w:val="28"/>
          <w:rtl/>
        </w:rPr>
      </w:pPr>
      <w:r w:rsidRPr="0003202C">
        <w:rPr>
          <w:rFonts w:ascii="Simplified Arabic" w:hAnsi="Simplified Arabic" w:cs="Simplified Arabic"/>
          <w:sz w:val="28"/>
          <w:szCs w:val="28"/>
          <w:rtl/>
        </w:rPr>
        <w:t xml:space="preserve">تناولت هذه الدراسة تأثير التوسع السريع لشركات الطيران الخليجية، مثل طيران الإمارات، والاتحاد للطيران، والخطوط الجوية القطرية، على شركات الطيران الأمريكية من حيث حجم الركاب وأسعار التذاكر في الأسواق الدولية. اعتمدت الدراسة على تحليل بيانات وزارة النقل الأمريكية، واستخدمت منهجية تجريبية لفحص العلاقة بين المنافسة الخليجية والتغيرات في سوق الطيران الأمريكي. أظهرت النتائج أن زيادة المنافسة من شركات الطيران الخليجية أدت إلى نمو كبير في حركة المسافرين بين الولايات المتحدة والشرق الأوسط، لكنها تسببت أيضًا في خسائر </w:t>
      </w:r>
      <w:r w:rsidRPr="0003202C">
        <w:rPr>
          <w:rFonts w:ascii="Simplified Arabic" w:hAnsi="Simplified Arabic" w:cs="Simplified Arabic"/>
          <w:sz w:val="28"/>
          <w:szCs w:val="28"/>
          <w:rtl/>
        </w:rPr>
        <w:t>صغيرة،</w:t>
      </w:r>
      <w:r w:rsidRPr="0003202C">
        <w:rPr>
          <w:rFonts w:ascii="Simplified Arabic" w:hAnsi="Simplified Arabic" w:cs="Simplified Arabic"/>
          <w:sz w:val="28"/>
          <w:szCs w:val="28"/>
          <w:rtl/>
        </w:rPr>
        <w:t xml:space="preserve"> ولكنها ذات دلالة إحصائية في حجم الركاب وانخفاض الأسعار لشركات </w:t>
      </w:r>
      <w:r w:rsidRPr="0003202C">
        <w:rPr>
          <w:rFonts w:ascii="Simplified Arabic" w:hAnsi="Simplified Arabic" w:cs="Simplified Arabic"/>
          <w:sz w:val="28"/>
          <w:szCs w:val="28"/>
          <w:rtl/>
        </w:rPr>
        <w:lastRenderedPageBreak/>
        <w:t xml:space="preserve">الطيران الأمريكية، خاصة على المسارات التي تربط الولايات المتحدة بأفريقيا، وآسيا، وأستراليا، وأوروبا. تساهم هذه الدراسة في فهم تأثير دخول شركات الطيران الجديدة إلى الأسواق العالمية، مما يجعلها وثيقة الصلة بالبحث </w:t>
      </w:r>
      <w:r w:rsidR="631460A4" w:rsidRPr="631460A4">
        <w:rPr>
          <w:rFonts w:ascii="Simplified Arabic" w:hAnsi="Simplified Arabic" w:cs="Simplified Arabic"/>
          <w:sz w:val="28"/>
          <w:szCs w:val="28"/>
          <w:rtl/>
        </w:rPr>
        <w:t>حول</w:t>
      </w:r>
      <w:r w:rsidR="1D2BBEC6" w:rsidRPr="1D2BBEC6">
        <w:rPr>
          <w:rFonts w:ascii="Simplified Arabic" w:hAnsi="Simplified Arabic" w:cs="Simplified Arabic"/>
          <w:sz w:val="28"/>
          <w:szCs w:val="28"/>
          <w:rtl/>
        </w:rPr>
        <w:t xml:space="preserve"> </w:t>
      </w:r>
      <w:r w:rsidRPr="0003202C">
        <w:rPr>
          <w:rFonts w:ascii="Simplified Arabic" w:eastAsia="Simplified Arabic" w:hAnsi="Simplified Arabic" w:cs="Simplified Arabic"/>
          <w:b/>
          <w:bCs/>
          <w:color w:val="000000" w:themeColor="text1"/>
          <w:sz w:val="28"/>
          <w:szCs w:val="28"/>
          <w:rtl/>
        </w:rPr>
        <w:t xml:space="preserve">تأثير دخول </w:t>
      </w:r>
      <w:r w:rsidR="0B9938B8" w:rsidRPr="0B9938B8">
        <w:rPr>
          <w:rFonts w:ascii="Simplified Arabic" w:eastAsia="Simplified Arabic" w:hAnsi="Simplified Arabic" w:cs="Simplified Arabic"/>
          <w:b/>
          <w:bCs/>
          <w:color w:val="000000" w:themeColor="text1"/>
          <w:sz w:val="28"/>
          <w:szCs w:val="28"/>
          <w:rtl/>
        </w:rPr>
        <w:t>"</w:t>
      </w:r>
      <w:r w:rsidRPr="0003202C">
        <w:rPr>
          <w:rFonts w:ascii="Simplified Arabic" w:eastAsia="Simplified Arabic" w:hAnsi="Simplified Arabic" w:cs="Simplified Arabic"/>
          <w:b/>
          <w:bCs/>
          <w:color w:val="000000" w:themeColor="text1"/>
          <w:sz w:val="28"/>
          <w:szCs w:val="28"/>
          <w:rtl/>
        </w:rPr>
        <w:t>طيران الرياض</w:t>
      </w:r>
      <w:r w:rsidR="0B9938B8" w:rsidRPr="0B9938B8">
        <w:rPr>
          <w:rFonts w:ascii="Simplified Arabic" w:eastAsia="Simplified Arabic" w:hAnsi="Simplified Arabic" w:cs="Simplified Arabic"/>
          <w:b/>
          <w:bCs/>
          <w:color w:val="000000" w:themeColor="text1"/>
          <w:sz w:val="28"/>
          <w:szCs w:val="28"/>
          <w:rtl/>
        </w:rPr>
        <w:t>"</w:t>
      </w:r>
      <w:r w:rsidRPr="0003202C">
        <w:rPr>
          <w:rFonts w:ascii="Simplified Arabic" w:eastAsia="Simplified Arabic" w:hAnsi="Simplified Arabic" w:cs="Simplified Arabic"/>
          <w:b/>
          <w:bCs/>
          <w:color w:val="000000" w:themeColor="text1"/>
          <w:sz w:val="28"/>
          <w:szCs w:val="28"/>
          <w:rtl/>
          <w:lang w:val="az-Cyrl-AZ"/>
        </w:rPr>
        <w:t xml:space="preserve"> </w:t>
      </w:r>
      <w:r w:rsidRPr="0003202C">
        <w:rPr>
          <w:rFonts w:ascii="Simplified Arabic" w:eastAsia="Simplified Arabic" w:hAnsi="Simplified Arabic" w:cs="Simplified Arabic"/>
          <w:b/>
          <w:bCs/>
          <w:color w:val="000000" w:themeColor="text1"/>
          <w:sz w:val="28"/>
          <w:szCs w:val="28"/>
          <w:rtl/>
        </w:rPr>
        <w:t xml:space="preserve">على </w:t>
      </w:r>
      <w:r w:rsidR="0B9938B8" w:rsidRPr="0B9938B8">
        <w:rPr>
          <w:rFonts w:ascii="Simplified Arabic" w:eastAsia="Simplified Arabic" w:hAnsi="Simplified Arabic" w:cs="Simplified Arabic"/>
          <w:b/>
          <w:bCs/>
          <w:color w:val="000000" w:themeColor="text1"/>
          <w:sz w:val="28"/>
          <w:szCs w:val="28"/>
          <w:rtl/>
        </w:rPr>
        <w:t xml:space="preserve">تنافسية </w:t>
      </w:r>
      <w:r w:rsidRPr="0003202C">
        <w:rPr>
          <w:rFonts w:ascii="Simplified Arabic" w:eastAsia="Simplified Arabic" w:hAnsi="Simplified Arabic" w:cs="Simplified Arabic"/>
          <w:b/>
          <w:bCs/>
          <w:color w:val="000000" w:themeColor="text1"/>
          <w:sz w:val="28"/>
          <w:szCs w:val="28"/>
          <w:rtl/>
        </w:rPr>
        <w:t>شركات الطيران الخليجية الفاخرة</w:t>
      </w:r>
      <w:r w:rsidR="0B9938B8" w:rsidRPr="0B9938B8">
        <w:rPr>
          <w:rFonts w:ascii="Simplified Arabic" w:eastAsia="Simplified Arabic" w:hAnsi="Simplified Arabic" w:cs="Simplified Arabic"/>
          <w:b/>
          <w:bCs/>
          <w:color w:val="000000" w:themeColor="text1"/>
          <w:sz w:val="28"/>
          <w:szCs w:val="28"/>
          <w:rtl/>
        </w:rPr>
        <w:t xml:space="preserve"> في السوق </w:t>
      </w:r>
      <w:r w:rsidR="002410B9" w:rsidRPr="0B9938B8">
        <w:rPr>
          <w:rFonts w:ascii="Simplified Arabic" w:eastAsia="Simplified Arabic" w:hAnsi="Simplified Arabic" w:cs="Simplified Arabic" w:hint="cs"/>
          <w:b/>
          <w:bCs/>
          <w:color w:val="000000" w:themeColor="text1"/>
          <w:sz w:val="28"/>
          <w:szCs w:val="28"/>
          <w:rtl/>
        </w:rPr>
        <w:t>السعودي</w:t>
      </w:r>
      <w:r w:rsidR="002410B9" w:rsidRPr="0B9938B8">
        <w:rPr>
          <w:rFonts w:hint="cs"/>
          <w:rtl/>
        </w:rPr>
        <w:t>،</w:t>
      </w:r>
      <w:r w:rsidRPr="0003202C">
        <w:rPr>
          <w:rFonts w:ascii="Simplified Arabic" w:hAnsi="Simplified Arabic" w:cs="Simplified Arabic"/>
          <w:sz w:val="28"/>
          <w:szCs w:val="28"/>
          <w:rtl/>
        </w:rPr>
        <w:t xml:space="preserve"> حيث تقدم نظرة تحليلية حول كيفية تأثير المنافسة الدولية على ديناميكيات السوق.</w:t>
      </w:r>
    </w:p>
    <w:p w14:paraId="56CCF01C" w14:textId="760B1C4A" w:rsidR="00F53498" w:rsidRPr="0003202C" w:rsidRDefault="00F12B45" w:rsidP="005468CB">
      <w:pPr>
        <w:pStyle w:val="a8"/>
        <w:numPr>
          <w:ilvl w:val="0"/>
          <w:numId w:val="2"/>
        </w:numPr>
        <w:rPr>
          <w:rFonts w:ascii="Simplified Arabic" w:hAnsi="Simplified Arabic" w:cs="Simplified Arabic"/>
          <w:b/>
          <w:bCs/>
          <w:sz w:val="28"/>
          <w:szCs w:val="28"/>
          <w:rtl/>
        </w:rPr>
      </w:pPr>
      <w:r w:rsidRPr="0003202C">
        <w:rPr>
          <w:rFonts w:ascii="Simplified Arabic" w:hAnsi="Simplified Arabic" w:cs="Simplified Arabic"/>
          <w:b/>
          <w:bCs/>
          <w:sz w:val="28"/>
          <w:szCs w:val="28"/>
          <w:rtl/>
        </w:rPr>
        <w:t xml:space="preserve">دراسة إدغار </w:t>
      </w:r>
      <w:proofErr w:type="spellStart"/>
      <w:r w:rsidRPr="0003202C">
        <w:rPr>
          <w:rFonts w:ascii="Simplified Arabic" w:hAnsi="Simplified Arabic" w:cs="Simplified Arabic"/>
          <w:b/>
          <w:bCs/>
          <w:sz w:val="28"/>
          <w:szCs w:val="28"/>
          <w:rtl/>
        </w:rPr>
        <w:t>خيمينيز</w:t>
      </w:r>
      <w:proofErr w:type="spellEnd"/>
      <w:r w:rsidRPr="0003202C">
        <w:rPr>
          <w:rFonts w:ascii="Simplified Arabic" w:hAnsi="Simplified Arabic" w:cs="Simplified Arabic"/>
          <w:b/>
          <w:bCs/>
          <w:sz w:val="28"/>
          <w:szCs w:val="28"/>
          <w:rtl/>
        </w:rPr>
        <w:t xml:space="preserve">، دارين </w:t>
      </w:r>
      <w:proofErr w:type="spellStart"/>
      <w:r w:rsidRPr="0003202C">
        <w:rPr>
          <w:rFonts w:ascii="Simplified Arabic" w:hAnsi="Simplified Arabic" w:cs="Simplified Arabic"/>
          <w:b/>
          <w:bCs/>
          <w:sz w:val="28"/>
          <w:szCs w:val="28"/>
          <w:rtl/>
        </w:rPr>
        <w:t>إليس</w:t>
      </w:r>
      <w:proofErr w:type="spellEnd"/>
      <w:r w:rsidRPr="0003202C">
        <w:rPr>
          <w:rFonts w:ascii="Simplified Arabic" w:hAnsi="Simplified Arabic" w:cs="Simplified Arabic"/>
          <w:b/>
          <w:bCs/>
          <w:sz w:val="28"/>
          <w:szCs w:val="28"/>
          <w:rtl/>
        </w:rPr>
        <w:t xml:space="preserve">، </w:t>
      </w:r>
      <w:proofErr w:type="spellStart"/>
      <w:r w:rsidRPr="0003202C">
        <w:rPr>
          <w:rFonts w:ascii="Simplified Arabic" w:hAnsi="Simplified Arabic" w:cs="Simplified Arabic"/>
          <w:b/>
          <w:bCs/>
          <w:sz w:val="28"/>
          <w:szCs w:val="28"/>
          <w:rtl/>
        </w:rPr>
        <w:t>وبركجان</w:t>
      </w:r>
      <w:proofErr w:type="spellEnd"/>
      <w:r w:rsidRPr="0003202C">
        <w:rPr>
          <w:rFonts w:ascii="Simplified Arabic" w:hAnsi="Simplified Arabic" w:cs="Simplified Arabic"/>
          <w:b/>
          <w:bCs/>
          <w:sz w:val="28"/>
          <w:szCs w:val="28"/>
          <w:rtl/>
        </w:rPr>
        <w:t xml:space="preserve"> أويان بعنوان "رؤية 2030 وآفاق شبكات الخطوط الجوية في المملكة العربية السعودية" عام 2023.</w:t>
      </w:r>
    </w:p>
    <w:p w14:paraId="2AC19242" w14:textId="480184B9" w:rsidR="00A17B2A" w:rsidRDefault="00F53498" w:rsidP="00507471">
      <w:pPr>
        <w:pStyle w:val="a8"/>
        <w:rPr>
          <w:rtl/>
        </w:rPr>
      </w:pPr>
      <w:r w:rsidRPr="0003202C">
        <w:rPr>
          <w:rFonts w:ascii="Simplified Arabic" w:hAnsi="Simplified Arabic" w:cs="Simplified Arabic"/>
          <w:sz w:val="28"/>
          <w:szCs w:val="28"/>
          <w:rtl/>
        </w:rPr>
        <w:t xml:space="preserve">تناولت هذه الدراسة، التي نُشرت عام 2023، تأثير رؤية المملكة 2030 على قطاع النقل الجوي في السعودية، حيث ركزت على التطورات المتسارعة في البنية التحتية للطيران والنقل، بالإضافة إلى خطط إطلاق طيران الرياض في عام 2025 إلى جانب الناقل الوطني الحالي الخطوط الجوية العربية السعودية. اعتمدت الدراسة على تحليل استراتيجي لهيكل السوق، حيث ناقشت مفهوم الاحتكار الثنائي في قطاع الطيران السعودي، وتأثيره على التنافسية الإقليمية والعالمية مع شركات الطيران التقليدية. أظهرت النتائج أن توسع قطاع الطيران في المملكة، بدعم من رؤية 2030، قد يعيد تشكيل سوق الطيران المحلي والدولي، مما يمنح الشركات السعودية نفوذًا أكبر في المنافسة العالمية. كما أكدت الدراسة أن البنية التحتية الجديدة والاستثمارات في النقل الجوي قد تحدد مسار الصناعة لعقود قادمة. تعد هذه الدراسة ذات أهمية كبيرة </w:t>
      </w:r>
      <w:r w:rsidR="0D1DEAA6" w:rsidRPr="0D1DEAA6">
        <w:rPr>
          <w:rFonts w:ascii="Simplified Arabic" w:hAnsi="Simplified Arabic" w:cs="Simplified Arabic"/>
          <w:sz w:val="28"/>
          <w:szCs w:val="28"/>
          <w:rtl/>
        </w:rPr>
        <w:t>للبحث حول</w:t>
      </w:r>
      <w:r w:rsidRPr="0003202C">
        <w:rPr>
          <w:rFonts w:ascii="Simplified Arabic" w:hAnsi="Simplified Arabic" w:cs="Simplified Arabic"/>
          <w:sz w:val="28"/>
          <w:szCs w:val="28"/>
          <w:rtl/>
        </w:rPr>
        <w:t xml:space="preserve"> </w:t>
      </w:r>
      <w:r w:rsidRPr="0003202C">
        <w:rPr>
          <w:rFonts w:ascii="Simplified Arabic" w:eastAsia="Simplified Arabic" w:hAnsi="Simplified Arabic" w:cs="Simplified Arabic"/>
          <w:b/>
          <w:bCs/>
          <w:color w:val="000000" w:themeColor="text1"/>
          <w:sz w:val="28"/>
          <w:szCs w:val="28"/>
          <w:rtl/>
        </w:rPr>
        <w:t xml:space="preserve">تأثير دخول </w:t>
      </w:r>
      <w:r w:rsidR="0D1DEAA6" w:rsidRPr="0D1DEAA6">
        <w:rPr>
          <w:rFonts w:ascii="Simplified Arabic" w:eastAsia="Simplified Arabic" w:hAnsi="Simplified Arabic" w:cs="Simplified Arabic"/>
          <w:b/>
          <w:bCs/>
          <w:color w:val="000000" w:themeColor="text1"/>
          <w:sz w:val="28"/>
          <w:szCs w:val="28"/>
          <w:rtl/>
        </w:rPr>
        <w:t>"</w:t>
      </w:r>
      <w:r w:rsidRPr="0003202C">
        <w:rPr>
          <w:rFonts w:ascii="Simplified Arabic" w:eastAsia="Simplified Arabic" w:hAnsi="Simplified Arabic" w:cs="Simplified Arabic"/>
          <w:b/>
          <w:bCs/>
          <w:color w:val="000000" w:themeColor="text1"/>
          <w:sz w:val="28"/>
          <w:szCs w:val="28"/>
          <w:rtl/>
        </w:rPr>
        <w:t>طيران الرياض</w:t>
      </w:r>
      <w:r w:rsidR="0D1DEAA6" w:rsidRPr="0D1DEAA6">
        <w:rPr>
          <w:rFonts w:ascii="Simplified Arabic" w:eastAsia="Simplified Arabic" w:hAnsi="Simplified Arabic" w:cs="Simplified Arabic"/>
          <w:b/>
          <w:bCs/>
          <w:color w:val="000000" w:themeColor="text1"/>
          <w:sz w:val="28"/>
          <w:szCs w:val="28"/>
          <w:rtl/>
        </w:rPr>
        <w:t>"</w:t>
      </w:r>
      <w:r w:rsidRPr="0003202C">
        <w:rPr>
          <w:rFonts w:ascii="Simplified Arabic" w:eastAsia="Simplified Arabic" w:hAnsi="Simplified Arabic" w:cs="Simplified Arabic"/>
          <w:b/>
          <w:bCs/>
          <w:color w:val="000000" w:themeColor="text1"/>
          <w:sz w:val="28"/>
          <w:szCs w:val="28"/>
          <w:rtl/>
          <w:lang w:val="az-Cyrl-AZ"/>
        </w:rPr>
        <w:t xml:space="preserve"> </w:t>
      </w:r>
      <w:r w:rsidRPr="0003202C">
        <w:rPr>
          <w:rFonts w:ascii="Simplified Arabic" w:eastAsia="Simplified Arabic" w:hAnsi="Simplified Arabic" w:cs="Simplified Arabic"/>
          <w:b/>
          <w:bCs/>
          <w:color w:val="000000" w:themeColor="text1"/>
          <w:sz w:val="28"/>
          <w:szCs w:val="28"/>
          <w:rtl/>
        </w:rPr>
        <w:t xml:space="preserve">على </w:t>
      </w:r>
      <w:r w:rsidR="0D1DEAA6" w:rsidRPr="0D1DEAA6">
        <w:rPr>
          <w:rFonts w:ascii="Simplified Arabic" w:eastAsia="Simplified Arabic" w:hAnsi="Simplified Arabic" w:cs="Simplified Arabic"/>
          <w:b/>
          <w:bCs/>
          <w:color w:val="000000" w:themeColor="text1"/>
          <w:sz w:val="28"/>
          <w:szCs w:val="28"/>
          <w:rtl/>
        </w:rPr>
        <w:t xml:space="preserve">تنافسية </w:t>
      </w:r>
      <w:r w:rsidRPr="0003202C">
        <w:rPr>
          <w:rFonts w:ascii="Simplified Arabic" w:eastAsia="Simplified Arabic" w:hAnsi="Simplified Arabic" w:cs="Simplified Arabic"/>
          <w:b/>
          <w:bCs/>
          <w:color w:val="000000" w:themeColor="text1"/>
          <w:sz w:val="28"/>
          <w:szCs w:val="28"/>
          <w:rtl/>
        </w:rPr>
        <w:t>شركات الطيران الخليجية الفاخرة</w:t>
      </w:r>
      <w:r w:rsidR="0D1DEAA6" w:rsidRPr="0D1DEAA6">
        <w:rPr>
          <w:rFonts w:ascii="Simplified Arabic" w:eastAsia="Simplified Arabic" w:hAnsi="Simplified Arabic" w:cs="Simplified Arabic"/>
          <w:b/>
          <w:bCs/>
          <w:color w:val="000000" w:themeColor="text1"/>
          <w:sz w:val="28"/>
          <w:szCs w:val="28"/>
          <w:rtl/>
        </w:rPr>
        <w:t xml:space="preserve"> في السوق </w:t>
      </w:r>
      <w:r w:rsidR="00A17B2A" w:rsidRPr="0D1DEAA6">
        <w:rPr>
          <w:rFonts w:ascii="Simplified Arabic" w:eastAsia="Simplified Arabic" w:hAnsi="Simplified Arabic" w:cs="Simplified Arabic" w:hint="cs"/>
          <w:b/>
          <w:bCs/>
          <w:color w:val="000000" w:themeColor="text1"/>
          <w:sz w:val="28"/>
          <w:szCs w:val="28"/>
          <w:rtl/>
        </w:rPr>
        <w:t>السعودي</w:t>
      </w:r>
      <w:r w:rsidR="00A17B2A" w:rsidRPr="0D1DEAA6">
        <w:rPr>
          <w:rFonts w:hint="cs"/>
          <w:rtl/>
        </w:rPr>
        <w:t>،</w:t>
      </w:r>
      <w:r w:rsidRPr="0003202C">
        <w:rPr>
          <w:rFonts w:ascii="Simplified Arabic" w:hAnsi="Simplified Arabic" w:cs="Simplified Arabic"/>
          <w:sz w:val="28"/>
          <w:szCs w:val="28"/>
          <w:rtl/>
        </w:rPr>
        <w:t xml:space="preserve"> حيث تقدم نموذجًا لمقارنة تأثير المنافسة الجديدة على السوق الإقليمي والعالمي.</w:t>
      </w:r>
    </w:p>
    <w:p w14:paraId="60BFC353" w14:textId="5BF6EBD1" w:rsidR="00FF57EC" w:rsidRPr="00507471" w:rsidRDefault="00626909" w:rsidP="005468CB">
      <w:pPr>
        <w:pStyle w:val="a8"/>
        <w:numPr>
          <w:ilvl w:val="0"/>
          <w:numId w:val="2"/>
        </w:numPr>
        <w:rPr>
          <w:rFonts w:ascii="Simplified Arabic" w:hAnsi="Simplified Arabic" w:cs="Simplified Arabic"/>
          <w:sz w:val="28"/>
          <w:szCs w:val="28"/>
        </w:rPr>
      </w:pPr>
      <w:r w:rsidRPr="00507471">
        <w:rPr>
          <w:rFonts w:ascii="Simplified Arabic" w:hAnsi="Simplified Arabic" w:cs="Simplified Arabic"/>
          <w:b/>
          <w:bCs/>
          <w:sz w:val="28"/>
          <w:szCs w:val="28"/>
          <w:rtl/>
        </w:rPr>
        <w:t>دراسة محمد عيسى حسن العصب بعنوان "ضوابط فرض المنافسة بين شركات النقل الجوي" عام 2025.</w:t>
      </w:r>
    </w:p>
    <w:p w14:paraId="1493C016" w14:textId="23590816" w:rsidR="00346C15" w:rsidRPr="0003202C" w:rsidRDefault="00540FDD" w:rsidP="005111CC">
      <w:pPr>
        <w:pStyle w:val="a8"/>
        <w:rPr>
          <w:rFonts w:ascii="Simplified Arabic" w:hAnsi="Simplified Arabic" w:cs="Simplified Arabic"/>
          <w:sz w:val="28"/>
          <w:szCs w:val="28"/>
          <w:rtl/>
        </w:rPr>
      </w:pPr>
      <w:r w:rsidRPr="0003202C">
        <w:rPr>
          <w:rFonts w:ascii="Simplified Arabic" w:hAnsi="Simplified Arabic" w:cs="Simplified Arabic"/>
          <w:sz w:val="28"/>
          <w:szCs w:val="28"/>
          <w:rtl/>
        </w:rPr>
        <w:t xml:space="preserve">تناولت دراسة محمد عيسى حسن العصب (2025) الضوابط القانونية والاقتصادية التي تحكم المنافسة بين شركات النقل الجوي، مع التركيز على تأثير الدعم الحكومي والتحالفات الاحتكارية على السوق. قامت الدراسة بتحليل الإطار القانوني الدولي والإقليمي، مثل اتفاقيات الاتحاد الأوروبي والهيئة العربية للطيران المدني، إلى جانب التشريعات الوطنية في الإمارات والولايات المتحدة. وأظهرت النتائج أن الدعم الحكومي يمنح الشركات المدعومة ميزة تنافسية غير عادلة، مما يشوه المنافسة ويعيق دخول الشركات الصغيرة والمتوسطة إلى السوق. كما </w:t>
      </w:r>
      <w:r w:rsidRPr="0003202C">
        <w:rPr>
          <w:rFonts w:ascii="Simplified Arabic" w:hAnsi="Simplified Arabic" w:cs="Simplified Arabic"/>
          <w:sz w:val="28"/>
          <w:szCs w:val="28"/>
          <w:rtl/>
        </w:rPr>
        <w:lastRenderedPageBreak/>
        <w:t>أكدت أن التحالفات بين الشركات الكبرى تؤثر سلبًا على تكافؤ الفرص وتؤدي إلى احتكار غير مباشر للسوق. وأوصت الدراسة بإنشاء هيئة مستقلة لمراقبة المنافسة، وتعزيز الشفافية في تقديم الدعم الحكومي، وتحديث التشريعات الوطنية لمواكبة التطورات التكنولوجية والاقتصادية في قطاع الطيران. وتبرز أهمية هذه الدراسة في سياق البحث حول تأثير دخول "طيران الرياض" المدعوم حكوميًا، حيث تقدم رؤية حول كيفية تأثير الدعم الحكومي على هيكلة سوق النقل الجوي الإقليمي، مما يجعلها مرجعًا مهمًا لتحليل المنافسة بين شركات الطيران الخليجية.</w:t>
      </w:r>
    </w:p>
    <w:p w14:paraId="4871E2D9" w14:textId="77777777" w:rsidR="00787D65" w:rsidRPr="00A17B2A" w:rsidRDefault="00787D65" w:rsidP="005468CB">
      <w:pPr>
        <w:pStyle w:val="a8"/>
        <w:numPr>
          <w:ilvl w:val="0"/>
          <w:numId w:val="2"/>
        </w:numPr>
        <w:rPr>
          <w:rtl/>
        </w:rPr>
      </w:pPr>
      <w:r w:rsidRPr="00A17B2A">
        <w:rPr>
          <w:rFonts w:ascii="Simplified Arabic" w:hAnsi="Simplified Arabic" w:cs="Simplified Arabic"/>
          <w:b/>
          <w:bCs/>
          <w:sz w:val="28"/>
          <w:szCs w:val="28"/>
          <w:rtl/>
        </w:rPr>
        <w:t>دراسة الهيئة العربية للطيران المدني (2004) بعنوان "اتفاقية تحرير النقل الجوي بين الدول العربية"</w:t>
      </w:r>
    </w:p>
    <w:p w14:paraId="2B8B90D4" w14:textId="0454C40F" w:rsidR="00A17B2A" w:rsidRDefault="00787D65" w:rsidP="00A17B2A">
      <w:pPr>
        <w:pStyle w:val="a8"/>
        <w:rPr>
          <w:rFonts w:ascii="Simplified Arabic" w:hAnsi="Simplified Arabic" w:cs="Simplified Arabic"/>
          <w:sz w:val="28"/>
          <w:szCs w:val="28"/>
          <w:rtl/>
        </w:rPr>
      </w:pPr>
      <w:r w:rsidRPr="0003202C">
        <w:rPr>
          <w:rFonts w:ascii="Simplified Arabic" w:hAnsi="Simplified Arabic" w:cs="Simplified Arabic"/>
          <w:sz w:val="28"/>
          <w:szCs w:val="28"/>
          <w:rtl/>
        </w:rPr>
        <w:t xml:space="preserve">تناولت هذه الدراسة الإطار القانوني الذي يحكم المنافسة بين شركات الطيران في الدول العربية، حيث هدفت إلى تحديد القواعد المنظمة لحماية المنافسة العادلة، ومنع الممارسات الاحتكارية التي قد تؤثر على توازن السوق. استعرضت الدراسة الاتفاقيات المبرمة بين الدول العربية لتحرير قطاع النقل الجوي، ومدى تأثيرها على تعزيز المنافسة </w:t>
      </w:r>
      <w:r w:rsidR="00776B87" w:rsidRPr="0003202C">
        <w:rPr>
          <w:rFonts w:ascii="Simplified Arabic" w:hAnsi="Simplified Arabic" w:cs="Simplified Arabic"/>
          <w:sz w:val="28"/>
          <w:szCs w:val="28"/>
          <w:rtl/>
        </w:rPr>
        <w:t xml:space="preserve">الإقليمية </w:t>
      </w:r>
      <w:r w:rsidRPr="0003202C">
        <w:rPr>
          <w:rFonts w:ascii="Simplified Arabic" w:hAnsi="Simplified Arabic" w:cs="Simplified Arabic"/>
          <w:sz w:val="28"/>
          <w:szCs w:val="28"/>
          <w:rtl/>
        </w:rPr>
        <w:t>توصلت الدراسة إلى أن تطبيق اتفاقية تحرير النقل الجوي ساعد في تحسين بيئة الأعمال لشركات الطيران العربية، لكنه لم يحقق منافسة متكافئة بشكل كامل نظرًا لوجود تفاوت في سياسات الدعم الحكومي. كما أكدت على أهمية إنشاء هيئات رقابية لضمان تنفيذ القواعد المنظمة للمنافسة بشكل فعال. وتبرز أهمية هذه الدراسة في سياق بحث تأثير دخول "طيران الرياض</w:t>
      </w:r>
      <w:r w:rsidRPr="0003202C">
        <w:rPr>
          <w:rFonts w:ascii="Simplified Arabic" w:hAnsi="Simplified Arabic" w:cs="Simplified Arabic"/>
          <w:sz w:val="28"/>
          <w:szCs w:val="28"/>
          <w:rtl/>
        </w:rPr>
        <w:t>"،</w:t>
      </w:r>
      <w:r w:rsidRPr="0003202C">
        <w:rPr>
          <w:rFonts w:ascii="Simplified Arabic" w:hAnsi="Simplified Arabic" w:cs="Simplified Arabic"/>
          <w:sz w:val="28"/>
          <w:szCs w:val="28"/>
          <w:rtl/>
        </w:rPr>
        <w:t xml:space="preserve"> حيث تسلط الضوء على مدى استعداد الأسواق العربية لاستقبال شركة طيران جديدة ومدعومة حكوميًا، وتأثير ذلك على المنافسة في المنطقة.</w:t>
      </w:r>
    </w:p>
    <w:p w14:paraId="6B0ECE2A" w14:textId="512F8180" w:rsidR="00710781" w:rsidRPr="00A17B2A" w:rsidRDefault="00710781" w:rsidP="005468CB">
      <w:pPr>
        <w:pStyle w:val="a8"/>
        <w:numPr>
          <w:ilvl w:val="0"/>
          <w:numId w:val="2"/>
        </w:numPr>
        <w:rPr>
          <w:rtl/>
        </w:rPr>
      </w:pPr>
      <w:r w:rsidRPr="00A17B2A">
        <w:rPr>
          <w:rFonts w:ascii="Simplified Arabic" w:hAnsi="Simplified Arabic" w:cs="Simplified Arabic"/>
          <w:b/>
          <w:bCs/>
          <w:sz w:val="28"/>
          <w:szCs w:val="28"/>
          <w:rtl/>
        </w:rPr>
        <w:t xml:space="preserve">دراسة د. حسين كامل فتحي (2006) بعنوان "التحالفات </w:t>
      </w:r>
      <w:proofErr w:type="spellStart"/>
      <w:r w:rsidRPr="00A17B2A">
        <w:rPr>
          <w:rFonts w:ascii="Simplified Arabic" w:hAnsi="Simplified Arabic" w:cs="Simplified Arabic"/>
          <w:b/>
          <w:bCs/>
          <w:sz w:val="28"/>
          <w:szCs w:val="28"/>
          <w:rtl/>
        </w:rPr>
        <w:t>والاندماجات</w:t>
      </w:r>
      <w:proofErr w:type="spellEnd"/>
      <w:r w:rsidRPr="00A17B2A">
        <w:rPr>
          <w:rFonts w:ascii="Simplified Arabic" w:hAnsi="Simplified Arabic" w:cs="Simplified Arabic"/>
          <w:b/>
          <w:bCs/>
          <w:sz w:val="28"/>
          <w:szCs w:val="28"/>
          <w:rtl/>
        </w:rPr>
        <w:t xml:space="preserve"> بين شركات الطيران"</w:t>
      </w:r>
    </w:p>
    <w:p w14:paraId="0EC69D33" w14:textId="3E13D391" w:rsidR="00710781" w:rsidRPr="0003202C" w:rsidRDefault="00710781" w:rsidP="00710781">
      <w:pPr>
        <w:pStyle w:val="a8"/>
        <w:rPr>
          <w:rFonts w:ascii="Simplified Arabic" w:hAnsi="Simplified Arabic" w:cs="Simplified Arabic"/>
          <w:sz w:val="28"/>
          <w:szCs w:val="28"/>
          <w:rtl/>
        </w:rPr>
      </w:pPr>
      <w:r w:rsidRPr="0003202C">
        <w:rPr>
          <w:rFonts w:ascii="Simplified Arabic" w:hAnsi="Simplified Arabic" w:cs="Simplified Arabic"/>
          <w:sz w:val="28"/>
          <w:szCs w:val="28"/>
          <w:rtl/>
        </w:rPr>
        <w:t xml:space="preserve">تناولت الدراسة مفهوم التحالفات </w:t>
      </w:r>
      <w:proofErr w:type="spellStart"/>
      <w:r w:rsidRPr="0003202C">
        <w:rPr>
          <w:rFonts w:ascii="Simplified Arabic" w:hAnsi="Simplified Arabic" w:cs="Simplified Arabic"/>
          <w:sz w:val="28"/>
          <w:szCs w:val="28"/>
          <w:rtl/>
        </w:rPr>
        <w:t>والاندماجات</w:t>
      </w:r>
      <w:proofErr w:type="spellEnd"/>
      <w:r w:rsidRPr="0003202C">
        <w:rPr>
          <w:rFonts w:ascii="Simplified Arabic" w:hAnsi="Simplified Arabic" w:cs="Simplified Arabic"/>
          <w:sz w:val="28"/>
          <w:szCs w:val="28"/>
          <w:rtl/>
        </w:rPr>
        <w:t xml:space="preserve"> بين شركات الطيران، حيث استعرضت تأثير هذه الاستراتيجيات على القدرة التنافسية للشركات وحصة السوق. كما ركزت على تحليل التحالفات الإقليمية والدولية وتأثيرها على المستهلكين والخدمات المقدمة</w:t>
      </w:r>
      <w:r w:rsidRPr="0003202C">
        <w:rPr>
          <w:rFonts w:ascii="Simplified Arabic" w:hAnsi="Simplified Arabic" w:cs="Simplified Arabic"/>
          <w:sz w:val="28"/>
          <w:szCs w:val="28"/>
          <w:rtl/>
        </w:rPr>
        <w:t xml:space="preserve"> و</w:t>
      </w:r>
      <w:r w:rsidRPr="0003202C">
        <w:rPr>
          <w:rFonts w:ascii="Simplified Arabic" w:hAnsi="Simplified Arabic" w:cs="Simplified Arabic"/>
          <w:sz w:val="28"/>
          <w:szCs w:val="28"/>
          <w:rtl/>
        </w:rPr>
        <w:t xml:space="preserve">توصلت الدراسة إلى أن التحالفات بين شركات الطيران تؤدي إلى تحسين كفاءة العمليات وتوسيع شبكات الوجهات، لكنها قد تضعف المنافسة من خلال تقليل الخيارات المتاحة للمستهلكين. كما أظهرت أن بعض التحالفات قد تستخدم كوسيلة لحماية الشركات الكبرى من المنافسة الجديدة. وتعد هذه النتائج مهمة لبحث </w:t>
      </w:r>
      <w:r w:rsidRPr="0003202C">
        <w:rPr>
          <w:rFonts w:ascii="Simplified Arabic" w:eastAsia="Simplified Arabic" w:hAnsi="Simplified Arabic" w:cs="Simplified Arabic"/>
          <w:b/>
          <w:bCs/>
          <w:color w:val="000000" w:themeColor="text1"/>
          <w:sz w:val="28"/>
          <w:szCs w:val="28"/>
          <w:rtl/>
        </w:rPr>
        <w:t>تأثير دخول "طيران الرياض</w:t>
      </w:r>
      <w:r w:rsidR="31EAA688" w:rsidRPr="31EAA688">
        <w:rPr>
          <w:rFonts w:ascii="Simplified Arabic" w:eastAsia="Simplified Arabic" w:hAnsi="Simplified Arabic" w:cs="Simplified Arabic"/>
          <w:b/>
          <w:bCs/>
          <w:color w:val="000000" w:themeColor="text1"/>
          <w:sz w:val="28"/>
          <w:szCs w:val="28"/>
          <w:rtl/>
        </w:rPr>
        <w:t>"</w:t>
      </w:r>
      <w:r w:rsidR="31EAA688" w:rsidRPr="31EAA688">
        <w:rPr>
          <w:rFonts w:ascii="Simplified Arabic" w:eastAsia="Simplified Arabic" w:hAnsi="Simplified Arabic" w:cs="Simplified Arabic"/>
          <w:b/>
          <w:bCs/>
          <w:color w:val="000000" w:themeColor="text1"/>
          <w:sz w:val="28"/>
          <w:szCs w:val="28"/>
          <w:rtl/>
          <w:lang w:val="az-Cyrl-AZ"/>
        </w:rPr>
        <w:t xml:space="preserve"> </w:t>
      </w:r>
      <w:r w:rsidR="31EAA688" w:rsidRPr="31EAA688">
        <w:rPr>
          <w:rFonts w:ascii="Simplified Arabic" w:eastAsia="Simplified Arabic" w:hAnsi="Simplified Arabic" w:cs="Simplified Arabic"/>
          <w:b/>
          <w:bCs/>
          <w:color w:val="000000" w:themeColor="text1"/>
          <w:sz w:val="28"/>
          <w:szCs w:val="28"/>
          <w:rtl/>
        </w:rPr>
        <w:t xml:space="preserve">على تنافسية شركات الطيران الخليجية الفاخرة في السوق </w:t>
      </w:r>
      <w:r w:rsidR="002410B9" w:rsidRPr="31EAA688">
        <w:rPr>
          <w:rFonts w:ascii="Simplified Arabic" w:eastAsia="Simplified Arabic" w:hAnsi="Simplified Arabic" w:cs="Simplified Arabic" w:hint="cs"/>
          <w:b/>
          <w:bCs/>
          <w:color w:val="000000" w:themeColor="text1"/>
          <w:sz w:val="28"/>
          <w:szCs w:val="28"/>
          <w:rtl/>
        </w:rPr>
        <w:t>السعودي</w:t>
      </w:r>
      <w:r w:rsidR="002410B9" w:rsidRPr="31EAA688">
        <w:rPr>
          <w:rFonts w:hint="cs"/>
          <w:rtl/>
        </w:rPr>
        <w:t>،</w:t>
      </w:r>
      <w:r w:rsidRPr="0003202C">
        <w:rPr>
          <w:rFonts w:ascii="Simplified Arabic" w:hAnsi="Simplified Arabic" w:cs="Simplified Arabic"/>
          <w:sz w:val="28"/>
          <w:szCs w:val="28"/>
          <w:rtl/>
        </w:rPr>
        <w:t xml:space="preserve"> حيث تطرح تساؤلات حول كيفية استجابة الشركات الخليجية </w:t>
      </w:r>
      <w:r w:rsidRPr="0003202C">
        <w:rPr>
          <w:rFonts w:ascii="Simplified Arabic" w:hAnsi="Simplified Arabic" w:cs="Simplified Arabic"/>
          <w:sz w:val="28"/>
          <w:szCs w:val="28"/>
          <w:rtl/>
        </w:rPr>
        <w:lastRenderedPageBreak/>
        <w:t>الفاخرة لهذا الدخول، سواء من خلال تحالفات جديدة أو تحسين الخدمات والأسعار لمواكبة المنافسة.</w:t>
      </w:r>
    </w:p>
    <w:p w14:paraId="7365E4B6" w14:textId="1A709667" w:rsidR="00710781" w:rsidRPr="002410B9" w:rsidRDefault="00710781" w:rsidP="005468CB">
      <w:pPr>
        <w:pStyle w:val="a8"/>
        <w:numPr>
          <w:ilvl w:val="0"/>
          <w:numId w:val="2"/>
        </w:numPr>
        <w:rPr>
          <w:rtl/>
        </w:rPr>
      </w:pPr>
      <w:r w:rsidRPr="002410B9">
        <w:rPr>
          <w:rFonts w:ascii="Simplified Arabic" w:hAnsi="Simplified Arabic" w:cs="Simplified Arabic"/>
          <w:b/>
          <w:bCs/>
          <w:sz w:val="28"/>
          <w:szCs w:val="28"/>
          <w:rtl/>
        </w:rPr>
        <w:t xml:space="preserve">دراسة د. سامي </w:t>
      </w:r>
      <w:r w:rsidRPr="002410B9">
        <w:rPr>
          <w:rFonts w:ascii="Simplified Arabic" w:hAnsi="Simplified Arabic" w:cs="Simplified Arabic"/>
          <w:b/>
          <w:bCs/>
          <w:sz w:val="28"/>
          <w:szCs w:val="28"/>
          <w:rtl/>
        </w:rPr>
        <w:t>عبد الرحيم</w:t>
      </w:r>
      <w:r w:rsidRPr="002410B9">
        <w:rPr>
          <w:rFonts w:ascii="Simplified Arabic" w:hAnsi="Simplified Arabic" w:cs="Simplified Arabic"/>
          <w:b/>
          <w:bCs/>
          <w:sz w:val="28"/>
          <w:szCs w:val="28"/>
          <w:rtl/>
        </w:rPr>
        <w:t xml:space="preserve"> (2010) بعنوان "سياسات الدعم الحكومي وأثرها على المنافسة"</w:t>
      </w:r>
    </w:p>
    <w:p w14:paraId="761B49B1" w14:textId="4E19C033" w:rsidR="559ED9C6" w:rsidRPr="00C105D6" w:rsidRDefault="00710781" w:rsidP="003C7B73">
      <w:pPr>
        <w:pStyle w:val="a8"/>
        <w:rPr>
          <w:rFonts w:ascii="Simplified Arabic" w:hAnsi="Simplified Arabic" w:cs="Simplified Arabic" w:hint="cs"/>
          <w:sz w:val="28"/>
          <w:szCs w:val="28"/>
          <w:rtl/>
        </w:rPr>
      </w:pPr>
      <w:r w:rsidRPr="0003202C">
        <w:rPr>
          <w:rFonts w:ascii="Simplified Arabic" w:hAnsi="Simplified Arabic" w:cs="Simplified Arabic"/>
          <w:sz w:val="28"/>
          <w:szCs w:val="28"/>
          <w:rtl/>
        </w:rPr>
        <w:t>استهدفت الدراسة تحليل أثر الدعم الحكومي على ديناميكيات المنافسة في قطاع الطيران، حيث ركزت على تقييم تأثير السياسات الحكومية على استدامة السوق والفرص المتاحة للشركات غير المدعومة. كما ناقشت الدراسة النماذج المختلفة للدعم الحكومي في صناعة الطيران</w:t>
      </w:r>
      <w:r w:rsidRPr="0003202C">
        <w:rPr>
          <w:rFonts w:ascii="Simplified Arabic" w:hAnsi="Simplified Arabic" w:cs="Simplified Arabic"/>
          <w:sz w:val="28"/>
          <w:szCs w:val="28"/>
          <w:rtl/>
        </w:rPr>
        <w:t xml:space="preserve"> وأظهرت</w:t>
      </w:r>
      <w:r w:rsidRPr="0003202C">
        <w:rPr>
          <w:rFonts w:ascii="Simplified Arabic" w:hAnsi="Simplified Arabic" w:cs="Simplified Arabic"/>
          <w:sz w:val="28"/>
          <w:szCs w:val="28"/>
          <w:rtl/>
        </w:rPr>
        <w:t xml:space="preserve"> الدراسة أن الدعم الحكومي يمكن أن يكون له آثار إيجابية في تعزيز قدرة الشركات الوطنية على التوسع، لكنه يؤدي أيضًا إلى تشويه المنافسة، مما يحد من دخول شركات جديدة ويؤثر على التوازن في السوق. وأوصت الدراسة بضرورة وضع سياسات تنظيمية واضحة تحد من التأثيرات السلبية للدعم الحكومي على المنافسة. وترتبط هذه النتائج بشكل مباشر ببحث </w:t>
      </w:r>
      <w:r w:rsidRPr="0003202C">
        <w:rPr>
          <w:rFonts w:ascii="Simplified Arabic" w:eastAsia="Simplified Arabic" w:hAnsi="Simplified Arabic" w:cs="Simplified Arabic"/>
          <w:color w:val="000000" w:themeColor="text1"/>
          <w:sz w:val="28"/>
          <w:szCs w:val="28"/>
          <w:rtl/>
        </w:rPr>
        <w:t>تأثير دخول "طيران الرياض</w:t>
      </w:r>
      <w:r w:rsidR="559ED9C6" w:rsidRPr="00F608C4">
        <w:rPr>
          <w:rFonts w:ascii="Simplified Arabic" w:eastAsia="Simplified Arabic" w:hAnsi="Simplified Arabic" w:cs="Simplified Arabic"/>
          <w:color w:val="000000" w:themeColor="text1"/>
          <w:sz w:val="28"/>
          <w:szCs w:val="28"/>
          <w:rtl/>
        </w:rPr>
        <w:t>"</w:t>
      </w:r>
      <w:r w:rsidR="559ED9C6" w:rsidRPr="00F608C4">
        <w:rPr>
          <w:rFonts w:ascii="Simplified Arabic" w:eastAsia="Simplified Arabic" w:hAnsi="Simplified Arabic" w:cs="Simplified Arabic"/>
          <w:color w:val="000000" w:themeColor="text1"/>
          <w:sz w:val="28"/>
          <w:szCs w:val="28"/>
          <w:rtl/>
          <w:lang w:val="az-Cyrl-AZ"/>
        </w:rPr>
        <w:t xml:space="preserve"> </w:t>
      </w:r>
      <w:r w:rsidR="559ED9C6" w:rsidRPr="00F608C4">
        <w:rPr>
          <w:rFonts w:ascii="Simplified Arabic" w:eastAsia="Simplified Arabic" w:hAnsi="Simplified Arabic" w:cs="Simplified Arabic"/>
          <w:color w:val="000000" w:themeColor="text1"/>
          <w:sz w:val="28"/>
          <w:szCs w:val="28"/>
          <w:rtl/>
        </w:rPr>
        <w:t xml:space="preserve">على تنافسية شركات الطيران الخليجية الفاخرة في السوق </w:t>
      </w:r>
      <w:r w:rsidR="00F608C4" w:rsidRPr="00F608C4">
        <w:rPr>
          <w:rFonts w:ascii="Simplified Arabic" w:eastAsia="Simplified Arabic" w:hAnsi="Simplified Arabic" w:cs="Simplified Arabic" w:hint="cs"/>
          <w:color w:val="000000" w:themeColor="text1"/>
          <w:sz w:val="28"/>
          <w:szCs w:val="28"/>
          <w:rtl/>
        </w:rPr>
        <w:t>السعودي</w:t>
      </w:r>
      <w:r w:rsidR="00F608C4" w:rsidRPr="00F608C4">
        <w:rPr>
          <w:rFonts w:hint="cs"/>
          <w:rtl/>
        </w:rPr>
        <w:t>،</w:t>
      </w:r>
      <w:r w:rsidRPr="0003202C">
        <w:rPr>
          <w:rFonts w:ascii="Simplified Arabic" w:hAnsi="Simplified Arabic" w:cs="Simplified Arabic"/>
          <w:sz w:val="28"/>
          <w:szCs w:val="28"/>
          <w:rtl/>
        </w:rPr>
        <w:t xml:space="preserve"> حيث تساعد في فهم كيف يمكن للدعم الحكومي أن يعيد تشكيل السوق الخليجية للطيران، ويؤثر على المنافسة مع الشركات الخليجية الفاخرة.</w:t>
      </w:r>
    </w:p>
    <w:p w14:paraId="65F4A664" w14:textId="77777777" w:rsidR="003C7B73" w:rsidRPr="003C7B73" w:rsidRDefault="003C7B73" w:rsidP="005468CB">
      <w:pPr>
        <w:pStyle w:val="a8"/>
        <w:numPr>
          <w:ilvl w:val="0"/>
          <w:numId w:val="2"/>
        </w:numPr>
        <w:rPr>
          <w:rFonts w:ascii="Simplified Arabic" w:hAnsi="Simplified Arabic" w:cs="Simplified Arabic"/>
          <w:b/>
          <w:bCs/>
          <w:sz w:val="28"/>
          <w:szCs w:val="28"/>
          <w:rtl/>
        </w:rPr>
      </w:pPr>
      <w:r w:rsidRPr="003C7B73">
        <w:rPr>
          <w:rFonts w:ascii="Simplified Arabic" w:hAnsi="Simplified Arabic" w:cs="Simplified Arabic"/>
          <w:b/>
          <w:bCs/>
          <w:sz w:val="28"/>
          <w:szCs w:val="28"/>
          <w:rtl/>
        </w:rPr>
        <w:t>غريمه، و. (2015). نمو شركات الطيران الخليجية – التداعيات على المطارات والركاب والمنافسين.</w:t>
      </w:r>
    </w:p>
    <w:p w14:paraId="6C247E6A" w14:textId="24C42245" w:rsidR="47245BB0" w:rsidRPr="00E4189A" w:rsidRDefault="004363C6" w:rsidP="00E4189A">
      <w:pPr>
        <w:pStyle w:val="a8"/>
        <w:rPr>
          <w:rFonts w:ascii="Simplified Arabic" w:hAnsi="Simplified Arabic" w:cs="Simplified Arabic"/>
          <w:sz w:val="28"/>
          <w:szCs w:val="28"/>
          <w:rtl/>
        </w:rPr>
      </w:pPr>
      <w:r w:rsidRPr="004363C6">
        <w:rPr>
          <w:rFonts w:ascii="Simplified Arabic" w:hAnsi="Simplified Arabic" w:cs="Simplified Arabic"/>
          <w:sz w:val="28"/>
          <w:szCs w:val="28"/>
          <w:rtl/>
        </w:rPr>
        <w:t xml:space="preserve">تناولت دراسة </w:t>
      </w:r>
      <w:r w:rsidRPr="004363C6">
        <w:rPr>
          <w:rFonts w:ascii="Simplified Arabic" w:hAnsi="Simplified Arabic" w:cs="Simplified Arabic"/>
          <w:sz w:val="28"/>
          <w:szCs w:val="28"/>
        </w:rPr>
        <w:t>Wolfgang Grimme</w:t>
      </w:r>
      <w:r w:rsidRPr="004363C6">
        <w:rPr>
          <w:rFonts w:ascii="Simplified Arabic" w:hAnsi="Simplified Arabic" w:cs="Simplified Arabic"/>
          <w:sz w:val="28"/>
          <w:szCs w:val="28"/>
          <w:rtl/>
        </w:rPr>
        <w:t xml:space="preserve"> (2015) "نمو شركات الطيران الخليجية - التأثيرات على المطارات والركاب والمنافسين" التطورات السريعة التي شهدها قطاع الطيران في الخليج وتأثيرها على المنافسة العالمية، خاصة في أوروبا وآسيا. ركزت الدراسة على استراتيجيات التوسع التي تبنتها شركات مثل طيران الإمارات، والاتحاد للطيران، والخطوط الجوية القطرية، حيث استفادت هذه الشركات من موقعها الجغرافي، وتبنت نماذج تشغيل تعتمد على الطائرات طويلة المدى والخدمات الفاخرة بأسعار تنافسية. كما ناقشت الدراسة الجدل الدائر حول الدعم الحكومي ومدى تأثيره على المنافسة العادلة، حيث ترى بعض الشركات الأوروبية أن هذا يمنح الناقلات الخليجية ميزة غير عادلة. وأظهرت الدراسة أن هذه الشركات لم تكتفِ فقط بجذب المسافرين من الشركات المنافسة، بل ساهمت في زيادة الطلب العام على السفر الجوي، مما أدى إلى إعادة تشكيل سوق النقل الجوي العالمي.</w:t>
      </w:r>
      <w:r w:rsidR="00D17338">
        <w:rPr>
          <w:rFonts w:ascii="Simplified Arabic" w:hAnsi="Simplified Arabic" w:cs="Simplified Arabic" w:hint="cs"/>
          <w:sz w:val="28"/>
          <w:szCs w:val="28"/>
          <w:rtl/>
        </w:rPr>
        <w:t xml:space="preserve"> </w:t>
      </w:r>
      <w:proofErr w:type="gramStart"/>
      <w:r w:rsidR="00D17338">
        <w:rPr>
          <w:rFonts w:ascii="Simplified Arabic" w:hAnsi="Simplified Arabic" w:cs="Simplified Arabic" w:hint="cs"/>
          <w:sz w:val="28"/>
          <w:szCs w:val="28"/>
          <w:rtl/>
        </w:rPr>
        <w:t xml:space="preserve">و </w:t>
      </w:r>
      <w:r w:rsidR="00D17338" w:rsidRPr="00D17338">
        <w:rPr>
          <w:rFonts w:ascii="Simplified Arabic" w:hAnsi="Simplified Arabic" w:cs="Simplified Arabic"/>
          <w:sz w:val="28"/>
          <w:szCs w:val="28"/>
          <w:rtl/>
        </w:rPr>
        <w:t>توفر</w:t>
      </w:r>
      <w:proofErr w:type="gramEnd"/>
      <w:r w:rsidR="00D17338" w:rsidRPr="00D17338">
        <w:rPr>
          <w:rFonts w:ascii="Simplified Arabic" w:hAnsi="Simplified Arabic" w:cs="Simplified Arabic"/>
          <w:sz w:val="28"/>
          <w:szCs w:val="28"/>
          <w:rtl/>
        </w:rPr>
        <w:t xml:space="preserve"> الدراسة رؤية حول تأثير نمو </w:t>
      </w:r>
      <w:r w:rsidR="00D17338" w:rsidRPr="00D17338">
        <w:rPr>
          <w:rFonts w:ascii="Simplified Arabic" w:hAnsi="Simplified Arabic" w:cs="Simplified Arabic"/>
          <w:sz w:val="28"/>
          <w:szCs w:val="28"/>
          <w:rtl/>
        </w:rPr>
        <w:lastRenderedPageBreak/>
        <w:t>شركات الطيران على الركاب والبنية التحتية للمطارات، وهو ما يمكن الاستفادة منه في دراسة تداعيات دخول "طيران الرياض" على سوق الطيران الخليجي.</w:t>
      </w:r>
    </w:p>
    <w:p w14:paraId="1F0D11BD" w14:textId="13AAAD7A" w:rsidR="001B47F2" w:rsidRPr="00E4189A" w:rsidRDefault="001B47F2" w:rsidP="00E4189A">
      <w:pPr>
        <w:pStyle w:val="a8"/>
        <w:numPr>
          <w:ilvl w:val="0"/>
          <w:numId w:val="19"/>
        </w:numPr>
        <w:rPr>
          <w:rtl/>
        </w:rPr>
      </w:pPr>
      <w:proofErr w:type="spellStart"/>
      <w:r w:rsidRPr="00E4189A">
        <w:rPr>
          <w:rFonts w:ascii="Simplified Arabic" w:hAnsi="Simplified Arabic" w:cs="Simplified Arabic"/>
          <w:b/>
          <w:bCs/>
          <w:sz w:val="28"/>
          <w:szCs w:val="28"/>
          <w:rtl/>
        </w:rPr>
        <w:t>أولريخسن</w:t>
      </w:r>
      <w:proofErr w:type="spellEnd"/>
      <w:r w:rsidRPr="00E4189A">
        <w:rPr>
          <w:rFonts w:ascii="Simplified Arabic" w:hAnsi="Simplified Arabic" w:cs="Simplified Arabic"/>
          <w:b/>
          <w:bCs/>
          <w:sz w:val="28"/>
          <w:szCs w:val="28"/>
          <w:rtl/>
        </w:rPr>
        <w:t>، ك. سي. (2015). شركات الطيران الخليجية والخريطة المتغيرة للطيران العالمي</w:t>
      </w:r>
      <w:r w:rsidRPr="00E4189A">
        <w:rPr>
          <w:rFonts w:ascii="Simplified Arabic" w:hAnsi="Simplified Arabic" w:cs="Simplified Arabic"/>
          <w:sz w:val="28"/>
          <w:szCs w:val="28"/>
          <w:rtl/>
        </w:rPr>
        <w:t>.</w:t>
      </w:r>
    </w:p>
    <w:p w14:paraId="3600F86E" w14:textId="04C90650" w:rsidR="00927C59" w:rsidRPr="00927C59" w:rsidRDefault="004A2144" w:rsidP="00927C59">
      <w:pPr>
        <w:pStyle w:val="a8"/>
        <w:rPr>
          <w:rFonts w:ascii="Simplified Arabic" w:hAnsi="Simplified Arabic" w:cs="Simplified Arabic"/>
          <w:sz w:val="28"/>
          <w:szCs w:val="28"/>
          <w:rtl/>
        </w:rPr>
      </w:pPr>
      <w:r w:rsidRPr="004A2144">
        <w:rPr>
          <w:rFonts w:ascii="Simplified Arabic" w:hAnsi="Simplified Arabic" w:cs="Simplified Arabic"/>
          <w:sz w:val="28"/>
          <w:szCs w:val="28"/>
          <w:rtl/>
        </w:rPr>
        <w:t xml:space="preserve">تناولت </w:t>
      </w:r>
      <w:r>
        <w:rPr>
          <w:rFonts w:ascii="Simplified Arabic" w:hAnsi="Simplified Arabic" w:cs="Simplified Arabic" w:hint="cs"/>
          <w:sz w:val="28"/>
          <w:szCs w:val="28"/>
          <w:rtl/>
        </w:rPr>
        <w:t>ال</w:t>
      </w:r>
      <w:r w:rsidRPr="004A2144">
        <w:rPr>
          <w:rFonts w:ascii="Simplified Arabic" w:hAnsi="Simplified Arabic" w:cs="Simplified Arabic"/>
          <w:sz w:val="28"/>
          <w:szCs w:val="28"/>
          <w:rtl/>
        </w:rPr>
        <w:t xml:space="preserve">دراسة بعنوان "شركات الطيران الخليجية والخريطة المتغيرة للطيران العالمي" التأثير المتزايد لشركات الطيران الخليجية، مثل طيران الإمارات، والاتحاد للطيران، والخطوط الجوية القطرية، على أسواق الطيران العالمية. أوضحت الدراسة كيف نجحت هذه الشركات، بدعم حكومي واستراتيجيات توسعية طموحة، في تحويل مطارات دبي </w:t>
      </w:r>
      <w:r w:rsidRPr="004A2144">
        <w:rPr>
          <w:rFonts w:ascii="Simplified Arabic" w:hAnsi="Simplified Arabic" w:cs="Simplified Arabic" w:hint="cs"/>
          <w:sz w:val="28"/>
          <w:szCs w:val="28"/>
          <w:rtl/>
        </w:rPr>
        <w:t>وأبو ظب</w:t>
      </w:r>
      <w:r w:rsidRPr="004A2144">
        <w:rPr>
          <w:rFonts w:ascii="Simplified Arabic" w:hAnsi="Simplified Arabic" w:cs="Simplified Arabic" w:hint="eastAsia"/>
          <w:sz w:val="28"/>
          <w:szCs w:val="28"/>
          <w:rtl/>
        </w:rPr>
        <w:t>ي</w:t>
      </w:r>
      <w:r w:rsidRPr="004A2144">
        <w:rPr>
          <w:rFonts w:ascii="Simplified Arabic" w:hAnsi="Simplified Arabic" w:cs="Simplified Arabic"/>
          <w:sz w:val="28"/>
          <w:szCs w:val="28"/>
          <w:rtl/>
        </w:rPr>
        <w:t xml:space="preserve"> والدوحة إلى مراكز عالمية رئيسية تربط بين القارات. كما ناقشت المنافسة غير المتكافئة التي خلقتها هذه الشركات مع الناقلات الغربية، خاصة في ظل غياب القيود التنظيمية الصارمة في الخليج مقارنة بأسواق الطيران الأمريكية والأوروبية. وأشارت الدراسة إلى أن هذه الديناميكيات أدت إلى توترات بين شركات الطيران الغربية والخليجية، حيث اتُهمت الأخيرة بالحصول على دعم حكومي يمنحها ميزة تنافسية غير عادلة. </w:t>
      </w:r>
      <w:r w:rsidR="00927C59">
        <w:rPr>
          <w:rFonts w:ascii="Simplified Arabic" w:hAnsi="Simplified Arabic" w:cs="Simplified Arabic" w:hint="cs"/>
          <w:sz w:val="28"/>
          <w:szCs w:val="28"/>
          <w:rtl/>
        </w:rPr>
        <w:t>و</w:t>
      </w:r>
      <w:r w:rsidR="00927C59" w:rsidRPr="00927C59">
        <w:rPr>
          <w:rFonts w:ascii="Simplified Arabic" w:hAnsi="Simplified Arabic" w:cs="Simplified Arabic"/>
          <w:sz w:val="28"/>
          <w:szCs w:val="28"/>
          <w:rtl/>
        </w:rPr>
        <w:t xml:space="preserve">تساعد </w:t>
      </w:r>
      <w:r w:rsidR="00927C59">
        <w:rPr>
          <w:rFonts w:ascii="Simplified Arabic" w:hAnsi="Simplified Arabic" w:cs="Simplified Arabic" w:hint="cs"/>
          <w:sz w:val="28"/>
          <w:szCs w:val="28"/>
          <w:rtl/>
        </w:rPr>
        <w:t xml:space="preserve">في </w:t>
      </w:r>
      <w:r w:rsidR="00927C59" w:rsidRPr="00927C59">
        <w:rPr>
          <w:rFonts w:ascii="Simplified Arabic" w:hAnsi="Simplified Arabic" w:cs="Simplified Arabic"/>
          <w:sz w:val="28"/>
          <w:szCs w:val="28"/>
          <w:rtl/>
        </w:rPr>
        <w:t>فهم الدور المتنامي لشركات الطيران الخليجية في إعادة تشكيل خريطة الطيران العالمي، وهو ما يرتبط بتحليل تأثير دخول "طيران الرياض" على هذه الديناميكية</w:t>
      </w:r>
    </w:p>
    <w:p w14:paraId="14F61B5C" w14:textId="6C751BE6" w:rsidR="122C2857" w:rsidRDefault="122C2857">
      <w:r>
        <w:br w:type="page"/>
      </w:r>
    </w:p>
    <w:p w14:paraId="777BA544" w14:textId="3EFBBF14" w:rsidR="002D5ED6" w:rsidRPr="00E4189A" w:rsidRDefault="008B167C" w:rsidP="00E4189A">
      <w:pPr>
        <w:pStyle w:val="1"/>
        <w:bidi/>
        <w:rPr>
          <w:rFonts w:ascii="Simplified Arabic" w:hAnsi="Simplified Arabic" w:cs="Simplified Arabic"/>
          <w:rtl/>
        </w:rPr>
      </w:pPr>
      <w:bookmarkStart w:id="15" w:name="_Toc192864169"/>
      <w:r w:rsidRPr="00E4189A">
        <w:rPr>
          <w:rFonts w:ascii="Simplified Arabic" w:hAnsi="Simplified Arabic" w:cs="Simplified Arabic"/>
          <w:rtl/>
        </w:rPr>
        <w:lastRenderedPageBreak/>
        <w:t xml:space="preserve">التعقيب </w:t>
      </w:r>
      <w:r w:rsidR="0003202C" w:rsidRPr="00E4189A">
        <w:rPr>
          <w:rFonts w:ascii="Simplified Arabic" w:hAnsi="Simplified Arabic" w:cs="Simplified Arabic"/>
          <w:rtl/>
        </w:rPr>
        <w:t>على</w:t>
      </w:r>
      <w:r w:rsidRPr="00E4189A">
        <w:rPr>
          <w:rFonts w:ascii="Simplified Arabic" w:hAnsi="Simplified Arabic" w:cs="Simplified Arabic"/>
          <w:rtl/>
        </w:rPr>
        <w:t xml:space="preserve"> الدراسات </w:t>
      </w:r>
      <w:r w:rsidR="0003202C" w:rsidRPr="00E4189A">
        <w:rPr>
          <w:rFonts w:ascii="Simplified Arabic" w:hAnsi="Simplified Arabic" w:cs="Simplified Arabic"/>
          <w:rtl/>
        </w:rPr>
        <w:t>السابقة:</w:t>
      </w:r>
      <w:bookmarkEnd w:id="15"/>
    </w:p>
    <w:p w14:paraId="7884E560" w14:textId="02BC8BC2" w:rsidR="00FD7024" w:rsidRPr="0003202C" w:rsidRDefault="008B167C" w:rsidP="002D5ED6">
      <w:pPr>
        <w:rPr>
          <w:rFonts w:ascii="Simplified Arabic" w:hAnsi="Simplified Arabic" w:cs="Simplified Arabic"/>
          <w:sz w:val="28"/>
          <w:szCs w:val="28"/>
          <w:rtl/>
          <w:lang w:val="en-GB"/>
        </w:rPr>
      </w:pPr>
      <w:r w:rsidRPr="0003202C">
        <w:rPr>
          <w:rFonts w:ascii="Simplified Arabic" w:hAnsi="Simplified Arabic" w:cs="Simplified Arabic"/>
          <w:sz w:val="28"/>
          <w:szCs w:val="28"/>
          <w:rtl/>
          <w:lang w:val="en-GB"/>
        </w:rPr>
        <w:t xml:space="preserve">على الرغم من كثرة الدراسات السابقة التي تناولت تأثير العوامل القانونية والاقتصادية والتنظيمية على المنافسة في قطاع النقل الجوي، إلا أن معظم هذه الدراسات ركزت على الجوانب النظرية أو التحليلية الجزئية، دون تقديم تحليل متكامل لتأثير دخول شركة طيران جديدة مدعومة حكوميًا مثل "طيران الرياض" على ديناميكيات المنافسة في السوق الخليجي. ففي دراسة الهيئة العربية للطيران المدني (2004) تناولت الاتفاقيات التي تهدف إلى تحرير النقل الجوي، بينما تناولت دراسة د. محمد مرسي (2015) الممارسات الاحتكارية وتأثيرها على المنافسة من خلال تحليل الاتفاقات السرية والتسعير غير العادل. ومن جانبه، فسرت دراسة د. حسين كامل فتحي (2006) أثر التحالفات </w:t>
      </w:r>
      <w:proofErr w:type="spellStart"/>
      <w:r w:rsidRPr="0003202C">
        <w:rPr>
          <w:rFonts w:ascii="Simplified Arabic" w:hAnsi="Simplified Arabic" w:cs="Simplified Arabic"/>
          <w:sz w:val="28"/>
          <w:szCs w:val="28"/>
          <w:rtl/>
          <w:lang w:val="en-GB"/>
        </w:rPr>
        <w:t>والاندماجات</w:t>
      </w:r>
      <w:proofErr w:type="spellEnd"/>
      <w:r w:rsidRPr="0003202C">
        <w:rPr>
          <w:rFonts w:ascii="Simplified Arabic" w:hAnsi="Simplified Arabic" w:cs="Simplified Arabic"/>
          <w:sz w:val="28"/>
          <w:szCs w:val="28"/>
          <w:rtl/>
          <w:lang w:val="en-GB"/>
        </w:rPr>
        <w:t xml:space="preserve"> على حصة السوق، وأظهرت دراسة د. سامي عبد الرحيم (2010) كيف يمكن للدعم الحكومي أن يشوه المنافسة. ومع ذلك، لم تقدم هذه الدراسات رؤية شاملة تربط بين تأثير الدعم الحكومي والتحالفات الاحتكارية وتغيرات السوق مع دخول لاعب جديد في المشهد مثل "طيران الرياض". بناءً على هذه الفجوات، تسعى الدراسة الحالية إلى تقديم تحليل شامل </w:t>
      </w:r>
      <w:r w:rsidR="73B7B0FB" w:rsidRPr="73B7B0FB">
        <w:rPr>
          <w:rFonts w:ascii="Simplified Arabic" w:hAnsi="Simplified Arabic" w:cs="Simplified Arabic"/>
          <w:sz w:val="28"/>
          <w:szCs w:val="28"/>
          <w:rtl/>
          <w:lang w:val="en-GB"/>
        </w:rPr>
        <w:t xml:space="preserve">عن </w:t>
      </w:r>
      <w:r w:rsidR="73B7B0FB" w:rsidRPr="73B7B0FB">
        <w:rPr>
          <w:rFonts w:ascii="Simplified Arabic" w:eastAsia="Simplified Arabic" w:hAnsi="Simplified Arabic" w:cs="Simplified Arabic"/>
          <w:b/>
          <w:bCs/>
          <w:color w:val="000000" w:themeColor="text1"/>
          <w:sz w:val="28"/>
          <w:szCs w:val="28"/>
          <w:rtl/>
        </w:rPr>
        <w:t>تأثير</w:t>
      </w:r>
      <w:r w:rsidRPr="4AB096A2">
        <w:rPr>
          <w:rFonts w:ascii="Simplified Arabic" w:eastAsia="Simplified Arabic" w:hAnsi="Simplified Arabic" w:cs="Simplified Arabic"/>
          <w:b/>
          <w:bCs/>
          <w:color w:val="000000" w:themeColor="text1"/>
          <w:sz w:val="28"/>
          <w:szCs w:val="28"/>
          <w:rtl/>
        </w:rPr>
        <w:t xml:space="preserve"> دخول "طيران الرياض"</w:t>
      </w:r>
      <w:r w:rsidRPr="4AB096A2">
        <w:rPr>
          <w:rFonts w:ascii="Simplified Arabic" w:eastAsia="Simplified Arabic" w:hAnsi="Simplified Arabic" w:cs="Simplified Arabic"/>
          <w:b/>
          <w:bCs/>
          <w:color w:val="000000" w:themeColor="text1"/>
          <w:sz w:val="28"/>
          <w:szCs w:val="28"/>
          <w:rtl/>
          <w:lang w:val="az-Cyrl-AZ"/>
        </w:rPr>
        <w:t xml:space="preserve"> </w:t>
      </w:r>
      <w:r w:rsidRPr="4AB096A2">
        <w:rPr>
          <w:rFonts w:ascii="Simplified Arabic" w:eastAsia="Simplified Arabic" w:hAnsi="Simplified Arabic" w:cs="Simplified Arabic"/>
          <w:b/>
          <w:bCs/>
          <w:color w:val="000000" w:themeColor="text1"/>
          <w:sz w:val="28"/>
          <w:szCs w:val="28"/>
          <w:rtl/>
        </w:rPr>
        <w:t xml:space="preserve">على </w:t>
      </w:r>
      <w:r w:rsidR="4AB096A2" w:rsidRPr="4AB096A2">
        <w:rPr>
          <w:rFonts w:ascii="Simplified Arabic" w:eastAsia="Simplified Arabic" w:hAnsi="Simplified Arabic" w:cs="Simplified Arabic"/>
          <w:b/>
          <w:bCs/>
          <w:color w:val="000000" w:themeColor="text1"/>
          <w:sz w:val="28"/>
          <w:szCs w:val="28"/>
          <w:rtl/>
        </w:rPr>
        <w:t xml:space="preserve">تنافسية </w:t>
      </w:r>
      <w:r w:rsidRPr="4AB096A2">
        <w:rPr>
          <w:rFonts w:ascii="Simplified Arabic" w:eastAsia="Simplified Arabic" w:hAnsi="Simplified Arabic" w:cs="Simplified Arabic"/>
          <w:b/>
          <w:bCs/>
          <w:color w:val="000000" w:themeColor="text1"/>
          <w:sz w:val="28"/>
          <w:szCs w:val="28"/>
          <w:rtl/>
        </w:rPr>
        <w:t>شركات الطيران الخليجية الفاخرة</w:t>
      </w:r>
      <w:r w:rsidR="4AB096A2" w:rsidRPr="4AB096A2">
        <w:rPr>
          <w:rFonts w:ascii="Simplified Arabic" w:eastAsia="Simplified Arabic" w:hAnsi="Simplified Arabic" w:cs="Simplified Arabic"/>
          <w:b/>
          <w:bCs/>
          <w:color w:val="000000" w:themeColor="text1"/>
          <w:sz w:val="28"/>
          <w:szCs w:val="28"/>
          <w:rtl/>
        </w:rPr>
        <w:t xml:space="preserve"> في السوق السعودي</w:t>
      </w:r>
      <w:r w:rsidRPr="0003202C">
        <w:rPr>
          <w:rFonts w:ascii="Simplified Arabic" w:hAnsi="Simplified Arabic" w:cs="Simplified Arabic"/>
          <w:sz w:val="28"/>
          <w:szCs w:val="28"/>
          <w:rtl/>
          <w:lang w:val="en-GB"/>
        </w:rPr>
        <w:t>، مع التركيز على التغيرات في الحصة السوقية واستراتيجيات التسعير والتسويق، وذلك باستخدام منهجية تحليلية تجمع بين التحليل الكمي والنوعي، مما يوفر رؤية متكاملة تسهم في فهم كيفية إعادة تشكيل المنافسة في قطاع النقل الجوي في ظل التحولات الاستراتيجية الراهنة.</w:t>
      </w:r>
    </w:p>
    <w:p w14:paraId="3F095991" w14:textId="2A194175" w:rsidR="008B167C" w:rsidRDefault="008B167C" w:rsidP="002D5ED6">
      <w:pPr>
        <w:rPr>
          <w:rFonts w:ascii="Sakkal Majalla" w:hAnsi="Sakkal Majalla" w:cs="Sakkal Majalla"/>
          <w:sz w:val="28"/>
          <w:szCs w:val="28"/>
          <w:rtl/>
          <w:lang w:val="en-GB"/>
        </w:rPr>
      </w:pPr>
    </w:p>
    <w:p w14:paraId="642764F6" w14:textId="77777777" w:rsidR="008B167C" w:rsidRDefault="008B167C" w:rsidP="002D5ED6">
      <w:pPr>
        <w:rPr>
          <w:rFonts w:ascii="Sakkal Majalla" w:hAnsi="Sakkal Majalla" w:cs="Sakkal Majalla"/>
          <w:sz w:val="28"/>
          <w:szCs w:val="28"/>
          <w:rtl/>
          <w:lang w:val="en-GB"/>
        </w:rPr>
      </w:pPr>
    </w:p>
    <w:p w14:paraId="3282913E" w14:textId="77777777" w:rsidR="008B167C" w:rsidRDefault="008B167C" w:rsidP="002D5ED6">
      <w:pPr>
        <w:rPr>
          <w:rFonts w:ascii="Sakkal Majalla" w:hAnsi="Sakkal Majalla" w:cs="Sakkal Majalla"/>
          <w:sz w:val="28"/>
          <w:szCs w:val="28"/>
          <w:rtl/>
          <w:lang w:val="en-GB"/>
        </w:rPr>
      </w:pPr>
    </w:p>
    <w:p w14:paraId="78CF45CA" w14:textId="77777777" w:rsidR="008B167C" w:rsidRDefault="008B167C" w:rsidP="002D5ED6">
      <w:pPr>
        <w:rPr>
          <w:rFonts w:ascii="Sakkal Majalla" w:hAnsi="Sakkal Majalla" w:cs="Sakkal Majalla"/>
          <w:sz w:val="28"/>
          <w:szCs w:val="28"/>
          <w:rtl/>
          <w:lang w:val="en-GB"/>
        </w:rPr>
      </w:pPr>
    </w:p>
    <w:p w14:paraId="4093F801" w14:textId="77777777" w:rsidR="008B167C" w:rsidRDefault="008B167C" w:rsidP="002D5ED6">
      <w:pPr>
        <w:rPr>
          <w:rFonts w:ascii="Sakkal Majalla" w:hAnsi="Sakkal Majalla" w:cs="Sakkal Majalla"/>
          <w:sz w:val="28"/>
          <w:szCs w:val="28"/>
          <w:rtl/>
          <w:lang w:val="en-GB"/>
        </w:rPr>
      </w:pPr>
    </w:p>
    <w:p w14:paraId="541996D5" w14:textId="77777777" w:rsidR="008B167C" w:rsidRDefault="008B167C" w:rsidP="002D5ED6">
      <w:pPr>
        <w:rPr>
          <w:rFonts w:ascii="Sakkal Majalla" w:hAnsi="Sakkal Majalla" w:cs="Sakkal Majalla"/>
          <w:sz w:val="28"/>
          <w:szCs w:val="28"/>
          <w:rtl/>
          <w:lang w:val="en-GB"/>
        </w:rPr>
      </w:pPr>
    </w:p>
    <w:p w14:paraId="78094EE1" w14:textId="77777777" w:rsidR="008B167C" w:rsidRDefault="008B167C" w:rsidP="002D5ED6">
      <w:pPr>
        <w:rPr>
          <w:rFonts w:ascii="Sakkal Majalla" w:hAnsi="Sakkal Majalla" w:cs="Sakkal Majalla"/>
          <w:sz w:val="28"/>
          <w:szCs w:val="28"/>
          <w:rtl/>
          <w:lang w:val="en-GB"/>
        </w:rPr>
      </w:pPr>
    </w:p>
    <w:p w14:paraId="39FE2AE2" w14:textId="77777777" w:rsidR="008B167C" w:rsidRDefault="008B167C" w:rsidP="002D5ED6">
      <w:pPr>
        <w:rPr>
          <w:rFonts w:ascii="Sakkal Majalla" w:hAnsi="Sakkal Majalla" w:cs="Sakkal Majalla"/>
          <w:sz w:val="28"/>
          <w:szCs w:val="28"/>
          <w:rtl/>
          <w:lang w:val="en-GB"/>
        </w:rPr>
      </w:pPr>
    </w:p>
    <w:p w14:paraId="065388B8" w14:textId="77777777" w:rsidR="008B167C" w:rsidRDefault="008B167C" w:rsidP="002D5ED6">
      <w:pPr>
        <w:rPr>
          <w:rFonts w:ascii="Sakkal Majalla" w:hAnsi="Sakkal Majalla" w:cs="Sakkal Majalla"/>
          <w:sz w:val="28"/>
          <w:szCs w:val="28"/>
          <w:rtl/>
          <w:lang w:val="en-GB"/>
        </w:rPr>
      </w:pPr>
    </w:p>
    <w:p w14:paraId="0AA3689A" w14:textId="77777777" w:rsidR="00E4189A" w:rsidRPr="008B167C" w:rsidRDefault="00E4189A" w:rsidP="002D5ED6">
      <w:pPr>
        <w:rPr>
          <w:rFonts w:ascii="Sakkal Majalla" w:hAnsi="Sakkal Majalla" w:cs="Sakkal Majalla"/>
          <w:sz w:val="28"/>
          <w:szCs w:val="28"/>
          <w:lang w:val="en-GB"/>
        </w:rPr>
      </w:pPr>
    </w:p>
    <w:p w14:paraId="13D32665" w14:textId="358EACB3" w:rsidR="00A8718F" w:rsidRPr="00E4189A" w:rsidRDefault="00F925D0" w:rsidP="00E4189A">
      <w:pPr>
        <w:pStyle w:val="1"/>
        <w:bidi/>
        <w:rPr>
          <w:rFonts w:ascii="Simplified Arabic" w:hAnsi="Simplified Arabic" w:cs="Simplified Arabic"/>
          <w:rtl/>
        </w:rPr>
      </w:pPr>
      <w:bookmarkStart w:id="16" w:name="_Toc192864170"/>
      <w:r w:rsidRPr="00E4189A">
        <w:rPr>
          <w:rFonts w:ascii="Simplified Arabic" w:hAnsi="Simplified Arabic" w:cs="Simplified Arabic"/>
          <w:rtl/>
        </w:rPr>
        <w:lastRenderedPageBreak/>
        <w:t>-</w:t>
      </w:r>
      <w:r w:rsidR="008B167C" w:rsidRPr="00E4189A">
        <w:rPr>
          <w:rFonts w:ascii="Simplified Arabic" w:hAnsi="Simplified Arabic" w:cs="Simplified Arabic"/>
          <w:rtl/>
        </w:rPr>
        <w:t xml:space="preserve">ثانيا </w:t>
      </w:r>
      <w:r w:rsidRPr="00E4189A">
        <w:rPr>
          <w:rFonts w:ascii="Simplified Arabic" w:hAnsi="Simplified Arabic" w:cs="Simplified Arabic"/>
          <w:rtl/>
        </w:rPr>
        <w:t>الإطار النظري</w:t>
      </w:r>
      <w:r w:rsidR="008B167C" w:rsidRPr="00E4189A">
        <w:rPr>
          <w:rFonts w:ascii="Simplified Arabic" w:hAnsi="Simplified Arabic" w:cs="Simplified Arabic"/>
          <w:rtl/>
        </w:rPr>
        <w:t xml:space="preserve"> للدراسة:</w:t>
      </w:r>
      <w:bookmarkEnd w:id="16"/>
    </w:p>
    <w:p w14:paraId="67C754E2" w14:textId="55CB2A04" w:rsidR="00A8718F" w:rsidRPr="0003202C" w:rsidRDefault="00A8718F" w:rsidP="00A8718F">
      <w:pPr>
        <w:rPr>
          <w:rFonts w:ascii="Simplified Arabic" w:hAnsi="Simplified Arabic" w:cs="Simplified Arabic"/>
          <w:sz w:val="28"/>
          <w:szCs w:val="28"/>
          <w:rtl/>
        </w:rPr>
      </w:pPr>
      <w:r w:rsidRPr="0003202C">
        <w:rPr>
          <w:rFonts w:ascii="Simplified Arabic" w:hAnsi="Simplified Arabic" w:cs="Simplified Arabic"/>
          <w:sz w:val="28"/>
          <w:szCs w:val="28"/>
          <w:rtl/>
        </w:rPr>
        <w:t xml:space="preserve">يشكل الإطار النظري حجر الزاوية في الدراسة الحالية، حيث يهدف إلى تقديم الأسس النظرية التي تُفسر ديناميكيات المنافسة في سوق النقل الجوي </w:t>
      </w:r>
      <w:r w:rsidR="373B47D0" w:rsidRPr="373B47D0">
        <w:rPr>
          <w:rFonts w:ascii="Simplified Arabic" w:hAnsi="Simplified Arabic" w:cs="Simplified Arabic"/>
          <w:sz w:val="28"/>
          <w:szCs w:val="28"/>
          <w:rtl/>
        </w:rPr>
        <w:t>السعودي</w:t>
      </w:r>
      <w:r w:rsidRPr="0003202C">
        <w:rPr>
          <w:rFonts w:ascii="Simplified Arabic" w:hAnsi="Simplified Arabic" w:cs="Simplified Arabic"/>
          <w:sz w:val="28"/>
          <w:szCs w:val="28"/>
          <w:rtl/>
        </w:rPr>
        <w:t xml:space="preserve"> في ظل دخول "طيران الرياض" المدعوم حكوميًا. يعتمد الإطار على دمج مفاهيم ونظريات اقتصادية واستراتيجية تتناول تأثير الدعم الحكومي، والتحالفات على إعادة تشكيل هيكل السوق وتوزيع الحصص التنافسية. من خلال هذا الفصل، سيتم استعراض النظريات الأساسية التي تُفسر كيفية مواجهة الشركات القائمة لتحديات المنافسة الجديدة وتقديم رؤى تحليلية حول تأثير العوامل المختلفة على السوق.</w:t>
      </w:r>
    </w:p>
    <w:p w14:paraId="3C32BE9A" w14:textId="6DEB3C11" w:rsidR="00A8718F" w:rsidRPr="0003202C" w:rsidRDefault="00A8718F" w:rsidP="00A8718F">
      <w:pPr>
        <w:rPr>
          <w:rFonts w:ascii="Simplified Arabic" w:hAnsi="Simplified Arabic" w:cs="Simplified Arabic"/>
          <w:b/>
          <w:bCs/>
          <w:sz w:val="28"/>
          <w:szCs w:val="28"/>
          <w:rtl/>
        </w:rPr>
      </w:pPr>
      <w:r w:rsidRPr="0003202C">
        <w:rPr>
          <w:rFonts w:ascii="Simplified Arabic" w:hAnsi="Simplified Arabic" w:cs="Simplified Arabic"/>
          <w:sz w:val="28"/>
          <w:szCs w:val="28"/>
          <w:rtl/>
        </w:rPr>
        <w:t>1</w:t>
      </w:r>
      <w:r w:rsidRPr="00E4189A">
        <w:rPr>
          <w:rStyle w:val="4Char"/>
          <w:rFonts w:ascii="Simplified Arabic" w:hAnsi="Simplified Arabic" w:cs="Simplified Arabic"/>
          <w:i w:val="0"/>
          <w:iCs w:val="0"/>
          <w:color w:val="000000" w:themeColor="text1"/>
          <w:sz w:val="32"/>
          <w:szCs w:val="32"/>
          <w:rtl/>
        </w:rPr>
        <w:t xml:space="preserve">. </w:t>
      </w:r>
      <w:r w:rsidRPr="00D4529A">
        <w:rPr>
          <w:rStyle w:val="1Char"/>
          <w:rFonts w:ascii="Simplified Arabic" w:hAnsi="Simplified Arabic" w:cs="Simplified Arabic"/>
          <w:rtl/>
        </w:rPr>
        <w:t>المفاهيم الأساسية</w:t>
      </w:r>
    </w:p>
    <w:p w14:paraId="483E3ACC" w14:textId="4EAD17E2" w:rsidR="00A8718F" w:rsidRPr="0003202C" w:rsidRDefault="00A8718F" w:rsidP="00A8718F">
      <w:pPr>
        <w:rPr>
          <w:rFonts w:ascii="Simplified Arabic" w:hAnsi="Simplified Arabic" w:cs="Simplified Arabic"/>
          <w:sz w:val="28"/>
          <w:szCs w:val="28"/>
          <w:rtl/>
        </w:rPr>
      </w:pPr>
      <w:r w:rsidRPr="0003202C">
        <w:rPr>
          <w:rFonts w:ascii="Simplified Arabic" w:hAnsi="Simplified Arabic" w:cs="Simplified Arabic"/>
          <w:sz w:val="28"/>
          <w:szCs w:val="28"/>
          <w:rtl/>
        </w:rPr>
        <w:t>يتضمن هذا القسم استعراضًا للمفاهيم الرئيسية التي تُشكل الأساس لفهم الدراسة، ومن أهمها:</w:t>
      </w:r>
    </w:p>
    <w:p w14:paraId="16626D52" w14:textId="77777777" w:rsidR="00A8718F" w:rsidRPr="0003202C" w:rsidRDefault="00A8718F" w:rsidP="00A8718F">
      <w:pPr>
        <w:rPr>
          <w:rFonts w:ascii="Simplified Arabic" w:hAnsi="Simplified Arabic" w:cs="Simplified Arabic"/>
          <w:sz w:val="28"/>
          <w:szCs w:val="28"/>
          <w:u w:val="single"/>
          <w:rtl/>
        </w:rPr>
      </w:pPr>
      <w:r w:rsidRPr="0003202C">
        <w:rPr>
          <w:rFonts w:ascii="Simplified Arabic" w:hAnsi="Simplified Arabic" w:cs="Simplified Arabic"/>
          <w:sz w:val="28"/>
          <w:szCs w:val="28"/>
          <w:u w:val="single"/>
          <w:rtl/>
        </w:rPr>
        <w:t>المنافسة في سوق النقل الجوي:</w:t>
      </w:r>
    </w:p>
    <w:p w14:paraId="39D57C3D" w14:textId="50799142" w:rsidR="00A8718F" w:rsidRPr="0003202C" w:rsidRDefault="00A8718F" w:rsidP="00A8718F">
      <w:pPr>
        <w:rPr>
          <w:rFonts w:ascii="Simplified Arabic" w:hAnsi="Simplified Arabic" w:cs="Simplified Arabic" w:hint="cs"/>
          <w:sz w:val="28"/>
          <w:szCs w:val="28"/>
          <w:rtl/>
        </w:rPr>
      </w:pPr>
      <w:r w:rsidRPr="0003202C">
        <w:rPr>
          <w:rFonts w:ascii="Simplified Arabic" w:hAnsi="Simplified Arabic" w:cs="Simplified Arabic"/>
          <w:sz w:val="28"/>
          <w:szCs w:val="28"/>
          <w:rtl/>
        </w:rPr>
        <w:t xml:space="preserve">تُعرّف المنافسة على أنها التفاعل بين الشركات التي تسعى للحصول على حصة أكبر من السوق، مما يدفعها إلى تحسين جودة الخدمات، تعديل الأسعار، وتطوير استراتيجيات تسويقية </w:t>
      </w:r>
      <w:r w:rsidR="00970EE5" w:rsidRPr="0003202C">
        <w:rPr>
          <w:rFonts w:ascii="Simplified Arabic" w:hAnsi="Simplified Arabic" w:cs="Simplified Arabic" w:hint="cs"/>
          <w:sz w:val="28"/>
          <w:szCs w:val="28"/>
          <w:rtl/>
        </w:rPr>
        <w:t>مبتكرة.</w:t>
      </w:r>
      <w:r w:rsidR="00970EE5">
        <w:rPr>
          <w:rFonts w:ascii="Simplified Arabic" w:hAnsi="Simplified Arabic" w:cs="Simplified Arabic" w:hint="cs"/>
          <w:sz w:val="28"/>
          <w:szCs w:val="28"/>
          <w:rtl/>
        </w:rPr>
        <w:t xml:space="preserve"> </w:t>
      </w:r>
      <w:r w:rsidR="00970EE5">
        <w:rPr>
          <w:rFonts w:ascii="Simplified Arabic" w:hAnsi="Simplified Arabic" w:cs="Simplified Arabic"/>
          <w:sz w:val="28"/>
          <w:szCs w:val="28"/>
          <w:rtl/>
        </w:rPr>
        <w:t>(</w:t>
      </w:r>
      <w:r w:rsidR="00970EE5">
        <w:rPr>
          <w:rFonts w:ascii="Simplified Arabic" w:hAnsi="Simplified Arabic" w:cs="Simplified Arabic" w:hint="cs"/>
          <w:sz w:val="28"/>
          <w:szCs w:val="28"/>
          <w:rtl/>
        </w:rPr>
        <w:t>عصام حمادة،2021)</w:t>
      </w:r>
    </w:p>
    <w:p w14:paraId="4E0BF8C4" w14:textId="77777777" w:rsidR="00A8718F" w:rsidRPr="0003202C" w:rsidRDefault="00A8718F" w:rsidP="00A8718F">
      <w:pPr>
        <w:rPr>
          <w:rFonts w:ascii="Simplified Arabic" w:hAnsi="Simplified Arabic" w:cs="Simplified Arabic"/>
          <w:sz w:val="28"/>
          <w:szCs w:val="28"/>
          <w:u w:val="single"/>
          <w:rtl/>
        </w:rPr>
      </w:pPr>
      <w:r w:rsidRPr="0003202C">
        <w:rPr>
          <w:rFonts w:ascii="Simplified Arabic" w:hAnsi="Simplified Arabic" w:cs="Simplified Arabic"/>
          <w:sz w:val="28"/>
          <w:szCs w:val="28"/>
          <w:u w:val="single"/>
          <w:rtl/>
        </w:rPr>
        <w:t>الدعم الحكومي والإعانات:</w:t>
      </w:r>
    </w:p>
    <w:p w14:paraId="63674405" w14:textId="7B64ED47" w:rsidR="00A8718F" w:rsidRPr="0003202C" w:rsidRDefault="00A8718F" w:rsidP="00A8718F">
      <w:pPr>
        <w:rPr>
          <w:rFonts w:ascii="Simplified Arabic" w:hAnsi="Simplified Arabic" w:cs="Simplified Arabic"/>
          <w:sz w:val="28"/>
          <w:szCs w:val="28"/>
          <w:rtl/>
        </w:rPr>
      </w:pPr>
      <w:r w:rsidRPr="0003202C">
        <w:rPr>
          <w:rFonts w:ascii="Simplified Arabic" w:hAnsi="Simplified Arabic" w:cs="Simplified Arabic"/>
          <w:sz w:val="28"/>
          <w:szCs w:val="28"/>
          <w:rtl/>
        </w:rPr>
        <w:t xml:space="preserve">يشير الدعم الحكومي إلى التدخل المالي أو غير المالي الذي تقدمه الدولة لشركات النقل الجوي، والذي يمكن أن يُحدث ميزة تنافسية غير عادلة إذا لم يصاحبه رقابة تنظيمية </w:t>
      </w:r>
      <w:r w:rsidR="001A0BD1" w:rsidRPr="0003202C">
        <w:rPr>
          <w:rFonts w:ascii="Simplified Arabic" w:hAnsi="Simplified Arabic" w:cs="Simplified Arabic" w:hint="cs"/>
          <w:sz w:val="28"/>
          <w:szCs w:val="28"/>
          <w:rtl/>
        </w:rPr>
        <w:t>صارمة.</w:t>
      </w:r>
      <w:r w:rsidR="001A0BD1">
        <w:rPr>
          <w:rFonts w:ascii="Simplified Arabic" w:hAnsi="Simplified Arabic" w:cs="Simplified Arabic" w:hint="cs"/>
          <w:sz w:val="28"/>
          <w:szCs w:val="28"/>
          <w:rtl/>
        </w:rPr>
        <w:t xml:space="preserve"> </w:t>
      </w:r>
      <w:r w:rsidR="001A0BD1">
        <w:rPr>
          <w:rFonts w:ascii="Simplified Arabic" w:hAnsi="Simplified Arabic" w:cs="Simplified Arabic"/>
          <w:sz w:val="28"/>
          <w:szCs w:val="28"/>
          <w:rtl/>
        </w:rPr>
        <w:t>(</w:t>
      </w:r>
      <w:r w:rsidR="00027E12">
        <w:rPr>
          <w:rFonts w:ascii="Simplified Arabic" w:hAnsi="Simplified Arabic" w:cs="Simplified Arabic" w:hint="cs"/>
          <w:sz w:val="28"/>
          <w:szCs w:val="28"/>
          <w:rtl/>
        </w:rPr>
        <w:t>عادل،</w:t>
      </w:r>
      <w:r w:rsidR="00C822F1">
        <w:rPr>
          <w:rFonts w:ascii="Simplified Arabic" w:hAnsi="Simplified Arabic" w:cs="Simplified Arabic" w:hint="cs"/>
          <w:sz w:val="28"/>
          <w:szCs w:val="28"/>
          <w:rtl/>
        </w:rPr>
        <w:t>2023)</w:t>
      </w:r>
    </w:p>
    <w:p w14:paraId="0BA95EF8" w14:textId="77777777" w:rsidR="00A8718F" w:rsidRPr="0003202C" w:rsidRDefault="00A8718F" w:rsidP="00A8718F">
      <w:pPr>
        <w:rPr>
          <w:rFonts w:ascii="Simplified Arabic" w:hAnsi="Simplified Arabic" w:cs="Simplified Arabic"/>
          <w:sz w:val="28"/>
          <w:szCs w:val="28"/>
          <w:u w:val="single"/>
          <w:rtl/>
        </w:rPr>
      </w:pPr>
      <w:r w:rsidRPr="0003202C">
        <w:rPr>
          <w:rFonts w:ascii="Simplified Arabic" w:hAnsi="Simplified Arabic" w:cs="Simplified Arabic"/>
          <w:sz w:val="28"/>
          <w:szCs w:val="28"/>
          <w:u w:val="single"/>
          <w:rtl/>
        </w:rPr>
        <w:t xml:space="preserve">التحالفات </w:t>
      </w:r>
      <w:proofErr w:type="spellStart"/>
      <w:r w:rsidRPr="0003202C">
        <w:rPr>
          <w:rFonts w:ascii="Simplified Arabic" w:hAnsi="Simplified Arabic" w:cs="Simplified Arabic"/>
          <w:sz w:val="28"/>
          <w:szCs w:val="28"/>
          <w:u w:val="single"/>
          <w:rtl/>
        </w:rPr>
        <w:t>والاندماجات</w:t>
      </w:r>
      <w:proofErr w:type="spellEnd"/>
      <w:r w:rsidRPr="0003202C">
        <w:rPr>
          <w:rFonts w:ascii="Simplified Arabic" w:hAnsi="Simplified Arabic" w:cs="Simplified Arabic"/>
          <w:sz w:val="28"/>
          <w:szCs w:val="28"/>
          <w:u w:val="single"/>
          <w:rtl/>
        </w:rPr>
        <w:t>:</w:t>
      </w:r>
    </w:p>
    <w:p w14:paraId="2C24C682" w14:textId="7EAEAF00" w:rsidR="002E79EE" w:rsidRPr="0003202C" w:rsidRDefault="00A8718F" w:rsidP="008273C9">
      <w:pPr>
        <w:rPr>
          <w:rFonts w:ascii="Simplified Arabic" w:hAnsi="Simplified Arabic" w:cs="Simplified Arabic"/>
          <w:sz w:val="28"/>
          <w:szCs w:val="28"/>
          <w:rtl/>
        </w:rPr>
      </w:pPr>
      <w:r w:rsidRPr="0003202C">
        <w:rPr>
          <w:rFonts w:ascii="Simplified Arabic" w:hAnsi="Simplified Arabic" w:cs="Simplified Arabic"/>
          <w:sz w:val="28"/>
          <w:szCs w:val="28"/>
          <w:rtl/>
        </w:rPr>
        <w:t xml:space="preserve">تُعدّ التحالفات </w:t>
      </w:r>
      <w:proofErr w:type="spellStart"/>
      <w:r w:rsidRPr="0003202C">
        <w:rPr>
          <w:rFonts w:ascii="Simplified Arabic" w:hAnsi="Simplified Arabic" w:cs="Simplified Arabic"/>
          <w:sz w:val="28"/>
          <w:szCs w:val="28"/>
          <w:rtl/>
        </w:rPr>
        <w:t>والاندماجات</w:t>
      </w:r>
      <w:proofErr w:type="spellEnd"/>
      <w:r w:rsidRPr="0003202C">
        <w:rPr>
          <w:rFonts w:ascii="Simplified Arabic" w:hAnsi="Simplified Arabic" w:cs="Simplified Arabic"/>
          <w:sz w:val="28"/>
          <w:szCs w:val="28"/>
          <w:rtl/>
        </w:rPr>
        <w:t xml:space="preserve"> استراتيجيات تستخدمها الشركات لتقليل التكاليف التشغيلية، توسيع شبكة الوجهات، وتعزيز الكفاءة من خلال تبادل الموارد </w:t>
      </w:r>
      <w:r w:rsidR="006A0AC1" w:rsidRPr="0003202C">
        <w:rPr>
          <w:rFonts w:ascii="Simplified Arabic" w:hAnsi="Simplified Arabic" w:cs="Simplified Arabic" w:hint="cs"/>
          <w:sz w:val="28"/>
          <w:szCs w:val="28"/>
          <w:rtl/>
        </w:rPr>
        <w:t>والخبرات.</w:t>
      </w:r>
      <w:r w:rsidR="006A0AC1">
        <w:rPr>
          <w:rFonts w:ascii="Simplified Arabic" w:hAnsi="Simplified Arabic" w:cs="Simplified Arabic" w:hint="cs"/>
          <w:sz w:val="28"/>
          <w:szCs w:val="28"/>
          <w:rtl/>
        </w:rPr>
        <w:t xml:space="preserve"> </w:t>
      </w:r>
      <w:r w:rsidR="006A0AC1">
        <w:rPr>
          <w:rFonts w:ascii="Simplified Arabic" w:hAnsi="Simplified Arabic" w:cs="Simplified Arabic"/>
          <w:sz w:val="28"/>
          <w:szCs w:val="28"/>
          <w:rtl/>
        </w:rPr>
        <w:t>(</w:t>
      </w:r>
      <w:r w:rsidR="000A2093">
        <w:rPr>
          <w:rFonts w:ascii="Simplified Arabic" w:hAnsi="Simplified Arabic" w:cs="Simplified Arabic" w:hint="cs"/>
          <w:sz w:val="28"/>
          <w:szCs w:val="28"/>
          <w:rtl/>
        </w:rPr>
        <w:t>توماس هولين،19</w:t>
      </w:r>
      <w:r w:rsidR="006A0AC1">
        <w:rPr>
          <w:rFonts w:ascii="Simplified Arabic" w:hAnsi="Simplified Arabic" w:cs="Simplified Arabic" w:hint="cs"/>
          <w:sz w:val="28"/>
          <w:szCs w:val="28"/>
          <w:rtl/>
        </w:rPr>
        <w:t>90)</w:t>
      </w:r>
    </w:p>
    <w:p w14:paraId="7045B660" w14:textId="0F78B5F2" w:rsidR="00A8718F" w:rsidRPr="00D4529A" w:rsidRDefault="00A8718F" w:rsidP="00A8718F">
      <w:pPr>
        <w:rPr>
          <w:rStyle w:val="4Char"/>
          <w:b w:val="0"/>
          <w:bCs w:val="0"/>
          <w:i w:val="0"/>
          <w:iCs w:val="0"/>
          <w:color w:val="000000" w:themeColor="text1"/>
          <w:sz w:val="28"/>
          <w:szCs w:val="28"/>
          <w:rtl/>
        </w:rPr>
      </w:pPr>
      <w:r w:rsidRPr="0003202C">
        <w:rPr>
          <w:rFonts w:ascii="Simplified Arabic" w:hAnsi="Simplified Arabic" w:cs="Simplified Arabic"/>
          <w:sz w:val="28"/>
          <w:szCs w:val="28"/>
          <w:rtl/>
        </w:rPr>
        <w:t>2</w:t>
      </w:r>
      <w:r w:rsidRPr="0003202C">
        <w:rPr>
          <w:rFonts w:ascii="Simplified Arabic" w:hAnsi="Simplified Arabic" w:cs="Simplified Arabic"/>
          <w:b/>
          <w:bCs/>
          <w:sz w:val="28"/>
          <w:szCs w:val="28"/>
          <w:rtl/>
        </w:rPr>
        <w:t xml:space="preserve">. </w:t>
      </w:r>
      <w:r w:rsidRPr="00D4529A">
        <w:rPr>
          <w:rStyle w:val="4Char"/>
          <w:rFonts w:ascii="Simplified Arabic" w:hAnsi="Simplified Arabic" w:cs="Simplified Arabic"/>
          <w:b w:val="0"/>
          <w:bCs w:val="0"/>
          <w:i w:val="0"/>
          <w:iCs w:val="0"/>
          <w:color w:val="000000" w:themeColor="text1"/>
          <w:sz w:val="28"/>
          <w:szCs w:val="28"/>
          <w:rtl/>
        </w:rPr>
        <w:t>النظريات الأساسية</w:t>
      </w:r>
    </w:p>
    <w:p w14:paraId="6CDFED3C" w14:textId="01D1FA01" w:rsidR="00A8718F" w:rsidRPr="0003202C" w:rsidRDefault="00A8718F" w:rsidP="00A8718F">
      <w:pPr>
        <w:rPr>
          <w:rFonts w:ascii="Simplified Arabic" w:hAnsi="Simplified Arabic" w:cs="Simplified Arabic"/>
          <w:sz w:val="28"/>
          <w:szCs w:val="28"/>
          <w:u w:val="single"/>
          <w:rtl/>
        </w:rPr>
      </w:pPr>
      <w:r w:rsidRPr="0003202C">
        <w:rPr>
          <w:rFonts w:ascii="Simplified Arabic" w:hAnsi="Simplified Arabic" w:cs="Simplified Arabic"/>
          <w:sz w:val="28"/>
          <w:szCs w:val="28"/>
          <w:u w:val="single"/>
          <w:rtl/>
        </w:rPr>
        <w:t xml:space="preserve">أ. نظرية القوى التنافسية </w:t>
      </w:r>
      <w:proofErr w:type="spellStart"/>
      <w:r w:rsidRPr="0003202C">
        <w:rPr>
          <w:rFonts w:ascii="Simplified Arabic" w:hAnsi="Simplified Arabic" w:cs="Simplified Arabic"/>
          <w:sz w:val="28"/>
          <w:szCs w:val="28"/>
          <w:u w:val="single"/>
          <w:rtl/>
        </w:rPr>
        <w:t>لبورتر</w:t>
      </w:r>
      <w:proofErr w:type="spellEnd"/>
    </w:p>
    <w:p w14:paraId="53CDAC19" w14:textId="6C924AC2" w:rsidR="00A8718F" w:rsidRPr="0003202C" w:rsidRDefault="00A8718F" w:rsidP="00A8718F">
      <w:pPr>
        <w:rPr>
          <w:rFonts w:ascii="Simplified Arabic" w:hAnsi="Simplified Arabic" w:cs="Simplified Arabic"/>
          <w:sz w:val="28"/>
          <w:szCs w:val="28"/>
          <w:rtl/>
        </w:rPr>
      </w:pPr>
      <w:r w:rsidRPr="0003202C">
        <w:rPr>
          <w:rFonts w:ascii="Simplified Arabic" w:hAnsi="Simplified Arabic" w:cs="Simplified Arabic"/>
          <w:sz w:val="28"/>
          <w:szCs w:val="28"/>
          <w:rtl/>
        </w:rPr>
        <w:t xml:space="preserve">تُعتبر نظرية القوى التنافسية التي طرحها </w:t>
      </w:r>
      <w:proofErr w:type="spellStart"/>
      <w:r w:rsidRPr="0003202C">
        <w:rPr>
          <w:rFonts w:ascii="Simplified Arabic" w:hAnsi="Simplified Arabic" w:cs="Simplified Arabic"/>
          <w:sz w:val="28"/>
          <w:szCs w:val="28"/>
          <w:rtl/>
        </w:rPr>
        <w:t>بورتر</w:t>
      </w:r>
      <w:proofErr w:type="spellEnd"/>
      <w:r w:rsidRPr="0003202C">
        <w:rPr>
          <w:rFonts w:ascii="Simplified Arabic" w:hAnsi="Simplified Arabic" w:cs="Simplified Arabic"/>
          <w:sz w:val="28"/>
          <w:szCs w:val="28"/>
          <w:rtl/>
        </w:rPr>
        <w:t xml:space="preserve"> (</w:t>
      </w:r>
      <w:r w:rsidRPr="0003202C">
        <w:rPr>
          <w:rFonts w:ascii="Simplified Arabic" w:hAnsi="Simplified Arabic" w:cs="Simplified Arabic"/>
          <w:sz w:val="28"/>
          <w:szCs w:val="28"/>
        </w:rPr>
        <w:t>Porter, 1980</w:t>
      </w:r>
      <w:r w:rsidRPr="0003202C">
        <w:rPr>
          <w:rFonts w:ascii="Simplified Arabic" w:hAnsi="Simplified Arabic" w:cs="Simplified Arabic"/>
          <w:sz w:val="28"/>
          <w:szCs w:val="28"/>
          <w:rtl/>
        </w:rPr>
        <w:t>) من أهم الأطر التحليلية لفهم البيئة التنافسية في أي سوق. توضح النظرية أن المنافسة تتأثر بخمسة عوامل رئيسية:</w:t>
      </w:r>
    </w:p>
    <w:p w14:paraId="14501872" w14:textId="77777777" w:rsidR="00A8718F" w:rsidRPr="0003202C" w:rsidRDefault="00A8718F" w:rsidP="00A8718F">
      <w:pPr>
        <w:rPr>
          <w:rFonts w:ascii="Simplified Arabic" w:hAnsi="Simplified Arabic" w:cs="Simplified Arabic"/>
          <w:sz w:val="28"/>
          <w:szCs w:val="28"/>
          <w:rtl/>
        </w:rPr>
      </w:pPr>
      <w:r w:rsidRPr="0003202C">
        <w:rPr>
          <w:rFonts w:ascii="Simplified Arabic" w:hAnsi="Simplified Arabic" w:cs="Simplified Arabic"/>
          <w:sz w:val="28"/>
          <w:szCs w:val="28"/>
          <w:rtl/>
        </w:rPr>
        <w:lastRenderedPageBreak/>
        <w:t>تهديد دخول منافسين جدد:</w:t>
      </w:r>
    </w:p>
    <w:p w14:paraId="5FC68D54" w14:textId="77777777" w:rsidR="00A8718F" w:rsidRPr="0003202C" w:rsidRDefault="00A8718F" w:rsidP="00A8718F">
      <w:pPr>
        <w:rPr>
          <w:rFonts w:ascii="Simplified Arabic" w:hAnsi="Simplified Arabic" w:cs="Simplified Arabic"/>
          <w:sz w:val="28"/>
          <w:szCs w:val="28"/>
          <w:rtl/>
        </w:rPr>
      </w:pPr>
      <w:r w:rsidRPr="0003202C">
        <w:rPr>
          <w:rFonts w:ascii="Simplified Arabic" w:hAnsi="Simplified Arabic" w:cs="Simplified Arabic"/>
          <w:sz w:val="28"/>
          <w:szCs w:val="28"/>
          <w:rtl/>
        </w:rPr>
        <w:t>يُمكن للدعم الحكومي والإعانات أن تُخفض من حواجز الدخول، مما يُسهل دخول شركات جديدة مثل "طيران الرياض" إلى السوق، ما يزيد من مستوى التنافس ويجبر اللاعبين الحاليين على تطوير استراتيجياتهم.</w:t>
      </w:r>
    </w:p>
    <w:p w14:paraId="359CBDBE" w14:textId="77777777" w:rsidR="00A8718F" w:rsidRPr="0003202C" w:rsidRDefault="00A8718F" w:rsidP="00A8718F">
      <w:pPr>
        <w:rPr>
          <w:rFonts w:ascii="Simplified Arabic" w:hAnsi="Simplified Arabic" w:cs="Simplified Arabic"/>
          <w:sz w:val="28"/>
          <w:szCs w:val="28"/>
          <w:u w:val="single"/>
          <w:rtl/>
        </w:rPr>
      </w:pPr>
      <w:r w:rsidRPr="0003202C">
        <w:rPr>
          <w:rFonts w:ascii="Simplified Arabic" w:hAnsi="Simplified Arabic" w:cs="Simplified Arabic"/>
          <w:sz w:val="28"/>
          <w:szCs w:val="28"/>
          <w:u w:val="single"/>
          <w:rtl/>
        </w:rPr>
        <w:t>قوة الموردين والمشترين:</w:t>
      </w:r>
    </w:p>
    <w:p w14:paraId="6A0AEC17" w14:textId="6F82F0F8" w:rsidR="00A8718F" w:rsidRPr="0003202C" w:rsidRDefault="00A8718F" w:rsidP="00A8718F">
      <w:pPr>
        <w:rPr>
          <w:rFonts w:ascii="Simplified Arabic" w:hAnsi="Simplified Arabic" w:cs="Simplified Arabic"/>
          <w:sz w:val="28"/>
          <w:szCs w:val="28"/>
          <w:rtl/>
        </w:rPr>
      </w:pPr>
      <w:r w:rsidRPr="0003202C">
        <w:rPr>
          <w:rFonts w:ascii="Simplified Arabic" w:hAnsi="Simplified Arabic" w:cs="Simplified Arabic"/>
          <w:sz w:val="28"/>
          <w:szCs w:val="28"/>
          <w:rtl/>
        </w:rPr>
        <w:t>يؤدي دخول لاعب جديد إلى إعادة توزيع القوة التفاوضية بين الموردين والمشترين، مما يؤثر على الأسعار وجودة الخدمات</w:t>
      </w:r>
      <w:r w:rsidRPr="0003202C">
        <w:rPr>
          <w:rFonts w:ascii="Simplified Arabic" w:hAnsi="Simplified Arabic" w:cs="Simplified Arabic"/>
          <w:sz w:val="28"/>
          <w:szCs w:val="28"/>
          <w:rtl/>
        </w:rPr>
        <w:t>.</w:t>
      </w:r>
    </w:p>
    <w:p w14:paraId="40101A8D" w14:textId="77777777" w:rsidR="00A8718F" w:rsidRPr="0003202C" w:rsidRDefault="00A8718F" w:rsidP="00A8718F">
      <w:pPr>
        <w:rPr>
          <w:rFonts w:ascii="Simplified Arabic" w:hAnsi="Simplified Arabic" w:cs="Simplified Arabic"/>
          <w:sz w:val="28"/>
          <w:szCs w:val="28"/>
          <w:u w:val="single"/>
          <w:rtl/>
        </w:rPr>
      </w:pPr>
      <w:r w:rsidRPr="0003202C">
        <w:rPr>
          <w:rFonts w:ascii="Simplified Arabic" w:hAnsi="Simplified Arabic" w:cs="Simplified Arabic"/>
          <w:sz w:val="28"/>
          <w:szCs w:val="28"/>
          <w:u w:val="single"/>
          <w:rtl/>
        </w:rPr>
        <w:t>تهديد البدائل:</w:t>
      </w:r>
    </w:p>
    <w:p w14:paraId="44D77827" w14:textId="77777777" w:rsidR="00A8718F" w:rsidRPr="0003202C" w:rsidRDefault="00A8718F" w:rsidP="00A8718F">
      <w:pPr>
        <w:rPr>
          <w:rFonts w:ascii="Simplified Arabic" w:hAnsi="Simplified Arabic" w:cs="Simplified Arabic"/>
          <w:sz w:val="28"/>
          <w:szCs w:val="28"/>
          <w:rtl/>
        </w:rPr>
      </w:pPr>
      <w:r w:rsidRPr="0003202C">
        <w:rPr>
          <w:rFonts w:ascii="Simplified Arabic" w:hAnsi="Simplified Arabic" w:cs="Simplified Arabic"/>
          <w:sz w:val="28"/>
          <w:szCs w:val="28"/>
          <w:rtl/>
        </w:rPr>
        <w:t>قد يساهم الابتكار والنماذج الجديدة في تقديم بدائل فريدة من نوعها، تؤثر على مستوى الطلب وتفضيلات المستهلكين.</w:t>
      </w:r>
    </w:p>
    <w:p w14:paraId="5E233641" w14:textId="77777777" w:rsidR="00A8718F" w:rsidRPr="0003202C" w:rsidRDefault="00A8718F" w:rsidP="00A8718F">
      <w:pPr>
        <w:rPr>
          <w:rFonts w:ascii="Simplified Arabic" w:hAnsi="Simplified Arabic" w:cs="Simplified Arabic"/>
          <w:sz w:val="28"/>
          <w:szCs w:val="28"/>
          <w:u w:val="single"/>
          <w:rtl/>
        </w:rPr>
      </w:pPr>
      <w:r w:rsidRPr="0003202C">
        <w:rPr>
          <w:rFonts w:ascii="Simplified Arabic" w:hAnsi="Simplified Arabic" w:cs="Simplified Arabic"/>
          <w:sz w:val="28"/>
          <w:szCs w:val="28"/>
          <w:u w:val="single"/>
          <w:rtl/>
        </w:rPr>
        <w:t>حدة المنافسة:</w:t>
      </w:r>
    </w:p>
    <w:p w14:paraId="7EC8C5AA" w14:textId="4CE022B0" w:rsidR="00A8718F" w:rsidRPr="0003202C" w:rsidRDefault="00A8718F" w:rsidP="00A8718F">
      <w:pPr>
        <w:rPr>
          <w:rFonts w:ascii="Simplified Arabic" w:hAnsi="Simplified Arabic" w:cs="Simplified Arabic"/>
          <w:sz w:val="28"/>
          <w:szCs w:val="28"/>
          <w:rtl/>
        </w:rPr>
      </w:pPr>
      <w:r w:rsidRPr="0003202C">
        <w:rPr>
          <w:rFonts w:ascii="Simplified Arabic" w:hAnsi="Simplified Arabic" w:cs="Simplified Arabic"/>
          <w:sz w:val="28"/>
          <w:szCs w:val="28"/>
          <w:rtl/>
        </w:rPr>
        <w:t xml:space="preserve">يشدد </w:t>
      </w:r>
      <w:proofErr w:type="spellStart"/>
      <w:r w:rsidRPr="0003202C">
        <w:rPr>
          <w:rFonts w:ascii="Simplified Arabic" w:hAnsi="Simplified Arabic" w:cs="Simplified Arabic"/>
          <w:sz w:val="28"/>
          <w:szCs w:val="28"/>
          <w:rtl/>
        </w:rPr>
        <w:t>بورتر</w:t>
      </w:r>
      <w:proofErr w:type="spellEnd"/>
      <w:r w:rsidRPr="0003202C">
        <w:rPr>
          <w:rFonts w:ascii="Simplified Arabic" w:hAnsi="Simplified Arabic" w:cs="Simplified Arabic"/>
          <w:sz w:val="28"/>
          <w:szCs w:val="28"/>
          <w:rtl/>
        </w:rPr>
        <w:t xml:space="preserve"> على أن دخول لاعب جديد يؤدي إلى زيادة شدة المنافسة، مما يدفع الشركات القائمة إلى تحسين الأداء وتحديث استراتيجياتها التسويقية </w:t>
      </w:r>
      <w:r w:rsidRPr="0003202C">
        <w:rPr>
          <w:rFonts w:ascii="Simplified Arabic" w:hAnsi="Simplified Arabic" w:cs="Simplified Arabic"/>
          <w:sz w:val="28"/>
          <w:szCs w:val="28"/>
          <w:rtl/>
        </w:rPr>
        <w:t>والتشغيلية. (</w:t>
      </w:r>
      <w:r w:rsidRPr="0003202C">
        <w:rPr>
          <w:rFonts w:ascii="Simplified Arabic" w:hAnsi="Simplified Arabic" w:cs="Simplified Arabic"/>
          <w:sz w:val="28"/>
          <w:szCs w:val="28"/>
        </w:rPr>
        <w:t>Porter, 1980</w:t>
      </w:r>
      <w:r w:rsidRPr="0003202C">
        <w:rPr>
          <w:rFonts w:ascii="Simplified Arabic" w:hAnsi="Simplified Arabic" w:cs="Simplified Arabic"/>
          <w:sz w:val="28"/>
          <w:szCs w:val="28"/>
          <w:rtl/>
        </w:rPr>
        <w:t>)</w:t>
      </w:r>
    </w:p>
    <w:p w14:paraId="6FDBDE2D" w14:textId="34D8B4A7" w:rsidR="00A8718F" w:rsidRPr="0003202C" w:rsidRDefault="00A8718F" w:rsidP="00A8718F">
      <w:pPr>
        <w:rPr>
          <w:rFonts w:ascii="Simplified Arabic" w:hAnsi="Simplified Arabic" w:cs="Simplified Arabic"/>
          <w:b/>
          <w:bCs/>
          <w:sz w:val="28"/>
          <w:szCs w:val="28"/>
          <w:rtl/>
        </w:rPr>
      </w:pPr>
      <w:r w:rsidRPr="0003202C">
        <w:rPr>
          <w:rFonts w:ascii="Simplified Arabic" w:hAnsi="Simplified Arabic" w:cs="Simplified Arabic"/>
          <w:b/>
          <w:bCs/>
          <w:sz w:val="28"/>
          <w:szCs w:val="28"/>
          <w:rtl/>
        </w:rPr>
        <w:t xml:space="preserve">ب. </w:t>
      </w:r>
      <w:r w:rsidRPr="00D4529A">
        <w:rPr>
          <w:rStyle w:val="1Char"/>
          <w:rFonts w:ascii="Simplified Arabic" w:hAnsi="Simplified Arabic" w:cs="Simplified Arabic"/>
          <w:rtl/>
        </w:rPr>
        <w:t>تأثير الدعم الحكومي والإعانات</w:t>
      </w:r>
    </w:p>
    <w:p w14:paraId="64F7B13D" w14:textId="6F57932F" w:rsidR="002E79EE" w:rsidRPr="0003202C" w:rsidRDefault="00A8718F" w:rsidP="00745BB1">
      <w:pPr>
        <w:rPr>
          <w:rFonts w:ascii="Simplified Arabic" w:hAnsi="Simplified Arabic" w:cs="Simplified Arabic"/>
          <w:sz w:val="28"/>
          <w:szCs w:val="28"/>
          <w:rtl/>
        </w:rPr>
      </w:pPr>
      <w:r w:rsidRPr="0003202C">
        <w:rPr>
          <w:rFonts w:ascii="Simplified Arabic" w:hAnsi="Simplified Arabic" w:cs="Simplified Arabic"/>
          <w:sz w:val="28"/>
          <w:szCs w:val="28"/>
          <w:rtl/>
        </w:rPr>
        <w:t>تشير الأدبيات الاقتصادية إلى أن الدعم الحكومي والإعانات يُشكلان عاملاً مزدوج التأثير في سوق النقل الجوي. ففي حين يُمكن أن يعزز الدعم من قدرة الشركات الوطنية على المنافسة على الصعيد الدولي من خلال توفير موارد إضافية لتحديث الأسطول وتوسيع الشبكات، فإنه قد يؤدي أيضًا إلى تشويه المنافسة عبر خلق ميزة غير عادلة. وفقًا لعبد الرحيم (2010)، فإن الدعم المالي والعيني الذي تقدمه الدولة يمكن أن يُقلل من فرص دخول الشركات الصغيرة والمتوسطة، مما يُؤدي إلى احتكار السوق من قبل الشركات التي تحصل على دعمًا حكوميًا ملحوظًا.</w:t>
      </w:r>
      <w:r w:rsidRPr="0003202C">
        <w:rPr>
          <w:rFonts w:ascii="Simplified Arabic" w:hAnsi="Simplified Arabic" w:cs="Simplified Arabic"/>
          <w:sz w:val="28"/>
          <w:szCs w:val="28"/>
          <w:rtl/>
        </w:rPr>
        <w:t xml:space="preserve"> </w:t>
      </w:r>
      <w:r w:rsidRPr="0003202C">
        <w:rPr>
          <w:rFonts w:ascii="Simplified Arabic" w:hAnsi="Simplified Arabic" w:cs="Simplified Arabic"/>
          <w:sz w:val="28"/>
          <w:szCs w:val="28"/>
          <w:rtl/>
        </w:rPr>
        <w:t>(عبد الرحيم, 2010)</w:t>
      </w:r>
    </w:p>
    <w:p w14:paraId="1D61FE5C" w14:textId="439FB0C7" w:rsidR="00A8718F" w:rsidRPr="0003202C" w:rsidRDefault="00A8718F" w:rsidP="00A8718F">
      <w:pPr>
        <w:rPr>
          <w:rFonts w:ascii="Simplified Arabic" w:hAnsi="Simplified Arabic" w:cs="Simplified Arabic"/>
          <w:sz w:val="28"/>
          <w:szCs w:val="28"/>
          <w:rtl/>
        </w:rPr>
      </w:pPr>
      <w:r w:rsidRPr="0003202C">
        <w:rPr>
          <w:rFonts w:ascii="Simplified Arabic" w:hAnsi="Simplified Arabic" w:cs="Simplified Arabic"/>
          <w:sz w:val="28"/>
          <w:szCs w:val="28"/>
          <w:rtl/>
        </w:rPr>
        <w:t>ج</w:t>
      </w:r>
      <w:r w:rsidRPr="0003202C">
        <w:rPr>
          <w:rFonts w:ascii="Simplified Arabic" w:hAnsi="Simplified Arabic" w:cs="Simplified Arabic"/>
          <w:b/>
          <w:bCs/>
          <w:sz w:val="28"/>
          <w:szCs w:val="28"/>
          <w:rtl/>
        </w:rPr>
        <w:t xml:space="preserve">. التحالفات </w:t>
      </w:r>
      <w:proofErr w:type="spellStart"/>
      <w:r w:rsidRPr="0003202C">
        <w:rPr>
          <w:rFonts w:ascii="Simplified Arabic" w:hAnsi="Simplified Arabic" w:cs="Simplified Arabic"/>
          <w:b/>
          <w:bCs/>
          <w:sz w:val="28"/>
          <w:szCs w:val="28"/>
          <w:rtl/>
        </w:rPr>
        <w:t>والاندماجات</w:t>
      </w:r>
      <w:proofErr w:type="spellEnd"/>
    </w:p>
    <w:p w14:paraId="698FF92F" w14:textId="53C46800" w:rsidR="0052462E" w:rsidRPr="0003202C" w:rsidRDefault="00A8718F" w:rsidP="008273C9">
      <w:pPr>
        <w:rPr>
          <w:rFonts w:ascii="Simplified Arabic" w:hAnsi="Simplified Arabic" w:cs="Simplified Arabic"/>
          <w:sz w:val="28"/>
          <w:szCs w:val="28"/>
          <w:rtl/>
        </w:rPr>
      </w:pPr>
      <w:r w:rsidRPr="0003202C">
        <w:rPr>
          <w:rFonts w:ascii="Simplified Arabic" w:hAnsi="Simplified Arabic" w:cs="Simplified Arabic"/>
          <w:sz w:val="28"/>
          <w:szCs w:val="28"/>
          <w:rtl/>
        </w:rPr>
        <w:t xml:space="preserve">تشير النظريات إلى أن التحالفات </w:t>
      </w:r>
      <w:proofErr w:type="spellStart"/>
      <w:r w:rsidRPr="0003202C">
        <w:rPr>
          <w:rFonts w:ascii="Simplified Arabic" w:hAnsi="Simplified Arabic" w:cs="Simplified Arabic"/>
          <w:sz w:val="28"/>
          <w:szCs w:val="28"/>
          <w:rtl/>
        </w:rPr>
        <w:t>والاندماجات</w:t>
      </w:r>
      <w:proofErr w:type="spellEnd"/>
      <w:r w:rsidRPr="0003202C">
        <w:rPr>
          <w:rFonts w:ascii="Simplified Arabic" w:hAnsi="Simplified Arabic" w:cs="Simplified Arabic"/>
          <w:sz w:val="28"/>
          <w:szCs w:val="28"/>
          <w:rtl/>
        </w:rPr>
        <w:t xml:space="preserve"> تُعدّ من الاستراتيجيات التي تعتمدها شركات النقل الجوي لتعزيز الكفاءة التشغيلية وخفض التكاليف</w:t>
      </w:r>
      <w:r w:rsidR="00603F79">
        <w:rPr>
          <w:rFonts w:ascii="Simplified Arabic" w:hAnsi="Simplified Arabic" w:cs="Simplified Arabic" w:hint="cs"/>
          <w:sz w:val="28"/>
          <w:szCs w:val="28"/>
          <w:rtl/>
        </w:rPr>
        <w:t xml:space="preserve"> و</w:t>
      </w:r>
      <w:r w:rsidRPr="0003202C">
        <w:rPr>
          <w:rFonts w:ascii="Simplified Arabic" w:hAnsi="Simplified Arabic" w:cs="Simplified Arabic"/>
          <w:sz w:val="28"/>
          <w:szCs w:val="28"/>
          <w:rtl/>
        </w:rPr>
        <w:t xml:space="preserve">تعمل هذه الاستراتيجيات على تحسين الأداء العام </w:t>
      </w:r>
      <w:r w:rsidRPr="0003202C">
        <w:rPr>
          <w:rFonts w:ascii="Simplified Arabic" w:hAnsi="Simplified Arabic" w:cs="Simplified Arabic"/>
          <w:sz w:val="28"/>
          <w:szCs w:val="28"/>
          <w:rtl/>
        </w:rPr>
        <w:lastRenderedPageBreak/>
        <w:t>من خلال توسيع شبكة الوجهات وتقاسم الموارد والخبرات، ما يؤدي إلى تقديم خدمات متميزة للمستهلكين.</w:t>
      </w:r>
      <w:r w:rsidR="00603F79">
        <w:rPr>
          <w:rFonts w:ascii="Simplified Arabic" w:hAnsi="Simplified Arabic" w:cs="Simplified Arabic" w:hint="cs"/>
          <w:sz w:val="28"/>
          <w:szCs w:val="28"/>
          <w:rtl/>
        </w:rPr>
        <w:t xml:space="preserve"> </w:t>
      </w:r>
    </w:p>
    <w:p w14:paraId="7FC8CE9F" w14:textId="5A2C8BA7" w:rsidR="00A8718F" w:rsidRPr="0003202C" w:rsidRDefault="0052462E" w:rsidP="0052462E">
      <w:pPr>
        <w:rPr>
          <w:rFonts w:ascii="Simplified Arabic" w:hAnsi="Simplified Arabic" w:cs="Simplified Arabic"/>
          <w:b/>
          <w:bCs/>
          <w:sz w:val="28"/>
          <w:szCs w:val="28"/>
          <w:rtl/>
        </w:rPr>
      </w:pPr>
      <w:r w:rsidRPr="0003202C">
        <w:rPr>
          <w:rFonts w:ascii="Simplified Arabic" w:hAnsi="Simplified Arabic" w:cs="Simplified Arabic"/>
          <w:sz w:val="28"/>
          <w:szCs w:val="28"/>
          <w:rtl/>
        </w:rPr>
        <w:t>3</w:t>
      </w:r>
      <w:r w:rsidR="00A8718F" w:rsidRPr="0003202C">
        <w:rPr>
          <w:rFonts w:ascii="Simplified Arabic" w:hAnsi="Simplified Arabic" w:cs="Simplified Arabic"/>
          <w:b/>
          <w:bCs/>
          <w:sz w:val="28"/>
          <w:szCs w:val="28"/>
          <w:rtl/>
        </w:rPr>
        <w:t>. الإطار المفاهيمي</w:t>
      </w:r>
    </w:p>
    <w:p w14:paraId="37E3209D" w14:textId="50572E1B" w:rsidR="00A8718F" w:rsidRPr="0003202C" w:rsidRDefault="00A8718F" w:rsidP="0052462E">
      <w:pPr>
        <w:rPr>
          <w:rFonts w:ascii="Simplified Arabic" w:hAnsi="Simplified Arabic" w:cs="Simplified Arabic"/>
          <w:sz w:val="28"/>
          <w:szCs w:val="28"/>
          <w:rtl/>
        </w:rPr>
      </w:pPr>
      <w:r w:rsidRPr="0003202C">
        <w:rPr>
          <w:rFonts w:ascii="Simplified Arabic" w:hAnsi="Simplified Arabic" w:cs="Simplified Arabic"/>
          <w:sz w:val="28"/>
          <w:szCs w:val="28"/>
          <w:rtl/>
        </w:rPr>
        <w:t>يعتمد الإطار المفاهيمي للدراسة على الربط بين المتغيرات التالية:</w:t>
      </w:r>
    </w:p>
    <w:p w14:paraId="4BCA97DE" w14:textId="10780234" w:rsidR="00A8718F" w:rsidRPr="0003202C" w:rsidRDefault="00A8718F" w:rsidP="0052462E">
      <w:pPr>
        <w:rPr>
          <w:rFonts w:ascii="Simplified Arabic" w:hAnsi="Simplified Arabic" w:cs="Simplified Arabic"/>
          <w:sz w:val="28"/>
          <w:szCs w:val="28"/>
          <w:rtl/>
        </w:rPr>
      </w:pPr>
      <w:r w:rsidRPr="0003202C">
        <w:rPr>
          <w:rFonts w:ascii="Simplified Arabic" w:hAnsi="Simplified Arabic" w:cs="Simplified Arabic"/>
          <w:sz w:val="28"/>
          <w:szCs w:val="28"/>
          <w:u w:val="single"/>
          <w:rtl/>
        </w:rPr>
        <w:t>الدعم الحكومي والإعانات</w:t>
      </w:r>
      <w:r w:rsidRPr="0003202C">
        <w:rPr>
          <w:rFonts w:ascii="Simplified Arabic" w:hAnsi="Simplified Arabic" w:cs="Simplified Arabic"/>
          <w:sz w:val="28"/>
          <w:szCs w:val="28"/>
          <w:rtl/>
        </w:rPr>
        <w:t>: تأثيرها على خفض حواجز الدخول وتعزيز القدرة التنافسية للشركات الوطنية.</w:t>
      </w:r>
    </w:p>
    <w:p w14:paraId="1180CF55" w14:textId="5A801A21" w:rsidR="00A8718F" w:rsidRPr="0003202C" w:rsidRDefault="00A8718F" w:rsidP="0052462E">
      <w:pPr>
        <w:rPr>
          <w:rFonts w:ascii="Simplified Arabic" w:hAnsi="Simplified Arabic" w:cs="Simplified Arabic"/>
          <w:sz w:val="28"/>
          <w:szCs w:val="28"/>
          <w:rtl/>
        </w:rPr>
      </w:pPr>
      <w:r w:rsidRPr="00603F79">
        <w:rPr>
          <w:rFonts w:ascii="Simplified Arabic" w:hAnsi="Simplified Arabic" w:cs="Simplified Arabic"/>
          <w:sz w:val="28"/>
          <w:szCs w:val="28"/>
          <w:u w:val="single"/>
          <w:rtl/>
        </w:rPr>
        <w:t>استراتيجيات المنافسة</w:t>
      </w:r>
      <w:r w:rsidRPr="0003202C">
        <w:rPr>
          <w:rFonts w:ascii="Simplified Arabic" w:hAnsi="Simplified Arabic" w:cs="Simplified Arabic"/>
          <w:sz w:val="28"/>
          <w:szCs w:val="28"/>
          <w:rtl/>
        </w:rPr>
        <w:t>: كيف تُعيد شركات النقل الجوي تحديد سياساتها التسويقية والتشغيلية لمواجهة التحديات الجديدة.</w:t>
      </w:r>
    </w:p>
    <w:p w14:paraId="51CC9F29" w14:textId="6E30DF05" w:rsidR="00A8718F" w:rsidRPr="0003202C" w:rsidRDefault="00A8718F" w:rsidP="0052462E">
      <w:pPr>
        <w:rPr>
          <w:rFonts w:ascii="Simplified Arabic" w:hAnsi="Simplified Arabic" w:cs="Simplified Arabic"/>
          <w:sz w:val="28"/>
          <w:szCs w:val="28"/>
          <w:rtl/>
        </w:rPr>
      </w:pPr>
      <w:r w:rsidRPr="0003202C">
        <w:rPr>
          <w:rFonts w:ascii="Simplified Arabic" w:hAnsi="Simplified Arabic" w:cs="Simplified Arabic"/>
          <w:sz w:val="28"/>
          <w:szCs w:val="28"/>
          <w:u w:val="single"/>
          <w:rtl/>
        </w:rPr>
        <w:t>تحليل البيئة التنافسية</w:t>
      </w:r>
      <w:r w:rsidRPr="0003202C">
        <w:rPr>
          <w:rFonts w:ascii="Simplified Arabic" w:hAnsi="Simplified Arabic" w:cs="Simplified Arabic"/>
          <w:sz w:val="28"/>
          <w:szCs w:val="28"/>
          <w:rtl/>
        </w:rPr>
        <w:t xml:space="preserve">: تقييم العوامل الاقتصادية والتنظيمية التي تُشكل السوق </w:t>
      </w:r>
      <w:r w:rsidR="373B47D0" w:rsidRPr="373B47D0">
        <w:rPr>
          <w:rFonts w:ascii="Simplified Arabic" w:hAnsi="Simplified Arabic" w:cs="Simplified Arabic"/>
          <w:sz w:val="28"/>
          <w:szCs w:val="28"/>
          <w:rtl/>
        </w:rPr>
        <w:t>السعودي</w:t>
      </w:r>
      <w:r w:rsidRPr="0003202C">
        <w:rPr>
          <w:rFonts w:ascii="Simplified Arabic" w:hAnsi="Simplified Arabic" w:cs="Simplified Arabic"/>
          <w:sz w:val="28"/>
          <w:szCs w:val="28"/>
          <w:rtl/>
        </w:rPr>
        <w:t xml:space="preserve"> مثل</w:t>
      </w:r>
      <w:r w:rsidR="008273C9">
        <w:rPr>
          <w:rFonts w:ascii="Simplified Arabic" w:hAnsi="Simplified Arabic" w:cs="Simplified Arabic" w:hint="cs"/>
          <w:sz w:val="28"/>
          <w:szCs w:val="28"/>
          <w:rtl/>
        </w:rPr>
        <w:t xml:space="preserve"> الدعم </w:t>
      </w:r>
      <w:r w:rsidRPr="0003202C">
        <w:rPr>
          <w:rFonts w:ascii="Simplified Arabic" w:hAnsi="Simplified Arabic" w:cs="Simplified Arabic"/>
          <w:sz w:val="28"/>
          <w:szCs w:val="28"/>
          <w:rtl/>
        </w:rPr>
        <w:t>الحكومي والتحالفات بين الشركات.</w:t>
      </w:r>
    </w:p>
    <w:p w14:paraId="3C4B4D7B" w14:textId="1E4AE01A" w:rsidR="00A8718F" w:rsidRPr="0003202C" w:rsidRDefault="00A8718F" w:rsidP="00A8718F">
      <w:pPr>
        <w:rPr>
          <w:rFonts w:ascii="Simplified Arabic" w:hAnsi="Simplified Arabic" w:cs="Simplified Arabic"/>
          <w:sz w:val="28"/>
          <w:szCs w:val="28"/>
          <w:rtl/>
        </w:rPr>
      </w:pPr>
      <w:r w:rsidRPr="0003202C">
        <w:rPr>
          <w:rFonts w:ascii="Simplified Arabic" w:hAnsi="Simplified Arabic" w:cs="Simplified Arabic"/>
          <w:sz w:val="28"/>
          <w:szCs w:val="28"/>
          <w:rtl/>
        </w:rPr>
        <w:t xml:space="preserve">يُعد هذا الإطار النظري قاعدة تحليلية متكاملة لفهم كيفية تأثير دخول "طيران الرياض" على ديناميكيات المنافسة في سوق النقل الجوي الخليجي. من خلال دمج نظرية القوى التنافسية </w:t>
      </w:r>
      <w:proofErr w:type="spellStart"/>
      <w:r w:rsidRPr="0003202C">
        <w:rPr>
          <w:rFonts w:ascii="Simplified Arabic" w:hAnsi="Simplified Arabic" w:cs="Simplified Arabic"/>
          <w:sz w:val="28"/>
          <w:szCs w:val="28"/>
          <w:rtl/>
        </w:rPr>
        <w:t>لبورتر</w:t>
      </w:r>
      <w:proofErr w:type="spellEnd"/>
      <w:r w:rsidRPr="0003202C">
        <w:rPr>
          <w:rFonts w:ascii="Simplified Arabic" w:hAnsi="Simplified Arabic" w:cs="Simplified Arabic"/>
          <w:sz w:val="28"/>
          <w:szCs w:val="28"/>
          <w:rtl/>
        </w:rPr>
        <w:t xml:space="preserve"> مع مفاهيم الدعم الحكومي والتحالفات </w:t>
      </w:r>
      <w:r w:rsidR="008273C9">
        <w:rPr>
          <w:rFonts w:ascii="Simplified Arabic" w:hAnsi="Simplified Arabic" w:cs="Simplified Arabic" w:hint="cs"/>
          <w:sz w:val="28"/>
          <w:szCs w:val="28"/>
          <w:rtl/>
        </w:rPr>
        <w:t>وغيرها، يتمكن</w:t>
      </w:r>
      <w:r w:rsidRPr="0003202C">
        <w:rPr>
          <w:rFonts w:ascii="Simplified Arabic" w:hAnsi="Simplified Arabic" w:cs="Simplified Arabic"/>
          <w:sz w:val="28"/>
          <w:szCs w:val="28"/>
          <w:rtl/>
        </w:rPr>
        <w:t xml:space="preserve"> الباحث من تقديم نموذج تحليلي يربط بين العوامل الاقتصادية والتنظيمية والاستراتيجية. يساهم هذا النموذج في توضيح كيفية إعادة تشكيل هيكل السوق، توزيع الحصص التنافسية، وتغير استراتيجيات التسعير والتسويق لدى شركات النقل الجوي الفاخرة، مما يتيح لصناع القرار فرصة تبني سياسات تنظيمية فعالة تضمن بيئة تنافسية صحية ومستدامة.</w:t>
      </w:r>
    </w:p>
    <w:p w14:paraId="2FE82FD7" w14:textId="77777777" w:rsidR="00A8718F" w:rsidRPr="0003202C" w:rsidRDefault="00A8718F" w:rsidP="00A8718F">
      <w:pPr>
        <w:rPr>
          <w:rFonts w:ascii="Simplified Arabic" w:hAnsi="Simplified Arabic" w:cs="Simplified Arabic"/>
          <w:sz w:val="28"/>
          <w:szCs w:val="28"/>
          <w:rtl/>
        </w:rPr>
      </w:pPr>
    </w:p>
    <w:p w14:paraId="169924BD" w14:textId="77777777" w:rsidR="003816BF" w:rsidRPr="0003202C" w:rsidRDefault="003816BF" w:rsidP="00D22171">
      <w:pPr>
        <w:rPr>
          <w:rFonts w:ascii="Simplified Arabic" w:hAnsi="Simplified Arabic" w:cs="Simplified Arabic"/>
          <w:b/>
          <w:bCs/>
          <w:sz w:val="28"/>
          <w:szCs w:val="28"/>
          <w:rtl/>
        </w:rPr>
      </w:pPr>
    </w:p>
    <w:p w14:paraId="35AAB320" w14:textId="77777777" w:rsidR="00F925D0" w:rsidRPr="0003202C" w:rsidRDefault="00F925D0" w:rsidP="00D22171">
      <w:pPr>
        <w:rPr>
          <w:rFonts w:ascii="Simplified Arabic" w:hAnsi="Simplified Arabic" w:cs="Simplified Arabic"/>
          <w:sz w:val="28"/>
          <w:szCs w:val="28"/>
          <w:u w:val="single"/>
          <w:rtl/>
          <w:lang w:val="en-GB"/>
        </w:rPr>
      </w:pPr>
    </w:p>
    <w:p w14:paraId="4102F324" w14:textId="77777777" w:rsidR="00F925D0" w:rsidRPr="0003202C" w:rsidRDefault="00F925D0" w:rsidP="00D22171">
      <w:pPr>
        <w:rPr>
          <w:rFonts w:ascii="Simplified Arabic" w:hAnsi="Simplified Arabic" w:cs="Simplified Arabic"/>
          <w:sz w:val="28"/>
          <w:szCs w:val="28"/>
          <w:u w:val="single"/>
          <w:rtl/>
        </w:rPr>
      </w:pPr>
    </w:p>
    <w:p w14:paraId="2C12962A" w14:textId="77777777" w:rsidR="00F925D0" w:rsidRPr="0003202C" w:rsidRDefault="00F925D0" w:rsidP="00D22171">
      <w:pPr>
        <w:rPr>
          <w:rFonts w:ascii="Simplified Arabic" w:hAnsi="Simplified Arabic" w:cs="Simplified Arabic"/>
          <w:sz w:val="28"/>
          <w:szCs w:val="28"/>
          <w:u w:val="single"/>
          <w:rtl/>
        </w:rPr>
      </w:pPr>
    </w:p>
    <w:p w14:paraId="5D62A034" w14:textId="77777777" w:rsidR="006E16A0" w:rsidRPr="0003202C" w:rsidRDefault="006E16A0" w:rsidP="006E16A0">
      <w:pPr>
        <w:rPr>
          <w:rFonts w:ascii="Simplified Arabic" w:hAnsi="Simplified Arabic" w:cs="Simplified Arabic"/>
          <w:sz w:val="28"/>
          <w:szCs w:val="28"/>
          <w:u w:val="single"/>
          <w:rtl/>
        </w:rPr>
      </w:pPr>
    </w:p>
    <w:p w14:paraId="21B312DD" w14:textId="26CFBEC0" w:rsidR="00745BB1" w:rsidRPr="0003202C" w:rsidRDefault="00745BB1" w:rsidP="006E16A0">
      <w:pPr>
        <w:rPr>
          <w:rFonts w:ascii="Simplified Arabic" w:hAnsi="Simplified Arabic" w:cs="Simplified Arabic"/>
          <w:sz w:val="28"/>
          <w:szCs w:val="28"/>
          <w:u w:val="single"/>
          <w:rtl/>
        </w:rPr>
      </w:pPr>
    </w:p>
    <w:p w14:paraId="7048F6B3" w14:textId="3580F657" w:rsidR="00F925D0" w:rsidRPr="00D4529A" w:rsidRDefault="00F925D0" w:rsidP="00D4529A">
      <w:pPr>
        <w:pStyle w:val="1"/>
        <w:bidi/>
        <w:jc w:val="center"/>
        <w:rPr>
          <w:rFonts w:ascii="Simplified Arabic" w:hAnsi="Simplified Arabic" w:cs="Simplified Arabic"/>
          <w:rtl/>
        </w:rPr>
      </w:pPr>
      <w:bookmarkStart w:id="17" w:name="_Toc192864171"/>
      <w:r w:rsidRPr="00D4529A">
        <w:rPr>
          <w:rFonts w:ascii="Simplified Arabic" w:hAnsi="Simplified Arabic" w:cs="Simplified Arabic"/>
          <w:rtl/>
        </w:rPr>
        <w:lastRenderedPageBreak/>
        <w:t>الفصل الثا</w:t>
      </w:r>
      <w:r w:rsidR="00DD6D07" w:rsidRPr="00D4529A">
        <w:rPr>
          <w:rFonts w:ascii="Simplified Arabic" w:hAnsi="Simplified Arabic" w:cs="Simplified Arabic"/>
          <w:rtl/>
        </w:rPr>
        <w:t>ني</w:t>
      </w:r>
      <w:bookmarkEnd w:id="17"/>
    </w:p>
    <w:p w14:paraId="3A2D2B16" w14:textId="4AE59D32" w:rsidR="00F925D0" w:rsidRPr="00D4529A" w:rsidRDefault="00FD6B33" w:rsidP="00D4529A">
      <w:pPr>
        <w:pStyle w:val="1"/>
        <w:bidi/>
        <w:jc w:val="center"/>
        <w:rPr>
          <w:rFonts w:ascii="Simplified Arabic" w:hAnsi="Simplified Arabic" w:cs="Simplified Arabic"/>
          <w:rtl/>
        </w:rPr>
      </w:pPr>
      <w:bookmarkStart w:id="18" w:name="_Toc192864172"/>
      <w:r w:rsidRPr="00D4529A">
        <w:rPr>
          <w:rFonts w:ascii="Simplified Arabic" w:hAnsi="Simplified Arabic" w:cs="Simplified Arabic"/>
          <w:rtl/>
        </w:rPr>
        <w:t>تحليل السوق والبيئة التنافسية لشركات الطيران</w:t>
      </w:r>
      <w:bookmarkEnd w:id="18"/>
    </w:p>
    <w:p w14:paraId="70A9A724" w14:textId="77777777" w:rsidR="002572CB" w:rsidRPr="0003202C" w:rsidRDefault="002572CB" w:rsidP="002572CB">
      <w:pPr>
        <w:rPr>
          <w:rFonts w:ascii="Simplified Arabic" w:hAnsi="Simplified Arabic" w:cs="Simplified Arabic"/>
          <w:sz w:val="28"/>
          <w:szCs w:val="28"/>
          <w:rtl/>
        </w:rPr>
      </w:pPr>
      <w:r w:rsidRPr="0003202C">
        <w:rPr>
          <w:rFonts w:ascii="Simplified Arabic" w:hAnsi="Simplified Arabic" w:cs="Simplified Arabic"/>
          <w:sz w:val="28"/>
          <w:szCs w:val="28"/>
          <w:rtl/>
        </w:rPr>
        <w:t>تمهيد:</w:t>
      </w:r>
    </w:p>
    <w:p w14:paraId="41F3C7DD" w14:textId="22A2B9B9" w:rsidR="002572CB" w:rsidRPr="0003202C" w:rsidRDefault="002572CB" w:rsidP="002572CB">
      <w:pPr>
        <w:rPr>
          <w:rFonts w:ascii="Simplified Arabic" w:hAnsi="Simplified Arabic" w:cs="Simplified Arabic"/>
          <w:sz w:val="28"/>
          <w:szCs w:val="28"/>
          <w:rtl/>
        </w:rPr>
      </w:pPr>
      <w:r w:rsidRPr="0003202C">
        <w:rPr>
          <w:rFonts w:ascii="Simplified Arabic" w:hAnsi="Simplified Arabic" w:cs="Simplified Arabic"/>
          <w:sz w:val="28"/>
          <w:szCs w:val="28"/>
          <w:rtl/>
        </w:rPr>
        <w:t xml:space="preserve">يأتي هذا الفصل في إطار البحث بهدف تحليل سوق النقل الجوي في المملكة العربية السعودية </w:t>
      </w:r>
      <w:r w:rsidR="1FBC5FD7" w:rsidRPr="1FBC5FD7">
        <w:rPr>
          <w:rFonts w:ascii="Simplified Arabic" w:hAnsi="Simplified Arabic" w:cs="Simplified Arabic"/>
          <w:sz w:val="28"/>
          <w:szCs w:val="28"/>
          <w:rtl/>
        </w:rPr>
        <w:t>واهميته في المنطقة</w:t>
      </w:r>
      <w:r w:rsidRPr="0003202C">
        <w:rPr>
          <w:rFonts w:ascii="Simplified Arabic" w:hAnsi="Simplified Arabic" w:cs="Simplified Arabic"/>
          <w:sz w:val="28"/>
          <w:szCs w:val="28"/>
          <w:rtl/>
        </w:rPr>
        <w:t>، مع تسليط الضوء على البيئة التنافسية وتأثير دخول "طيران الرياض" على شركات الطيران الخليجية الفاخرة. تشهد صناعة النقل الجوي تحولات استراتيجية واقتصادية كبيرة، مدفوعةً برؤية المملكة 2030 التي تسعى إلى تنويع الاقتصاد وتعزيز دور القطاع في تحقيق النمو الاقتصادي وتوسيع الروابط مع الأسواق العالمية. في هذا السياق، يُعتبر دخول لاعب جديد بمثابة عامل محفز يعيد رسم معالم المنافسة في السوق، ويثير تساؤلات حول كيفية تأقلم الشركات القائمة مع هذه التغيرات.</w:t>
      </w:r>
    </w:p>
    <w:p w14:paraId="14F851F9" w14:textId="6E3B4C50" w:rsidR="002572CB" w:rsidRPr="0003202C" w:rsidRDefault="002572CB" w:rsidP="0051391F">
      <w:pPr>
        <w:rPr>
          <w:rFonts w:ascii="Simplified Arabic" w:hAnsi="Simplified Arabic" w:cs="Simplified Arabic"/>
          <w:sz w:val="28"/>
          <w:szCs w:val="28"/>
          <w:rtl/>
        </w:rPr>
      </w:pPr>
      <w:r w:rsidRPr="0003202C">
        <w:rPr>
          <w:rFonts w:ascii="Simplified Arabic" w:hAnsi="Simplified Arabic" w:cs="Simplified Arabic"/>
          <w:sz w:val="28"/>
          <w:szCs w:val="28"/>
          <w:rtl/>
        </w:rPr>
        <w:t xml:space="preserve">يعتمد التحليل في هذا الفصل على مجموعة من المؤشرات الاقتصادية، البيانات الإحصائية، والنظريات الاستراتيجية مثل نظرية القوى التنافسية </w:t>
      </w:r>
      <w:proofErr w:type="spellStart"/>
      <w:r w:rsidRPr="0003202C">
        <w:rPr>
          <w:rFonts w:ascii="Simplified Arabic" w:hAnsi="Simplified Arabic" w:cs="Simplified Arabic"/>
          <w:sz w:val="28"/>
          <w:szCs w:val="28"/>
          <w:rtl/>
        </w:rPr>
        <w:t>لبورتر</w:t>
      </w:r>
      <w:proofErr w:type="spellEnd"/>
      <w:r w:rsidRPr="0003202C">
        <w:rPr>
          <w:rFonts w:ascii="Simplified Arabic" w:hAnsi="Simplified Arabic" w:cs="Simplified Arabic"/>
          <w:sz w:val="28"/>
          <w:szCs w:val="28"/>
          <w:rtl/>
        </w:rPr>
        <w:t xml:space="preserve"> (</w:t>
      </w:r>
      <w:r w:rsidRPr="0003202C">
        <w:rPr>
          <w:rFonts w:ascii="Simplified Arabic" w:hAnsi="Simplified Arabic" w:cs="Simplified Arabic"/>
          <w:sz w:val="28"/>
          <w:szCs w:val="28"/>
        </w:rPr>
        <w:t>Porter, 1980</w:t>
      </w:r>
      <w:r w:rsidRPr="0003202C">
        <w:rPr>
          <w:rFonts w:ascii="Simplified Arabic" w:hAnsi="Simplified Arabic" w:cs="Simplified Arabic"/>
          <w:sz w:val="28"/>
          <w:szCs w:val="28"/>
          <w:rtl/>
        </w:rPr>
        <w:t xml:space="preserve">) ونظريات الدعم الحكومي والتحالفات </w:t>
      </w:r>
      <w:proofErr w:type="spellStart"/>
      <w:r w:rsidRPr="0003202C">
        <w:rPr>
          <w:rFonts w:ascii="Simplified Arabic" w:hAnsi="Simplified Arabic" w:cs="Simplified Arabic"/>
          <w:sz w:val="28"/>
          <w:szCs w:val="28"/>
          <w:rtl/>
        </w:rPr>
        <w:t>والاندماجات</w:t>
      </w:r>
      <w:proofErr w:type="spellEnd"/>
      <w:r w:rsidRPr="0003202C">
        <w:rPr>
          <w:rFonts w:ascii="Simplified Arabic" w:hAnsi="Simplified Arabic" w:cs="Simplified Arabic"/>
          <w:sz w:val="28"/>
          <w:szCs w:val="28"/>
          <w:rtl/>
        </w:rPr>
        <w:t>. كما ستُستند الدراسة على بيانات حديثة من تقارير هيئات النقل والجهات الحكومية المعنية، إلى جانب تحليلات المقارنات الإقليمية والدولية. سيسعى البحث إلى تقييم تأثير الدعم الحكومي على خفض حواجز الدخول وتعديل توزيع القوة التفاوضية بين الموردين والمشترين، وكيف يؤثر ذلك على الأسعار وجودة الخدمات المقدمة للمستهلكين.</w:t>
      </w:r>
    </w:p>
    <w:p w14:paraId="6DFDDDD0" w14:textId="43EBBB99" w:rsidR="000D4972" w:rsidRPr="0003202C" w:rsidRDefault="002572CB" w:rsidP="0003202C">
      <w:pPr>
        <w:rPr>
          <w:rFonts w:ascii="Simplified Arabic" w:hAnsi="Simplified Arabic" w:cs="Simplified Arabic"/>
          <w:sz w:val="28"/>
          <w:szCs w:val="28"/>
          <w:rtl/>
        </w:rPr>
      </w:pPr>
      <w:r w:rsidRPr="0003202C">
        <w:rPr>
          <w:rFonts w:ascii="Simplified Arabic" w:hAnsi="Simplified Arabic" w:cs="Simplified Arabic"/>
          <w:sz w:val="28"/>
          <w:szCs w:val="28"/>
          <w:rtl/>
        </w:rPr>
        <w:t xml:space="preserve">سيسهم هذا التحليل في توفير فهم عميق للسوق </w:t>
      </w:r>
      <w:r w:rsidR="1FBC5FD7" w:rsidRPr="1FBC5FD7">
        <w:rPr>
          <w:rFonts w:ascii="Simplified Arabic" w:hAnsi="Simplified Arabic" w:cs="Simplified Arabic"/>
          <w:sz w:val="28"/>
          <w:szCs w:val="28"/>
          <w:rtl/>
        </w:rPr>
        <w:t>السعودي</w:t>
      </w:r>
      <w:r w:rsidRPr="0003202C">
        <w:rPr>
          <w:rFonts w:ascii="Simplified Arabic" w:hAnsi="Simplified Arabic" w:cs="Simplified Arabic"/>
          <w:sz w:val="28"/>
          <w:szCs w:val="28"/>
          <w:rtl/>
        </w:rPr>
        <w:t xml:space="preserve"> للطيران، وتقديم إطار نظري تطبيقي يُمكن من خلاله استيعاب الآثار المترتبة على دخول "طيران الرياض" على الشركات القائمة، مما يساعد في تحديد الاستراتيجيات المثلى لتحقيق تنافسية مستدامة وتحسين جودة الخدمات المقدمة للمستهلكين.</w:t>
      </w:r>
    </w:p>
    <w:p w14:paraId="322D8AE2" w14:textId="3E28507C" w:rsidR="000D4972" w:rsidRPr="00363810" w:rsidRDefault="000D4972" w:rsidP="00363810">
      <w:pPr>
        <w:pStyle w:val="1"/>
        <w:bidi/>
        <w:rPr>
          <w:rFonts w:ascii="Simplified Arabic" w:hAnsi="Simplified Arabic" w:cs="Simplified Arabic"/>
          <w:rtl/>
        </w:rPr>
      </w:pPr>
      <w:bookmarkStart w:id="19" w:name="_Toc192864173"/>
      <w:r w:rsidRPr="00363810">
        <w:rPr>
          <w:rFonts w:ascii="Simplified Arabic" w:hAnsi="Simplified Arabic" w:cs="Simplified Arabic"/>
          <w:rtl/>
        </w:rPr>
        <w:t xml:space="preserve">1. </w:t>
      </w:r>
      <w:r w:rsidRPr="00363810">
        <w:rPr>
          <w:rStyle w:val="1Char"/>
          <w:rFonts w:ascii="Simplified Arabic" w:hAnsi="Simplified Arabic" w:cs="Simplified Arabic"/>
          <w:b/>
          <w:bCs/>
          <w:rtl/>
        </w:rPr>
        <w:t>تحليل سوق النقل الجوي في المملكة العربية السعودية والمنطقة الخليجية</w:t>
      </w:r>
      <w:bookmarkEnd w:id="19"/>
    </w:p>
    <w:p w14:paraId="621F84F1" w14:textId="5B52A38A" w:rsidR="000D4972" w:rsidRPr="0003202C" w:rsidRDefault="000D4972" w:rsidP="00D66E07">
      <w:pPr>
        <w:rPr>
          <w:rFonts w:ascii="Simplified Arabic" w:hAnsi="Simplified Arabic" w:cs="Simplified Arabic"/>
          <w:sz w:val="28"/>
          <w:szCs w:val="28"/>
          <w:rtl/>
        </w:rPr>
      </w:pPr>
      <w:r w:rsidRPr="0003202C">
        <w:rPr>
          <w:rFonts w:ascii="Simplified Arabic" w:hAnsi="Simplified Arabic" w:cs="Simplified Arabic"/>
          <w:sz w:val="28"/>
          <w:szCs w:val="28"/>
          <w:rtl/>
        </w:rPr>
        <w:t>1.1 حجم السوق والنمو الاقتصادي</w:t>
      </w:r>
    </w:p>
    <w:p w14:paraId="0CB68203" w14:textId="29F58A87" w:rsidR="000D4972" w:rsidRPr="0003202C" w:rsidRDefault="000D4972" w:rsidP="00D66E07">
      <w:pPr>
        <w:rPr>
          <w:rFonts w:ascii="Simplified Arabic" w:hAnsi="Simplified Arabic" w:cs="Simplified Arabic"/>
          <w:sz w:val="28"/>
          <w:szCs w:val="28"/>
          <w:rtl/>
        </w:rPr>
      </w:pPr>
      <w:r w:rsidRPr="0003202C">
        <w:rPr>
          <w:rFonts w:ascii="Simplified Arabic" w:hAnsi="Simplified Arabic" w:cs="Simplified Arabic"/>
          <w:sz w:val="28"/>
          <w:szCs w:val="28"/>
          <w:rtl/>
        </w:rPr>
        <w:t xml:space="preserve">شهد سوق النقل الجوي في المملكة العربية السعودية نموًا ملحوظًا في السنوات الأخيرة، مدفوعًا برؤية المملكة 2030 التي تسعى إلى تنويع الاقتصاد وتعزيز قطاع النقل الجوي كعنصر أساسي للنمو الاقتصادي. وفقًا لتقارير الهيئة العامة للطيران المدني السعودي، يُقدّر حجم سوق النقل الجوي السعودي بمليارات الريالات، مع زيادة مستمرة في حركة الركاب والرحلات الجوية (الهيئة العامة للطيران المدني السعودي, </w:t>
      </w:r>
      <w:r w:rsidR="1FBC5FD7" w:rsidRPr="1FBC5FD7">
        <w:rPr>
          <w:rFonts w:ascii="Simplified Arabic" w:hAnsi="Simplified Arabic" w:cs="Simplified Arabic"/>
          <w:sz w:val="28"/>
          <w:szCs w:val="28"/>
        </w:rPr>
        <w:t>2024</w:t>
      </w:r>
      <w:r w:rsidRPr="0003202C">
        <w:rPr>
          <w:rFonts w:ascii="Simplified Arabic" w:hAnsi="Simplified Arabic" w:cs="Simplified Arabic"/>
          <w:sz w:val="28"/>
          <w:szCs w:val="28"/>
          <w:rtl/>
        </w:rPr>
        <w:t xml:space="preserve">). هذه الزيادة تُعزى إلى عوامل عدة منها توسع البنية التحتية، بناء </w:t>
      </w:r>
      <w:r w:rsidRPr="0003202C">
        <w:rPr>
          <w:rFonts w:ascii="Simplified Arabic" w:hAnsi="Simplified Arabic" w:cs="Simplified Arabic"/>
          <w:sz w:val="28"/>
          <w:szCs w:val="28"/>
          <w:rtl/>
        </w:rPr>
        <w:lastRenderedPageBreak/>
        <w:t>مطارات جديدة، وتحديث الأسطول الجوي، بالإضافة إلى الاستثمارات الضخمة في البنية التحتية للطيران في إطار رؤية المملكة 2030 التي تهدف إلى تعزيز قطاع النقل الجوي كعامل أساسي في دعم الاقتصاد الوطني وتنمية السياحة (رؤية 2030).</w:t>
      </w:r>
    </w:p>
    <w:p w14:paraId="190475A9" w14:textId="3CB93996" w:rsidR="000D4972" w:rsidRPr="0003202C" w:rsidRDefault="00D66E07" w:rsidP="00D66E07">
      <w:pPr>
        <w:rPr>
          <w:rFonts w:ascii="Simplified Arabic" w:hAnsi="Simplified Arabic" w:cs="Simplified Arabic"/>
          <w:sz w:val="28"/>
          <w:szCs w:val="28"/>
          <w:rtl/>
        </w:rPr>
      </w:pPr>
      <w:r w:rsidRPr="0003202C">
        <w:rPr>
          <w:rFonts w:ascii="Simplified Arabic" w:hAnsi="Simplified Arabic" w:cs="Simplified Arabic"/>
          <w:sz w:val="28"/>
          <w:szCs w:val="28"/>
          <w:rtl/>
        </w:rPr>
        <w:t>و</w:t>
      </w:r>
      <w:r w:rsidR="000D4972" w:rsidRPr="0003202C">
        <w:rPr>
          <w:rFonts w:ascii="Simplified Arabic" w:hAnsi="Simplified Arabic" w:cs="Simplified Arabic"/>
          <w:sz w:val="28"/>
          <w:szCs w:val="28"/>
          <w:rtl/>
        </w:rPr>
        <w:t>تشهد الأسواق الخليجية نموًا ملحوظًا في قطاع النقل الجوي، حيث تُعتبر شركات الطيران الخليجية الفاخرة من أهم اللاعبين في هذا السوق، لما تحظى به من سمعة عالمية في تقديم خدمات عالية الجودة، وتبنيها لاستراتيجيات توسع عالمية جعلتها تكتسب مكانة رائدة في الأسواق الدولية (</w:t>
      </w:r>
      <w:r w:rsidR="000D4972" w:rsidRPr="0003202C">
        <w:rPr>
          <w:rFonts w:ascii="Simplified Arabic" w:hAnsi="Simplified Arabic" w:cs="Simplified Arabic"/>
          <w:sz w:val="28"/>
          <w:szCs w:val="28"/>
        </w:rPr>
        <w:t xml:space="preserve">O’Connell &amp; </w:t>
      </w:r>
      <w:proofErr w:type="spellStart"/>
      <w:r w:rsidR="000D4972" w:rsidRPr="0003202C">
        <w:rPr>
          <w:rFonts w:ascii="Simplified Arabic" w:hAnsi="Simplified Arabic" w:cs="Simplified Arabic"/>
          <w:sz w:val="28"/>
          <w:szCs w:val="28"/>
        </w:rPr>
        <w:t>Escofet</w:t>
      </w:r>
      <w:proofErr w:type="spellEnd"/>
      <w:r w:rsidR="000D4972" w:rsidRPr="0003202C">
        <w:rPr>
          <w:rFonts w:ascii="Simplified Arabic" w:hAnsi="Simplified Arabic" w:cs="Simplified Arabic"/>
          <w:sz w:val="28"/>
          <w:szCs w:val="28"/>
        </w:rPr>
        <w:t xml:space="preserve"> Bueno, 2018</w:t>
      </w:r>
      <w:r w:rsidR="000D4972" w:rsidRPr="0003202C">
        <w:rPr>
          <w:rFonts w:ascii="Simplified Arabic" w:hAnsi="Simplified Arabic" w:cs="Simplified Arabic"/>
          <w:sz w:val="28"/>
          <w:szCs w:val="28"/>
          <w:rtl/>
        </w:rPr>
        <w:t>). لكن مع دخول لاعب جديد مثل "طيران الرياض"، يُتوقع أن يتأثر هذا التوازن مع ظهور ضغوط إضافية على الأسعار وحصص السوق.</w:t>
      </w:r>
    </w:p>
    <w:p w14:paraId="5AEAD7D5" w14:textId="7C63FEBB" w:rsidR="000D4972" w:rsidRPr="00A726B3" w:rsidRDefault="000D4972" w:rsidP="00A726B3">
      <w:pPr>
        <w:pStyle w:val="1"/>
        <w:bidi/>
        <w:rPr>
          <w:rFonts w:ascii="Simplified Arabic" w:hAnsi="Simplified Arabic" w:cs="Simplified Arabic"/>
          <w:rtl/>
        </w:rPr>
      </w:pPr>
      <w:bookmarkStart w:id="20" w:name="_Toc192864174"/>
      <w:r w:rsidRPr="00A726B3">
        <w:rPr>
          <w:rFonts w:ascii="Simplified Arabic" w:hAnsi="Simplified Arabic" w:cs="Simplified Arabic"/>
          <w:rtl/>
        </w:rPr>
        <w:t xml:space="preserve">1.2 </w:t>
      </w:r>
      <w:r w:rsidRPr="00A726B3">
        <w:rPr>
          <w:rStyle w:val="1Char"/>
          <w:rFonts w:ascii="Simplified Arabic" w:hAnsi="Simplified Arabic" w:cs="Simplified Arabic"/>
          <w:b/>
          <w:bCs/>
          <w:rtl/>
        </w:rPr>
        <w:t>الاتجاهات الحالية وتوقعات النمو</w:t>
      </w:r>
      <w:bookmarkEnd w:id="20"/>
    </w:p>
    <w:p w14:paraId="4D1905FB" w14:textId="6F3CA7EC" w:rsidR="000D4972" w:rsidRPr="0003202C" w:rsidRDefault="000D4972" w:rsidP="00D66E07">
      <w:pPr>
        <w:rPr>
          <w:rFonts w:ascii="Simplified Arabic" w:hAnsi="Simplified Arabic" w:cs="Simplified Arabic"/>
          <w:sz w:val="28"/>
          <w:szCs w:val="28"/>
          <w:rtl/>
        </w:rPr>
      </w:pPr>
      <w:r w:rsidRPr="0003202C">
        <w:rPr>
          <w:rFonts w:ascii="Simplified Arabic" w:hAnsi="Simplified Arabic" w:cs="Simplified Arabic"/>
          <w:sz w:val="28"/>
          <w:szCs w:val="28"/>
          <w:rtl/>
        </w:rPr>
        <w:t>تشير الدراسات والإحصاءات إلى أن سوق النقل الجوي السعودي يشهد تحسنًا مستمرًا من حيث النمو السنوي وحركة الركاب. وقد أظهرت بيانات وزارة النقل الأمريكية وبعض التقارير الإقليمية زيادة في حركة الركاب على مسارات الشرق الأوسط، مما يعكس أهمية المنطقة كمحور عالمي للنقل الجوي (وزارة النقل الأمريكية, 2019). من المتوقع أن يستمر هذا النمو بفضل الاستثمارات الضخمة في البنية التحتية والتوسع في عدد الرحلات الجوية، مما يفتح آفاقًا جديدة للمنافسة بين شركات النقل الجوي.</w:t>
      </w:r>
    </w:p>
    <w:p w14:paraId="63CBA10F" w14:textId="159581FD" w:rsidR="1FBC5FD7" w:rsidRDefault="0039488E" w:rsidP="1FBC5FD7">
      <w:pPr>
        <w:rPr>
          <w:rFonts w:ascii="Simplified Arabic" w:hAnsi="Simplified Arabic" w:cs="Simplified Arabic"/>
          <w:sz w:val="28"/>
          <w:szCs w:val="28"/>
          <w:rtl/>
        </w:rPr>
      </w:pPr>
      <w:r w:rsidRPr="1FBC5FD7">
        <w:rPr>
          <w:rFonts w:ascii="Simplified Arabic" w:hAnsi="Simplified Arabic" w:cs="Simplified Arabic" w:hint="cs"/>
          <w:sz w:val="28"/>
          <w:szCs w:val="28"/>
          <w:rtl/>
        </w:rPr>
        <w:t>بالإضافة</w:t>
      </w:r>
      <w:r w:rsidR="1FBC5FD7" w:rsidRPr="1FBC5FD7">
        <w:rPr>
          <w:rFonts w:ascii="Simplified Arabic" w:hAnsi="Simplified Arabic" w:cs="Simplified Arabic"/>
          <w:sz w:val="28"/>
          <w:szCs w:val="28"/>
          <w:rtl/>
        </w:rPr>
        <w:t xml:space="preserve"> الى برنامج الربط الجوي الذي زاد من تنوع شركات الطيران وزاد من خيارات الركاب بشكل </w:t>
      </w:r>
      <w:proofErr w:type="gramStart"/>
      <w:r w:rsidR="1FBC5FD7" w:rsidRPr="1FBC5FD7">
        <w:rPr>
          <w:rFonts w:ascii="Simplified Arabic" w:hAnsi="Simplified Arabic" w:cs="Simplified Arabic"/>
          <w:sz w:val="28"/>
          <w:szCs w:val="28"/>
          <w:rtl/>
        </w:rPr>
        <w:t>واضح</w:t>
      </w:r>
      <w:r w:rsidR="1FBC5FD7" w:rsidRPr="1FBC5FD7">
        <w:rPr>
          <w:rFonts w:ascii="Simplified Arabic" w:hAnsi="Simplified Arabic" w:cs="Simplified Arabic"/>
          <w:sz w:val="28"/>
          <w:szCs w:val="28"/>
        </w:rPr>
        <w:t>,</w:t>
      </w:r>
      <w:proofErr w:type="gramEnd"/>
    </w:p>
    <w:p w14:paraId="75AC79A9" w14:textId="00782932" w:rsidR="002E79EE" w:rsidRPr="0003202C" w:rsidRDefault="000D4972" w:rsidP="00745BB1">
      <w:pPr>
        <w:rPr>
          <w:rFonts w:ascii="Simplified Arabic" w:hAnsi="Simplified Arabic" w:cs="Simplified Arabic"/>
          <w:sz w:val="28"/>
          <w:szCs w:val="28"/>
          <w:rtl/>
        </w:rPr>
      </w:pPr>
      <w:r w:rsidRPr="0003202C">
        <w:rPr>
          <w:rFonts w:ascii="Simplified Arabic" w:hAnsi="Simplified Arabic" w:cs="Simplified Arabic"/>
          <w:sz w:val="28"/>
          <w:szCs w:val="28"/>
          <w:rtl/>
        </w:rPr>
        <w:t xml:space="preserve">كما تُشير تقارير اقتصادية إلى أن السوق </w:t>
      </w:r>
      <w:r w:rsidR="1FBC5FD7" w:rsidRPr="1FBC5FD7">
        <w:rPr>
          <w:rFonts w:ascii="Simplified Arabic" w:hAnsi="Simplified Arabic" w:cs="Simplified Arabic"/>
          <w:sz w:val="28"/>
          <w:szCs w:val="28"/>
          <w:rtl/>
        </w:rPr>
        <w:t>السعودي</w:t>
      </w:r>
      <w:r w:rsidRPr="0003202C">
        <w:rPr>
          <w:rFonts w:ascii="Simplified Arabic" w:hAnsi="Simplified Arabic" w:cs="Simplified Arabic"/>
          <w:sz w:val="28"/>
          <w:szCs w:val="28"/>
          <w:rtl/>
        </w:rPr>
        <w:t xml:space="preserve"> يشهد تحولًا استراتيجيًا من نموذج الاعتماد التقليدي إلى نموذج يعتمد على التنافسية العالية والتكنولوجيا الحديثة، مما يدفع الشركات إلى تبني استراتيجيات جديدة لتحسين تجربة العملاء وخفض التكاليف التشغيلية (</w:t>
      </w:r>
      <w:r w:rsidRPr="0003202C">
        <w:rPr>
          <w:rFonts w:ascii="Simplified Arabic" w:hAnsi="Simplified Arabic" w:cs="Simplified Arabic"/>
          <w:sz w:val="28"/>
          <w:szCs w:val="28"/>
        </w:rPr>
        <w:t>Harper, 2023</w:t>
      </w:r>
      <w:r w:rsidRPr="0003202C">
        <w:rPr>
          <w:rFonts w:ascii="Simplified Arabic" w:hAnsi="Simplified Arabic" w:cs="Simplified Arabic"/>
          <w:sz w:val="28"/>
          <w:szCs w:val="28"/>
          <w:rtl/>
        </w:rPr>
        <w:t>).</w:t>
      </w:r>
    </w:p>
    <w:p w14:paraId="388DD6E2" w14:textId="30DE00AC" w:rsidR="000D4972" w:rsidRPr="00A726B3" w:rsidRDefault="000D4972" w:rsidP="00A726B3">
      <w:pPr>
        <w:pStyle w:val="1"/>
        <w:bidi/>
        <w:rPr>
          <w:rFonts w:ascii="Simplified Arabic" w:hAnsi="Simplified Arabic" w:cs="Simplified Arabic"/>
          <w:rtl/>
        </w:rPr>
      </w:pPr>
      <w:bookmarkStart w:id="21" w:name="_Toc192864175"/>
      <w:r w:rsidRPr="00A726B3">
        <w:rPr>
          <w:rFonts w:ascii="Simplified Arabic" w:hAnsi="Simplified Arabic" w:cs="Simplified Arabic"/>
          <w:rtl/>
        </w:rPr>
        <w:t xml:space="preserve">2. </w:t>
      </w:r>
      <w:r w:rsidRPr="00A726B3">
        <w:rPr>
          <w:rStyle w:val="1Char"/>
          <w:rFonts w:ascii="Simplified Arabic" w:hAnsi="Simplified Arabic" w:cs="Simplified Arabic"/>
          <w:b/>
          <w:bCs/>
          <w:rtl/>
        </w:rPr>
        <w:t xml:space="preserve">البيئة التنافسية في سوق النقل الجوي </w:t>
      </w:r>
      <w:r w:rsidR="1FBC5FD7" w:rsidRPr="00A726B3">
        <w:rPr>
          <w:rStyle w:val="1Char"/>
          <w:rFonts w:ascii="Simplified Arabic" w:hAnsi="Simplified Arabic" w:cs="Simplified Arabic"/>
          <w:b/>
          <w:bCs/>
          <w:rtl/>
        </w:rPr>
        <w:t>السعودي</w:t>
      </w:r>
      <w:bookmarkEnd w:id="21"/>
    </w:p>
    <w:p w14:paraId="32863209" w14:textId="143E9D2C" w:rsidR="000D4972" w:rsidRPr="0003202C" w:rsidRDefault="000D4972" w:rsidP="00D66E07">
      <w:pPr>
        <w:rPr>
          <w:rFonts w:ascii="Simplified Arabic" w:hAnsi="Simplified Arabic" w:cs="Simplified Arabic"/>
          <w:sz w:val="28"/>
          <w:szCs w:val="28"/>
          <w:rtl/>
        </w:rPr>
      </w:pPr>
      <w:r w:rsidRPr="0003202C">
        <w:rPr>
          <w:rFonts w:ascii="Simplified Arabic" w:hAnsi="Simplified Arabic" w:cs="Simplified Arabic"/>
          <w:sz w:val="28"/>
          <w:szCs w:val="28"/>
          <w:rtl/>
        </w:rPr>
        <w:t>2.1 المنافسة بين شركات الطيران الفاخرة</w:t>
      </w:r>
    </w:p>
    <w:p w14:paraId="14276E79" w14:textId="53C9D51A" w:rsidR="000D4972" w:rsidRPr="0003202C" w:rsidRDefault="000D4972" w:rsidP="00D66E07">
      <w:pPr>
        <w:rPr>
          <w:rFonts w:ascii="Simplified Arabic" w:hAnsi="Simplified Arabic" w:cs="Simplified Arabic"/>
          <w:sz w:val="28"/>
          <w:szCs w:val="28"/>
          <w:rtl/>
        </w:rPr>
      </w:pPr>
      <w:r w:rsidRPr="0003202C">
        <w:rPr>
          <w:rFonts w:ascii="Simplified Arabic" w:hAnsi="Simplified Arabic" w:cs="Simplified Arabic"/>
          <w:sz w:val="28"/>
          <w:szCs w:val="28"/>
          <w:rtl/>
        </w:rPr>
        <w:t xml:space="preserve">تُعد شركات الطيران الخليجية الفاخرة مثل طيران الإمارات، والخطوط الجوية القطرية، وطيران الاتحاد من أبرز اللاعبين في سوق النقل الجوي العالمي، وذلك بفضل تقديمها لخدمات فاخرة وتجارب سفر متميزة. تعتمد هذه الشركات على استراتيجيات تسويق متقدمة، وتحالفات استراتيجية، واستثمارات كبيرة </w:t>
      </w:r>
      <w:r w:rsidRPr="0003202C">
        <w:rPr>
          <w:rFonts w:ascii="Simplified Arabic" w:hAnsi="Simplified Arabic" w:cs="Simplified Arabic"/>
          <w:sz w:val="28"/>
          <w:szCs w:val="28"/>
          <w:rtl/>
        </w:rPr>
        <w:lastRenderedPageBreak/>
        <w:t>في تكنولوجيا الطيران لتعزيز مكانتها في الأسواق الدولية (</w:t>
      </w:r>
      <w:r w:rsidRPr="0003202C">
        <w:rPr>
          <w:rFonts w:ascii="Simplified Arabic" w:hAnsi="Simplified Arabic" w:cs="Simplified Arabic"/>
          <w:sz w:val="28"/>
          <w:szCs w:val="28"/>
        </w:rPr>
        <w:t xml:space="preserve">O’Connell &amp; </w:t>
      </w:r>
      <w:proofErr w:type="spellStart"/>
      <w:r w:rsidRPr="0003202C">
        <w:rPr>
          <w:rFonts w:ascii="Simplified Arabic" w:hAnsi="Simplified Arabic" w:cs="Simplified Arabic"/>
          <w:sz w:val="28"/>
          <w:szCs w:val="28"/>
        </w:rPr>
        <w:t>Escofet</w:t>
      </w:r>
      <w:proofErr w:type="spellEnd"/>
      <w:r w:rsidRPr="0003202C">
        <w:rPr>
          <w:rFonts w:ascii="Simplified Arabic" w:hAnsi="Simplified Arabic" w:cs="Simplified Arabic"/>
          <w:sz w:val="28"/>
          <w:szCs w:val="28"/>
        </w:rPr>
        <w:t xml:space="preserve"> Bueno, 2018</w:t>
      </w:r>
      <w:r w:rsidRPr="0003202C">
        <w:rPr>
          <w:rFonts w:ascii="Simplified Arabic" w:hAnsi="Simplified Arabic" w:cs="Simplified Arabic"/>
          <w:sz w:val="28"/>
          <w:szCs w:val="28"/>
          <w:rtl/>
        </w:rPr>
        <w:t>).</w:t>
      </w:r>
    </w:p>
    <w:p w14:paraId="09A1786E" w14:textId="3B26FF2A" w:rsidR="000D4972" w:rsidRPr="0003202C" w:rsidRDefault="00D66E07" w:rsidP="00D66E07">
      <w:pPr>
        <w:rPr>
          <w:rFonts w:ascii="Simplified Arabic" w:hAnsi="Simplified Arabic" w:cs="Simplified Arabic"/>
          <w:sz w:val="28"/>
          <w:szCs w:val="28"/>
          <w:rtl/>
        </w:rPr>
      </w:pPr>
      <w:r w:rsidRPr="0003202C">
        <w:rPr>
          <w:rFonts w:ascii="Simplified Arabic" w:hAnsi="Simplified Arabic" w:cs="Simplified Arabic"/>
          <w:sz w:val="28"/>
          <w:szCs w:val="28"/>
          <w:rtl/>
        </w:rPr>
        <w:t>و</w:t>
      </w:r>
      <w:r w:rsidR="000D4972" w:rsidRPr="0003202C">
        <w:rPr>
          <w:rFonts w:ascii="Simplified Arabic" w:hAnsi="Simplified Arabic" w:cs="Simplified Arabic"/>
          <w:sz w:val="28"/>
          <w:szCs w:val="28"/>
          <w:rtl/>
        </w:rPr>
        <w:t>في ظل هذه المنافسة المتزايدة، تُظهر الدراسات أن الشركات القائمة تعتمد على عدة عوامل أساسية لتعزيز تفوقها التنافسي، منها جودة الخدمة، وتجربة العملاء، وبرامج الولاء. ومع ذلك، فإن دخول "طيران الرياض" سيُحدث تغييرًا في هذا المشهد، إذ يُمكن أن يُشكل ضغطًا على الأسعار ويُعيد توزيع الحصص السوقية، خاصة إذا ما تم دعمه بإعانات حكومية تقلل من تكاليف التشغيل.</w:t>
      </w:r>
    </w:p>
    <w:p w14:paraId="19F0C441" w14:textId="6FFFA9F5" w:rsidR="000D4972" w:rsidRPr="00363810" w:rsidRDefault="000D4972" w:rsidP="00363810">
      <w:pPr>
        <w:pStyle w:val="1"/>
        <w:bidi/>
        <w:rPr>
          <w:rFonts w:ascii="Simplified Arabic" w:hAnsi="Simplified Arabic" w:cs="Simplified Arabic"/>
          <w:rtl/>
        </w:rPr>
      </w:pPr>
      <w:bookmarkStart w:id="22" w:name="_Toc192864176"/>
      <w:r w:rsidRPr="00363810">
        <w:rPr>
          <w:rFonts w:ascii="Simplified Arabic" w:hAnsi="Simplified Arabic" w:cs="Simplified Arabic"/>
          <w:rtl/>
        </w:rPr>
        <w:t>2.2 تأثير الدعم الحكومي على المنافسة</w:t>
      </w:r>
      <w:bookmarkEnd w:id="22"/>
    </w:p>
    <w:p w14:paraId="2489D4B3" w14:textId="5CE61578" w:rsidR="000D4972" w:rsidRPr="0003202C" w:rsidRDefault="000D4972" w:rsidP="00D66E07">
      <w:pPr>
        <w:rPr>
          <w:rFonts w:ascii="Simplified Arabic" w:hAnsi="Simplified Arabic" w:cs="Simplified Arabic"/>
          <w:sz w:val="28"/>
          <w:szCs w:val="28"/>
          <w:highlight w:val="yellow"/>
          <w:rtl/>
        </w:rPr>
      </w:pPr>
      <w:r w:rsidRPr="0003202C">
        <w:rPr>
          <w:rFonts w:ascii="Simplified Arabic" w:hAnsi="Simplified Arabic" w:cs="Simplified Arabic"/>
          <w:sz w:val="28"/>
          <w:szCs w:val="28"/>
          <w:rtl/>
        </w:rPr>
        <w:t>يُعتبر الدعم الحكومي والإعانات من العوامل الحاسمة في تشكيل البيئة التنافسية في قطاع النقل الجوي. فقد يُمكن للدعم أن يُوفر لشركة جديدة مثل "طيران الرياض" الموارد اللازمة لتقليل التكاليف التشغيلية والتوسع السريع في السوق</w:t>
      </w:r>
      <w:r w:rsidR="008273C9">
        <w:rPr>
          <w:rFonts w:ascii="Simplified Arabic" w:hAnsi="Simplified Arabic" w:cs="Simplified Arabic" w:hint="cs"/>
          <w:sz w:val="28"/>
          <w:szCs w:val="28"/>
          <w:rtl/>
        </w:rPr>
        <w:t>.</w:t>
      </w:r>
    </w:p>
    <w:p w14:paraId="74DEBFBD" w14:textId="5EBA35D1" w:rsidR="000D4972" w:rsidRPr="0003202C" w:rsidRDefault="000D4972" w:rsidP="00D66E07">
      <w:pPr>
        <w:rPr>
          <w:rFonts w:ascii="Simplified Arabic" w:hAnsi="Simplified Arabic" w:cs="Simplified Arabic"/>
          <w:sz w:val="28"/>
          <w:szCs w:val="28"/>
          <w:rtl/>
        </w:rPr>
      </w:pPr>
      <w:r w:rsidRPr="0003202C">
        <w:rPr>
          <w:rFonts w:ascii="Simplified Arabic" w:hAnsi="Simplified Arabic" w:cs="Simplified Arabic"/>
          <w:sz w:val="28"/>
          <w:szCs w:val="28"/>
          <w:rtl/>
        </w:rPr>
        <w:t>يُظهر هذا التأثير من خلال إعادة توزيع القوة التفاوضية بين الشركات، حيث يصبح للشركات المدعومة القدرة على تقديم أسعار تنافسية وخدمات محسنة، مما قد يؤدي إلى تقليص حصة الشركات القائمة التي لا تحصل على نفس المستوى من الدعم. هذه الظاهرة تؤدي إلى بيئة تنافسية غير متكافئة تتطلب تدخلًا تنظيميًا لضمان استدامة المنافسة العادلة.</w:t>
      </w:r>
    </w:p>
    <w:p w14:paraId="206EA9BA" w14:textId="77777777" w:rsidR="000D4972" w:rsidRPr="00A726B3" w:rsidRDefault="000D4972" w:rsidP="00A726B3">
      <w:pPr>
        <w:pStyle w:val="1"/>
        <w:bidi/>
        <w:rPr>
          <w:rFonts w:ascii="Simplified Arabic" w:hAnsi="Simplified Arabic" w:cs="Simplified Arabic"/>
          <w:rtl/>
        </w:rPr>
      </w:pPr>
      <w:bookmarkStart w:id="23" w:name="_Toc192864177"/>
      <w:r w:rsidRPr="00A726B3">
        <w:rPr>
          <w:rFonts w:ascii="Simplified Arabic" w:hAnsi="Simplified Arabic" w:cs="Simplified Arabic"/>
          <w:rtl/>
        </w:rPr>
        <w:t xml:space="preserve">2.3 التحالفات </w:t>
      </w:r>
      <w:proofErr w:type="spellStart"/>
      <w:r w:rsidRPr="00A726B3">
        <w:rPr>
          <w:rFonts w:ascii="Simplified Arabic" w:hAnsi="Simplified Arabic" w:cs="Simplified Arabic"/>
          <w:rtl/>
        </w:rPr>
        <w:t>والاندماجات</w:t>
      </w:r>
      <w:proofErr w:type="spellEnd"/>
      <w:r w:rsidRPr="00A726B3">
        <w:rPr>
          <w:rFonts w:ascii="Simplified Arabic" w:hAnsi="Simplified Arabic" w:cs="Simplified Arabic"/>
          <w:rtl/>
        </w:rPr>
        <w:t xml:space="preserve"> كاستراتيجية للتكيف</w:t>
      </w:r>
      <w:bookmarkEnd w:id="23"/>
    </w:p>
    <w:p w14:paraId="5986B98C" w14:textId="6F38A490" w:rsidR="000D4972" w:rsidRPr="0003202C" w:rsidRDefault="000D4972" w:rsidP="00D66E07">
      <w:pPr>
        <w:rPr>
          <w:rFonts w:ascii="Simplified Arabic" w:hAnsi="Simplified Arabic" w:cs="Simplified Arabic"/>
          <w:sz w:val="28"/>
          <w:szCs w:val="28"/>
          <w:rtl/>
        </w:rPr>
      </w:pPr>
      <w:r w:rsidRPr="0003202C">
        <w:rPr>
          <w:rFonts w:ascii="Simplified Arabic" w:hAnsi="Simplified Arabic" w:cs="Simplified Arabic"/>
          <w:sz w:val="28"/>
          <w:szCs w:val="28"/>
          <w:rtl/>
        </w:rPr>
        <w:t xml:space="preserve">تلجأ شركات النقل الجوي القائمة إلى تبني استراتيجيات التحالفات </w:t>
      </w:r>
      <w:proofErr w:type="spellStart"/>
      <w:r w:rsidRPr="0003202C">
        <w:rPr>
          <w:rFonts w:ascii="Simplified Arabic" w:hAnsi="Simplified Arabic" w:cs="Simplified Arabic"/>
          <w:sz w:val="28"/>
          <w:szCs w:val="28"/>
          <w:rtl/>
        </w:rPr>
        <w:t>والاندماجات</w:t>
      </w:r>
      <w:proofErr w:type="spellEnd"/>
      <w:r w:rsidRPr="0003202C">
        <w:rPr>
          <w:rFonts w:ascii="Simplified Arabic" w:hAnsi="Simplified Arabic" w:cs="Simplified Arabic"/>
          <w:sz w:val="28"/>
          <w:szCs w:val="28"/>
          <w:rtl/>
        </w:rPr>
        <w:t xml:space="preserve"> لتعزيز كفاءتها التشغيلية وتقليل التكاليف. تُظهر الدراسات أن مثل هذه الاستراتيجيات تساعد على توسيع شبكة الوجهات وتحسين جودة الخدمات المقدمة للمستهلكين، إلا أن استخدامها كآلية لحماية الحصص السوقية قد يؤدي إلى تقليل عدد المنافسين في السوق (فتحي, 2006).</w:t>
      </w:r>
    </w:p>
    <w:p w14:paraId="793D374E" w14:textId="75A2D0FC" w:rsidR="008273C9" w:rsidRDefault="00D66E07" w:rsidP="00A726B3">
      <w:pPr>
        <w:rPr>
          <w:rFonts w:ascii="Simplified Arabic" w:hAnsi="Simplified Arabic" w:cs="Simplified Arabic"/>
          <w:sz w:val="28"/>
          <w:szCs w:val="28"/>
          <w:rtl/>
        </w:rPr>
      </w:pPr>
      <w:r w:rsidRPr="0003202C">
        <w:rPr>
          <w:rFonts w:ascii="Simplified Arabic" w:hAnsi="Simplified Arabic" w:cs="Simplified Arabic"/>
          <w:sz w:val="28"/>
          <w:szCs w:val="28"/>
          <w:rtl/>
        </w:rPr>
        <w:t>و</w:t>
      </w:r>
      <w:r w:rsidR="000D4972" w:rsidRPr="0003202C">
        <w:rPr>
          <w:rFonts w:ascii="Simplified Arabic" w:hAnsi="Simplified Arabic" w:cs="Simplified Arabic"/>
          <w:sz w:val="28"/>
          <w:szCs w:val="28"/>
          <w:rtl/>
        </w:rPr>
        <w:t>في سياق دخول "طيران الرياض"، قد تسعى الشركات القائمة إلى تعزيز تحالفاتها أو تعديل نماذج أعمالها لمواجهة المنافسة الجديدة، مما يُظهر أهمية دراسة كيفية تأثير هذه الاستراتيجيات على ديناميكيات السوق وتوزيع الحصص التنافسية في المنطقة.</w:t>
      </w:r>
    </w:p>
    <w:p w14:paraId="472550BC" w14:textId="77777777" w:rsidR="00A726B3" w:rsidRDefault="00A726B3" w:rsidP="00A726B3">
      <w:pPr>
        <w:rPr>
          <w:rFonts w:ascii="Simplified Arabic" w:hAnsi="Simplified Arabic" w:cs="Simplified Arabic"/>
          <w:sz w:val="28"/>
          <w:szCs w:val="28"/>
          <w:rtl/>
        </w:rPr>
      </w:pPr>
    </w:p>
    <w:p w14:paraId="27674ED5" w14:textId="77777777" w:rsidR="00A726B3" w:rsidRDefault="00A726B3" w:rsidP="00A726B3">
      <w:pPr>
        <w:rPr>
          <w:rFonts w:ascii="Simplified Arabic" w:hAnsi="Simplified Arabic" w:cs="Simplified Arabic"/>
          <w:sz w:val="28"/>
          <w:szCs w:val="28"/>
          <w:rtl/>
        </w:rPr>
      </w:pPr>
    </w:p>
    <w:p w14:paraId="03F31FEB" w14:textId="77777777" w:rsidR="00A726B3" w:rsidRPr="00A726B3" w:rsidRDefault="00A726B3" w:rsidP="00A726B3">
      <w:pPr>
        <w:rPr>
          <w:rFonts w:ascii="Simplified Arabic" w:hAnsi="Simplified Arabic" w:cs="Simplified Arabic"/>
          <w:sz w:val="28"/>
          <w:szCs w:val="28"/>
          <w:rtl/>
        </w:rPr>
      </w:pPr>
    </w:p>
    <w:p w14:paraId="47DF9DC1" w14:textId="52845AE3" w:rsidR="000D4972" w:rsidRPr="00A726B3" w:rsidRDefault="000D4972" w:rsidP="00A726B3">
      <w:pPr>
        <w:pStyle w:val="1"/>
        <w:bidi/>
        <w:rPr>
          <w:rFonts w:ascii="Simplified Arabic" w:hAnsi="Simplified Arabic" w:cs="Simplified Arabic"/>
          <w:rtl/>
        </w:rPr>
      </w:pPr>
      <w:bookmarkStart w:id="24" w:name="_Toc192864178"/>
      <w:r w:rsidRPr="00A726B3">
        <w:rPr>
          <w:rFonts w:ascii="Simplified Arabic" w:hAnsi="Simplified Arabic" w:cs="Simplified Arabic"/>
          <w:rtl/>
        </w:rPr>
        <w:lastRenderedPageBreak/>
        <w:t>3. تحليل العوامل المؤثرة في بيئة المنافسة</w:t>
      </w:r>
      <w:bookmarkEnd w:id="24"/>
    </w:p>
    <w:p w14:paraId="57C63967" w14:textId="64F675F8" w:rsidR="000D4972" w:rsidRPr="0003202C" w:rsidRDefault="000D4972" w:rsidP="00D66E07">
      <w:pPr>
        <w:rPr>
          <w:rFonts w:ascii="Simplified Arabic" w:hAnsi="Simplified Arabic" w:cs="Simplified Arabic"/>
          <w:sz w:val="28"/>
          <w:szCs w:val="28"/>
          <w:rtl/>
        </w:rPr>
      </w:pPr>
      <w:r w:rsidRPr="0003202C">
        <w:rPr>
          <w:rFonts w:ascii="Simplified Arabic" w:hAnsi="Simplified Arabic" w:cs="Simplified Arabic"/>
          <w:sz w:val="28"/>
          <w:szCs w:val="28"/>
          <w:rtl/>
        </w:rPr>
        <w:t>3.1 العوامل الاقتصادية</w:t>
      </w:r>
    </w:p>
    <w:p w14:paraId="72B9C6D3" w14:textId="3225EFC8" w:rsidR="000D4972" w:rsidRPr="0003202C" w:rsidRDefault="000D4972" w:rsidP="00D66E07">
      <w:pPr>
        <w:rPr>
          <w:rFonts w:ascii="Simplified Arabic" w:hAnsi="Simplified Arabic" w:cs="Simplified Arabic"/>
          <w:sz w:val="28"/>
          <w:szCs w:val="28"/>
          <w:rtl/>
        </w:rPr>
      </w:pPr>
      <w:r w:rsidRPr="0003202C">
        <w:rPr>
          <w:rFonts w:ascii="Simplified Arabic" w:hAnsi="Simplified Arabic" w:cs="Simplified Arabic"/>
          <w:sz w:val="28"/>
          <w:szCs w:val="28"/>
          <w:rtl/>
        </w:rPr>
        <w:t>تشمل العوامل الاقتصادية المؤثرة في سوق النقل الجوي حجم الطلب، تكاليف التشغيل، أسعار الوقود، والتغيرات في الأوضاع الاقتصادية العالمية والإقليمية. تؤثر هذه العوامل بشكل مباشر على قدرة شركات الطيران على تقديم خدماتها بأسعار تنافسية والحفاظ على جودة الخدمات المقدمة. على سبيل المثال، يؤدي ارتفاع أسعار الوقود إلى زيادة تكاليف التشغيل، مما يفرض ضغوطًا على الشركات لتعديل أسعار التذاكر أو تحسين كفاءة استغلال الموارد.</w:t>
      </w:r>
    </w:p>
    <w:p w14:paraId="6BC583D5" w14:textId="7F6D0992" w:rsidR="002E79EE" w:rsidRPr="0003202C" w:rsidRDefault="000D4972" w:rsidP="00745BB1">
      <w:pPr>
        <w:rPr>
          <w:rFonts w:ascii="Simplified Arabic" w:hAnsi="Simplified Arabic" w:cs="Simplified Arabic"/>
          <w:sz w:val="28"/>
          <w:szCs w:val="28"/>
          <w:rtl/>
        </w:rPr>
      </w:pPr>
      <w:r w:rsidRPr="0003202C">
        <w:rPr>
          <w:rFonts w:ascii="Simplified Arabic" w:hAnsi="Simplified Arabic" w:cs="Simplified Arabic"/>
          <w:sz w:val="28"/>
          <w:szCs w:val="28"/>
          <w:rtl/>
        </w:rPr>
        <w:t>كما أن النمو الاقتصادي في المنطقة والخطط التنموية مثل رؤية المملكة 2030 تلعب دورًا حيويًا في تحفيز الطلب على خدمات النقل الجوي، إذ تسعى الدولة إلى تحويل السوق المحلي إلى مركز إقليمي متكامل للنقل والسياحة (رؤية 2030, 2016).</w:t>
      </w:r>
    </w:p>
    <w:p w14:paraId="5AB1A2BB" w14:textId="77777777" w:rsidR="000D4972" w:rsidRPr="0003202C" w:rsidRDefault="000D4972" w:rsidP="000D4972">
      <w:pPr>
        <w:rPr>
          <w:rFonts w:ascii="Simplified Arabic" w:hAnsi="Simplified Arabic" w:cs="Simplified Arabic"/>
          <w:sz w:val="28"/>
          <w:szCs w:val="28"/>
          <w:rtl/>
        </w:rPr>
      </w:pPr>
      <w:r w:rsidRPr="0003202C">
        <w:rPr>
          <w:rFonts w:ascii="Simplified Arabic" w:hAnsi="Simplified Arabic" w:cs="Simplified Arabic"/>
          <w:sz w:val="28"/>
          <w:szCs w:val="28"/>
          <w:rtl/>
        </w:rPr>
        <w:t>3.2 العوامل التنظيمية والقانونية</w:t>
      </w:r>
    </w:p>
    <w:p w14:paraId="07BCD62E" w14:textId="59BA6BBF" w:rsidR="000D4972" w:rsidRPr="0003202C" w:rsidRDefault="000D4972" w:rsidP="00D66E07">
      <w:pPr>
        <w:rPr>
          <w:rFonts w:ascii="Simplified Arabic" w:hAnsi="Simplified Arabic" w:cs="Simplified Arabic"/>
          <w:sz w:val="28"/>
          <w:szCs w:val="28"/>
          <w:rtl/>
        </w:rPr>
      </w:pPr>
      <w:r w:rsidRPr="0003202C">
        <w:rPr>
          <w:rFonts w:ascii="Simplified Arabic" w:hAnsi="Simplified Arabic" w:cs="Simplified Arabic"/>
          <w:sz w:val="28"/>
          <w:szCs w:val="28"/>
          <w:rtl/>
        </w:rPr>
        <w:t>تلعب السياسات التنظيمية والقانونية دورًا مهمًا في تنظيم المنافسة في سوق النقل الجوي. إذ تفرض الاتفاقيات الدولية والإقليمية، مثل اتفاقيات تحرير النقل الجوي واللوائح الأوروبية، إطارًا ينظم العلاقة بين شركات النقل الجوي ويضمن بيئة تنافسية عادلة. ومع ذلك، فإن تطبيق هذه السياسات يختلف من دولة إلى أخرى، مما يؤدي إلى تفاوت في مستويات المنافسة والفعالية التنظيمية.</w:t>
      </w:r>
    </w:p>
    <w:p w14:paraId="0390C3C2" w14:textId="011A395B" w:rsidR="000D4972" w:rsidRPr="0003202C" w:rsidRDefault="000D4972" w:rsidP="00D66E07">
      <w:pPr>
        <w:rPr>
          <w:rFonts w:ascii="Simplified Arabic" w:hAnsi="Simplified Arabic" w:cs="Simplified Arabic"/>
          <w:sz w:val="28"/>
          <w:szCs w:val="28"/>
          <w:rtl/>
        </w:rPr>
      </w:pPr>
      <w:r w:rsidRPr="0003202C">
        <w:rPr>
          <w:rFonts w:ascii="Simplified Arabic" w:hAnsi="Simplified Arabic" w:cs="Simplified Arabic"/>
          <w:sz w:val="28"/>
          <w:szCs w:val="28"/>
          <w:rtl/>
        </w:rPr>
        <w:t>يُعدّ الدعم الحكومي والإعانات أحد المحاور الأساسية في هذا السياق، حيث تؤثر السياسات الحكومية بشكل مباشر على هيكلة السوق. إذ يُمكن للدعم أن يُحدث توازنًا بين اللاعبين في السوق، أو على العكس قد يُفضي إلى احتكار السوق من قبل الشركات التي تحصل على دعم مالي وعيني مرتفع (عبد الرحيم, 2010).</w:t>
      </w:r>
    </w:p>
    <w:p w14:paraId="53F7686F" w14:textId="76C48B11" w:rsidR="000D4972" w:rsidRPr="0003202C" w:rsidRDefault="000D4972" w:rsidP="00D66E07">
      <w:pPr>
        <w:rPr>
          <w:rFonts w:ascii="Simplified Arabic" w:hAnsi="Simplified Arabic" w:cs="Simplified Arabic"/>
          <w:sz w:val="28"/>
          <w:szCs w:val="28"/>
          <w:rtl/>
        </w:rPr>
      </w:pPr>
      <w:r w:rsidRPr="0003202C">
        <w:rPr>
          <w:rFonts w:ascii="Simplified Arabic" w:hAnsi="Simplified Arabic" w:cs="Simplified Arabic"/>
          <w:sz w:val="28"/>
          <w:szCs w:val="28"/>
          <w:rtl/>
        </w:rPr>
        <w:t>3.3 العوامل التقنية والابتكارية</w:t>
      </w:r>
    </w:p>
    <w:p w14:paraId="062DA369" w14:textId="6A05E41F" w:rsidR="000D4972" w:rsidRPr="0003202C" w:rsidRDefault="000D4972" w:rsidP="00D66E07">
      <w:pPr>
        <w:rPr>
          <w:rFonts w:ascii="Simplified Arabic" w:hAnsi="Simplified Arabic" w:cs="Simplified Arabic"/>
          <w:sz w:val="28"/>
          <w:szCs w:val="28"/>
          <w:rtl/>
        </w:rPr>
      </w:pPr>
      <w:r w:rsidRPr="0003202C">
        <w:rPr>
          <w:rFonts w:ascii="Simplified Arabic" w:hAnsi="Simplified Arabic" w:cs="Simplified Arabic"/>
          <w:sz w:val="28"/>
          <w:szCs w:val="28"/>
          <w:rtl/>
        </w:rPr>
        <w:t>يُعد الابتكار والتكنولوجيا من العوامل الحيوية في تحسين أداء شركات النقل الجوي. تؤثر التقنيات الحديثة على تحسين كفاءة العمليات التشغيلية، وتطوير أسطول الطائرات، وتقديم خدمات متطورة للمستهلكين. كما يُساهم الابتكار في تقديم نماذج عمل جديدة تزيد من القدرة التنافسية للشركات، مثل الأنظمة الرقمية لحجز التذاكر وإدارة الرحلات. في ظل المنافسة المتزايدة، يُعتبر تبني التكنولوجيا الحديثة استراتيجية حاسمة لضمان بقاء الشركات على قيد المنافسة في السوق.</w:t>
      </w:r>
    </w:p>
    <w:p w14:paraId="5621A7CB" w14:textId="2CD350F3" w:rsidR="000D4972" w:rsidRPr="0003202C" w:rsidRDefault="000D4972" w:rsidP="00D66E07">
      <w:pPr>
        <w:rPr>
          <w:rFonts w:ascii="Simplified Arabic" w:hAnsi="Simplified Arabic" w:cs="Simplified Arabic"/>
          <w:sz w:val="28"/>
          <w:szCs w:val="28"/>
          <w:rtl/>
        </w:rPr>
      </w:pPr>
      <w:r w:rsidRPr="0003202C">
        <w:rPr>
          <w:rFonts w:ascii="Simplified Arabic" w:hAnsi="Simplified Arabic" w:cs="Simplified Arabic"/>
          <w:sz w:val="28"/>
          <w:szCs w:val="28"/>
          <w:rtl/>
        </w:rPr>
        <w:lastRenderedPageBreak/>
        <w:t>3.4 العوامل الاجتماعية والثقافية</w:t>
      </w:r>
    </w:p>
    <w:p w14:paraId="7A3FEB8B" w14:textId="7259FA51" w:rsidR="000D4972" w:rsidRPr="0003202C" w:rsidRDefault="000D4972" w:rsidP="00D66E07">
      <w:pPr>
        <w:rPr>
          <w:rFonts w:ascii="Simplified Arabic" w:hAnsi="Simplified Arabic" w:cs="Simplified Arabic"/>
          <w:sz w:val="28"/>
          <w:szCs w:val="28"/>
          <w:rtl/>
        </w:rPr>
      </w:pPr>
      <w:r w:rsidRPr="0003202C">
        <w:rPr>
          <w:rFonts w:ascii="Simplified Arabic" w:hAnsi="Simplified Arabic" w:cs="Simplified Arabic"/>
          <w:sz w:val="28"/>
          <w:szCs w:val="28"/>
          <w:rtl/>
        </w:rPr>
        <w:t>تلعب العوامل الاجتماعية والثقافية دورًا في تشكيل سلوك المستهلكين وتفضيلاتهم. فإن توجهات المسافرين نحو البحث عن تجارب سفر متميزة ورفاهية عالية تُحفّز شركات الطيران على تحسين جودة خدماتها وتقديم عروض مبتكرة. وفي السياق الخليجي، تُعزى أهمية تقديم خدمات فاخرة إلى الثقافة المحلية التي تقدر التجارب الراقية، مما يُشكل تحديًا إضافيًا أمام الشركات في سبيل الحفاظ على مستوى عالٍ من الجودة والابتكار.</w:t>
      </w:r>
    </w:p>
    <w:p w14:paraId="7A67D080" w14:textId="3E69EFAE" w:rsidR="000D4972" w:rsidRPr="00A726B3" w:rsidRDefault="000D4972" w:rsidP="00A726B3">
      <w:pPr>
        <w:pStyle w:val="1"/>
        <w:bidi/>
        <w:rPr>
          <w:rFonts w:ascii="Simplified Arabic" w:hAnsi="Simplified Arabic" w:cs="Simplified Arabic"/>
          <w:rtl/>
        </w:rPr>
      </w:pPr>
      <w:bookmarkStart w:id="25" w:name="_Toc192864179"/>
      <w:r w:rsidRPr="00A726B3">
        <w:rPr>
          <w:rFonts w:ascii="Simplified Arabic" w:hAnsi="Simplified Arabic" w:cs="Simplified Arabic"/>
          <w:rtl/>
        </w:rPr>
        <w:t>4. نماذج وتوقعات المنافسة في ظل دخول "طيران الرياض"</w:t>
      </w:r>
      <w:bookmarkEnd w:id="25"/>
    </w:p>
    <w:p w14:paraId="2AE491F1" w14:textId="568FE0F8" w:rsidR="000D4972" w:rsidRPr="0003202C" w:rsidRDefault="000D4972" w:rsidP="00D66E07">
      <w:pPr>
        <w:rPr>
          <w:rFonts w:ascii="Simplified Arabic" w:hAnsi="Simplified Arabic" w:cs="Simplified Arabic"/>
          <w:sz w:val="28"/>
          <w:szCs w:val="28"/>
          <w:rtl/>
        </w:rPr>
      </w:pPr>
      <w:r w:rsidRPr="0003202C">
        <w:rPr>
          <w:rFonts w:ascii="Simplified Arabic" w:hAnsi="Simplified Arabic" w:cs="Simplified Arabic"/>
          <w:sz w:val="28"/>
          <w:szCs w:val="28"/>
          <w:rtl/>
        </w:rPr>
        <w:t>4.1 تأثير دخول "طيران الرياض" على حصة السوق</w:t>
      </w:r>
    </w:p>
    <w:p w14:paraId="5A4676B1" w14:textId="6EC41F34" w:rsidR="000D4972" w:rsidRPr="0003202C" w:rsidRDefault="000D4972" w:rsidP="00D66E07">
      <w:pPr>
        <w:rPr>
          <w:rFonts w:ascii="Simplified Arabic" w:hAnsi="Simplified Arabic" w:cs="Simplified Arabic"/>
          <w:sz w:val="28"/>
          <w:szCs w:val="28"/>
          <w:rtl/>
        </w:rPr>
      </w:pPr>
      <w:r w:rsidRPr="0003202C">
        <w:rPr>
          <w:rFonts w:ascii="Simplified Arabic" w:hAnsi="Simplified Arabic" w:cs="Simplified Arabic"/>
          <w:sz w:val="28"/>
          <w:szCs w:val="28"/>
          <w:rtl/>
        </w:rPr>
        <w:t>يُتوقع أن يُحدث دخول "طيران الرياض" تغيرًا ملحوظًا في توزيع الحصص السوقية بين شركات النقل الجوي الخليجية.</w:t>
      </w:r>
    </w:p>
    <w:p w14:paraId="4213711C" w14:textId="257DCE73" w:rsidR="000D4972" w:rsidRPr="0003202C" w:rsidRDefault="000D4972" w:rsidP="002E79EE">
      <w:pPr>
        <w:rPr>
          <w:rFonts w:ascii="Simplified Arabic" w:hAnsi="Simplified Arabic" w:cs="Simplified Arabic"/>
          <w:sz w:val="28"/>
          <w:szCs w:val="28"/>
          <w:rtl/>
        </w:rPr>
      </w:pPr>
      <w:r w:rsidRPr="0003202C">
        <w:rPr>
          <w:rFonts w:ascii="Simplified Arabic" w:hAnsi="Simplified Arabic" w:cs="Simplified Arabic"/>
          <w:sz w:val="28"/>
          <w:szCs w:val="28"/>
          <w:rtl/>
        </w:rPr>
        <w:t>من المتوقع أن يُخفض الدعم الحكومي والتشجيع الذي يتلقاه "طيران الرياض" من العوائق المالية، مما يسمح له بتقديم عروض تنافسية من حيث الأسعار وجودة الخدمة.</w:t>
      </w:r>
    </w:p>
    <w:p w14:paraId="74173D72" w14:textId="16C0931D" w:rsidR="000D4972" w:rsidRPr="0003202C" w:rsidRDefault="000D4972" w:rsidP="00D66E07">
      <w:pPr>
        <w:rPr>
          <w:rFonts w:ascii="Simplified Arabic" w:hAnsi="Simplified Arabic" w:cs="Simplified Arabic"/>
          <w:sz w:val="28"/>
          <w:szCs w:val="28"/>
          <w:rtl/>
        </w:rPr>
      </w:pPr>
      <w:r w:rsidRPr="0003202C">
        <w:rPr>
          <w:rFonts w:ascii="Simplified Arabic" w:hAnsi="Simplified Arabic" w:cs="Simplified Arabic"/>
          <w:sz w:val="28"/>
          <w:szCs w:val="28"/>
          <w:rtl/>
        </w:rPr>
        <w:t>قد تؤدي هذه الخطوة إلى إعادة توزيع الحصص السوقية، حيث ستواجه الشركات القائمة تحديات في الحفاظ على حصتها، مما يستدعي إعادة تقييم استراتيجيات التسعير والتسويق لديها.</w:t>
      </w:r>
    </w:p>
    <w:p w14:paraId="3A9D31A8" w14:textId="77777777" w:rsidR="000D4972" w:rsidRPr="0003202C" w:rsidRDefault="000D4972" w:rsidP="000D4972">
      <w:pPr>
        <w:rPr>
          <w:rFonts w:ascii="Simplified Arabic" w:hAnsi="Simplified Arabic" w:cs="Simplified Arabic"/>
          <w:sz w:val="28"/>
          <w:szCs w:val="28"/>
          <w:rtl/>
        </w:rPr>
      </w:pPr>
      <w:r w:rsidRPr="0003202C">
        <w:rPr>
          <w:rFonts w:ascii="Simplified Arabic" w:hAnsi="Simplified Arabic" w:cs="Simplified Arabic"/>
          <w:sz w:val="28"/>
          <w:szCs w:val="28"/>
          <w:rtl/>
        </w:rPr>
        <w:t>4.2 تأثير المنافسة على الأسعار واستراتيجيات التسويق</w:t>
      </w:r>
    </w:p>
    <w:p w14:paraId="7BEB30C4" w14:textId="256B6DAA" w:rsidR="000D4972" w:rsidRPr="0003202C" w:rsidRDefault="000D4972" w:rsidP="00922C5B">
      <w:pPr>
        <w:rPr>
          <w:rFonts w:ascii="Simplified Arabic" w:hAnsi="Simplified Arabic" w:cs="Simplified Arabic"/>
          <w:sz w:val="28"/>
          <w:szCs w:val="28"/>
          <w:rtl/>
        </w:rPr>
      </w:pPr>
      <w:r w:rsidRPr="0003202C">
        <w:rPr>
          <w:rFonts w:ascii="Simplified Arabic" w:hAnsi="Simplified Arabic" w:cs="Simplified Arabic"/>
          <w:sz w:val="28"/>
          <w:szCs w:val="28"/>
          <w:rtl/>
        </w:rPr>
        <w:t xml:space="preserve">من الناحية التسويقية، يُتوقع أن يدفع دخول "طيران الرياض" شركات النقل الجوي الخليجية إلى تبني استراتيجيات تسعير أكثر تنافسية وتحسين جودة </w:t>
      </w:r>
      <w:r w:rsidR="00922C5B" w:rsidRPr="0003202C">
        <w:rPr>
          <w:rFonts w:ascii="Simplified Arabic" w:hAnsi="Simplified Arabic" w:cs="Simplified Arabic" w:hint="cs"/>
          <w:sz w:val="28"/>
          <w:szCs w:val="28"/>
          <w:rtl/>
        </w:rPr>
        <w:t>الخدمات</w:t>
      </w:r>
      <w:r w:rsidR="00922C5B">
        <w:rPr>
          <w:rFonts w:ascii="Simplified Arabic" w:hAnsi="Simplified Arabic" w:cs="Simplified Arabic" w:hint="cs"/>
          <w:sz w:val="28"/>
          <w:szCs w:val="28"/>
          <w:rtl/>
        </w:rPr>
        <w:t xml:space="preserve"> </w:t>
      </w:r>
      <w:r w:rsidRPr="0003202C">
        <w:rPr>
          <w:rFonts w:ascii="Simplified Arabic" w:hAnsi="Simplified Arabic" w:cs="Simplified Arabic"/>
          <w:sz w:val="28"/>
          <w:szCs w:val="28"/>
          <w:rtl/>
        </w:rPr>
        <w:t>قد يؤدي ارتفاع مستوى المنافسة إلى خفض الأسعار، مما يعود بالفائدة على المستهلك، لكنه يُضعف من هوامش الربح للشركات القائمة.</w:t>
      </w:r>
    </w:p>
    <w:p w14:paraId="078F8703" w14:textId="1E4FEFB5" w:rsidR="002E79EE" w:rsidRPr="0003202C" w:rsidRDefault="000D4972" w:rsidP="00922C5B">
      <w:pPr>
        <w:rPr>
          <w:rFonts w:ascii="Simplified Arabic" w:hAnsi="Simplified Arabic" w:cs="Simplified Arabic"/>
          <w:sz w:val="28"/>
          <w:szCs w:val="28"/>
          <w:rtl/>
        </w:rPr>
      </w:pPr>
      <w:r w:rsidRPr="0003202C">
        <w:rPr>
          <w:rFonts w:ascii="Simplified Arabic" w:hAnsi="Simplified Arabic" w:cs="Simplified Arabic"/>
          <w:sz w:val="28"/>
          <w:szCs w:val="28"/>
          <w:rtl/>
        </w:rPr>
        <w:t>بالإضافة إلى ذلك، سيُجبر دخول اللاعب الجديد الشركات على تحسين برامج الولاء وتقديم خدمات إضافية، مما يُمكن أن يؤدي إلى تعزيز تجربة العملاء وزيادة رضاهم</w:t>
      </w:r>
    </w:p>
    <w:p w14:paraId="39123A26" w14:textId="7365A4C7" w:rsidR="000D4972" w:rsidRPr="00A726B3" w:rsidRDefault="000D4972" w:rsidP="00A726B3">
      <w:pPr>
        <w:pStyle w:val="1"/>
        <w:bidi/>
        <w:rPr>
          <w:rFonts w:ascii="Simplified Arabic" w:hAnsi="Simplified Arabic" w:cs="Simplified Arabic"/>
          <w:rtl/>
        </w:rPr>
      </w:pPr>
      <w:bookmarkStart w:id="26" w:name="_Toc192864180"/>
      <w:r w:rsidRPr="00A726B3">
        <w:rPr>
          <w:rFonts w:ascii="Simplified Arabic" w:hAnsi="Simplified Arabic" w:cs="Simplified Arabic"/>
          <w:rtl/>
        </w:rPr>
        <w:t>5. التحديات والفرص المستقبلية</w:t>
      </w:r>
      <w:bookmarkEnd w:id="26"/>
    </w:p>
    <w:p w14:paraId="395B2EFF" w14:textId="04E00D3B" w:rsidR="000D4972" w:rsidRPr="0003202C" w:rsidRDefault="000D4972" w:rsidP="00F02A39">
      <w:pPr>
        <w:rPr>
          <w:rFonts w:ascii="Simplified Arabic" w:hAnsi="Simplified Arabic" w:cs="Simplified Arabic"/>
          <w:sz w:val="28"/>
          <w:szCs w:val="28"/>
          <w:rtl/>
        </w:rPr>
      </w:pPr>
      <w:r w:rsidRPr="0003202C">
        <w:rPr>
          <w:rFonts w:ascii="Simplified Arabic" w:hAnsi="Simplified Arabic" w:cs="Simplified Arabic"/>
          <w:sz w:val="28"/>
          <w:szCs w:val="28"/>
          <w:rtl/>
        </w:rPr>
        <w:t>4.1 التحديات الرئيسية</w:t>
      </w:r>
    </w:p>
    <w:p w14:paraId="3C094E76" w14:textId="2B474188" w:rsidR="000D4972" w:rsidRPr="0003202C" w:rsidRDefault="000D4972" w:rsidP="00D66E07">
      <w:pPr>
        <w:rPr>
          <w:rFonts w:ascii="Simplified Arabic" w:hAnsi="Simplified Arabic" w:cs="Simplified Arabic"/>
          <w:sz w:val="28"/>
          <w:szCs w:val="28"/>
          <w:rtl/>
        </w:rPr>
      </w:pPr>
      <w:r w:rsidRPr="0003202C">
        <w:rPr>
          <w:rFonts w:ascii="Simplified Arabic" w:hAnsi="Simplified Arabic" w:cs="Simplified Arabic"/>
          <w:sz w:val="28"/>
          <w:szCs w:val="28"/>
          <w:rtl/>
        </w:rPr>
        <w:t>تواجه شركات النقل الجوي الخليجية عدة تحديات في ظل دخول "طيران الرياض"، منها:</w:t>
      </w:r>
    </w:p>
    <w:p w14:paraId="4C13C621" w14:textId="77777777" w:rsidR="000D4972" w:rsidRPr="0003202C" w:rsidRDefault="000D4972" w:rsidP="000D4972">
      <w:pPr>
        <w:rPr>
          <w:rFonts w:ascii="Simplified Arabic" w:hAnsi="Simplified Arabic" w:cs="Simplified Arabic"/>
          <w:sz w:val="28"/>
          <w:szCs w:val="28"/>
          <w:rtl/>
        </w:rPr>
      </w:pPr>
      <w:r w:rsidRPr="0003202C">
        <w:rPr>
          <w:rFonts w:ascii="Simplified Arabic" w:hAnsi="Simplified Arabic" w:cs="Simplified Arabic"/>
          <w:sz w:val="28"/>
          <w:szCs w:val="28"/>
          <w:rtl/>
        </w:rPr>
        <w:t>التحديات التشغيلية والمالية:</w:t>
      </w:r>
    </w:p>
    <w:p w14:paraId="24AD5DDA" w14:textId="33786C0C" w:rsidR="000D4972" w:rsidRPr="0003202C" w:rsidRDefault="000D4972" w:rsidP="00D66E07">
      <w:pPr>
        <w:rPr>
          <w:rFonts w:ascii="Simplified Arabic" w:hAnsi="Simplified Arabic" w:cs="Simplified Arabic"/>
          <w:sz w:val="28"/>
          <w:szCs w:val="28"/>
          <w:rtl/>
        </w:rPr>
      </w:pPr>
      <w:r w:rsidRPr="0003202C">
        <w:rPr>
          <w:rFonts w:ascii="Simplified Arabic" w:hAnsi="Simplified Arabic" w:cs="Simplified Arabic"/>
          <w:sz w:val="28"/>
          <w:szCs w:val="28"/>
          <w:rtl/>
        </w:rPr>
        <w:lastRenderedPageBreak/>
        <w:t>يشكل تقليل التكاليف التشغيلية من خلال الدعم الحكومي ميزة تنافسية، مما يزيد من صعوبة منافسة الشركات القائمة التي تعتمد على نماذج تمويل تقليدية.</w:t>
      </w:r>
    </w:p>
    <w:p w14:paraId="29F63AA1" w14:textId="77777777" w:rsidR="000D4972" w:rsidRPr="0003202C" w:rsidRDefault="000D4972" w:rsidP="000D4972">
      <w:pPr>
        <w:rPr>
          <w:rFonts w:ascii="Simplified Arabic" w:hAnsi="Simplified Arabic" w:cs="Simplified Arabic"/>
          <w:sz w:val="28"/>
          <w:szCs w:val="28"/>
          <w:rtl/>
        </w:rPr>
      </w:pPr>
      <w:r w:rsidRPr="0003202C">
        <w:rPr>
          <w:rFonts w:ascii="Simplified Arabic" w:hAnsi="Simplified Arabic" w:cs="Simplified Arabic"/>
          <w:sz w:val="28"/>
          <w:szCs w:val="28"/>
          <w:rtl/>
        </w:rPr>
        <w:t>تحديات الابتكار والتطوير:</w:t>
      </w:r>
    </w:p>
    <w:p w14:paraId="744E5541" w14:textId="5B175057" w:rsidR="000D4972" w:rsidRPr="0003202C" w:rsidRDefault="000D4972" w:rsidP="00D66E07">
      <w:pPr>
        <w:rPr>
          <w:rFonts w:ascii="Simplified Arabic" w:hAnsi="Simplified Arabic" w:cs="Simplified Arabic"/>
          <w:sz w:val="28"/>
          <w:szCs w:val="28"/>
          <w:rtl/>
        </w:rPr>
      </w:pPr>
      <w:r w:rsidRPr="0003202C">
        <w:rPr>
          <w:rFonts w:ascii="Simplified Arabic" w:hAnsi="Simplified Arabic" w:cs="Simplified Arabic"/>
          <w:sz w:val="28"/>
          <w:szCs w:val="28"/>
          <w:rtl/>
        </w:rPr>
        <w:t>يتطلب الحفاظ على مستوى عالٍ من الجودة وتقديم خدمات فاخرة تطويراً مستمراً في التكنولوجيا والعمليات التشغيلية، ما يشكل تحدياً في ظل المنافسة المتزايدة.</w:t>
      </w:r>
    </w:p>
    <w:p w14:paraId="7C29A542" w14:textId="77777777" w:rsidR="000D4972" w:rsidRPr="0003202C" w:rsidRDefault="000D4972" w:rsidP="000D4972">
      <w:pPr>
        <w:rPr>
          <w:rFonts w:ascii="Simplified Arabic" w:hAnsi="Simplified Arabic" w:cs="Simplified Arabic"/>
          <w:sz w:val="28"/>
          <w:szCs w:val="28"/>
          <w:rtl/>
        </w:rPr>
      </w:pPr>
      <w:r w:rsidRPr="0003202C">
        <w:rPr>
          <w:rFonts w:ascii="Simplified Arabic" w:hAnsi="Simplified Arabic" w:cs="Simplified Arabic"/>
          <w:sz w:val="28"/>
          <w:szCs w:val="28"/>
          <w:rtl/>
        </w:rPr>
        <w:t>تأثير السياسات التنظيمية:</w:t>
      </w:r>
    </w:p>
    <w:p w14:paraId="033FD8E3" w14:textId="24A839CC" w:rsidR="000D4972" w:rsidRPr="0003202C" w:rsidRDefault="000D4972" w:rsidP="00D66E07">
      <w:pPr>
        <w:rPr>
          <w:rFonts w:ascii="Simplified Arabic" w:hAnsi="Simplified Arabic" w:cs="Simplified Arabic"/>
          <w:sz w:val="28"/>
          <w:szCs w:val="28"/>
          <w:rtl/>
        </w:rPr>
      </w:pPr>
      <w:r w:rsidRPr="0003202C">
        <w:rPr>
          <w:rFonts w:ascii="Simplified Arabic" w:hAnsi="Simplified Arabic" w:cs="Simplified Arabic"/>
          <w:sz w:val="28"/>
          <w:szCs w:val="28"/>
          <w:rtl/>
        </w:rPr>
        <w:t>يؤدي تباين السياسات التنظيمية بين الدول والمناطق إلى فروق في مستوى المنافسة، مما يجعل من الضروري تحليل دور الهيئات التنظيمية في مراقبة تأثير الدعم الحكومي على السوق.</w:t>
      </w:r>
    </w:p>
    <w:p w14:paraId="3FDB1A05" w14:textId="5398414B" w:rsidR="000D4972" w:rsidRPr="0003202C" w:rsidRDefault="000D4972" w:rsidP="00D66E07">
      <w:pPr>
        <w:rPr>
          <w:rFonts w:ascii="Simplified Arabic" w:hAnsi="Simplified Arabic" w:cs="Simplified Arabic"/>
          <w:sz w:val="28"/>
          <w:szCs w:val="28"/>
          <w:rtl/>
        </w:rPr>
      </w:pPr>
      <w:r w:rsidRPr="0003202C">
        <w:rPr>
          <w:rFonts w:ascii="Simplified Arabic" w:hAnsi="Simplified Arabic" w:cs="Simplified Arabic"/>
          <w:sz w:val="28"/>
          <w:szCs w:val="28"/>
          <w:rtl/>
        </w:rPr>
        <w:t>4.1 العوامل المؤثرة في بيئة المنافسة</w:t>
      </w:r>
    </w:p>
    <w:p w14:paraId="410E464C" w14:textId="1BEB5C50" w:rsidR="000D4972" w:rsidRPr="0003202C" w:rsidRDefault="000D4972" w:rsidP="00D66E07">
      <w:pPr>
        <w:rPr>
          <w:rFonts w:ascii="Simplified Arabic" w:hAnsi="Simplified Arabic" w:cs="Simplified Arabic"/>
          <w:sz w:val="28"/>
          <w:szCs w:val="28"/>
          <w:rtl/>
        </w:rPr>
      </w:pPr>
      <w:r w:rsidRPr="0003202C">
        <w:rPr>
          <w:rFonts w:ascii="Simplified Arabic" w:hAnsi="Simplified Arabic" w:cs="Simplified Arabic"/>
          <w:sz w:val="28"/>
          <w:szCs w:val="28"/>
          <w:rtl/>
        </w:rPr>
        <w:t>يمكن تصنيف العوامل التي تؤثر على بيئة المنافسة في سوق النقل الجوي إلى عدة محاور رئيسية:</w:t>
      </w:r>
    </w:p>
    <w:p w14:paraId="5BAB99FD" w14:textId="77777777" w:rsidR="000D4972" w:rsidRPr="0003202C" w:rsidRDefault="000D4972" w:rsidP="000D4972">
      <w:pPr>
        <w:rPr>
          <w:rFonts w:ascii="Simplified Arabic" w:hAnsi="Simplified Arabic" w:cs="Simplified Arabic"/>
          <w:sz w:val="28"/>
          <w:szCs w:val="28"/>
          <w:rtl/>
        </w:rPr>
      </w:pPr>
      <w:r w:rsidRPr="0003202C">
        <w:rPr>
          <w:rFonts w:ascii="Simplified Arabic" w:hAnsi="Simplified Arabic" w:cs="Simplified Arabic"/>
          <w:sz w:val="28"/>
          <w:szCs w:val="28"/>
          <w:rtl/>
        </w:rPr>
        <w:t>العوامل الاقتصادية:</w:t>
      </w:r>
    </w:p>
    <w:p w14:paraId="58E8B0A4" w14:textId="20FBFE73" w:rsidR="000D4972" w:rsidRPr="0003202C" w:rsidRDefault="000D4972" w:rsidP="00D66E07">
      <w:pPr>
        <w:rPr>
          <w:rFonts w:ascii="Simplified Arabic" w:hAnsi="Simplified Arabic" w:cs="Simplified Arabic"/>
          <w:sz w:val="28"/>
          <w:szCs w:val="28"/>
          <w:rtl/>
        </w:rPr>
      </w:pPr>
      <w:r w:rsidRPr="0003202C">
        <w:rPr>
          <w:rFonts w:ascii="Simplified Arabic" w:hAnsi="Simplified Arabic" w:cs="Simplified Arabic"/>
          <w:sz w:val="28"/>
          <w:szCs w:val="28"/>
          <w:rtl/>
        </w:rPr>
        <w:t>يشمل ذلك حجم الطلب على الرحلات، نمو الاقتصاد، والتغيرات في معدلات أسعار التذاكر التي تُعد مؤشراً على قدرة الشركات على المنافسة، بالإضافة إلى تأثيرات الدعم الحكومي والإعانات في خفض التكاليف التشغيلية.</w:t>
      </w:r>
    </w:p>
    <w:p w14:paraId="71CD6D99" w14:textId="77777777" w:rsidR="000D4972" w:rsidRPr="0003202C" w:rsidRDefault="000D4972" w:rsidP="000D4972">
      <w:pPr>
        <w:rPr>
          <w:rFonts w:ascii="Simplified Arabic" w:hAnsi="Simplified Arabic" w:cs="Simplified Arabic"/>
          <w:sz w:val="28"/>
          <w:szCs w:val="28"/>
          <w:rtl/>
        </w:rPr>
      </w:pPr>
      <w:r w:rsidRPr="0003202C">
        <w:rPr>
          <w:rFonts w:ascii="Simplified Arabic" w:hAnsi="Simplified Arabic" w:cs="Simplified Arabic"/>
          <w:sz w:val="28"/>
          <w:szCs w:val="28"/>
          <w:rtl/>
        </w:rPr>
        <w:t>العوامل التنظيمية:</w:t>
      </w:r>
    </w:p>
    <w:p w14:paraId="23493D6C" w14:textId="37FCD533" w:rsidR="000D4972" w:rsidRPr="0003202C" w:rsidRDefault="000D4972" w:rsidP="00D66E07">
      <w:pPr>
        <w:rPr>
          <w:rFonts w:ascii="Simplified Arabic" w:hAnsi="Simplified Arabic" w:cs="Simplified Arabic"/>
          <w:sz w:val="28"/>
          <w:szCs w:val="28"/>
          <w:rtl/>
        </w:rPr>
      </w:pPr>
      <w:r w:rsidRPr="0003202C">
        <w:rPr>
          <w:rFonts w:ascii="Simplified Arabic" w:hAnsi="Simplified Arabic" w:cs="Simplified Arabic"/>
          <w:sz w:val="28"/>
          <w:szCs w:val="28"/>
          <w:rtl/>
        </w:rPr>
        <w:t>تتأثر البيئة التنافسية بالقوانين واللوائح المحلية والدولية التي تُنظم نشاط النقل الجوي، وتحدد آليات مراقبة المنافسة ومنع الممارسات الاحتكارية.</w:t>
      </w:r>
    </w:p>
    <w:p w14:paraId="4BC6124E" w14:textId="77777777" w:rsidR="000D4972" w:rsidRPr="0003202C" w:rsidRDefault="000D4972" w:rsidP="000D4972">
      <w:pPr>
        <w:rPr>
          <w:rFonts w:ascii="Simplified Arabic" w:hAnsi="Simplified Arabic" w:cs="Simplified Arabic"/>
          <w:sz w:val="28"/>
          <w:szCs w:val="28"/>
          <w:rtl/>
        </w:rPr>
      </w:pPr>
      <w:r w:rsidRPr="0003202C">
        <w:rPr>
          <w:rFonts w:ascii="Simplified Arabic" w:hAnsi="Simplified Arabic" w:cs="Simplified Arabic"/>
          <w:sz w:val="28"/>
          <w:szCs w:val="28"/>
          <w:rtl/>
        </w:rPr>
        <w:t>العوامل التكنولوجية:</w:t>
      </w:r>
    </w:p>
    <w:p w14:paraId="4783374C" w14:textId="504F5FCB" w:rsidR="002E79EE" w:rsidRPr="0003202C" w:rsidRDefault="000D4972" w:rsidP="002E79EE">
      <w:pPr>
        <w:rPr>
          <w:rFonts w:ascii="Simplified Arabic" w:hAnsi="Simplified Arabic" w:cs="Simplified Arabic"/>
          <w:sz w:val="28"/>
          <w:szCs w:val="28"/>
          <w:rtl/>
        </w:rPr>
      </w:pPr>
      <w:r w:rsidRPr="0003202C">
        <w:rPr>
          <w:rFonts w:ascii="Simplified Arabic" w:hAnsi="Simplified Arabic" w:cs="Simplified Arabic"/>
          <w:sz w:val="28"/>
          <w:szCs w:val="28"/>
          <w:rtl/>
        </w:rPr>
        <w:t>يُعتبر الابتكار التقني عاملاً حاسمًا في تحسين الكفاءة التشغيلية وخفض التكاليف، مما يؤثر على مستوى التنافسية من خلال تق</w:t>
      </w:r>
      <w:r w:rsidR="00F02A39" w:rsidRPr="0003202C">
        <w:rPr>
          <w:rFonts w:ascii="Simplified Arabic" w:hAnsi="Simplified Arabic" w:cs="Simplified Arabic"/>
          <w:sz w:val="28"/>
          <w:szCs w:val="28"/>
          <w:rtl/>
        </w:rPr>
        <w:t>د</w:t>
      </w:r>
      <w:r w:rsidRPr="0003202C">
        <w:rPr>
          <w:rFonts w:ascii="Simplified Arabic" w:hAnsi="Simplified Arabic" w:cs="Simplified Arabic"/>
          <w:sz w:val="28"/>
          <w:szCs w:val="28"/>
          <w:rtl/>
        </w:rPr>
        <w:t>يم خدمات أكثر تنوعًا وجودة.</w:t>
      </w:r>
    </w:p>
    <w:p w14:paraId="5B6F37FF" w14:textId="77777777" w:rsidR="000D4972" w:rsidRPr="0003202C" w:rsidRDefault="000D4972" w:rsidP="000D4972">
      <w:pPr>
        <w:rPr>
          <w:rFonts w:ascii="Simplified Arabic" w:hAnsi="Simplified Arabic" w:cs="Simplified Arabic"/>
          <w:sz w:val="28"/>
          <w:szCs w:val="28"/>
          <w:rtl/>
        </w:rPr>
      </w:pPr>
      <w:r w:rsidRPr="0003202C">
        <w:rPr>
          <w:rFonts w:ascii="Simplified Arabic" w:hAnsi="Simplified Arabic" w:cs="Simplified Arabic"/>
          <w:sz w:val="28"/>
          <w:szCs w:val="28"/>
          <w:rtl/>
        </w:rPr>
        <w:t>العوامل الاجتماعية والثقافية:</w:t>
      </w:r>
    </w:p>
    <w:p w14:paraId="685E1A9C" w14:textId="36A1AD40" w:rsidR="000D4972" w:rsidRPr="0003202C" w:rsidRDefault="000D4972" w:rsidP="00D66E07">
      <w:pPr>
        <w:rPr>
          <w:rFonts w:ascii="Simplified Arabic" w:hAnsi="Simplified Arabic" w:cs="Simplified Arabic"/>
          <w:sz w:val="28"/>
          <w:szCs w:val="28"/>
          <w:rtl/>
        </w:rPr>
      </w:pPr>
      <w:r w:rsidRPr="0003202C">
        <w:rPr>
          <w:rFonts w:ascii="Simplified Arabic" w:hAnsi="Simplified Arabic" w:cs="Simplified Arabic"/>
          <w:sz w:val="28"/>
          <w:szCs w:val="28"/>
          <w:rtl/>
        </w:rPr>
        <w:t>تُشكل توقعات وتفضيلات المستهلكين جزءًا مهمًا من البيئة التنافسية، حيث تؤثر الثقافة المحلية وتوجهات المستهلكين نحو الرفاهية في تحديد مستوى الخدمات المقدمة.</w:t>
      </w:r>
    </w:p>
    <w:p w14:paraId="2BAEC719" w14:textId="23BDABDE" w:rsidR="000D4972" w:rsidRPr="0003202C" w:rsidRDefault="000D4972" w:rsidP="00D66E07">
      <w:pPr>
        <w:rPr>
          <w:rFonts w:ascii="Simplified Arabic" w:hAnsi="Simplified Arabic" w:cs="Simplified Arabic"/>
          <w:sz w:val="28"/>
          <w:szCs w:val="28"/>
          <w:rtl/>
        </w:rPr>
      </w:pPr>
      <w:r w:rsidRPr="0003202C">
        <w:rPr>
          <w:rFonts w:ascii="Simplified Arabic" w:hAnsi="Simplified Arabic" w:cs="Simplified Arabic"/>
          <w:sz w:val="28"/>
          <w:szCs w:val="28"/>
          <w:rtl/>
        </w:rPr>
        <w:lastRenderedPageBreak/>
        <w:t>4.2 التحديات والفرص</w:t>
      </w:r>
    </w:p>
    <w:p w14:paraId="6B18DED3" w14:textId="77777777" w:rsidR="000D4972" w:rsidRPr="0003202C" w:rsidRDefault="000D4972" w:rsidP="000D4972">
      <w:pPr>
        <w:rPr>
          <w:rFonts w:ascii="Simplified Arabic" w:hAnsi="Simplified Arabic" w:cs="Simplified Arabic"/>
          <w:sz w:val="28"/>
          <w:szCs w:val="28"/>
          <w:rtl/>
        </w:rPr>
      </w:pPr>
      <w:r w:rsidRPr="0003202C">
        <w:rPr>
          <w:rFonts w:ascii="Simplified Arabic" w:hAnsi="Simplified Arabic" w:cs="Simplified Arabic"/>
          <w:sz w:val="28"/>
          <w:szCs w:val="28"/>
          <w:rtl/>
        </w:rPr>
        <w:t>في ظل دخول "طيران الرياض"، تواجه شركات النقل الجوي الخليجية الفاخرة تحديات كبيرة تتمثل في ضرورة إعادة صياغة استراتيجياتها التسويقية والتشغيلية. من جهة، يُمكن أن يُساهم الدعم الحكومي الذي يتلقاه "طيران الرياض" في تقديم عروض أسعار تنافسية وخدمات محسنة، مما يُضعف من وضع الشركات القائمة. ومن جهة أخرى، قد يُحفز دخول اللاعب الجديد الشركات على الابتكار وتحسين جودة الخدمات لتلبية متطلبات المستهلكين وتحقيق استدامة النمو.</w:t>
      </w:r>
    </w:p>
    <w:p w14:paraId="353110B6" w14:textId="5D8721B6" w:rsidR="00FE2A1E" w:rsidRPr="0003202C" w:rsidRDefault="000D4972" w:rsidP="00FE2A1E">
      <w:pPr>
        <w:rPr>
          <w:rFonts w:ascii="Simplified Arabic" w:hAnsi="Simplified Arabic" w:cs="Simplified Arabic"/>
          <w:sz w:val="28"/>
          <w:szCs w:val="28"/>
          <w:rtl/>
        </w:rPr>
      </w:pPr>
      <w:r w:rsidRPr="0003202C">
        <w:rPr>
          <w:rFonts w:ascii="Simplified Arabic" w:hAnsi="Simplified Arabic" w:cs="Simplified Arabic"/>
          <w:sz w:val="28"/>
          <w:szCs w:val="28"/>
          <w:rtl/>
        </w:rPr>
        <w:t xml:space="preserve">في هذا السياق، يشكل تطوير استراتيجيات التحالفات </w:t>
      </w:r>
      <w:proofErr w:type="spellStart"/>
      <w:r w:rsidRPr="0003202C">
        <w:rPr>
          <w:rFonts w:ascii="Simplified Arabic" w:hAnsi="Simplified Arabic" w:cs="Simplified Arabic"/>
          <w:sz w:val="28"/>
          <w:szCs w:val="28"/>
          <w:rtl/>
        </w:rPr>
        <w:t>والاندماجات</w:t>
      </w:r>
      <w:proofErr w:type="spellEnd"/>
      <w:r w:rsidRPr="0003202C">
        <w:rPr>
          <w:rFonts w:ascii="Simplified Arabic" w:hAnsi="Simplified Arabic" w:cs="Simplified Arabic"/>
          <w:sz w:val="28"/>
          <w:szCs w:val="28"/>
          <w:rtl/>
        </w:rPr>
        <w:t xml:space="preserve"> أحد الحلول الممكنة لتعزيز كفاءة العمليات وخفض التكاليف التشغيلية، مما يُمكن الشركات من مواجهة المنافسة بشكل أكثر فعالية (فتحي, 2006).</w:t>
      </w:r>
    </w:p>
    <w:p w14:paraId="5EA5694B" w14:textId="6697056A" w:rsidR="001737C6" w:rsidRPr="0003202C" w:rsidRDefault="001737C6" w:rsidP="00FE2A1E">
      <w:pPr>
        <w:rPr>
          <w:rFonts w:ascii="Simplified Arabic" w:hAnsi="Simplified Arabic" w:cs="Simplified Arabic"/>
          <w:sz w:val="28"/>
          <w:szCs w:val="28"/>
          <w:rtl/>
        </w:rPr>
      </w:pPr>
      <w:r w:rsidRPr="0003202C">
        <w:rPr>
          <w:rFonts w:ascii="Simplified Arabic" w:hAnsi="Simplified Arabic" w:cs="Simplified Arabic"/>
          <w:sz w:val="28"/>
          <w:szCs w:val="28"/>
          <w:rtl/>
        </w:rPr>
        <w:t>خاتمة الفصل:</w:t>
      </w:r>
    </w:p>
    <w:p w14:paraId="428BC433" w14:textId="77777777" w:rsidR="000D4972" w:rsidRPr="0003202C" w:rsidRDefault="000D4972" w:rsidP="000D4972">
      <w:pPr>
        <w:rPr>
          <w:rFonts w:ascii="Simplified Arabic" w:hAnsi="Simplified Arabic" w:cs="Simplified Arabic"/>
          <w:sz w:val="28"/>
          <w:szCs w:val="28"/>
          <w:rtl/>
        </w:rPr>
      </w:pPr>
      <w:r w:rsidRPr="0003202C">
        <w:rPr>
          <w:rFonts w:ascii="Simplified Arabic" w:hAnsi="Simplified Arabic" w:cs="Simplified Arabic"/>
          <w:sz w:val="28"/>
          <w:szCs w:val="28"/>
          <w:rtl/>
        </w:rPr>
        <w:t xml:space="preserve">يقدم هذا الفصل تحليلًا شاملاً للبيئة التنافسية في سوق النقل الجوي الخليجي، مع التركيز على تأثير دخول "طيران الرياض" على شركات الطيران الخليجية الفاخرة. من خلال دمج نظريات مثل القوى التنافسية </w:t>
      </w:r>
      <w:proofErr w:type="spellStart"/>
      <w:r w:rsidRPr="0003202C">
        <w:rPr>
          <w:rFonts w:ascii="Simplified Arabic" w:hAnsi="Simplified Arabic" w:cs="Simplified Arabic"/>
          <w:sz w:val="28"/>
          <w:szCs w:val="28"/>
          <w:rtl/>
        </w:rPr>
        <w:t>لبورتر</w:t>
      </w:r>
      <w:proofErr w:type="spellEnd"/>
      <w:r w:rsidRPr="0003202C">
        <w:rPr>
          <w:rFonts w:ascii="Simplified Arabic" w:hAnsi="Simplified Arabic" w:cs="Simplified Arabic"/>
          <w:sz w:val="28"/>
          <w:szCs w:val="28"/>
          <w:rtl/>
        </w:rPr>
        <w:t xml:space="preserve"> مع مفاهيم الدعم الحكومي، التحالفات، والممارسات الاحتكارية، يمكن للباحث استيعاب كيفية إعادة تشكيل الهيكل التنافسي في ظل التحولات الاستراتيجية والاقتصادية الراهنة.</w:t>
      </w:r>
    </w:p>
    <w:p w14:paraId="06F2B764" w14:textId="77777777" w:rsidR="000D4972" w:rsidRPr="0003202C" w:rsidRDefault="000D4972" w:rsidP="000D4972">
      <w:pPr>
        <w:rPr>
          <w:rFonts w:ascii="Simplified Arabic" w:hAnsi="Simplified Arabic" w:cs="Simplified Arabic"/>
          <w:sz w:val="28"/>
          <w:szCs w:val="28"/>
          <w:rtl/>
        </w:rPr>
      </w:pPr>
      <w:r w:rsidRPr="0003202C">
        <w:rPr>
          <w:rFonts w:ascii="Simplified Arabic" w:hAnsi="Simplified Arabic" w:cs="Simplified Arabic"/>
          <w:sz w:val="28"/>
          <w:szCs w:val="28"/>
          <w:rtl/>
        </w:rPr>
        <w:t>يتضح من التحليل أن الدعم الحكومي والإعانات يمكن أن تكون عاملًا محفزًا لدخول لاعب جديد، إلا أنها قد تُحدث تشوهات في المنافسة إذا لم تصاحبها أطر تنظيمية صارمة. كما تُبرز الدراسة أهمية تبني استراتيجيات تفاعلية من قبل الشركات القائمة، تشمل تحسين جودة الخدمات وتطوير استراتيجيات تسعير مبتكرة، للتأقلم مع المنافسة الجديدة.</w:t>
      </w:r>
    </w:p>
    <w:p w14:paraId="3300F2D6" w14:textId="6EEBB15D" w:rsidR="000D4972" w:rsidRPr="0003202C" w:rsidRDefault="000D4972" w:rsidP="001737C6">
      <w:pPr>
        <w:rPr>
          <w:rFonts w:ascii="Simplified Arabic" w:hAnsi="Simplified Arabic" w:cs="Simplified Arabic"/>
          <w:sz w:val="28"/>
          <w:szCs w:val="28"/>
          <w:rtl/>
        </w:rPr>
      </w:pPr>
      <w:r w:rsidRPr="0003202C">
        <w:rPr>
          <w:rFonts w:ascii="Simplified Arabic" w:hAnsi="Simplified Arabic" w:cs="Simplified Arabic"/>
          <w:sz w:val="28"/>
          <w:szCs w:val="28"/>
          <w:rtl/>
        </w:rPr>
        <w:t>يُستكمل التحليل باستخدام بيانات إحصائية واستبيانات ومقابلات مع الخبراء، مما يُتيح تقييمًا دقيقًا لتأثير دخول "طيران الرياض" على الحصة السوقية، أسعار التذاكر، واستراتيجيات التسويق لدى شركات النقل الجوي الخليجية. ويُعد هذا التحليل خطوة حيوية لتقديم توصيات استراتيجية لصناع القرار تضمن بيئة تنافسية عادلة ومستدامة في ظل التحولات الاقتصادية والاستراتيجية الراهنة.</w:t>
      </w:r>
    </w:p>
    <w:p w14:paraId="4670CFE3" w14:textId="63003651" w:rsidR="000D4972" w:rsidRPr="0003202C" w:rsidRDefault="001737C6" w:rsidP="000D4972">
      <w:pPr>
        <w:rPr>
          <w:rFonts w:ascii="Simplified Arabic" w:hAnsi="Simplified Arabic" w:cs="Simplified Arabic"/>
          <w:sz w:val="28"/>
          <w:szCs w:val="28"/>
          <w:rtl/>
        </w:rPr>
      </w:pPr>
      <w:r w:rsidRPr="0003202C">
        <w:rPr>
          <w:rFonts w:ascii="Simplified Arabic" w:hAnsi="Simplified Arabic" w:cs="Simplified Arabic"/>
          <w:sz w:val="28"/>
          <w:szCs w:val="28"/>
          <w:rtl/>
        </w:rPr>
        <w:t>و</w:t>
      </w:r>
      <w:r w:rsidR="000D4972" w:rsidRPr="0003202C">
        <w:rPr>
          <w:rFonts w:ascii="Simplified Arabic" w:hAnsi="Simplified Arabic" w:cs="Simplified Arabic"/>
          <w:sz w:val="28"/>
          <w:szCs w:val="28"/>
          <w:rtl/>
        </w:rPr>
        <w:t xml:space="preserve">يوفر هذا الفصل إطارًا نظريًا شاملاً يُفسر العلاقة بين العوامل الاقتصادية والاستراتيجية وتأثيرها على بيئة المنافسة في سوق النقل الجوي. كما يُسلّط الضوء على أهمية الدعم الحكومي والتحالفات وممارسات الاحتكار في إعادة تشكيل هيكل السوق، مما يمهد الطريق لتطبيقات عملية في تحليل تأثير </w:t>
      </w:r>
      <w:r w:rsidR="000D4972" w:rsidRPr="0003202C">
        <w:rPr>
          <w:rFonts w:ascii="Simplified Arabic" w:hAnsi="Simplified Arabic" w:cs="Simplified Arabic"/>
          <w:sz w:val="28"/>
          <w:szCs w:val="28"/>
          <w:rtl/>
        </w:rPr>
        <w:lastRenderedPageBreak/>
        <w:t>دخول "طيران الرياض" على شركات الطيران الخليجية. يُعد هذا التحليل خطوة أساسية لتقديم توصيات مبنية على رؤية متكاملة للتحديات والفرص التي تواجه القطاع، مع التأكيد على ضرورة وجود سياسات تنظيمية تضمن تحقيق التوازن بين اللاعبين وتعزيز الابتكار والكفاءة التشغيلية.</w:t>
      </w:r>
    </w:p>
    <w:p w14:paraId="70E410A0" w14:textId="77777777" w:rsidR="000D4972" w:rsidRPr="0003202C" w:rsidRDefault="000D4972" w:rsidP="000D4972">
      <w:pPr>
        <w:rPr>
          <w:rFonts w:ascii="Simplified Arabic" w:hAnsi="Simplified Arabic" w:cs="Simplified Arabic"/>
          <w:sz w:val="28"/>
          <w:szCs w:val="28"/>
          <w:rtl/>
        </w:rPr>
      </w:pPr>
    </w:p>
    <w:p w14:paraId="01574428" w14:textId="77777777" w:rsidR="00F02A39" w:rsidRDefault="00F02A39" w:rsidP="00D22171">
      <w:pPr>
        <w:rPr>
          <w:rFonts w:ascii="Sakkal Majalla" w:hAnsi="Sakkal Majalla" w:cs="Sakkal Majalla"/>
          <w:sz w:val="28"/>
          <w:szCs w:val="28"/>
          <w:u w:val="single"/>
          <w:rtl/>
        </w:rPr>
      </w:pPr>
    </w:p>
    <w:p w14:paraId="46057B0A" w14:textId="77777777" w:rsidR="0003202C" w:rsidRDefault="0003202C" w:rsidP="00D22171">
      <w:pPr>
        <w:rPr>
          <w:rFonts w:ascii="Sakkal Majalla" w:hAnsi="Sakkal Majalla" w:cs="Sakkal Majalla"/>
          <w:sz w:val="28"/>
          <w:szCs w:val="28"/>
          <w:u w:val="single"/>
          <w:rtl/>
        </w:rPr>
      </w:pPr>
    </w:p>
    <w:p w14:paraId="5C5FD35A" w14:textId="77777777" w:rsidR="0003202C" w:rsidRDefault="0003202C" w:rsidP="00D22171">
      <w:pPr>
        <w:rPr>
          <w:rFonts w:ascii="Sakkal Majalla" w:hAnsi="Sakkal Majalla" w:cs="Sakkal Majalla"/>
          <w:sz w:val="28"/>
          <w:szCs w:val="28"/>
          <w:u w:val="single"/>
          <w:rtl/>
        </w:rPr>
      </w:pPr>
    </w:p>
    <w:p w14:paraId="1020FAF2" w14:textId="77777777" w:rsidR="0003202C" w:rsidRDefault="0003202C" w:rsidP="00D22171">
      <w:pPr>
        <w:rPr>
          <w:rFonts w:ascii="Sakkal Majalla" w:hAnsi="Sakkal Majalla" w:cs="Sakkal Majalla"/>
          <w:sz w:val="28"/>
          <w:szCs w:val="28"/>
          <w:u w:val="single"/>
          <w:rtl/>
        </w:rPr>
      </w:pPr>
    </w:p>
    <w:p w14:paraId="47A16309" w14:textId="77777777" w:rsidR="0003202C" w:rsidRDefault="0003202C" w:rsidP="00D22171">
      <w:pPr>
        <w:rPr>
          <w:rFonts w:ascii="Sakkal Majalla" w:hAnsi="Sakkal Majalla" w:cs="Sakkal Majalla"/>
          <w:sz w:val="28"/>
          <w:szCs w:val="28"/>
          <w:u w:val="single"/>
          <w:rtl/>
        </w:rPr>
      </w:pPr>
    </w:p>
    <w:p w14:paraId="4D5F7169" w14:textId="77777777" w:rsidR="0003202C" w:rsidRDefault="0003202C" w:rsidP="00D22171">
      <w:pPr>
        <w:rPr>
          <w:rFonts w:ascii="Sakkal Majalla" w:hAnsi="Sakkal Majalla" w:cs="Sakkal Majalla"/>
          <w:sz w:val="28"/>
          <w:szCs w:val="28"/>
          <w:u w:val="single"/>
          <w:rtl/>
        </w:rPr>
      </w:pPr>
    </w:p>
    <w:p w14:paraId="38266E2F" w14:textId="77777777" w:rsidR="0003202C" w:rsidRDefault="0003202C" w:rsidP="00D22171">
      <w:pPr>
        <w:rPr>
          <w:rFonts w:ascii="Sakkal Majalla" w:hAnsi="Sakkal Majalla" w:cs="Sakkal Majalla"/>
          <w:sz w:val="28"/>
          <w:szCs w:val="28"/>
          <w:u w:val="single"/>
          <w:rtl/>
        </w:rPr>
      </w:pPr>
    </w:p>
    <w:p w14:paraId="48DA824E" w14:textId="77777777" w:rsidR="006F439C" w:rsidRDefault="006F439C" w:rsidP="00D22171">
      <w:pPr>
        <w:rPr>
          <w:rFonts w:ascii="Sakkal Majalla" w:hAnsi="Sakkal Majalla" w:cs="Sakkal Majalla"/>
          <w:sz w:val="28"/>
          <w:szCs w:val="28"/>
          <w:u w:val="single"/>
          <w:rtl/>
        </w:rPr>
      </w:pPr>
    </w:p>
    <w:p w14:paraId="36E8CBDE" w14:textId="77777777" w:rsidR="004D6196" w:rsidRDefault="004D6196" w:rsidP="00D22171">
      <w:pPr>
        <w:rPr>
          <w:rFonts w:ascii="Sakkal Majalla" w:hAnsi="Sakkal Majalla" w:cs="Sakkal Majalla"/>
          <w:sz w:val="28"/>
          <w:szCs w:val="28"/>
          <w:u w:val="single"/>
          <w:rtl/>
        </w:rPr>
      </w:pPr>
    </w:p>
    <w:p w14:paraId="42C4388A" w14:textId="77777777" w:rsidR="004D6196" w:rsidRDefault="004D6196" w:rsidP="00D22171">
      <w:pPr>
        <w:rPr>
          <w:rFonts w:ascii="Sakkal Majalla" w:hAnsi="Sakkal Majalla" w:cs="Sakkal Majalla"/>
          <w:sz w:val="28"/>
          <w:szCs w:val="28"/>
          <w:u w:val="single"/>
          <w:rtl/>
        </w:rPr>
      </w:pPr>
    </w:p>
    <w:p w14:paraId="01FD4331" w14:textId="77777777" w:rsidR="004D6196" w:rsidRDefault="004D6196" w:rsidP="00D22171">
      <w:pPr>
        <w:rPr>
          <w:rFonts w:ascii="Sakkal Majalla" w:hAnsi="Sakkal Majalla" w:cs="Sakkal Majalla"/>
          <w:sz w:val="28"/>
          <w:szCs w:val="28"/>
          <w:u w:val="single"/>
          <w:rtl/>
        </w:rPr>
      </w:pPr>
    </w:p>
    <w:p w14:paraId="747FB660" w14:textId="77777777" w:rsidR="004D6196" w:rsidRDefault="004D6196" w:rsidP="00D22171">
      <w:pPr>
        <w:rPr>
          <w:rFonts w:ascii="Sakkal Majalla" w:hAnsi="Sakkal Majalla" w:cs="Sakkal Majalla"/>
          <w:sz w:val="28"/>
          <w:szCs w:val="28"/>
          <w:u w:val="single"/>
          <w:rtl/>
        </w:rPr>
      </w:pPr>
    </w:p>
    <w:p w14:paraId="0EE8BE92" w14:textId="77777777" w:rsidR="004D6196" w:rsidRDefault="004D6196" w:rsidP="00D22171">
      <w:pPr>
        <w:rPr>
          <w:rFonts w:ascii="Sakkal Majalla" w:hAnsi="Sakkal Majalla" w:cs="Sakkal Majalla"/>
          <w:sz w:val="28"/>
          <w:szCs w:val="28"/>
          <w:u w:val="single"/>
          <w:rtl/>
        </w:rPr>
      </w:pPr>
    </w:p>
    <w:p w14:paraId="6335B0ED" w14:textId="77777777" w:rsidR="004D6196" w:rsidRDefault="004D6196" w:rsidP="00D22171">
      <w:pPr>
        <w:rPr>
          <w:rFonts w:ascii="Sakkal Majalla" w:hAnsi="Sakkal Majalla" w:cs="Sakkal Majalla"/>
          <w:sz w:val="28"/>
          <w:szCs w:val="28"/>
          <w:u w:val="single"/>
          <w:rtl/>
        </w:rPr>
      </w:pPr>
    </w:p>
    <w:p w14:paraId="03E987DE" w14:textId="77777777" w:rsidR="004D6196" w:rsidRDefault="004D6196" w:rsidP="00D22171">
      <w:pPr>
        <w:rPr>
          <w:rFonts w:ascii="Sakkal Majalla" w:hAnsi="Sakkal Majalla" w:cs="Sakkal Majalla"/>
          <w:sz w:val="28"/>
          <w:szCs w:val="28"/>
          <w:u w:val="single"/>
          <w:rtl/>
        </w:rPr>
      </w:pPr>
    </w:p>
    <w:p w14:paraId="45084234" w14:textId="77777777" w:rsidR="004D6196" w:rsidRDefault="004D6196" w:rsidP="00D22171">
      <w:pPr>
        <w:rPr>
          <w:rFonts w:ascii="Sakkal Majalla" w:hAnsi="Sakkal Majalla" w:cs="Sakkal Majalla"/>
          <w:sz w:val="28"/>
          <w:szCs w:val="28"/>
          <w:u w:val="single"/>
          <w:rtl/>
        </w:rPr>
      </w:pPr>
    </w:p>
    <w:p w14:paraId="0ABDAE8D" w14:textId="77777777" w:rsidR="004D6196" w:rsidRDefault="004D6196" w:rsidP="00D22171">
      <w:pPr>
        <w:rPr>
          <w:rFonts w:ascii="Sakkal Majalla" w:hAnsi="Sakkal Majalla" w:cs="Sakkal Majalla"/>
          <w:sz w:val="28"/>
          <w:szCs w:val="28"/>
          <w:u w:val="single"/>
          <w:rtl/>
        </w:rPr>
      </w:pPr>
    </w:p>
    <w:p w14:paraId="248E5BA9" w14:textId="77777777" w:rsidR="00A726B3" w:rsidRDefault="00A726B3" w:rsidP="00D22171">
      <w:pPr>
        <w:rPr>
          <w:rFonts w:ascii="Sakkal Majalla" w:hAnsi="Sakkal Majalla" w:cs="Sakkal Majalla"/>
          <w:sz w:val="28"/>
          <w:szCs w:val="28"/>
          <w:u w:val="single"/>
          <w:rtl/>
        </w:rPr>
      </w:pPr>
    </w:p>
    <w:p w14:paraId="5479DCC3" w14:textId="77777777" w:rsidR="00A726B3" w:rsidRDefault="00A726B3" w:rsidP="00D22171">
      <w:pPr>
        <w:rPr>
          <w:rFonts w:ascii="Sakkal Majalla" w:hAnsi="Sakkal Majalla" w:cs="Sakkal Majalla"/>
          <w:sz w:val="28"/>
          <w:szCs w:val="28"/>
          <w:u w:val="single"/>
          <w:rtl/>
        </w:rPr>
      </w:pPr>
    </w:p>
    <w:p w14:paraId="6F7F1323" w14:textId="77777777" w:rsidR="008207C6" w:rsidRPr="00AA1DE6" w:rsidRDefault="008207C6" w:rsidP="007F6023">
      <w:pPr>
        <w:rPr>
          <w:rFonts w:ascii="Sakkal Majalla" w:hAnsi="Sakkal Majalla" w:cs="Sakkal Majalla" w:hint="cs"/>
          <w:sz w:val="28"/>
          <w:szCs w:val="28"/>
          <w:u w:val="single"/>
          <w:rtl/>
        </w:rPr>
      </w:pPr>
    </w:p>
    <w:sectPr w:rsidR="008207C6" w:rsidRPr="00AA1DE6" w:rsidSect="00201B3A">
      <w:footerReference w:type="even" r:id="rId10"/>
      <w:footerReference w:type="default" r:id="rId11"/>
      <w:footerReference w:type="first" r:id="rId12"/>
      <w:pgSz w:w="11906" w:h="16838"/>
      <w:pgMar w:top="1440" w:right="1274" w:bottom="1440" w:left="1800" w:header="708" w:footer="708" w:gutter="0"/>
      <w:pgBorders w:offsetFrom="page">
        <w:top w:val="thinThickSmallGap" w:sz="12" w:space="24" w:color="auto"/>
        <w:left w:val="thinThickSmallGap" w:sz="12" w:space="24" w:color="auto"/>
        <w:bottom w:val="thickThinSmallGap" w:sz="12" w:space="24" w:color="auto"/>
        <w:right w:val="thickThinSmallGap" w:sz="12"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854404" w14:textId="77777777" w:rsidR="00D95FEA" w:rsidRDefault="00D95FEA" w:rsidP="009125CE">
      <w:pPr>
        <w:spacing w:after="0" w:line="240" w:lineRule="auto"/>
      </w:pPr>
      <w:r>
        <w:separator/>
      </w:r>
    </w:p>
  </w:endnote>
  <w:endnote w:type="continuationSeparator" w:id="0">
    <w:p w14:paraId="37E9FEB8" w14:textId="77777777" w:rsidR="00D95FEA" w:rsidRDefault="00D95FEA" w:rsidP="009125CE">
      <w:pPr>
        <w:spacing w:after="0" w:line="240" w:lineRule="auto"/>
      </w:pPr>
      <w:r>
        <w:continuationSeparator/>
      </w:r>
    </w:p>
  </w:endnote>
  <w:endnote w:type="continuationNotice" w:id="1">
    <w:p w14:paraId="22EBABF0" w14:textId="77777777" w:rsidR="00D95FEA" w:rsidRDefault="00D95FE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TraditionalArabic">
    <w:altName w:val="Times New Roman"/>
    <w:panose1 w:val="00000000000000000000"/>
    <w:charset w:val="00"/>
    <w:family w:val="roman"/>
    <w:notTrueType/>
    <w:pitch w:val="default"/>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Arabic Typesetting">
    <w:panose1 w:val="03020402040406030203"/>
    <w:charset w:val="00"/>
    <w:family w:val="script"/>
    <w:pitch w:val="variable"/>
    <w:sig w:usb0="80002007" w:usb1="80000000"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F3570" w14:textId="01617FA3" w:rsidR="00CE5503" w:rsidRDefault="00CE5503">
    <w:pPr>
      <w:pStyle w:val="a4"/>
    </w:pPr>
    <w:r>
      <w:rPr>
        <w:noProof/>
      </w:rPr>
      <mc:AlternateContent>
        <mc:Choice Requires="wps">
          <w:drawing>
            <wp:anchor distT="0" distB="0" distL="0" distR="0" simplePos="0" relativeHeight="251658752" behindDoc="0" locked="0" layoutInCell="1" allowOverlap="1" wp14:anchorId="146A4A10" wp14:editId="5530D55E">
              <wp:simplePos x="635" y="635"/>
              <wp:positionH relativeFrom="page">
                <wp:align>left</wp:align>
              </wp:positionH>
              <wp:positionV relativeFrom="page">
                <wp:align>bottom</wp:align>
              </wp:positionV>
              <wp:extent cx="3987165" cy="290830"/>
              <wp:effectExtent l="0" t="0" r="13335" b="0"/>
              <wp:wrapNone/>
              <wp:docPr id="685016769" name="Text Box 2" descr="BUSINESS DOCUMENT  This document is intended for business use and should be distributed to intended recipients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3987165" cy="290830"/>
                      </a:xfrm>
                      <a:prstGeom prst="rect">
                        <a:avLst/>
                      </a:prstGeom>
                      <a:noFill/>
                      <a:ln>
                        <a:noFill/>
                      </a:ln>
                    </wps:spPr>
                    <wps:txbx>
                      <w:txbxContent>
                        <w:p w14:paraId="7215B367" w14:textId="459059D9" w:rsidR="00CE5503" w:rsidRPr="00CE5503" w:rsidRDefault="00CE5503" w:rsidP="00CE5503">
                          <w:pPr>
                            <w:spacing w:after="0"/>
                            <w:rPr>
                              <w:rFonts w:ascii="Calibri" w:eastAsia="Calibri" w:hAnsi="Calibri" w:cs="Calibri"/>
                              <w:noProof/>
                              <w:color w:val="737373"/>
                              <w:sz w:val="12"/>
                              <w:szCs w:val="12"/>
                            </w:rPr>
                          </w:pPr>
                          <w:r w:rsidRPr="00CE5503">
                            <w:rPr>
                              <w:rFonts w:ascii="Calibri" w:eastAsia="Calibri" w:hAnsi="Calibri" w:cs="Calibri"/>
                              <w:noProof/>
                              <w:color w:val="737373"/>
                              <w:sz w:val="12"/>
                              <w:szCs w:val="12"/>
                            </w:rPr>
                            <w:t>BUSINESS DOCUMENT  This document is intended for business use and should be distributed to intended recipients only</w:t>
                          </w:r>
                          <w:r w:rsidRPr="00CE5503">
                            <w:rPr>
                              <w:rFonts w:ascii="Calibri" w:eastAsia="Calibri" w:hAnsi="Calibri" w:cs="Calibri"/>
                              <w:noProof/>
                              <w:color w:val="737373"/>
                              <w:sz w:val="12"/>
                              <w:szCs w:val="12"/>
                              <w:rtl/>
                            </w:rPr>
                            <w:t>.</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46A4A10" id="_x0000_t202" coordsize="21600,21600" o:spt="202" path="m,l,21600r21600,l21600,xe">
              <v:stroke joinstyle="miter"/>
              <v:path gradientshapeok="t" o:connecttype="rect"/>
            </v:shapetype>
            <v:shape id="_x0000_s1027" type="#_x0000_t202" alt="BUSINESS DOCUMENT  This document is intended for business use and should be distributed to intended recipients only." style="position:absolute;left:0;text-align:left;margin-left:0;margin-top:0;width:313.95pt;height:22.9pt;z-index:25165875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" filled="f" stroked="f">
              <v:textbox style="mso-fit-shape-to-text:t" inset="20pt,0,0,15pt">
                <w:txbxContent>
                  <w:p w14:paraId="7215B367" w14:textId="459059D9" w:rsidR="00CE5503" w:rsidRPr="00CE5503" w:rsidRDefault="00CE5503" w:rsidP="00CE5503">
                    <w:pPr>
                      <w:spacing w:after="0"/>
                      <w:rPr>
                        <w:rFonts w:ascii="Calibri" w:eastAsia="Calibri" w:hAnsi="Calibri" w:cs="Calibri"/>
                        <w:noProof/>
                        <w:color w:val="737373"/>
                        <w:sz w:val="12"/>
                        <w:szCs w:val="12"/>
                      </w:rPr>
                    </w:pPr>
                    <w:r w:rsidRPr="00CE5503">
                      <w:rPr>
                        <w:rFonts w:ascii="Calibri" w:eastAsia="Calibri" w:hAnsi="Calibri" w:cs="Calibri"/>
                        <w:noProof/>
                        <w:color w:val="737373"/>
                        <w:sz w:val="12"/>
                        <w:szCs w:val="12"/>
                      </w:rPr>
                      <w:t>BUSINESS DOCUMENT  This document is intended for business use and should be distributed to intended recipients only</w:t>
                    </w:r>
                    <w:r w:rsidRPr="00CE5503">
                      <w:rPr>
                        <w:rFonts w:ascii="Calibri" w:eastAsia="Calibri" w:hAnsi="Calibri" w:cs="Calibri"/>
                        <w:noProof/>
                        <w:color w:val="737373"/>
                        <w:sz w:val="12"/>
                        <w:szCs w:val="12"/>
                        <w:rtl/>
                      </w:rPr>
                      <w:t>.</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109493799"/>
      <w:docPartObj>
        <w:docPartGallery w:val="Page Numbers (Bottom of Page)"/>
        <w:docPartUnique/>
      </w:docPartObj>
    </w:sdtPr>
    <w:sdtContent>
      <w:p w14:paraId="3A69A4A2" w14:textId="7E5C9738" w:rsidR="003E3989" w:rsidRDefault="003E3989">
        <w:pPr>
          <w:pStyle w:val="a4"/>
          <w:jc w:val="right"/>
        </w:pPr>
        <w:r>
          <w:fldChar w:fldCharType="begin"/>
        </w:r>
        <w:r>
          <w:instrText>PAGE   \* MERGEFORMAT</w:instrText>
        </w:r>
        <w:r>
          <w:fldChar w:fldCharType="separate"/>
        </w:r>
        <w:r>
          <w:rPr>
            <w:rtl/>
            <w:lang w:val="ar-SA"/>
          </w:rPr>
          <w:t>2</w:t>
        </w:r>
        <w:r>
          <w:fldChar w:fldCharType="end"/>
        </w:r>
      </w:p>
    </w:sdtContent>
  </w:sdt>
  <w:p w14:paraId="3A1DA7ED" w14:textId="15DF8122" w:rsidR="00CE5503" w:rsidRDefault="00CE5503">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25954" w14:textId="419ED198" w:rsidR="00CE5503" w:rsidRDefault="00CE5503">
    <w:pPr>
      <w:pStyle w:val="a4"/>
    </w:pPr>
    <w:r>
      <w:rPr>
        <w:noProof/>
      </w:rPr>
      <mc:AlternateContent>
        <mc:Choice Requires="wps">
          <w:drawing>
            <wp:anchor distT="0" distB="0" distL="0" distR="0" simplePos="0" relativeHeight="251657728" behindDoc="0" locked="0" layoutInCell="1" allowOverlap="1" wp14:anchorId="04DB8F30" wp14:editId="5872348A">
              <wp:simplePos x="635" y="635"/>
              <wp:positionH relativeFrom="page">
                <wp:align>left</wp:align>
              </wp:positionH>
              <wp:positionV relativeFrom="page">
                <wp:align>bottom</wp:align>
              </wp:positionV>
              <wp:extent cx="3987165" cy="290830"/>
              <wp:effectExtent l="0" t="0" r="13335" b="0"/>
              <wp:wrapNone/>
              <wp:docPr id="1126683317" name="Text Box 1" descr="BUSINESS DOCUMENT  This document is intended for business use and should be distributed to intended recipients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3987165" cy="290830"/>
                      </a:xfrm>
                      <a:prstGeom prst="rect">
                        <a:avLst/>
                      </a:prstGeom>
                      <a:noFill/>
                      <a:ln>
                        <a:noFill/>
                      </a:ln>
                    </wps:spPr>
                    <wps:txbx>
                      <w:txbxContent>
                        <w:p w14:paraId="71486CEF" w14:textId="0287F08F" w:rsidR="00CE5503" w:rsidRPr="00CE5503" w:rsidRDefault="00CE5503" w:rsidP="00CE5503">
                          <w:pPr>
                            <w:spacing w:after="0"/>
                            <w:rPr>
                              <w:rFonts w:ascii="Calibri" w:eastAsia="Calibri" w:hAnsi="Calibri" w:cs="Calibri"/>
                              <w:noProof/>
                              <w:color w:val="737373"/>
                              <w:sz w:val="12"/>
                              <w:szCs w:val="12"/>
                            </w:rPr>
                          </w:pPr>
                          <w:r w:rsidRPr="00CE5503">
                            <w:rPr>
                              <w:rFonts w:ascii="Calibri" w:eastAsia="Calibri" w:hAnsi="Calibri" w:cs="Calibri"/>
                              <w:noProof/>
                              <w:color w:val="737373"/>
                              <w:sz w:val="12"/>
                              <w:szCs w:val="12"/>
                            </w:rPr>
                            <w:t>BUSINESS DOCUMENT  This document is intended for business use and should be distributed to intended recipients only</w:t>
                          </w:r>
                          <w:r w:rsidRPr="00CE5503">
                            <w:rPr>
                              <w:rFonts w:ascii="Calibri" w:eastAsia="Calibri" w:hAnsi="Calibri" w:cs="Calibri"/>
                              <w:noProof/>
                              <w:color w:val="737373"/>
                              <w:sz w:val="12"/>
                              <w:szCs w:val="12"/>
                              <w:rtl/>
                            </w:rPr>
                            <w:t>.</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4DB8F30" id="_x0000_t202" coordsize="21600,21600" o:spt="202" path="m,l,21600r21600,l21600,xe">
              <v:stroke joinstyle="miter"/>
              <v:path gradientshapeok="t" o:connecttype="rect"/>
            </v:shapetype>
            <v:shape id="Text Box 1" o:spid="_x0000_s1028" type="#_x0000_t202" alt="BUSINESS DOCUMENT  This document is intended for business use and should be distributed to intended recipients only." style="position:absolute;left:0;text-align:left;margin-left:0;margin-top:0;width:313.95pt;height:22.9pt;z-index:25165772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" filled="f" stroked="f">
              <v:textbox style="mso-fit-shape-to-text:t" inset="20pt,0,0,15pt">
                <w:txbxContent>
                  <w:p w14:paraId="71486CEF" w14:textId="0287F08F" w:rsidR="00CE5503" w:rsidRPr="00CE5503" w:rsidRDefault="00CE5503" w:rsidP="00CE5503">
                    <w:pPr>
                      <w:spacing w:after="0"/>
                      <w:rPr>
                        <w:rFonts w:ascii="Calibri" w:eastAsia="Calibri" w:hAnsi="Calibri" w:cs="Calibri"/>
                        <w:noProof/>
                        <w:color w:val="737373"/>
                        <w:sz w:val="12"/>
                        <w:szCs w:val="12"/>
                      </w:rPr>
                    </w:pPr>
                    <w:r w:rsidRPr="00CE5503">
                      <w:rPr>
                        <w:rFonts w:ascii="Calibri" w:eastAsia="Calibri" w:hAnsi="Calibri" w:cs="Calibri"/>
                        <w:noProof/>
                        <w:color w:val="737373"/>
                        <w:sz w:val="12"/>
                        <w:szCs w:val="12"/>
                      </w:rPr>
                      <w:t>BUSINESS DOCUMENT  This document is intended for business use and should be distributed to intended recipients only</w:t>
                    </w:r>
                    <w:r w:rsidRPr="00CE5503">
                      <w:rPr>
                        <w:rFonts w:ascii="Calibri" w:eastAsia="Calibri" w:hAnsi="Calibri" w:cs="Calibri"/>
                        <w:noProof/>
                        <w:color w:val="737373"/>
                        <w:sz w:val="12"/>
                        <w:szCs w:val="12"/>
                        <w:rtl/>
                      </w:rPr>
                      <w:t>.</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27B8E3" w14:textId="77777777" w:rsidR="00D95FEA" w:rsidRDefault="00D95FEA" w:rsidP="009125CE">
      <w:pPr>
        <w:spacing w:after="0" w:line="240" w:lineRule="auto"/>
      </w:pPr>
      <w:r>
        <w:separator/>
      </w:r>
    </w:p>
  </w:footnote>
  <w:footnote w:type="continuationSeparator" w:id="0">
    <w:p w14:paraId="0DC0D5FB" w14:textId="77777777" w:rsidR="00D95FEA" w:rsidRDefault="00D95FEA" w:rsidP="009125CE">
      <w:pPr>
        <w:spacing w:after="0" w:line="240" w:lineRule="auto"/>
      </w:pPr>
      <w:r>
        <w:continuationSeparator/>
      </w:r>
    </w:p>
  </w:footnote>
  <w:footnote w:type="continuationNotice" w:id="1">
    <w:p w14:paraId="09686CE6" w14:textId="77777777" w:rsidR="00D95FEA" w:rsidRDefault="00D95FEA">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CpPhcTIvH+TqiQ" int2:id="VveiUNw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55417"/>
    <w:multiLevelType w:val="multilevel"/>
    <w:tmpl w:val="8FF4E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8268CE"/>
    <w:multiLevelType w:val="hybridMultilevel"/>
    <w:tmpl w:val="6C9CF612"/>
    <w:lvl w:ilvl="0" w:tplc="89224BA0">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120A2E"/>
    <w:multiLevelType w:val="hybridMultilevel"/>
    <w:tmpl w:val="3216C9B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B455A9"/>
    <w:multiLevelType w:val="multilevel"/>
    <w:tmpl w:val="076E6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D138DC"/>
    <w:multiLevelType w:val="multilevel"/>
    <w:tmpl w:val="28DCD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DE71EA"/>
    <w:multiLevelType w:val="multilevel"/>
    <w:tmpl w:val="C16CE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0C762F"/>
    <w:multiLevelType w:val="multilevel"/>
    <w:tmpl w:val="8DCA0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BC26C0"/>
    <w:multiLevelType w:val="multilevel"/>
    <w:tmpl w:val="8188A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6267E6"/>
    <w:multiLevelType w:val="hybridMultilevel"/>
    <w:tmpl w:val="4296E60A"/>
    <w:lvl w:ilvl="0" w:tplc="1A7C90BE">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93C3CA3"/>
    <w:multiLevelType w:val="multilevel"/>
    <w:tmpl w:val="F5AC5CD4"/>
    <w:lvl w:ilvl="0">
      <w:start w:val="2"/>
      <w:numFmt w:val="bullet"/>
      <w:lvlText w:val="-"/>
      <w:lvlJc w:val="left"/>
      <w:pPr>
        <w:tabs>
          <w:tab w:val="num" w:pos="720"/>
        </w:tabs>
        <w:ind w:left="720" w:hanging="360"/>
      </w:pPr>
      <w:rPr>
        <w:rFonts w:ascii="Sakkal Majalla" w:eastAsiaTheme="minorHAnsi" w:hAnsi="Sakkal Majalla" w:cs="Sakkal Majalla"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BA25D18"/>
    <w:multiLevelType w:val="hybridMultilevel"/>
    <w:tmpl w:val="2E72183A"/>
    <w:lvl w:ilvl="0" w:tplc="89224BA0">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E9166D9"/>
    <w:multiLevelType w:val="hybridMultilevel"/>
    <w:tmpl w:val="28F83F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3BD4B3E"/>
    <w:multiLevelType w:val="multilevel"/>
    <w:tmpl w:val="F5AC5CD4"/>
    <w:lvl w:ilvl="0">
      <w:start w:val="2"/>
      <w:numFmt w:val="bullet"/>
      <w:lvlText w:val="-"/>
      <w:lvlJc w:val="left"/>
      <w:pPr>
        <w:tabs>
          <w:tab w:val="num" w:pos="720"/>
        </w:tabs>
        <w:ind w:left="720" w:hanging="360"/>
      </w:pPr>
      <w:rPr>
        <w:rFonts w:ascii="Sakkal Majalla" w:eastAsiaTheme="minorHAnsi" w:hAnsi="Sakkal Majalla" w:cs="Sakkal Majalla"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54333B7"/>
    <w:multiLevelType w:val="multilevel"/>
    <w:tmpl w:val="5366E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C03257C"/>
    <w:multiLevelType w:val="multilevel"/>
    <w:tmpl w:val="7974F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B7318D"/>
    <w:multiLevelType w:val="multilevel"/>
    <w:tmpl w:val="65168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E4E6CC2"/>
    <w:multiLevelType w:val="hybridMultilevel"/>
    <w:tmpl w:val="1E120A3C"/>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444189F"/>
    <w:multiLevelType w:val="multilevel"/>
    <w:tmpl w:val="77E06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9C834B1"/>
    <w:multiLevelType w:val="hybridMultilevel"/>
    <w:tmpl w:val="57CA36D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22231851">
    <w:abstractNumId w:val="11"/>
  </w:num>
  <w:num w:numId="2" w16cid:durableId="1661734807">
    <w:abstractNumId w:val="10"/>
  </w:num>
  <w:num w:numId="3" w16cid:durableId="102962333">
    <w:abstractNumId w:val="1"/>
  </w:num>
  <w:num w:numId="4" w16cid:durableId="1795830449">
    <w:abstractNumId w:val="8"/>
  </w:num>
  <w:num w:numId="5" w16cid:durableId="137695966">
    <w:abstractNumId w:val="16"/>
  </w:num>
  <w:num w:numId="6" w16cid:durableId="666324694">
    <w:abstractNumId w:val="2"/>
  </w:num>
  <w:num w:numId="7" w16cid:durableId="590696316">
    <w:abstractNumId w:val="18"/>
  </w:num>
  <w:num w:numId="8" w16cid:durableId="1378317394">
    <w:abstractNumId w:val="13"/>
  </w:num>
  <w:num w:numId="9" w16cid:durableId="468787207">
    <w:abstractNumId w:val="4"/>
  </w:num>
  <w:num w:numId="10" w16cid:durableId="1990860613">
    <w:abstractNumId w:val="6"/>
  </w:num>
  <w:num w:numId="11" w16cid:durableId="453911336">
    <w:abstractNumId w:val="15"/>
  </w:num>
  <w:num w:numId="12" w16cid:durableId="880484220">
    <w:abstractNumId w:val="7"/>
  </w:num>
  <w:num w:numId="13" w16cid:durableId="1531794960">
    <w:abstractNumId w:val="0"/>
  </w:num>
  <w:num w:numId="14" w16cid:durableId="1054085745">
    <w:abstractNumId w:val="3"/>
  </w:num>
  <w:num w:numId="15" w16cid:durableId="214704231">
    <w:abstractNumId w:val="5"/>
  </w:num>
  <w:num w:numId="16" w16cid:durableId="438455170">
    <w:abstractNumId w:val="17"/>
  </w:num>
  <w:num w:numId="17" w16cid:durableId="1873499110">
    <w:abstractNumId w:val="14"/>
  </w:num>
  <w:num w:numId="18" w16cid:durableId="1994527195">
    <w:abstractNumId w:val="9"/>
  </w:num>
  <w:num w:numId="19" w16cid:durableId="209725791">
    <w:abstractNumId w:val="1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547F"/>
    <w:rsid w:val="00007F49"/>
    <w:rsid w:val="00010E69"/>
    <w:rsid w:val="0002012D"/>
    <w:rsid w:val="00022CA6"/>
    <w:rsid w:val="00027E12"/>
    <w:rsid w:val="0003202C"/>
    <w:rsid w:val="000325B6"/>
    <w:rsid w:val="00032A64"/>
    <w:rsid w:val="00032FC2"/>
    <w:rsid w:val="00034DF1"/>
    <w:rsid w:val="00041A1D"/>
    <w:rsid w:val="000424EF"/>
    <w:rsid w:val="00042549"/>
    <w:rsid w:val="0005294B"/>
    <w:rsid w:val="0005628B"/>
    <w:rsid w:val="00056ADE"/>
    <w:rsid w:val="00056C70"/>
    <w:rsid w:val="00057CF2"/>
    <w:rsid w:val="00060BD6"/>
    <w:rsid w:val="000673D9"/>
    <w:rsid w:val="00067C1F"/>
    <w:rsid w:val="000729F0"/>
    <w:rsid w:val="00081D44"/>
    <w:rsid w:val="00081FE7"/>
    <w:rsid w:val="00083E39"/>
    <w:rsid w:val="00090F21"/>
    <w:rsid w:val="0009144C"/>
    <w:rsid w:val="000936F4"/>
    <w:rsid w:val="00093B8D"/>
    <w:rsid w:val="000951D8"/>
    <w:rsid w:val="000957D5"/>
    <w:rsid w:val="0009750E"/>
    <w:rsid w:val="000A05CF"/>
    <w:rsid w:val="000A15E8"/>
    <w:rsid w:val="000A2093"/>
    <w:rsid w:val="000A6C53"/>
    <w:rsid w:val="000A713D"/>
    <w:rsid w:val="000B7E54"/>
    <w:rsid w:val="000C055E"/>
    <w:rsid w:val="000C0D2B"/>
    <w:rsid w:val="000C3425"/>
    <w:rsid w:val="000C7E62"/>
    <w:rsid w:val="000D456E"/>
    <w:rsid w:val="000D45E6"/>
    <w:rsid w:val="000D4972"/>
    <w:rsid w:val="000D5D99"/>
    <w:rsid w:val="000E4935"/>
    <w:rsid w:val="000E6A17"/>
    <w:rsid w:val="000E6A65"/>
    <w:rsid w:val="000F44B4"/>
    <w:rsid w:val="000F658A"/>
    <w:rsid w:val="00103DF8"/>
    <w:rsid w:val="0010659A"/>
    <w:rsid w:val="00110F3E"/>
    <w:rsid w:val="00112E02"/>
    <w:rsid w:val="00113291"/>
    <w:rsid w:val="001167D8"/>
    <w:rsid w:val="00125C65"/>
    <w:rsid w:val="00127F16"/>
    <w:rsid w:val="001304FD"/>
    <w:rsid w:val="001354EC"/>
    <w:rsid w:val="0015114E"/>
    <w:rsid w:val="00151F8C"/>
    <w:rsid w:val="00154ECC"/>
    <w:rsid w:val="001552E8"/>
    <w:rsid w:val="00165503"/>
    <w:rsid w:val="001737C6"/>
    <w:rsid w:val="00174B6C"/>
    <w:rsid w:val="00176F39"/>
    <w:rsid w:val="0018426C"/>
    <w:rsid w:val="0018624B"/>
    <w:rsid w:val="00187993"/>
    <w:rsid w:val="00187EEF"/>
    <w:rsid w:val="001902DB"/>
    <w:rsid w:val="001925AF"/>
    <w:rsid w:val="00194318"/>
    <w:rsid w:val="001955F2"/>
    <w:rsid w:val="001A08C0"/>
    <w:rsid w:val="001A0BD1"/>
    <w:rsid w:val="001A111D"/>
    <w:rsid w:val="001A4328"/>
    <w:rsid w:val="001A45A9"/>
    <w:rsid w:val="001A5B75"/>
    <w:rsid w:val="001A5D61"/>
    <w:rsid w:val="001B47F2"/>
    <w:rsid w:val="001B56A6"/>
    <w:rsid w:val="001B72BC"/>
    <w:rsid w:val="001C0F62"/>
    <w:rsid w:val="001C14ED"/>
    <w:rsid w:val="001C2162"/>
    <w:rsid w:val="001C4631"/>
    <w:rsid w:val="001C7208"/>
    <w:rsid w:val="001C7FF3"/>
    <w:rsid w:val="001D23D8"/>
    <w:rsid w:val="001D4A38"/>
    <w:rsid w:val="001D71FE"/>
    <w:rsid w:val="001E0F88"/>
    <w:rsid w:val="001E2D99"/>
    <w:rsid w:val="001E6EE6"/>
    <w:rsid w:val="001F073D"/>
    <w:rsid w:val="001F1CA9"/>
    <w:rsid w:val="001F22EE"/>
    <w:rsid w:val="001F2C6E"/>
    <w:rsid w:val="001F3098"/>
    <w:rsid w:val="001F5F94"/>
    <w:rsid w:val="001F7431"/>
    <w:rsid w:val="00200CAC"/>
    <w:rsid w:val="0020130E"/>
    <w:rsid w:val="00201B3A"/>
    <w:rsid w:val="00204A07"/>
    <w:rsid w:val="002079A7"/>
    <w:rsid w:val="0021131C"/>
    <w:rsid w:val="00213CDC"/>
    <w:rsid w:val="00216868"/>
    <w:rsid w:val="00222E7F"/>
    <w:rsid w:val="00222F3F"/>
    <w:rsid w:val="00225D16"/>
    <w:rsid w:val="00226B8F"/>
    <w:rsid w:val="00230B9A"/>
    <w:rsid w:val="0023114C"/>
    <w:rsid w:val="0023429E"/>
    <w:rsid w:val="002410B9"/>
    <w:rsid w:val="002445E5"/>
    <w:rsid w:val="00244AA4"/>
    <w:rsid w:val="00255654"/>
    <w:rsid w:val="002572CB"/>
    <w:rsid w:val="00257E01"/>
    <w:rsid w:val="002609E8"/>
    <w:rsid w:val="00261C28"/>
    <w:rsid w:val="0026314B"/>
    <w:rsid w:val="00267D49"/>
    <w:rsid w:val="00267FC8"/>
    <w:rsid w:val="00272991"/>
    <w:rsid w:val="00277128"/>
    <w:rsid w:val="002815AC"/>
    <w:rsid w:val="0028418C"/>
    <w:rsid w:val="002A0097"/>
    <w:rsid w:val="002A00A8"/>
    <w:rsid w:val="002B2ED4"/>
    <w:rsid w:val="002B7597"/>
    <w:rsid w:val="002C563B"/>
    <w:rsid w:val="002D0F38"/>
    <w:rsid w:val="002D2ADB"/>
    <w:rsid w:val="002D40E1"/>
    <w:rsid w:val="002D5ED6"/>
    <w:rsid w:val="002E057D"/>
    <w:rsid w:val="002E3C24"/>
    <w:rsid w:val="002E5BCE"/>
    <w:rsid w:val="002E79EE"/>
    <w:rsid w:val="002F24F6"/>
    <w:rsid w:val="00300B6B"/>
    <w:rsid w:val="00302ED8"/>
    <w:rsid w:val="003117AE"/>
    <w:rsid w:val="00313AF2"/>
    <w:rsid w:val="00316BD9"/>
    <w:rsid w:val="00320B9C"/>
    <w:rsid w:val="0032368E"/>
    <w:rsid w:val="00324912"/>
    <w:rsid w:val="00335AA1"/>
    <w:rsid w:val="00336FA8"/>
    <w:rsid w:val="003407CC"/>
    <w:rsid w:val="00340E15"/>
    <w:rsid w:val="00341610"/>
    <w:rsid w:val="003469F8"/>
    <w:rsid w:val="00346C15"/>
    <w:rsid w:val="00350171"/>
    <w:rsid w:val="00352AFD"/>
    <w:rsid w:val="003546C2"/>
    <w:rsid w:val="003548D3"/>
    <w:rsid w:val="00354AB4"/>
    <w:rsid w:val="003566AF"/>
    <w:rsid w:val="00363810"/>
    <w:rsid w:val="003671F7"/>
    <w:rsid w:val="00367BF6"/>
    <w:rsid w:val="00371B6E"/>
    <w:rsid w:val="00373458"/>
    <w:rsid w:val="003735AE"/>
    <w:rsid w:val="0037385B"/>
    <w:rsid w:val="00374D78"/>
    <w:rsid w:val="00375EA8"/>
    <w:rsid w:val="003816BF"/>
    <w:rsid w:val="00381B8C"/>
    <w:rsid w:val="0038350A"/>
    <w:rsid w:val="00390FF0"/>
    <w:rsid w:val="0039488E"/>
    <w:rsid w:val="003958E0"/>
    <w:rsid w:val="003A02E9"/>
    <w:rsid w:val="003A0B4A"/>
    <w:rsid w:val="003A117B"/>
    <w:rsid w:val="003A7770"/>
    <w:rsid w:val="003B0319"/>
    <w:rsid w:val="003B6C2C"/>
    <w:rsid w:val="003C5EB7"/>
    <w:rsid w:val="003C68F1"/>
    <w:rsid w:val="003C7B73"/>
    <w:rsid w:val="003D7DC4"/>
    <w:rsid w:val="003D7E07"/>
    <w:rsid w:val="003E243B"/>
    <w:rsid w:val="003E287E"/>
    <w:rsid w:val="003E3989"/>
    <w:rsid w:val="003E45FF"/>
    <w:rsid w:val="003F2BEB"/>
    <w:rsid w:val="003F33A7"/>
    <w:rsid w:val="003F5913"/>
    <w:rsid w:val="0040570D"/>
    <w:rsid w:val="00405B82"/>
    <w:rsid w:val="00411A47"/>
    <w:rsid w:val="0041254D"/>
    <w:rsid w:val="00412C12"/>
    <w:rsid w:val="004155D0"/>
    <w:rsid w:val="004163C7"/>
    <w:rsid w:val="00427C2B"/>
    <w:rsid w:val="004323F0"/>
    <w:rsid w:val="00432A37"/>
    <w:rsid w:val="004363C6"/>
    <w:rsid w:val="00443809"/>
    <w:rsid w:val="00452BC0"/>
    <w:rsid w:val="0046479E"/>
    <w:rsid w:val="00466256"/>
    <w:rsid w:val="00474040"/>
    <w:rsid w:val="00475F26"/>
    <w:rsid w:val="00486AFB"/>
    <w:rsid w:val="00486B80"/>
    <w:rsid w:val="00490AEA"/>
    <w:rsid w:val="004944E8"/>
    <w:rsid w:val="004957AB"/>
    <w:rsid w:val="00497293"/>
    <w:rsid w:val="004A2144"/>
    <w:rsid w:val="004A26DF"/>
    <w:rsid w:val="004B5AD4"/>
    <w:rsid w:val="004C2493"/>
    <w:rsid w:val="004C69F1"/>
    <w:rsid w:val="004D0E61"/>
    <w:rsid w:val="004D2DB0"/>
    <w:rsid w:val="004D6196"/>
    <w:rsid w:val="004D6440"/>
    <w:rsid w:val="004D7F24"/>
    <w:rsid w:val="004E1D81"/>
    <w:rsid w:val="004E3D9E"/>
    <w:rsid w:val="004F3E84"/>
    <w:rsid w:val="0050198C"/>
    <w:rsid w:val="00503F7F"/>
    <w:rsid w:val="00506C56"/>
    <w:rsid w:val="00507471"/>
    <w:rsid w:val="005111CC"/>
    <w:rsid w:val="005123C9"/>
    <w:rsid w:val="005133D6"/>
    <w:rsid w:val="0051391F"/>
    <w:rsid w:val="00517F18"/>
    <w:rsid w:val="005227CF"/>
    <w:rsid w:val="0052462E"/>
    <w:rsid w:val="00524B62"/>
    <w:rsid w:val="00530232"/>
    <w:rsid w:val="005330B5"/>
    <w:rsid w:val="00537221"/>
    <w:rsid w:val="00540BC7"/>
    <w:rsid w:val="00540FDD"/>
    <w:rsid w:val="00543070"/>
    <w:rsid w:val="005468CB"/>
    <w:rsid w:val="00550F43"/>
    <w:rsid w:val="00551140"/>
    <w:rsid w:val="00560E31"/>
    <w:rsid w:val="00561D04"/>
    <w:rsid w:val="00563E68"/>
    <w:rsid w:val="0056409F"/>
    <w:rsid w:val="00574F75"/>
    <w:rsid w:val="00582D30"/>
    <w:rsid w:val="00587BDB"/>
    <w:rsid w:val="00587D76"/>
    <w:rsid w:val="00592821"/>
    <w:rsid w:val="0059762E"/>
    <w:rsid w:val="005A41CC"/>
    <w:rsid w:val="005A6F09"/>
    <w:rsid w:val="005B0EDF"/>
    <w:rsid w:val="005B3D46"/>
    <w:rsid w:val="005B6E2E"/>
    <w:rsid w:val="005C11A4"/>
    <w:rsid w:val="005C15B5"/>
    <w:rsid w:val="005C2890"/>
    <w:rsid w:val="005C3F83"/>
    <w:rsid w:val="005C4C5C"/>
    <w:rsid w:val="005C5D90"/>
    <w:rsid w:val="005D4F56"/>
    <w:rsid w:val="005D67C3"/>
    <w:rsid w:val="005D68E3"/>
    <w:rsid w:val="005E7469"/>
    <w:rsid w:val="005F0D9C"/>
    <w:rsid w:val="005F23DB"/>
    <w:rsid w:val="005F722C"/>
    <w:rsid w:val="006011CA"/>
    <w:rsid w:val="00601EEB"/>
    <w:rsid w:val="00603F79"/>
    <w:rsid w:val="00604324"/>
    <w:rsid w:val="00611168"/>
    <w:rsid w:val="00616878"/>
    <w:rsid w:val="00616940"/>
    <w:rsid w:val="006249B6"/>
    <w:rsid w:val="0062584C"/>
    <w:rsid w:val="00625AEF"/>
    <w:rsid w:val="00626909"/>
    <w:rsid w:val="006304F6"/>
    <w:rsid w:val="0063400D"/>
    <w:rsid w:val="00640DDB"/>
    <w:rsid w:val="0064441C"/>
    <w:rsid w:val="00650602"/>
    <w:rsid w:val="00656E2A"/>
    <w:rsid w:val="00656FE1"/>
    <w:rsid w:val="0066089C"/>
    <w:rsid w:val="006633DC"/>
    <w:rsid w:val="00663C62"/>
    <w:rsid w:val="0066407A"/>
    <w:rsid w:val="0066655D"/>
    <w:rsid w:val="0067037A"/>
    <w:rsid w:val="00672A87"/>
    <w:rsid w:val="00673383"/>
    <w:rsid w:val="0068041D"/>
    <w:rsid w:val="0068248A"/>
    <w:rsid w:val="00682822"/>
    <w:rsid w:val="00684E67"/>
    <w:rsid w:val="00685643"/>
    <w:rsid w:val="00685D46"/>
    <w:rsid w:val="006878B6"/>
    <w:rsid w:val="006948DE"/>
    <w:rsid w:val="006A0AC1"/>
    <w:rsid w:val="006A3B2D"/>
    <w:rsid w:val="006A7EFD"/>
    <w:rsid w:val="006B16F0"/>
    <w:rsid w:val="006B3CFF"/>
    <w:rsid w:val="006C2C62"/>
    <w:rsid w:val="006C5F20"/>
    <w:rsid w:val="006D0049"/>
    <w:rsid w:val="006D11AC"/>
    <w:rsid w:val="006D14E2"/>
    <w:rsid w:val="006D4131"/>
    <w:rsid w:val="006D652D"/>
    <w:rsid w:val="006D7338"/>
    <w:rsid w:val="006E11EF"/>
    <w:rsid w:val="006E16A0"/>
    <w:rsid w:val="006F0174"/>
    <w:rsid w:val="006F1B7C"/>
    <w:rsid w:val="006F2BA7"/>
    <w:rsid w:val="006F439C"/>
    <w:rsid w:val="007003D9"/>
    <w:rsid w:val="007029A8"/>
    <w:rsid w:val="00704D9F"/>
    <w:rsid w:val="007061DC"/>
    <w:rsid w:val="00710781"/>
    <w:rsid w:val="00711044"/>
    <w:rsid w:val="0072008B"/>
    <w:rsid w:val="0072227E"/>
    <w:rsid w:val="007248F0"/>
    <w:rsid w:val="00736A60"/>
    <w:rsid w:val="00737C20"/>
    <w:rsid w:val="00743F7E"/>
    <w:rsid w:val="007453F7"/>
    <w:rsid w:val="00745BB1"/>
    <w:rsid w:val="007479A2"/>
    <w:rsid w:val="00754482"/>
    <w:rsid w:val="00757B54"/>
    <w:rsid w:val="00766CC9"/>
    <w:rsid w:val="007677E7"/>
    <w:rsid w:val="00770286"/>
    <w:rsid w:val="00770E10"/>
    <w:rsid w:val="00772575"/>
    <w:rsid w:val="00774021"/>
    <w:rsid w:val="00776B87"/>
    <w:rsid w:val="00781738"/>
    <w:rsid w:val="00781D14"/>
    <w:rsid w:val="007833EB"/>
    <w:rsid w:val="007836FA"/>
    <w:rsid w:val="00786C66"/>
    <w:rsid w:val="00787D65"/>
    <w:rsid w:val="00796722"/>
    <w:rsid w:val="007A08D7"/>
    <w:rsid w:val="007A1615"/>
    <w:rsid w:val="007A3ECD"/>
    <w:rsid w:val="007A6671"/>
    <w:rsid w:val="007B0E54"/>
    <w:rsid w:val="007C08EB"/>
    <w:rsid w:val="007C2E9A"/>
    <w:rsid w:val="007C325D"/>
    <w:rsid w:val="007C4812"/>
    <w:rsid w:val="007C7407"/>
    <w:rsid w:val="007D1D86"/>
    <w:rsid w:val="007E290E"/>
    <w:rsid w:val="007E379A"/>
    <w:rsid w:val="007E3A20"/>
    <w:rsid w:val="007E58A6"/>
    <w:rsid w:val="007E6974"/>
    <w:rsid w:val="007E7CD7"/>
    <w:rsid w:val="007F0A77"/>
    <w:rsid w:val="007F6023"/>
    <w:rsid w:val="007F6FA2"/>
    <w:rsid w:val="00802C7B"/>
    <w:rsid w:val="00803A60"/>
    <w:rsid w:val="008118C8"/>
    <w:rsid w:val="00815314"/>
    <w:rsid w:val="008207C6"/>
    <w:rsid w:val="008273C9"/>
    <w:rsid w:val="008305A8"/>
    <w:rsid w:val="00833331"/>
    <w:rsid w:val="008335B9"/>
    <w:rsid w:val="008342A7"/>
    <w:rsid w:val="008372B5"/>
    <w:rsid w:val="008470BD"/>
    <w:rsid w:val="00861757"/>
    <w:rsid w:val="0086393B"/>
    <w:rsid w:val="0086525E"/>
    <w:rsid w:val="008672CD"/>
    <w:rsid w:val="00872048"/>
    <w:rsid w:val="00873ACF"/>
    <w:rsid w:val="0087411F"/>
    <w:rsid w:val="0087553F"/>
    <w:rsid w:val="00877A2C"/>
    <w:rsid w:val="00877AAC"/>
    <w:rsid w:val="0088218F"/>
    <w:rsid w:val="0088707B"/>
    <w:rsid w:val="00890681"/>
    <w:rsid w:val="00890C21"/>
    <w:rsid w:val="00896630"/>
    <w:rsid w:val="00896FE4"/>
    <w:rsid w:val="00897BCF"/>
    <w:rsid w:val="008A21A6"/>
    <w:rsid w:val="008B167C"/>
    <w:rsid w:val="008B57B2"/>
    <w:rsid w:val="008B5A63"/>
    <w:rsid w:val="008B6E80"/>
    <w:rsid w:val="008C0E6F"/>
    <w:rsid w:val="008C128F"/>
    <w:rsid w:val="008C248C"/>
    <w:rsid w:val="008C4774"/>
    <w:rsid w:val="008D03D5"/>
    <w:rsid w:val="008D0477"/>
    <w:rsid w:val="008D3106"/>
    <w:rsid w:val="008D41C5"/>
    <w:rsid w:val="008D7858"/>
    <w:rsid w:val="008E0BF3"/>
    <w:rsid w:val="008E7B84"/>
    <w:rsid w:val="008E7FFB"/>
    <w:rsid w:val="008F1EAE"/>
    <w:rsid w:val="008F42B4"/>
    <w:rsid w:val="009023F4"/>
    <w:rsid w:val="009041EC"/>
    <w:rsid w:val="009125CE"/>
    <w:rsid w:val="00915CC2"/>
    <w:rsid w:val="00917855"/>
    <w:rsid w:val="00922C5B"/>
    <w:rsid w:val="0092552F"/>
    <w:rsid w:val="00927C59"/>
    <w:rsid w:val="009357CF"/>
    <w:rsid w:val="00943C5C"/>
    <w:rsid w:val="009446DF"/>
    <w:rsid w:val="009457F4"/>
    <w:rsid w:val="00946F5F"/>
    <w:rsid w:val="00947F7C"/>
    <w:rsid w:val="00953D74"/>
    <w:rsid w:val="00953FFD"/>
    <w:rsid w:val="009558DD"/>
    <w:rsid w:val="00957F39"/>
    <w:rsid w:val="00962C77"/>
    <w:rsid w:val="00967797"/>
    <w:rsid w:val="00970DA0"/>
    <w:rsid w:val="00970EE5"/>
    <w:rsid w:val="009714C8"/>
    <w:rsid w:val="0097712B"/>
    <w:rsid w:val="009846CB"/>
    <w:rsid w:val="009846F2"/>
    <w:rsid w:val="00985695"/>
    <w:rsid w:val="009A347E"/>
    <w:rsid w:val="009B0E0B"/>
    <w:rsid w:val="009B25A0"/>
    <w:rsid w:val="009B2DFF"/>
    <w:rsid w:val="009B388F"/>
    <w:rsid w:val="009B552D"/>
    <w:rsid w:val="009B6394"/>
    <w:rsid w:val="009B6888"/>
    <w:rsid w:val="009B6E5B"/>
    <w:rsid w:val="009B713C"/>
    <w:rsid w:val="009C0161"/>
    <w:rsid w:val="009C2871"/>
    <w:rsid w:val="009C379E"/>
    <w:rsid w:val="009C560E"/>
    <w:rsid w:val="009C7806"/>
    <w:rsid w:val="009D108D"/>
    <w:rsid w:val="009D47DD"/>
    <w:rsid w:val="009D5382"/>
    <w:rsid w:val="009D64D2"/>
    <w:rsid w:val="009D7154"/>
    <w:rsid w:val="009E00EB"/>
    <w:rsid w:val="009E1436"/>
    <w:rsid w:val="009E2A57"/>
    <w:rsid w:val="009E2B2B"/>
    <w:rsid w:val="009E34D9"/>
    <w:rsid w:val="009E5668"/>
    <w:rsid w:val="009E6525"/>
    <w:rsid w:val="009E7FAE"/>
    <w:rsid w:val="009F0216"/>
    <w:rsid w:val="009F3847"/>
    <w:rsid w:val="009F3BD0"/>
    <w:rsid w:val="009F4613"/>
    <w:rsid w:val="009F5398"/>
    <w:rsid w:val="009F68BE"/>
    <w:rsid w:val="00A00DEB"/>
    <w:rsid w:val="00A05141"/>
    <w:rsid w:val="00A064EB"/>
    <w:rsid w:val="00A06FBE"/>
    <w:rsid w:val="00A15372"/>
    <w:rsid w:val="00A1623F"/>
    <w:rsid w:val="00A1742B"/>
    <w:rsid w:val="00A178F2"/>
    <w:rsid w:val="00A17B2A"/>
    <w:rsid w:val="00A20463"/>
    <w:rsid w:val="00A22C9D"/>
    <w:rsid w:val="00A22DDC"/>
    <w:rsid w:val="00A2750D"/>
    <w:rsid w:val="00A27A28"/>
    <w:rsid w:val="00A32275"/>
    <w:rsid w:val="00A32494"/>
    <w:rsid w:val="00A32786"/>
    <w:rsid w:val="00A336CA"/>
    <w:rsid w:val="00A34095"/>
    <w:rsid w:val="00A34E70"/>
    <w:rsid w:val="00A3539D"/>
    <w:rsid w:val="00A4037D"/>
    <w:rsid w:val="00A4119F"/>
    <w:rsid w:val="00A449F9"/>
    <w:rsid w:val="00A505B5"/>
    <w:rsid w:val="00A54C5C"/>
    <w:rsid w:val="00A5743F"/>
    <w:rsid w:val="00A6573C"/>
    <w:rsid w:val="00A71BD1"/>
    <w:rsid w:val="00A726B3"/>
    <w:rsid w:val="00A83585"/>
    <w:rsid w:val="00A8429A"/>
    <w:rsid w:val="00A86B2B"/>
    <w:rsid w:val="00A8718F"/>
    <w:rsid w:val="00A9005E"/>
    <w:rsid w:val="00A9044E"/>
    <w:rsid w:val="00A93B52"/>
    <w:rsid w:val="00A94F4C"/>
    <w:rsid w:val="00A9684C"/>
    <w:rsid w:val="00AA001E"/>
    <w:rsid w:val="00AA1DE6"/>
    <w:rsid w:val="00AA705A"/>
    <w:rsid w:val="00AA799F"/>
    <w:rsid w:val="00AA79E9"/>
    <w:rsid w:val="00AB0A70"/>
    <w:rsid w:val="00AB1602"/>
    <w:rsid w:val="00AC2E60"/>
    <w:rsid w:val="00AC3EE8"/>
    <w:rsid w:val="00AC482B"/>
    <w:rsid w:val="00AD0E6C"/>
    <w:rsid w:val="00AD1B22"/>
    <w:rsid w:val="00AD436C"/>
    <w:rsid w:val="00AD72A6"/>
    <w:rsid w:val="00AD75A4"/>
    <w:rsid w:val="00AE484C"/>
    <w:rsid w:val="00AE5B27"/>
    <w:rsid w:val="00AE66D2"/>
    <w:rsid w:val="00AE71D4"/>
    <w:rsid w:val="00AE7B41"/>
    <w:rsid w:val="00AF1FBC"/>
    <w:rsid w:val="00AF4628"/>
    <w:rsid w:val="00AF7656"/>
    <w:rsid w:val="00AF7F7A"/>
    <w:rsid w:val="00B00027"/>
    <w:rsid w:val="00B01EC8"/>
    <w:rsid w:val="00B05660"/>
    <w:rsid w:val="00B060E9"/>
    <w:rsid w:val="00B07A97"/>
    <w:rsid w:val="00B151C8"/>
    <w:rsid w:val="00B17443"/>
    <w:rsid w:val="00B23D6B"/>
    <w:rsid w:val="00B25528"/>
    <w:rsid w:val="00B300DD"/>
    <w:rsid w:val="00B31AB6"/>
    <w:rsid w:val="00B34CDF"/>
    <w:rsid w:val="00B405F8"/>
    <w:rsid w:val="00B420DC"/>
    <w:rsid w:val="00B45016"/>
    <w:rsid w:val="00B47510"/>
    <w:rsid w:val="00B53458"/>
    <w:rsid w:val="00B5359A"/>
    <w:rsid w:val="00B53D97"/>
    <w:rsid w:val="00B56D6D"/>
    <w:rsid w:val="00B57129"/>
    <w:rsid w:val="00B5759F"/>
    <w:rsid w:val="00B63B0F"/>
    <w:rsid w:val="00B64356"/>
    <w:rsid w:val="00B64845"/>
    <w:rsid w:val="00B66DD9"/>
    <w:rsid w:val="00B71E03"/>
    <w:rsid w:val="00B72376"/>
    <w:rsid w:val="00B74B6B"/>
    <w:rsid w:val="00B7678A"/>
    <w:rsid w:val="00B76FA3"/>
    <w:rsid w:val="00B77A6A"/>
    <w:rsid w:val="00B8094D"/>
    <w:rsid w:val="00B83FEC"/>
    <w:rsid w:val="00B8491E"/>
    <w:rsid w:val="00B9019D"/>
    <w:rsid w:val="00B913AB"/>
    <w:rsid w:val="00B92E18"/>
    <w:rsid w:val="00B93452"/>
    <w:rsid w:val="00B95E0E"/>
    <w:rsid w:val="00BA0238"/>
    <w:rsid w:val="00BA1E12"/>
    <w:rsid w:val="00BA3A19"/>
    <w:rsid w:val="00BA4CEF"/>
    <w:rsid w:val="00BA729B"/>
    <w:rsid w:val="00BA7B83"/>
    <w:rsid w:val="00BA7FE8"/>
    <w:rsid w:val="00BB1EB9"/>
    <w:rsid w:val="00BB33DA"/>
    <w:rsid w:val="00BB65A6"/>
    <w:rsid w:val="00BC094B"/>
    <w:rsid w:val="00BC51F0"/>
    <w:rsid w:val="00BC769E"/>
    <w:rsid w:val="00BD5CF9"/>
    <w:rsid w:val="00BE0E67"/>
    <w:rsid w:val="00BE7D28"/>
    <w:rsid w:val="00BF008C"/>
    <w:rsid w:val="00BF34A2"/>
    <w:rsid w:val="00BF3FE8"/>
    <w:rsid w:val="00BF5BB7"/>
    <w:rsid w:val="00BF5CB3"/>
    <w:rsid w:val="00C02E4C"/>
    <w:rsid w:val="00C04729"/>
    <w:rsid w:val="00C105D6"/>
    <w:rsid w:val="00C10C2D"/>
    <w:rsid w:val="00C14BF7"/>
    <w:rsid w:val="00C22596"/>
    <w:rsid w:val="00C23719"/>
    <w:rsid w:val="00C2457A"/>
    <w:rsid w:val="00C258E2"/>
    <w:rsid w:val="00C3342C"/>
    <w:rsid w:val="00C35E97"/>
    <w:rsid w:val="00C43A5E"/>
    <w:rsid w:val="00C44501"/>
    <w:rsid w:val="00C44523"/>
    <w:rsid w:val="00C52173"/>
    <w:rsid w:val="00C53243"/>
    <w:rsid w:val="00C5453F"/>
    <w:rsid w:val="00C54BA8"/>
    <w:rsid w:val="00C550D1"/>
    <w:rsid w:val="00C5593C"/>
    <w:rsid w:val="00C57418"/>
    <w:rsid w:val="00C57D8E"/>
    <w:rsid w:val="00C670D9"/>
    <w:rsid w:val="00C67CCD"/>
    <w:rsid w:val="00C72744"/>
    <w:rsid w:val="00C73ACE"/>
    <w:rsid w:val="00C76273"/>
    <w:rsid w:val="00C800FD"/>
    <w:rsid w:val="00C822F1"/>
    <w:rsid w:val="00C84D2F"/>
    <w:rsid w:val="00C9097B"/>
    <w:rsid w:val="00C95973"/>
    <w:rsid w:val="00CA0B61"/>
    <w:rsid w:val="00CA0C0D"/>
    <w:rsid w:val="00CA26E9"/>
    <w:rsid w:val="00CA5690"/>
    <w:rsid w:val="00CA5A14"/>
    <w:rsid w:val="00CB0517"/>
    <w:rsid w:val="00CB2A44"/>
    <w:rsid w:val="00CB3CA5"/>
    <w:rsid w:val="00CB3D98"/>
    <w:rsid w:val="00CB48D3"/>
    <w:rsid w:val="00CB7B94"/>
    <w:rsid w:val="00CC0F77"/>
    <w:rsid w:val="00CC35E2"/>
    <w:rsid w:val="00CC3D6D"/>
    <w:rsid w:val="00CC45F6"/>
    <w:rsid w:val="00CC63EE"/>
    <w:rsid w:val="00CD3125"/>
    <w:rsid w:val="00CD5979"/>
    <w:rsid w:val="00CE3A3E"/>
    <w:rsid w:val="00CE3DCA"/>
    <w:rsid w:val="00CE5503"/>
    <w:rsid w:val="00CE6D58"/>
    <w:rsid w:val="00CF0BDC"/>
    <w:rsid w:val="00CF131A"/>
    <w:rsid w:val="00CF3182"/>
    <w:rsid w:val="00CF3B5E"/>
    <w:rsid w:val="00CF58DC"/>
    <w:rsid w:val="00CF70FE"/>
    <w:rsid w:val="00D04A69"/>
    <w:rsid w:val="00D04F62"/>
    <w:rsid w:val="00D10488"/>
    <w:rsid w:val="00D127AF"/>
    <w:rsid w:val="00D134FA"/>
    <w:rsid w:val="00D14A17"/>
    <w:rsid w:val="00D16231"/>
    <w:rsid w:val="00D17338"/>
    <w:rsid w:val="00D20E3C"/>
    <w:rsid w:val="00D22171"/>
    <w:rsid w:val="00D35FAA"/>
    <w:rsid w:val="00D43587"/>
    <w:rsid w:val="00D4386F"/>
    <w:rsid w:val="00D44405"/>
    <w:rsid w:val="00D447E2"/>
    <w:rsid w:val="00D4529A"/>
    <w:rsid w:val="00D52480"/>
    <w:rsid w:val="00D53579"/>
    <w:rsid w:val="00D5532A"/>
    <w:rsid w:val="00D5681E"/>
    <w:rsid w:val="00D62C38"/>
    <w:rsid w:val="00D64B0F"/>
    <w:rsid w:val="00D65656"/>
    <w:rsid w:val="00D664D6"/>
    <w:rsid w:val="00D66871"/>
    <w:rsid w:val="00D66E07"/>
    <w:rsid w:val="00D67363"/>
    <w:rsid w:val="00D6788B"/>
    <w:rsid w:val="00D73BAA"/>
    <w:rsid w:val="00D73F0C"/>
    <w:rsid w:val="00D7439A"/>
    <w:rsid w:val="00D76DD4"/>
    <w:rsid w:val="00D82780"/>
    <w:rsid w:val="00D83C0D"/>
    <w:rsid w:val="00D84B95"/>
    <w:rsid w:val="00D8623C"/>
    <w:rsid w:val="00D86A19"/>
    <w:rsid w:val="00D86DB8"/>
    <w:rsid w:val="00D92921"/>
    <w:rsid w:val="00D9562B"/>
    <w:rsid w:val="00D95698"/>
    <w:rsid w:val="00D95FEA"/>
    <w:rsid w:val="00DA063C"/>
    <w:rsid w:val="00DA53B0"/>
    <w:rsid w:val="00DD2C2E"/>
    <w:rsid w:val="00DD4172"/>
    <w:rsid w:val="00DD6B57"/>
    <w:rsid w:val="00DD6D07"/>
    <w:rsid w:val="00DE0FCE"/>
    <w:rsid w:val="00DF72CC"/>
    <w:rsid w:val="00E05383"/>
    <w:rsid w:val="00E12CBD"/>
    <w:rsid w:val="00E224CD"/>
    <w:rsid w:val="00E23A3F"/>
    <w:rsid w:val="00E26355"/>
    <w:rsid w:val="00E310E8"/>
    <w:rsid w:val="00E364A6"/>
    <w:rsid w:val="00E4189A"/>
    <w:rsid w:val="00E42339"/>
    <w:rsid w:val="00E4626D"/>
    <w:rsid w:val="00E5167F"/>
    <w:rsid w:val="00E5552F"/>
    <w:rsid w:val="00E55F2B"/>
    <w:rsid w:val="00E65EAD"/>
    <w:rsid w:val="00E6740C"/>
    <w:rsid w:val="00E709B5"/>
    <w:rsid w:val="00E73E6B"/>
    <w:rsid w:val="00E809A7"/>
    <w:rsid w:val="00E80FD9"/>
    <w:rsid w:val="00E82A60"/>
    <w:rsid w:val="00E84C0D"/>
    <w:rsid w:val="00E84C47"/>
    <w:rsid w:val="00E9315B"/>
    <w:rsid w:val="00EA1232"/>
    <w:rsid w:val="00EA2B03"/>
    <w:rsid w:val="00EB0C88"/>
    <w:rsid w:val="00EB397A"/>
    <w:rsid w:val="00EB6816"/>
    <w:rsid w:val="00EB745A"/>
    <w:rsid w:val="00EB7AEA"/>
    <w:rsid w:val="00EC03F2"/>
    <w:rsid w:val="00EC1AE1"/>
    <w:rsid w:val="00EC26E0"/>
    <w:rsid w:val="00EC2F74"/>
    <w:rsid w:val="00EC386F"/>
    <w:rsid w:val="00EC4DBB"/>
    <w:rsid w:val="00ED0CA1"/>
    <w:rsid w:val="00ED6BC9"/>
    <w:rsid w:val="00ED79E3"/>
    <w:rsid w:val="00EF3C24"/>
    <w:rsid w:val="00EF5E74"/>
    <w:rsid w:val="00EF61E8"/>
    <w:rsid w:val="00F02A39"/>
    <w:rsid w:val="00F02BAB"/>
    <w:rsid w:val="00F03943"/>
    <w:rsid w:val="00F03A38"/>
    <w:rsid w:val="00F04138"/>
    <w:rsid w:val="00F073BB"/>
    <w:rsid w:val="00F12B45"/>
    <w:rsid w:val="00F17F5E"/>
    <w:rsid w:val="00F20647"/>
    <w:rsid w:val="00F21029"/>
    <w:rsid w:val="00F30144"/>
    <w:rsid w:val="00F32322"/>
    <w:rsid w:val="00F4242A"/>
    <w:rsid w:val="00F43454"/>
    <w:rsid w:val="00F47B6E"/>
    <w:rsid w:val="00F53498"/>
    <w:rsid w:val="00F536E2"/>
    <w:rsid w:val="00F546CE"/>
    <w:rsid w:val="00F608C4"/>
    <w:rsid w:val="00F64BF0"/>
    <w:rsid w:val="00F64D37"/>
    <w:rsid w:val="00F65835"/>
    <w:rsid w:val="00F667F0"/>
    <w:rsid w:val="00F81AD2"/>
    <w:rsid w:val="00F82031"/>
    <w:rsid w:val="00F82CD8"/>
    <w:rsid w:val="00F925D0"/>
    <w:rsid w:val="00F96049"/>
    <w:rsid w:val="00F96504"/>
    <w:rsid w:val="00FA1992"/>
    <w:rsid w:val="00FA42DC"/>
    <w:rsid w:val="00FB13C5"/>
    <w:rsid w:val="00FB309D"/>
    <w:rsid w:val="00FB352C"/>
    <w:rsid w:val="00FB5A02"/>
    <w:rsid w:val="00FB7130"/>
    <w:rsid w:val="00FB76D3"/>
    <w:rsid w:val="00FC0C97"/>
    <w:rsid w:val="00FC2837"/>
    <w:rsid w:val="00FC498F"/>
    <w:rsid w:val="00FD2E5A"/>
    <w:rsid w:val="00FD6B33"/>
    <w:rsid w:val="00FD7024"/>
    <w:rsid w:val="00FE2A1E"/>
    <w:rsid w:val="00FE318C"/>
    <w:rsid w:val="00FE6D5D"/>
    <w:rsid w:val="00FF57EC"/>
    <w:rsid w:val="01455D85"/>
    <w:rsid w:val="015D1DC8"/>
    <w:rsid w:val="02AE4A67"/>
    <w:rsid w:val="031F68B9"/>
    <w:rsid w:val="04261B84"/>
    <w:rsid w:val="050BA5C4"/>
    <w:rsid w:val="0629E983"/>
    <w:rsid w:val="0675D00E"/>
    <w:rsid w:val="083D3172"/>
    <w:rsid w:val="0875C2DB"/>
    <w:rsid w:val="096EA62C"/>
    <w:rsid w:val="0A4B057F"/>
    <w:rsid w:val="0AA5C61C"/>
    <w:rsid w:val="0B9938B8"/>
    <w:rsid w:val="0D1DEAA6"/>
    <w:rsid w:val="0D8EEBE4"/>
    <w:rsid w:val="0E27A10C"/>
    <w:rsid w:val="0E2851D5"/>
    <w:rsid w:val="0E94931F"/>
    <w:rsid w:val="122C2857"/>
    <w:rsid w:val="130207A6"/>
    <w:rsid w:val="13C2F937"/>
    <w:rsid w:val="143B731B"/>
    <w:rsid w:val="15A6F330"/>
    <w:rsid w:val="176AE034"/>
    <w:rsid w:val="17F88578"/>
    <w:rsid w:val="195EF548"/>
    <w:rsid w:val="1A28E079"/>
    <w:rsid w:val="1AA6BA41"/>
    <w:rsid w:val="1B105A0E"/>
    <w:rsid w:val="1C0375B7"/>
    <w:rsid w:val="1D2BBEC6"/>
    <w:rsid w:val="1D97A488"/>
    <w:rsid w:val="1E013213"/>
    <w:rsid w:val="1E938EBB"/>
    <w:rsid w:val="1EE6B372"/>
    <w:rsid w:val="1F4AE112"/>
    <w:rsid w:val="1FBC5FD7"/>
    <w:rsid w:val="1FC2F35A"/>
    <w:rsid w:val="1FCEB3E1"/>
    <w:rsid w:val="206C43D6"/>
    <w:rsid w:val="21DAF1B3"/>
    <w:rsid w:val="2312CDE0"/>
    <w:rsid w:val="232FABA7"/>
    <w:rsid w:val="2336C7AD"/>
    <w:rsid w:val="23607BAC"/>
    <w:rsid w:val="24D4574B"/>
    <w:rsid w:val="268C43D6"/>
    <w:rsid w:val="27141F6F"/>
    <w:rsid w:val="2755D181"/>
    <w:rsid w:val="292E4158"/>
    <w:rsid w:val="2A413DEF"/>
    <w:rsid w:val="2A79771C"/>
    <w:rsid w:val="2B0BD238"/>
    <w:rsid w:val="2B45BD80"/>
    <w:rsid w:val="31352D37"/>
    <w:rsid w:val="31EAA688"/>
    <w:rsid w:val="32BBDEE2"/>
    <w:rsid w:val="32E45CC8"/>
    <w:rsid w:val="33FA35B0"/>
    <w:rsid w:val="357C931B"/>
    <w:rsid w:val="35C7A50E"/>
    <w:rsid w:val="36399047"/>
    <w:rsid w:val="36BF5C39"/>
    <w:rsid w:val="36E8F86B"/>
    <w:rsid w:val="373B47D0"/>
    <w:rsid w:val="38AF3E88"/>
    <w:rsid w:val="38C0A9FE"/>
    <w:rsid w:val="38D04FC1"/>
    <w:rsid w:val="393FE4D4"/>
    <w:rsid w:val="3AF80C57"/>
    <w:rsid w:val="3CAD2C83"/>
    <w:rsid w:val="3EE97832"/>
    <w:rsid w:val="41B39CBA"/>
    <w:rsid w:val="41F33A15"/>
    <w:rsid w:val="43C4160D"/>
    <w:rsid w:val="4410E33F"/>
    <w:rsid w:val="456758A7"/>
    <w:rsid w:val="47245BB0"/>
    <w:rsid w:val="480ED9F8"/>
    <w:rsid w:val="492D1CD2"/>
    <w:rsid w:val="493B393D"/>
    <w:rsid w:val="4A329A77"/>
    <w:rsid w:val="4A516AE1"/>
    <w:rsid w:val="4AB096A2"/>
    <w:rsid w:val="4C47AD5A"/>
    <w:rsid w:val="4E58B9C3"/>
    <w:rsid w:val="505F9BC9"/>
    <w:rsid w:val="513C28CC"/>
    <w:rsid w:val="5173799E"/>
    <w:rsid w:val="51946EA9"/>
    <w:rsid w:val="51A8F955"/>
    <w:rsid w:val="51AA675C"/>
    <w:rsid w:val="53240ED9"/>
    <w:rsid w:val="5494ADA4"/>
    <w:rsid w:val="553C6256"/>
    <w:rsid w:val="556266DA"/>
    <w:rsid w:val="559ED9C6"/>
    <w:rsid w:val="56C9DA87"/>
    <w:rsid w:val="56D7AF8C"/>
    <w:rsid w:val="570C2D18"/>
    <w:rsid w:val="57104EC6"/>
    <w:rsid w:val="57584C18"/>
    <w:rsid w:val="57D71691"/>
    <w:rsid w:val="592666FF"/>
    <w:rsid w:val="5C218E33"/>
    <w:rsid w:val="5C7DECE5"/>
    <w:rsid w:val="5DD64B30"/>
    <w:rsid w:val="5E220A25"/>
    <w:rsid w:val="5E88FC62"/>
    <w:rsid w:val="5ED93EB3"/>
    <w:rsid w:val="601E6EF3"/>
    <w:rsid w:val="602E67B9"/>
    <w:rsid w:val="6155BD3C"/>
    <w:rsid w:val="62175E15"/>
    <w:rsid w:val="631460A4"/>
    <w:rsid w:val="6331B7A5"/>
    <w:rsid w:val="63E33E64"/>
    <w:rsid w:val="65AAF627"/>
    <w:rsid w:val="661A37E4"/>
    <w:rsid w:val="6719EA2F"/>
    <w:rsid w:val="671E2156"/>
    <w:rsid w:val="69C816F2"/>
    <w:rsid w:val="69CF4A9B"/>
    <w:rsid w:val="6D2BC354"/>
    <w:rsid w:val="6DF37880"/>
    <w:rsid w:val="6F40C9E7"/>
    <w:rsid w:val="6FEBBBC5"/>
    <w:rsid w:val="714B5C3C"/>
    <w:rsid w:val="715239D8"/>
    <w:rsid w:val="71E9B8B0"/>
    <w:rsid w:val="72A77F0E"/>
    <w:rsid w:val="739487A3"/>
    <w:rsid w:val="73B7B0FB"/>
    <w:rsid w:val="745CCA49"/>
    <w:rsid w:val="74C255EE"/>
    <w:rsid w:val="764D28AD"/>
    <w:rsid w:val="77327092"/>
    <w:rsid w:val="775260F6"/>
    <w:rsid w:val="77F6E160"/>
    <w:rsid w:val="78C18B2B"/>
    <w:rsid w:val="7A02EA01"/>
    <w:rsid w:val="7AC5F2DC"/>
    <w:rsid w:val="7C693FE6"/>
    <w:rsid w:val="7CB86F69"/>
    <w:rsid w:val="7CC9E76B"/>
    <w:rsid w:val="7D0F52F4"/>
    <w:rsid w:val="7D5B27BB"/>
    <w:rsid w:val="7D60F02C"/>
    <w:rsid w:val="7E993B8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40DDB"/>
    <w:pPr>
      <w:bidi/>
    </w:pPr>
  </w:style>
  <w:style w:type="paragraph" w:styleId="1">
    <w:name w:val="heading 1"/>
    <w:basedOn w:val="a"/>
    <w:next w:val="a"/>
    <w:link w:val="1Char"/>
    <w:uiPriority w:val="9"/>
    <w:qFormat/>
    <w:rsid w:val="00302ED8"/>
    <w:pPr>
      <w:widowControl w:val="0"/>
      <w:autoSpaceDE w:val="0"/>
      <w:autoSpaceDN w:val="0"/>
      <w:bidi w:val="0"/>
      <w:adjustRightInd w:val="0"/>
      <w:spacing w:after="0" w:line="240" w:lineRule="auto"/>
      <w:outlineLvl w:val="0"/>
    </w:pPr>
    <w:rPr>
      <w:rFonts w:ascii="Courier New" w:eastAsiaTheme="minorEastAsia" w:hAnsi="Courier New" w:cs="Courier New"/>
      <w:b/>
      <w:bCs/>
      <w:color w:val="000000"/>
      <w:kern w:val="0"/>
      <w:sz w:val="32"/>
      <w:szCs w:val="32"/>
      <w:lang w:val="en-GB" w:eastAsia="fr-FR"/>
      <w14:ligatures w14:val="none"/>
    </w:rPr>
  </w:style>
  <w:style w:type="paragraph" w:styleId="2">
    <w:name w:val="heading 2"/>
    <w:basedOn w:val="a"/>
    <w:next w:val="a"/>
    <w:link w:val="2Char"/>
    <w:uiPriority w:val="99"/>
    <w:qFormat/>
    <w:rsid w:val="00302ED8"/>
    <w:pPr>
      <w:autoSpaceDE w:val="0"/>
      <w:autoSpaceDN w:val="0"/>
      <w:bidi w:val="0"/>
      <w:adjustRightInd w:val="0"/>
      <w:spacing w:after="0" w:line="240" w:lineRule="auto"/>
      <w:outlineLvl w:val="1"/>
    </w:pPr>
    <w:rPr>
      <w:rFonts w:ascii="Courier New" w:eastAsiaTheme="minorEastAsia" w:hAnsi="Courier New" w:cs="Courier New"/>
      <w:b/>
      <w:bCs/>
      <w:i/>
      <w:iCs/>
      <w:color w:val="000000"/>
      <w:kern w:val="0"/>
      <w:sz w:val="28"/>
      <w:szCs w:val="28"/>
      <w:lang w:val="en-GB" w:eastAsia="en-GB"/>
      <w14:ligatures w14:val="none"/>
    </w:rPr>
  </w:style>
  <w:style w:type="paragraph" w:styleId="3">
    <w:name w:val="heading 3"/>
    <w:basedOn w:val="a"/>
    <w:next w:val="a"/>
    <w:link w:val="3Char"/>
    <w:uiPriority w:val="99"/>
    <w:qFormat/>
    <w:rsid w:val="00302ED8"/>
    <w:pPr>
      <w:autoSpaceDE w:val="0"/>
      <w:autoSpaceDN w:val="0"/>
      <w:bidi w:val="0"/>
      <w:adjustRightInd w:val="0"/>
      <w:spacing w:after="0" w:line="240" w:lineRule="auto"/>
      <w:outlineLvl w:val="2"/>
    </w:pPr>
    <w:rPr>
      <w:rFonts w:ascii="Courier New" w:eastAsiaTheme="minorEastAsia" w:hAnsi="Courier New" w:cs="Courier New"/>
      <w:b/>
      <w:bCs/>
      <w:color w:val="000000"/>
      <w:kern w:val="0"/>
      <w:sz w:val="26"/>
      <w:szCs w:val="26"/>
      <w:lang w:val="en-GB" w:eastAsia="en-GB"/>
      <w14:ligatures w14:val="none"/>
    </w:rPr>
  </w:style>
  <w:style w:type="paragraph" w:styleId="4">
    <w:name w:val="heading 4"/>
    <w:basedOn w:val="a"/>
    <w:next w:val="a"/>
    <w:link w:val="4Char"/>
    <w:uiPriority w:val="9"/>
    <w:unhideWhenUsed/>
    <w:qFormat/>
    <w:rsid w:val="00302ED8"/>
    <w:pPr>
      <w:keepNext/>
      <w:keepLines/>
      <w:bidi w:val="0"/>
      <w:spacing w:before="200" w:after="0" w:line="276" w:lineRule="auto"/>
      <w:outlineLvl w:val="3"/>
    </w:pPr>
    <w:rPr>
      <w:rFonts w:asciiTheme="majorHAnsi" w:eastAsiaTheme="majorEastAsia" w:hAnsiTheme="majorHAnsi" w:cstheme="majorBidi"/>
      <w:b/>
      <w:bCs/>
      <w:i/>
      <w:iCs/>
      <w:color w:val="4472C4" w:themeColor="accent1"/>
      <w:kern w:val="0"/>
      <w:lang w:val="en-GB" w:eastAsia="en-GB"/>
      <w14:ligatures w14:val="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styleId="Hyperlink">
    <w:name w:val="Hyperlink"/>
    <w:basedOn w:val="a0"/>
    <w:uiPriority w:val="99"/>
    <w:unhideWhenUsed/>
    <w:rsid w:val="00C9097B"/>
    <w:rPr>
      <w:color w:val="0563C1" w:themeColor="hyperlink"/>
      <w:u w:val="single"/>
    </w:rPr>
  </w:style>
  <w:style w:type="character" w:styleId="a5">
    <w:name w:val="Unresolved Mention"/>
    <w:basedOn w:val="a0"/>
    <w:uiPriority w:val="99"/>
    <w:semiHidden/>
    <w:unhideWhenUsed/>
    <w:rsid w:val="00C9097B"/>
    <w:rPr>
      <w:color w:val="605E5C"/>
      <w:shd w:val="clear" w:color="auto" w:fill="E1DFDD"/>
    </w:rPr>
  </w:style>
  <w:style w:type="paragraph" w:styleId="a6">
    <w:name w:val="Normal (Web)"/>
    <w:basedOn w:val="a"/>
    <w:uiPriority w:val="99"/>
    <w:unhideWhenUsed/>
    <w:qFormat/>
    <w:rsid w:val="00A15372"/>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styleId="a7">
    <w:name w:val="Strong"/>
    <w:basedOn w:val="a0"/>
    <w:uiPriority w:val="22"/>
    <w:qFormat/>
    <w:rsid w:val="005E7469"/>
    <w:rPr>
      <w:b/>
      <w:bCs/>
    </w:rPr>
  </w:style>
  <w:style w:type="paragraph" w:styleId="a8">
    <w:name w:val="List Paragraph"/>
    <w:basedOn w:val="a"/>
    <w:link w:val="Char1"/>
    <w:uiPriority w:val="34"/>
    <w:qFormat/>
    <w:rsid w:val="00DD2C2E"/>
    <w:pPr>
      <w:ind w:left="720"/>
      <w:contextualSpacing/>
    </w:pPr>
  </w:style>
  <w:style w:type="table" w:styleId="a9">
    <w:name w:val="Table Grid"/>
    <w:basedOn w:val="a1"/>
    <w:qFormat/>
    <w:rsid w:val="00060BD6"/>
    <w:pPr>
      <w:spacing w:after="0" w:line="240" w:lineRule="auto"/>
    </w:pPr>
    <w:rPr>
      <w:rFonts w:ascii="Aptos" w:eastAsia="Times New Roman" w:hAnsi="Aptos" w:cs="Arial"/>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annotation text"/>
    <w:basedOn w:val="a"/>
    <w:link w:val="Char2"/>
    <w:uiPriority w:val="99"/>
    <w:unhideWhenUsed/>
    <w:rsid w:val="00E224CD"/>
    <w:pPr>
      <w:spacing w:line="240" w:lineRule="auto"/>
    </w:pPr>
    <w:rPr>
      <w:sz w:val="20"/>
      <w:szCs w:val="20"/>
    </w:rPr>
  </w:style>
  <w:style w:type="character" w:customStyle="1" w:styleId="Char2">
    <w:name w:val="نص تعليق Char"/>
    <w:basedOn w:val="a0"/>
    <w:link w:val="aa"/>
    <w:uiPriority w:val="99"/>
    <w:rsid w:val="00E224CD"/>
    <w:rPr>
      <w:sz w:val="20"/>
      <w:szCs w:val="20"/>
    </w:rPr>
  </w:style>
  <w:style w:type="character" w:styleId="ab">
    <w:name w:val="annotation reference"/>
    <w:basedOn w:val="a0"/>
    <w:uiPriority w:val="99"/>
    <w:semiHidden/>
    <w:unhideWhenUsed/>
    <w:rsid w:val="00E224CD"/>
    <w:rPr>
      <w:sz w:val="16"/>
      <w:szCs w:val="16"/>
    </w:rPr>
  </w:style>
  <w:style w:type="paragraph" w:styleId="ac">
    <w:name w:val="annotation subject"/>
    <w:basedOn w:val="aa"/>
    <w:next w:val="aa"/>
    <w:link w:val="Char3"/>
    <w:uiPriority w:val="99"/>
    <w:semiHidden/>
    <w:unhideWhenUsed/>
    <w:rsid w:val="00BA1E12"/>
    <w:rPr>
      <w:b/>
      <w:bCs/>
    </w:rPr>
  </w:style>
  <w:style w:type="character" w:customStyle="1" w:styleId="Char3">
    <w:name w:val="موضوع تعليق Char"/>
    <w:basedOn w:val="Char2"/>
    <w:link w:val="ac"/>
    <w:uiPriority w:val="99"/>
    <w:semiHidden/>
    <w:rsid w:val="00BA1E12"/>
    <w:rPr>
      <w:b/>
      <w:bCs/>
      <w:sz w:val="20"/>
      <w:szCs w:val="20"/>
    </w:rPr>
  </w:style>
  <w:style w:type="character" w:customStyle="1" w:styleId="1Char">
    <w:name w:val="العنوان 1 Char"/>
    <w:basedOn w:val="a0"/>
    <w:link w:val="1"/>
    <w:uiPriority w:val="9"/>
    <w:rsid w:val="00302ED8"/>
    <w:rPr>
      <w:rFonts w:ascii="Courier New" w:eastAsiaTheme="minorEastAsia" w:hAnsi="Courier New" w:cs="Courier New"/>
      <w:b/>
      <w:bCs/>
      <w:color w:val="000000"/>
      <w:kern w:val="0"/>
      <w:sz w:val="32"/>
      <w:szCs w:val="32"/>
      <w:lang w:val="en-GB" w:eastAsia="fr-FR"/>
      <w14:ligatures w14:val="none"/>
    </w:rPr>
  </w:style>
  <w:style w:type="character" w:customStyle="1" w:styleId="2Char">
    <w:name w:val="عنوان 2 Char"/>
    <w:basedOn w:val="a0"/>
    <w:link w:val="2"/>
    <w:uiPriority w:val="99"/>
    <w:rsid w:val="00302ED8"/>
    <w:rPr>
      <w:rFonts w:ascii="Courier New" w:eastAsiaTheme="minorEastAsia" w:hAnsi="Courier New" w:cs="Courier New"/>
      <w:b/>
      <w:bCs/>
      <w:i/>
      <w:iCs/>
      <w:color w:val="000000"/>
      <w:kern w:val="0"/>
      <w:sz w:val="28"/>
      <w:szCs w:val="28"/>
      <w:lang w:val="en-GB" w:eastAsia="en-GB"/>
      <w14:ligatures w14:val="none"/>
    </w:rPr>
  </w:style>
  <w:style w:type="character" w:customStyle="1" w:styleId="3Char">
    <w:name w:val="عنوان 3 Char"/>
    <w:basedOn w:val="a0"/>
    <w:link w:val="3"/>
    <w:uiPriority w:val="99"/>
    <w:rsid w:val="00302ED8"/>
    <w:rPr>
      <w:rFonts w:ascii="Courier New" w:eastAsiaTheme="minorEastAsia" w:hAnsi="Courier New" w:cs="Courier New"/>
      <w:b/>
      <w:bCs/>
      <w:color w:val="000000"/>
      <w:kern w:val="0"/>
      <w:sz w:val="26"/>
      <w:szCs w:val="26"/>
      <w:lang w:val="en-GB" w:eastAsia="en-GB"/>
      <w14:ligatures w14:val="none"/>
    </w:rPr>
  </w:style>
  <w:style w:type="character" w:customStyle="1" w:styleId="4Char">
    <w:name w:val="عنوان 4 Char"/>
    <w:basedOn w:val="a0"/>
    <w:link w:val="4"/>
    <w:uiPriority w:val="9"/>
    <w:rsid w:val="00302ED8"/>
    <w:rPr>
      <w:rFonts w:asciiTheme="majorHAnsi" w:eastAsiaTheme="majorEastAsia" w:hAnsiTheme="majorHAnsi" w:cstheme="majorBidi"/>
      <w:b/>
      <w:bCs/>
      <w:i/>
      <w:iCs/>
      <w:color w:val="4472C4" w:themeColor="accent1"/>
      <w:kern w:val="0"/>
      <w:lang w:val="en-GB" w:eastAsia="en-GB"/>
      <w14:ligatures w14:val="none"/>
    </w:rPr>
  </w:style>
  <w:style w:type="paragraph" w:styleId="ad">
    <w:name w:val="Balloon Text"/>
    <w:basedOn w:val="a"/>
    <w:link w:val="Char4"/>
    <w:uiPriority w:val="99"/>
    <w:semiHidden/>
    <w:unhideWhenUsed/>
    <w:rsid w:val="00302ED8"/>
    <w:pPr>
      <w:bidi w:val="0"/>
      <w:spacing w:after="0" w:line="240" w:lineRule="auto"/>
    </w:pPr>
    <w:rPr>
      <w:rFonts w:ascii="Tahoma" w:eastAsiaTheme="minorEastAsia" w:hAnsi="Tahoma" w:cs="Tahoma"/>
      <w:kern w:val="0"/>
      <w:sz w:val="16"/>
      <w:szCs w:val="16"/>
      <w:lang w:val="en-GB" w:eastAsia="en-GB"/>
      <w14:ligatures w14:val="none"/>
    </w:rPr>
  </w:style>
  <w:style w:type="character" w:customStyle="1" w:styleId="Char4">
    <w:name w:val="نص في بالون Char"/>
    <w:basedOn w:val="a0"/>
    <w:link w:val="ad"/>
    <w:uiPriority w:val="99"/>
    <w:semiHidden/>
    <w:rsid w:val="00302ED8"/>
    <w:rPr>
      <w:rFonts w:ascii="Tahoma" w:eastAsiaTheme="minorEastAsia" w:hAnsi="Tahoma" w:cs="Tahoma"/>
      <w:kern w:val="0"/>
      <w:sz w:val="16"/>
      <w:szCs w:val="16"/>
      <w:lang w:val="en-GB" w:eastAsia="en-GB"/>
      <w14:ligatures w14:val="none"/>
    </w:rPr>
  </w:style>
  <w:style w:type="character" w:styleId="ae">
    <w:name w:val="Placeholder Text"/>
    <w:basedOn w:val="a0"/>
    <w:uiPriority w:val="99"/>
    <w:semiHidden/>
    <w:rsid w:val="00302ED8"/>
    <w:rPr>
      <w:color w:val="808080"/>
    </w:rPr>
  </w:style>
  <w:style w:type="paragraph" w:styleId="af">
    <w:name w:val="footnote text"/>
    <w:basedOn w:val="a"/>
    <w:link w:val="Char5"/>
    <w:semiHidden/>
    <w:rsid w:val="00302ED8"/>
    <w:pPr>
      <w:bidi w:val="0"/>
      <w:spacing w:after="0" w:line="240" w:lineRule="auto"/>
    </w:pPr>
    <w:rPr>
      <w:rFonts w:ascii="Times New Roman" w:eastAsia="Times New Roman" w:hAnsi="Times New Roman" w:cs="Times New Roman"/>
      <w:kern w:val="0"/>
      <w:sz w:val="20"/>
      <w:szCs w:val="20"/>
      <w:lang w:val="en-GB" w:eastAsia="fr-FR"/>
      <w14:ligatures w14:val="none"/>
    </w:rPr>
  </w:style>
  <w:style w:type="character" w:customStyle="1" w:styleId="Char5">
    <w:name w:val="نص حاشية سفلية Char"/>
    <w:basedOn w:val="a0"/>
    <w:link w:val="af"/>
    <w:semiHidden/>
    <w:rsid w:val="00302ED8"/>
    <w:rPr>
      <w:rFonts w:ascii="Times New Roman" w:eastAsia="Times New Roman" w:hAnsi="Times New Roman" w:cs="Times New Roman"/>
      <w:kern w:val="0"/>
      <w:sz w:val="20"/>
      <w:szCs w:val="20"/>
      <w:lang w:val="en-GB" w:eastAsia="fr-FR"/>
      <w14:ligatures w14:val="none"/>
    </w:rPr>
  </w:style>
  <w:style w:type="character" w:styleId="af0">
    <w:name w:val="footnote reference"/>
    <w:basedOn w:val="a0"/>
    <w:semiHidden/>
    <w:rsid w:val="00302ED8"/>
    <w:rPr>
      <w:vertAlign w:val="superscript"/>
    </w:rPr>
  </w:style>
  <w:style w:type="character" w:customStyle="1" w:styleId="fontstyle01">
    <w:name w:val="fontstyle01"/>
    <w:basedOn w:val="a0"/>
    <w:rsid w:val="00302ED8"/>
    <w:rPr>
      <w:rFonts w:ascii="TraditionalArabic" w:hAnsi="TraditionalArabic" w:hint="default"/>
      <w:b w:val="0"/>
      <w:bCs w:val="0"/>
      <w:i w:val="0"/>
      <w:iCs w:val="0"/>
      <w:color w:val="000000"/>
      <w:sz w:val="36"/>
      <w:szCs w:val="36"/>
    </w:rPr>
  </w:style>
  <w:style w:type="numbering" w:customStyle="1" w:styleId="NoList1">
    <w:name w:val="No List1"/>
    <w:next w:val="a2"/>
    <w:uiPriority w:val="99"/>
    <w:semiHidden/>
    <w:unhideWhenUsed/>
    <w:rsid w:val="00302ED8"/>
  </w:style>
  <w:style w:type="numbering" w:customStyle="1" w:styleId="NoList2">
    <w:name w:val="No List2"/>
    <w:next w:val="a2"/>
    <w:uiPriority w:val="99"/>
    <w:semiHidden/>
    <w:unhideWhenUsed/>
    <w:rsid w:val="00302ED8"/>
  </w:style>
  <w:style w:type="numbering" w:customStyle="1" w:styleId="NoList3">
    <w:name w:val="No List3"/>
    <w:next w:val="a2"/>
    <w:uiPriority w:val="99"/>
    <w:semiHidden/>
    <w:unhideWhenUsed/>
    <w:rsid w:val="00302ED8"/>
  </w:style>
  <w:style w:type="character" w:customStyle="1" w:styleId="Char1">
    <w:name w:val="سرد الفقرات Char"/>
    <w:link w:val="a8"/>
    <w:uiPriority w:val="34"/>
    <w:locked/>
    <w:rsid w:val="00302ED8"/>
  </w:style>
  <w:style w:type="table" w:styleId="-5">
    <w:name w:val="Light Shading Accent 5"/>
    <w:basedOn w:val="a1"/>
    <w:uiPriority w:val="60"/>
    <w:rsid w:val="00302ED8"/>
    <w:pPr>
      <w:spacing w:after="0" w:line="240" w:lineRule="auto"/>
    </w:pPr>
    <w:rPr>
      <w:rFonts w:eastAsiaTheme="minorEastAsia"/>
      <w:color w:val="2E74B5" w:themeColor="accent5" w:themeShade="BF"/>
      <w:kern w:val="0"/>
      <w:lang w:val="en-GB" w:eastAsia="en-GB"/>
      <w14:ligatures w14:val="none"/>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1">
    <w:name w:val="Light Shading Accent 1"/>
    <w:basedOn w:val="a1"/>
    <w:uiPriority w:val="60"/>
    <w:rsid w:val="00302ED8"/>
    <w:pPr>
      <w:spacing w:after="0" w:line="240" w:lineRule="auto"/>
    </w:pPr>
    <w:rPr>
      <w:rFonts w:eastAsiaTheme="minorEastAsia"/>
      <w:color w:val="2F5496" w:themeColor="accent1" w:themeShade="BF"/>
      <w:kern w:val="0"/>
      <w:lang w:val="en-GB" w:eastAsia="en-GB"/>
      <w14:ligatures w14:val="none"/>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2-5">
    <w:name w:val="Medium List 2 Accent 5"/>
    <w:basedOn w:val="a1"/>
    <w:uiPriority w:val="66"/>
    <w:rsid w:val="00302ED8"/>
    <w:pPr>
      <w:spacing w:after="0" w:line="240" w:lineRule="auto"/>
    </w:pPr>
    <w:rPr>
      <w:rFonts w:asciiTheme="majorHAnsi" w:eastAsiaTheme="majorEastAsia" w:hAnsiTheme="majorHAnsi" w:cstheme="majorBidi"/>
      <w:color w:val="000000" w:themeColor="text1"/>
      <w:kern w:val="0"/>
      <w:lang w:val="en-GB" w:eastAsia="en-GB"/>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1-5">
    <w:name w:val="Medium Shading 1 Accent 5"/>
    <w:basedOn w:val="a1"/>
    <w:uiPriority w:val="63"/>
    <w:rsid w:val="00302ED8"/>
    <w:pPr>
      <w:spacing w:after="0" w:line="240" w:lineRule="auto"/>
    </w:pPr>
    <w:rPr>
      <w:rFonts w:eastAsiaTheme="minorEastAsia"/>
      <w:kern w:val="0"/>
      <w:lang w:val="en-GB" w:eastAsia="en-GB"/>
      <w14:ligatures w14:val="none"/>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1-50">
    <w:name w:val="Medium List 1 Accent 5"/>
    <w:basedOn w:val="a1"/>
    <w:uiPriority w:val="65"/>
    <w:rsid w:val="00302ED8"/>
    <w:pPr>
      <w:spacing w:after="0" w:line="240" w:lineRule="auto"/>
    </w:pPr>
    <w:rPr>
      <w:rFonts w:eastAsiaTheme="minorEastAsia"/>
      <w:color w:val="000000" w:themeColor="text1"/>
      <w:kern w:val="0"/>
      <w:lang w:val="en-GB" w:eastAsia="en-GB"/>
      <w14:ligatures w14:val="none"/>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50">
    <w:name w:val="Light Grid Accent 5"/>
    <w:basedOn w:val="a1"/>
    <w:uiPriority w:val="62"/>
    <w:rsid w:val="00302ED8"/>
    <w:pPr>
      <w:spacing w:after="0" w:line="240" w:lineRule="auto"/>
    </w:pPr>
    <w:rPr>
      <w:rFonts w:eastAsiaTheme="minorEastAsia"/>
      <w:kern w:val="0"/>
      <w:lang w:val="en-GB" w:eastAsia="en-GB"/>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customStyle="1" w:styleId="TableGrid">
    <w:name w:val="TableGrid"/>
    <w:rsid w:val="00302ED8"/>
    <w:pPr>
      <w:spacing w:after="0" w:line="240" w:lineRule="auto"/>
    </w:pPr>
    <w:rPr>
      <w:rFonts w:eastAsiaTheme="minorEastAsia"/>
    </w:rPr>
    <w:tblPr>
      <w:tblCellMar>
        <w:top w:w="0" w:type="dxa"/>
        <w:left w:w="0" w:type="dxa"/>
        <w:bottom w:w="0" w:type="dxa"/>
        <w:right w:w="0" w:type="dxa"/>
      </w:tblCellMar>
    </w:tblPr>
  </w:style>
  <w:style w:type="paragraph" w:styleId="af1">
    <w:name w:val="TOC Heading"/>
    <w:basedOn w:val="1"/>
    <w:next w:val="a"/>
    <w:uiPriority w:val="39"/>
    <w:unhideWhenUsed/>
    <w:qFormat/>
    <w:rsid w:val="007C325D"/>
    <w:pPr>
      <w:keepNext/>
      <w:keepLines/>
      <w:widowControl/>
      <w:autoSpaceDE/>
      <w:autoSpaceDN/>
      <w:bidi/>
      <w:adjustRightInd/>
      <w:spacing w:before="240" w:line="259" w:lineRule="auto"/>
      <w:outlineLvl w:val="9"/>
    </w:pPr>
    <w:rPr>
      <w:rFonts w:asciiTheme="majorHAnsi" w:eastAsiaTheme="majorEastAsia" w:hAnsiTheme="majorHAnsi" w:cstheme="majorBidi"/>
      <w:b w:val="0"/>
      <w:bCs w:val="0"/>
      <w:color w:val="2F5496" w:themeColor="accent1" w:themeShade="BF"/>
      <w:rtl/>
      <w:lang w:val="en-US" w:eastAsia="en-US"/>
    </w:rPr>
  </w:style>
  <w:style w:type="paragraph" w:styleId="10">
    <w:name w:val="toc 1"/>
    <w:basedOn w:val="a"/>
    <w:next w:val="a"/>
    <w:autoRedefine/>
    <w:uiPriority w:val="39"/>
    <w:unhideWhenUsed/>
    <w:rsid w:val="007C325D"/>
    <w:pPr>
      <w:spacing w:after="100"/>
    </w:pPr>
  </w:style>
  <w:style w:type="paragraph" w:styleId="30">
    <w:name w:val="toc 3"/>
    <w:basedOn w:val="a"/>
    <w:next w:val="a"/>
    <w:autoRedefine/>
    <w:uiPriority w:val="39"/>
    <w:unhideWhenUsed/>
    <w:rsid w:val="007C325D"/>
    <w:pPr>
      <w:spacing w:after="100"/>
      <w:ind w:left="440"/>
    </w:pPr>
  </w:style>
  <w:style w:type="paragraph" w:styleId="af2">
    <w:name w:val="caption"/>
    <w:basedOn w:val="a"/>
    <w:next w:val="a"/>
    <w:uiPriority w:val="35"/>
    <w:unhideWhenUsed/>
    <w:qFormat/>
    <w:rsid w:val="00BA729B"/>
    <w:pPr>
      <w:spacing w:after="200" w:line="240" w:lineRule="auto"/>
      <w:jc w:val="center"/>
    </w:pPr>
    <w:rPr>
      <w:color w:val="000000" w:themeColor="text1"/>
      <w:sz w:val="28"/>
      <w:szCs w:val="28"/>
    </w:rPr>
  </w:style>
  <w:style w:type="paragraph" w:styleId="af3">
    <w:name w:val="table of figures"/>
    <w:basedOn w:val="a"/>
    <w:next w:val="a"/>
    <w:uiPriority w:val="99"/>
    <w:unhideWhenUsed/>
    <w:rsid w:val="00BA729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16943">
      <w:bodyDiv w:val="1"/>
      <w:marLeft w:val="0"/>
      <w:marRight w:val="0"/>
      <w:marTop w:val="0"/>
      <w:marBottom w:val="0"/>
      <w:divBdr>
        <w:top w:val="none" w:sz="0" w:space="0" w:color="auto"/>
        <w:left w:val="none" w:sz="0" w:space="0" w:color="auto"/>
        <w:bottom w:val="none" w:sz="0" w:space="0" w:color="auto"/>
        <w:right w:val="none" w:sz="0" w:space="0" w:color="auto"/>
      </w:divBdr>
    </w:div>
    <w:div w:id="37049833">
      <w:bodyDiv w:val="1"/>
      <w:marLeft w:val="0"/>
      <w:marRight w:val="0"/>
      <w:marTop w:val="0"/>
      <w:marBottom w:val="0"/>
      <w:divBdr>
        <w:top w:val="none" w:sz="0" w:space="0" w:color="auto"/>
        <w:left w:val="none" w:sz="0" w:space="0" w:color="auto"/>
        <w:bottom w:val="none" w:sz="0" w:space="0" w:color="auto"/>
        <w:right w:val="none" w:sz="0" w:space="0" w:color="auto"/>
      </w:divBdr>
    </w:div>
    <w:div w:id="211311923">
      <w:bodyDiv w:val="1"/>
      <w:marLeft w:val="0"/>
      <w:marRight w:val="0"/>
      <w:marTop w:val="0"/>
      <w:marBottom w:val="0"/>
      <w:divBdr>
        <w:top w:val="none" w:sz="0" w:space="0" w:color="auto"/>
        <w:left w:val="none" w:sz="0" w:space="0" w:color="auto"/>
        <w:bottom w:val="none" w:sz="0" w:space="0" w:color="auto"/>
        <w:right w:val="none" w:sz="0" w:space="0" w:color="auto"/>
      </w:divBdr>
    </w:div>
    <w:div w:id="249777210">
      <w:bodyDiv w:val="1"/>
      <w:marLeft w:val="0"/>
      <w:marRight w:val="0"/>
      <w:marTop w:val="0"/>
      <w:marBottom w:val="0"/>
      <w:divBdr>
        <w:top w:val="none" w:sz="0" w:space="0" w:color="auto"/>
        <w:left w:val="none" w:sz="0" w:space="0" w:color="auto"/>
        <w:bottom w:val="none" w:sz="0" w:space="0" w:color="auto"/>
        <w:right w:val="none" w:sz="0" w:space="0" w:color="auto"/>
      </w:divBdr>
    </w:div>
    <w:div w:id="321083626">
      <w:bodyDiv w:val="1"/>
      <w:marLeft w:val="0"/>
      <w:marRight w:val="0"/>
      <w:marTop w:val="0"/>
      <w:marBottom w:val="0"/>
      <w:divBdr>
        <w:top w:val="none" w:sz="0" w:space="0" w:color="auto"/>
        <w:left w:val="none" w:sz="0" w:space="0" w:color="auto"/>
        <w:bottom w:val="none" w:sz="0" w:space="0" w:color="auto"/>
        <w:right w:val="none" w:sz="0" w:space="0" w:color="auto"/>
      </w:divBdr>
    </w:div>
    <w:div w:id="358631223">
      <w:bodyDiv w:val="1"/>
      <w:marLeft w:val="0"/>
      <w:marRight w:val="0"/>
      <w:marTop w:val="0"/>
      <w:marBottom w:val="0"/>
      <w:divBdr>
        <w:top w:val="none" w:sz="0" w:space="0" w:color="auto"/>
        <w:left w:val="none" w:sz="0" w:space="0" w:color="auto"/>
        <w:bottom w:val="none" w:sz="0" w:space="0" w:color="auto"/>
        <w:right w:val="none" w:sz="0" w:space="0" w:color="auto"/>
      </w:divBdr>
    </w:div>
    <w:div w:id="411853280">
      <w:bodyDiv w:val="1"/>
      <w:marLeft w:val="0"/>
      <w:marRight w:val="0"/>
      <w:marTop w:val="0"/>
      <w:marBottom w:val="0"/>
      <w:divBdr>
        <w:top w:val="none" w:sz="0" w:space="0" w:color="auto"/>
        <w:left w:val="none" w:sz="0" w:space="0" w:color="auto"/>
        <w:bottom w:val="none" w:sz="0" w:space="0" w:color="auto"/>
        <w:right w:val="none" w:sz="0" w:space="0" w:color="auto"/>
      </w:divBdr>
    </w:div>
    <w:div w:id="441998494">
      <w:bodyDiv w:val="1"/>
      <w:marLeft w:val="0"/>
      <w:marRight w:val="0"/>
      <w:marTop w:val="0"/>
      <w:marBottom w:val="0"/>
      <w:divBdr>
        <w:top w:val="none" w:sz="0" w:space="0" w:color="auto"/>
        <w:left w:val="none" w:sz="0" w:space="0" w:color="auto"/>
        <w:bottom w:val="none" w:sz="0" w:space="0" w:color="auto"/>
        <w:right w:val="none" w:sz="0" w:space="0" w:color="auto"/>
      </w:divBdr>
    </w:div>
    <w:div w:id="516045685">
      <w:bodyDiv w:val="1"/>
      <w:marLeft w:val="0"/>
      <w:marRight w:val="0"/>
      <w:marTop w:val="0"/>
      <w:marBottom w:val="0"/>
      <w:divBdr>
        <w:top w:val="none" w:sz="0" w:space="0" w:color="auto"/>
        <w:left w:val="none" w:sz="0" w:space="0" w:color="auto"/>
        <w:bottom w:val="none" w:sz="0" w:space="0" w:color="auto"/>
        <w:right w:val="none" w:sz="0" w:space="0" w:color="auto"/>
      </w:divBdr>
    </w:div>
    <w:div w:id="604850493">
      <w:bodyDiv w:val="1"/>
      <w:marLeft w:val="0"/>
      <w:marRight w:val="0"/>
      <w:marTop w:val="0"/>
      <w:marBottom w:val="0"/>
      <w:divBdr>
        <w:top w:val="none" w:sz="0" w:space="0" w:color="auto"/>
        <w:left w:val="none" w:sz="0" w:space="0" w:color="auto"/>
        <w:bottom w:val="none" w:sz="0" w:space="0" w:color="auto"/>
        <w:right w:val="none" w:sz="0" w:space="0" w:color="auto"/>
      </w:divBdr>
    </w:div>
    <w:div w:id="731004285">
      <w:bodyDiv w:val="1"/>
      <w:marLeft w:val="0"/>
      <w:marRight w:val="0"/>
      <w:marTop w:val="0"/>
      <w:marBottom w:val="0"/>
      <w:divBdr>
        <w:top w:val="none" w:sz="0" w:space="0" w:color="auto"/>
        <w:left w:val="none" w:sz="0" w:space="0" w:color="auto"/>
        <w:bottom w:val="none" w:sz="0" w:space="0" w:color="auto"/>
        <w:right w:val="none" w:sz="0" w:space="0" w:color="auto"/>
      </w:divBdr>
    </w:div>
    <w:div w:id="771126704">
      <w:bodyDiv w:val="1"/>
      <w:marLeft w:val="0"/>
      <w:marRight w:val="0"/>
      <w:marTop w:val="0"/>
      <w:marBottom w:val="0"/>
      <w:divBdr>
        <w:top w:val="none" w:sz="0" w:space="0" w:color="auto"/>
        <w:left w:val="none" w:sz="0" w:space="0" w:color="auto"/>
        <w:bottom w:val="none" w:sz="0" w:space="0" w:color="auto"/>
        <w:right w:val="none" w:sz="0" w:space="0" w:color="auto"/>
      </w:divBdr>
    </w:div>
    <w:div w:id="887374148">
      <w:bodyDiv w:val="1"/>
      <w:marLeft w:val="0"/>
      <w:marRight w:val="0"/>
      <w:marTop w:val="0"/>
      <w:marBottom w:val="0"/>
      <w:divBdr>
        <w:top w:val="none" w:sz="0" w:space="0" w:color="auto"/>
        <w:left w:val="none" w:sz="0" w:space="0" w:color="auto"/>
        <w:bottom w:val="none" w:sz="0" w:space="0" w:color="auto"/>
        <w:right w:val="none" w:sz="0" w:space="0" w:color="auto"/>
      </w:divBdr>
    </w:div>
    <w:div w:id="957297418">
      <w:bodyDiv w:val="1"/>
      <w:marLeft w:val="0"/>
      <w:marRight w:val="0"/>
      <w:marTop w:val="0"/>
      <w:marBottom w:val="0"/>
      <w:divBdr>
        <w:top w:val="none" w:sz="0" w:space="0" w:color="auto"/>
        <w:left w:val="none" w:sz="0" w:space="0" w:color="auto"/>
        <w:bottom w:val="none" w:sz="0" w:space="0" w:color="auto"/>
        <w:right w:val="none" w:sz="0" w:space="0" w:color="auto"/>
      </w:divBdr>
    </w:div>
    <w:div w:id="1015770810">
      <w:bodyDiv w:val="1"/>
      <w:marLeft w:val="0"/>
      <w:marRight w:val="0"/>
      <w:marTop w:val="0"/>
      <w:marBottom w:val="0"/>
      <w:divBdr>
        <w:top w:val="none" w:sz="0" w:space="0" w:color="auto"/>
        <w:left w:val="none" w:sz="0" w:space="0" w:color="auto"/>
        <w:bottom w:val="none" w:sz="0" w:space="0" w:color="auto"/>
        <w:right w:val="none" w:sz="0" w:space="0" w:color="auto"/>
      </w:divBdr>
    </w:div>
    <w:div w:id="1193499062">
      <w:bodyDiv w:val="1"/>
      <w:marLeft w:val="0"/>
      <w:marRight w:val="0"/>
      <w:marTop w:val="0"/>
      <w:marBottom w:val="0"/>
      <w:divBdr>
        <w:top w:val="none" w:sz="0" w:space="0" w:color="auto"/>
        <w:left w:val="none" w:sz="0" w:space="0" w:color="auto"/>
        <w:bottom w:val="none" w:sz="0" w:space="0" w:color="auto"/>
        <w:right w:val="none" w:sz="0" w:space="0" w:color="auto"/>
      </w:divBdr>
    </w:div>
    <w:div w:id="1260259923">
      <w:bodyDiv w:val="1"/>
      <w:marLeft w:val="0"/>
      <w:marRight w:val="0"/>
      <w:marTop w:val="0"/>
      <w:marBottom w:val="0"/>
      <w:divBdr>
        <w:top w:val="none" w:sz="0" w:space="0" w:color="auto"/>
        <w:left w:val="none" w:sz="0" w:space="0" w:color="auto"/>
        <w:bottom w:val="none" w:sz="0" w:space="0" w:color="auto"/>
        <w:right w:val="none" w:sz="0" w:space="0" w:color="auto"/>
      </w:divBdr>
    </w:div>
    <w:div w:id="1317301511">
      <w:bodyDiv w:val="1"/>
      <w:marLeft w:val="0"/>
      <w:marRight w:val="0"/>
      <w:marTop w:val="0"/>
      <w:marBottom w:val="0"/>
      <w:divBdr>
        <w:top w:val="none" w:sz="0" w:space="0" w:color="auto"/>
        <w:left w:val="none" w:sz="0" w:space="0" w:color="auto"/>
        <w:bottom w:val="none" w:sz="0" w:space="0" w:color="auto"/>
        <w:right w:val="none" w:sz="0" w:space="0" w:color="auto"/>
      </w:divBdr>
    </w:div>
    <w:div w:id="1328628326">
      <w:bodyDiv w:val="1"/>
      <w:marLeft w:val="0"/>
      <w:marRight w:val="0"/>
      <w:marTop w:val="0"/>
      <w:marBottom w:val="0"/>
      <w:divBdr>
        <w:top w:val="none" w:sz="0" w:space="0" w:color="auto"/>
        <w:left w:val="none" w:sz="0" w:space="0" w:color="auto"/>
        <w:bottom w:val="none" w:sz="0" w:space="0" w:color="auto"/>
        <w:right w:val="none" w:sz="0" w:space="0" w:color="auto"/>
      </w:divBdr>
    </w:div>
    <w:div w:id="1352993262">
      <w:bodyDiv w:val="1"/>
      <w:marLeft w:val="0"/>
      <w:marRight w:val="0"/>
      <w:marTop w:val="0"/>
      <w:marBottom w:val="0"/>
      <w:divBdr>
        <w:top w:val="none" w:sz="0" w:space="0" w:color="auto"/>
        <w:left w:val="none" w:sz="0" w:space="0" w:color="auto"/>
        <w:bottom w:val="none" w:sz="0" w:space="0" w:color="auto"/>
        <w:right w:val="none" w:sz="0" w:space="0" w:color="auto"/>
      </w:divBdr>
    </w:div>
    <w:div w:id="1379092592">
      <w:bodyDiv w:val="1"/>
      <w:marLeft w:val="0"/>
      <w:marRight w:val="0"/>
      <w:marTop w:val="0"/>
      <w:marBottom w:val="0"/>
      <w:divBdr>
        <w:top w:val="none" w:sz="0" w:space="0" w:color="auto"/>
        <w:left w:val="none" w:sz="0" w:space="0" w:color="auto"/>
        <w:bottom w:val="none" w:sz="0" w:space="0" w:color="auto"/>
        <w:right w:val="none" w:sz="0" w:space="0" w:color="auto"/>
      </w:divBdr>
    </w:div>
    <w:div w:id="1462266130">
      <w:bodyDiv w:val="1"/>
      <w:marLeft w:val="0"/>
      <w:marRight w:val="0"/>
      <w:marTop w:val="0"/>
      <w:marBottom w:val="0"/>
      <w:divBdr>
        <w:top w:val="none" w:sz="0" w:space="0" w:color="auto"/>
        <w:left w:val="none" w:sz="0" w:space="0" w:color="auto"/>
        <w:bottom w:val="none" w:sz="0" w:space="0" w:color="auto"/>
        <w:right w:val="none" w:sz="0" w:space="0" w:color="auto"/>
      </w:divBdr>
    </w:div>
    <w:div w:id="1479612276">
      <w:bodyDiv w:val="1"/>
      <w:marLeft w:val="0"/>
      <w:marRight w:val="0"/>
      <w:marTop w:val="0"/>
      <w:marBottom w:val="0"/>
      <w:divBdr>
        <w:top w:val="none" w:sz="0" w:space="0" w:color="auto"/>
        <w:left w:val="none" w:sz="0" w:space="0" w:color="auto"/>
        <w:bottom w:val="none" w:sz="0" w:space="0" w:color="auto"/>
        <w:right w:val="none" w:sz="0" w:space="0" w:color="auto"/>
      </w:divBdr>
    </w:div>
    <w:div w:id="1551527503">
      <w:bodyDiv w:val="1"/>
      <w:marLeft w:val="0"/>
      <w:marRight w:val="0"/>
      <w:marTop w:val="0"/>
      <w:marBottom w:val="0"/>
      <w:divBdr>
        <w:top w:val="none" w:sz="0" w:space="0" w:color="auto"/>
        <w:left w:val="none" w:sz="0" w:space="0" w:color="auto"/>
        <w:bottom w:val="none" w:sz="0" w:space="0" w:color="auto"/>
        <w:right w:val="none" w:sz="0" w:space="0" w:color="auto"/>
      </w:divBdr>
    </w:div>
    <w:div w:id="1683121053">
      <w:bodyDiv w:val="1"/>
      <w:marLeft w:val="0"/>
      <w:marRight w:val="0"/>
      <w:marTop w:val="0"/>
      <w:marBottom w:val="0"/>
      <w:divBdr>
        <w:top w:val="none" w:sz="0" w:space="0" w:color="auto"/>
        <w:left w:val="none" w:sz="0" w:space="0" w:color="auto"/>
        <w:bottom w:val="none" w:sz="0" w:space="0" w:color="auto"/>
        <w:right w:val="none" w:sz="0" w:space="0" w:color="auto"/>
      </w:divBdr>
    </w:div>
    <w:div w:id="1772119540">
      <w:bodyDiv w:val="1"/>
      <w:marLeft w:val="0"/>
      <w:marRight w:val="0"/>
      <w:marTop w:val="0"/>
      <w:marBottom w:val="0"/>
      <w:divBdr>
        <w:top w:val="none" w:sz="0" w:space="0" w:color="auto"/>
        <w:left w:val="none" w:sz="0" w:space="0" w:color="auto"/>
        <w:bottom w:val="none" w:sz="0" w:space="0" w:color="auto"/>
        <w:right w:val="none" w:sz="0" w:space="0" w:color="auto"/>
      </w:divBdr>
    </w:div>
    <w:div w:id="1775244632">
      <w:bodyDiv w:val="1"/>
      <w:marLeft w:val="0"/>
      <w:marRight w:val="0"/>
      <w:marTop w:val="0"/>
      <w:marBottom w:val="0"/>
      <w:divBdr>
        <w:top w:val="none" w:sz="0" w:space="0" w:color="auto"/>
        <w:left w:val="none" w:sz="0" w:space="0" w:color="auto"/>
        <w:bottom w:val="none" w:sz="0" w:space="0" w:color="auto"/>
        <w:right w:val="none" w:sz="0" w:space="0" w:color="auto"/>
      </w:divBdr>
    </w:div>
    <w:div w:id="1839496147">
      <w:bodyDiv w:val="1"/>
      <w:marLeft w:val="0"/>
      <w:marRight w:val="0"/>
      <w:marTop w:val="0"/>
      <w:marBottom w:val="0"/>
      <w:divBdr>
        <w:top w:val="none" w:sz="0" w:space="0" w:color="auto"/>
        <w:left w:val="none" w:sz="0" w:space="0" w:color="auto"/>
        <w:bottom w:val="none" w:sz="0" w:space="0" w:color="auto"/>
        <w:right w:val="none" w:sz="0" w:space="0" w:color="auto"/>
      </w:divBdr>
    </w:div>
    <w:div w:id="1857226279">
      <w:bodyDiv w:val="1"/>
      <w:marLeft w:val="0"/>
      <w:marRight w:val="0"/>
      <w:marTop w:val="0"/>
      <w:marBottom w:val="0"/>
      <w:divBdr>
        <w:top w:val="none" w:sz="0" w:space="0" w:color="auto"/>
        <w:left w:val="none" w:sz="0" w:space="0" w:color="auto"/>
        <w:bottom w:val="none" w:sz="0" w:space="0" w:color="auto"/>
        <w:right w:val="none" w:sz="0" w:space="0" w:color="auto"/>
      </w:divBdr>
    </w:div>
    <w:div w:id="1871262365">
      <w:bodyDiv w:val="1"/>
      <w:marLeft w:val="0"/>
      <w:marRight w:val="0"/>
      <w:marTop w:val="0"/>
      <w:marBottom w:val="0"/>
      <w:divBdr>
        <w:top w:val="none" w:sz="0" w:space="0" w:color="auto"/>
        <w:left w:val="none" w:sz="0" w:space="0" w:color="auto"/>
        <w:bottom w:val="none" w:sz="0" w:space="0" w:color="auto"/>
        <w:right w:val="none" w:sz="0" w:space="0" w:color="auto"/>
      </w:divBdr>
    </w:div>
    <w:div w:id="1874226425">
      <w:bodyDiv w:val="1"/>
      <w:marLeft w:val="0"/>
      <w:marRight w:val="0"/>
      <w:marTop w:val="0"/>
      <w:marBottom w:val="0"/>
      <w:divBdr>
        <w:top w:val="none" w:sz="0" w:space="0" w:color="auto"/>
        <w:left w:val="none" w:sz="0" w:space="0" w:color="auto"/>
        <w:bottom w:val="none" w:sz="0" w:space="0" w:color="auto"/>
        <w:right w:val="none" w:sz="0" w:space="0" w:color="auto"/>
      </w:divBdr>
    </w:div>
    <w:div w:id="1888485838">
      <w:bodyDiv w:val="1"/>
      <w:marLeft w:val="0"/>
      <w:marRight w:val="0"/>
      <w:marTop w:val="0"/>
      <w:marBottom w:val="0"/>
      <w:divBdr>
        <w:top w:val="none" w:sz="0" w:space="0" w:color="auto"/>
        <w:left w:val="none" w:sz="0" w:space="0" w:color="auto"/>
        <w:bottom w:val="none" w:sz="0" w:space="0" w:color="auto"/>
        <w:right w:val="none" w:sz="0" w:space="0" w:color="auto"/>
      </w:divBdr>
    </w:div>
    <w:div w:id="1891073122">
      <w:bodyDiv w:val="1"/>
      <w:marLeft w:val="0"/>
      <w:marRight w:val="0"/>
      <w:marTop w:val="0"/>
      <w:marBottom w:val="0"/>
      <w:divBdr>
        <w:top w:val="none" w:sz="0" w:space="0" w:color="auto"/>
        <w:left w:val="none" w:sz="0" w:space="0" w:color="auto"/>
        <w:bottom w:val="none" w:sz="0" w:space="0" w:color="auto"/>
        <w:right w:val="none" w:sz="0" w:space="0" w:color="auto"/>
      </w:divBdr>
    </w:div>
    <w:div w:id="1987390045">
      <w:bodyDiv w:val="1"/>
      <w:marLeft w:val="0"/>
      <w:marRight w:val="0"/>
      <w:marTop w:val="0"/>
      <w:marBottom w:val="0"/>
      <w:divBdr>
        <w:top w:val="none" w:sz="0" w:space="0" w:color="auto"/>
        <w:left w:val="none" w:sz="0" w:space="0" w:color="auto"/>
        <w:bottom w:val="none" w:sz="0" w:space="0" w:color="auto"/>
        <w:right w:val="none" w:sz="0" w:space="0" w:color="auto"/>
      </w:divBdr>
    </w:div>
    <w:div w:id="1997493347">
      <w:bodyDiv w:val="1"/>
      <w:marLeft w:val="0"/>
      <w:marRight w:val="0"/>
      <w:marTop w:val="0"/>
      <w:marBottom w:val="0"/>
      <w:divBdr>
        <w:top w:val="none" w:sz="0" w:space="0" w:color="auto"/>
        <w:left w:val="none" w:sz="0" w:space="0" w:color="auto"/>
        <w:bottom w:val="none" w:sz="0" w:space="0" w:color="auto"/>
        <w:right w:val="none" w:sz="0" w:space="0" w:color="auto"/>
      </w:divBdr>
    </w:div>
    <w:div w:id="21427673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20/10/relationships/intelligence" Target="intelligence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768CE9-1CF6-4F1D-9BFA-D454626C99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32</Pages>
  <Words>6850</Words>
  <Characters>37607</Characters>
  <Application>Microsoft Office Word</Application>
  <DocSecurity>0</DocSecurity>
  <Lines>895</Lines>
  <Paragraphs>300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44157</CharactersWithSpaces>
  <SharedDoc>false</SharedDoc>
  <HLinks>
    <vt:vector size="24" baseType="variant">
      <vt:variant>
        <vt:i4>4063285</vt:i4>
      </vt:variant>
      <vt:variant>
        <vt:i4>9</vt:i4>
      </vt:variant>
      <vt:variant>
        <vt:i4>0</vt:i4>
      </vt:variant>
      <vt:variant>
        <vt:i4>5</vt:i4>
      </vt:variant>
      <vt:variant>
        <vt:lpwstr>https://www.alarabiya.net/amp/aswaq/travel-and-tourism/</vt:lpwstr>
      </vt:variant>
      <vt:variant>
        <vt:lpwstr/>
      </vt:variant>
      <vt:variant>
        <vt:i4>108789874</vt:i4>
      </vt:variant>
      <vt:variant>
        <vt:i4>6</vt:i4>
      </vt:variant>
      <vt:variant>
        <vt:i4>0</vt:i4>
      </vt:variant>
      <vt:variant>
        <vt:i4>5</vt:i4>
      </vt:variant>
      <vt:variant>
        <vt:lpwstr>https://aawsat.com/الاقتصاد/5099661-الجاسر-15-نمو-أعداد-المسافرين-في-السعودية-خلال-2024</vt:lpwstr>
      </vt:variant>
      <vt:variant>
        <vt:lpwstr/>
      </vt:variant>
      <vt:variant>
        <vt:i4>7274528</vt:i4>
      </vt:variant>
      <vt:variant>
        <vt:i4>3</vt:i4>
      </vt:variant>
      <vt:variant>
        <vt:i4>0</vt:i4>
      </vt:variant>
      <vt:variant>
        <vt:i4>5</vt:i4>
      </vt:variant>
      <vt:variant>
        <vt:lpwstr>https://www.argaam.com/ar/article/articledetail/id/1781439</vt:lpwstr>
      </vt:variant>
      <vt:variant>
        <vt:lpwstr/>
      </vt:variant>
      <vt:variant>
        <vt:i4>5832725</vt:i4>
      </vt:variant>
      <vt:variant>
        <vt:i4>0</vt:i4>
      </vt:variant>
      <vt:variant>
        <vt:i4>0</vt:i4>
      </vt:variant>
      <vt:variant>
        <vt:i4>5</vt:i4>
      </vt:variant>
      <vt:variant>
        <vt:lpwstr>https://doi.org/10.1108/OXAN-DB279031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sondos hesham</cp:lastModifiedBy>
  <cp:revision>2</cp:revision>
  <cp:lastPrinted>2025-03-14T15:29:00Z</cp:lastPrinted>
  <dcterms:created xsi:type="dcterms:W3CDTF">2025-03-14T15:33:00Z</dcterms:created>
  <dcterms:modified xsi:type="dcterms:W3CDTF">2025-03-14T15:33:00Z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lassificationContentMarkingFooterShapeIds">
    <vt:lpwstr>4327d2b5,28d486c1,36f644af</vt:lpwstr>
  </property>
  <property fmtid="{D5CDD505-2E9C-101B-9397-08002B2CF9AE}" pid="4" name="ClassificationContentMarkingFooterFontProps">
    <vt:lpwstr>#737373,6,Calibri</vt:lpwstr>
  </property>
  <property fmtid="{D5CDD505-2E9C-101B-9397-08002B2CF9AE}" pid="5" name="ClassificationContentMarkingFooterText">
    <vt:lpwstr>BUSINESS DOCUMENT  This document is intended for business use and should be distributed to intended recipients only.</vt:lpwstr>
  </property>
  <property fmtid="{D5CDD505-2E9C-101B-9397-08002B2CF9AE}" pid="6" name="MSIP_Label_c7962db2-8021-4672-ab50-833f15a1c47a_Enabled">
    <vt:lpwstr>true</vt:lpwstr>
  </property>
  <property fmtid="{D5CDD505-2E9C-101B-9397-08002B2CF9AE}" pid="7" name="MSIP_Label_c7962db2-8021-4672-ab50-833f15a1c47a_SetDate">
    <vt:lpwstr>2024-11-04T09:49:55Z</vt:lpwstr>
  </property>
  <property fmtid="{D5CDD505-2E9C-101B-9397-08002B2CF9AE}" pid="8" name="MSIP_Label_c7962db2-8021-4672-ab50-833f15a1c47a_Method">
    <vt:lpwstr>Standard</vt:lpwstr>
  </property>
  <property fmtid="{D5CDD505-2E9C-101B-9397-08002B2CF9AE}" pid="9" name="MSIP_Label_c7962db2-8021-4672-ab50-833f15a1c47a_Name">
    <vt:lpwstr>c7962db2-8021-4672-ab50-833f15a1c47a</vt:lpwstr>
  </property>
  <property fmtid="{D5CDD505-2E9C-101B-9397-08002B2CF9AE}" pid="10" name="MSIP_Label_c7962db2-8021-4672-ab50-833f15a1c47a_SiteId">
    <vt:lpwstr>e0b26355-1889-40d8-8ef1-e559616befda</vt:lpwstr>
  </property>
  <property fmtid="{D5CDD505-2E9C-101B-9397-08002B2CF9AE}" pid="11" name="MSIP_Label_c7962db2-8021-4672-ab50-833f15a1c47a_ActionId">
    <vt:lpwstr>c23e2c54-2369-4316-8309-4bd3efaf39c4</vt:lpwstr>
  </property>
  <property fmtid="{D5CDD505-2E9C-101B-9397-08002B2CF9AE}" pid="12" name="MSIP_Label_c7962db2-8021-4672-ab50-833f15a1c47a_ContentBits">
    <vt:lpwstr>2</vt:lpwstr>
  </property>
</Properties>
</file>