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94643" w14:textId="43FD10F9" w:rsidR="00666217" w:rsidRPr="004A42A9" w:rsidRDefault="00666217" w:rsidP="00666217">
      <w:pPr>
        <w:jc w:val="center"/>
        <w:rPr>
          <w:rFonts w:cs="Sakkal Majalla"/>
          <w:b/>
          <w:bCs/>
          <w:sz w:val="36"/>
          <w:szCs w:val="38"/>
          <w:rtl/>
        </w:rPr>
      </w:pPr>
      <w:r w:rsidRPr="004A42A9">
        <w:rPr>
          <w:rFonts w:cs="Sakkal Majalla"/>
          <w:b/>
          <w:bCs/>
          <w:sz w:val="36"/>
          <w:szCs w:val="38"/>
          <w:rtl/>
        </w:rPr>
        <w:t>بسم الله الرحمن الرحيم</w:t>
      </w:r>
    </w:p>
    <w:tbl>
      <w:tblPr>
        <w:bidiVisual/>
        <w:tblW w:w="0" w:type="auto"/>
        <w:tblInd w:w="-288" w:type="dxa"/>
        <w:tblLook w:val="04A0" w:firstRow="1" w:lastRow="0" w:firstColumn="1" w:lastColumn="0" w:noHBand="0" w:noVBand="1"/>
      </w:tblPr>
      <w:tblGrid>
        <w:gridCol w:w="4000"/>
        <w:gridCol w:w="2897"/>
        <w:gridCol w:w="3313"/>
      </w:tblGrid>
      <w:tr w:rsidR="00666217" w:rsidRPr="004A42A9" w14:paraId="3387CD6D" w14:textId="77777777" w:rsidTr="0084706E">
        <w:trPr>
          <w:trHeight w:val="2558"/>
        </w:trPr>
        <w:tc>
          <w:tcPr>
            <w:tcW w:w="4117" w:type="dxa"/>
          </w:tcPr>
          <w:p w14:paraId="4A8A9FB2" w14:textId="6DCF21EB" w:rsidR="00475DD4" w:rsidRDefault="00666217" w:rsidP="00475DD4">
            <w:pPr>
              <w:jc w:val="left"/>
              <w:rPr>
                <w:rFonts w:cs="Sakkal Majalla"/>
                <w:sz w:val="36"/>
                <w:szCs w:val="38"/>
                <w:rtl/>
              </w:rPr>
            </w:pPr>
            <w:proofErr w:type="gramStart"/>
            <w:r w:rsidRPr="004A42A9">
              <w:rPr>
                <w:rFonts w:cs="Sakkal Majalla"/>
                <w:b/>
                <w:bCs/>
                <w:sz w:val="36"/>
                <w:szCs w:val="38"/>
                <w:rtl/>
              </w:rPr>
              <w:t>جامعة :</w:t>
            </w:r>
            <w:proofErr w:type="gramEnd"/>
            <w:r w:rsidRPr="004A42A9">
              <w:rPr>
                <w:rFonts w:cs="Sakkal Majalla"/>
                <w:sz w:val="36"/>
                <w:szCs w:val="38"/>
                <w:rtl/>
              </w:rPr>
              <w:t xml:space="preserve"> </w:t>
            </w:r>
            <w:r w:rsidR="00475DD4" w:rsidRPr="00222812">
              <w:rPr>
                <w:rFonts w:ascii="Simplified Arabic" w:hAnsi="Simplified Arabic" w:cs="Simplified Arabic"/>
                <w:b/>
                <w:bCs/>
                <w:noProof/>
                <w:sz w:val="32"/>
                <w:szCs w:val="32"/>
                <w:rtl/>
                <w:lang w:bidi="ar-SY"/>
              </w:rPr>
              <w:t>ميدأوشن</w:t>
            </w:r>
          </w:p>
          <w:p w14:paraId="5DF6D732" w14:textId="5E90ECD4" w:rsidR="00666217" w:rsidRPr="004A42A9" w:rsidRDefault="00E97DE4" w:rsidP="00475DD4">
            <w:pPr>
              <w:jc w:val="left"/>
              <w:rPr>
                <w:rFonts w:cs="Sakkal Majalla"/>
                <w:sz w:val="36"/>
                <w:szCs w:val="38"/>
                <w:rtl/>
              </w:rPr>
            </w:pPr>
            <w:proofErr w:type="gramStart"/>
            <w:r w:rsidRPr="004A42A9">
              <w:rPr>
                <w:rFonts w:cs="Sakkal Majalla"/>
                <w:b/>
                <w:bCs/>
                <w:sz w:val="36"/>
                <w:szCs w:val="38"/>
                <w:rtl/>
              </w:rPr>
              <w:t>كليــ</w:t>
            </w:r>
            <w:r w:rsidR="00F44657" w:rsidRPr="004A42A9">
              <w:rPr>
                <w:rFonts w:cs="Sakkal Majalla" w:hint="cs"/>
                <w:b/>
                <w:bCs/>
                <w:sz w:val="36"/>
                <w:szCs w:val="38"/>
                <w:rtl/>
              </w:rPr>
              <w:t>ــــــــــــــــ</w:t>
            </w:r>
            <w:r w:rsidR="00666217" w:rsidRPr="004A42A9">
              <w:rPr>
                <w:rFonts w:cs="Sakkal Majalla"/>
                <w:b/>
                <w:bCs/>
                <w:sz w:val="36"/>
                <w:szCs w:val="38"/>
                <w:rtl/>
              </w:rPr>
              <w:t>ة :</w:t>
            </w:r>
            <w:proofErr w:type="gramEnd"/>
            <w:r w:rsidR="00666217" w:rsidRPr="004A42A9">
              <w:rPr>
                <w:rFonts w:cs="Sakkal Majalla"/>
                <w:sz w:val="36"/>
                <w:szCs w:val="38"/>
                <w:rtl/>
              </w:rPr>
              <w:t xml:space="preserve"> </w:t>
            </w:r>
            <w:proofErr w:type="spellStart"/>
            <w:r w:rsidR="00475DD4">
              <w:rPr>
                <w:rFonts w:cs="Sakkal Majalla" w:hint="cs"/>
                <w:sz w:val="36"/>
                <w:szCs w:val="38"/>
                <w:rtl/>
              </w:rPr>
              <w:t>الاداره</w:t>
            </w:r>
            <w:proofErr w:type="spellEnd"/>
          </w:p>
        </w:tc>
        <w:tc>
          <w:tcPr>
            <w:tcW w:w="3017" w:type="dxa"/>
          </w:tcPr>
          <w:p w14:paraId="61AA8E93" w14:textId="77777777" w:rsidR="00666217" w:rsidRPr="004A42A9" w:rsidRDefault="00666217" w:rsidP="00666217">
            <w:pPr>
              <w:rPr>
                <w:rFonts w:cs="Sakkal Majalla"/>
                <w:sz w:val="36"/>
                <w:szCs w:val="38"/>
                <w:rtl/>
              </w:rPr>
            </w:pPr>
          </w:p>
        </w:tc>
        <w:tc>
          <w:tcPr>
            <w:tcW w:w="3360" w:type="dxa"/>
          </w:tcPr>
          <w:p w14:paraId="672C8F71" w14:textId="4A579957" w:rsidR="00666217" w:rsidRPr="004A42A9" w:rsidRDefault="00FE2480" w:rsidP="00666217">
            <w:pPr>
              <w:rPr>
                <w:rFonts w:cs="Sakkal Majalla"/>
                <w:sz w:val="36"/>
                <w:szCs w:val="38"/>
                <w:rtl/>
              </w:rPr>
            </w:pPr>
            <w:r w:rsidRPr="00222812">
              <w:rPr>
                <w:rFonts w:ascii="Simplified Arabic" w:hAnsi="Simplified Arabic" w:cs="Simplified Arabic"/>
                <w:b/>
                <w:bCs/>
                <w:noProof/>
                <w:color w:val="8496B0" w:themeColor="text2" w:themeTint="99"/>
                <w:sz w:val="32"/>
                <w:szCs w:val="32"/>
                <w:rtl/>
              </w:rPr>
              <w:drawing>
                <wp:anchor distT="0" distB="0" distL="114300" distR="114300" simplePos="0" relativeHeight="251659264" behindDoc="1" locked="0" layoutInCell="1" allowOverlap="1" wp14:anchorId="1DA272FA" wp14:editId="76558F16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267335</wp:posOffset>
                  </wp:positionV>
                  <wp:extent cx="1286510" cy="571500"/>
                  <wp:effectExtent l="0" t="0" r="8890" b="0"/>
                  <wp:wrapTight wrapText="bothSides">
                    <wp:wrapPolygon edited="0">
                      <wp:start x="0" y="0"/>
                      <wp:lineTo x="0" y="20880"/>
                      <wp:lineTo x="21429" y="20880"/>
                      <wp:lineTo x="21429" y="0"/>
                      <wp:lineTo x="0" y="0"/>
                    </wp:wrapPolygon>
                  </wp:wrapTight>
                  <wp:docPr id="1" name="Picture 1" descr="C:\Users\HP\Downloads\logo midocean-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P\Downloads\logo midocean-0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5" t="32323" r="9812" b="32179"/>
                          <a:stretch/>
                        </pic:blipFill>
                        <pic:spPr bwMode="auto">
                          <a:xfrm>
                            <a:off x="0" y="0"/>
                            <a:ext cx="128651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BE08D3C" w14:textId="77777777" w:rsidR="00666217" w:rsidRPr="004A42A9" w:rsidRDefault="00C24325" w:rsidP="009C0B71">
      <w:pPr>
        <w:jc w:val="center"/>
        <w:rPr>
          <w:rFonts w:cs="Sakkal Majalla"/>
          <w:b/>
          <w:bCs/>
          <w:sz w:val="36"/>
          <w:szCs w:val="38"/>
          <w:rtl/>
        </w:rPr>
      </w:pPr>
      <w:r w:rsidRPr="004A42A9">
        <w:rPr>
          <w:rFonts w:cs="Sakkal Majalla" w:hint="cs"/>
          <w:b/>
          <w:bCs/>
          <w:sz w:val="36"/>
          <w:szCs w:val="38"/>
          <w:rtl/>
        </w:rPr>
        <w:t xml:space="preserve">خطة دراسة </w:t>
      </w:r>
      <w:r w:rsidR="00111D2F" w:rsidRPr="004A42A9">
        <w:rPr>
          <w:rFonts w:cs="Sakkal Majalla" w:hint="cs"/>
          <w:b/>
          <w:bCs/>
          <w:sz w:val="36"/>
          <w:szCs w:val="38"/>
          <w:rtl/>
        </w:rPr>
        <w:t>بحث</w:t>
      </w:r>
      <w:r w:rsidRPr="004A42A9">
        <w:rPr>
          <w:rFonts w:cs="Sakkal Majalla" w:hint="cs"/>
          <w:b/>
          <w:bCs/>
          <w:sz w:val="36"/>
          <w:szCs w:val="38"/>
          <w:rtl/>
        </w:rPr>
        <w:t>ية</w:t>
      </w:r>
      <w:r w:rsidR="00425577" w:rsidRPr="004A42A9">
        <w:rPr>
          <w:rFonts w:cs="Sakkal Majalla" w:hint="cs"/>
          <w:b/>
          <w:bCs/>
          <w:sz w:val="36"/>
          <w:szCs w:val="38"/>
          <w:rtl/>
        </w:rPr>
        <w:t xml:space="preserve"> </w:t>
      </w:r>
      <w:proofErr w:type="gramStart"/>
      <w:r w:rsidR="00F24756" w:rsidRPr="004A42A9">
        <w:rPr>
          <w:rFonts w:cs="Sakkal Majalla" w:hint="cs"/>
          <w:b/>
          <w:bCs/>
          <w:sz w:val="36"/>
          <w:szCs w:val="38"/>
          <w:rtl/>
        </w:rPr>
        <w:t>بعنوان :</w:t>
      </w:r>
      <w:proofErr w:type="gramEnd"/>
      <w:r w:rsidR="00F24756" w:rsidRPr="004A42A9">
        <w:rPr>
          <w:rFonts w:cs="Sakkal Majalla" w:hint="cs"/>
          <w:b/>
          <w:bCs/>
          <w:sz w:val="36"/>
          <w:szCs w:val="38"/>
          <w:rtl/>
        </w:rPr>
        <w:t xml:space="preserve"> </w:t>
      </w:r>
    </w:p>
    <w:p w14:paraId="7097314D" w14:textId="77777777" w:rsidR="00F24756" w:rsidRPr="004A42A9" w:rsidRDefault="00F24756" w:rsidP="009C0B71">
      <w:pPr>
        <w:jc w:val="center"/>
        <w:rPr>
          <w:rFonts w:cs="Sakkal Majalla"/>
          <w:b/>
          <w:bCs/>
          <w:sz w:val="24"/>
          <w:szCs w:val="26"/>
          <w:rtl/>
        </w:rPr>
      </w:pPr>
    </w:p>
    <w:p w14:paraId="734B5693" w14:textId="77777777" w:rsidR="00C24325" w:rsidRPr="004A42A9" w:rsidRDefault="00C24325" w:rsidP="00C24325">
      <w:pPr>
        <w:jc w:val="center"/>
        <w:rPr>
          <w:rFonts w:ascii="KFGQPC KSA Heading" w:eastAsiaTheme="majorEastAsia" w:hAnsi="KFGQPC KSA Heading" w:cs="KFGQPC KSA Heading"/>
          <w:spacing w:val="-10"/>
          <w:kern w:val="28"/>
          <w:sz w:val="14"/>
          <w:szCs w:val="30"/>
        </w:rPr>
      </w:pPr>
      <w:r w:rsidRPr="004A42A9">
        <w:rPr>
          <w:rFonts w:ascii="KFGQPC KSA Heading" w:eastAsiaTheme="majorEastAsia" w:hAnsi="KFGQPC KSA Heading" w:cs="KFGQPC KSA Heading"/>
          <w:b/>
          <w:bCs/>
          <w:spacing w:val="-10"/>
          <w:kern w:val="28"/>
          <w:sz w:val="14"/>
          <w:szCs w:val="30"/>
          <w:rtl/>
        </w:rPr>
        <w:t xml:space="preserve">نموذج مقترح للوحة مؤشرات </w:t>
      </w:r>
      <w:r w:rsidRPr="004A42A9">
        <w:rPr>
          <w:rFonts w:ascii="KFGQPC KSA Heading" w:eastAsiaTheme="majorEastAsia" w:hAnsi="KFGQPC KSA Heading" w:cs="KFGQPC KSA Heading" w:hint="cs"/>
          <w:b/>
          <w:bCs/>
          <w:spacing w:val="-10"/>
          <w:kern w:val="28"/>
          <w:sz w:val="14"/>
          <w:szCs w:val="30"/>
          <w:rtl/>
        </w:rPr>
        <w:t>تنبؤيه</w:t>
      </w:r>
      <w:r w:rsidRPr="004A42A9">
        <w:rPr>
          <w:rFonts w:ascii="KFGQPC KSA Heading" w:eastAsiaTheme="majorEastAsia" w:hAnsi="KFGQPC KSA Heading" w:cs="KFGQPC KSA Heading"/>
          <w:b/>
          <w:bCs/>
          <w:spacing w:val="-10"/>
          <w:kern w:val="28"/>
          <w:sz w:val="14"/>
          <w:szCs w:val="30"/>
          <w:rtl/>
        </w:rPr>
        <w:t xml:space="preserve"> قائمة على الذكاء الاصطناعي لدعم اتخاذ القرار وتسريع عمليات المتابعة في إدارة المشاريع</w:t>
      </w:r>
    </w:p>
    <w:p w14:paraId="2C452C21" w14:textId="77777777" w:rsidR="00984A5E" w:rsidRPr="004A42A9" w:rsidRDefault="00984A5E" w:rsidP="00666217">
      <w:pPr>
        <w:jc w:val="center"/>
        <w:rPr>
          <w:rFonts w:cs="Sakkal Majalla"/>
          <w:b/>
          <w:bCs/>
          <w:sz w:val="36"/>
          <w:szCs w:val="38"/>
          <w:rtl/>
        </w:rPr>
      </w:pPr>
    </w:p>
    <w:p w14:paraId="74BAC906" w14:textId="77777777" w:rsidR="00984A5E" w:rsidRPr="004A42A9" w:rsidRDefault="00984A5E" w:rsidP="00666217">
      <w:pPr>
        <w:jc w:val="center"/>
        <w:rPr>
          <w:rFonts w:cs="Sakkal Majalla"/>
          <w:b/>
          <w:bCs/>
          <w:sz w:val="36"/>
          <w:szCs w:val="38"/>
          <w:rtl/>
        </w:rPr>
      </w:pPr>
    </w:p>
    <w:p w14:paraId="3CBEDF9E" w14:textId="77777777" w:rsidR="00666217" w:rsidRPr="004A42A9" w:rsidRDefault="00666217" w:rsidP="00666217">
      <w:pPr>
        <w:jc w:val="center"/>
        <w:rPr>
          <w:rFonts w:cs="Sakkal Majalla"/>
          <w:b/>
          <w:bCs/>
          <w:sz w:val="36"/>
          <w:szCs w:val="38"/>
          <w:rtl/>
        </w:rPr>
      </w:pPr>
      <w:r w:rsidRPr="004A42A9">
        <w:rPr>
          <w:rFonts w:cs="Sakkal Majalla"/>
          <w:b/>
          <w:bCs/>
          <w:sz w:val="36"/>
          <w:szCs w:val="38"/>
          <w:rtl/>
        </w:rPr>
        <w:t xml:space="preserve">إعداد </w:t>
      </w:r>
      <w:proofErr w:type="gramStart"/>
      <w:r w:rsidRPr="004A42A9">
        <w:rPr>
          <w:rFonts w:cs="Sakkal Majalla"/>
          <w:b/>
          <w:bCs/>
          <w:sz w:val="36"/>
          <w:szCs w:val="38"/>
          <w:rtl/>
        </w:rPr>
        <w:t>الطالب :</w:t>
      </w:r>
      <w:proofErr w:type="gramEnd"/>
    </w:p>
    <w:p w14:paraId="019594BB" w14:textId="6C972CD2" w:rsidR="00666217" w:rsidRPr="004A42A9" w:rsidRDefault="00E10E29" w:rsidP="00475DD4">
      <w:pPr>
        <w:jc w:val="center"/>
        <w:rPr>
          <w:rFonts w:cs="Sakkal Majalla"/>
          <w:b/>
          <w:bCs/>
          <w:sz w:val="36"/>
          <w:szCs w:val="38"/>
          <w:rtl/>
        </w:rPr>
      </w:pPr>
      <w:r>
        <w:rPr>
          <w:rFonts w:cs="Sakkal Majalla" w:hint="cs"/>
          <w:b/>
          <w:bCs/>
          <w:sz w:val="36"/>
          <w:szCs w:val="38"/>
          <w:rtl/>
        </w:rPr>
        <w:t>عبير مسند المطيري</w:t>
      </w:r>
    </w:p>
    <w:p w14:paraId="627785B9" w14:textId="2DD80847" w:rsidR="00666217" w:rsidRPr="004A42A9" w:rsidRDefault="00666217" w:rsidP="00666217">
      <w:pPr>
        <w:jc w:val="center"/>
        <w:rPr>
          <w:rFonts w:cs="Sakkal Majalla"/>
          <w:b/>
          <w:bCs/>
          <w:sz w:val="36"/>
          <w:szCs w:val="38"/>
          <w:rtl/>
        </w:rPr>
      </w:pPr>
      <w:r w:rsidRPr="004A42A9">
        <w:rPr>
          <w:rFonts w:cs="Sakkal Majalla"/>
          <w:b/>
          <w:bCs/>
          <w:sz w:val="36"/>
          <w:szCs w:val="38"/>
          <w:rtl/>
        </w:rPr>
        <w:t>الرقم الجامعي (</w:t>
      </w:r>
      <w:r w:rsidR="00E10E29">
        <w:rPr>
          <w:rFonts w:cs="Sakkal Majalla" w:hint="cs"/>
          <w:b/>
          <w:bCs/>
          <w:sz w:val="36"/>
          <w:szCs w:val="38"/>
          <w:rtl/>
        </w:rPr>
        <w:t>253002888</w:t>
      </w:r>
      <w:r w:rsidRPr="004A42A9">
        <w:rPr>
          <w:rFonts w:cs="Sakkal Majalla"/>
          <w:b/>
          <w:bCs/>
          <w:sz w:val="36"/>
          <w:szCs w:val="38"/>
          <w:rtl/>
        </w:rPr>
        <w:t>)</w:t>
      </w:r>
    </w:p>
    <w:p w14:paraId="1E520877" w14:textId="77777777" w:rsidR="00666217" w:rsidRPr="004A42A9" w:rsidRDefault="00666217" w:rsidP="00666217">
      <w:pPr>
        <w:rPr>
          <w:rFonts w:cs="Sakkal Majalla"/>
          <w:b/>
          <w:bCs/>
          <w:sz w:val="36"/>
          <w:szCs w:val="38"/>
          <w:rtl/>
        </w:rPr>
      </w:pPr>
    </w:p>
    <w:p w14:paraId="49A17CA2" w14:textId="77777777" w:rsidR="00475DD4" w:rsidRPr="008F57FC" w:rsidRDefault="00475DD4" w:rsidP="00475DD4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792BA7AC" w14:textId="77777777" w:rsidR="00475DD4" w:rsidRPr="00FE2480" w:rsidRDefault="00475DD4" w:rsidP="00475DD4">
      <w:pPr>
        <w:jc w:val="center"/>
        <w:rPr>
          <w:rFonts w:cs="Sakkal Majalla"/>
          <w:b/>
          <w:bCs/>
          <w:sz w:val="36"/>
          <w:szCs w:val="38"/>
          <w:rtl/>
        </w:rPr>
      </w:pPr>
      <w:r w:rsidRPr="00FE2480">
        <w:rPr>
          <w:rFonts w:cs="Sakkal Majalla"/>
          <w:b/>
          <w:bCs/>
          <w:sz w:val="36"/>
          <w:szCs w:val="38"/>
          <w:rtl/>
        </w:rPr>
        <w:t>إشراف/</w:t>
      </w:r>
    </w:p>
    <w:p w14:paraId="1ACC661D" w14:textId="77777777" w:rsidR="00475DD4" w:rsidRPr="00FE2480" w:rsidRDefault="00475DD4" w:rsidP="00475DD4">
      <w:pPr>
        <w:jc w:val="center"/>
        <w:rPr>
          <w:rFonts w:cs="Sakkal Majalla"/>
          <w:b/>
          <w:bCs/>
          <w:sz w:val="36"/>
          <w:szCs w:val="38"/>
          <w:rtl/>
        </w:rPr>
      </w:pPr>
      <w:proofErr w:type="spellStart"/>
      <w:proofErr w:type="gramStart"/>
      <w:r w:rsidRPr="00FE2480">
        <w:rPr>
          <w:rFonts w:cs="Sakkal Majalla" w:hint="cs"/>
          <w:b/>
          <w:bCs/>
          <w:sz w:val="36"/>
          <w:szCs w:val="38"/>
          <w:rtl/>
        </w:rPr>
        <w:t>د.الفيصل</w:t>
      </w:r>
      <w:proofErr w:type="spellEnd"/>
      <w:proofErr w:type="gramEnd"/>
      <w:r w:rsidRPr="00FE2480">
        <w:rPr>
          <w:rFonts w:cs="Sakkal Majalla" w:hint="cs"/>
          <w:b/>
          <w:bCs/>
          <w:sz w:val="36"/>
          <w:szCs w:val="38"/>
          <w:rtl/>
        </w:rPr>
        <w:t xml:space="preserve"> عبد الحميد</w:t>
      </w:r>
      <w:r w:rsidRPr="00FE2480">
        <w:rPr>
          <w:rFonts w:cs="Sakkal Majalla"/>
          <w:b/>
          <w:bCs/>
          <w:sz w:val="36"/>
          <w:szCs w:val="38"/>
          <w:rtl/>
        </w:rPr>
        <w:br/>
      </w:r>
      <w:proofErr w:type="spellStart"/>
      <w:proofErr w:type="gramStart"/>
      <w:r w:rsidRPr="00FE2480">
        <w:rPr>
          <w:rFonts w:cs="Sakkal Majalla" w:hint="cs"/>
          <w:b/>
          <w:bCs/>
          <w:sz w:val="36"/>
          <w:szCs w:val="38"/>
          <w:rtl/>
        </w:rPr>
        <w:t>د.فايز</w:t>
      </w:r>
      <w:proofErr w:type="spellEnd"/>
      <w:proofErr w:type="gramEnd"/>
      <w:r w:rsidRPr="00FE2480">
        <w:rPr>
          <w:rFonts w:cs="Sakkal Majalla" w:hint="cs"/>
          <w:b/>
          <w:bCs/>
          <w:sz w:val="36"/>
          <w:szCs w:val="38"/>
          <w:rtl/>
        </w:rPr>
        <w:t xml:space="preserve"> جراد</w:t>
      </w:r>
    </w:p>
    <w:p w14:paraId="55D6495F" w14:textId="77777777" w:rsidR="00666217" w:rsidRPr="004A42A9" w:rsidRDefault="00666217" w:rsidP="00666217">
      <w:pPr>
        <w:rPr>
          <w:rFonts w:cs="Sakkal Majalla"/>
          <w:b/>
          <w:bCs/>
          <w:sz w:val="36"/>
          <w:szCs w:val="38"/>
        </w:rPr>
      </w:pPr>
      <w:r w:rsidRPr="004A42A9">
        <w:rPr>
          <w:rFonts w:cs="Sakkal Majalla"/>
          <w:b/>
          <w:bCs/>
          <w:sz w:val="36"/>
          <w:szCs w:val="38"/>
          <w:rtl/>
        </w:rPr>
        <w:t xml:space="preserve"> </w:t>
      </w:r>
    </w:p>
    <w:p w14:paraId="18C99BA7" w14:textId="77777777" w:rsidR="00666217" w:rsidRPr="004A42A9" w:rsidRDefault="00666217" w:rsidP="00666217">
      <w:pPr>
        <w:rPr>
          <w:rFonts w:cs="Sakkal Majalla"/>
          <w:b/>
          <w:bCs/>
          <w:sz w:val="36"/>
          <w:szCs w:val="38"/>
          <w:rtl/>
        </w:rPr>
      </w:pPr>
    </w:p>
    <w:p w14:paraId="09651CDA" w14:textId="77777777" w:rsidR="00666217" w:rsidRPr="004A42A9" w:rsidRDefault="00666217" w:rsidP="00666217">
      <w:pPr>
        <w:rPr>
          <w:rFonts w:cs="Sakkal Majalla"/>
          <w:b/>
          <w:bCs/>
          <w:sz w:val="36"/>
          <w:szCs w:val="38"/>
          <w:rtl/>
        </w:rPr>
      </w:pPr>
    </w:p>
    <w:p w14:paraId="0710A01B" w14:textId="77777777" w:rsidR="00666217" w:rsidRPr="004A42A9" w:rsidRDefault="00666217" w:rsidP="00F24756">
      <w:pPr>
        <w:jc w:val="center"/>
        <w:rPr>
          <w:rFonts w:cs="Sakkal Majalla"/>
          <w:b/>
          <w:bCs/>
          <w:sz w:val="36"/>
          <w:szCs w:val="38"/>
        </w:rPr>
      </w:pPr>
      <w:r w:rsidRPr="004A42A9">
        <w:rPr>
          <w:rFonts w:cs="Sakkal Majalla"/>
          <w:b/>
          <w:bCs/>
          <w:sz w:val="36"/>
          <w:szCs w:val="38"/>
          <w:rtl/>
        </w:rPr>
        <w:t xml:space="preserve">العام </w:t>
      </w:r>
      <w:proofErr w:type="gramStart"/>
      <w:r w:rsidRPr="004A42A9">
        <w:rPr>
          <w:rFonts w:cs="Sakkal Majalla"/>
          <w:b/>
          <w:bCs/>
          <w:sz w:val="36"/>
          <w:szCs w:val="38"/>
          <w:rtl/>
        </w:rPr>
        <w:t>الدراسي :</w:t>
      </w:r>
      <w:proofErr w:type="gramEnd"/>
      <w:r w:rsidRPr="004A42A9">
        <w:rPr>
          <w:rFonts w:cs="Sakkal Majalla"/>
          <w:b/>
          <w:bCs/>
          <w:sz w:val="36"/>
          <w:szCs w:val="38"/>
          <w:rtl/>
        </w:rPr>
        <w:t xml:space="preserve"> 202</w:t>
      </w:r>
      <w:r w:rsidR="00F24756" w:rsidRPr="004A42A9">
        <w:rPr>
          <w:rFonts w:cs="Sakkal Majalla" w:hint="cs"/>
          <w:b/>
          <w:bCs/>
          <w:sz w:val="36"/>
          <w:szCs w:val="38"/>
          <w:rtl/>
        </w:rPr>
        <w:t>6</w:t>
      </w:r>
      <w:r w:rsidRPr="004A42A9">
        <w:rPr>
          <w:rFonts w:cs="Sakkal Majalla"/>
          <w:b/>
          <w:bCs/>
          <w:sz w:val="36"/>
          <w:szCs w:val="38"/>
          <w:rtl/>
        </w:rPr>
        <w:t>م</w:t>
      </w:r>
    </w:p>
    <w:sdt>
      <w:sdtPr>
        <w:rPr>
          <w:rFonts w:ascii="Sakkal Majalla" w:eastAsiaTheme="minorHAnsi" w:hAnsi="Sakkal Majalla" w:cs="Traditional Arabic"/>
          <w:b w:val="0"/>
          <w:bCs w:val="0"/>
          <w:color w:val="auto"/>
          <w:sz w:val="34"/>
          <w:szCs w:val="36"/>
          <w:rtl/>
          <w:lang w:val="ar-SA"/>
        </w:rPr>
        <w:id w:val="-1375461364"/>
        <w:docPartObj>
          <w:docPartGallery w:val="Table of Contents"/>
          <w:docPartUnique/>
        </w:docPartObj>
      </w:sdtPr>
      <w:sdtEndPr>
        <w:rPr>
          <w:sz w:val="28"/>
          <w:szCs w:val="30"/>
        </w:rPr>
      </w:sdtEndPr>
      <w:sdtContent>
        <w:p w14:paraId="1D30B6A7" w14:textId="77777777" w:rsidR="00002DF1" w:rsidRDefault="00002DF1" w:rsidP="00002DF1">
          <w:pPr>
            <w:pStyle w:val="TOCHeading"/>
            <w:jc w:val="center"/>
          </w:pPr>
          <w:r>
            <w:rPr>
              <w:rFonts w:cs="Times New Roman"/>
              <w:rtl/>
              <w:lang w:val="ar-SA"/>
            </w:rPr>
            <w:t>المحتويات</w:t>
          </w:r>
        </w:p>
        <w:p w14:paraId="70DBEAF3" w14:textId="77777777" w:rsidR="00E95152" w:rsidRDefault="00002DF1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r w:rsidRPr="00002DF1">
            <w:rPr>
              <w:sz w:val="28"/>
              <w:szCs w:val="30"/>
            </w:rPr>
            <w:fldChar w:fldCharType="begin"/>
          </w:r>
          <w:r w:rsidRPr="00002DF1">
            <w:rPr>
              <w:sz w:val="28"/>
              <w:szCs w:val="30"/>
            </w:rPr>
            <w:instrText xml:space="preserve"> TOC \o "1-3" \h \z \u </w:instrText>
          </w:r>
          <w:r w:rsidRPr="00002DF1">
            <w:rPr>
              <w:sz w:val="28"/>
              <w:szCs w:val="30"/>
            </w:rPr>
            <w:fldChar w:fldCharType="separate"/>
          </w:r>
          <w:hyperlink w:anchor="_Toc234529688" w:history="1">
            <w:r w:rsidR="00E95152"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الفصل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الأول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: 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الإطار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العام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="00E95152"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للدراسة</w:t>
            </w:r>
            <w:r w:rsidR="00E95152">
              <w:rPr>
                <w:noProof/>
                <w:webHidden/>
                <w:rtl/>
              </w:rPr>
              <w:tab/>
            </w:r>
            <w:r w:rsidR="00E95152">
              <w:rPr>
                <w:noProof/>
                <w:webHidden/>
                <w:rtl/>
              </w:rPr>
              <w:fldChar w:fldCharType="begin"/>
            </w:r>
            <w:r w:rsidR="00E95152">
              <w:rPr>
                <w:noProof/>
                <w:webHidden/>
                <w:rtl/>
              </w:rPr>
              <w:instrText xml:space="preserve"> </w:instrText>
            </w:r>
            <w:r w:rsidR="00E95152">
              <w:rPr>
                <w:noProof/>
                <w:webHidden/>
              </w:rPr>
              <w:instrText>PAGEREF</w:instrText>
            </w:r>
            <w:r w:rsidR="00E95152">
              <w:rPr>
                <w:noProof/>
                <w:webHidden/>
                <w:rtl/>
              </w:rPr>
              <w:instrText xml:space="preserve"> _</w:instrText>
            </w:r>
            <w:r w:rsidR="00E95152">
              <w:rPr>
                <w:noProof/>
                <w:webHidden/>
              </w:rPr>
              <w:instrText>Toc</w:instrText>
            </w:r>
            <w:r w:rsidR="00E95152">
              <w:rPr>
                <w:noProof/>
                <w:webHidden/>
                <w:rtl/>
              </w:rPr>
              <w:instrText xml:space="preserve">234529688 </w:instrText>
            </w:r>
            <w:r w:rsidR="00E95152">
              <w:rPr>
                <w:noProof/>
                <w:webHidden/>
              </w:rPr>
              <w:instrText>\h</w:instrText>
            </w:r>
            <w:r w:rsidR="00E95152">
              <w:rPr>
                <w:noProof/>
                <w:webHidden/>
                <w:rtl/>
              </w:rPr>
              <w:instrText xml:space="preserve"> </w:instrText>
            </w:r>
            <w:r w:rsidR="00E95152">
              <w:rPr>
                <w:noProof/>
                <w:webHidden/>
                <w:rtl/>
              </w:rPr>
            </w:r>
            <w:r w:rsidR="00E95152"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3</w:t>
            </w:r>
            <w:r w:rsidR="00E95152">
              <w:rPr>
                <w:noProof/>
                <w:webHidden/>
                <w:rtl/>
              </w:rPr>
              <w:fldChar w:fldCharType="end"/>
            </w:r>
          </w:hyperlink>
        </w:p>
        <w:p w14:paraId="3FD154A7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89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1-1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مقدمة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234529689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CA9658E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0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1-2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مشكلة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234529690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9A9DF16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1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1-3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أسئلة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234529691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4E03B6A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2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1-4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أهداف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234529692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95424FB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3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1-5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أهمية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234529693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C1B71FF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4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1-6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حدود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234529694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3F1220C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5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1-7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مصطلحات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234529695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4B3FB1A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6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1-8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مبررات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اختيار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الموضوع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234529696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7B4FEFE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7" w:history="1"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الفصل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الثاني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: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الإطار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النظري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والدراسات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المفاهيمية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234529697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5A73B5B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8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2-1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تمهيد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الفصل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234529698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B9CC6D0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699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2-2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إدارة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المشاريع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في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ظل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التحول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الرقمي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234529699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883C83E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0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2-3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المتابعة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والقياس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في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إدارة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المشاريع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234529700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2A5D295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1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2-4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لوحات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المؤشرات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وذكاء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الأعمال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في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إدارة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المشاريع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234529701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E8C72B9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2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2-5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الذكاء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الاصطناعي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والتحليلات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التنبؤية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في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إدارة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المشاريع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234529702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D19FFD1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3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2-6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دعم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اتخاذ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القرار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في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بيئة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المشاريع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234529703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977E23E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4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2-7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الحوكمة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والثقة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وقابلية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تفسير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الذكاء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الاصطناعي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234529704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72F6553" w14:textId="77777777" w:rsidR="00E95152" w:rsidRDefault="00E95152">
          <w:pPr>
            <w:pStyle w:val="TOC1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34529705" w:history="1">
            <w:r w:rsidRPr="00647A5F">
              <w:rPr>
                <w:rStyle w:val="Hyperlink"/>
                <w:rFonts w:cs="Sakkal Majalla"/>
                <w:b/>
                <w:bCs/>
                <w:noProof/>
              </w:rPr>
              <w:t>2-8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المرتكزات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النظرية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 xml:space="preserve"> </w:t>
            </w:r>
            <w:r w:rsidRPr="00647A5F">
              <w:rPr>
                <w:rStyle w:val="Hyperlink"/>
                <w:rFonts w:cs="Sakkal Majalla"/>
                <w:b/>
                <w:bCs/>
                <w:noProof/>
                <w:rtl/>
              </w:rPr>
              <w:t>للدراسة</w:t>
            </w:r>
            <w:r w:rsidRPr="00647A5F">
              <w:rPr>
                <w:rStyle w:val="Hyperlink"/>
                <w:rFonts w:cs="Sakkal Majalla"/>
                <w:b/>
                <w:bCs/>
                <w:noProof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</w:instrText>
            </w:r>
            <w:r>
              <w:rPr>
                <w:noProof/>
                <w:webHidden/>
                <w:rtl/>
              </w:rPr>
              <w:instrText xml:space="preserve">234529705 </w:instrText>
            </w:r>
            <w:r>
              <w:rPr>
                <w:noProof/>
                <w:webHidden/>
              </w:rPr>
              <w:instrText>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856BB0"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04F0435" w14:textId="77777777" w:rsidR="00002DF1" w:rsidRPr="00002DF1" w:rsidRDefault="00002DF1">
          <w:pPr>
            <w:rPr>
              <w:sz w:val="28"/>
              <w:szCs w:val="30"/>
            </w:rPr>
          </w:pPr>
          <w:r w:rsidRPr="00002DF1">
            <w:rPr>
              <w:b/>
              <w:bCs/>
              <w:sz w:val="28"/>
              <w:szCs w:val="30"/>
              <w:lang w:val="ar-SA"/>
            </w:rPr>
            <w:fldChar w:fldCharType="end"/>
          </w:r>
        </w:p>
      </w:sdtContent>
    </w:sdt>
    <w:p w14:paraId="62614409" w14:textId="77777777" w:rsidR="00002DF1" w:rsidRDefault="00002DF1">
      <w:pPr>
        <w:bidi w:val="0"/>
        <w:spacing w:before="0" w:after="160" w:line="259" w:lineRule="auto"/>
        <w:ind w:firstLine="0"/>
        <w:jc w:val="left"/>
        <w:rPr>
          <w:rFonts w:cs="Sakkal Majalla"/>
          <w:color w:val="000000" w:themeColor="text1"/>
          <w:sz w:val="40"/>
          <w:szCs w:val="40"/>
          <w:rtl/>
        </w:rPr>
      </w:pPr>
      <w:r>
        <w:rPr>
          <w:rFonts w:cs="Sakkal Majalla"/>
          <w:color w:val="000000" w:themeColor="text1"/>
          <w:sz w:val="40"/>
          <w:szCs w:val="40"/>
          <w:rtl/>
        </w:rPr>
        <w:br w:type="page"/>
      </w:r>
    </w:p>
    <w:p w14:paraId="487C04DB" w14:textId="77777777" w:rsidR="00C61E54" w:rsidRPr="00B646F6" w:rsidRDefault="00C61E54" w:rsidP="00B646F6">
      <w:pPr>
        <w:pStyle w:val="Heading1"/>
        <w:pageBreakBefore w:val="0"/>
        <w:spacing w:before="120"/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</w:pPr>
      <w:bookmarkStart w:id="0" w:name="_Toc234529688"/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lastRenderedPageBreak/>
        <w:t>الفصل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الأول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: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الإطار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العام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للدراسة</w:t>
      </w:r>
      <w:bookmarkEnd w:id="0"/>
    </w:p>
    <w:p w14:paraId="58D31B80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" w:name="_Toc234529689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1-1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مقدمة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"/>
    </w:p>
    <w:p w14:paraId="35D2E474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أصبحت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المعاصرة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وظيفة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استراتيجية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تقتصر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تنفيذ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مجموعة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الأنشطة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ضمن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وتكلفة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ونطاق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محدد،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ترتبط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مباشرة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تحقيق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والاستجابة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للتغيير،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وترتيب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الأولويات،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وتنسيق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وتحويل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الخطط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نتائج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زادت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توسع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وتعدد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مصادر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الأمر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جعل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أمام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حجم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كبير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والتقارير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معالجة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سريعة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وقراءة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دقيقة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وربطًا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مباشرًا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الإداري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692FFA4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ضوء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الأدبيات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الحديثة،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إعداد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دوري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فقط،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أصبحت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مستمرة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ترتبط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بمجالات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القياس،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وعدم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اليقين،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والتخطيط،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وأصحاب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المصلحة،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والتسليم،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حيث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الحفاظ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مبكرة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ملاحظة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وتحديد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أسبابها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وتفعيل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الاستجابة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المناسبة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توسعت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الإصدارات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الحديثة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تأكيد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ومكاتب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التكيّف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السياق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التنظيمي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="001A2CE8" w:rsidRPr="004A42A9">
        <w:rPr>
          <w:rFonts w:cs="Sakkal Majalla" w:hint="cs"/>
          <w:color w:val="000000" w:themeColor="text1"/>
          <w:sz w:val="40"/>
          <w:szCs w:val="40"/>
          <w:rtl/>
        </w:rPr>
        <w:t>(</w:t>
      </w:r>
      <w:r w:rsidRPr="004A42A9">
        <w:rPr>
          <w:rFonts w:cs="Sakkal Majalla"/>
          <w:color w:val="000000" w:themeColor="text1"/>
          <w:sz w:val="40"/>
          <w:szCs w:val="40"/>
        </w:rPr>
        <w:t>PMI, 2025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ISO, 2020</w:t>
      </w:r>
      <w:r w:rsidR="001A2CE8" w:rsidRPr="004A42A9">
        <w:rPr>
          <w:rFonts w:cs="Sakkal Majalla" w:hint="cs"/>
          <w:color w:val="000000" w:themeColor="text1"/>
          <w:sz w:val="40"/>
          <w:szCs w:val="40"/>
          <w:rtl/>
        </w:rPr>
        <w:t>)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00663E0D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وتبرز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بوصفها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بصرية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تجميع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وتقديمها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واجهة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واحدة،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يمكّن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قراءة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العامة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بسرعة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تكتفي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الوصفية،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نسبة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الإنجاز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تكلفة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الصرف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الفعلية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عدد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المفتوحة،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بالضرورة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استشراف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المستقبل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تتجه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دمج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حتى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الانتقال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سؤال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حدث؟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سؤال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يُحتمل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يحدث؟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يتفاقم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الانحراف؟</w:t>
      </w:r>
    </w:p>
    <w:p w14:paraId="6D673BC8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يتطلب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توافر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متكاملة،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وتنبيهات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ذكية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مرتبة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الأولوية،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وواجهة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استخدام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وربطًا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فعليًا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والتنبيه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والإجراء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والمسؤول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ليس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مسألة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فقط،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متكامل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والخوارزميات،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والتصميم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البصري،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والحوكمة،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العمل،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وثقافة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2C6D574D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وانطلاقًا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ذلك،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تسعى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قائمة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بحيث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تُسهم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وتسريع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إطار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تطبيقي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يوضح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والاختبارات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الإحصائية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والاعتبارات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التنظيمية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اللازمة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للتطبيق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9BAFF8F" w14:textId="77777777" w:rsidR="001A2CE8" w:rsidRPr="004A42A9" w:rsidRDefault="001A2CE8" w:rsidP="00B646F6">
      <w:pPr>
        <w:spacing w:after="120"/>
        <w:ind w:firstLine="720"/>
        <w:jc w:val="both"/>
        <w:rPr>
          <w:rFonts w:cs="Sakkal Majalla"/>
          <w:color w:val="000000" w:themeColor="text1"/>
          <w:sz w:val="18"/>
          <w:szCs w:val="18"/>
        </w:rPr>
      </w:pPr>
    </w:p>
    <w:p w14:paraId="15EB01F2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2" w:name="_Toc234529690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مشكلة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2"/>
    </w:p>
    <w:p w14:paraId="73B65117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تواجه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ومكاتب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كثير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تحديًا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متكررًا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يتمثل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كثرة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وتعدد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التقارير،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مقابل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محدودية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تحويل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إنذارات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مبكرة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توصيات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الوقت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المناسب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فكثير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أدوات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صورة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الراهنة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السابقة،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لكنها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تكشف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مبكرًا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تأخر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زيادة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التكلفة،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تراكم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ظهور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المشكلة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التقارير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الدورية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451D7B1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وتزداد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المشكلة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موزعة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مختلفة،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الجداول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الزمنية،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تخطيط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وملفات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التكاليف،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وسجلات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التغيير،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وتقارير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الإنجاز،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يؤدي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التشتت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تأخير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دورة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ورفع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تضارب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الأرقام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وضعف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الثقة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بطريقة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بصرية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يزيد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العبء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المعرفي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المستخدم،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يستطيع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التمييز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الحرج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الأقل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أهمية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2CC705A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الرغم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تزايد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تناولت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كثيرًا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بقي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إطار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التحديات،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تزال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قائمة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متكامل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يوضح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كيف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تصميم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جودة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والقدرات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والتفاعلية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البصرية،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والتكامل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عمليات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وتتمثل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مشكلة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الفجوة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وفرة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بيئات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تحويلها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سريعة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للتنفيذ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7FEF860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b/>
          <w:bCs/>
          <w:color w:val="000000" w:themeColor="text1"/>
          <w:sz w:val="40"/>
          <w:szCs w:val="40"/>
          <w:rtl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وعليه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صياغة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مشكلة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السؤال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الرئيس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الآتي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النموذج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للوحة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قائمة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يدعم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ويُسرّع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عمليات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المشاريع؟</w:t>
      </w:r>
    </w:p>
    <w:p w14:paraId="4B8B3FE2" w14:textId="77777777" w:rsidR="001A2CE8" w:rsidRPr="004A42A9" w:rsidRDefault="001A2CE8" w:rsidP="00B646F6">
      <w:pPr>
        <w:spacing w:after="120"/>
        <w:ind w:firstLine="0"/>
        <w:jc w:val="both"/>
        <w:rPr>
          <w:rFonts w:cs="Sakkal Majalla"/>
          <w:b/>
          <w:bCs/>
          <w:color w:val="000000" w:themeColor="text1"/>
          <w:sz w:val="40"/>
          <w:szCs w:val="40"/>
          <w:rtl/>
        </w:rPr>
      </w:pPr>
    </w:p>
    <w:p w14:paraId="381EA61B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3" w:name="_Toc234529691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3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أسئلة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3"/>
    </w:p>
    <w:p w14:paraId="0AD72DF5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الأسس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الانطلاق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قائمة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المشاريع؟</w:t>
      </w:r>
    </w:p>
    <w:p w14:paraId="7C0AC2CD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الرئيسة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ينبغي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يتضمنها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التنبؤية؟</w:t>
      </w:r>
    </w:p>
    <w:p w14:paraId="43E03885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استخدام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أدوات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المشاريع؟</w:t>
      </w:r>
    </w:p>
    <w:p w14:paraId="0BE51E83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المشاريع؟</w:t>
      </w:r>
    </w:p>
    <w:p w14:paraId="6FD0330C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المشاريع؟</w:t>
      </w:r>
    </w:p>
    <w:p w14:paraId="21433AB0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أبرز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والمعوقات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التنظيمية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والفنية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والبشرية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المرتبطة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بتطبيق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النموذج؟</w:t>
      </w:r>
    </w:p>
    <w:p w14:paraId="2B2F37FF" w14:textId="77777777" w:rsidR="00C61E54" w:rsidRPr="004A42A9" w:rsidRDefault="00C61E54" w:rsidP="009C5B8B">
      <w:pPr>
        <w:pStyle w:val="ListParagraph"/>
        <w:numPr>
          <w:ilvl w:val="0"/>
          <w:numId w:val="7"/>
        </w:numPr>
        <w:spacing w:after="1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التطبيقي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تقديمه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ومكاتبها؟</w:t>
      </w:r>
    </w:p>
    <w:p w14:paraId="4D84051B" w14:textId="77777777" w:rsidR="001A2CE8" w:rsidRPr="004A42A9" w:rsidRDefault="001A2CE8" w:rsidP="00B646F6">
      <w:pPr>
        <w:pStyle w:val="ListParagraph"/>
        <w:spacing w:after="120"/>
        <w:ind w:left="1080" w:firstLine="0"/>
        <w:jc w:val="both"/>
        <w:rPr>
          <w:rFonts w:cs="Sakkal Majalla"/>
          <w:color w:val="000000" w:themeColor="text1"/>
          <w:sz w:val="40"/>
          <w:szCs w:val="40"/>
        </w:rPr>
      </w:pPr>
    </w:p>
    <w:p w14:paraId="5CC4C3FC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4" w:name="_Toc234529692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1-4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أهداف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4"/>
    </w:p>
    <w:p w14:paraId="039F78F6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تأصيل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المفاهيم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المرتبطة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17F023C0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تحديد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الجوهرية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الملائمة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لبيئات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29840EF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تشخيص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توظيف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5FFF5E7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7897A1B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01E39D2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تحديد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المعوقات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والمتطلبات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المرتبطة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بتبني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اللوحات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29D093A" w14:textId="77777777" w:rsidR="00C61E54" w:rsidRPr="004A42A9" w:rsidRDefault="00C61E54" w:rsidP="009C5B8B">
      <w:pPr>
        <w:pStyle w:val="ListParagraph"/>
        <w:numPr>
          <w:ilvl w:val="0"/>
          <w:numId w:val="8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تقديم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للتطبيق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والتطوير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ومكاتبها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D77CB0A" w14:textId="77777777" w:rsidR="001A2CE8" w:rsidRPr="004A42A9" w:rsidRDefault="001A2CE8" w:rsidP="00B646F6">
      <w:pPr>
        <w:pStyle w:val="ListParagraph"/>
        <w:spacing w:after="120"/>
        <w:ind w:left="850" w:firstLine="0"/>
        <w:jc w:val="both"/>
        <w:rPr>
          <w:rFonts w:cs="Sakkal Majalla"/>
          <w:color w:val="000000" w:themeColor="text1"/>
          <w:sz w:val="40"/>
          <w:szCs w:val="40"/>
        </w:rPr>
      </w:pPr>
    </w:p>
    <w:p w14:paraId="07B517BA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>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2</w:t>
      </w:r>
      <w:proofErr w:type="gramStart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) </w:t>
      </w:r>
      <w:r w:rsidRPr="004A42A9">
        <w:rPr>
          <w:rFonts w:cs="Sakkal Majalla"/>
          <w:b/>
          <w:color w:val="000000" w:themeColor="text1"/>
          <w:sz w:val="40"/>
          <w:szCs w:val="40"/>
        </w:rPr>
        <w:t>:</w:t>
      </w:r>
      <w:proofErr w:type="gramEnd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المواءمة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أسئلة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وأهدافها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ومخرجاتها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4"/>
        <w:gridCol w:w="3543"/>
        <w:gridCol w:w="1555"/>
      </w:tblGrid>
      <w:tr w:rsidR="00C61E54" w:rsidRPr="004A42A9" w14:paraId="295D8ECB" w14:textId="77777777" w:rsidTr="00B20B11">
        <w:trPr>
          <w:jc w:val="center"/>
        </w:trPr>
        <w:tc>
          <w:tcPr>
            <w:tcW w:w="3974" w:type="dxa"/>
            <w:shd w:val="clear" w:color="auto" w:fill="D9EAF7"/>
            <w:vAlign w:val="center"/>
          </w:tcPr>
          <w:p w14:paraId="495BECE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السؤال</w:t>
            </w:r>
          </w:p>
        </w:tc>
        <w:tc>
          <w:tcPr>
            <w:tcW w:w="3543" w:type="dxa"/>
            <w:shd w:val="clear" w:color="auto" w:fill="D9EAF7"/>
            <w:vAlign w:val="center"/>
          </w:tcPr>
          <w:p w14:paraId="669CF5F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الهدف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المرتبط</w:t>
            </w:r>
          </w:p>
        </w:tc>
        <w:tc>
          <w:tcPr>
            <w:tcW w:w="1555" w:type="dxa"/>
            <w:shd w:val="clear" w:color="auto" w:fill="D9EAF7"/>
            <w:vAlign w:val="center"/>
          </w:tcPr>
          <w:p w14:paraId="2E951BF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المخرج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المتوقع</w:t>
            </w:r>
          </w:p>
        </w:tc>
      </w:tr>
      <w:tr w:rsidR="00C61E54" w:rsidRPr="004A42A9" w14:paraId="4905468B" w14:textId="77777777" w:rsidTr="00B20B11">
        <w:trPr>
          <w:jc w:val="center"/>
        </w:trPr>
        <w:tc>
          <w:tcPr>
            <w:tcW w:w="3974" w:type="dxa"/>
            <w:vAlign w:val="center"/>
          </w:tcPr>
          <w:p w14:paraId="053BDBF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الأسس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النظرية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والمهنية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يمكن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الانطلاق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منها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لبناء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مؤشرات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قائمة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الذكاء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الاصطناعي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المشاريع؟</w:t>
            </w:r>
          </w:p>
        </w:tc>
        <w:tc>
          <w:tcPr>
            <w:tcW w:w="3543" w:type="dxa"/>
            <w:vAlign w:val="center"/>
          </w:tcPr>
          <w:p w14:paraId="64723A8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تأصيل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المفاهيم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النظرية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المرتبطة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بإدارة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المشاريع،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ولوحات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المؤشرات،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والتحليلات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التنبؤية،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والذكاء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الاصطناعي،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ودعم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اتخاذ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0D3BC51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إطار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تأسيسي</w:t>
            </w:r>
          </w:p>
        </w:tc>
      </w:tr>
      <w:tr w:rsidR="00C61E54" w:rsidRPr="004A42A9" w14:paraId="08EADB7B" w14:textId="77777777" w:rsidTr="00B20B11">
        <w:trPr>
          <w:jc w:val="center"/>
        </w:trPr>
        <w:tc>
          <w:tcPr>
            <w:tcW w:w="3974" w:type="dxa"/>
            <w:vAlign w:val="center"/>
          </w:tcPr>
          <w:p w14:paraId="6A70230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الرئيسة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ينبغي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أن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يتضمنها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التنبؤية؟</w:t>
            </w:r>
          </w:p>
        </w:tc>
        <w:tc>
          <w:tcPr>
            <w:tcW w:w="3543" w:type="dxa"/>
            <w:vAlign w:val="center"/>
          </w:tcPr>
          <w:p w14:paraId="6AFBB56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تحديد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الجوهرية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الملائمة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لبيئات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556B1AA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</w:t>
            </w:r>
          </w:p>
        </w:tc>
      </w:tr>
      <w:tr w:rsidR="00C61E54" w:rsidRPr="004A42A9" w14:paraId="4495D75B" w14:textId="77777777" w:rsidTr="00B20B11">
        <w:trPr>
          <w:jc w:val="center"/>
        </w:trPr>
        <w:tc>
          <w:tcPr>
            <w:tcW w:w="3974" w:type="dxa"/>
            <w:vAlign w:val="center"/>
          </w:tcPr>
          <w:p w14:paraId="34F2AA7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واقع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استخدام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أدوات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الذكاء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الاصطناعي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ولوحات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والقرار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داخل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المشاريع؟</w:t>
            </w:r>
          </w:p>
        </w:tc>
        <w:tc>
          <w:tcPr>
            <w:tcW w:w="3543" w:type="dxa"/>
            <w:vAlign w:val="center"/>
          </w:tcPr>
          <w:p w14:paraId="5C836F13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تشخيص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واقع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توظيف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البيانات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ولوحات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والذكاء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الاصطناعي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واتخاذ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داخل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39491AC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تشخيص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الواقع</w:t>
            </w:r>
          </w:p>
        </w:tc>
      </w:tr>
      <w:tr w:rsidR="00C61E54" w:rsidRPr="004A42A9" w14:paraId="23913E9D" w14:textId="77777777" w:rsidTr="00B20B11">
        <w:trPr>
          <w:jc w:val="center"/>
        </w:trPr>
        <w:tc>
          <w:tcPr>
            <w:tcW w:w="3974" w:type="dxa"/>
            <w:vAlign w:val="center"/>
          </w:tcPr>
          <w:p w14:paraId="4373905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اتخاذ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المشاريع؟</w:t>
            </w:r>
          </w:p>
        </w:tc>
        <w:tc>
          <w:tcPr>
            <w:tcW w:w="3543" w:type="dxa"/>
            <w:vAlign w:val="center"/>
          </w:tcPr>
          <w:p w14:paraId="4374D14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اتخاذ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738DD78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اختبار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</w:p>
        </w:tc>
      </w:tr>
      <w:tr w:rsidR="00C61E54" w:rsidRPr="004A42A9" w14:paraId="3D68B43E" w14:textId="77777777" w:rsidTr="00B20B11">
        <w:trPr>
          <w:jc w:val="center"/>
        </w:trPr>
        <w:tc>
          <w:tcPr>
            <w:tcW w:w="3974" w:type="dxa"/>
            <w:vAlign w:val="center"/>
          </w:tcPr>
          <w:p w14:paraId="161BE34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lastRenderedPageBreak/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تسريع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عمليات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المشاريع؟</w:t>
            </w:r>
          </w:p>
        </w:tc>
        <w:tc>
          <w:tcPr>
            <w:tcW w:w="3543" w:type="dxa"/>
            <w:vAlign w:val="center"/>
          </w:tcPr>
          <w:p w14:paraId="46EAF74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أبعاد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تسريع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عمليات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3F1C57F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اختبار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سرعة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</w:p>
        </w:tc>
      </w:tr>
      <w:tr w:rsidR="00C61E54" w:rsidRPr="004A42A9" w14:paraId="038E9138" w14:textId="77777777" w:rsidTr="00B20B11">
        <w:trPr>
          <w:jc w:val="center"/>
        </w:trPr>
        <w:tc>
          <w:tcPr>
            <w:tcW w:w="3974" w:type="dxa"/>
            <w:vAlign w:val="center"/>
          </w:tcPr>
          <w:p w14:paraId="74D789D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أبرز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المتطلبات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والمعوقات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التنظيمية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والفنية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والبشرية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المرتبطة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بتطبيق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هذا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النموذج؟</w:t>
            </w:r>
          </w:p>
        </w:tc>
        <w:tc>
          <w:tcPr>
            <w:tcW w:w="3543" w:type="dxa"/>
            <w:vAlign w:val="center"/>
          </w:tcPr>
          <w:p w14:paraId="0BD0A6E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تحديد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المعوقات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والمتطلبات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المرتبطة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بتبني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هذا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النوع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اللوحات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5E9E8CD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قائمة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متطلبات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ومعوقات</w:t>
            </w:r>
          </w:p>
        </w:tc>
      </w:tr>
      <w:tr w:rsidR="00C61E54" w:rsidRPr="004A42A9" w14:paraId="7439184F" w14:textId="77777777" w:rsidTr="00B20B11">
        <w:trPr>
          <w:jc w:val="center"/>
        </w:trPr>
        <w:tc>
          <w:tcPr>
            <w:tcW w:w="3974" w:type="dxa"/>
            <w:vAlign w:val="center"/>
          </w:tcPr>
          <w:p w14:paraId="0F65B4C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التطبيقي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الذي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يمكن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تقديمه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لإدارات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ومكاتبها؟</w:t>
            </w:r>
          </w:p>
        </w:tc>
        <w:tc>
          <w:tcPr>
            <w:tcW w:w="3543" w:type="dxa"/>
            <w:vAlign w:val="center"/>
          </w:tcPr>
          <w:p w14:paraId="4BD559A3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تقديم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نموذج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مقترح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قابل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للتطبيق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والتطوير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إدارات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ومكاتبها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  <w:tc>
          <w:tcPr>
            <w:tcW w:w="1555" w:type="dxa"/>
            <w:vAlign w:val="center"/>
          </w:tcPr>
          <w:p w14:paraId="52DC9B2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النهائي</w:t>
            </w:r>
          </w:p>
        </w:tc>
      </w:tr>
    </w:tbl>
    <w:p w14:paraId="4D66732D" w14:textId="77777777" w:rsidR="00C61E54" w:rsidRPr="004A42A9" w:rsidRDefault="001A2CE8" w:rsidP="00B646F6">
      <w:pPr>
        <w:spacing w:after="120"/>
        <w:ind w:firstLine="0"/>
        <w:jc w:val="both"/>
        <w:rPr>
          <w:rFonts w:cs="Sakkal Majalla"/>
          <w:color w:val="000000" w:themeColor="text1"/>
          <w:szCs w:val="34"/>
          <w:rtl/>
        </w:rPr>
      </w:pPr>
      <w:r w:rsidRPr="004A42A9">
        <w:rPr>
          <w:rFonts w:cs="Sakkal Majalla" w:hint="cs"/>
          <w:color w:val="000000" w:themeColor="text1"/>
          <w:szCs w:val="34"/>
          <w:rtl/>
        </w:rPr>
        <w:t>*</w:t>
      </w:r>
      <w:proofErr w:type="gramStart"/>
      <w:r w:rsidR="00C61E54" w:rsidRPr="004A42A9">
        <w:rPr>
          <w:rFonts w:cs="Sakkal Majalla"/>
          <w:color w:val="000000" w:themeColor="text1"/>
          <w:szCs w:val="34"/>
          <w:rtl/>
        </w:rPr>
        <w:t>المصدر</w:t>
      </w:r>
      <w:r w:rsidR="00C61E54" w:rsidRPr="004A42A9">
        <w:rPr>
          <w:rFonts w:cs="Sakkal Majalla"/>
          <w:color w:val="000000" w:themeColor="text1"/>
          <w:szCs w:val="34"/>
        </w:rPr>
        <w:t xml:space="preserve">: </w:t>
      </w:r>
      <w:r w:rsidRPr="004A42A9">
        <w:rPr>
          <w:rFonts w:cs="Sakkal Majalla" w:hint="cs"/>
          <w:color w:val="000000" w:themeColor="text1"/>
          <w:szCs w:val="34"/>
          <w:rtl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إعداد</w:t>
      </w:r>
      <w:proofErr w:type="gramEnd"/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الباحث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بالاستناد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إلى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خطة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الدراسة</w:t>
      </w:r>
      <w:r w:rsidR="00C61E54" w:rsidRPr="004A42A9">
        <w:rPr>
          <w:rFonts w:cs="Sakkal Majalla"/>
          <w:color w:val="000000" w:themeColor="text1"/>
          <w:szCs w:val="34"/>
        </w:rPr>
        <w:t>.</w:t>
      </w:r>
    </w:p>
    <w:p w14:paraId="6E5D7583" w14:textId="77777777" w:rsidR="001A2CE8" w:rsidRPr="004A42A9" w:rsidRDefault="001A2CE8" w:rsidP="00B646F6">
      <w:pPr>
        <w:spacing w:after="120"/>
        <w:ind w:firstLine="0"/>
        <w:jc w:val="both"/>
        <w:rPr>
          <w:rFonts w:cs="Sakkal Majalla"/>
          <w:color w:val="000000" w:themeColor="text1"/>
          <w:szCs w:val="34"/>
        </w:rPr>
      </w:pPr>
    </w:p>
    <w:p w14:paraId="12721F93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5" w:name="_Toc234529693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5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أهمية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5"/>
    </w:p>
    <w:p w14:paraId="3F31FCFB" w14:textId="77777777" w:rsidR="00C61E54" w:rsidRPr="004A42A9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</w:rPr>
        <w:t>1-5-1</w:t>
      </w:r>
      <w:r w:rsidR="001A2CE8" w:rsidRPr="004A42A9">
        <w:rPr>
          <w:rFonts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الأهمية</w:t>
      </w:r>
      <w:r w:rsidRPr="004A42A9">
        <w:rPr>
          <w:rFonts w:cs="Sakkal Majalla"/>
          <w:b/>
          <w:bCs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b/>
          <w:bCs/>
          <w:color w:val="000000" w:themeColor="text1"/>
          <w:sz w:val="40"/>
          <w:szCs w:val="40"/>
        </w:rPr>
        <w:t>:</w:t>
      </w:r>
      <w:r w:rsidR="001A2CE8" w:rsidRPr="004A42A9">
        <w:rPr>
          <w:rFonts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تقاطع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أربعة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حقول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معرفية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مترابطة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الأعمال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ونظم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ويسهم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التقاطع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فهم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أكثر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تكاملًا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لدور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تطوير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وظيفة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تسجيلية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وظيفة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BC2F3F5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كما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تضيف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الأدبيات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العربية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مفاهيميًا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وتشغيليًا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يوضح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مكونات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بيئات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التصميم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والتحليل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للقياس،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وهي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وتسريع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011608DA" w14:textId="77777777" w:rsidR="00C61E54" w:rsidRPr="004A42A9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</w:rPr>
        <w:t>1-5-</w:t>
      </w:r>
      <w:proofErr w:type="gramStart"/>
      <w:r w:rsidRPr="004A42A9">
        <w:rPr>
          <w:rFonts w:cs="Sakkal Majalla"/>
          <w:b/>
          <w:bCs/>
          <w:color w:val="000000" w:themeColor="text1"/>
          <w:sz w:val="40"/>
          <w:szCs w:val="40"/>
        </w:rPr>
        <w:t>2</w:t>
      </w:r>
      <w:r w:rsidR="001A2CE8" w:rsidRPr="004A42A9">
        <w:rPr>
          <w:rFonts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الأهمية</w:t>
      </w:r>
      <w:proofErr w:type="gramEnd"/>
      <w:r w:rsidRPr="004A42A9">
        <w:rPr>
          <w:rFonts w:cs="Sakkal Majalla"/>
          <w:b/>
          <w:bCs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التطبيقية</w:t>
      </w:r>
      <w:r w:rsidRPr="004A42A9">
        <w:rPr>
          <w:rFonts w:cs="Sakkal Majalla"/>
          <w:b/>
          <w:bCs/>
          <w:color w:val="000000" w:themeColor="text1"/>
          <w:sz w:val="40"/>
          <w:szCs w:val="40"/>
        </w:rPr>
        <w:t>:</w:t>
      </w:r>
      <w:r w:rsidR="001A2CE8" w:rsidRPr="004A42A9">
        <w:rPr>
          <w:rFonts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التطبيقية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إمكانية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استفادة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ومكاتب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تحسين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الرصد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المبكر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للانحرافات،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الزمن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اللازم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لإعداد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التقارير،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وترتيب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التنبيهات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درجة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الخطورة،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بإجراءات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ومسؤوليات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55E36A3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وتساعد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أيضًا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مطوري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ومختصي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الأعمال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تصميم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تعتمد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كثرة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الأكثر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اتصالًا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مراعاة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وسهولة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القراءة،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وتكامل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التنبيهات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العمل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A62E1D5" w14:textId="77777777" w:rsidR="001A2CE8" w:rsidRPr="004A42A9" w:rsidRDefault="001A2CE8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</w:p>
    <w:p w14:paraId="4E7E8CC8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6" w:name="_Toc234529694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6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حدود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6"/>
    </w:p>
    <w:p w14:paraId="67EBBDC7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>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3</w:t>
      </w:r>
      <w:proofErr w:type="gramStart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) </w:t>
      </w:r>
      <w:r w:rsidRPr="004A42A9">
        <w:rPr>
          <w:rFonts w:cs="Sakkal Majalla"/>
          <w:b/>
          <w:color w:val="000000" w:themeColor="text1"/>
          <w:sz w:val="40"/>
          <w:szCs w:val="40"/>
        </w:rPr>
        <w:t>:</w:t>
      </w:r>
      <w:proofErr w:type="gramEnd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حدود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7224"/>
      </w:tblGrid>
      <w:tr w:rsidR="00C61E54" w:rsidRPr="00B646F6" w14:paraId="6597C571" w14:textId="77777777" w:rsidTr="00B20B11">
        <w:trPr>
          <w:jc w:val="center"/>
        </w:trPr>
        <w:tc>
          <w:tcPr>
            <w:tcW w:w="1847" w:type="dxa"/>
            <w:shd w:val="clear" w:color="auto" w:fill="D9EAF7"/>
            <w:vAlign w:val="center"/>
          </w:tcPr>
          <w:p w14:paraId="59DC756D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نوع</w:t>
            </w:r>
            <w:r w:rsidRPr="00B646F6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الحد</w:t>
            </w:r>
          </w:p>
        </w:tc>
        <w:tc>
          <w:tcPr>
            <w:tcW w:w="7224" w:type="dxa"/>
            <w:shd w:val="clear" w:color="auto" w:fill="D9EAF7"/>
            <w:vAlign w:val="center"/>
          </w:tcPr>
          <w:p w14:paraId="7991B348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بيان</w:t>
            </w:r>
            <w:r w:rsidRPr="00B646F6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الحد</w:t>
            </w:r>
          </w:p>
        </w:tc>
      </w:tr>
      <w:tr w:rsidR="00C61E54" w:rsidRPr="00B646F6" w14:paraId="40226228" w14:textId="77777777" w:rsidTr="00B20B11">
        <w:trPr>
          <w:jc w:val="center"/>
        </w:trPr>
        <w:tc>
          <w:tcPr>
            <w:tcW w:w="1848" w:type="dxa"/>
            <w:vAlign w:val="center"/>
          </w:tcPr>
          <w:p w14:paraId="0A7E7CA9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الحدود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الموضوعية</w:t>
            </w:r>
          </w:p>
        </w:tc>
        <w:tc>
          <w:tcPr>
            <w:tcW w:w="7223" w:type="dxa"/>
            <w:vAlign w:val="center"/>
          </w:tcPr>
          <w:p w14:paraId="3181157E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بناء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نموذج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مقترح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للوحة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مؤشرات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تنبؤية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قائمة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على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الذكاء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الاصطناعي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المشاريع،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مع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التركيز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على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دعم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القرار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وتسريع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المتابعة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</w:tr>
      <w:tr w:rsidR="00C61E54" w:rsidRPr="00B646F6" w14:paraId="14A9E1AD" w14:textId="77777777" w:rsidTr="00B20B11">
        <w:trPr>
          <w:jc w:val="center"/>
        </w:trPr>
        <w:tc>
          <w:tcPr>
            <w:tcW w:w="1848" w:type="dxa"/>
            <w:vAlign w:val="center"/>
          </w:tcPr>
          <w:p w14:paraId="021C7B24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الحدود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البشرية</w:t>
            </w:r>
          </w:p>
        </w:tc>
        <w:tc>
          <w:tcPr>
            <w:tcW w:w="7223" w:type="dxa"/>
            <w:vAlign w:val="center"/>
          </w:tcPr>
          <w:p w14:paraId="19ACC90E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العاملون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المشاريع،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مكاتب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المشاريع،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وحدات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الأداء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والمتابعة،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ووحدات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التحول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الرقمي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وذكاء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الأعمال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</w:tr>
      <w:tr w:rsidR="00C61E54" w:rsidRPr="00B646F6" w14:paraId="666F2B70" w14:textId="77777777" w:rsidTr="00B20B11">
        <w:trPr>
          <w:jc w:val="center"/>
        </w:trPr>
        <w:tc>
          <w:tcPr>
            <w:tcW w:w="1848" w:type="dxa"/>
            <w:vAlign w:val="center"/>
          </w:tcPr>
          <w:p w14:paraId="54436E2E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الحدود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المكانية</w:t>
            </w:r>
          </w:p>
        </w:tc>
        <w:tc>
          <w:tcPr>
            <w:tcW w:w="7223" w:type="dxa"/>
            <w:vAlign w:val="center"/>
          </w:tcPr>
          <w:p w14:paraId="39E6CDBA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منظمات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في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المملكة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العربية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السعودية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تمتلك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مشاريع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مكاتب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إدارة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مشاريع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وحدات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متابعة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أداء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</w:tr>
      <w:tr w:rsidR="00C61E54" w:rsidRPr="00B646F6" w14:paraId="7B8D1CCA" w14:textId="77777777" w:rsidTr="00B20B11">
        <w:trPr>
          <w:jc w:val="center"/>
        </w:trPr>
        <w:tc>
          <w:tcPr>
            <w:tcW w:w="1848" w:type="dxa"/>
            <w:vAlign w:val="center"/>
          </w:tcPr>
          <w:p w14:paraId="51E263D8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الحدود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الزمنية</w:t>
            </w:r>
          </w:p>
        </w:tc>
        <w:tc>
          <w:tcPr>
            <w:tcW w:w="7223" w:type="dxa"/>
            <w:vAlign w:val="center"/>
          </w:tcPr>
          <w:p w14:paraId="751D2E7B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الفترة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يحددها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الباحث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عند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تنفيذ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الدراسة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الميدانية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</w:tr>
      <w:tr w:rsidR="00C61E54" w:rsidRPr="00B646F6" w14:paraId="19F0BFF9" w14:textId="77777777" w:rsidTr="00B20B11">
        <w:trPr>
          <w:jc w:val="center"/>
        </w:trPr>
        <w:tc>
          <w:tcPr>
            <w:tcW w:w="1848" w:type="dxa"/>
            <w:vAlign w:val="center"/>
          </w:tcPr>
          <w:p w14:paraId="6F96782D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الحدود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المنهجية</w:t>
            </w:r>
          </w:p>
        </w:tc>
        <w:tc>
          <w:tcPr>
            <w:tcW w:w="7223" w:type="dxa"/>
            <w:vAlign w:val="center"/>
          </w:tcPr>
          <w:p w14:paraId="7A8D4DDB" w14:textId="77777777" w:rsidR="00C61E54" w:rsidRPr="00B646F6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المنهج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الوصفي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التحليلي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مع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مدخل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تصميمي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تطويري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لبناء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النموذج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المقترح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واختباره</w:t>
            </w:r>
            <w:r w:rsidRPr="00B646F6">
              <w:rPr>
                <w:rFonts w:cs="Sakkal Majalla"/>
                <w:color w:val="000000" w:themeColor="text1"/>
                <w:sz w:val="38"/>
                <w:szCs w:val="38"/>
              </w:rPr>
              <w:t>.</w:t>
            </w:r>
          </w:p>
        </w:tc>
      </w:tr>
    </w:tbl>
    <w:p w14:paraId="44017F36" w14:textId="77777777" w:rsidR="00B646F6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36"/>
        </w:rPr>
      </w:pPr>
      <w:r w:rsidRPr="004A42A9">
        <w:rPr>
          <w:rFonts w:cs="Sakkal Majalla"/>
          <w:color w:val="000000" w:themeColor="text1"/>
          <w:sz w:val="36"/>
          <w:rtl/>
        </w:rPr>
        <w:t>المصدر</w:t>
      </w:r>
      <w:r w:rsidRPr="004A42A9">
        <w:rPr>
          <w:rFonts w:cs="Sakkal Majalla"/>
          <w:color w:val="000000" w:themeColor="text1"/>
          <w:sz w:val="36"/>
        </w:rPr>
        <w:t xml:space="preserve">: </w:t>
      </w:r>
      <w:r w:rsidRPr="004A42A9">
        <w:rPr>
          <w:rFonts w:cs="Sakkal Majalla"/>
          <w:color w:val="000000" w:themeColor="text1"/>
          <w:sz w:val="36"/>
          <w:rtl/>
        </w:rPr>
        <w:t>إعداد</w:t>
      </w:r>
      <w:r w:rsidRPr="004A42A9">
        <w:rPr>
          <w:rFonts w:cs="Sakkal Majalla"/>
          <w:color w:val="000000" w:themeColor="text1"/>
          <w:sz w:val="36"/>
        </w:rPr>
        <w:t xml:space="preserve"> </w:t>
      </w:r>
      <w:r w:rsidRPr="004A42A9">
        <w:rPr>
          <w:rFonts w:cs="Sakkal Majalla"/>
          <w:color w:val="000000" w:themeColor="text1"/>
          <w:sz w:val="36"/>
          <w:rtl/>
        </w:rPr>
        <w:t>الباحث</w:t>
      </w:r>
      <w:r w:rsidRPr="004A42A9">
        <w:rPr>
          <w:rFonts w:cs="Sakkal Majalla"/>
          <w:color w:val="000000" w:themeColor="text1"/>
          <w:sz w:val="36"/>
        </w:rPr>
        <w:t xml:space="preserve"> </w:t>
      </w:r>
      <w:r w:rsidRPr="004A42A9">
        <w:rPr>
          <w:rFonts w:cs="Sakkal Majalla"/>
          <w:color w:val="000000" w:themeColor="text1"/>
          <w:sz w:val="36"/>
          <w:rtl/>
        </w:rPr>
        <w:t>بالاستناد</w:t>
      </w:r>
      <w:r w:rsidRPr="004A42A9">
        <w:rPr>
          <w:rFonts w:cs="Sakkal Majalla"/>
          <w:color w:val="000000" w:themeColor="text1"/>
          <w:sz w:val="36"/>
        </w:rPr>
        <w:t xml:space="preserve"> </w:t>
      </w:r>
      <w:r w:rsidRPr="004A42A9">
        <w:rPr>
          <w:rFonts w:cs="Sakkal Majalla"/>
          <w:color w:val="000000" w:themeColor="text1"/>
          <w:sz w:val="36"/>
          <w:rtl/>
        </w:rPr>
        <w:t>إلى</w:t>
      </w:r>
      <w:r w:rsidRPr="004A42A9">
        <w:rPr>
          <w:rFonts w:cs="Sakkal Majalla"/>
          <w:color w:val="000000" w:themeColor="text1"/>
          <w:sz w:val="36"/>
        </w:rPr>
        <w:t xml:space="preserve"> </w:t>
      </w:r>
      <w:r w:rsidRPr="004A42A9">
        <w:rPr>
          <w:rFonts w:cs="Sakkal Majalla"/>
          <w:color w:val="000000" w:themeColor="text1"/>
          <w:sz w:val="36"/>
          <w:rtl/>
        </w:rPr>
        <w:t>خطة</w:t>
      </w:r>
      <w:r w:rsidRPr="004A42A9">
        <w:rPr>
          <w:rFonts w:cs="Sakkal Majalla"/>
          <w:color w:val="000000" w:themeColor="text1"/>
          <w:sz w:val="36"/>
        </w:rPr>
        <w:t xml:space="preserve"> </w:t>
      </w:r>
      <w:r w:rsidRPr="004A42A9">
        <w:rPr>
          <w:rFonts w:cs="Sakkal Majalla"/>
          <w:color w:val="000000" w:themeColor="text1"/>
          <w:sz w:val="36"/>
          <w:rtl/>
        </w:rPr>
        <w:t>الدراسة</w:t>
      </w:r>
      <w:r w:rsidRPr="004A42A9">
        <w:rPr>
          <w:rFonts w:cs="Sakkal Majalla"/>
          <w:color w:val="000000" w:themeColor="text1"/>
          <w:sz w:val="36"/>
        </w:rPr>
        <w:t>.</w:t>
      </w:r>
    </w:p>
    <w:p w14:paraId="087A0699" w14:textId="77777777" w:rsidR="00B646F6" w:rsidRDefault="00B646F6">
      <w:pPr>
        <w:bidi w:val="0"/>
        <w:spacing w:before="0" w:after="160" w:line="259" w:lineRule="auto"/>
        <w:ind w:firstLine="0"/>
        <w:jc w:val="left"/>
        <w:rPr>
          <w:rFonts w:cs="Sakkal Majalla"/>
          <w:color w:val="000000" w:themeColor="text1"/>
          <w:sz w:val="36"/>
        </w:rPr>
      </w:pPr>
      <w:r>
        <w:rPr>
          <w:rFonts w:cs="Sakkal Majalla"/>
          <w:color w:val="000000" w:themeColor="text1"/>
          <w:sz w:val="36"/>
        </w:rPr>
        <w:br w:type="page"/>
      </w:r>
    </w:p>
    <w:p w14:paraId="4C5BD61A" w14:textId="77777777" w:rsidR="00C61E54" w:rsidRPr="004A42A9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36"/>
        </w:rPr>
      </w:pPr>
    </w:p>
    <w:p w14:paraId="7A3177F6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7" w:name="_Toc234529695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7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مصطلحات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7"/>
    </w:p>
    <w:p w14:paraId="56D4145F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>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4</w:t>
      </w:r>
      <w:proofErr w:type="gramStart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) </w:t>
      </w:r>
      <w:r w:rsidRPr="004A42A9">
        <w:rPr>
          <w:rFonts w:cs="Sakkal Majalla"/>
          <w:b/>
          <w:color w:val="000000" w:themeColor="text1"/>
          <w:sz w:val="40"/>
          <w:szCs w:val="40"/>
        </w:rPr>
        <w:t>:</w:t>
      </w:r>
      <w:proofErr w:type="gramEnd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التعريفات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المفاهيمية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والإجرائية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لمصطلحات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3822"/>
        <w:gridCol w:w="3685"/>
      </w:tblGrid>
      <w:tr w:rsidR="00C61E54" w:rsidRPr="004A42A9" w14:paraId="74BC4F6E" w14:textId="77777777" w:rsidTr="00B20B11">
        <w:trPr>
          <w:jc w:val="center"/>
        </w:trPr>
        <w:tc>
          <w:tcPr>
            <w:tcW w:w="1564" w:type="dxa"/>
            <w:shd w:val="clear" w:color="auto" w:fill="D9EAF7"/>
            <w:vAlign w:val="center"/>
          </w:tcPr>
          <w:p w14:paraId="211E720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المصطلح</w:t>
            </w:r>
          </w:p>
        </w:tc>
        <w:tc>
          <w:tcPr>
            <w:tcW w:w="3822" w:type="dxa"/>
            <w:shd w:val="clear" w:color="auto" w:fill="D9EAF7"/>
            <w:vAlign w:val="center"/>
          </w:tcPr>
          <w:p w14:paraId="2809578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التعريف</w:t>
            </w:r>
            <w:r w:rsidRPr="004A42A9">
              <w:rPr>
                <w:rFonts w:cs="Sakkal Majalla"/>
                <w:b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المفاهيمي</w:t>
            </w:r>
          </w:p>
        </w:tc>
        <w:tc>
          <w:tcPr>
            <w:tcW w:w="3685" w:type="dxa"/>
            <w:shd w:val="clear" w:color="auto" w:fill="D9EAF7"/>
            <w:vAlign w:val="center"/>
          </w:tcPr>
          <w:p w14:paraId="096EA4F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التعريف</w:t>
            </w:r>
            <w:r w:rsidRPr="004A42A9">
              <w:rPr>
                <w:rFonts w:cs="Sakkal Majalla"/>
                <w:b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الإجرائي</w:t>
            </w:r>
          </w:p>
        </w:tc>
      </w:tr>
      <w:tr w:rsidR="00C61E54" w:rsidRPr="004A42A9" w14:paraId="1BF21A54" w14:textId="77777777" w:rsidTr="00B20B11">
        <w:trPr>
          <w:jc w:val="center"/>
        </w:trPr>
        <w:tc>
          <w:tcPr>
            <w:tcW w:w="1564" w:type="dxa"/>
            <w:vAlign w:val="center"/>
          </w:tcPr>
          <w:p w14:paraId="774020C6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الذكاء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الاصطناعي</w:t>
            </w:r>
          </w:p>
        </w:tc>
        <w:tc>
          <w:tcPr>
            <w:tcW w:w="3822" w:type="dxa"/>
            <w:vAlign w:val="center"/>
          </w:tcPr>
          <w:p w14:paraId="723648D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نظام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قائم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الآلة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قادر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توليد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تنبؤات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توصيات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قرارات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مؤثرة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بيئة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مادية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رقمية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بدرجات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مختلفة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الاستقلالية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والتكيف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(</w:t>
            </w:r>
            <w:r w:rsidRPr="004A42A9">
              <w:rPr>
                <w:rFonts w:cs="Sakkal Majalla"/>
                <w:color w:val="000000" w:themeColor="text1"/>
                <w:sz w:val="36"/>
              </w:rPr>
              <w:t>OECD, 2024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؛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NIST, 2023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)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  <w:tc>
          <w:tcPr>
            <w:tcW w:w="3685" w:type="dxa"/>
            <w:vAlign w:val="center"/>
          </w:tcPr>
          <w:p w14:paraId="27950BC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الخوارزميات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والأدوات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التحليلية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المستخدمة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داخل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لتوقع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الانحرافات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وإطلاق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التنبيهات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الذكية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وتقديم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مخرجات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مساعدة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للقرار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  <w:tr w:rsidR="00C61E54" w:rsidRPr="004A42A9" w14:paraId="3E1C2B0C" w14:textId="77777777" w:rsidTr="00B20B11">
        <w:trPr>
          <w:jc w:val="center"/>
        </w:trPr>
        <w:tc>
          <w:tcPr>
            <w:tcW w:w="1564" w:type="dxa"/>
            <w:vAlign w:val="center"/>
          </w:tcPr>
          <w:p w14:paraId="31E8C91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لوحة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المؤشرات</w:t>
            </w:r>
          </w:p>
        </w:tc>
        <w:tc>
          <w:tcPr>
            <w:tcW w:w="3822" w:type="dxa"/>
            <w:vAlign w:val="center"/>
          </w:tcPr>
          <w:p w14:paraId="4A77DA5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واجهة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بصرية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تفاعلية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تعرض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مؤشرات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ومقاييس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حرجة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بصورة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مختصرة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تساعد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مراقبة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الأداء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واكتشاف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proofErr w:type="gramStart"/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الانحرافات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(</w:t>
            </w:r>
            <w:proofErr w:type="gramEnd"/>
            <w:r w:rsidRPr="004A42A9">
              <w:rPr>
                <w:rFonts w:cs="Sakkal Majalla"/>
                <w:color w:val="000000" w:themeColor="text1"/>
                <w:sz w:val="36"/>
              </w:rPr>
              <w:t>Kerzner, 2022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؛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proofErr w:type="spellStart"/>
            <w:r w:rsidRPr="004A42A9">
              <w:rPr>
                <w:rFonts w:cs="Sakkal Majalla"/>
                <w:color w:val="000000" w:themeColor="text1"/>
                <w:sz w:val="36"/>
              </w:rPr>
              <w:t>Zdonek</w:t>
            </w:r>
            <w:proofErr w:type="spellEnd"/>
            <w:r w:rsidRPr="004A42A9">
              <w:rPr>
                <w:rFonts w:cs="Sakkal Majalla"/>
                <w:color w:val="000000" w:themeColor="text1"/>
                <w:sz w:val="36"/>
              </w:rPr>
              <w:t>, 2020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)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  <w:tc>
          <w:tcPr>
            <w:tcW w:w="3685" w:type="dxa"/>
            <w:vAlign w:val="center"/>
          </w:tcPr>
          <w:p w14:paraId="72FF102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واجهة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رقمية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مقترحة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تعرض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مؤشرات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المشروع،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وتدمج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نتائج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النماذج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والتنبيهات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والتوصيات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صورة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قابلة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للاستخدام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  <w:tr w:rsidR="00C61E54" w:rsidRPr="004A42A9" w14:paraId="440E80FD" w14:textId="77777777" w:rsidTr="00B20B11">
        <w:trPr>
          <w:jc w:val="center"/>
        </w:trPr>
        <w:tc>
          <w:tcPr>
            <w:tcW w:w="1564" w:type="dxa"/>
            <w:vAlign w:val="center"/>
          </w:tcPr>
          <w:p w14:paraId="59AC34B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التحليلات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التنبؤية</w:t>
            </w:r>
          </w:p>
        </w:tc>
        <w:tc>
          <w:tcPr>
            <w:tcW w:w="3822" w:type="dxa"/>
            <w:vAlign w:val="center"/>
          </w:tcPr>
          <w:p w14:paraId="3E6F23A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أساليب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إحصائية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وخوارزمية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تستخدم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البيانات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التاريخية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والحالية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لتوقع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النتائج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المستقبلية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المحتملة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(Sharda, Delen, &amp; Turban, 2023).</w:t>
            </w:r>
          </w:p>
        </w:tc>
        <w:tc>
          <w:tcPr>
            <w:tcW w:w="3685" w:type="dxa"/>
            <w:vAlign w:val="center"/>
          </w:tcPr>
          <w:p w14:paraId="48B788F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عمليات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تحويل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بيانات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إلى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توقعات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حول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التأخير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والتكلفة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والمخاطر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ونقاط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الاختناق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  <w:tr w:rsidR="00C61E54" w:rsidRPr="004A42A9" w14:paraId="2179BC40" w14:textId="77777777" w:rsidTr="00B20B11">
        <w:trPr>
          <w:jc w:val="center"/>
        </w:trPr>
        <w:tc>
          <w:tcPr>
            <w:tcW w:w="1564" w:type="dxa"/>
            <w:vAlign w:val="center"/>
          </w:tcPr>
          <w:p w14:paraId="7B773D2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اتخاذ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القرار</w:t>
            </w:r>
          </w:p>
        </w:tc>
        <w:tc>
          <w:tcPr>
            <w:tcW w:w="3822" w:type="dxa"/>
            <w:vAlign w:val="center"/>
          </w:tcPr>
          <w:p w14:paraId="2871F9C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تزويد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صانع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بالمعلومات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والتحليلات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والنماذج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تساعده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فهم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البدائل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وتقدير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النتائج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واختيار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الإجراء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الأنسب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  <w:tc>
          <w:tcPr>
            <w:tcW w:w="3685" w:type="dxa"/>
            <w:vAlign w:val="center"/>
          </w:tcPr>
          <w:p w14:paraId="3789186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درجة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مساهمة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تحسين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حيث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proofErr w:type="gramStart"/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السرعة</w:t>
            </w:r>
            <w:proofErr w:type="gramEnd"/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والدقة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والوضوح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والاستباقية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  <w:tr w:rsidR="00C61E54" w:rsidRPr="004A42A9" w14:paraId="2C0A10BD" w14:textId="77777777" w:rsidTr="00B20B11">
        <w:trPr>
          <w:jc w:val="center"/>
        </w:trPr>
        <w:tc>
          <w:tcPr>
            <w:tcW w:w="1564" w:type="dxa"/>
            <w:vAlign w:val="center"/>
          </w:tcPr>
          <w:p w14:paraId="5637A9C2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lastRenderedPageBreak/>
              <w:t>تسريع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عمليات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المتابعة</w:t>
            </w:r>
          </w:p>
        </w:tc>
        <w:tc>
          <w:tcPr>
            <w:tcW w:w="3822" w:type="dxa"/>
            <w:vAlign w:val="center"/>
          </w:tcPr>
          <w:p w14:paraId="30784E6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تقليص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الزمن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والجهد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بين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جمع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البيانات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وتحليلها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واكتشاف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الانحراف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وإيصال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المعلومة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للمعنيين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  <w:tc>
          <w:tcPr>
            <w:tcW w:w="3685" w:type="dxa"/>
            <w:vAlign w:val="center"/>
          </w:tcPr>
          <w:p w14:paraId="1264472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قدرة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تقليل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زمن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اكتشاف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المشكلة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وزمن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إعداد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التقرير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وزمن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الاستجابة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وزمن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التصعيد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  <w:tr w:rsidR="00C61E54" w:rsidRPr="004A42A9" w14:paraId="34908322" w14:textId="77777777" w:rsidTr="00B20B11">
        <w:trPr>
          <w:jc w:val="center"/>
        </w:trPr>
        <w:tc>
          <w:tcPr>
            <w:tcW w:w="1564" w:type="dxa"/>
            <w:vAlign w:val="center"/>
          </w:tcPr>
          <w:p w14:paraId="1930E24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المشاريع</w:t>
            </w:r>
          </w:p>
        </w:tc>
        <w:tc>
          <w:tcPr>
            <w:tcW w:w="3822" w:type="dxa"/>
            <w:vAlign w:val="center"/>
          </w:tcPr>
          <w:p w14:paraId="0365797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تطبيق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المعارف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والمهارات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والأدوات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أنشطة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المشروع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لتحقيق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الأهداف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وتقديم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القيمة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ضمن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سياق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مؤسسي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(</w:t>
            </w:r>
            <w:r w:rsidRPr="004A42A9">
              <w:rPr>
                <w:rFonts w:cs="Sakkal Majalla"/>
                <w:color w:val="000000" w:themeColor="text1"/>
                <w:sz w:val="36"/>
              </w:rPr>
              <w:t>PMI, 2025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؛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ISO, 2020</w:t>
            </w:r>
            <w:r w:rsidR="001A2CE8" w:rsidRPr="004A42A9">
              <w:rPr>
                <w:rFonts w:cs="Sakkal Majalla" w:hint="cs"/>
                <w:color w:val="000000" w:themeColor="text1"/>
                <w:sz w:val="36"/>
                <w:rtl/>
              </w:rPr>
              <w:t>)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  <w:tc>
          <w:tcPr>
            <w:tcW w:w="3685" w:type="dxa"/>
            <w:vAlign w:val="center"/>
          </w:tcPr>
          <w:p w14:paraId="66F087A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الأنشطة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المؤسسية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المتعلقة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بالتخطيط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والتنفيذ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والمتابعة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والقياس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والتدخل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التصحيحي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36"/>
              </w:rPr>
              <w:t>.</w:t>
            </w:r>
          </w:p>
        </w:tc>
      </w:tr>
    </w:tbl>
    <w:p w14:paraId="2703800D" w14:textId="77777777" w:rsidR="00C61E54" w:rsidRPr="004A42A9" w:rsidRDefault="001A2CE8" w:rsidP="00B646F6">
      <w:pPr>
        <w:spacing w:after="120"/>
        <w:ind w:firstLine="0"/>
        <w:jc w:val="both"/>
        <w:rPr>
          <w:rFonts w:cs="Sakkal Majalla"/>
          <w:color w:val="000000" w:themeColor="text1"/>
          <w:szCs w:val="34"/>
          <w:rtl/>
        </w:rPr>
      </w:pPr>
      <w:r w:rsidRPr="004A42A9">
        <w:rPr>
          <w:rFonts w:cs="Sakkal Majalla" w:hint="cs"/>
          <w:color w:val="000000" w:themeColor="text1"/>
          <w:szCs w:val="34"/>
          <w:rtl/>
        </w:rPr>
        <w:t>*</w:t>
      </w:r>
      <w:r w:rsidR="00C61E54" w:rsidRPr="004A42A9">
        <w:rPr>
          <w:rFonts w:cs="Sakkal Majalla"/>
          <w:color w:val="000000" w:themeColor="text1"/>
          <w:szCs w:val="34"/>
          <w:rtl/>
        </w:rPr>
        <w:t>المصدر</w:t>
      </w:r>
      <w:r w:rsidR="00C61E54" w:rsidRPr="004A42A9">
        <w:rPr>
          <w:rFonts w:cs="Sakkal Majalla"/>
          <w:color w:val="000000" w:themeColor="text1"/>
          <w:szCs w:val="34"/>
        </w:rPr>
        <w:t xml:space="preserve">: </w:t>
      </w:r>
      <w:r w:rsidR="00C61E54" w:rsidRPr="004A42A9">
        <w:rPr>
          <w:rFonts w:cs="Sakkal Majalla"/>
          <w:color w:val="000000" w:themeColor="text1"/>
          <w:szCs w:val="34"/>
          <w:rtl/>
        </w:rPr>
        <w:t>إعداد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الباحث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بالاستناد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إلى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الأدبيات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المهنية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والعلمية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ذات</w:t>
      </w:r>
      <w:r w:rsidR="00C61E54" w:rsidRPr="004A42A9">
        <w:rPr>
          <w:rFonts w:cs="Sakkal Majalla"/>
          <w:color w:val="000000" w:themeColor="text1"/>
          <w:szCs w:val="34"/>
        </w:rPr>
        <w:t xml:space="preserve"> </w:t>
      </w:r>
      <w:r w:rsidR="00C61E54" w:rsidRPr="004A42A9">
        <w:rPr>
          <w:rFonts w:cs="Sakkal Majalla"/>
          <w:color w:val="000000" w:themeColor="text1"/>
          <w:szCs w:val="34"/>
          <w:rtl/>
        </w:rPr>
        <w:t>الصلة</w:t>
      </w:r>
      <w:r w:rsidR="00C61E54" w:rsidRPr="004A42A9">
        <w:rPr>
          <w:rFonts w:cs="Sakkal Majalla"/>
          <w:color w:val="000000" w:themeColor="text1"/>
          <w:szCs w:val="34"/>
        </w:rPr>
        <w:t>.</w:t>
      </w:r>
    </w:p>
    <w:p w14:paraId="4C543E40" w14:textId="77777777" w:rsidR="001A2CE8" w:rsidRPr="004A42A9" w:rsidRDefault="001A2CE8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</w:p>
    <w:p w14:paraId="56E4FAAF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8" w:name="_Toc234529696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1-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8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مبررات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اختيار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الموضوع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8"/>
    </w:p>
    <w:p w14:paraId="2971F8D2" w14:textId="77777777" w:rsidR="00C61E54" w:rsidRPr="004A42A9" w:rsidRDefault="00C61E54" w:rsidP="009C5B8B">
      <w:pPr>
        <w:pStyle w:val="ListParagraph"/>
        <w:numPr>
          <w:ilvl w:val="0"/>
          <w:numId w:val="9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حداثة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الموضوع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واتصاله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المباشر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146363B0" w14:textId="77777777" w:rsidR="00C61E54" w:rsidRPr="004A42A9" w:rsidRDefault="00C61E54" w:rsidP="009C5B8B">
      <w:pPr>
        <w:pStyle w:val="ListParagraph"/>
        <w:numPr>
          <w:ilvl w:val="0"/>
          <w:numId w:val="9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وجود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حاجة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لدى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أدوات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استباقية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بدل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الاكتفاء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بالتقارير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الدورية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الوصفية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3F410C8" w14:textId="77777777" w:rsidR="00C61E54" w:rsidRPr="004A42A9" w:rsidRDefault="00C61E54" w:rsidP="009C5B8B">
      <w:pPr>
        <w:pStyle w:val="ListParagraph"/>
        <w:numPr>
          <w:ilvl w:val="0"/>
          <w:numId w:val="9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قلة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العربية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المتكاملة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0534AB31" w14:textId="77777777" w:rsidR="00C61E54" w:rsidRPr="004A42A9" w:rsidRDefault="00C61E54" w:rsidP="009C5B8B">
      <w:pPr>
        <w:pStyle w:val="ListParagraph"/>
        <w:numPr>
          <w:ilvl w:val="0"/>
          <w:numId w:val="9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إمكانية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تحويل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إطار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للتطبيق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مكاتب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والمنظمات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09824CE" w14:textId="77777777" w:rsidR="00C61E54" w:rsidRPr="004A42A9" w:rsidRDefault="00C61E54" w:rsidP="009C5B8B">
      <w:pPr>
        <w:pStyle w:val="ListParagraph"/>
        <w:numPr>
          <w:ilvl w:val="0"/>
          <w:numId w:val="9"/>
        </w:numPr>
        <w:spacing w:after="120"/>
        <w:ind w:left="85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ارتباط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الموضوع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بمتطلبات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الحوكمة،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جودة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سرعة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التعثر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7C8E0E7" w14:textId="77777777" w:rsidR="00C61E54" w:rsidRPr="004A42A9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</w:rPr>
        <w:br w:type="page"/>
      </w:r>
    </w:p>
    <w:p w14:paraId="7068F799" w14:textId="77777777" w:rsidR="00C61E54" w:rsidRPr="00B646F6" w:rsidRDefault="00C61E54" w:rsidP="00B646F6">
      <w:pPr>
        <w:pStyle w:val="Heading1"/>
        <w:pageBreakBefore w:val="0"/>
        <w:spacing w:before="120"/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</w:pPr>
      <w:bookmarkStart w:id="9" w:name="_Toc234529697"/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lastRenderedPageBreak/>
        <w:t>الفصل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الثاني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: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الإطار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النظري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والدراسات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>المفاهيمية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4"/>
          <w:szCs w:val="44"/>
        </w:rPr>
        <w:t>:</w:t>
      </w:r>
      <w:bookmarkEnd w:id="9"/>
    </w:p>
    <w:p w14:paraId="05EFA830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0" w:name="_Toc234529698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2-1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تمهيد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الفصل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0"/>
    </w:p>
    <w:p w14:paraId="5613F9CD" w14:textId="77777777" w:rsidR="00C61E54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يتناول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الفصل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الأسس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يستند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إليها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وذلك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مناقشة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ظل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ومفهوم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والقياس،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ودور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الأعمال،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وتطبيقات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الحوكمة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والثقة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ويهدف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الفصل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قاعدة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معرفية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أبعاد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وربطها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الدراسة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763086F" w14:textId="77777777" w:rsidR="00B646F6" w:rsidRPr="004A42A9" w:rsidRDefault="00B646F6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</w:p>
    <w:p w14:paraId="0D4777CC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1" w:name="_Toc234529699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إدارة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المشاريع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في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ظل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التحول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الرقمي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1"/>
    </w:p>
    <w:p w14:paraId="09CB8F0D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تؤكد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الأدبيات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الحديثة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ممارسة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إجرائية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معزولة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استراتيجية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أصبحت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لتحقيق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فالمنظمة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تنفذ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مشاريعها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أجل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إطلاق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خدمات،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تحسين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تحقيق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أهداف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رقمي؛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نجاح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يُقاس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فقط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بتسليمه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ضمن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الوقت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والتكلفة،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بقدرته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تحقيق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منافع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للقياس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613B9334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يرتبط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بتوسع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استخدام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التخطيط،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وتتبع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الإنجاز،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وتوثيق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القضايا،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وإصدار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التقارير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التوسع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أنتج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تدفقًا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كبيرًا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مصدرًا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مهمًا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كانت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وموثوقة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ومتكاملة،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عبئًا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بقيت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مشتتة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للتحليل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458B158C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تشير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المواصفة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ISO 21502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إرشادات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للتطبيق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عبر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قطاعات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وأحجام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مختلفة،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مراعاة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السياق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والتعقيد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(ISO, 2020).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تؤكد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الممارسات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المعاصرة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مجالات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وعدم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اليقين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والتكيف،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وهي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مجالات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تجعل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جزءًا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التشغيلية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مجرد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ثانوية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03C665AB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الرقمي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يعني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استبدال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مكتب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بالتقنية،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يعني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تعزيز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قدرتهما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المبكرة،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وتخفيض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الجهد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اليدوي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وتقديم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تنبيهات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أنماط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ملاحظتها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بسهولة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التقليدي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يضيفا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قيمة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عالية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يُدمجان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ومسؤوليات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محددة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6D37015F" w14:textId="77777777" w:rsidR="00B646F6" w:rsidRDefault="00B646F6" w:rsidP="00B646F6">
      <w:pPr>
        <w:spacing w:after="120"/>
        <w:ind w:firstLine="0"/>
        <w:jc w:val="left"/>
        <w:rPr>
          <w:rFonts w:cs="Sakkal Majalla"/>
          <w:color w:val="000000" w:themeColor="text1"/>
          <w:sz w:val="40"/>
          <w:szCs w:val="40"/>
          <w:rtl/>
        </w:rPr>
      </w:pPr>
    </w:p>
    <w:p w14:paraId="723C98D0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2" w:name="_Toc234529700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3</w:t>
      </w:r>
      <w:r w:rsidR="001A2CE8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المتابعة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والقياس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في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إدارة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المشاريع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2"/>
    </w:p>
    <w:p w14:paraId="19BF54C8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مستمرة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وتحليلها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ومقارنتها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بخطوط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الأساس،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إجراءات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تصحيحية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وقائية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بناءً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النتائج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وتزداد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قيمة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الفجوة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الزمنية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ظهور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الحرج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واتخاذ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المناسب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C2441D0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تعتمد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الفعالة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مجموعة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الزمني،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المالي،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نسبة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الإنجاز،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معدل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إغلاق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القضايا،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مستوى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المتبقية،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معدل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استهلاك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وعدد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التغيير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المفتوحة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وحده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يكفي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مرتبطًا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بعتبة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إنذار،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ومعنى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ومالك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إجراء،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وموعد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معالجة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5FDBB80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البيئة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التقليدية،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أسبوعيًا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شهريًا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اجتماع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متابعة؛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تطور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وصول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التقرير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بيئة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فإن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مصادر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متعددة،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ويكشف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مبكرًا،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تفاقمه،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يرسل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تنبيهًا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المستوى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الإداري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المناسب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وبذلك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تتحول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وظيفة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تسجيلية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وظيفة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استباقية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220F0FC5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>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5</w:t>
      </w:r>
      <w:proofErr w:type="gramStart"/>
      <w:r w:rsidR="001A2CE8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):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أمثلة</w:t>
      </w:r>
      <w:proofErr w:type="gramEnd"/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لمؤشرات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المشاريع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2835"/>
        <w:gridCol w:w="2268"/>
      </w:tblGrid>
      <w:tr w:rsidR="00C61E54" w:rsidRPr="004A42A9" w14:paraId="4FD6DF6A" w14:textId="77777777" w:rsidTr="00F71E02">
        <w:trPr>
          <w:jc w:val="center"/>
        </w:trPr>
        <w:tc>
          <w:tcPr>
            <w:tcW w:w="1701" w:type="dxa"/>
            <w:shd w:val="clear" w:color="auto" w:fill="D9EAF7"/>
            <w:vAlign w:val="center"/>
          </w:tcPr>
          <w:p w14:paraId="36DCAC3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المجال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4AC6B36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المؤشر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43DD944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الغرض</w:t>
            </w:r>
            <w:r w:rsidRPr="004A42A9">
              <w:rPr>
                <w:rFonts w:cs="Sakkal Majalla"/>
                <w:b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الإداري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268ED03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مثال</w:t>
            </w:r>
            <w:r w:rsidRPr="004A42A9">
              <w:rPr>
                <w:rFonts w:cs="Sakkal Majalla"/>
                <w:b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لعتبة</w:t>
            </w:r>
            <w:r w:rsidRPr="004A42A9">
              <w:rPr>
                <w:rFonts w:cs="Sakkal Majalla"/>
                <w:b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6"/>
                <w:rtl/>
              </w:rPr>
              <w:t>التنبيه</w:t>
            </w:r>
          </w:p>
        </w:tc>
      </w:tr>
      <w:tr w:rsidR="00C61E54" w:rsidRPr="004A42A9" w14:paraId="27302315" w14:textId="77777777" w:rsidTr="00F71E02">
        <w:trPr>
          <w:jc w:val="center"/>
        </w:trPr>
        <w:tc>
          <w:tcPr>
            <w:tcW w:w="1701" w:type="dxa"/>
            <w:vAlign w:val="center"/>
          </w:tcPr>
          <w:p w14:paraId="0145D50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الجدول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الزمني</w:t>
            </w:r>
          </w:p>
        </w:tc>
        <w:tc>
          <w:tcPr>
            <w:tcW w:w="2268" w:type="dxa"/>
            <w:vAlign w:val="center"/>
          </w:tcPr>
          <w:p w14:paraId="6F0945A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مؤشر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الأداء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الزمني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SPI</w:t>
            </w:r>
          </w:p>
        </w:tc>
        <w:tc>
          <w:tcPr>
            <w:tcW w:w="2835" w:type="dxa"/>
            <w:vAlign w:val="center"/>
          </w:tcPr>
          <w:p w14:paraId="51C1092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كفاءة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الإنجاز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مقارنة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بخط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الأساس</w:t>
            </w:r>
          </w:p>
        </w:tc>
        <w:tc>
          <w:tcPr>
            <w:tcW w:w="2268" w:type="dxa"/>
            <w:vAlign w:val="center"/>
          </w:tcPr>
          <w:p w14:paraId="7589167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أقل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0.90 =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تنبيه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عالٍ</w:t>
            </w:r>
          </w:p>
        </w:tc>
      </w:tr>
      <w:tr w:rsidR="00C61E54" w:rsidRPr="004A42A9" w14:paraId="32C88AFC" w14:textId="77777777" w:rsidTr="00F71E02">
        <w:trPr>
          <w:jc w:val="center"/>
        </w:trPr>
        <w:tc>
          <w:tcPr>
            <w:tcW w:w="1701" w:type="dxa"/>
            <w:vAlign w:val="center"/>
          </w:tcPr>
          <w:p w14:paraId="7CBEB1A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lastRenderedPageBreak/>
              <w:t>التكلفة</w:t>
            </w:r>
          </w:p>
        </w:tc>
        <w:tc>
          <w:tcPr>
            <w:tcW w:w="2268" w:type="dxa"/>
            <w:vAlign w:val="center"/>
          </w:tcPr>
          <w:p w14:paraId="3AB2F38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مؤشر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الأداء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المالي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CPI</w:t>
            </w:r>
          </w:p>
        </w:tc>
        <w:tc>
          <w:tcPr>
            <w:tcW w:w="2835" w:type="dxa"/>
            <w:vAlign w:val="center"/>
          </w:tcPr>
          <w:p w14:paraId="7E35F03D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كفاءة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الإنفاق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مقارنة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بالقيمة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المكتسبة</w:t>
            </w:r>
          </w:p>
        </w:tc>
        <w:tc>
          <w:tcPr>
            <w:tcW w:w="2268" w:type="dxa"/>
            <w:vAlign w:val="center"/>
          </w:tcPr>
          <w:p w14:paraId="764E3EB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أقل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0.92 =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مراجعة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عاجلة</w:t>
            </w:r>
          </w:p>
        </w:tc>
      </w:tr>
      <w:tr w:rsidR="00C61E54" w:rsidRPr="004A42A9" w14:paraId="735645DE" w14:textId="77777777" w:rsidTr="00F71E02">
        <w:trPr>
          <w:jc w:val="center"/>
        </w:trPr>
        <w:tc>
          <w:tcPr>
            <w:tcW w:w="1701" w:type="dxa"/>
            <w:vAlign w:val="center"/>
          </w:tcPr>
          <w:p w14:paraId="5288A84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المخاطر</w:t>
            </w:r>
          </w:p>
        </w:tc>
        <w:tc>
          <w:tcPr>
            <w:tcW w:w="2268" w:type="dxa"/>
            <w:vAlign w:val="center"/>
          </w:tcPr>
          <w:p w14:paraId="5FADB27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عدد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المخاطر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الحرجة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المفتوحة</w:t>
            </w:r>
          </w:p>
        </w:tc>
        <w:tc>
          <w:tcPr>
            <w:tcW w:w="2835" w:type="dxa"/>
            <w:vAlign w:val="center"/>
          </w:tcPr>
          <w:p w14:paraId="25A4824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تحديد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مستوى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التعرض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للمخاطر</w:t>
            </w:r>
          </w:p>
        </w:tc>
        <w:tc>
          <w:tcPr>
            <w:tcW w:w="2268" w:type="dxa"/>
            <w:vAlign w:val="center"/>
          </w:tcPr>
          <w:p w14:paraId="3326D21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أكثر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5 </w:t>
            </w:r>
            <w:proofErr w:type="gramStart"/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مخاطر</w:t>
            </w:r>
            <w:proofErr w:type="gramEnd"/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حرجة</w:t>
            </w:r>
          </w:p>
        </w:tc>
      </w:tr>
      <w:tr w:rsidR="00C61E54" w:rsidRPr="004A42A9" w14:paraId="5D2E2DFE" w14:textId="77777777" w:rsidTr="00F71E02">
        <w:trPr>
          <w:jc w:val="center"/>
        </w:trPr>
        <w:tc>
          <w:tcPr>
            <w:tcW w:w="1701" w:type="dxa"/>
            <w:vAlign w:val="center"/>
          </w:tcPr>
          <w:p w14:paraId="4FC3587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الجودة</w:t>
            </w:r>
          </w:p>
        </w:tc>
        <w:tc>
          <w:tcPr>
            <w:tcW w:w="2268" w:type="dxa"/>
            <w:vAlign w:val="center"/>
          </w:tcPr>
          <w:p w14:paraId="1425F97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معدل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إعادة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العمل</w:t>
            </w:r>
          </w:p>
        </w:tc>
        <w:tc>
          <w:tcPr>
            <w:tcW w:w="2835" w:type="dxa"/>
            <w:vAlign w:val="center"/>
          </w:tcPr>
          <w:p w14:paraId="0FE120F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العيوب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الإنجاز</w:t>
            </w:r>
          </w:p>
        </w:tc>
        <w:tc>
          <w:tcPr>
            <w:tcW w:w="2268" w:type="dxa"/>
            <w:vAlign w:val="center"/>
          </w:tcPr>
          <w:p w14:paraId="4ABA03B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8%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خلال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شهر</w:t>
            </w:r>
          </w:p>
        </w:tc>
      </w:tr>
      <w:tr w:rsidR="00C61E54" w:rsidRPr="004A42A9" w14:paraId="511D705B" w14:textId="77777777" w:rsidTr="00F71E02">
        <w:trPr>
          <w:jc w:val="center"/>
        </w:trPr>
        <w:tc>
          <w:tcPr>
            <w:tcW w:w="1701" w:type="dxa"/>
            <w:vAlign w:val="center"/>
          </w:tcPr>
          <w:p w14:paraId="4FA75C4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الموارد</w:t>
            </w:r>
          </w:p>
        </w:tc>
        <w:tc>
          <w:tcPr>
            <w:tcW w:w="2268" w:type="dxa"/>
            <w:vAlign w:val="center"/>
          </w:tcPr>
          <w:p w14:paraId="628C55C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نسبة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تحميل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الموارد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الحرجة</w:t>
            </w:r>
          </w:p>
        </w:tc>
        <w:tc>
          <w:tcPr>
            <w:tcW w:w="2835" w:type="dxa"/>
            <w:vAlign w:val="center"/>
          </w:tcPr>
          <w:p w14:paraId="3CC2A2E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تحديد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الاختناق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الموارد</w:t>
            </w:r>
          </w:p>
        </w:tc>
        <w:tc>
          <w:tcPr>
            <w:tcW w:w="2268" w:type="dxa"/>
            <w:vAlign w:val="center"/>
          </w:tcPr>
          <w:p w14:paraId="11F0774D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115%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أقل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70%</w:t>
            </w:r>
          </w:p>
        </w:tc>
      </w:tr>
      <w:tr w:rsidR="00C61E54" w:rsidRPr="004A42A9" w14:paraId="0E651B78" w14:textId="77777777" w:rsidTr="00F71E02">
        <w:trPr>
          <w:jc w:val="center"/>
        </w:trPr>
        <w:tc>
          <w:tcPr>
            <w:tcW w:w="1701" w:type="dxa"/>
            <w:vAlign w:val="center"/>
          </w:tcPr>
          <w:p w14:paraId="716C336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التغيير</w:t>
            </w:r>
          </w:p>
        </w:tc>
        <w:tc>
          <w:tcPr>
            <w:tcW w:w="2268" w:type="dxa"/>
            <w:vAlign w:val="center"/>
          </w:tcPr>
          <w:p w14:paraId="5EFD59F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طلبات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التغيير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المفتوحة</w:t>
            </w:r>
          </w:p>
        </w:tc>
        <w:tc>
          <w:tcPr>
            <w:tcW w:w="2835" w:type="dxa"/>
            <w:vAlign w:val="center"/>
          </w:tcPr>
          <w:p w14:paraId="38719806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قياس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ضغط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التغيير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النطاق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والجدول</w:t>
            </w:r>
          </w:p>
        </w:tc>
        <w:tc>
          <w:tcPr>
            <w:tcW w:w="2268" w:type="dxa"/>
            <w:vAlign w:val="center"/>
          </w:tcPr>
          <w:p w14:paraId="78E1ED9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6"/>
              </w:rPr>
            </w:pP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أكثر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من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10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طلبات</w:t>
            </w:r>
            <w:r w:rsidRPr="004A42A9">
              <w:rPr>
                <w:rFonts w:cs="Sakkal Majalla"/>
                <w:color w:val="000000" w:themeColor="text1"/>
                <w:sz w:val="36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6"/>
                <w:rtl/>
              </w:rPr>
              <w:t>مفتوحة</w:t>
            </w:r>
          </w:p>
        </w:tc>
      </w:tr>
    </w:tbl>
    <w:p w14:paraId="57DB7B12" w14:textId="77777777" w:rsidR="00C61E54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Cs w:val="34"/>
          <w:rtl/>
        </w:rPr>
      </w:pPr>
      <w:r w:rsidRPr="004A42A9">
        <w:rPr>
          <w:rFonts w:cs="Sakkal Majalla"/>
          <w:color w:val="000000" w:themeColor="text1"/>
          <w:szCs w:val="34"/>
          <w:rtl/>
        </w:rPr>
        <w:t>المصدر</w:t>
      </w:r>
      <w:r w:rsidRPr="004A42A9">
        <w:rPr>
          <w:rFonts w:cs="Sakkal Majalla"/>
          <w:color w:val="000000" w:themeColor="text1"/>
          <w:szCs w:val="34"/>
        </w:rPr>
        <w:t xml:space="preserve">: </w:t>
      </w:r>
      <w:r w:rsidRPr="004A42A9">
        <w:rPr>
          <w:rFonts w:cs="Sakkal Majalla"/>
          <w:color w:val="000000" w:themeColor="text1"/>
          <w:szCs w:val="34"/>
          <w:rtl/>
        </w:rPr>
        <w:t>إعداد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الباحث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بالاستناد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إلى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أدبيات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إدارة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المشاريع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وممارسات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قياس</w:t>
      </w:r>
      <w:r w:rsidRPr="004A42A9">
        <w:rPr>
          <w:rFonts w:cs="Sakkal Majalla"/>
          <w:color w:val="000000" w:themeColor="text1"/>
          <w:szCs w:val="34"/>
        </w:rPr>
        <w:t xml:space="preserve"> </w:t>
      </w:r>
      <w:r w:rsidRPr="004A42A9">
        <w:rPr>
          <w:rFonts w:cs="Sakkal Majalla"/>
          <w:color w:val="000000" w:themeColor="text1"/>
          <w:szCs w:val="34"/>
          <w:rtl/>
        </w:rPr>
        <w:t>الأداء</w:t>
      </w:r>
      <w:r w:rsidRPr="004A42A9">
        <w:rPr>
          <w:rFonts w:cs="Sakkal Majalla"/>
          <w:color w:val="000000" w:themeColor="text1"/>
          <w:szCs w:val="34"/>
        </w:rPr>
        <w:t>.</w:t>
      </w:r>
    </w:p>
    <w:p w14:paraId="1A0D4F63" w14:textId="77777777" w:rsidR="00B646F6" w:rsidRPr="004A42A9" w:rsidRDefault="00B646F6" w:rsidP="00B646F6">
      <w:pPr>
        <w:spacing w:after="120"/>
        <w:ind w:firstLine="0"/>
        <w:jc w:val="both"/>
        <w:rPr>
          <w:rFonts w:cs="Sakkal Majalla"/>
          <w:color w:val="000000" w:themeColor="text1"/>
          <w:szCs w:val="34"/>
        </w:rPr>
      </w:pPr>
    </w:p>
    <w:p w14:paraId="0BAB4762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3" w:name="_Toc234529701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2-4</w:t>
      </w:r>
      <w:r w:rsidR="00F71E02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لوحات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المؤشرات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وذكاء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الأعمال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في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إدارة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المشاريع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3"/>
    </w:p>
    <w:p w14:paraId="44DE39D7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تُعد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أحد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تطبيقات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الأعمال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تهدف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تحويل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بصري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مختصر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الفهم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للحالة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العامة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عادة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رقمية،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ورسوم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اتجاهية،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وجداول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ملخصة،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وألوان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دلالية،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ومرشحات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تفاعلية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تسمح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للمستخدم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بالتنقل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المستويات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1C5DD2A3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تتفاوت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حيث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النضج؛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فهناك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وصفية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الراهنة،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تشخيصية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معرفة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سبب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تتوقع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النتائج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المحتملة،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توجيهية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وتميل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الحديثة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الجمع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المستويات،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بحيث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تكتفي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ببيان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متأخر،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تعرض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استمرار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التأخير،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والعوامل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المؤثرة،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والبدائل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الممكنة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6666F69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تشير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أدبيات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تصميم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نجاح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يعتمد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وضوح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واختصار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العرض،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البصري،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وإمكانية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التخصيص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المستخدم،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والتدرج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الملخص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التفاصيل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عبر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خاصية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الحفر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للأسفل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ينبغي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اختلاف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احتياج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العليا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احتياج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مختص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مكتب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(Kerzner, 2022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proofErr w:type="spellStart"/>
      <w:r w:rsidRPr="004A42A9">
        <w:rPr>
          <w:rFonts w:cs="Sakkal Majalla"/>
          <w:color w:val="000000" w:themeColor="text1"/>
          <w:sz w:val="40"/>
          <w:szCs w:val="40"/>
        </w:rPr>
        <w:t>Zdonek</w:t>
      </w:r>
      <w:proofErr w:type="spellEnd"/>
      <w:r w:rsidRPr="004A42A9">
        <w:rPr>
          <w:rFonts w:cs="Sakkal Majalla"/>
          <w:color w:val="000000" w:themeColor="text1"/>
          <w:sz w:val="40"/>
          <w:szCs w:val="40"/>
        </w:rPr>
        <w:t>, 2020).</w:t>
      </w:r>
    </w:p>
    <w:p w14:paraId="32CCF1D4" w14:textId="77777777" w:rsidR="00F71E02" w:rsidRPr="004A42A9" w:rsidRDefault="00F71E02" w:rsidP="00B646F6">
      <w:pPr>
        <w:spacing w:after="120"/>
        <w:ind w:firstLine="0"/>
        <w:jc w:val="center"/>
        <w:rPr>
          <w:rFonts w:cs="Sakkal Majalla"/>
          <w:b/>
          <w:bCs/>
          <w:color w:val="000000" w:themeColor="text1"/>
          <w:sz w:val="40"/>
          <w:szCs w:val="40"/>
          <w:rtl/>
        </w:rPr>
      </w:pPr>
    </w:p>
    <w:p w14:paraId="7B660DF4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proofErr w:type="gramStart"/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F71E02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(</w:t>
      </w:r>
      <w:proofErr w:type="gramEnd"/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6</w:t>
      </w:r>
      <w:proofErr w:type="gramStart"/>
      <w:r w:rsidR="00F71E02" w:rsidRPr="004A42A9">
        <w:rPr>
          <w:rFonts w:cs="Sakkal Majalla" w:hint="cs"/>
          <w:b/>
          <w:color w:val="000000" w:themeColor="text1"/>
          <w:sz w:val="40"/>
          <w:szCs w:val="40"/>
          <w:rtl/>
        </w:rPr>
        <w:t>) :</w:t>
      </w:r>
      <w:proofErr w:type="gramEnd"/>
      <w:r w:rsidR="00F71E02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مستويات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نضج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لوحات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المؤشرات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2268"/>
        <w:gridCol w:w="2835"/>
      </w:tblGrid>
      <w:tr w:rsidR="00C61E54" w:rsidRPr="004A42A9" w14:paraId="38EB6B49" w14:textId="77777777" w:rsidTr="00F71E02">
        <w:trPr>
          <w:jc w:val="center"/>
        </w:trPr>
        <w:tc>
          <w:tcPr>
            <w:tcW w:w="1701" w:type="dxa"/>
            <w:shd w:val="clear" w:color="auto" w:fill="D9EAF7"/>
            <w:vAlign w:val="center"/>
          </w:tcPr>
          <w:p w14:paraId="153255D6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المستوى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4713A086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السؤال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الذي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تجيب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عنه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57020DD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الوظيفة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04D9F72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مثال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في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إدارة</w:t>
            </w:r>
            <w:r w:rsidRPr="004A42A9">
              <w:rPr>
                <w:rFonts w:cs="Sakkal Majalla"/>
                <w:b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38"/>
                <w:szCs w:val="38"/>
                <w:rtl/>
              </w:rPr>
              <w:t>المشاريع</w:t>
            </w:r>
          </w:p>
        </w:tc>
      </w:tr>
      <w:tr w:rsidR="00C61E54" w:rsidRPr="004A42A9" w14:paraId="0B895503" w14:textId="77777777" w:rsidTr="00F71E02">
        <w:trPr>
          <w:jc w:val="center"/>
        </w:trPr>
        <w:tc>
          <w:tcPr>
            <w:tcW w:w="1701" w:type="dxa"/>
            <w:vAlign w:val="center"/>
          </w:tcPr>
          <w:p w14:paraId="3A7F9A6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وصفي</w:t>
            </w:r>
          </w:p>
        </w:tc>
        <w:tc>
          <w:tcPr>
            <w:tcW w:w="2268" w:type="dxa"/>
            <w:vAlign w:val="center"/>
          </w:tcPr>
          <w:p w14:paraId="4C5219F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ماذا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حدث؟</w:t>
            </w:r>
          </w:p>
        </w:tc>
        <w:tc>
          <w:tcPr>
            <w:tcW w:w="2268" w:type="dxa"/>
            <w:vAlign w:val="center"/>
          </w:tcPr>
          <w:p w14:paraId="04BAB7F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عرض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الحالة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الحالية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التاريخية</w:t>
            </w:r>
          </w:p>
        </w:tc>
        <w:tc>
          <w:tcPr>
            <w:tcW w:w="2835" w:type="dxa"/>
            <w:vAlign w:val="center"/>
          </w:tcPr>
          <w:p w14:paraId="0A30C1D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نسبة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الإنجاز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الحالية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لكل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مشروع</w:t>
            </w:r>
          </w:p>
        </w:tc>
      </w:tr>
      <w:tr w:rsidR="00C61E54" w:rsidRPr="004A42A9" w14:paraId="4F3EE784" w14:textId="77777777" w:rsidTr="00F71E02">
        <w:trPr>
          <w:jc w:val="center"/>
        </w:trPr>
        <w:tc>
          <w:tcPr>
            <w:tcW w:w="1701" w:type="dxa"/>
            <w:vAlign w:val="center"/>
          </w:tcPr>
          <w:p w14:paraId="2E8F09E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تشخيصي</w:t>
            </w:r>
          </w:p>
        </w:tc>
        <w:tc>
          <w:tcPr>
            <w:tcW w:w="2268" w:type="dxa"/>
            <w:vAlign w:val="center"/>
          </w:tcPr>
          <w:p w14:paraId="407B335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لماذا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حدث؟</w:t>
            </w:r>
          </w:p>
        </w:tc>
        <w:tc>
          <w:tcPr>
            <w:tcW w:w="2268" w:type="dxa"/>
            <w:vAlign w:val="center"/>
          </w:tcPr>
          <w:p w14:paraId="516D5D5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تحليل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سبب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الانحراف</w:t>
            </w:r>
          </w:p>
        </w:tc>
        <w:tc>
          <w:tcPr>
            <w:tcW w:w="2835" w:type="dxa"/>
            <w:vAlign w:val="center"/>
          </w:tcPr>
          <w:p w14:paraId="6BA25FB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تأخر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بسبب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اعتماد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مورد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مورد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بشري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حرج</w:t>
            </w:r>
          </w:p>
        </w:tc>
      </w:tr>
      <w:tr w:rsidR="00C61E54" w:rsidRPr="004A42A9" w14:paraId="044D8FF5" w14:textId="77777777" w:rsidTr="00F71E02">
        <w:trPr>
          <w:jc w:val="center"/>
        </w:trPr>
        <w:tc>
          <w:tcPr>
            <w:tcW w:w="1701" w:type="dxa"/>
            <w:vAlign w:val="center"/>
          </w:tcPr>
          <w:p w14:paraId="3B448C7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تنبؤي</w:t>
            </w:r>
          </w:p>
        </w:tc>
        <w:tc>
          <w:tcPr>
            <w:tcW w:w="2268" w:type="dxa"/>
            <w:vAlign w:val="center"/>
          </w:tcPr>
          <w:p w14:paraId="4FCE99E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ماذا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سيحدث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غالبًا؟</w:t>
            </w:r>
          </w:p>
        </w:tc>
        <w:tc>
          <w:tcPr>
            <w:tcW w:w="2268" w:type="dxa"/>
            <w:vAlign w:val="center"/>
          </w:tcPr>
          <w:p w14:paraId="43F44FB3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توقع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النتائج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المستقبلية</w:t>
            </w:r>
          </w:p>
        </w:tc>
        <w:tc>
          <w:tcPr>
            <w:tcW w:w="2835" w:type="dxa"/>
            <w:vAlign w:val="center"/>
          </w:tcPr>
          <w:p w14:paraId="0EA252C2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احتمال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تأخر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المشروع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خلال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30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يومًا</w:t>
            </w:r>
          </w:p>
        </w:tc>
      </w:tr>
      <w:tr w:rsidR="00C61E54" w:rsidRPr="004A42A9" w14:paraId="1AB969E6" w14:textId="77777777" w:rsidTr="00F71E02">
        <w:trPr>
          <w:jc w:val="center"/>
        </w:trPr>
        <w:tc>
          <w:tcPr>
            <w:tcW w:w="1701" w:type="dxa"/>
            <w:vAlign w:val="center"/>
          </w:tcPr>
          <w:p w14:paraId="2E98555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توجيهي</w:t>
            </w:r>
          </w:p>
        </w:tc>
        <w:tc>
          <w:tcPr>
            <w:tcW w:w="2268" w:type="dxa"/>
            <w:vAlign w:val="center"/>
          </w:tcPr>
          <w:p w14:paraId="250DB77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ما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الإجراء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الأنسب؟</w:t>
            </w:r>
          </w:p>
        </w:tc>
        <w:tc>
          <w:tcPr>
            <w:tcW w:w="2268" w:type="dxa"/>
            <w:vAlign w:val="center"/>
          </w:tcPr>
          <w:p w14:paraId="1A43AB5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اقتراح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تدخل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تصعيد</w:t>
            </w:r>
          </w:p>
        </w:tc>
        <w:tc>
          <w:tcPr>
            <w:tcW w:w="2835" w:type="dxa"/>
            <w:vAlign w:val="center"/>
          </w:tcPr>
          <w:p w14:paraId="311200E7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38"/>
                <w:szCs w:val="38"/>
              </w:rPr>
            </w:pP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إعادة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توزيع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المورد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تصعيد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طلب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38"/>
                <w:szCs w:val="38"/>
                <w:rtl/>
              </w:rPr>
              <w:t>التغيير</w:t>
            </w:r>
          </w:p>
        </w:tc>
      </w:tr>
    </w:tbl>
    <w:p w14:paraId="56205713" w14:textId="77777777" w:rsidR="00C61E54" w:rsidRDefault="00F71E02" w:rsidP="00B646F6">
      <w:pPr>
        <w:spacing w:after="120"/>
        <w:ind w:firstLine="0"/>
        <w:jc w:val="both"/>
        <w:rPr>
          <w:rFonts w:cs="Sakkal Majalla"/>
          <w:color w:val="000000" w:themeColor="text1"/>
          <w:sz w:val="36"/>
          <w:rtl/>
        </w:rPr>
      </w:pPr>
      <w:r w:rsidRPr="004A42A9">
        <w:rPr>
          <w:rFonts w:cs="Sakkal Majalla" w:hint="cs"/>
          <w:color w:val="000000" w:themeColor="text1"/>
          <w:sz w:val="36"/>
          <w:rtl/>
        </w:rPr>
        <w:t>*</w:t>
      </w:r>
      <w:r w:rsidR="00C61E54" w:rsidRPr="004A42A9">
        <w:rPr>
          <w:rFonts w:cs="Sakkal Majalla"/>
          <w:color w:val="000000" w:themeColor="text1"/>
          <w:sz w:val="36"/>
          <w:rtl/>
        </w:rPr>
        <w:t>المصدر</w:t>
      </w:r>
      <w:r w:rsidR="00C61E54" w:rsidRPr="004A42A9">
        <w:rPr>
          <w:rFonts w:cs="Sakkal Majalla"/>
          <w:color w:val="000000" w:themeColor="text1"/>
          <w:sz w:val="36"/>
        </w:rPr>
        <w:t xml:space="preserve">: </w:t>
      </w:r>
      <w:r w:rsidR="00C61E54" w:rsidRPr="004A42A9">
        <w:rPr>
          <w:rFonts w:cs="Sakkal Majalla"/>
          <w:color w:val="000000" w:themeColor="text1"/>
          <w:sz w:val="36"/>
          <w:rtl/>
        </w:rPr>
        <w:t>إعداد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الباحث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بالاستناد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إلى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أدبيات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ذكاء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الأعمال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والتحليلات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المتقدمة</w:t>
      </w:r>
      <w:r w:rsidR="00C61E54" w:rsidRPr="004A42A9">
        <w:rPr>
          <w:rFonts w:cs="Sakkal Majalla"/>
          <w:color w:val="000000" w:themeColor="text1"/>
          <w:sz w:val="36"/>
        </w:rPr>
        <w:t>.</w:t>
      </w:r>
    </w:p>
    <w:p w14:paraId="31B9486C" w14:textId="77777777" w:rsidR="00B646F6" w:rsidRPr="00B646F6" w:rsidRDefault="00B646F6" w:rsidP="00B646F6">
      <w:pPr>
        <w:spacing w:after="120"/>
        <w:ind w:firstLine="0"/>
        <w:jc w:val="both"/>
        <w:rPr>
          <w:rFonts w:cs="Sakkal Majalla"/>
          <w:color w:val="000000" w:themeColor="text1"/>
          <w:sz w:val="38"/>
          <w:szCs w:val="38"/>
        </w:rPr>
      </w:pPr>
    </w:p>
    <w:p w14:paraId="2C1C2CE1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4" w:name="_Toc234529702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lastRenderedPageBreak/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5</w:t>
      </w:r>
      <w:r w:rsidR="00F1573D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الذكاء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الاصطناعي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والتحليلات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التنبؤية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في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إدارة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المشاريع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4"/>
    </w:p>
    <w:p w14:paraId="4FF27ED1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يشير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استخدام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الخوارزميات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القادرة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واكتشاف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الأنماط،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والتنبؤ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بالنتائج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المحتملة،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وتقديم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توصيات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تصنيفات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تحسين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يعني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ذلك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يحل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محل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الخبرة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البشرية،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يوفر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طبقة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تحليلية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إضافية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رؤية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العلاقات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المتغيرات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24F7F1EB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تُستخدم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مجالات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متعددة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الأنشطة،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تجاوز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الميزانية،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تقييم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proofErr w:type="gramStart"/>
      <w:r w:rsidRPr="004A42A9">
        <w:rPr>
          <w:rFonts w:cs="Sakkal Majalla"/>
          <w:color w:val="000000" w:themeColor="text1"/>
          <w:sz w:val="40"/>
          <w:szCs w:val="40"/>
          <w:rtl/>
        </w:rPr>
        <w:t>مخاطر</w:t>
      </w:r>
      <w:proofErr w:type="gramEnd"/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الموردين،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تصنيف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القضايا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حسب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الأولوية،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اكتشاف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الانحرافات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المعتادة،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توقع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عبء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الموارد،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وتحليل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طلبات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التغيير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وتزداد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التحليلات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التاريخية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كافية،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ومحدّثة،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ومتكاملة،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وممثلة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لطبيعة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57087D9D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أظهرت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المراجعات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المنهجية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الحديثة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تطبيقات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تتركز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بصورة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التكلفة،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والتنبؤ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بالمدة،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وتقييم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التخطيط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اليقين،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استمرار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دراسات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تطبيقية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تربط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="00F1573D" w:rsidRPr="004A42A9">
        <w:rPr>
          <w:rFonts w:cs="Sakkal Majalla" w:hint="cs"/>
          <w:color w:val="000000" w:themeColor="text1"/>
          <w:sz w:val="40"/>
          <w:szCs w:val="40"/>
          <w:rtl/>
        </w:rPr>
        <w:t>(</w:t>
      </w:r>
      <w:r w:rsidRPr="004A42A9">
        <w:rPr>
          <w:rFonts w:cs="Sakkal Majalla"/>
          <w:color w:val="000000" w:themeColor="text1"/>
          <w:sz w:val="40"/>
          <w:szCs w:val="40"/>
        </w:rPr>
        <w:t>Taboada et al., 2023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proofErr w:type="spellStart"/>
      <w:r w:rsidRPr="004A42A9">
        <w:rPr>
          <w:rFonts w:cs="Sakkal Majalla"/>
          <w:color w:val="000000" w:themeColor="text1"/>
          <w:sz w:val="40"/>
          <w:szCs w:val="40"/>
        </w:rPr>
        <w:t>Adamantiadou</w:t>
      </w:r>
      <w:proofErr w:type="spellEnd"/>
      <w:r w:rsidRPr="004A42A9">
        <w:rPr>
          <w:rFonts w:cs="Sakkal Majalla"/>
          <w:color w:val="000000" w:themeColor="text1"/>
          <w:sz w:val="40"/>
          <w:szCs w:val="40"/>
        </w:rPr>
        <w:t xml:space="preserve"> &amp; Tsironis, 2025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Nenni et al., 2025).</w:t>
      </w:r>
    </w:p>
    <w:p w14:paraId="7BC7E78B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وتتطلب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الناجحة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اختيار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خوارزميات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مناسبة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لطبيعة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البيانات،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الانحدار،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أشجار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الغابات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العشوائية،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التصنيف،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السلاسل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الزمنية،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نماذج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كشف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الشذوذ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القيمة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الخوارزمية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بذاتها،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ترجمة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ناتجها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وتنبيه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للتتبع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F0AB4D6" w14:textId="77777777" w:rsidR="00F1573D" w:rsidRPr="004A42A9" w:rsidRDefault="00F1573D" w:rsidP="00B646F6">
      <w:pPr>
        <w:bidi w:val="0"/>
        <w:spacing w:after="120"/>
        <w:ind w:firstLine="0"/>
        <w:jc w:val="left"/>
        <w:rPr>
          <w:rFonts w:cs="Sakkal Majalla"/>
          <w:b/>
          <w:bCs/>
          <w:color w:val="000000" w:themeColor="text1"/>
          <w:sz w:val="40"/>
          <w:szCs w:val="40"/>
          <w:rtl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br w:type="page"/>
      </w:r>
    </w:p>
    <w:p w14:paraId="18C83A9B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lastRenderedPageBreak/>
        <w:t>جدول</w:t>
      </w:r>
      <w:r w:rsidR="00F1573D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7</w:t>
      </w:r>
      <w:proofErr w:type="gramStart"/>
      <w:r w:rsidR="00F1573D" w:rsidRPr="004A42A9">
        <w:rPr>
          <w:rFonts w:cs="Sakkal Majalla" w:hint="cs"/>
          <w:b/>
          <w:color w:val="000000" w:themeColor="text1"/>
          <w:sz w:val="40"/>
          <w:szCs w:val="40"/>
          <w:rtl/>
        </w:rPr>
        <w:t>) :</w:t>
      </w:r>
      <w:proofErr w:type="gramEnd"/>
      <w:r w:rsidR="00F1573D" w:rsidRPr="004A42A9">
        <w:rPr>
          <w:rFonts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أمثلة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لاستخدام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لوحة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مؤشرات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المشاريع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2551"/>
        <w:gridCol w:w="2551"/>
        <w:gridCol w:w="2551"/>
      </w:tblGrid>
      <w:tr w:rsidR="00C61E54" w:rsidRPr="004A42A9" w14:paraId="25ABE025" w14:textId="77777777" w:rsidTr="00F1573D">
        <w:trPr>
          <w:jc w:val="center"/>
        </w:trPr>
        <w:tc>
          <w:tcPr>
            <w:tcW w:w="1814" w:type="dxa"/>
            <w:shd w:val="clear" w:color="auto" w:fill="D9EAF7"/>
            <w:vAlign w:val="center"/>
          </w:tcPr>
          <w:p w14:paraId="547CFD03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حالة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الاستخدام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5A03387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البيانات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اللازمة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489A78B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المخرج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التنبؤي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6916AB0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الإجراء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المقترح</w:t>
            </w:r>
          </w:p>
        </w:tc>
      </w:tr>
      <w:tr w:rsidR="00C61E54" w:rsidRPr="004A42A9" w14:paraId="0DA5043C" w14:textId="77777777" w:rsidTr="00F1573D">
        <w:trPr>
          <w:jc w:val="center"/>
        </w:trPr>
        <w:tc>
          <w:tcPr>
            <w:tcW w:w="1814" w:type="dxa"/>
            <w:vAlign w:val="center"/>
          </w:tcPr>
          <w:p w14:paraId="4DC2B28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توقع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تأخر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المشروع</w:t>
            </w:r>
          </w:p>
        </w:tc>
        <w:tc>
          <w:tcPr>
            <w:tcW w:w="2551" w:type="dxa"/>
            <w:vAlign w:val="center"/>
          </w:tcPr>
          <w:p w14:paraId="41488D2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نسب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الإنجاز،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الأنشطة،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الاعتمادات،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الموارد</w:t>
            </w:r>
          </w:p>
        </w:tc>
        <w:tc>
          <w:tcPr>
            <w:tcW w:w="2551" w:type="dxa"/>
            <w:vAlign w:val="center"/>
          </w:tcPr>
          <w:p w14:paraId="175C31B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احتمال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التأخر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خلال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30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60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يومًا</w:t>
            </w:r>
          </w:p>
        </w:tc>
        <w:tc>
          <w:tcPr>
            <w:tcW w:w="2551" w:type="dxa"/>
            <w:vAlign w:val="center"/>
          </w:tcPr>
          <w:p w14:paraId="46ED035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تفعيل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خطة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تسريع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تصعيد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اعتماد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متأخر</w:t>
            </w:r>
          </w:p>
        </w:tc>
      </w:tr>
      <w:tr w:rsidR="00C61E54" w:rsidRPr="004A42A9" w14:paraId="3ECDB9FB" w14:textId="77777777" w:rsidTr="00F1573D">
        <w:trPr>
          <w:jc w:val="center"/>
        </w:trPr>
        <w:tc>
          <w:tcPr>
            <w:tcW w:w="1814" w:type="dxa"/>
            <w:vAlign w:val="center"/>
          </w:tcPr>
          <w:p w14:paraId="0EA0220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توقع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تجاوز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التكلفة</w:t>
            </w:r>
          </w:p>
        </w:tc>
        <w:tc>
          <w:tcPr>
            <w:tcW w:w="2551" w:type="dxa"/>
            <w:vAlign w:val="center"/>
          </w:tcPr>
          <w:p w14:paraId="304725A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الصرف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الفعلي،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الالتزامات،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القيمة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المكتسبة،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أوامر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التغيير</w:t>
            </w:r>
          </w:p>
        </w:tc>
        <w:tc>
          <w:tcPr>
            <w:tcW w:w="2551" w:type="dxa"/>
            <w:vAlign w:val="center"/>
          </w:tcPr>
          <w:p w14:paraId="347CB58A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احتمال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تجاوز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الميزانية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ونطاق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التجاوز</w:t>
            </w:r>
          </w:p>
        </w:tc>
        <w:tc>
          <w:tcPr>
            <w:tcW w:w="2551" w:type="dxa"/>
            <w:vAlign w:val="center"/>
          </w:tcPr>
          <w:p w14:paraId="2F4D2D4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مراجعة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بند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التكلفة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إعادة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تقدير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الميزانية</w:t>
            </w:r>
          </w:p>
        </w:tc>
      </w:tr>
      <w:tr w:rsidR="00C61E54" w:rsidRPr="004A42A9" w14:paraId="63959331" w14:textId="77777777" w:rsidTr="00F1573D">
        <w:trPr>
          <w:jc w:val="center"/>
        </w:trPr>
        <w:tc>
          <w:tcPr>
            <w:tcW w:w="1814" w:type="dxa"/>
            <w:vAlign w:val="center"/>
          </w:tcPr>
          <w:p w14:paraId="7564A1D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تصنيف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المخاطر</w:t>
            </w:r>
          </w:p>
        </w:tc>
        <w:tc>
          <w:tcPr>
            <w:tcW w:w="2551" w:type="dxa"/>
            <w:vAlign w:val="center"/>
          </w:tcPr>
          <w:p w14:paraId="30A1457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سجل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المخاطر،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احتمال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/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أثر،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تاريخ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الإغلاق،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مالك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الخطر</w:t>
            </w:r>
          </w:p>
        </w:tc>
        <w:tc>
          <w:tcPr>
            <w:tcW w:w="2551" w:type="dxa"/>
            <w:vAlign w:val="center"/>
          </w:tcPr>
          <w:p w14:paraId="35F1CA9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درجة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حرجة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المشروع</w:t>
            </w:r>
          </w:p>
        </w:tc>
        <w:tc>
          <w:tcPr>
            <w:tcW w:w="2551" w:type="dxa"/>
            <w:vAlign w:val="center"/>
          </w:tcPr>
          <w:p w14:paraId="17F66BE3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تصعيد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المخاطر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الحرجة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وربطها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بخطة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استجابة</w:t>
            </w:r>
          </w:p>
        </w:tc>
      </w:tr>
      <w:tr w:rsidR="00C61E54" w:rsidRPr="004A42A9" w14:paraId="7CCD06AF" w14:textId="77777777" w:rsidTr="00F1573D">
        <w:trPr>
          <w:jc w:val="center"/>
        </w:trPr>
        <w:tc>
          <w:tcPr>
            <w:tcW w:w="1814" w:type="dxa"/>
            <w:vAlign w:val="center"/>
          </w:tcPr>
          <w:p w14:paraId="7C3CB3B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كشف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الشذوذ</w:t>
            </w:r>
          </w:p>
        </w:tc>
        <w:tc>
          <w:tcPr>
            <w:tcW w:w="2551" w:type="dxa"/>
            <w:vAlign w:val="center"/>
          </w:tcPr>
          <w:p w14:paraId="3FC64E90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بيانات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الإنجاز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والصرف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والموارد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عبر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الزمن</w:t>
            </w:r>
          </w:p>
        </w:tc>
        <w:tc>
          <w:tcPr>
            <w:tcW w:w="2551" w:type="dxa"/>
            <w:vAlign w:val="center"/>
          </w:tcPr>
          <w:p w14:paraId="35C0CC3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مؤشر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غير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طبيعي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الأداء</w:t>
            </w:r>
          </w:p>
        </w:tc>
        <w:tc>
          <w:tcPr>
            <w:tcW w:w="2551" w:type="dxa"/>
            <w:vAlign w:val="center"/>
          </w:tcPr>
          <w:p w14:paraId="40684FD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فتح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قضية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متابعة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ومراجعة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مصدر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البيانات</w:t>
            </w:r>
          </w:p>
        </w:tc>
      </w:tr>
      <w:tr w:rsidR="00C61E54" w:rsidRPr="004A42A9" w14:paraId="3C654160" w14:textId="77777777" w:rsidTr="00F1573D">
        <w:trPr>
          <w:jc w:val="center"/>
        </w:trPr>
        <w:tc>
          <w:tcPr>
            <w:tcW w:w="1814" w:type="dxa"/>
            <w:vAlign w:val="center"/>
          </w:tcPr>
          <w:p w14:paraId="60865E42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توقع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ضغط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الموارد</w:t>
            </w:r>
          </w:p>
        </w:tc>
        <w:tc>
          <w:tcPr>
            <w:tcW w:w="2551" w:type="dxa"/>
            <w:vAlign w:val="center"/>
          </w:tcPr>
          <w:p w14:paraId="1DDAFF6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خطة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الموارد،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التحميل،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الغياب،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الإنتاجية</w:t>
            </w:r>
          </w:p>
        </w:tc>
        <w:tc>
          <w:tcPr>
            <w:tcW w:w="2551" w:type="dxa"/>
            <w:vAlign w:val="center"/>
          </w:tcPr>
          <w:p w14:paraId="75846B0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احتمال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اختناق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موارد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حرجة</w:t>
            </w:r>
          </w:p>
        </w:tc>
        <w:tc>
          <w:tcPr>
            <w:tcW w:w="2551" w:type="dxa"/>
            <w:vAlign w:val="center"/>
          </w:tcPr>
          <w:p w14:paraId="7409F0B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إعادة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توزيع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الموارد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أو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جدولة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الأنشطة</w:t>
            </w:r>
          </w:p>
        </w:tc>
      </w:tr>
    </w:tbl>
    <w:p w14:paraId="1389DB11" w14:textId="77777777" w:rsidR="00C61E54" w:rsidRPr="004A42A9" w:rsidRDefault="00F1573D" w:rsidP="00B646F6">
      <w:pPr>
        <w:spacing w:after="120"/>
        <w:ind w:firstLine="0"/>
        <w:jc w:val="both"/>
        <w:rPr>
          <w:rFonts w:cs="Sakkal Majalla"/>
          <w:color w:val="000000" w:themeColor="text1"/>
          <w:sz w:val="36"/>
          <w:rtl/>
        </w:rPr>
      </w:pPr>
      <w:r w:rsidRPr="004A42A9">
        <w:rPr>
          <w:rFonts w:cs="Sakkal Majalla" w:hint="cs"/>
          <w:color w:val="000000" w:themeColor="text1"/>
          <w:sz w:val="36"/>
          <w:rtl/>
        </w:rPr>
        <w:t>*</w:t>
      </w:r>
      <w:r w:rsidR="00C61E54" w:rsidRPr="004A42A9">
        <w:rPr>
          <w:rFonts w:cs="Sakkal Majalla"/>
          <w:color w:val="000000" w:themeColor="text1"/>
          <w:sz w:val="36"/>
          <w:rtl/>
        </w:rPr>
        <w:t>المصدر</w:t>
      </w:r>
      <w:r w:rsidR="00C61E54" w:rsidRPr="004A42A9">
        <w:rPr>
          <w:rFonts w:cs="Sakkal Majalla"/>
          <w:color w:val="000000" w:themeColor="text1"/>
          <w:sz w:val="36"/>
        </w:rPr>
        <w:t xml:space="preserve">: </w:t>
      </w:r>
      <w:r w:rsidR="00C61E54" w:rsidRPr="004A42A9">
        <w:rPr>
          <w:rFonts w:cs="Sakkal Majalla"/>
          <w:color w:val="000000" w:themeColor="text1"/>
          <w:sz w:val="36"/>
          <w:rtl/>
        </w:rPr>
        <w:t>إعداد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الباحث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بالاستناد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إلى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تطبيقات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التحليلات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التنبؤية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في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إدارة</w:t>
      </w:r>
      <w:r w:rsidR="00C61E54" w:rsidRPr="004A42A9">
        <w:rPr>
          <w:rFonts w:cs="Sakkal Majalla"/>
          <w:color w:val="000000" w:themeColor="text1"/>
          <w:sz w:val="36"/>
        </w:rPr>
        <w:t xml:space="preserve"> </w:t>
      </w:r>
      <w:r w:rsidR="00C61E54" w:rsidRPr="004A42A9">
        <w:rPr>
          <w:rFonts w:cs="Sakkal Majalla"/>
          <w:color w:val="000000" w:themeColor="text1"/>
          <w:sz w:val="36"/>
          <w:rtl/>
        </w:rPr>
        <w:t>المشاريع</w:t>
      </w:r>
      <w:r w:rsidR="00C61E54" w:rsidRPr="004A42A9">
        <w:rPr>
          <w:rFonts w:cs="Sakkal Majalla"/>
          <w:color w:val="000000" w:themeColor="text1"/>
          <w:sz w:val="36"/>
        </w:rPr>
        <w:t>.</w:t>
      </w:r>
    </w:p>
    <w:p w14:paraId="2AA5D0D3" w14:textId="77777777" w:rsidR="00F1573D" w:rsidRPr="004A42A9" w:rsidRDefault="00F1573D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</w:p>
    <w:p w14:paraId="36490A97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5" w:name="_Toc234529703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lastRenderedPageBreak/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6</w:t>
      </w:r>
      <w:r w:rsidR="00F1573D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دعم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اتخاذ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القرار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في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بيئة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المشاريع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5"/>
    </w:p>
    <w:p w14:paraId="2B2817D3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غالبًا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قرارًا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ضغط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الوقت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وعدم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اليقين،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ويتطلب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موازنة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الوقت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والتكلفة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والنطاق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والجودة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وأصحاب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المصلحة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ولذلك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يحتاج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صانع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معلومات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موثوقة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ومختصرة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وسهلة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كبيرة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الجداول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المترابطة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C26D2BE" w14:textId="77777777" w:rsidR="00C61E54" w:rsidRPr="004A42A9" w:rsidRDefault="00C61E54" w:rsidP="00B646F6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تمر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عادة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بمراحل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تشخيص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المشكلة،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تحديد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البدائل،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تقييم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البدائل،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اختيار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الإجراء،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تنفيذ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ثم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ويمكن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مرحلة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المراحل؛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فهي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تساعد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التشخيص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التنبيه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المبكر،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البدائل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السيناريوهات،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الاختيار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ترتيب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الأولويات،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وتدعم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المتابعة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خلال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قياس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زمن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الاستجابة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وأثر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التدخل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86F9BBD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تكون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داعمة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للقرار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تُظهر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للمستخدم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معنى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المؤشر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وسياقه،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مهمًا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عاديًا،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العوامل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المؤثرة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فيه،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الثقة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المقترح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وهنا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تظهر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أهمية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المستخدم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يرفض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النظام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كانت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مجرد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رقم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غامض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يعرف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سبب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ظهوره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2CB67DE6" w14:textId="77777777" w:rsidR="00F1573D" w:rsidRPr="004A42A9" w:rsidRDefault="00F1573D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</w:p>
    <w:p w14:paraId="7008AB08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6" w:name="_Toc234529704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7</w:t>
      </w:r>
      <w:r w:rsidR="00F1573D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الحوكمة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والثقة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وقابلية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تفسير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الذكاء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الاصطناعي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6"/>
    </w:p>
    <w:p w14:paraId="179640E1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كلما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زاد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اعتماد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مخرجات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القرار،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زادت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الحاجة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الحوكمة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والشفافية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التقنية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والتنظيمية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.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فالنموذج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ينتج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نتائج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مضللة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كانت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بيانات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التدريب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دقيقة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ممثلة،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تُراقب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دقته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التشغيل،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أو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تُحدد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مسؤولية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مراجعة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التنبيه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والتصرف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بناءً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عليه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7A43ABA9" w14:textId="77777777" w:rsidR="00C61E54" w:rsidRPr="004A42A9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تؤكد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حوكمة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الذكاء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الاصطناعي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ضرورة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المخاطر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المتعلقة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بالموثوقية،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والشفافية،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والخصوصية،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والأمن،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والرقابة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البشرية،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والعدالة،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="00767FF9" w:rsidRPr="004A42A9">
        <w:rPr>
          <w:rFonts w:cs="Sakkal Majalla" w:hint="cs"/>
          <w:color w:val="000000" w:themeColor="text1"/>
          <w:sz w:val="40"/>
          <w:szCs w:val="40"/>
          <w:rtl/>
        </w:rPr>
        <w:t>(</w:t>
      </w:r>
      <w:r w:rsidRPr="004A42A9">
        <w:rPr>
          <w:rFonts w:cs="Sakkal Majalla"/>
          <w:color w:val="000000" w:themeColor="text1"/>
          <w:sz w:val="40"/>
          <w:szCs w:val="40"/>
        </w:rPr>
        <w:t>NIST, 2023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؛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OECD, 2024</w:t>
      </w:r>
      <w:r w:rsidR="00767FF9" w:rsidRPr="004A42A9">
        <w:rPr>
          <w:rFonts w:cs="Sakkal Majalla" w:hint="cs"/>
          <w:color w:val="000000" w:themeColor="text1"/>
          <w:sz w:val="40"/>
          <w:szCs w:val="40"/>
          <w:rtl/>
        </w:rPr>
        <w:t>)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  <w:r w:rsidR="00767FF9" w:rsidRPr="004A42A9">
        <w:rPr>
          <w:rFonts w:cs="Sakkal Majalla" w:hint="cs"/>
          <w:color w:val="000000" w:themeColor="text1"/>
          <w:sz w:val="40"/>
          <w:szCs w:val="40"/>
          <w:rtl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سياق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إدارة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المشاريع،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تعني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هذه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المبادئ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ينبغي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تُظهر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lastRenderedPageBreak/>
        <w:t>مستوى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الثقة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التنبؤ،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وتوضح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العوامل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أثرت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التصنيف،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وتتيح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للمستخدم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مراجعة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المخرج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بدل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الاعتماد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الآلي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غير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النقدي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111D6DE1" w14:textId="77777777" w:rsidR="00C61E54" w:rsidRDefault="00C61E54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تُعد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قابلية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عنصرًا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حاسمًا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قبول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داخل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المنظمة،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لأنها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تُجيب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أسئلة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مثل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لماذا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ظهر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المشروع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باللون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الأحمر؟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العوامل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الثلاثة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الأكثر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تأثيرًا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في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احتمال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التأخير؟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يتعلق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الخطر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proofErr w:type="gramStart"/>
      <w:r w:rsidRPr="004A42A9">
        <w:rPr>
          <w:rFonts w:cs="Sakkal Majalla"/>
          <w:color w:val="000000" w:themeColor="text1"/>
          <w:sz w:val="40"/>
          <w:szCs w:val="40"/>
          <w:rtl/>
        </w:rPr>
        <w:t>بالمورد</w:t>
      </w:r>
      <w:proofErr w:type="gramEnd"/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بالاعتماد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بالميزانية؟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الإجراء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المطلوب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الآن؟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عندما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تقدم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اللوحة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هذا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النوع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من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التفسير،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تصبح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أداة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عمل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لا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مجرد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شاشة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عرض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p w14:paraId="310D1167" w14:textId="77777777" w:rsidR="00B646F6" w:rsidRPr="004A42A9" w:rsidRDefault="00B646F6" w:rsidP="00B646F6">
      <w:pPr>
        <w:spacing w:after="120"/>
        <w:ind w:firstLine="720"/>
        <w:jc w:val="both"/>
        <w:rPr>
          <w:rFonts w:cs="Sakkal Majalla"/>
          <w:color w:val="000000" w:themeColor="text1"/>
          <w:sz w:val="40"/>
          <w:szCs w:val="40"/>
          <w:rtl/>
        </w:rPr>
      </w:pPr>
    </w:p>
    <w:p w14:paraId="5D616CE4" w14:textId="77777777" w:rsidR="00C61E54" w:rsidRPr="00B646F6" w:rsidRDefault="00C61E54" w:rsidP="00B646F6">
      <w:pPr>
        <w:pStyle w:val="Heading1"/>
        <w:pageBreakBefore w:val="0"/>
        <w:spacing w:before="120"/>
        <w:jc w:val="left"/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</w:pPr>
      <w:bookmarkStart w:id="17" w:name="_Toc234529705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2-</w:t>
      </w:r>
      <w:proofErr w:type="gramStart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8</w:t>
      </w:r>
      <w:r w:rsidR="00767FF9" w:rsidRPr="00B646F6">
        <w:rPr>
          <w:rFonts w:ascii="Sakkal Majalla" w:hAnsi="Sakkal Majalla" w:cs="Sakkal Majalla" w:hint="cs"/>
          <w:b/>
          <w:bCs/>
          <w:color w:val="000000" w:themeColor="text1"/>
          <w:sz w:val="42"/>
          <w:szCs w:val="42"/>
          <w:rtl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المرتكزات</w:t>
      </w:r>
      <w:proofErr w:type="gramEnd"/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النظرية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 xml:space="preserve"> 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  <w:rtl/>
        </w:rPr>
        <w:t>للدراسة</w:t>
      </w:r>
      <w:r w:rsidRPr="00B646F6">
        <w:rPr>
          <w:rFonts w:ascii="Sakkal Majalla" w:hAnsi="Sakkal Majalla" w:cs="Sakkal Majalla"/>
          <w:b/>
          <w:bCs/>
          <w:color w:val="000000" w:themeColor="text1"/>
          <w:sz w:val="42"/>
          <w:szCs w:val="42"/>
        </w:rPr>
        <w:t>:</w:t>
      </w:r>
      <w:bookmarkEnd w:id="17"/>
    </w:p>
    <w:p w14:paraId="7D9B43D0" w14:textId="77777777" w:rsidR="00C61E54" w:rsidRPr="004A42A9" w:rsidRDefault="00C61E54" w:rsidP="00B646F6">
      <w:pPr>
        <w:spacing w:after="120"/>
        <w:ind w:firstLine="0"/>
        <w:jc w:val="center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جدول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="00767FF9" w:rsidRPr="004A42A9">
        <w:rPr>
          <w:rFonts w:cs="Sakkal Majalla" w:hint="cs"/>
          <w:b/>
          <w:color w:val="000000" w:themeColor="text1"/>
          <w:sz w:val="40"/>
          <w:szCs w:val="40"/>
          <w:rtl/>
        </w:rPr>
        <w:t>(</w:t>
      </w:r>
      <w:r w:rsidR="00B20B11" w:rsidRPr="004A42A9">
        <w:rPr>
          <w:rFonts w:cs="Sakkal Majalla" w:hint="cs"/>
          <w:b/>
          <w:color w:val="000000" w:themeColor="text1"/>
          <w:sz w:val="40"/>
          <w:szCs w:val="40"/>
          <w:rtl/>
        </w:rPr>
        <w:t>8</w:t>
      </w:r>
      <w:proofErr w:type="gramStart"/>
      <w:r w:rsidR="00767FF9" w:rsidRPr="004A42A9">
        <w:rPr>
          <w:rFonts w:cs="Sakkal Majalla" w:hint="cs"/>
          <w:b/>
          <w:color w:val="000000" w:themeColor="text1"/>
          <w:sz w:val="40"/>
          <w:szCs w:val="40"/>
          <w:rtl/>
        </w:rPr>
        <w:t>) :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المرتكزات</w:t>
      </w:r>
      <w:proofErr w:type="gramEnd"/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للنموذج</w:t>
      </w:r>
      <w:r w:rsidRPr="004A42A9">
        <w:rPr>
          <w:rFonts w:cs="Sakkal Majalla"/>
          <w:b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b/>
          <w:bCs/>
          <w:color w:val="000000" w:themeColor="text1"/>
          <w:sz w:val="40"/>
          <w:szCs w:val="40"/>
          <w:rtl/>
        </w:rPr>
        <w:t>المقترح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8"/>
        <w:gridCol w:w="3685"/>
      </w:tblGrid>
      <w:tr w:rsidR="00C61E54" w:rsidRPr="004A42A9" w14:paraId="2C5C3CCD" w14:textId="77777777" w:rsidTr="00767FF9">
        <w:trPr>
          <w:jc w:val="center"/>
        </w:trPr>
        <w:tc>
          <w:tcPr>
            <w:tcW w:w="2268" w:type="dxa"/>
            <w:shd w:val="clear" w:color="auto" w:fill="D9EAF7"/>
            <w:vAlign w:val="center"/>
          </w:tcPr>
          <w:p w14:paraId="48856C5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المرتكز</w:t>
            </w:r>
          </w:p>
        </w:tc>
        <w:tc>
          <w:tcPr>
            <w:tcW w:w="3118" w:type="dxa"/>
            <w:shd w:val="clear" w:color="auto" w:fill="D9EAF7"/>
            <w:vAlign w:val="center"/>
          </w:tcPr>
          <w:p w14:paraId="419AF18B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الفكرة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الرئيسة</w:t>
            </w:r>
          </w:p>
        </w:tc>
        <w:tc>
          <w:tcPr>
            <w:tcW w:w="3685" w:type="dxa"/>
            <w:shd w:val="clear" w:color="auto" w:fill="D9EAF7"/>
            <w:vAlign w:val="center"/>
          </w:tcPr>
          <w:p w14:paraId="70313F7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توظيفه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في</w:t>
            </w:r>
            <w:r w:rsidRPr="004A42A9">
              <w:rPr>
                <w:rFonts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الدراسة</w:t>
            </w:r>
          </w:p>
        </w:tc>
      </w:tr>
      <w:tr w:rsidR="00C61E54" w:rsidRPr="004A42A9" w14:paraId="1E3BBBAE" w14:textId="77777777" w:rsidTr="00767FF9">
        <w:trPr>
          <w:jc w:val="center"/>
        </w:trPr>
        <w:tc>
          <w:tcPr>
            <w:tcW w:w="2268" w:type="dxa"/>
            <w:vAlign w:val="center"/>
          </w:tcPr>
          <w:p w14:paraId="6995617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نظرية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اتخاذ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لهربرت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سايمون</w:t>
            </w:r>
          </w:p>
        </w:tc>
        <w:tc>
          <w:tcPr>
            <w:tcW w:w="3118" w:type="dxa"/>
            <w:vAlign w:val="center"/>
          </w:tcPr>
          <w:p w14:paraId="22C8AF4E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يمر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بمراحل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التشخيص،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تصميم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البدائل،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الاختيار،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ثم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المراجعة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  <w:tc>
          <w:tcPr>
            <w:tcW w:w="3685" w:type="dxa"/>
            <w:vAlign w:val="center"/>
          </w:tcPr>
          <w:p w14:paraId="07FA091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تفسير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دور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التشخيص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المبكر،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عرض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السيناريوهات،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وترتيب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البدائل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</w:tr>
      <w:tr w:rsidR="00C61E54" w:rsidRPr="004A42A9" w14:paraId="63DDF8BD" w14:textId="77777777" w:rsidTr="00767FF9">
        <w:trPr>
          <w:jc w:val="center"/>
        </w:trPr>
        <w:tc>
          <w:tcPr>
            <w:tcW w:w="2268" w:type="dxa"/>
            <w:vAlign w:val="center"/>
          </w:tcPr>
          <w:p w14:paraId="749BD381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نموذج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نجاح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نظم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المعلومات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DeLone</w:t>
            </w:r>
            <w:proofErr w:type="spellEnd"/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&amp; McLean</w:t>
            </w:r>
          </w:p>
        </w:tc>
        <w:tc>
          <w:tcPr>
            <w:tcW w:w="3118" w:type="dxa"/>
            <w:vAlign w:val="center"/>
          </w:tcPr>
          <w:p w14:paraId="190DFF2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نجاح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النظام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يرتبط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بجودة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النظام،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جودة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المعلومات،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الاستخدام،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رضا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المستخدم،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والمنفعة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الصافية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  <w:tc>
          <w:tcPr>
            <w:tcW w:w="3685" w:type="dxa"/>
            <w:vAlign w:val="center"/>
          </w:tcPr>
          <w:p w14:paraId="4901C48C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تفسير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أثر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جودة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البيانات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والتكامل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والتفاعلية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وقابلية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التفسير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فاعلية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اللوحة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</w:tr>
      <w:tr w:rsidR="00C61E54" w:rsidRPr="004A42A9" w14:paraId="32263C3D" w14:textId="77777777" w:rsidTr="00767FF9">
        <w:trPr>
          <w:jc w:val="center"/>
        </w:trPr>
        <w:tc>
          <w:tcPr>
            <w:tcW w:w="2268" w:type="dxa"/>
            <w:vAlign w:val="center"/>
          </w:tcPr>
          <w:p w14:paraId="559C483F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أدبيات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PMBOK/ISO</w:t>
            </w:r>
          </w:p>
        </w:tc>
        <w:tc>
          <w:tcPr>
            <w:tcW w:w="3118" w:type="dxa"/>
            <w:vAlign w:val="center"/>
          </w:tcPr>
          <w:p w14:paraId="678C6DB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المشاريع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تتطلب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قياسًا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مستمرًا،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إدارة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عدم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اليقين،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وتكيفًا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مع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السياق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  <w:tc>
          <w:tcPr>
            <w:tcW w:w="3685" w:type="dxa"/>
            <w:vAlign w:val="center"/>
          </w:tcPr>
          <w:p w14:paraId="115983E9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ربط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التنبؤية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بمجالات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القياس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والمخاطر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lastRenderedPageBreak/>
              <w:t>والتخطيط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والتدخل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التصحيحي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</w:tr>
      <w:tr w:rsidR="00C61E54" w:rsidRPr="004A42A9" w14:paraId="01F51211" w14:textId="77777777" w:rsidTr="00767FF9">
        <w:trPr>
          <w:jc w:val="center"/>
        </w:trPr>
        <w:tc>
          <w:tcPr>
            <w:tcW w:w="2268" w:type="dxa"/>
            <w:vAlign w:val="center"/>
          </w:tcPr>
          <w:p w14:paraId="7FE1CBA5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نظم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دعم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وذكاء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الأعمال</w:t>
            </w:r>
          </w:p>
        </w:tc>
        <w:tc>
          <w:tcPr>
            <w:tcW w:w="3118" w:type="dxa"/>
            <w:vAlign w:val="center"/>
          </w:tcPr>
          <w:p w14:paraId="144E70D4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القرار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الجيد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يعتمد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على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معلومات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صحيحة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في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الوقت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المناسب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وبصيغة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قابلة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للفهم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  <w:tc>
          <w:tcPr>
            <w:tcW w:w="3685" w:type="dxa"/>
            <w:vAlign w:val="center"/>
          </w:tcPr>
          <w:p w14:paraId="204B4078" w14:textId="77777777" w:rsidR="00C61E54" w:rsidRPr="004A42A9" w:rsidRDefault="00C61E54" w:rsidP="00B646F6">
            <w:pPr>
              <w:spacing w:after="120"/>
              <w:ind w:firstLine="0"/>
              <w:jc w:val="center"/>
              <w:rPr>
                <w:rFonts w:cs="Sakkal Majalla"/>
                <w:color w:val="000000" w:themeColor="text1"/>
                <w:sz w:val="40"/>
                <w:szCs w:val="40"/>
              </w:rPr>
            </w:pP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تحويل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المؤشرات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والتنبيهات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إلى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معرفة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إدارية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وإجراءات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متابعة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قابلة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 xml:space="preserve"> 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  <w:rtl/>
              </w:rPr>
              <w:t>للتنفيذ</w:t>
            </w:r>
            <w:r w:rsidRPr="004A42A9">
              <w:rPr>
                <w:rFonts w:cs="Sakkal Majalla"/>
                <w:color w:val="000000" w:themeColor="text1"/>
                <w:sz w:val="40"/>
                <w:szCs w:val="40"/>
              </w:rPr>
              <w:t>.</w:t>
            </w:r>
          </w:p>
        </w:tc>
      </w:tr>
    </w:tbl>
    <w:p w14:paraId="31C2BAD1" w14:textId="77777777" w:rsidR="00C61E54" w:rsidRPr="004A42A9" w:rsidRDefault="00C61E54" w:rsidP="003B0E8F">
      <w:pPr>
        <w:spacing w:after="120"/>
        <w:ind w:firstLine="0"/>
        <w:jc w:val="both"/>
        <w:rPr>
          <w:rFonts w:cs="Sakkal Majalla"/>
          <w:color w:val="000000" w:themeColor="text1"/>
          <w:sz w:val="40"/>
          <w:szCs w:val="40"/>
        </w:rPr>
      </w:pPr>
      <w:r w:rsidRPr="004A42A9">
        <w:rPr>
          <w:rFonts w:cs="Sakkal Majalla"/>
          <w:color w:val="000000" w:themeColor="text1"/>
          <w:sz w:val="40"/>
          <w:szCs w:val="40"/>
          <w:rtl/>
        </w:rPr>
        <w:t>المصدر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: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إعداد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الباحث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بالاستناد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إلى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الأدبيات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النظرية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والمهنية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ذات</w:t>
      </w:r>
      <w:r w:rsidRPr="004A42A9">
        <w:rPr>
          <w:rFonts w:cs="Sakkal Majalla"/>
          <w:color w:val="000000" w:themeColor="text1"/>
          <w:sz w:val="40"/>
          <w:szCs w:val="40"/>
        </w:rPr>
        <w:t xml:space="preserve"> </w:t>
      </w:r>
      <w:r w:rsidRPr="004A42A9">
        <w:rPr>
          <w:rFonts w:cs="Sakkal Majalla"/>
          <w:color w:val="000000" w:themeColor="text1"/>
          <w:sz w:val="40"/>
          <w:szCs w:val="40"/>
          <w:rtl/>
        </w:rPr>
        <w:t>الصلة</w:t>
      </w:r>
      <w:r w:rsidRPr="004A42A9">
        <w:rPr>
          <w:rFonts w:cs="Sakkal Majalla"/>
          <w:color w:val="000000" w:themeColor="text1"/>
          <w:sz w:val="40"/>
          <w:szCs w:val="40"/>
        </w:rPr>
        <w:t>.</w:t>
      </w:r>
    </w:p>
    <w:sectPr w:rsidR="00C61E54" w:rsidRPr="004A42A9" w:rsidSect="00F24756">
      <w:headerReference w:type="default" r:id="rId9"/>
      <w:footerReference w:type="default" r:id="rId10"/>
      <w:pgSz w:w="11906" w:h="16838" w:code="9"/>
      <w:pgMar w:top="1418" w:right="991" w:bottom="851" w:left="993" w:header="680" w:footer="0" w:gutter="0"/>
      <w:cols w:space="708"/>
      <w:titlePg/>
      <w:bidi/>
      <w:rtlGutter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9ED87" w14:textId="77777777" w:rsidR="00505A6B" w:rsidRDefault="00505A6B" w:rsidP="005E3531">
      <w:pPr>
        <w:spacing w:before="0"/>
      </w:pPr>
      <w:r>
        <w:separator/>
      </w:r>
    </w:p>
  </w:endnote>
  <w:endnote w:type="continuationSeparator" w:id="0">
    <w:p w14:paraId="34EFDA6C" w14:textId="77777777" w:rsidR="00505A6B" w:rsidRDefault="00505A6B" w:rsidP="005E353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Noto Naskh Arabic">
    <w:altName w:val="Times New Roman"/>
    <w:panose1 w:val="00000000000000000000"/>
    <w:charset w:val="00"/>
    <w:family w:val="roman"/>
    <w:notTrueType/>
    <w:pitch w:val="default"/>
  </w:font>
  <w:font w:name="AAA GoldenLotus"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Noto Kufi Arabic">
    <w:altName w:val="Times New Roman"/>
    <w:panose1 w:val="00000000000000000000"/>
    <w:charset w:val="00"/>
    <w:family w:val="roman"/>
    <w:notTrueType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KFGQPC KSA Heading">
    <w:altName w:val="Arial"/>
    <w:charset w:val="00"/>
    <w:family w:val="auto"/>
    <w:pitch w:val="variable"/>
    <w:sig w:usb0="8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661D9" w14:textId="77777777" w:rsidR="00067F60" w:rsidRDefault="00067F60">
    <w:pPr>
      <w:pStyle w:val="Footer"/>
      <w:jc w:val="center"/>
    </w:pPr>
  </w:p>
  <w:p w14:paraId="5C549873" w14:textId="77777777" w:rsidR="00067F60" w:rsidRDefault="00067F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19C2C" w14:textId="77777777" w:rsidR="00505A6B" w:rsidRDefault="00505A6B" w:rsidP="00D425C9">
      <w:pPr>
        <w:spacing w:before="0"/>
        <w:ind w:firstLine="0"/>
      </w:pPr>
      <w:r>
        <w:separator/>
      </w:r>
    </w:p>
  </w:footnote>
  <w:footnote w:type="continuationSeparator" w:id="0">
    <w:p w14:paraId="3BCDB4DF" w14:textId="77777777" w:rsidR="00505A6B" w:rsidRPr="00D425C9" w:rsidRDefault="00505A6B" w:rsidP="00D425C9">
      <w:pPr>
        <w:spacing w:before="0"/>
        <w:ind w:firstLine="0"/>
      </w:pPr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B196C" w14:textId="77777777" w:rsidR="00067F60" w:rsidRPr="00C10AE1" w:rsidRDefault="00067F60" w:rsidP="00C75FC8">
    <w:pPr>
      <w:pStyle w:val="Header"/>
      <w:tabs>
        <w:tab w:val="clear" w:pos="8306"/>
        <w:tab w:val="right" w:pos="9070"/>
      </w:tabs>
      <w:jc w:val="left"/>
      <w:rPr>
        <w:rFonts w:cs="Sakkal Majalla"/>
        <w:b/>
        <w:bCs/>
      </w:rPr>
    </w:pPr>
    <w:r w:rsidRPr="00C75FC8">
      <w:rPr>
        <w:rFonts w:cs="Sakkal Majalla"/>
        <w:b/>
        <w:bCs/>
        <w:noProof/>
        <w:sz w:val="18"/>
        <w:szCs w:val="12"/>
        <w:rtl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E9383F" wp14:editId="565DE7D9">
              <wp:simplePos x="0" y="0"/>
              <wp:positionH relativeFrom="column">
                <wp:posOffset>113030</wp:posOffset>
              </wp:positionH>
              <wp:positionV relativeFrom="paragraph">
                <wp:posOffset>-27223</wp:posOffset>
              </wp:positionV>
              <wp:extent cx="466090" cy="303424"/>
              <wp:effectExtent l="0" t="0" r="0" b="1905"/>
              <wp:wrapNone/>
              <wp:docPr id="13" name="مربع نص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090" cy="30342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652D3E" w14:textId="77777777" w:rsidR="00067F60" w:rsidRPr="00C10AE1" w:rsidRDefault="00067F60" w:rsidP="00C10AE1">
                          <w:pPr>
                            <w:spacing w:before="0" w:line="216" w:lineRule="auto"/>
                            <w:ind w:firstLine="0"/>
                            <w:jc w:val="center"/>
                            <w:rPr>
                              <w:rFonts w:cs="Sakkal Majall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begin"/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separate"/>
                          </w:r>
                          <w:r w:rsidR="00856BB0">
                            <w:rPr>
                              <w:rStyle w:val="PageNumber"/>
                              <w:rFonts w:cs="Sakkal Majalla"/>
                              <w:b/>
                              <w:bCs/>
                              <w:noProof/>
                              <w:sz w:val="28"/>
                              <w:szCs w:val="28"/>
                              <w:rtl/>
                            </w:rPr>
                            <w:t>19</w:t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E9383F" id="_x0000_t202" coordsize="21600,21600" o:spt="202" path="m,l,21600r21600,l21600,xe">
              <v:stroke joinstyle="miter"/>
              <v:path gradientshapeok="t" o:connecttype="rect"/>
            </v:shapetype>
            <v:shape id="مربع نص 13" o:spid="_x0000_s1026" type="#_x0000_t202" style="position:absolute;left:0;text-align:left;margin-left:8.9pt;margin-top:-2.15pt;width:36.7pt;height:23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" filled="f" stroked="f" strokeweight=".5pt">
              <v:textbox>
                <w:txbxContent>
                  <w:p w14:paraId="0E652D3E" w14:textId="77777777" w:rsidR="00067F60" w:rsidRPr="00C10AE1" w:rsidRDefault="00067F60" w:rsidP="00C10AE1">
                    <w:pPr>
                      <w:spacing w:before="0" w:line="216" w:lineRule="auto"/>
                      <w:ind w:firstLine="0"/>
                      <w:jc w:val="center"/>
                      <w:rPr>
                        <w:rFonts w:cs="Sakkal Majalla"/>
                        <w:b/>
                        <w:bCs/>
                        <w:sz w:val="28"/>
                        <w:szCs w:val="28"/>
                      </w:rPr>
                    </w:pPr>
                    <w:r w:rsidRPr="00C10AE1">
                      <w:rPr>
                        <w:rStyle w:val="PageNumber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begin"/>
                    </w:r>
                    <w:r w:rsidRPr="00C10AE1">
                      <w:rPr>
                        <w:rStyle w:val="PageNumber"/>
                        <w:rFonts w:cs="Sakkal Majalla"/>
                        <w:b/>
                        <w:bCs/>
                        <w:sz w:val="28"/>
                        <w:szCs w:val="28"/>
                      </w:rPr>
                      <w:instrText xml:space="preserve"> PAGE </w:instrText>
                    </w:r>
                    <w:r w:rsidRPr="00C10AE1">
                      <w:rPr>
                        <w:rStyle w:val="PageNumber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separate"/>
                    </w:r>
                    <w:r w:rsidR="00856BB0">
                      <w:rPr>
                        <w:rStyle w:val="PageNumber"/>
                        <w:rFonts w:cs="Sakkal Majalla"/>
                        <w:b/>
                        <w:bCs/>
                        <w:noProof/>
                        <w:sz w:val="28"/>
                        <w:szCs w:val="28"/>
                        <w:rtl/>
                      </w:rPr>
                      <w:t>19</w:t>
                    </w:r>
                    <w:r w:rsidRPr="00C10AE1">
                      <w:rPr>
                        <w:rStyle w:val="PageNumber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C75FC8">
      <w:rPr>
        <w:rFonts w:cs="Sakkal Majalla"/>
        <w:b/>
        <w:bCs/>
        <w:noProof/>
        <w:sz w:val="18"/>
        <w:szCs w:val="12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9AC83" wp14:editId="695E6CDF">
              <wp:simplePos x="0" y="0"/>
              <wp:positionH relativeFrom="column">
                <wp:posOffset>113558</wp:posOffset>
              </wp:positionH>
              <wp:positionV relativeFrom="paragraph">
                <wp:posOffset>16347</wp:posOffset>
              </wp:positionV>
              <wp:extent cx="466254" cy="203982"/>
              <wp:effectExtent l="0" t="0" r="10160" b="24765"/>
              <wp:wrapNone/>
              <wp:docPr id="12" name="مخطط انسيابي: معالجة متعاقبة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6254" cy="203982"/>
                      </a:xfrm>
                      <a:prstGeom prst="flowChartAlternateProcess">
                        <a:avLst/>
                      </a:prstGeom>
                      <a:noFill/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C56DFE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مخطط انسيابي: معالجة متعاقبة 12" o:spid="_x0000_s1026" type="#_x0000_t176" style="position:absolute;margin-left:8.95pt;margin-top:1.3pt;width:36.7pt;height:1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" filled="f" strokecolor="black [3213]" strokeweight=".5pt"/>
          </w:pict>
        </mc:Fallback>
      </mc:AlternateContent>
    </w:r>
    <w:r w:rsidRPr="00C10AE1">
      <w:rPr>
        <w:rFonts w:cs="Sakkal Majalla"/>
        <w:b/>
        <w:bCs/>
        <w:rtl/>
      </w:rPr>
      <w:tab/>
    </w:r>
    <w:r w:rsidRPr="00C10AE1">
      <w:rPr>
        <w:rFonts w:cs="Sakkal Majalla"/>
        <w:b/>
        <w:bCs/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27F6618"/>
    <w:multiLevelType w:val="hybridMultilevel"/>
    <w:tmpl w:val="FD94C1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63227"/>
    <w:multiLevelType w:val="hybridMultilevel"/>
    <w:tmpl w:val="61E4E8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97965DC"/>
    <w:multiLevelType w:val="hybridMultilevel"/>
    <w:tmpl w:val="0B04F74C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82B05FF"/>
    <w:multiLevelType w:val="hybridMultilevel"/>
    <w:tmpl w:val="70DE8462"/>
    <w:lvl w:ilvl="0" w:tplc="0409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5A570C44"/>
    <w:multiLevelType w:val="hybridMultilevel"/>
    <w:tmpl w:val="6B5062E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42C4B50"/>
    <w:multiLevelType w:val="hybridMultilevel"/>
    <w:tmpl w:val="0662542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92E7E42">
      <w:start w:val="7"/>
      <w:numFmt w:val="bullet"/>
      <w:lvlText w:val="•"/>
      <w:lvlJc w:val="left"/>
      <w:pPr>
        <w:ind w:left="1800" w:hanging="360"/>
      </w:pPr>
      <w:rPr>
        <w:rFonts w:ascii="Sakkal Majalla" w:eastAsiaTheme="minorHAnsi" w:hAnsi="Sakkal Majalla" w:cs="Sakkal Majalla" w:hint="default"/>
      </w:rPr>
    </w:lvl>
    <w:lvl w:ilvl="2" w:tplc="CFFA2326">
      <w:start w:val="1"/>
      <w:numFmt w:val="decimal"/>
      <w:lvlText w:val="%3-"/>
      <w:lvlJc w:val="left"/>
      <w:pPr>
        <w:ind w:left="2604" w:hanging="444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FF3BAF"/>
    <w:multiLevelType w:val="hybridMultilevel"/>
    <w:tmpl w:val="E4589F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11">
      <w:start w:val="1"/>
      <w:numFmt w:val="decimal"/>
      <w:lvlText w:val="%3)"/>
      <w:lvlJc w:val="left"/>
      <w:pPr>
        <w:ind w:left="36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48880479">
    <w:abstractNumId w:val="5"/>
  </w:num>
  <w:num w:numId="2" w16cid:durableId="395738511">
    <w:abstractNumId w:val="3"/>
  </w:num>
  <w:num w:numId="3" w16cid:durableId="1062561271">
    <w:abstractNumId w:val="2"/>
  </w:num>
  <w:num w:numId="4" w16cid:durableId="273949073">
    <w:abstractNumId w:val="4"/>
  </w:num>
  <w:num w:numId="5" w16cid:durableId="7801646">
    <w:abstractNumId w:val="1"/>
  </w:num>
  <w:num w:numId="6" w16cid:durableId="383254659">
    <w:abstractNumId w:val="0"/>
  </w:num>
  <w:num w:numId="7" w16cid:durableId="1100611694">
    <w:abstractNumId w:val="11"/>
  </w:num>
  <w:num w:numId="8" w16cid:durableId="301007976">
    <w:abstractNumId w:val="9"/>
  </w:num>
  <w:num w:numId="9" w16cid:durableId="1969162905">
    <w:abstractNumId w:val="10"/>
  </w:num>
  <w:num w:numId="10" w16cid:durableId="2083872393">
    <w:abstractNumId w:val="7"/>
  </w:num>
  <w:num w:numId="11" w16cid:durableId="1098408994">
    <w:abstractNumId w:val="8"/>
  </w:num>
  <w:num w:numId="12" w16cid:durableId="1126390923">
    <w:abstractNumId w:val="12"/>
  </w:num>
  <w:num w:numId="13" w16cid:durableId="2075153686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BCC"/>
    <w:rsid w:val="00002DF1"/>
    <w:rsid w:val="00007440"/>
    <w:rsid w:val="0001161A"/>
    <w:rsid w:val="00011BCC"/>
    <w:rsid w:val="000121E3"/>
    <w:rsid w:val="00020E9D"/>
    <w:rsid w:val="000253F1"/>
    <w:rsid w:val="000326CE"/>
    <w:rsid w:val="00033178"/>
    <w:rsid w:val="00043640"/>
    <w:rsid w:val="0005297A"/>
    <w:rsid w:val="00055AD4"/>
    <w:rsid w:val="00064BC1"/>
    <w:rsid w:val="00067F60"/>
    <w:rsid w:val="000755E6"/>
    <w:rsid w:val="00091DFB"/>
    <w:rsid w:val="00095096"/>
    <w:rsid w:val="0009544C"/>
    <w:rsid w:val="000C2A93"/>
    <w:rsid w:val="000E09D8"/>
    <w:rsid w:val="00111D2F"/>
    <w:rsid w:val="001149B7"/>
    <w:rsid w:val="001177A3"/>
    <w:rsid w:val="00140072"/>
    <w:rsid w:val="001430F1"/>
    <w:rsid w:val="001471C9"/>
    <w:rsid w:val="0018675B"/>
    <w:rsid w:val="00196C04"/>
    <w:rsid w:val="001A2CE8"/>
    <w:rsid w:val="001E1ACF"/>
    <w:rsid w:val="001E7357"/>
    <w:rsid w:val="001E7B21"/>
    <w:rsid w:val="001F1429"/>
    <w:rsid w:val="001F49FB"/>
    <w:rsid w:val="00202222"/>
    <w:rsid w:val="00206869"/>
    <w:rsid w:val="00221278"/>
    <w:rsid w:val="00222CFC"/>
    <w:rsid w:val="002270A8"/>
    <w:rsid w:val="0023332E"/>
    <w:rsid w:val="00261DF7"/>
    <w:rsid w:val="0026210E"/>
    <w:rsid w:val="002660D5"/>
    <w:rsid w:val="00273D57"/>
    <w:rsid w:val="002840E8"/>
    <w:rsid w:val="00296D75"/>
    <w:rsid w:val="002A1FAF"/>
    <w:rsid w:val="002C0169"/>
    <w:rsid w:val="002C3F10"/>
    <w:rsid w:val="002D7E6A"/>
    <w:rsid w:val="002F4C92"/>
    <w:rsid w:val="002F7539"/>
    <w:rsid w:val="00316851"/>
    <w:rsid w:val="00317B67"/>
    <w:rsid w:val="00343F52"/>
    <w:rsid w:val="00376EFC"/>
    <w:rsid w:val="003A6632"/>
    <w:rsid w:val="003B0E8F"/>
    <w:rsid w:val="003B3F68"/>
    <w:rsid w:val="003B5225"/>
    <w:rsid w:val="003C5FB5"/>
    <w:rsid w:val="003F10CC"/>
    <w:rsid w:val="00411038"/>
    <w:rsid w:val="00414D52"/>
    <w:rsid w:val="0041515F"/>
    <w:rsid w:val="004216F3"/>
    <w:rsid w:val="00423EB4"/>
    <w:rsid w:val="00425577"/>
    <w:rsid w:val="00457AAD"/>
    <w:rsid w:val="00474B5A"/>
    <w:rsid w:val="00475DD4"/>
    <w:rsid w:val="004A42A9"/>
    <w:rsid w:val="004A53C7"/>
    <w:rsid w:val="004A7FC6"/>
    <w:rsid w:val="004C010B"/>
    <w:rsid w:val="004D134A"/>
    <w:rsid w:val="004E5AA9"/>
    <w:rsid w:val="00505A6B"/>
    <w:rsid w:val="00515BD4"/>
    <w:rsid w:val="0054561D"/>
    <w:rsid w:val="00557BB3"/>
    <w:rsid w:val="0056467E"/>
    <w:rsid w:val="0059094F"/>
    <w:rsid w:val="005A697F"/>
    <w:rsid w:val="005B0CD0"/>
    <w:rsid w:val="005D432A"/>
    <w:rsid w:val="005E155F"/>
    <w:rsid w:val="005E3531"/>
    <w:rsid w:val="006202EC"/>
    <w:rsid w:val="00666217"/>
    <w:rsid w:val="006A3AA2"/>
    <w:rsid w:val="006B17AC"/>
    <w:rsid w:val="006C3673"/>
    <w:rsid w:val="006E43EA"/>
    <w:rsid w:val="006F72AA"/>
    <w:rsid w:val="00710942"/>
    <w:rsid w:val="007129F4"/>
    <w:rsid w:val="00713D50"/>
    <w:rsid w:val="00722890"/>
    <w:rsid w:val="007259A5"/>
    <w:rsid w:val="00725AF3"/>
    <w:rsid w:val="00740D1B"/>
    <w:rsid w:val="00767FF9"/>
    <w:rsid w:val="0078289A"/>
    <w:rsid w:val="007955D5"/>
    <w:rsid w:val="007973EC"/>
    <w:rsid w:val="007B646E"/>
    <w:rsid w:val="007E0BCA"/>
    <w:rsid w:val="007E1FD4"/>
    <w:rsid w:val="007E3C17"/>
    <w:rsid w:val="007F4D0D"/>
    <w:rsid w:val="008044CE"/>
    <w:rsid w:val="008114A9"/>
    <w:rsid w:val="008154F6"/>
    <w:rsid w:val="008206FD"/>
    <w:rsid w:val="00833EA0"/>
    <w:rsid w:val="00843913"/>
    <w:rsid w:val="0084706E"/>
    <w:rsid w:val="00847204"/>
    <w:rsid w:val="008545C6"/>
    <w:rsid w:val="008561CF"/>
    <w:rsid w:val="00856BB0"/>
    <w:rsid w:val="00872636"/>
    <w:rsid w:val="0089353C"/>
    <w:rsid w:val="008A1D56"/>
    <w:rsid w:val="008B7C28"/>
    <w:rsid w:val="008C4D49"/>
    <w:rsid w:val="008D746B"/>
    <w:rsid w:val="00904B78"/>
    <w:rsid w:val="00912959"/>
    <w:rsid w:val="009432E1"/>
    <w:rsid w:val="0095566A"/>
    <w:rsid w:val="00966259"/>
    <w:rsid w:val="009749E6"/>
    <w:rsid w:val="0097581D"/>
    <w:rsid w:val="00984A5E"/>
    <w:rsid w:val="009B259B"/>
    <w:rsid w:val="009C0B71"/>
    <w:rsid w:val="009C5B8B"/>
    <w:rsid w:val="009C6029"/>
    <w:rsid w:val="009E5637"/>
    <w:rsid w:val="00A04E25"/>
    <w:rsid w:val="00A15D94"/>
    <w:rsid w:val="00A33786"/>
    <w:rsid w:val="00A518B1"/>
    <w:rsid w:val="00A65200"/>
    <w:rsid w:val="00A72E69"/>
    <w:rsid w:val="00A834CA"/>
    <w:rsid w:val="00AA47DE"/>
    <w:rsid w:val="00AB2F04"/>
    <w:rsid w:val="00AC7FBB"/>
    <w:rsid w:val="00AF1822"/>
    <w:rsid w:val="00B10B16"/>
    <w:rsid w:val="00B13619"/>
    <w:rsid w:val="00B20B11"/>
    <w:rsid w:val="00B31121"/>
    <w:rsid w:val="00B31E00"/>
    <w:rsid w:val="00B47693"/>
    <w:rsid w:val="00B646F6"/>
    <w:rsid w:val="00B72CAE"/>
    <w:rsid w:val="00BC20E3"/>
    <w:rsid w:val="00BD0252"/>
    <w:rsid w:val="00BD479B"/>
    <w:rsid w:val="00C02575"/>
    <w:rsid w:val="00C0451F"/>
    <w:rsid w:val="00C10AE1"/>
    <w:rsid w:val="00C24325"/>
    <w:rsid w:val="00C346B2"/>
    <w:rsid w:val="00C44B71"/>
    <w:rsid w:val="00C44DDB"/>
    <w:rsid w:val="00C61E54"/>
    <w:rsid w:val="00C64EF5"/>
    <w:rsid w:val="00C75FC8"/>
    <w:rsid w:val="00C84F79"/>
    <w:rsid w:val="00C92800"/>
    <w:rsid w:val="00CA18A3"/>
    <w:rsid w:val="00CA24B9"/>
    <w:rsid w:val="00CA72B8"/>
    <w:rsid w:val="00CB39CF"/>
    <w:rsid w:val="00CE6D35"/>
    <w:rsid w:val="00CE7CE1"/>
    <w:rsid w:val="00CF1BC9"/>
    <w:rsid w:val="00D07E7E"/>
    <w:rsid w:val="00D425C9"/>
    <w:rsid w:val="00D55A1D"/>
    <w:rsid w:val="00D56104"/>
    <w:rsid w:val="00D63B96"/>
    <w:rsid w:val="00DC3B65"/>
    <w:rsid w:val="00DE735F"/>
    <w:rsid w:val="00DF5931"/>
    <w:rsid w:val="00DF6F78"/>
    <w:rsid w:val="00E10E29"/>
    <w:rsid w:val="00E2538B"/>
    <w:rsid w:val="00E55F58"/>
    <w:rsid w:val="00E614DD"/>
    <w:rsid w:val="00E95152"/>
    <w:rsid w:val="00E96C51"/>
    <w:rsid w:val="00E97DE4"/>
    <w:rsid w:val="00EA39FD"/>
    <w:rsid w:val="00EA5652"/>
    <w:rsid w:val="00EA619E"/>
    <w:rsid w:val="00F07E8F"/>
    <w:rsid w:val="00F15303"/>
    <w:rsid w:val="00F1573D"/>
    <w:rsid w:val="00F24756"/>
    <w:rsid w:val="00F44657"/>
    <w:rsid w:val="00F603C6"/>
    <w:rsid w:val="00F63618"/>
    <w:rsid w:val="00F71E02"/>
    <w:rsid w:val="00F724B7"/>
    <w:rsid w:val="00F82F9D"/>
    <w:rsid w:val="00F97ED3"/>
    <w:rsid w:val="00FA66BF"/>
    <w:rsid w:val="00FB0667"/>
    <w:rsid w:val="00FD3815"/>
    <w:rsid w:val="00FE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48FAD2"/>
  <w15:chartTrackingRefBased/>
  <w15:docId w15:val="{B71E61E5-EBEB-4F13-ACE8-0F5CA9E1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BD4"/>
    <w:pPr>
      <w:bidi/>
      <w:spacing w:before="120" w:after="0" w:line="240" w:lineRule="auto"/>
      <w:ind w:firstLine="454"/>
      <w:jc w:val="lowKashida"/>
    </w:pPr>
    <w:rPr>
      <w:rFonts w:ascii="Sakkal Majalla" w:hAnsi="Sakkal Majalla" w:cs="Traditional Arabic"/>
      <w:sz w:val="34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6F3"/>
    <w:pPr>
      <w:keepNext/>
      <w:keepLines/>
      <w:pageBreakBefore/>
      <w:spacing w:before="240" w:after="120"/>
      <w:ind w:firstLine="0"/>
      <w:jc w:val="center"/>
      <w:outlineLvl w:val="0"/>
    </w:pPr>
    <w:rPr>
      <w:rFonts w:asciiTheme="majorHAnsi" w:eastAsiaTheme="majorEastAsia" w:hAnsiTheme="majorHAnsi" w:cs="PT Bold Heading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8A1D56"/>
    <w:pPr>
      <w:keepNext/>
      <w:keepLines/>
      <w:spacing w:before="240" w:after="120"/>
      <w:ind w:firstLine="0"/>
      <w:outlineLvl w:val="1"/>
    </w:pPr>
    <w:rPr>
      <w:rFonts w:asciiTheme="majorHAnsi" w:eastAsiaTheme="majorEastAsia" w:hAnsiTheme="majorHAnsi"/>
      <w:bCs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A65200"/>
    <w:pPr>
      <w:keepNext/>
      <w:keepLines/>
      <w:ind w:left="284" w:firstLine="0"/>
      <w:outlineLvl w:val="2"/>
    </w:pPr>
    <w:rPr>
      <w:rFonts w:asciiTheme="majorHAnsi" w:eastAsiaTheme="majorEastAsia" w:hAnsiTheme="majorHAnsi"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A65200"/>
    <w:pPr>
      <w:keepNext/>
      <w:keepLines/>
      <w:ind w:left="397" w:firstLine="0"/>
      <w:outlineLvl w:val="3"/>
    </w:pPr>
    <w:rPr>
      <w:rFonts w:asciiTheme="majorHAnsi" w:eastAsiaTheme="majorEastAsia" w:hAnsiTheme="majorHAnsi"/>
      <w:bCs/>
      <w:i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5200"/>
    <w:pPr>
      <w:ind w:left="510" w:firstLine="0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E54"/>
    <w:pPr>
      <w:keepNext/>
      <w:keepLines/>
      <w:bidi w:val="0"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="Noto Naskh Arabic"/>
      <w:i/>
      <w:iCs/>
      <w:color w:val="1F4D78" w:themeColor="accent1" w:themeShade="7F"/>
      <w:sz w:val="28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E54"/>
    <w:pPr>
      <w:keepNext/>
      <w:keepLines/>
      <w:bidi w:val="0"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="Noto Naskh Arabic"/>
      <w:i/>
      <w:iCs/>
      <w:color w:val="404040" w:themeColor="text1" w:themeTint="BF"/>
      <w:sz w:val="28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E54"/>
    <w:pPr>
      <w:keepNext/>
      <w:keepLines/>
      <w:bidi w:val="0"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="Noto Naskh Arabic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E54"/>
    <w:pPr>
      <w:keepNext/>
      <w:keepLines/>
      <w:bidi w:val="0"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="Noto Naskh Arabic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6F3"/>
    <w:rPr>
      <w:rFonts w:asciiTheme="majorHAnsi" w:eastAsiaTheme="majorEastAsia" w:hAnsiTheme="majorHAnsi" w:cs="PT Bold Heading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A1D56"/>
    <w:rPr>
      <w:rFonts w:asciiTheme="majorHAnsi" w:eastAsiaTheme="majorEastAsia" w:hAnsiTheme="majorHAnsi" w:cs="Traditional Arabic"/>
      <w:bCs/>
      <w:sz w:val="34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A65200"/>
    <w:rPr>
      <w:rFonts w:asciiTheme="majorHAnsi" w:eastAsiaTheme="majorEastAsia" w:hAnsiTheme="majorHAnsi" w:cs="Traditional Arabic"/>
      <w:bCs/>
      <w:sz w:val="2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5200"/>
    <w:rPr>
      <w:rFonts w:asciiTheme="majorHAnsi" w:eastAsiaTheme="majorEastAsia" w:hAnsiTheme="majorHAnsi" w:cs="Traditional Arabic"/>
      <w:bCs/>
      <w:i/>
      <w:sz w:val="2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A65200"/>
    <w:rPr>
      <w:rFonts w:ascii="Times New Roman" w:hAnsi="Times New Roman" w:cs="Traditional Arabic"/>
      <w:bCs/>
      <w:sz w:val="26"/>
      <w:szCs w:val="3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E54"/>
    <w:rPr>
      <w:rFonts w:asciiTheme="majorHAnsi" w:eastAsiaTheme="majorEastAsia" w:hAnsiTheme="majorHAnsi" w:cs="Noto Naskh Arabic"/>
      <w:i/>
      <w:iCs/>
      <w:color w:val="1F4D78" w:themeColor="accent1" w:themeShade="7F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E54"/>
    <w:rPr>
      <w:rFonts w:asciiTheme="majorHAnsi" w:eastAsiaTheme="majorEastAsia" w:hAnsiTheme="majorHAnsi" w:cs="Noto Naskh Arabic"/>
      <w:i/>
      <w:iCs/>
      <w:color w:val="404040" w:themeColor="text1" w:themeTint="BF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E54"/>
    <w:rPr>
      <w:rFonts w:asciiTheme="majorHAnsi" w:eastAsiaTheme="majorEastAsia" w:hAnsiTheme="majorHAnsi" w:cs="Noto Naskh Arabic"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E54"/>
    <w:rPr>
      <w:rFonts w:asciiTheme="majorHAnsi" w:eastAsiaTheme="majorEastAsia" w:hAnsiTheme="majorHAnsi" w:cs="Noto Naskh Arabic"/>
      <w:i/>
      <w:iCs/>
      <w:color w:val="404040" w:themeColor="text1" w:themeTint="BF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C44DDB"/>
    <w:pPr>
      <w:spacing w:before="0" w:after="160"/>
      <w:ind w:firstLine="720"/>
      <w:jc w:val="left"/>
    </w:pPr>
    <w:rPr>
      <w:rFonts w:cs="AAA GoldenLotus"/>
      <w:sz w:val="20"/>
      <w:szCs w:val="2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4DDB"/>
    <w:rPr>
      <w:rFonts w:cs="AAA GoldenLotus"/>
      <w:sz w:val="20"/>
      <w:szCs w:val="28"/>
    </w:rPr>
  </w:style>
  <w:style w:type="paragraph" w:styleId="Header">
    <w:name w:val="header"/>
    <w:basedOn w:val="Normal"/>
    <w:link w:val="HeaderChar"/>
    <w:uiPriority w:val="99"/>
    <w:unhideWhenUsed/>
    <w:rsid w:val="00D425C9"/>
    <w:pPr>
      <w:pBdr>
        <w:bottom w:val="double" w:sz="4" w:space="1" w:color="auto"/>
      </w:pBdr>
      <w:tabs>
        <w:tab w:val="center" w:pos="4153"/>
        <w:tab w:val="right" w:pos="8306"/>
      </w:tabs>
      <w:spacing w:before="0"/>
      <w:ind w:firstLine="0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D425C9"/>
    <w:rPr>
      <w:rFonts w:cs="Traditional Arabic"/>
      <w:szCs w:val="28"/>
    </w:rPr>
  </w:style>
  <w:style w:type="paragraph" w:styleId="Footer">
    <w:name w:val="footer"/>
    <w:basedOn w:val="Normal"/>
    <w:link w:val="FooterChar"/>
    <w:uiPriority w:val="99"/>
    <w:unhideWhenUsed/>
    <w:rsid w:val="005E3531"/>
    <w:pPr>
      <w:tabs>
        <w:tab w:val="center" w:pos="4153"/>
        <w:tab w:val="right" w:pos="830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E3531"/>
    <w:rPr>
      <w:rFonts w:cs="Traditional Arabic"/>
      <w:szCs w:val="36"/>
    </w:rPr>
  </w:style>
  <w:style w:type="character" w:styleId="FootnoteReference">
    <w:name w:val="footnote reference"/>
    <w:basedOn w:val="DefaultParagraphFont"/>
    <w:rsid w:val="005E3531"/>
    <w:rPr>
      <w:rFonts w:ascii="Traditional Arabic" w:hAnsi="Traditional Arabic" w:cs="Traditional Arabic"/>
      <w:position w:val="0"/>
      <w:sz w:val="32"/>
      <w:szCs w:val="36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515BD4"/>
    <w:pPr>
      <w:spacing w:before="0"/>
      <w:ind w:left="340" w:hanging="340"/>
    </w:pPr>
    <w:rPr>
      <w:rFonts w:ascii="Traditional Arabic" w:hAnsi="Traditional Arabic"/>
      <w:sz w:val="24"/>
      <w:szCs w:val="2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15BD4"/>
    <w:rPr>
      <w:rFonts w:ascii="Traditional Arabic" w:hAnsi="Traditional Arabic" w:cs="Traditional Arabic"/>
      <w:sz w:val="24"/>
      <w:szCs w:val="28"/>
    </w:rPr>
  </w:style>
  <w:style w:type="table" w:styleId="TableGrid">
    <w:name w:val="Table Grid"/>
    <w:basedOn w:val="TableNormal"/>
    <w:uiPriority w:val="59"/>
    <w:rsid w:val="00D42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قصيدة"/>
    <w:basedOn w:val="Normal"/>
    <w:uiPriority w:val="9"/>
    <w:rsid w:val="00C44B71"/>
    <w:pPr>
      <w:spacing w:before="0"/>
      <w:ind w:firstLine="0"/>
    </w:pPr>
  </w:style>
  <w:style w:type="paragraph" w:styleId="Title">
    <w:name w:val="Title"/>
    <w:basedOn w:val="Normal"/>
    <w:next w:val="Normal"/>
    <w:link w:val="TitleChar"/>
    <w:uiPriority w:val="10"/>
    <w:qFormat/>
    <w:rsid w:val="00140072"/>
    <w:pPr>
      <w:spacing w:before="0"/>
      <w:ind w:firstLine="0"/>
      <w:contextualSpacing/>
      <w:jc w:val="center"/>
    </w:pPr>
    <w:rPr>
      <w:rFonts w:asciiTheme="majorHAnsi" w:eastAsiaTheme="majorEastAsia" w:hAnsiTheme="majorHAnsi" w:cs="PT Bold Heading"/>
      <w:spacing w:val="-10"/>
      <w:kern w:val="28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40072"/>
    <w:rPr>
      <w:rFonts w:asciiTheme="majorHAnsi" w:eastAsiaTheme="majorEastAsia" w:hAnsiTheme="majorHAnsi" w:cs="PT Bold Heading"/>
      <w:spacing w:val="-10"/>
      <w:kern w:val="28"/>
      <w:sz w:val="56"/>
      <w:szCs w:val="72"/>
    </w:rPr>
  </w:style>
  <w:style w:type="paragraph" w:customStyle="1" w:styleId="a0">
    <w:name w:val="كليشة"/>
    <w:rsid w:val="00140072"/>
    <w:pPr>
      <w:jc w:val="center"/>
    </w:pPr>
    <w:rPr>
      <w:rFonts w:ascii="Sakkal Majalla" w:hAnsi="Sakkal Majalla" w:cs="Traditional Arabic"/>
      <w:sz w:val="28"/>
      <w:szCs w:val="32"/>
    </w:rPr>
  </w:style>
  <w:style w:type="paragraph" w:customStyle="1" w:styleId="a1">
    <w:name w:val="صفحة العنوان"/>
    <w:rsid w:val="00140072"/>
    <w:pPr>
      <w:spacing w:after="0" w:line="240" w:lineRule="auto"/>
      <w:jc w:val="center"/>
    </w:pPr>
    <w:rPr>
      <w:rFonts w:ascii="Sakkal Majalla" w:hAnsi="Sakkal Majalla" w:cs="Traditional Arabic"/>
      <w:b/>
      <w:bCs/>
      <w:sz w:val="32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6F3"/>
    <w:pPr>
      <w:spacing w:before="0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6F3"/>
    <w:rPr>
      <w:rFonts w:ascii="Tahoma" w:hAnsi="Tahoma" w:cs="Tahoma"/>
      <w:sz w:val="18"/>
      <w:szCs w:val="18"/>
    </w:rPr>
  </w:style>
  <w:style w:type="character" w:styleId="Strong">
    <w:name w:val="Strong"/>
    <w:basedOn w:val="DefaultParagraphFont"/>
    <w:uiPriority w:val="22"/>
    <w:qFormat/>
    <w:rsid w:val="00D63B96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912959"/>
  </w:style>
  <w:style w:type="paragraph" w:styleId="NoSpacing">
    <w:name w:val="No Spacing"/>
    <w:link w:val="NoSpacingChar"/>
    <w:uiPriority w:val="1"/>
    <w:qFormat/>
    <w:rsid w:val="008561CF"/>
    <w:pPr>
      <w:bidi/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561CF"/>
    <w:rPr>
      <w:rFonts w:eastAsiaTheme="minorEastAsia"/>
    </w:rPr>
  </w:style>
  <w:style w:type="paragraph" w:customStyle="1" w:styleId="a2">
    <w:name w:val="عنوان جانبي"/>
    <w:basedOn w:val="Normal"/>
    <w:link w:val="Char"/>
    <w:qFormat/>
    <w:rsid w:val="00B31121"/>
    <w:pPr>
      <w:spacing w:before="0" w:line="228" w:lineRule="auto"/>
      <w:ind w:firstLine="0"/>
      <w:jc w:val="center"/>
    </w:pPr>
    <w:rPr>
      <w:rFonts w:cs="Sakkal Majalla"/>
      <w:b/>
      <w:bCs/>
      <w:sz w:val="24"/>
      <w:szCs w:val="24"/>
    </w:rPr>
  </w:style>
  <w:style w:type="character" w:customStyle="1" w:styleId="Char">
    <w:name w:val="عنوان جانبي Char"/>
    <w:basedOn w:val="DefaultParagraphFont"/>
    <w:link w:val="a2"/>
    <w:rsid w:val="00B31121"/>
    <w:rPr>
      <w:rFonts w:ascii="Sakkal Majalla" w:hAnsi="Sakkal Majalla" w:cs="Sakkal Majalla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011BCC"/>
    <w:pPr>
      <w:ind w:left="720"/>
      <w:contextualSpacing/>
    </w:pPr>
  </w:style>
  <w:style w:type="paragraph" w:customStyle="1" w:styleId="a3">
    <w:name w:val="رموز النهاية"/>
    <w:basedOn w:val="Normal"/>
    <w:link w:val="Char0"/>
    <w:qFormat/>
    <w:rsid w:val="00011BCC"/>
    <w:pPr>
      <w:ind w:firstLine="0"/>
      <w:jc w:val="center"/>
    </w:pPr>
  </w:style>
  <w:style w:type="character" w:customStyle="1" w:styleId="Char0">
    <w:name w:val="رموز النهاية Char"/>
    <w:basedOn w:val="DefaultParagraphFont"/>
    <w:link w:val="a3"/>
    <w:rsid w:val="00011BCC"/>
    <w:rPr>
      <w:rFonts w:ascii="Sakkal Majalla" w:hAnsi="Sakkal Majalla" w:cs="Traditional Arabic"/>
      <w:sz w:val="34"/>
      <w:szCs w:val="36"/>
    </w:rPr>
  </w:style>
  <w:style w:type="paragraph" w:styleId="NormalWeb">
    <w:name w:val="Normal (Web)"/>
    <w:basedOn w:val="Normal"/>
    <w:uiPriority w:val="99"/>
    <w:semiHidden/>
    <w:unhideWhenUsed/>
    <w:rsid w:val="00666217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55F58"/>
    <w:rPr>
      <w:color w:val="0563C1" w:themeColor="hyperlink"/>
      <w:u w:val="single"/>
    </w:rPr>
  </w:style>
  <w:style w:type="table" w:customStyle="1" w:styleId="1">
    <w:name w:val="شبكة جدول1"/>
    <w:basedOn w:val="TableNormal"/>
    <w:next w:val="TableGrid"/>
    <w:uiPriority w:val="39"/>
    <w:rsid w:val="0059094F"/>
    <w:pPr>
      <w:bidi/>
      <w:spacing w:after="0" w:line="240" w:lineRule="auto"/>
      <w:ind w:left="414" w:hanging="357"/>
      <w:jc w:val="center"/>
    </w:pPr>
    <w:rPr>
      <w:rFonts w:ascii="Sakkal Majalla" w:hAnsi="Sakkal Majalla" w:cs="Sakkal Majalla"/>
      <w:color w:val="000000" w:themeColor="text1"/>
      <w:sz w:val="38"/>
      <w:szCs w:val="3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C61E54"/>
    <w:pPr>
      <w:numPr>
        <w:ilvl w:val="1"/>
      </w:numPr>
      <w:bidi w:val="0"/>
      <w:spacing w:before="0" w:after="200" w:line="276" w:lineRule="auto"/>
      <w:ind w:firstLine="454"/>
      <w:jc w:val="left"/>
    </w:pPr>
    <w:rPr>
      <w:rFonts w:asciiTheme="majorHAnsi" w:eastAsiaTheme="majorEastAsia" w:hAnsiTheme="majorHAnsi" w:cs="Noto Naskh Arabic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61E54"/>
    <w:rPr>
      <w:rFonts w:asciiTheme="majorHAnsi" w:eastAsiaTheme="majorEastAsia" w:hAnsiTheme="majorHAnsi" w:cs="Noto Naskh Arabic"/>
      <w:i/>
      <w:iCs/>
      <w:color w:val="5B9BD5" w:themeColor="accent1"/>
      <w:spacing w:val="15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C61E54"/>
    <w:pPr>
      <w:bidi w:val="0"/>
      <w:spacing w:before="0" w:after="120" w:line="276" w:lineRule="auto"/>
      <w:ind w:firstLine="0"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C61E54"/>
    <w:rPr>
      <w:rFonts w:ascii="Noto Naskh Arabic" w:eastAsiaTheme="minorEastAsia" w:hAnsi="Noto Naskh Arabic" w:cs="Noto Naskh Arabic"/>
      <w:sz w:val="28"/>
    </w:rPr>
  </w:style>
  <w:style w:type="paragraph" w:styleId="BodyText2">
    <w:name w:val="Body Text 2"/>
    <w:basedOn w:val="Normal"/>
    <w:link w:val="BodyText2Char"/>
    <w:uiPriority w:val="99"/>
    <w:unhideWhenUsed/>
    <w:rsid w:val="00C61E54"/>
    <w:pPr>
      <w:bidi w:val="0"/>
      <w:spacing w:before="0" w:after="120" w:line="480" w:lineRule="auto"/>
      <w:ind w:firstLine="0"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C61E54"/>
    <w:rPr>
      <w:rFonts w:ascii="Noto Naskh Arabic" w:eastAsiaTheme="minorEastAsia" w:hAnsi="Noto Naskh Arabic" w:cs="Noto Naskh Arabic"/>
      <w:sz w:val="28"/>
    </w:rPr>
  </w:style>
  <w:style w:type="paragraph" w:styleId="BodyText3">
    <w:name w:val="Body Text 3"/>
    <w:basedOn w:val="Normal"/>
    <w:link w:val="BodyText3Char"/>
    <w:uiPriority w:val="99"/>
    <w:unhideWhenUsed/>
    <w:rsid w:val="00C61E54"/>
    <w:pPr>
      <w:bidi w:val="0"/>
      <w:spacing w:before="0" w:after="120" w:line="276" w:lineRule="auto"/>
      <w:ind w:firstLine="0"/>
      <w:jc w:val="left"/>
    </w:pPr>
    <w:rPr>
      <w:rFonts w:ascii="Noto Naskh Arabic" w:eastAsiaTheme="minorEastAsia" w:hAnsi="Noto Naskh Arabic" w:cs="Noto Naskh Arabic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C61E54"/>
    <w:rPr>
      <w:rFonts w:ascii="Noto Naskh Arabic" w:eastAsiaTheme="minorEastAsia" w:hAnsi="Noto Naskh Arabic" w:cs="Noto Naskh Arabic"/>
      <w:sz w:val="16"/>
      <w:szCs w:val="16"/>
    </w:rPr>
  </w:style>
  <w:style w:type="paragraph" w:styleId="List">
    <w:name w:val="List"/>
    <w:basedOn w:val="Normal"/>
    <w:uiPriority w:val="99"/>
    <w:unhideWhenUsed/>
    <w:rsid w:val="00C61E54"/>
    <w:pPr>
      <w:bidi w:val="0"/>
      <w:spacing w:before="0" w:after="200" w:line="276" w:lineRule="auto"/>
      <w:ind w:left="360" w:hanging="36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2">
    <w:name w:val="List 2"/>
    <w:basedOn w:val="Normal"/>
    <w:uiPriority w:val="99"/>
    <w:unhideWhenUsed/>
    <w:rsid w:val="00C61E54"/>
    <w:pPr>
      <w:bidi w:val="0"/>
      <w:spacing w:before="0" w:after="200" w:line="276" w:lineRule="auto"/>
      <w:ind w:left="720" w:hanging="36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3">
    <w:name w:val="List 3"/>
    <w:basedOn w:val="Normal"/>
    <w:uiPriority w:val="99"/>
    <w:unhideWhenUsed/>
    <w:rsid w:val="00C61E54"/>
    <w:pPr>
      <w:bidi w:val="0"/>
      <w:spacing w:before="0" w:after="200" w:line="276" w:lineRule="auto"/>
      <w:ind w:left="1080" w:hanging="36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Bullet">
    <w:name w:val="List Bullet"/>
    <w:basedOn w:val="Normal"/>
    <w:uiPriority w:val="99"/>
    <w:unhideWhenUsed/>
    <w:rsid w:val="00C61E54"/>
    <w:pPr>
      <w:numPr>
        <w:numId w:val="1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Bullet2">
    <w:name w:val="List Bullet 2"/>
    <w:basedOn w:val="Normal"/>
    <w:uiPriority w:val="99"/>
    <w:unhideWhenUsed/>
    <w:rsid w:val="00C61E54"/>
    <w:pPr>
      <w:numPr>
        <w:numId w:val="2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Bullet3">
    <w:name w:val="List Bullet 3"/>
    <w:basedOn w:val="Normal"/>
    <w:uiPriority w:val="99"/>
    <w:unhideWhenUsed/>
    <w:rsid w:val="00C61E54"/>
    <w:pPr>
      <w:numPr>
        <w:numId w:val="3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Number">
    <w:name w:val="List Number"/>
    <w:basedOn w:val="Normal"/>
    <w:uiPriority w:val="99"/>
    <w:unhideWhenUsed/>
    <w:rsid w:val="00C61E54"/>
    <w:pPr>
      <w:numPr>
        <w:numId w:val="4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Number2">
    <w:name w:val="List Number 2"/>
    <w:basedOn w:val="Normal"/>
    <w:uiPriority w:val="99"/>
    <w:unhideWhenUsed/>
    <w:rsid w:val="00C61E54"/>
    <w:pPr>
      <w:numPr>
        <w:numId w:val="5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Number3">
    <w:name w:val="List Number 3"/>
    <w:basedOn w:val="Normal"/>
    <w:uiPriority w:val="99"/>
    <w:unhideWhenUsed/>
    <w:rsid w:val="00C61E54"/>
    <w:pPr>
      <w:numPr>
        <w:numId w:val="6"/>
      </w:numPr>
      <w:bidi w:val="0"/>
      <w:spacing w:before="0" w:after="200" w:line="276" w:lineRule="auto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Continue">
    <w:name w:val="List Continue"/>
    <w:basedOn w:val="Normal"/>
    <w:uiPriority w:val="99"/>
    <w:unhideWhenUsed/>
    <w:rsid w:val="00C61E54"/>
    <w:pPr>
      <w:bidi w:val="0"/>
      <w:spacing w:before="0" w:after="120" w:line="276" w:lineRule="auto"/>
      <w:ind w:left="360" w:firstLine="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Continue2">
    <w:name w:val="List Continue 2"/>
    <w:basedOn w:val="Normal"/>
    <w:uiPriority w:val="99"/>
    <w:unhideWhenUsed/>
    <w:rsid w:val="00C61E54"/>
    <w:pPr>
      <w:bidi w:val="0"/>
      <w:spacing w:before="0" w:after="120" w:line="276" w:lineRule="auto"/>
      <w:ind w:left="720" w:firstLine="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ListContinue3">
    <w:name w:val="List Continue 3"/>
    <w:basedOn w:val="Normal"/>
    <w:uiPriority w:val="99"/>
    <w:unhideWhenUsed/>
    <w:rsid w:val="00C61E54"/>
    <w:pPr>
      <w:bidi w:val="0"/>
      <w:spacing w:before="0" w:after="120" w:line="276" w:lineRule="auto"/>
      <w:ind w:left="1080" w:firstLine="0"/>
      <w:contextualSpacing/>
      <w:jc w:val="left"/>
    </w:pPr>
    <w:rPr>
      <w:rFonts w:ascii="Noto Naskh Arabic" w:eastAsiaTheme="minorEastAsia" w:hAnsi="Noto Naskh Arabic" w:cs="Noto Naskh Arabic"/>
      <w:sz w:val="28"/>
      <w:szCs w:val="22"/>
    </w:rPr>
  </w:style>
  <w:style w:type="paragraph" w:styleId="MacroText">
    <w:name w:val="macro"/>
    <w:link w:val="MacroTextChar"/>
    <w:uiPriority w:val="99"/>
    <w:unhideWhenUsed/>
    <w:rsid w:val="00C61E54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C61E54"/>
    <w:rPr>
      <w:rFonts w:ascii="Courier" w:eastAsiaTheme="minorEastAsia" w:hAnsi="Courier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61E54"/>
    <w:pPr>
      <w:bidi w:val="0"/>
      <w:spacing w:before="0" w:after="200" w:line="276" w:lineRule="auto"/>
      <w:ind w:firstLine="0"/>
      <w:jc w:val="left"/>
    </w:pPr>
    <w:rPr>
      <w:rFonts w:ascii="Noto Naskh Arabic" w:eastAsiaTheme="minorEastAsia" w:hAnsi="Noto Naskh Arabic" w:cs="Noto Naskh Arabic"/>
      <w:i/>
      <w:iCs/>
      <w:color w:val="000000" w:themeColor="text1"/>
      <w:sz w:val="28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C61E54"/>
    <w:rPr>
      <w:rFonts w:ascii="Noto Naskh Arabic" w:eastAsiaTheme="minorEastAsia" w:hAnsi="Noto Naskh Arabic" w:cs="Noto Naskh Arabic"/>
      <w:i/>
      <w:iCs/>
      <w:color w:val="000000" w:themeColor="text1"/>
      <w:sz w:val="2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1E54"/>
    <w:pPr>
      <w:bidi w:val="0"/>
      <w:spacing w:before="0" w:after="200"/>
      <w:ind w:firstLine="0"/>
      <w:jc w:val="left"/>
    </w:pPr>
    <w:rPr>
      <w:rFonts w:ascii="Noto Naskh Arabic" w:eastAsiaTheme="minorEastAsia" w:hAnsi="Noto Naskh Arabic" w:cs="Noto Naskh Arabic"/>
      <w:b/>
      <w:bCs/>
      <w:color w:val="5B9BD5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61E5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E54"/>
    <w:pPr>
      <w:pBdr>
        <w:bottom w:val="single" w:sz="4" w:space="4" w:color="5B9BD5" w:themeColor="accent1"/>
      </w:pBdr>
      <w:bidi w:val="0"/>
      <w:spacing w:before="200" w:after="280" w:line="276" w:lineRule="auto"/>
      <w:ind w:left="936" w:right="936" w:firstLine="0"/>
      <w:jc w:val="left"/>
    </w:pPr>
    <w:rPr>
      <w:rFonts w:ascii="Noto Naskh Arabic" w:eastAsiaTheme="minorEastAsia" w:hAnsi="Noto Naskh Arabic" w:cs="Noto Naskh Arabic"/>
      <w:b/>
      <w:bCs/>
      <w:i/>
      <w:iCs/>
      <w:color w:val="5B9BD5" w:themeColor="accent1"/>
      <w:sz w:val="28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E54"/>
    <w:rPr>
      <w:rFonts w:ascii="Noto Naskh Arabic" w:eastAsiaTheme="minorEastAsia" w:hAnsi="Noto Naskh Arabic" w:cs="Noto Naskh Arabic"/>
      <w:b/>
      <w:bCs/>
      <w:i/>
      <w:iCs/>
      <w:color w:val="5B9BD5" w:themeColor="accent1"/>
      <w:sz w:val="28"/>
    </w:rPr>
  </w:style>
  <w:style w:type="character" w:styleId="SubtleEmphasis">
    <w:name w:val="Subtle Emphasis"/>
    <w:basedOn w:val="DefaultParagraphFont"/>
    <w:uiPriority w:val="19"/>
    <w:qFormat/>
    <w:rsid w:val="00C61E5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61E54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C61E54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61E54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61E5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61E54"/>
    <w:pPr>
      <w:pageBreakBefore w:val="0"/>
      <w:spacing w:before="480" w:after="0" w:line="276" w:lineRule="auto"/>
      <w:jc w:val="left"/>
      <w:outlineLvl w:val="9"/>
    </w:pPr>
    <w:rPr>
      <w:rFonts w:cs="Noto Kufi Arabic"/>
      <w:b/>
      <w:bCs/>
      <w:color w:val="1F4E79"/>
      <w:sz w:val="36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02D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02DF1"/>
    <w:pPr>
      <w:bidi w:val="0"/>
      <w:spacing w:before="0" w:after="100" w:line="259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1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350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1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92081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53552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53168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69217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340944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4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29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80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8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056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2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7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0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58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35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92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59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9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770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3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9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2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0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32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6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1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713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8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48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8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2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139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1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18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9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550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93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0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037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08111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57599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7469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61796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59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8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7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63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1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94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52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ogleTech\Downloads\ithraa_template_v3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093D2-4CAC-4CB7-A9D7-474099BB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ithraa_template_v3</Template>
  <TotalTime>19</TotalTime>
  <Pages>19</Pages>
  <Words>3396</Words>
  <Characters>19358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قالب إثراء المتون للباحثين</vt:lpstr>
      <vt:lpstr>قالب إثراء المتون للباحثين</vt:lpstr>
    </vt:vector>
  </TitlesOfParts>
  <Company/>
  <LinksUpToDate>false</LinksUpToDate>
  <CharactersWithSpaces>22709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قالب إثراء المتون للباحثين</dc:title>
  <dc:subject/>
  <dc:creator>Maher</dc:creator>
  <cp:keywords/>
  <dc:description/>
  <cp:lastModifiedBy>sa sa</cp:lastModifiedBy>
  <cp:revision>9</cp:revision>
  <cp:lastPrinted>2026-07-09T19:48:00Z</cp:lastPrinted>
  <dcterms:created xsi:type="dcterms:W3CDTF">2026-07-09T19:44:00Z</dcterms:created>
  <dcterms:modified xsi:type="dcterms:W3CDTF">2026-07-10T23:25:00Z</dcterms:modified>
</cp:coreProperties>
</file>