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06CECA" w14:textId="4DE08B06" w:rsidR="0096695E" w:rsidRDefault="00AE655F" w:rsidP="0096695E">
      <w:pPr>
        <w:bidi/>
        <w:rPr>
          <w:color w:val="000000" w:themeColor="text1"/>
          <w:sz w:val="34"/>
          <w:szCs w:val="34"/>
          <w:rtl/>
        </w:rPr>
      </w:pPr>
      <w:r>
        <w:rPr>
          <w:noProof/>
          <w:color w:val="000000" w:themeColor="text1"/>
          <w:sz w:val="34"/>
          <w:szCs w:val="34"/>
          <w:rtl/>
          <w:lang w:val="ar-SA"/>
        </w:rPr>
        <mc:AlternateContent>
          <mc:Choice Requires="wps">
            <w:drawing>
              <wp:anchor distT="45720" distB="45720" distL="114300" distR="114300" simplePos="0" relativeHeight="251660288" behindDoc="0" locked="0" layoutInCell="1" allowOverlap="1" wp14:anchorId="2D8D047D" wp14:editId="1FAEBF55">
                <wp:simplePos x="0" y="0"/>
                <wp:positionH relativeFrom="column">
                  <wp:posOffset>4004945</wp:posOffset>
                </wp:positionH>
                <wp:positionV relativeFrom="paragraph">
                  <wp:posOffset>0</wp:posOffset>
                </wp:positionV>
                <wp:extent cx="2377440" cy="1042035"/>
                <wp:effectExtent l="0" t="0" r="10160" b="12065"/>
                <wp:wrapSquare wrapText="bothSides"/>
                <wp:docPr id="939962916" name="مربع نص 3"/>
                <wp:cNvGraphicFramePr/>
                <a:graphic xmlns:a="http://schemas.openxmlformats.org/drawingml/2006/main">
                  <a:graphicData uri="http://schemas.microsoft.com/office/word/2010/wordprocessingShape">
                    <wps:wsp>
                      <wps:cNvSpPr txBox="1"/>
                      <wps:spPr>
                        <a:xfrm>
                          <a:off x="0" y="0"/>
                          <a:ext cx="2377440" cy="1042035"/>
                        </a:xfrm>
                        <a:prstGeom prst="rect">
                          <a:avLst/>
                        </a:prstGeom>
                        <a:solidFill>
                          <a:schemeClr val="bg1"/>
                        </a:solidFill>
                        <a:ln w="6350">
                          <a:solidFill>
                            <a:schemeClr val="bg1"/>
                          </a:solidFill>
                        </a:ln>
                      </wps:spPr>
                      <wps:txbx>
                        <w:txbxContent>
                          <w:p w14:paraId="767CFB36" w14:textId="058FD807" w:rsidR="00AE655F" w:rsidRDefault="00332312" w:rsidP="00332312">
                            <w:pPr>
                              <w:bidi/>
                              <w:rPr>
                                <w:rtl/>
                              </w:rPr>
                            </w:pPr>
                            <w:r>
                              <w:rPr>
                                <w:rFonts w:hint="cs"/>
                                <w:rtl/>
                              </w:rPr>
                              <w:t xml:space="preserve">جامعة ميد </w:t>
                            </w:r>
                            <w:r w:rsidR="00F964D2">
                              <w:rPr>
                                <w:rFonts w:hint="cs"/>
                                <w:rtl/>
                              </w:rPr>
                              <w:t xml:space="preserve">اويشن </w:t>
                            </w:r>
                          </w:p>
                          <w:p w14:paraId="303D1D47" w14:textId="6372D146" w:rsidR="00F964D2" w:rsidRDefault="00F964D2" w:rsidP="00F964D2">
                            <w:pPr>
                              <w:bidi/>
                              <w:rPr>
                                <w:rtl/>
                              </w:rPr>
                            </w:pPr>
                            <w:r>
                              <w:rPr>
                                <w:rFonts w:hint="cs"/>
                                <w:rtl/>
                              </w:rPr>
                              <w:t xml:space="preserve">كلية الإدارة </w:t>
                            </w:r>
                          </w:p>
                          <w:p w14:paraId="338FA9FD" w14:textId="006D8A55" w:rsidR="00F964D2" w:rsidRDefault="00F964D2" w:rsidP="00F964D2">
                            <w:pPr>
                              <w:bidi/>
                            </w:pPr>
                            <w:r>
                              <w:rPr>
                                <w:rFonts w:hint="cs"/>
                                <w:rtl/>
                              </w:rPr>
                              <w:t xml:space="preserve">قسم </w:t>
                            </w:r>
                            <w:r w:rsidR="000F4883">
                              <w:rPr>
                                <w:rFonts w:hint="cs"/>
                                <w:rtl/>
                              </w:rPr>
                              <w:t xml:space="preserve">/ تخصص ماجستير إدارة اعمال </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8D047D" id="_x0000_t202" coordsize="21600,21600" o:spt="202" path="m,l,21600r21600,l21600,xe">
                <v:stroke joinstyle="miter"/>
                <v:path gradientshapeok="t" o:connecttype="rect"/>
              </v:shapetype>
              <v:shape id="مربع نص 3" o:spid="_x0000_s1026" type="#_x0000_t202" style="position:absolute;left:0;text-align:left;margin-left:315.35pt;margin-top:0;width:187.2pt;height:82.0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" fillcolor="white [3212]" strokecolor="white [3212]" strokeweight=".5pt">
                <v:textbox>
                  <w:txbxContent>
                    <w:p w14:paraId="767CFB36" w14:textId="058FD807" w:rsidR="00AE655F" w:rsidRDefault="00332312" w:rsidP="00332312">
                      <w:pPr>
                        <w:bidi/>
                        <w:rPr>
                          <w:rtl/>
                        </w:rPr>
                      </w:pPr>
                      <w:r>
                        <w:rPr>
                          <w:rFonts w:hint="cs"/>
                          <w:rtl/>
                        </w:rPr>
                        <w:t xml:space="preserve">جامعة ميد </w:t>
                      </w:r>
                      <w:r w:rsidR="00F964D2">
                        <w:rPr>
                          <w:rFonts w:hint="cs"/>
                          <w:rtl/>
                        </w:rPr>
                        <w:t xml:space="preserve">اويشن </w:t>
                      </w:r>
                    </w:p>
                    <w:p w14:paraId="303D1D47" w14:textId="6372D146" w:rsidR="00F964D2" w:rsidRDefault="00F964D2" w:rsidP="00F964D2">
                      <w:pPr>
                        <w:bidi/>
                        <w:rPr>
                          <w:rtl/>
                        </w:rPr>
                      </w:pPr>
                      <w:r>
                        <w:rPr>
                          <w:rFonts w:hint="cs"/>
                          <w:rtl/>
                        </w:rPr>
                        <w:t xml:space="preserve">كلية الإدارة </w:t>
                      </w:r>
                    </w:p>
                    <w:p w14:paraId="338FA9FD" w14:textId="006D8A55" w:rsidR="00F964D2" w:rsidRDefault="00F964D2" w:rsidP="00F964D2">
                      <w:pPr>
                        <w:bidi/>
                      </w:pPr>
                      <w:r>
                        <w:rPr>
                          <w:rFonts w:hint="cs"/>
                          <w:rtl/>
                        </w:rPr>
                        <w:t xml:space="preserve">قسم </w:t>
                      </w:r>
                      <w:r w:rsidR="000F4883">
                        <w:rPr>
                          <w:rFonts w:hint="cs"/>
                          <w:rtl/>
                        </w:rPr>
                        <w:t xml:space="preserve">/ تخصص ماجستير إدارة اعمال </w:t>
                      </w:r>
                    </w:p>
                  </w:txbxContent>
                </v:textbox>
                <w10:wrap type="square"/>
              </v:shape>
            </w:pict>
          </mc:Fallback>
        </mc:AlternateContent>
      </w:r>
      <w:r w:rsidR="006E1215">
        <w:rPr>
          <w:noProof/>
          <w:color w:val="000000" w:themeColor="text1"/>
          <w:sz w:val="34"/>
          <w:szCs w:val="34"/>
          <w:rtl/>
          <w:lang w:val="ar-SA"/>
        </w:rPr>
        <w:drawing>
          <wp:anchor distT="0" distB="0" distL="114300" distR="114300" simplePos="0" relativeHeight="251659264" behindDoc="0" locked="0" layoutInCell="1" allowOverlap="1" wp14:anchorId="103C4224" wp14:editId="39FB6B01">
            <wp:simplePos x="0" y="0"/>
            <wp:positionH relativeFrom="column">
              <wp:posOffset>-475487</wp:posOffset>
            </wp:positionH>
            <wp:positionV relativeFrom="paragraph">
              <wp:posOffset>127</wp:posOffset>
            </wp:positionV>
            <wp:extent cx="1444752" cy="1431333"/>
            <wp:effectExtent l="0" t="0" r="3175" b="3810"/>
            <wp:wrapTopAndBottom/>
            <wp:docPr id="999802149"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802149" name="صورة 999802149"/>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44752" cy="1431333"/>
                    </a:xfrm>
                    <a:prstGeom prst="rect">
                      <a:avLst/>
                    </a:prstGeom>
                  </pic:spPr>
                </pic:pic>
              </a:graphicData>
            </a:graphic>
            <wp14:sizeRelH relativeFrom="margin">
              <wp14:pctWidth>0</wp14:pctWidth>
            </wp14:sizeRelH>
            <wp14:sizeRelV relativeFrom="margin">
              <wp14:pctHeight>0</wp14:pctHeight>
            </wp14:sizeRelV>
          </wp:anchor>
        </w:drawing>
      </w:r>
    </w:p>
    <w:p w14:paraId="0D9DA2DB" w14:textId="77777777" w:rsidR="00E06A3E" w:rsidRDefault="00E06A3E" w:rsidP="00E06A3E">
      <w:pPr>
        <w:bidi/>
        <w:rPr>
          <w:color w:val="000000" w:themeColor="text1"/>
          <w:sz w:val="34"/>
          <w:szCs w:val="34"/>
          <w:rtl/>
        </w:rPr>
      </w:pPr>
    </w:p>
    <w:p w14:paraId="37C87E8A" w14:textId="77777777" w:rsidR="00E06A3E" w:rsidRDefault="00E06A3E" w:rsidP="00E06A3E">
      <w:pPr>
        <w:bidi/>
        <w:rPr>
          <w:color w:val="000000" w:themeColor="text1"/>
          <w:sz w:val="34"/>
          <w:szCs w:val="34"/>
          <w:rtl/>
        </w:rPr>
      </w:pPr>
    </w:p>
    <w:p w14:paraId="35D570EA" w14:textId="77777777" w:rsidR="00E06A3E" w:rsidRDefault="00E06A3E" w:rsidP="00E06A3E">
      <w:pPr>
        <w:bidi/>
        <w:rPr>
          <w:color w:val="000000" w:themeColor="text1"/>
          <w:sz w:val="34"/>
          <w:szCs w:val="34"/>
          <w:rtl/>
        </w:rPr>
      </w:pPr>
    </w:p>
    <w:p w14:paraId="5B15B18B" w14:textId="3EDC0F95" w:rsidR="00E06A3E" w:rsidRDefault="00E06A3E" w:rsidP="00E06A3E">
      <w:pPr>
        <w:bidi/>
        <w:rPr>
          <w:color w:val="000000" w:themeColor="text1"/>
          <w:sz w:val="34"/>
          <w:szCs w:val="34"/>
          <w:rtl/>
        </w:rPr>
      </w:pPr>
    </w:p>
    <w:p w14:paraId="4E93B550" w14:textId="77777777" w:rsidR="00083832" w:rsidRDefault="00E06A3E" w:rsidP="00E06A3E">
      <w:pPr>
        <w:bidi/>
        <w:rPr>
          <w:b/>
          <w:bCs/>
          <w:color w:val="000000" w:themeColor="text1"/>
          <w:sz w:val="42"/>
          <w:szCs w:val="42"/>
          <w:rtl/>
        </w:rPr>
      </w:pPr>
      <w:r w:rsidRPr="00083832">
        <w:rPr>
          <w:b/>
          <w:bCs/>
          <w:color w:val="000000" w:themeColor="text1"/>
          <w:sz w:val="42"/>
          <w:szCs w:val="42"/>
          <w:rtl/>
        </w:rPr>
        <w:t xml:space="preserve">دور القيادة التحويلية في تعزيز الابتكار التنظيمي في الشركات الناشئة </w:t>
      </w:r>
      <w:r w:rsidR="00083832">
        <w:rPr>
          <w:rFonts w:hint="cs"/>
          <w:b/>
          <w:bCs/>
          <w:color w:val="000000" w:themeColor="text1"/>
          <w:sz w:val="42"/>
          <w:szCs w:val="42"/>
          <w:rtl/>
        </w:rPr>
        <w:t xml:space="preserve">           </w:t>
      </w:r>
    </w:p>
    <w:p w14:paraId="0F6E466E" w14:textId="5FAEE2C0" w:rsidR="00E06A3E" w:rsidRPr="00083832" w:rsidRDefault="00083832" w:rsidP="00083832">
      <w:pPr>
        <w:bidi/>
        <w:rPr>
          <w:b/>
          <w:bCs/>
          <w:color w:val="000000" w:themeColor="text1"/>
          <w:sz w:val="42"/>
          <w:szCs w:val="42"/>
          <w:rtl/>
        </w:rPr>
      </w:pPr>
      <w:r>
        <w:rPr>
          <w:rFonts w:hint="cs"/>
          <w:b/>
          <w:bCs/>
          <w:color w:val="000000" w:themeColor="text1"/>
          <w:sz w:val="42"/>
          <w:szCs w:val="42"/>
          <w:rtl/>
        </w:rPr>
        <w:t xml:space="preserve">                       </w:t>
      </w:r>
      <w:r w:rsidR="00E06A3E" w:rsidRPr="00083832">
        <w:rPr>
          <w:b/>
          <w:bCs/>
          <w:color w:val="000000" w:themeColor="text1"/>
          <w:sz w:val="42"/>
          <w:szCs w:val="42"/>
          <w:rtl/>
        </w:rPr>
        <w:t>بالمملكة العربية السعودية</w:t>
      </w:r>
    </w:p>
    <w:p w14:paraId="0DCEC284" w14:textId="77777777" w:rsidR="00E06A3E" w:rsidRDefault="00E06A3E" w:rsidP="00E06A3E">
      <w:pPr>
        <w:bidi/>
        <w:rPr>
          <w:color w:val="000000" w:themeColor="text1"/>
          <w:sz w:val="34"/>
          <w:szCs w:val="34"/>
          <w:rtl/>
        </w:rPr>
      </w:pPr>
    </w:p>
    <w:p w14:paraId="40D01265" w14:textId="5D5E1EF8" w:rsidR="008E45E3" w:rsidRDefault="008E45E3" w:rsidP="00B129F6">
      <w:pPr>
        <w:bidi/>
        <w:rPr>
          <w:color w:val="000000" w:themeColor="text1"/>
          <w:sz w:val="34"/>
          <w:szCs w:val="34"/>
          <w:rtl/>
        </w:rPr>
      </w:pPr>
      <w:r>
        <w:rPr>
          <w:rFonts w:hint="cs"/>
          <w:color w:val="000000" w:themeColor="text1"/>
          <w:sz w:val="34"/>
          <w:szCs w:val="34"/>
          <w:rtl/>
        </w:rPr>
        <w:t xml:space="preserve">                                 </w:t>
      </w:r>
      <w:r w:rsidR="00261D3F">
        <w:rPr>
          <w:rFonts w:hint="cs"/>
          <w:color w:val="000000" w:themeColor="text1"/>
          <w:sz w:val="34"/>
          <w:szCs w:val="34"/>
          <w:rtl/>
        </w:rPr>
        <w:t xml:space="preserve">  </w:t>
      </w:r>
      <w:r>
        <w:rPr>
          <w:rFonts w:hint="cs"/>
          <w:color w:val="000000" w:themeColor="text1"/>
          <w:sz w:val="34"/>
          <w:szCs w:val="34"/>
          <w:rtl/>
        </w:rPr>
        <w:t xml:space="preserve">   اعداد الطالب :</w:t>
      </w:r>
    </w:p>
    <w:p w14:paraId="4DA9763F" w14:textId="1571CC28" w:rsidR="00E06A3E" w:rsidRDefault="00B129F6" w:rsidP="00E06A3E">
      <w:pPr>
        <w:bidi/>
        <w:rPr>
          <w:color w:val="000000" w:themeColor="text1"/>
          <w:sz w:val="34"/>
          <w:szCs w:val="34"/>
          <w:rtl/>
        </w:rPr>
      </w:pPr>
      <w:r>
        <w:rPr>
          <w:rFonts w:hint="cs"/>
          <w:color w:val="000000" w:themeColor="text1"/>
          <w:sz w:val="34"/>
          <w:szCs w:val="34"/>
          <w:rtl/>
        </w:rPr>
        <w:t xml:space="preserve">                           </w:t>
      </w:r>
      <w:r w:rsidR="00261D3F">
        <w:rPr>
          <w:rFonts w:hint="cs"/>
          <w:color w:val="000000" w:themeColor="text1"/>
          <w:sz w:val="34"/>
          <w:szCs w:val="34"/>
          <w:rtl/>
        </w:rPr>
        <w:t xml:space="preserve">  </w:t>
      </w:r>
      <w:r>
        <w:rPr>
          <w:rFonts w:hint="cs"/>
          <w:color w:val="000000" w:themeColor="text1"/>
          <w:sz w:val="34"/>
          <w:szCs w:val="34"/>
          <w:rtl/>
        </w:rPr>
        <w:t xml:space="preserve">     </w:t>
      </w:r>
      <w:r w:rsidRPr="00B129F6">
        <w:rPr>
          <w:color w:val="000000" w:themeColor="text1"/>
          <w:sz w:val="34"/>
          <w:szCs w:val="34"/>
          <w:rtl/>
        </w:rPr>
        <w:t>ماجد مؤنس العنزي</w:t>
      </w:r>
    </w:p>
    <w:p w14:paraId="637FE130" w14:textId="44643DF8" w:rsidR="00E06A3E" w:rsidRDefault="00261D3F" w:rsidP="00E06A3E">
      <w:pPr>
        <w:bidi/>
        <w:rPr>
          <w:color w:val="000000" w:themeColor="text1"/>
          <w:sz w:val="34"/>
          <w:szCs w:val="34"/>
          <w:rtl/>
        </w:rPr>
      </w:pPr>
      <w:r>
        <w:rPr>
          <w:rFonts w:hint="cs"/>
          <w:color w:val="000000" w:themeColor="text1"/>
          <w:sz w:val="34"/>
          <w:szCs w:val="34"/>
          <w:rtl/>
        </w:rPr>
        <w:t xml:space="preserve">                                    الرقم الجامعي :</w:t>
      </w:r>
    </w:p>
    <w:p w14:paraId="52919CF2" w14:textId="696C7769" w:rsidR="00E06A3E" w:rsidRDefault="00261D3F" w:rsidP="00E06A3E">
      <w:pPr>
        <w:bidi/>
        <w:rPr>
          <w:color w:val="000000" w:themeColor="text1"/>
          <w:sz w:val="34"/>
          <w:szCs w:val="34"/>
          <w:rtl/>
        </w:rPr>
      </w:pPr>
      <w:r>
        <w:rPr>
          <w:rFonts w:hint="cs"/>
          <w:color w:val="000000" w:themeColor="text1"/>
          <w:sz w:val="34"/>
          <w:szCs w:val="34"/>
          <w:rtl/>
        </w:rPr>
        <w:t xml:space="preserve">                                    </w:t>
      </w:r>
      <w:r w:rsidR="00B46AC6">
        <w:rPr>
          <w:rFonts w:hint="cs"/>
          <w:color w:val="000000" w:themeColor="text1"/>
          <w:sz w:val="34"/>
          <w:szCs w:val="34"/>
          <w:rtl/>
        </w:rPr>
        <w:t>252001540</w:t>
      </w:r>
    </w:p>
    <w:p w14:paraId="7BBE7525" w14:textId="26FB9B82" w:rsidR="00E06A3E" w:rsidRDefault="00595A08" w:rsidP="00E06A3E">
      <w:pPr>
        <w:bidi/>
        <w:rPr>
          <w:color w:val="000000" w:themeColor="text1"/>
          <w:sz w:val="34"/>
          <w:szCs w:val="34"/>
          <w:rtl/>
        </w:rPr>
      </w:pPr>
      <w:r>
        <w:rPr>
          <w:rFonts w:hint="cs"/>
          <w:color w:val="000000" w:themeColor="text1"/>
          <w:sz w:val="34"/>
          <w:szCs w:val="34"/>
          <w:rtl/>
        </w:rPr>
        <w:t xml:space="preserve">                      </w:t>
      </w:r>
      <w:r w:rsidR="00562D18">
        <w:rPr>
          <w:rFonts w:hint="cs"/>
          <w:color w:val="000000" w:themeColor="text1"/>
          <w:sz w:val="34"/>
          <w:szCs w:val="34"/>
          <w:rtl/>
        </w:rPr>
        <w:t xml:space="preserve">              </w:t>
      </w:r>
      <w:r>
        <w:rPr>
          <w:rFonts w:hint="cs"/>
          <w:color w:val="000000" w:themeColor="text1"/>
          <w:sz w:val="34"/>
          <w:szCs w:val="34"/>
          <w:rtl/>
        </w:rPr>
        <w:t xml:space="preserve">اشراف الدكتور : </w:t>
      </w:r>
    </w:p>
    <w:p w14:paraId="39F8822C" w14:textId="4E593FB7" w:rsidR="00E06A3E" w:rsidRDefault="00562D18" w:rsidP="00E06A3E">
      <w:pPr>
        <w:bidi/>
        <w:rPr>
          <w:color w:val="000000" w:themeColor="text1"/>
          <w:sz w:val="34"/>
          <w:szCs w:val="34"/>
          <w:rtl/>
        </w:rPr>
      </w:pPr>
      <w:r>
        <w:rPr>
          <w:rFonts w:hint="cs"/>
          <w:color w:val="000000" w:themeColor="text1"/>
          <w:sz w:val="34"/>
          <w:szCs w:val="34"/>
          <w:rtl/>
        </w:rPr>
        <w:t xml:space="preserve">                     </w:t>
      </w:r>
      <w:r w:rsidR="00F11741">
        <w:rPr>
          <w:rFonts w:hint="cs"/>
          <w:color w:val="000000" w:themeColor="text1"/>
          <w:sz w:val="34"/>
          <w:szCs w:val="34"/>
          <w:rtl/>
        </w:rPr>
        <w:t xml:space="preserve"> </w:t>
      </w:r>
      <w:r>
        <w:rPr>
          <w:rFonts w:hint="cs"/>
          <w:color w:val="000000" w:themeColor="text1"/>
          <w:sz w:val="34"/>
          <w:szCs w:val="34"/>
          <w:rtl/>
        </w:rPr>
        <w:t xml:space="preserve">    د. الفيصل عبدالحميد </w:t>
      </w:r>
      <w:r w:rsidR="00F11741">
        <w:rPr>
          <w:rFonts w:hint="cs"/>
          <w:color w:val="000000" w:themeColor="text1"/>
          <w:sz w:val="34"/>
          <w:szCs w:val="34"/>
          <w:rtl/>
        </w:rPr>
        <w:t xml:space="preserve">محمد حسن </w:t>
      </w:r>
    </w:p>
    <w:p w14:paraId="4AC1F5DD" w14:textId="1B301BFF" w:rsidR="00E06A3E" w:rsidRDefault="00F11741" w:rsidP="00E06A3E">
      <w:pPr>
        <w:bidi/>
        <w:rPr>
          <w:color w:val="000000" w:themeColor="text1"/>
          <w:sz w:val="34"/>
          <w:szCs w:val="34"/>
          <w:rtl/>
        </w:rPr>
      </w:pPr>
      <w:r>
        <w:rPr>
          <w:rFonts w:hint="cs"/>
          <w:color w:val="000000" w:themeColor="text1"/>
          <w:sz w:val="34"/>
          <w:szCs w:val="34"/>
          <w:rtl/>
        </w:rPr>
        <w:t xml:space="preserve">                        </w:t>
      </w:r>
      <w:r w:rsidR="007D7E9D">
        <w:rPr>
          <w:rFonts w:hint="cs"/>
          <w:color w:val="000000" w:themeColor="text1"/>
          <w:sz w:val="34"/>
          <w:szCs w:val="34"/>
          <w:rtl/>
        </w:rPr>
        <w:t xml:space="preserve">      </w:t>
      </w:r>
      <w:r>
        <w:rPr>
          <w:rFonts w:hint="cs"/>
          <w:color w:val="000000" w:themeColor="text1"/>
          <w:sz w:val="34"/>
          <w:szCs w:val="34"/>
          <w:rtl/>
        </w:rPr>
        <w:t xml:space="preserve">       د.فايز </w:t>
      </w:r>
      <w:r w:rsidR="007D7E9D">
        <w:rPr>
          <w:rFonts w:hint="cs"/>
          <w:color w:val="000000" w:themeColor="text1"/>
          <w:sz w:val="34"/>
          <w:szCs w:val="34"/>
          <w:rtl/>
        </w:rPr>
        <w:t>جراد</w:t>
      </w:r>
    </w:p>
    <w:p w14:paraId="5537A596" w14:textId="77777777" w:rsidR="00AE655F" w:rsidRDefault="00AE655F" w:rsidP="00AE655F">
      <w:pPr>
        <w:bidi/>
        <w:rPr>
          <w:color w:val="000000" w:themeColor="text1"/>
          <w:sz w:val="34"/>
          <w:szCs w:val="34"/>
          <w:rtl/>
        </w:rPr>
      </w:pPr>
    </w:p>
    <w:p w14:paraId="5055839E" w14:textId="77777777" w:rsidR="00AE655F" w:rsidRDefault="00AE655F" w:rsidP="00AE655F">
      <w:pPr>
        <w:bidi/>
        <w:rPr>
          <w:color w:val="000000" w:themeColor="text1"/>
          <w:sz w:val="34"/>
          <w:szCs w:val="34"/>
          <w:rtl/>
        </w:rPr>
      </w:pPr>
    </w:p>
    <w:p w14:paraId="62DE0316" w14:textId="1C758A1E" w:rsidR="00F67089" w:rsidRPr="00FA0CD1" w:rsidRDefault="00FA0CD1" w:rsidP="00F67089">
      <w:pPr>
        <w:bidi/>
        <w:rPr>
          <w:color w:val="000000" w:themeColor="text1"/>
          <w:sz w:val="26"/>
          <w:szCs w:val="26"/>
          <w:rtl/>
        </w:rPr>
      </w:pPr>
      <w:r>
        <w:rPr>
          <w:rFonts w:hint="cs"/>
          <w:color w:val="000000" w:themeColor="text1"/>
          <w:sz w:val="26"/>
          <w:szCs w:val="26"/>
          <w:rtl/>
        </w:rPr>
        <w:t xml:space="preserve">                                                   </w:t>
      </w:r>
      <w:r w:rsidR="00F67089" w:rsidRPr="00FA0CD1">
        <w:rPr>
          <w:rFonts w:hint="cs"/>
          <w:color w:val="000000" w:themeColor="text1"/>
          <w:sz w:val="26"/>
          <w:szCs w:val="26"/>
          <w:rtl/>
        </w:rPr>
        <w:t>العام الدراسي :</w:t>
      </w:r>
    </w:p>
    <w:p w14:paraId="04B2A111" w14:textId="09770CF5" w:rsidR="00F67089" w:rsidRPr="00FA0CD1" w:rsidRDefault="00D457F8" w:rsidP="00F67089">
      <w:pPr>
        <w:bidi/>
        <w:rPr>
          <w:color w:val="000000" w:themeColor="text1"/>
          <w:sz w:val="26"/>
          <w:szCs w:val="26"/>
          <w:rtl/>
        </w:rPr>
      </w:pPr>
      <w:r>
        <w:rPr>
          <w:rFonts w:hint="cs"/>
          <w:color w:val="000000" w:themeColor="text1"/>
          <w:sz w:val="26"/>
          <w:szCs w:val="26"/>
          <w:rtl/>
        </w:rPr>
        <w:t xml:space="preserve">                                                      </w:t>
      </w:r>
      <w:r w:rsidR="00FA0CD1" w:rsidRPr="00FA0CD1">
        <w:rPr>
          <w:rFonts w:hint="cs"/>
          <w:color w:val="000000" w:themeColor="text1"/>
          <w:sz w:val="26"/>
          <w:szCs w:val="26"/>
          <w:rtl/>
        </w:rPr>
        <w:t>2025</w:t>
      </w:r>
    </w:p>
    <w:p w14:paraId="03650779" w14:textId="2D234185" w:rsidR="00464FF1" w:rsidRDefault="00464FF1" w:rsidP="00E06A3E">
      <w:pPr>
        <w:bidi/>
        <w:rPr>
          <w:color w:val="000000" w:themeColor="text1"/>
          <w:sz w:val="34"/>
          <w:szCs w:val="34"/>
          <w:rtl/>
        </w:rPr>
      </w:pPr>
    </w:p>
    <w:p w14:paraId="01FF18EA" w14:textId="77777777" w:rsidR="00464FF1" w:rsidRDefault="00464FF1" w:rsidP="00464FF1">
      <w:pPr>
        <w:bidi/>
        <w:rPr>
          <w:color w:val="000000" w:themeColor="text1"/>
          <w:sz w:val="34"/>
          <w:szCs w:val="34"/>
          <w:rtl/>
        </w:rPr>
      </w:pPr>
    </w:p>
    <w:p w14:paraId="3576DAAF" w14:textId="77777777" w:rsidR="00464FF1" w:rsidRDefault="00464FF1" w:rsidP="00464FF1">
      <w:pPr>
        <w:bidi/>
        <w:rPr>
          <w:color w:val="000000" w:themeColor="text1"/>
          <w:sz w:val="34"/>
          <w:szCs w:val="34"/>
          <w:rtl/>
        </w:rPr>
      </w:pPr>
    </w:p>
    <w:p w14:paraId="23023517" w14:textId="1920AEAC" w:rsidR="00464FF1" w:rsidRDefault="009449FC" w:rsidP="00464FF1">
      <w:pPr>
        <w:bidi/>
        <w:rPr>
          <w:color w:val="000000" w:themeColor="text1"/>
          <w:sz w:val="34"/>
          <w:szCs w:val="34"/>
          <w:rtl/>
        </w:rPr>
      </w:pPr>
      <w:r>
        <w:rPr>
          <w:noProof/>
          <w:color w:val="000000" w:themeColor="text1"/>
          <w:sz w:val="34"/>
          <w:szCs w:val="34"/>
          <w:rtl/>
          <w:lang w:val="ar-SA"/>
        </w:rPr>
        <w:drawing>
          <wp:anchor distT="0" distB="0" distL="114300" distR="114300" simplePos="0" relativeHeight="251661312" behindDoc="0" locked="0" layoutInCell="1" allowOverlap="1" wp14:anchorId="6AECAB84" wp14:editId="5D84E7EA">
            <wp:simplePos x="0" y="0"/>
            <wp:positionH relativeFrom="column">
              <wp:posOffset>127635</wp:posOffset>
            </wp:positionH>
            <wp:positionV relativeFrom="paragraph">
              <wp:posOffset>203200</wp:posOffset>
            </wp:positionV>
            <wp:extent cx="5943600" cy="2969260"/>
            <wp:effectExtent l="0" t="0" r="0" b="0"/>
            <wp:wrapTopAndBottom/>
            <wp:docPr id="1883369119"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369119" name="صورة 1883369119"/>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2969260"/>
                    </a:xfrm>
                    <a:prstGeom prst="rect">
                      <a:avLst/>
                    </a:prstGeom>
                  </pic:spPr>
                </pic:pic>
              </a:graphicData>
            </a:graphic>
          </wp:anchor>
        </w:drawing>
      </w:r>
    </w:p>
    <w:p w14:paraId="7F8CDDBA" w14:textId="77777777" w:rsidR="00464FF1" w:rsidRDefault="00464FF1" w:rsidP="00464FF1">
      <w:pPr>
        <w:bidi/>
        <w:rPr>
          <w:color w:val="000000" w:themeColor="text1"/>
          <w:sz w:val="34"/>
          <w:szCs w:val="34"/>
          <w:rtl/>
        </w:rPr>
      </w:pPr>
    </w:p>
    <w:p w14:paraId="5182E112" w14:textId="77777777" w:rsidR="009449FC" w:rsidRDefault="009449FC" w:rsidP="009449FC">
      <w:pPr>
        <w:bidi/>
        <w:rPr>
          <w:color w:val="000000" w:themeColor="text1"/>
          <w:sz w:val="34"/>
          <w:szCs w:val="34"/>
          <w:rtl/>
        </w:rPr>
      </w:pPr>
    </w:p>
    <w:p w14:paraId="3E3D9657" w14:textId="77777777" w:rsidR="009449FC" w:rsidRDefault="009449FC" w:rsidP="009449FC">
      <w:pPr>
        <w:bidi/>
        <w:rPr>
          <w:color w:val="000000" w:themeColor="text1"/>
          <w:sz w:val="34"/>
          <w:szCs w:val="34"/>
          <w:rtl/>
        </w:rPr>
      </w:pPr>
    </w:p>
    <w:p w14:paraId="0B89A181" w14:textId="77777777" w:rsidR="009449FC" w:rsidRDefault="009449FC" w:rsidP="009449FC">
      <w:pPr>
        <w:bidi/>
        <w:rPr>
          <w:color w:val="000000" w:themeColor="text1"/>
          <w:sz w:val="34"/>
          <w:szCs w:val="34"/>
          <w:rtl/>
        </w:rPr>
      </w:pPr>
    </w:p>
    <w:p w14:paraId="7FED76E1" w14:textId="77777777" w:rsidR="009449FC" w:rsidRDefault="009449FC" w:rsidP="009449FC">
      <w:pPr>
        <w:bidi/>
        <w:rPr>
          <w:color w:val="000000" w:themeColor="text1"/>
          <w:sz w:val="34"/>
          <w:szCs w:val="34"/>
          <w:rtl/>
        </w:rPr>
      </w:pPr>
    </w:p>
    <w:p w14:paraId="34B81DC0" w14:textId="77777777" w:rsidR="009449FC" w:rsidRDefault="009449FC" w:rsidP="009449FC">
      <w:pPr>
        <w:bidi/>
        <w:rPr>
          <w:color w:val="000000" w:themeColor="text1"/>
          <w:sz w:val="34"/>
          <w:szCs w:val="34"/>
          <w:rtl/>
        </w:rPr>
      </w:pPr>
    </w:p>
    <w:p w14:paraId="180B461D" w14:textId="77777777" w:rsidR="009449FC" w:rsidRDefault="009449FC" w:rsidP="009449FC">
      <w:pPr>
        <w:bidi/>
        <w:rPr>
          <w:color w:val="000000" w:themeColor="text1"/>
          <w:sz w:val="34"/>
          <w:szCs w:val="34"/>
          <w:rtl/>
        </w:rPr>
      </w:pPr>
    </w:p>
    <w:p w14:paraId="66A56A37" w14:textId="77777777" w:rsidR="009449FC" w:rsidRDefault="009449FC" w:rsidP="009449FC">
      <w:pPr>
        <w:bidi/>
        <w:rPr>
          <w:color w:val="000000" w:themeColor="text1"/>
          <w:sz w:val="34"/>
          <w:szCs w:val="34"/>
          <w:rtl/>
        </w:rPr>
      </w:pPr>
    </w:p>
    <w:p w14:paraId="63A65953" w14:textId="1B0E14B9" w:rsidR="009449FC" w:rsidRDefault="00A27D27" w:rsidP="009449FC">
      <w:pPr>
        <w:bidi/>
        <w:rPr>
          <w:color w:val="000000" w:themeColor="text1"/>
          <w:sz w:val="34"/>
          <w:szCs w:val="34"/>
          <w:rtl/>
        </w:rPr>
      </w:pPr>
      <w:r>
        <w:rPr>
          <w:noProof/>
          <w:color w:val="000000" w:themeColor="text1"/>
          <w:sz w:val="34"/>
          <w:szCs w:val="34"/>
          <w:rtl/>
          <w:lang w:val="ar-SA"/>
        </w:rPr>
        <w:lastRenderedPageBreak/>
        <w:drawing>
          <wp:anchor distT="0" distB="0" distL="114300" distR="114300" simplePos="0" relativeHeight="251662336" behindDoc="0" locked="0" layoutInCell="1" allowOverlap="1" wp14:anchorId="063DBCD3" wp14:editId="7BAB1299">
            <wp:simplePos x="0" y="0"/>
            <wp:positionH relativeFrom="column">
              <wp:posOffset>1920240</wp:posOffset>
            </wp:positionH>
            <wp:positionV relativeFrom="paragraph">
              <wp:posOffset>64389</wp:posOffset>
            </wp:positionV>
            <wp:extent cx="2562110" cy="2007624"/>
            <wp:effectExtent l="0" t="0" r="3810" b="0"/>
            <wp:wrapTopAndBottom/>
            <wp:docPr id="1861405571"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1405571" name="صورة 1861405571"/>
                    <pic:cNvPicPr/>
                  </pic:nvPicPr>
                  <pic:blipFill>
                    <a:blip r:embed="rId10">
                      <a:extLst>
                        <a:ext uri="{28A0092B-C50C-407E-A947-70E740481C1C}">
                          <a14:useLocalDpi xmlns:a14="http://schemas.microsoft.com/office/drawing/2010/main" val="0"/>
                        </a:ext>
                      </a:extLst>
                    </a:blip>
                    <a:stretch>
                      <a:fillRect/>
                    </a:stretch>
                  </pic:blipFill>
                  <pic:spPr>
                    <a:xfrm>
                      <a:off x="0" y="0"/>
                      <a:ext cx="2562892" cy="2008237"/>
                    </a:xfrm>
                    <a:prstGeom prst="rect">
                      <a:avLst/>
                    </a:prstGeom>
                  </pic:spPr>
                </pic:pic>
              </a:graphicData>
            </a:graphic>
            <wp14:sizeRelH relativeFrom="margin">
              <wp14:pctWidth>0</wp14:pctWidth>
            </wp14:sizeRelH>
            <wp14:sizeRelV relativeFrom="margin">
              <wp14:pctHeight>0</wp14:pctHeight>
            </wp14:sizeRelV>
          </wp:anchor>
        </w:drawing>
      </w:r>
    </w:p>
    <w:p w14:paraId="61B5750A" w14:textId="77777777" w:rsidR="00111A4C" w:rsidRPr="00111A4C" w:rsidRDefault="00111A4C" w:rsidP="00111A4C">
      <w:pPr>
        <w:bidi/>
        <w:rPr>
          <w:b/>
          <w:bCs/>
          <w:color w:val="000000" w:themeColor="text1"/>
          <w:sz w:val="42"/>
          <w:szCs w:val="42"/>
          <w:rtl/>
        </w:rPr>
      </w:pPr>
      <w:r w:rsidRPr="00111A4C">
        <w:rPr>
          <w:b/>
          <w:bCs/>
          <w:color w:val="000000" w:themeColor="text1"/>
          <w:sz w:val="42"/>
          <w:szCs w:val="42"/>
          <w:rtl/>
        </w:rPr>
        <w:t>أهدي هذا البحث إلى كل من ساهم في دعمي وتشجيعي خلال رحلتي العلمية.</w:t>
      </w:r>
    </w:p>
    <w:p w14:paraId="0957E4BE" w14:textId="77777777" w:rsidR="00111A4C" w:rsidRPr="00111A4C" w:rsidRDefault="00111A4C" w:rsidP="00111A4C">
      <w:pPr>
        <w:bidi/>
        <w:rPr>
          <w:b/>
          <w:bCs/>
          <w:color w:val="000000" w:themeColor="text1"/>
          <w:sz w:val="42"/>
          <w:szCs w:val="42"/>
          <w:rtl/>
        </w:rPr>
      </w:pPr>
    </w:p>
    <w:p w14:paraId="0BEEF3EA" w14:textId="77777777" w:rsidR="00111A4C" w:rsidRPr="00111A4C" w:rsidRDefault="00111A4C" w:rsidP="00111A4C">
      <w:pPr>
        <w:bidi/>
        <w:rPr>
          <w:b/>
          <w:bCs/>
          <w:color w:val="000000" w:themeColor="text1"/>
          <w:sz w:val="42"/>
          <w:szCs w:val="42"/>
          <w:rtl/>
        </w:rPr>
      </w:pPr>
      <w:r w:rsidRPr="00111A4C">
        <w:rPr>
          <w:b/>
          <w:bCs/>
          <w:color w:val="000000" w:themeColor="text1"/>
          <w:sz w:val="42"/>
          <w:szCs w:val="42"/>
          <w:rtl/>
        </w:rPr>
        <w:t>إلى أسرتي العزيزة، الذين كانوا دائمًا مصدر الإلهام والدعم، وإلى كل من علمني وعلمته، ممن ساهموا في بناء معارفي وتطوير مهاراتي.</w:t>
      </w:r>
    </w:p>
    <w:p w14:paraId="691015E5" w14:textId="77777777" w:rsidR="00111A4C" w:rsidRPr="00111A4C" w:rsidRDefault="00111A4C" w:rsidP="00111A4C">
      <w:pPr>
        <w:bidi/>
        <w:rPr>
          <w:b/>
          <w:bCs/>
          <w:color w:val="000000" w:themeColor="text1"/>
          <w:sz w:val="42"/>
          <w:szCs w:val="42"/>
          <w:rtl/>
        </w:rPr>
      </w:pPr>
    </w:p>
    <w:p w14:paraId="116FEAA6" w14:textId="2924F3BE" w:rsidR="00464FF1" w:rsidRPr="00111A4C" w:rsidRDefault="00111A4C" w:rsidP="00464FF1">
      <w:pPr>
        <w:bidi/>
        <w:rPr>
          <w:b/>
          <w:bCs/>
          <w:color w:val="000000" w:themeColor="text1"/>
          <w:sz w:val="42"/>
          <w:szCs w:val="42"/>
          <w:rtl/>
        </w:rPr>
      </w:pPr>
      <w:r w:rsidRPr="00111A4C">
        <w:rPr>
          <w:b/>
          <w:bCs/>
          <w:color w:val="000000" w:themeColor="text1"/>
          <w:sz w:val="42"/>
          <w:szCs w:val="42"/>
          <w:rtl/>
        </w:rPr>
        <w:t>وأهدي هذا البحث لكل من يسعى للعلم والمعرفة، راجيًا أن يكون هذا العمل مساهمة بسيطة في خدمة العلم والمجتمع</w:t>
      </w:r>
    </w:p>
    <w:p w14:paraId="73497F8E" w14:textId="77777777" w:rsidR="00464FF1" w:rsidRPr="00111A4C" w:rsidRDefault="00464FF1" w:rsidP="00464FF1">
      <w:pPr>
        <w:bidi/>
        <w:rPr>
          <w:b/>
          <w:bCs/>
          <w:color w:val="000000" w:themeColor="text1"/>
          <w:sz w:val="42"/>
          <w:szCs w:val="42"/>
          <w:rtl/>
        </w:rPr>
      </w:pPr>
    </w:p>
    <w:p w14:paraId="16D9EAF6" w14:textId="77777777" w:rsidR="00464FF1" w:rsidRDefault="00464FF1" w:rsidP="00464FF1">
      <w:pPr>
        <w:bidi/>
        <w:rPr>
          <w:color w:val="000000" w:themeColor="text1"/>
          <w:sz w:val="34"/>
          <w:szCs w:val="34"/>
          <w:rtl/>
        </w:rPr>
      </w:pPr>
    </w:p>
    <w:p w14:paraId="420447A6" w14:textId="77777777" w:rsidR="00464FF1" w:rsidRDefault="00464FF1" w:rsidP="00464FF1">
      <w:pPr>
        <w:bidi/>
        <w:rPr>
          <w:color w:val="000000" w:themeColor="text1"/>
          <w:sz w:val="34"/>
          <w:szCs w:val="34"/>
          <w:rtl/>
        </w:rPr>
      </w:pPr>
    </w:p>
    <w:p w14:paraId="0604A6D1" w14:textId="77777777" w:rsidR="00464FF1" w:rsidRDefault="00464FF1" w:rsidP="00464FF1">
      <w:pPr>
        <w:bidi/>
        <w:rPr>
          <w:color w:val="000000" w:themeColor="text1"/>
          <w:sz w:val="34"/>
          <w:szCs w:val="34"/>
          <w:rtl/>
        </w:rPr>
      </w:pPr>
    </w:p>
    <w:p w14:paraId="07F4E699" w14:textId="77777777" w:rsidR="00464FF1" w:rsidRDefault="00464FF1" w:rsidP="00464FF1">
      <w:pPr>
        <w:bidi/>
        <w:rPr>
          <w:color w:val="000000" w:themeColor="text1"/>
          <w:sz w:val="34"/>
          <w:szCs w:val="34"/>
          <w:rtl/>
        </w:rPr>
      </w:pPr>
    </w:p>
    <w:p w14:paraId="68F458FF" w14:textId="77777777" w:rsidR="00464FF1" w:rsidRDefault="00464FF1" w:rsidP="00464FF1">
      <w:pPr>
        <w:bidi/>
        <w:rPr>
          <w:color w:val="000000" w:themeColor="text1"/>
          <w:sz w:val="34"/>
          <w:szCs w:val="34"/>
          <w:rtl/>
        </w:rPr>
      </w:pPr>
    </w:p>
    <w:p w14:paraId="0A2CD056" w14:textId="77777777" w:rsidR="00464FF1" w:rsidRDefault="00464FF1" w:rsidP="00464FF1">
      <w:pPr>
        <w:bidi/>
        <w:rPr>
          <w:color w:val="000000" w:themeColor="text1"/>
          <w:sz w:val="34"/>
          <w:szCs w:val="34"/>
          <w:rtl/>
        </w:rPr>
      </w:pPr>
    </w:p>
    <w:p w14:paraId="00F60F5A" w14:textId="77777777" w:rsidR="00464FF1" w:rsidRDefault="00464FF1" w:rsidP="00464FF1">
      <w:pPr>
        <w:bidi/>
        <w:rPr>
          <w:color w:val="000000" w:themeColor="text1"/>
          <w:sz w:val="34"/>
          <w:szCs w:val="34"/>
          <w:rtl/>
        </w:rPr>
      </w:pPr>
    </w:p>
    <w:p w14:paraId="63C933A5" w14:textId="3A69CE78" w:rsidR="0001128C" w:rsidRDefault="00E8033D" w:rsidP="00A776F8">
      <w:pPr>
        <w:bidi/>
        <w:rPr>
          <w:color w:val="000000" w:themeColor="text1"/>
          <w:sz w:val="34"/>
          <w:szCs w:val="34"/>
          <w:rtl/>
        </w:rPr>
      </w:pPr>
      <w:r>
        <w:rPr>
          <w:noProof/>
          <w:color w:val="000000" w:themeColor="text1"/>
          <w:sz w:val="34"/>
          <w:szCs w:val="34"/>
          <w:rtl/>
          <w:lang w:val="ar-SA"/>
        </w:rPr>
        <w:drawing>
          <wp:anchor distT="0" distB="0" distL="114300" distR="114300" simplePos="0" relativeHeight="251663360" behindDoc="0" locked="0" layoutInCell="1" allowOverlap="1" wp14:anchorId="3763888A" wp14:editId="6D0F6FB0">
            <wp:simplePos x="0" y="0"/>
            <wp:positionH relativeFrom="column">
              <wp:posOffset>1261745</wp:posOffset>
            </wp:positionH>
            <wp:positionV relativeFrom="paragraph">
              <wp:posOffset>0</wp:posOffset>
            </wp:positionV>
            <wp:extent cx="3966845" cy="2302510"/>
            <wp:effectExtent l="0" t="0" r="0" b="0"/>
            <wp:wrapTopAndBottom/>
            <wp:docPr id="682959934"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959934" name="صورة 682959934"/>
                    <pic:cNvPicPr/>
                  </pic:nvPicPr>
                  <pic:blipFill>
                    <a:blip r:embed="rId11">
                      <a:extLst>
                        <a:ext uri="{28A0092B-C50C-407E-A947-70E740481C1C}">
                          <a14:useLocalDpi xmlns:a14="http://schemas.microsoft.com/office/drawing/2010/main" val="0"/>
                        </a:ext>
                      </a:extLst>
                    </a:blip>
                    <a:stretch>
                      <a:fillRect/>
                    </a:stretch>
                  </pic:blipFill>
                  <pic:spPr>
                    <a:xfrm>
                      <a:off x="0" y="0"/>
                      <a:ext cx="3966845" cy="2302510"/>
                    </a:xfrm>
                    <a:prstGeom prst="rect">
                      <a:avLst/>
                    </a:prstGeom>
                  </pic:spPr>
                </pic:pic>
              </a:graphicData>
            </a:graphic>
            <wp14:sizeRelH relativeFrom="margin">
              <wp14:pctWidth>0</wp14:pctWidth>
            </wp14:sizeRelH>
            <wp14:sizeRelV relativeFrom="margin">
              <wp14:pctHeight>0</wp14:pctHeight>
            </wp14:sizeRelV>
          </wp:anchor>
        </w:drawing>
      </w:r>
    </w:p>
    <w:p w14:paraId="6BB4879C" w14:textId="77777777" w:rsidR="00A776F8" w:rsidRPr="00A776F8" w:rsidRDefault="00A776F8" w:rsidP="00A776F8">
      <w:pPr>
        <w:bidi/>
        <w:rPr>
          <w:b/>
          <w:bCs/>
          <w:color w:val="000000" w:themeColor="text1"/>
          <w:sz w:val="40"/>
          <w:szCs w:val="40"/>
          <w:rtl/>
        </w:rPr>
      </w:pPr>
      <w:r w:rsidRPr="00A776F8">
        <w:rPr>
          <w:b/>
          <w:bCs/>
          <w:color w:val="000000" w:themeColor="text1"/>
          <w:sz w:val="40"/>
          <w:szCs w:val="40"/>
          <w:rtl/>
        </w:rPr>
        <w:t>أتقدم بخالص الشكر والتقدير لكل من ساهم في إنجاز هذا البحث.</w:t>
      </w:r>
    </w:p>
    <w:p w14:paraId="07C3692E" w14:textId="77777777" w:rsidR="00A776F8" w:rsidRPr="00A776F8" w:rsidRDefault="00A776F8" w:rsidP="00A776F8">
      <w:pPr>
        <w:bidi/>
        <w:rPr>
          <w:b/>
          <w:bCs/>
          <w:color w:val="000000" w:themeColor="text1"/>
          <w:sz w:val="40"/>
          <w:szCs w:val="40"/>
          <w:rtl/>
        </w:rPr>
      </w:pPr>
    </w:p>
    <w:p w14:paraId="6EA6C6C6" w14:textId="77777777" w:rsidR="00A776F8" w:rsidRPr="00A776F8" w:rsidRDefault="00A776F8" w:rsidP="00A776F8">
      <w:pPr>
        <w:bidi/>
        <w:rPr>
          <w:b/>
          <w:bCs/>
          <w:color w:val="000000" w:themeColor="text1"/>
          <w:sz w:val="40"/>
          <w:szCs w:val="40"/>
          <w:rtl/>
        </w:rPr>
      </w:pPr>
      <w:r w:rsidRPr="00A776F8">
        <w:rPr>
          <w:b/>
          <w:bCs/>
          <w:color w:val="000000" w:themeColor="text1"/>
          <w:sz w:val="40"/>
          <w:szCs w:val="40"/>
          <w:rtl/>
        </w:rPr>
        <w:t>أعبر عن امتناني لكل الأساتذة والمشرفين الأكاديميين الذين قدموا لي الدعم والإرشاد العلمي المستمر، وساعدوني على تطوير أفكاري وصياغة البحث بطريقة أكاديمية.</w:t>
      </w:r>
    </w:p>
    <w:p w14:paraId="0F249B8F" w14:textId="77777777" w:rsidR="00A776F8" w:rsidRPr="00A776F8" w:rsidRDefault="00A776F8" w:rsidP="00A776F8">
      <w:pPr>
        <w:bidi/>
        <w:rPr>
          <w:b/>
          <w:bCs/>
          <w:color w:val="000000" w:themeColor="text1"/>
          <w:sz w:val="40"/>
          <w:szCs w:val="40"/>
          <w:rtl/>
        </w:rPr>
      </w:pPr>
    </w:p>
    <w:p w14:paraId="0A707992" w14:textId="77777777" w:rsidR="00A776F8" w:rsidRPr="00A776F8" w:rsidRDefault="00A776F8" w:rsidP="00A776F8">
      <w:pPr>
        <w:bidi/>
        <w:rPr>
          <w:b/>
          <w:bCs/>
          <w:color w:val="000000" w:themeColor="text1"/>
          <w:sz w:val="40"/>
          <w:szCs w:val="40"/>
          <w:rtl/>
        </w:rPr>
      </w:pPr>
      <w:r w:rsidRPr="00A776F8">
        <w:rPr>
          <w:b/>
          <w:bCs/>
          <w:color w:val="000000" w:themeColor="text1"/>
          <w:sz w:val="40"/>
          <w:szCs w:val="40"/>
          <w:rtl/>
        </w:rPr>
        <w:t>كما أشكر جميع من شارك في توفير المعلومات والبيانات والمصادر اللازمة لإتمام هذا البحث، سواء من المؤسسات أو الشركات أو الجهات الأكاديمية، على تعاونهم الكريم ومساهمتهم القيمة.</w:t>
      </w:r>
    </w:p>
    <w:p w14:paraId="17F4877F" w14:textId="77777777" w:rsidR="00A776F8" w:rsidRPr="00A776F8" w:rsidRDefault="00A776F8" w:rsidP="00A776F8">
      <w:pPr>
        <w:bidi/>
        <w:rPr>
          <w:b/>
          <w:bCs/>
          <w:color w:val="000000" w:themeColor="text1"/>
          <w:sz w:val="40"/>
          <w:szCs w:val="40"/>
          <w:rtl/>
        </w:rPr>
      </w:pPr>
    </w:p>
    <w:p w14:paraId="7CFB340C" w14:textId="1AFEC21F" w:rsidR="0001128C" w:rsidRPr="00A776F8" w:rsidRDefault="00A776F8" w:rsidP="0001128C">
      <w:pPr>
        <w:bidi/>
        <w:rPr>
          <w:b/>
          <w:bCs/>
          <w:color w:val="000000" w:themeColor="text1"/>
          <w:sz w:val="40"/>
          <w:szCs w:val="40"/>
          <w:rtl/>
        </w:rPr>
      </w:pPr>
      <w:r w:rsidRPr="00A776F8">
        <w:rPr>
          <w:b/>
          <w:bCs/>
          <w:color w:val="000000" w:themeColor="text1"/>
          <w:sz w:val="40"/>
          <w:szCs w:val="40"/>
          <w:rtl/>
        </w:rPr>
        <w:t>ولا يفوتني أن أوجه شكري لكل من كان له دور في تشجيعي وتحفيزي على الاستمرار في مسيرتي العلمية، سواء بالدعم المعنوي أو النصائح المفيدة، فلكم جميعًا كل الامتنان والتقدير</w:t>
      </w:r>
    </w:p>
    <w:p w14:paraId="05110E90" w14:textId="77777777" w:rsidR="0001128C" w:rsidRDefault="0001128C" w:rsidP="0001128C">
      <w:pPr>
        <w:bidi/>
        <w:rPr>
          <w:color w:val="000000" w:themeColor="text1"/>
          <w:sz w:val="34"/>
          <w:szCs w:val="34"/>
          <w:rtl/>
        </w:rPr>
      </w:pPr>
    </w:p>
    <w:p w14:paraId="1089C411" w14:textId="77777777" w:rsidR="0001128C" w:rsidRDefault="0001128C" w:rsidP="0001128C">
      <w:pPr>
        <w:bidi/>
        <w:rPr>
          <w:color w:val="000000" w:themeColor="text1"/>
          <w:sz w:val="34"/>
          <w:szCs w:val="34"/>
          <w:rtl/>
        </w:rPr>
      </w:pPr>
    </w:p>
    <w:p w14:paraId="22C00A22" w14:textId="77777777" w:rsidR="0001128C" w:rsidRDefault="0001128C" w:rsidP="0001128C">
      <w:pPr>
        <w:bidi/>
        <w:rPr>
          <w:color w:val="000000" w:themeColor="text1"/>
          <w:sz w:val="34"/>
          <w:szCs w:val="34"/>
          <w:rtl/>
        </w:rPr>
      </w:pPr>
    </w:p>
    <w:p w14:paraId="4369986E" w14:textId="4EAE33BF" w:rsidR="0027517B" w:rsidRPr="0027517B" w:rsidRDefault="0027517B" w:rsidP="0027517B">
      <w:pPr>
        <w:bidi/>
        <w:rPr>
          <w:b/>
          <w:bCs/>
          <w:color w:val="000000" w:themeColor="text1"/>
          <w:sz w:val="34"/>
          <w:szCs w:val="34"/>
          <w:rtl/>
        </w:rPr>
      </w:pPr>
      <w:r>
        <w:rPr>
          <w:rFonts w:hint="cs"/>
          <w:color w:val="000000" w:themeColor="text1"/>
          <w:sz w:val="34"/>
          <w:szCs w:val="34"/>
          <w:rtl/>
        </w:rPr>
        <w:t xml:space="preserve">                                    </w:t>
      </w:r>
      <w:r w:rsidRPr="0027517B">
        <w:rPr>
          <w:b/>
          <w:bCs/>
          <w:color w:val="000000" w:themeColor="text1"/>
          <w:sz w:val="34"/>
          <w:szCs w:val="34"/>
          <w:rtl/>
        </w:rPr>
        <w:t>المستخلص</w:t>
      </w:r>
      <w:r>
        <w:rPr>
          <w:rFonts w:hint="cs"/>
          <w:b/>
          <w:bCs/>
          <w:color w:val="000000" w:themeColor="text1"/>
          <w:sz w:val="34"/>
          <w:szCs w:val="34"/>
          <w:rtl/>
        </w:rPr>
        <w:t xml:space="preserve"> :</w:t>
      </w:r>
    </w:p>
    <w:p w14:paraId="45097C57" w14:textId="77777777" w:rsidR="0027517B" w:rsidRPr="0027517B" w:rsidRDefault="0027517B" w:rsidP="0027517B">
      <w:pPr>
        <w:bidi/>
        <w:rPr>
          <w:color w:val="000000" w:themeColor="text1"/>
          <w:sz w:val="34"/>
          <w:szCs w:val="34"/>
          <w:rtl/>
        </w:rPr>
      </w:pPr>
    </w:p>
    <w:p w14:paraId="17F40148" w14:textId="77777777" w:rsidR="0027517B" w:rsidRPr="0027517B" w:rsidRDefault="0027517B" w:rsidP="0027517B">
      <w:pPr>
        <w:bidi/>
        <w:rPr>
          <w:color w:val="000000" w:themeColor="text1"/>
          <w:sz w:val="34"/>
          <w:szCs w:val="34"/>
          <w:rtl/>
        </w:rPr>
      </w:pPr>
      <w:r w:rsidRPr="0027517B">
        <w:rPr>
          <w:color w:val="000000" w:themeColor="text1"/>
          <w:sz w:val="34"/>
          <w:szCs w:val="34"/>
          <w:rtl/>
        </w:rPr>
        <w:t>يهدف هذا البحث إلى دراسة دور القيادة التحويلية في تعزيز الابتكار التنظيمي داخل الشركات الناشئة بالمملكة العربية السعودية، وذلك من خلال تحليل العلاقة بين أبعاد القيادة التحويلية الأربعة: التأثير المثالي، والتحفيز الإلهامي، والاستثارة الفكرية، والاعتبار الفردي، وبين مستوى الابتكار التنظيمي وسلوك العاملين الابتكاري.</w:t>
      </w:r>
    </w:p>
    <w:p w14:paraId="06E1DB4F" w14:textId="77777777" w:rsidR="0027517B" w:rsidRPr="0027517B" w:rsidRDefault="0027517B" w:rsidP="0027517B">
      <w:pPr>
        <w:bidi/>
        <w:rPr>
          <w:color w:val="000000" w:themeColor="text1"/>
          <w:sz w:val="34"/>
          <w:szCs w:val="34"/>
          <w:rtl/>
        </w:rPr>
      </w:pPr>
    </w:p>
    <w:p w14:paraId="21A7295D" w14:textId="77777777" w:rsidR="0027517B" w:rsidRPr="0027517B" w:rsidRDefault="0027517B" w:rsidP="0027517B">
      <w:pPr>
        <w:bidi/>
        <w:rPr>
          <w:color w:val="000000" w:themeColor="text1"/>
          <w:sz w:val="34"/>
          <w:szCs w:val="34"/>
          <w:rtl/>
        </w:rPr>
      </w:pPr>
      <w:r w:rsidRPr="0027517B">
        <w:rPr>
          <w:color w:val="000000" w:themeColor="text1"/>
          <w:sz w:val="34"/>
          <w:szCs w:val="34"/>
          <w:rtl/>
        </w:rPr>
        <w:t xml:space="preserve">اعتمد البحث على المنهج الوصفي التحليلي، واستخدم الاستبيانات والمقابلات شبه المنظمة كأدوات رئيسية لجمع البيانات من عينة مكونة من شركات ناشئة متنوعة في المملكة. كما تم استخدام التحليل الإحصائي باستخدام برنامج </w:t>
      </w:r>
      <w:r w:rsidRPr="0027517B">
        <w:rPr>
          <w:color w:val="000000" w:themeColor="text1"/>
          <w:sz w:val="34"/>
          <w:szCs w:val="34"/>
        </w:rPr>
        <w:t>SPSS</w:t>
      </w:r>
      <w:r w:rsidRPr="0027517B">
        <w:rPr>
          <w:color w:val="000000" w:themeColor="text1"/>
          <w:sz w:val="34"/>
          <w:szCs w:val="34"/>
          <w:rtl/>
        </w:rPr>
        <w:t xml:space="preserve"> لاختبار الفرضيات والتحقق من قوة العلاقة بين المتغيرين.</w:t>
      </w:r>
    </w:p>
    <w:p w14:paraId="24EA8916" w14:textId="77777777" w:rsidR="0027517B" w:rsidRPr="0027517B" w:rsidRDefault="0027517B" w:rsidP="0027517B">
      <w:pPr>
        <w:bidi/>
        <w:rPr>
          <w:color w:val="000000" w:themeColor="text1"/>
          <w:sz w:val="34"/>
          <w:szCs w:val="34"/>
          <w:rtl/>
        </w:rPr>
      </w:pPr>
    </w:p>
    <w:p w14:paraId="5499E297" w14:textId="77777777" w:rsidR="0027517B" w:rsidRPr="0027517B" w:rsidRDefault="0027517B" w:rsidP="0027517B">
      <w:pPr>
        <w:bidi/>
        <w:rPr>
          <w:color w:val="000000" w:themeColor="text1"/>
          <w:sz w:val="34"/>
          <w:szCs w:val="34"/>
          <w:rtl/>
        </w:rPr>
      </w:pPr>
      <w:r w:rsidRPr="0027517B">
        <w:rPr>
          <w:color w:val="000000" w:themeColor="text1"/>
          <w:sz w:val="34"/>
          <w:szCs w:val="34"/>
          <w:rtl/>
        </w:rPr>
        <w:t>أظهرت النتائج أن القيادة التحويلية لها تأثير إيجابي ودال إحصائيًا على الابتكار التنظيمي، حيث ساهمت أبعاد القيادة التحويلية، وبالأخص التحفيز الإلهامي والاستثارة الفكرية، في تعزيز قدرة الموظفين على تقديم الأفكار المبتكرة وتنفيذ المشاريع الإبداعية. كما أظهرت الدراسة أن الابتكار في المنتجات كان الأكثر شيوعًا، يليه ابتكار العمليات ثم الابتكار الإداري، وأن فعالية القيادة التحويلية تتأثر بالعوامل التنظيمية والثقافية للشركة.</w:t>
      </w:r>
    </w:p>
    <w:p w14:paraId="2E968D47" w14:textId="77777777" w:rsidR="0027517B" w:rsidRPr="0027517B" w:rsidRDefault="0027517B" w:rsidP="0027517B">
      <w:pPr>
        <w:bidi/>
        <w:rPr>
          <w:color w:val="000000" w:themeColor="text1"/>
          <w:sz w:val="34"/>
          <w:szCs w:val="34"/>
          <w:rtl/>
        </w:rPr>
      </w:pPr>
    </w:p>
    <w:p w14:paraId="60B6AF23" w14:textId="77777777" w:rsidR="0027517B" w:rsidRPr="0027517B" w:rsidRDefault="0027517B" w:rsidP="0027517B">
      <w:pPr>
        <w:bidi/>
        <w:rPr>
          <w:color w:val="000000" w:themeColor="text1"/>
          <w:sz w:val="34"/>
          <w:szCs w:val="34"/>
          <w:rtl/>
        </w:rPr>
      </w:pPr>
      <w:r w:rsidRPr="0027517B">
        <w:rPr>
          <w:color w:val="000000" w:themeColor="text1"/>
          <w:sz w:val="34"/>
          <w:szCs w:val="34"/>
          <w:rtl/>
        </w:rPr>
        <w:t>انطلاقًا من النتائج، أوصى البحث بضرورة تبني القيادة التحويلية كأسلوب قيادي أساسي في الشركات الناشئة، مع التركيز على تدريب القادة على التحفيز والإلهام، وخلق بيئة عمل داعمة للابتكار، وتطوير نظم مكافآت تشجع الأفكار الإبداعية. كما أوصى البحث بإجراء دراسات مستقبلية لتوسيع نطاق البحث على قطاعات أخرى ودراسة العوامل الوسيطة والمعدلة.</w:t>
      </w:r>
    </w:p>
    <w:p w14:paraId="5B69C374" w14:textId="77777777" w:rsidR="0027517B" w:rsidRPr="0027517B" w:rsidRDefault="0027517B" w:rsidP="0027517B">
      <w:pPr>
        <w:bidi/>
        <w:rPr>
          <w:color w:val="000000" w:themeColor="text1"/>
          <w:sz w:val="34"/>
          <w:szCs w:val="34"/>
          <w:rtl/>
        </w:rPr>
      </w:pPr>
    </w:p>
    <w:p w14:paraId="1D11571E" w14:textId="037C2F02" w:rsidR="0001128C" w:rsidRDefault="0027517B" w:rsidP="0001128C">
      <w:pPr>
        <w:bidi/>
        <w:rPr>
          <w:color w:val="000000" w:themeColor="text1"/>
          <w:sz w:val="34"/>
          <w:szCs w:val="34"/>
          <w:rtl/>
        </w:rPr>
      </w:pPr>
      <w:r w:rsidRPr="0027517B">
        <w:rPr>
          <w:color w:val="000000" w:themeColor="text1"/>
          <w:sz w:val="34"/>
          <w:szCs w:val="34"/>
          <w:rtl/>
        </w:rPr>
        <w:t>يُسهم هذا البحث في توفير إطار علمي عملي للشركات الناشئة لتطبيق أساليب القيادة التحويلية، وتحفيز الابتكار المستدام، بما يدعم تحقيق الأهداف الاستراتيجية والتنموية في المملكة</w:t>
      </w:r>
    </w:p>
    <w:p w14:paraId="32E64D64" w14:textId="471C2E43" w:rsidR="00E60131" w:rsidRPr="00E60131" w:rsidRDefault="007D538D" w:rsidP="003871BA">
      <w:pPr>
        <w:bidi/>
        <w:rPr>
          <w:b/>
          <w:bCs/>
          <w:color w:val="000000" w:themeColor="text1"/>
          <w:sz w:val="34"/>
          <w:szCs w:val="34"/>
        </w:rPr>
      </w:pPr>
      <w:r w:rsidRPr="007D538D">
        <w:rPr>
          <w:rFonts w:hint="cs"/>
          <w:b/>
          <w:bCs/>
          <w:color w:val="000000" w:themeColor="text1"/>
          <w:sz w:val="34"/>
          <w:szCs w:val="34"/>
          <w:rtl/>
        </w:rPr>
        <w:t>قائمة المحتويات :</w:t>
      </w:r>
      <w:r w:rsidR="003871BA">
        <w:rPr>
          <w:rFonts w:hint="cs"/>
          <w:b/>
          <w:bCs/>
          <w:color w:val="000000" w:themeColor="text1"/>
          <w:sz w:val="34"/>
          <w:szCs w:val="34"/>
          <w:rtl/>
        </w:rPr>
        <w:t xml:space="preserve">  </w:t>
      </w:r>
      <w:r w:rsidR="00E60131" w:rsidRPr="00E60131">
        <w:rPr>
          <w:rFonts w:eastAsiaTheme="minorEastAsia"/>
          <w:b/>
          <w:bCs/>
          <w:sz w:val="26"/>
          <w:szCs w:val="26"/>
          <w:rtl/>
        </w:rPr>
        <w:t>الفصل الأول: تمهيد الدراسة</w:t>
      </w:r>
    </w:p>
    <w:p w14:paraId="4833B312" w14:textId="53504CB4" w:rsidR="00E60131" w:rsidRPr="00E60131" w:rsidRDefault="00E60131" w:rsidP="00E60131">
      <w:pPr>
        <w:numPr>
          <w:ilvl w:val="0"/>
          <w:numId w:val="7"/>
        </w:numPr>
        <w:bidi/>
        <w:spacing w:before="100" w:beforeAutospacing="1" w:after="100" w:afterAutospacing="1" w:line="240" w:lineRule="auto"/>
        <w:rPr>
          <w:rFonts w:eastAsiaTheme="minorEastAsia"/>
          <w:b/>
          <w:bCs/>
          <w:sz w:val="26"/>
          <w:szCs w:val="26"/>
          <w:rtl/>
        </w:rPr>
      </w:pPr>
      <w:r w:rsidRPr="00E60131">
        <w:rPr>
          <w:rFonts w:eastAsiaTheme="minorEastAsia"/>
          <w:b/>
          <w:bCs/>
          <w:sz w:val="26"/>
          <w:szCs w:val="26"/>
          <w:rtl/>
        </w:rPr>
        <w:t>مقدمة …………………………………………………………………… 1</w:t>
      </w:r>
    </w:p>
    <w:p w14:paraId="026986CB" w14:textId="77777777" w:rsidR="00E60131" w:rsidRPr="00E60131" w:rsidRDefault="00E60131" w:rsidP="00E60131">
      <w:pPr>
        <w:numPr>
          <w:ilvl w:val="0"/>
          <w:numId w:val="7"/>
        </w:numPr>
        <w:bidi/>
        <w:spacing w:before="100" w:beforeAutospacing="1" w:after="100" w:afterAutospacing="1" w:line="240" w:lineRule="auto"/>
        <w:rPr>
          <w:rFonts w:eastAsiaTheme="minorEastAsia"/>
          <w:b/>
          <w:bCs/>
          <w:sz w:val="26"/>
          <w:szCs w:val="26"/>
          <w:rtl/>
        </w:rPr>
      </w:pPr>
      <w:r w:rsidRPr="00E60131">
        <w:rPr>
          <w:rFonts w:eastAsiaTheme="minorEastAsia"/>
          <w:b/>
          <w:bCs/>
          <w:sz w:val="26"/>
          <w:szCs w:val="26"/>
          <w:rtl/>
        </w:rPr>
        <w:t>مشكلة البحث وتساؤلاته ……………………………………………………………………. 3</w:t>
      </w:r>
    </w:p>
    <w:p w14:paraId="2564D7A4" w14:textId="62940FF5" w:rsidR="00E60131" w:rsidRPr="00E60131" w:rsidRDefault="00E60131" w:rsidP="00E60131">
      <w:pPr>
        <w:numPr>
          <w:ilvl w:val="0"/>
          <w:numId w:val="7"/>
        </w:numPr>
        <w:bidi/>
        <w:spacing w:before="100" w:beforeAutospacing="1" w:after="100" w:afterAutospacing="1" w:line="240" w:lineRule="auto"/>
        <w:rPr>
          <w:rFonts w:eastAsiaTheme="minorEastAsia"/>
          <w:b/>
          <w:bCs/>
          <w:sz w:val="26"/>
          <w:szCs w:val="26"/>
          <w:rtl/>
        </w:rPr>
      </w:pPr>
      <w:r w:rsidRPr="00E60131">
        <w:rPr>
          <w:rFonts w:eastAsiaTheme="minorEastAsia"/>
          <w:b/>
          <w:bCs/>
          <w:sz w:val="26"/>
          <w:szCs w:val="26"/>
          <w:rtl/>
        </w:rPr>
        <w:t>أهداف البحث …………………………………………………………………………… 5</w:t>
      </w:r>
    </w:p>
    <w:p w14:paraId="28B16368" w14:textId="249F764E" w:rsidR="00E60131" w:rsidRPr="00E60131" w:rsidRDefault="00E60131" w:rsidP="00E60131">
      <w:pPr>
        <w:numPr>
          <w:ilvl w:val="0"/>
          <w:numId w:val="7"/>
        </w:numPr>
        <w:bidi/>
        <w:spacing w:before="100" w:beforeAutospacing="1" w:after="100" w:afterAutospacing="1" w:line="240" w:lineRule="auto"/>
        <w:rPr>
          <w:rFonts w:eastAsiaTheme="minorEastAsia"/>
          <w:b/>
          <w:bCs/>
          <w:sz w:val="26"/>
          <w:szCs w:val="26"/>
          <w:rtl/>
        </w:rPr>
      </w:pPr>
      <w:r w:rsidRPr="00E60131">
        <w:rPr>
          <w:rFonts w:eastAsiaTheme="minorEastAsia"/>
          <w:b/>
          <w:bCs/>
          <w:sz w:val="26"/>
          <w:szCs w:val="26"/>
          <w:rtl/>
        </w:rPr>
        <w:t>أهمية البحث ……………………………………………………………… 6</w:t>
      </w:r>
    </w:p>
    <w:p w14:paraId="383F596F" w14:textId="77777777" w:rsidR="00E60131" w:rsidRPr="00E60131" w:rsidRDefault="00E60131" w:rsidP="00E60131">
      <w:pPr>
        <w:numPr>
          <w:ilvl w:val="0"/>
          <w:numId w:val="7"/>
        </w:numPr>
        <w:bidi/>
        <w:spacing w:before="100" w:beforeAutospacing="1" w:after="100" w:afterAutospacing="1" w:line="240" w:lineRule="auto"/>
        <w:rPr>
          <w:rFonts w:eastAsiaTheme="minorEastAsia"/>
          <w:b/>
          <w:bCs/>
          <w:sz w:val="26"/>
          <w:szCs w:val="26"/>
          <w:rtl/>
        </w:rPr>
      </w:pPr>
      <w:r w:rsidRPr="00E60131">
        <w:rPr>
          <w:rFonts w:eastAsiaTheme="minorEastAsia"/>
          <w:b/>
          <w:bCs/>
          <w:sz w:val="26"/>
          <w:szCs w:val="26"/>
          <w:rtl/>
        </w:rPr>
        <w:t>منهج البحث وحدوده …………………………………………………………………………. 7</w:t>
      </w:r>
    </w:p>
    <w:p w14:paraId="7156CA31" w14:textId="77777777" w:rsidR="00E60131" w:rsidRPr="00E60131" w:rsidRDefault="00E60131" w:rsidP="00E60131">
      <w:pPr>
        <w:numPr>
          <w:ilvl w:val="0"/>
          <w:numId w:val="7"/>
        </w:numPr>
        <w:bidi/>
        <w:spacing w:before="100" w:beforeAutospacing="1" w:after="100" w:afterAutospacing="1" w:line="240" w:lineRule="auto"/>
        <w:rPr>
          <w:rFonts w:eastAsiaTheme="minorEastAsia"/>
          <w:b/>
          <w:bCs/>
          <w:sz w:val="26"/>
          <w:szCs w:val="26"/>
          <w:rtl/>
        </w:rPr>
      </w:pPr>
      <w:r w:rsidRPr="00E60131">
        <w:rPr>
          <w:rFonts w:eastAsiaTheme="minorEastAsia"/>
          <w:b/>
          <w:bCs/>
          <w:sz w:val="26"/>
          <w:szCs w:val="26"/>
          <w:rtl/>
        </w:rPr>
        <w:t>المصطلحات الإجرائية …………………………………………………………………………. 8</w:t>
      </w:r>
    </w:p>
    <w:p w14:paraId="3C2C5118" w14:textId="77777777" w:rsidR="00E60131" w:rsidRPr="00E60131" w:rsidRDefault="00E60131" w:rsidP="00E60131">
      <w:pPr>
        <w:bidi/>
        <w:spacing w:before="100" w:beforeAutospacing="1" w:after="100" w:afterAutospacing="1" w:line="240" w:lineRule="auto"/>
        <w:rPr>
          <w:rFonts w:eastAsiaTheme="minorEastAsia"/>
          <w:b/>
          <w:bCs/>
          <w:sz w:val="26"/>
          <w:szCs w:val="26"/>
        </w:rPr>
      </w:pPr>
      <w:r w:rsidRPr="00E60131">
        <w:rPr>
          <w:rFonts w:eastAsiaTheme="minorEastAsia"/>
          <w:b/>
          <w:bCs/>
          <w:sz w:val="26"/>
          <w:szCs w:val="26"/>
          <w:rtl/>
        </w:rPr>
        <w:t>المبحث الأول: الإطار النظري للقيادة التحويلية</w:t>
      </w:r>
    </w:p>
    <w:p w14:paraId="0B2FDE70" w14:textId="77777777" w:rsidR="00E60131" w:rsidRPr="00E60131" w:rsidRDefault="00E60131" w:rsidP="00E60131">
      <w:pPr>
        <w:numPr>
          <w:ilvl w:val="0"/>
          <w:numId w:val="8"/>
        </w:numPr>
        <w:bidi/>
        <w:spacing w:before="100" w:beforeAutospacing="1" w:after="100" w:afterAutospacing="1" w:line="240" w:lineRule="auto"/>
        <w:rPr>
          <w:rFonts w:eastAsiaTheme="minorEastAsia"/>
          <w:b/>
          <w:bCs/>
          <w:sz w:val="26"/>
          <w:szCs w:val="26"/>
          <w:rtl/>
        </w:rPr>
      </w:pPr>
      <w:r w:rsidRPr="00E60131">
        <w:rPr>
          <w:rFonts w:eastAsiaTheme="minorEastAsia"/>
          <w:b/>
          <w:bCs/>
          <w:sz w:val="26"/>
          <w:szCs w:val="26"/>
          <w:rtl/>
        </w:rPr>
        <w:t>المطلب الأول: مفهوم القيادة التحويلية ونشأتها وأهم روادها ……………….. 10</w:t>
      </w:r>
    </w:p>
    <w:p w14:paraId="46752490" w14:textId="77777777" w:rsidR="00E60131" w:rsidRPr="00E60131" w:rsidRDefault="00E60131" w:rsidP="00E60131">
      <w:pPr>
        <w:numPr>
          <w:ilvl w:val="0"/>
          <w:numId w:val="8"/>
        </w:numPr>
        <w:bidi/>
        <w:spacing w:before="100" w:beforeAutospacing="1" w:after="100" w:afterAutospacing="1" w:line="240" w:lineRule="auto"/>
        <w:rPr>
          <w:rFonts w:eastAsiaTheme="minorEastAsia"/>
          <w:b/>
          <w:bCs/>
          <w:sz w:val="26"/>
          <w:szCs w:val="26"/>
          <w:rtl/>
        </w:rPr>
      </w:pPr>
      <w:r w:rsidRPr="00E60131">
        <w:rPr>
          <w:rFonts w:eastAsiaTheme="minorEastAsia"/>
          <w:b/>
          <w:bCs/>
          <w:sz w:val="26"/>
          <w:szCs w:val="26"/>
          <w:rtl/>
        </w:rPr>
        <w:t>المطلب الثاني: خصائص وأبعاد القيادة التحويلية ……………………………… 15</w:t>
      </w:r>
    </w:p>
    <w:p w14:paraId="170872CB" w14:textId="3FC41420" w:rsidR="00E60131" w:rsidRPr="00E60131" w:rsidRDefault="00E60131" w:rsidP="00E60131">
      <w:pPr>
        <w:numPr>
          <w:ilvl w:val="0"/>
          <w:numId w:val="8"/>
        </w:numPr>
        <w:bidi/>
        <w:spacing w:before="100" w:beforeAutospacing="1" w:after="100" w:afterAutospacing="1" w:line="240" w:lineRule="auto"/>
        <w:rPr>
          <w:rFonts w:eastAsiaTheme="minorEastAsia"/>
          <w:b/>
          <w:bCs/>
          <w:sz w:val="26"/>
          <w:szCs w:val="26"/>
          <w:rtl/>
        </w:rPr>
      </w:pPr>
      <w:r w:rsidRPr="00E60131">
        <w:rPr>
          <w:rFonts w:eastAsiaTheme="minorEastAsia"/>
          <w:b/>
          <w:bCs/>
          <w:sz w:val="26"/>
          <w:szCs w:val="26"/>
          <w:rtl/>
        </w:rPr>
        <w:t>المطلب الثالث: دور القيادة التحويلية في تطوير الأفراد وتحسين الأداء التنظيمي</w:t>
      </w:r>
      <w:r w:rsidR="003871BA">
        <w:rPr>
          <w:rFonts w:eastAsiaTheme="minorEastAsia" w:hint="cs"/>
          <w:b/>
          <w:bCs/>
          <w:sz w:val="26"/>
          <w:szCs w:val="26"/>
          <w:rtl/>
        </w:rPr>
        <w:t xml:space="preserve"> </w:t>
      </w:r>
      <w:r w:rsidRPr="00E60131">
        <w:rPr>
          <w:rFonts w:eastAsiaTheme="minorEastAsia"/>
          <w:b/>
          <w:bCs/>
          <w:sz w:val="26"/>
          <w:szCs w:val="26"/>
          <w:rtl/>
        </w:rPr>
        <w:t>……………………………………………… 22</w:t>
      </w:r>
    </w:p>
    <w:p w14:paraId="434FBCE9" w14:textId="77777777" w:rsidR="00E60131" w:rsidRPr="00E60131" w:rsidRDefault="00E60131" w:rsidP="00E60131">
      <w:pPr>
        <w:bidi/>
        <w:spacing w:before="100" w:beforeAutospacing="1" w:after="100" w:afterAutospacing="1" w:line="240" w:lineRule="auto"/>
        <w:rPr>
          <w:rFonts w:eastAsiaTheme="minorEastAsia"/>
          <w:b/>
          <w:bCs/>
          <w:sz w:val="26"/>
          <w:szCs w:val="26"/>
        </w:rPr>
      </w:pPr>
      <w:r w:rsidRPr="00E60131">
        <w:rPr>
          <w:rFonts w:eastAsiaTheme="minorEastAsia"/>
          <w:b/>
          <w:bCs/>
          <w:sz w:val="26"/>
          <w:szCs w:val="26"/>
          <w:rtl/>
        </w:rPr>
        <w:t>المبحث الثاني: الابتكار التنظيمي</w:t>
      </w:r>
    </w:p>
    <w:p w14:paraId="650F04CB" w14:textId="77777777" w:rsidR="00E60131" w:rsidRPr="00E60131" w:rsidRDefault="00E60131" w:rsidP="00E60131">
      <w:pPr>
        <w:numPr>
          <w:ilvl w:val="0"/>
          <w:numId w:val="9"/>
        </w:numPr>
        <w:bidi/>
        <w:spacing w:before="100" w:beforeAutospacing="1" w:after="100" w:afterAutospacing="1" w:line="240" w:lineRule="auto"/>
        <w:rPr>
          <w:rFonts w:eastAsiaTheme="minorEastAsia"/>
          <w:b/>
          <w:bCs/>
          <w:sz w:val="26"/>
          <w:szCs w:val="26"/>
          <w:rtl/>
        </w:rPr>
      </w:pPr>
      <w:r w:rsidRPr="00E60131">
        <w:rPr>
          <w:rFonts w:eastAsiaTheme="minorEastAsia"/>
          <w:b/>
          <w:bCs/>
          <w:sz w:val="26"/>
          <w:szCs w:val="26"/>
          <w:rtl/>
        </w:rPr>
        <w:t>المطلب الأول: مفهوم الابتكار التنظيمي وأهميته في بيئة العمل الحديثة …. 30</w:t>
      </w:r>
    </w:p>
    <w:p w14:paraId="0C37CAE6" w14:textId="77777777" w:rsidR="00E60131" w:rsidRPr="00E60131" w:rsidRDefault="00E60131" w:rsidP="00E60131">
      <w:pPr>
        <w:numPr>
          <w:ilvl w:val="0"/>
          <w:numId w:val="9"/>
        </w:numPr>
        <w:bidi/>
        <w:spacing w:before="100" w:beforeAutospacing="1" w:after="100" w:afterAutospacing="1" w:line="240" w:lineRule="auto"/>
        <w:rPr>
          <w:rFonts w:eastAsiaTheme="minorEastAsia"/>
          <w:b/>
          <w:bCs/>
          <w:sz w:val="26"/>
          <w:szCs w:val="26"/>
          <w:rtl/>
        </w:rPr>
      </w:pPr>
      <w:r w:rsidRPr="00E60131">
        <w:rPr>
          <w:rFonts w:eastAsiaTheme="minorEastAsia"/>
          <w:b/>
          <w:bCs/>
          <w:sz w:val="26"/>
          <w:szCs w:val="26"/>
          <w:rtl/>
        </w:rPr>
        <w:t>المطلب الثاني: أنواع الابتكار التنظيمي ……………………………………………. 36</w:t>
      </w:r>
    </w:p>
    <w:p w14:paraId="536F834A" w14:textId="77777777" w:rsidR="00E60131" w:rsidRPr="00E60131" w:rsidRDefault="00E60131" w:rsidP="00E60131">
      <w:pPr>
        <w:numPr>
          <w:ilvl w:val="0"/>
          <w:numId w:val="9"/>
        </w:numPr>
        <w:bidi/>
        <w:spacing w:before="100" w:beforeAutospacing="1" w:after="100" w:afterAutospacing="1" w:line="240" w:lineRule="auto"/>
        <w:rPr>
          <w:rFonts w:eastAsiaTheme="minorEastAsia"/>
          <w:b/>
          <w:bCs/>
          <w:sz w:val="26"/>
          <w:szCs w:val="26"/>
          <w:rtl/>
        </w:rPr>
      </w:pPr>
      <w:r w:rsidRPr="00E60131">
        <w:rPr>
          <w:rFonts w:eastAsiaTheme="minorEastAsia"/>
          <w:b/>
          <w:bCs/>
          <w:sz w:val="26"/>
          <w:szCs w:val="26"/>
          <w:rtl/>
        </w:rPr>
        <w:t>المطلب الثالث: العوامل المؤثرة في نجاح الابتكار التنظيمي في الشركات الناشئة …………………………………………………………….. 45</w:t>
      </w:r>
    </w:p>
    <w:p w14:paraId="14BF6A5F" w14:textId="77777777" w:rsidR="00E60131" w:rsidRPr="00E60131" w:rsidRDefault="00E60131" w:rsidP="00E60131">
      <w:pPr>
        <w:bidi/>
        <w:spacing w:before="100" w:beforeAutospacing="1" w:after="100" w:afterAutospacing="1" w:line="240" w:lineRule="auto"/>
        <w:rPr>
          <w:rFonts w:eastAsiaTheme="minorEastAsia"/>
          <w:b/>
          <w:bCs/>
          <w:sz w:val="26"/>
          <w:szCs w:val="26"/>
        </w:rPr>
      </w:pPr>
      <w:r w:rsidRPr="00E60131">
        <w:rPr>
          <w:rFonts w:eastAsiaTheme="minorEastAsia"/>
          <w:b/>
          <w:bCs/>
          <w:sz w:val="26"/>
          <w:szCs w:val="26"/>
          <w:rtl/>
        </w:rPr>
        <w:t>المبحث الثالث: العلاقة بين القيادة التحويلية والابتكار التنظيمي</w:t>
      </w:r>
    </w:p>
    <w:p w14:paraId="0E60827A" w14:textId="77777777" w:rsidR="00E60131" w:rsidRPr="00E60131" w:rsidRDefault="00E60131" w:rsidP="00E60131">
      <w:pPr>
        <w:numPr>
          <w:ilvl w:val="0"/>
          <w:numId w:val="10"/>
        </w:numPr>
        <w:bidi/>
        <w:spacing w:before="100" w:beforeAutospacing="1" w:after="100" w:afterAutospacing="1" w:line="240" w:lineRule="auto"/>
        <w:rPr>
          <w:rFonts w:eastAsiaTheme="minorEastAsia"/>
          <w:b/>
          <w:bCs/>
          <w:sz w:val="26"/>
          <w:szCs w:val="26"/>
          <w:rtl/>
        </w:rPr>
      </w:pPr>
      <w:r w:rsidRPr="00E60131">
        <w:rPr>
          <w:rFonts w:eastAsiaTheme="minorEastAsia"/>
          <w:b/>
          <w:bCs/>
          <w:sz w:val="26"/>
          <w:szCs w:val="26"/>
          <w:rtl/>
        </w:rPr>
        <w:t>المطلب الأول: تأثير القيادة التحويلية على سلوك العاملين الابتكاري …….. 54</w:t>
      </w:r>
    </w:p>
    <w:p w14:paraId="277A2C22" w14:textId="77777777" w:rsidR="00E60131" w:rsidRPr="00E60131" w:rsidRDefault="00E60131" w:rsidP="00E60131">
      <w:pPr>
        <w:numPr>
          <w:ilvl w:val="0"/>
          <w:numId w:val="10"/>
        </w:numPr>
        <w:bidi/>
        <w:spacing w:before="100" w:beforeAutospacing="1" w:after="100" w:afterAutospacing="1" w:line="240" w:lineRule="auto"/>
        <w:rPr>
          <w:rFonts w:eastAsiaTheme="minorEastAsia"/>
          <w:b/>
          <w:bCs/>
          <w:sz w:val="26"/>
          <w:szCs w:val="26"/>
          <w:rtl/>
        </w:rPr>
      </w:pPr>
      <w:r w:rsidRPr="00E60131">
        <w:rPr>
          <w:rFonts w:eastAsiaTheme="minorEastAsia"/>
          <w:b/>
          <w:bCs/>
          <w:sz w:val="26"/>
          <w:szCs w:val="26"/>
          <w:rtl/>
        </w:rPr>
        <w:t>المطلب الثاني: العلاقة بين أبعاد القيادة التحويلية ومستوى الابتكار التنظيمي ………………………………………………… 62</w:t>
      </w:r>
    </w:p>
    <w:p w14:paraId="4C696E8B" w14:textId="1E0367A1" w:rsidR="001A0E8C" w:rsidRPr="00E60131" w:rsidRDefault="00E60131" w:rsidP="003871BA">
      <w:pPr>
        <w:numPr>
          <w:ilvl w:val="0"/>
          <w:numId w:val="10"/>
        </w:numPr>
        <w:bidi/>
        <w:spacing w:before="100" w:beforeAutospacing="1" w:after="100" w:afterAutospacing="1" w:line="240" w:lineRule="auto"/>
        <w:rPr>
          <w:rFonts w:eastAsiaTheme="minorEastAsia"/>
          <w:b/>
          <w:bCs/>
          <w:sz w:val="26"/>
          <w:szCs w:val="26"/>
          <w:rtl/>
        </w:rPr>
      </w:pPr>
      <w:r w:rsidRPr="00E60131">
        <w:rPr>
          <w:rFonts w:eastAsiaTheme="minorEastAsia"/>
          <w:b/>
          <w:bCs/>
          <w:sz w:val="26"/>
          <w:szCs w:val="26"/>
          <w:rtl/>
        </w:rPr>
        <w:t>المطلب الثالث: الدراسات السابقة التي تناولت العلاقة بين القيادة التحويلية والابتكار التنظيمي ………………………………………… 70</w:t>
      </w:r>
    </w:p>
    <w:p w14:paraId="53473E6D" w14:textId="77777777" w:rsidR="00E60131" w:rsidRPr="00E60131" w:rsidRDefault="00E60131" w:rsidP="00E60131">
      <w:pPr>
        <w:bidi/>
        <w:spacing w:before="100" w:beforeAutospacing="1" w:after="100" w:afterAutospacing="1" w:line="240" w:lineRule="auto"/>
        <w:rPr>
          <w:rFonts w:eastAsiaTheme="minorEastAsia"/>
          <w:b/>
          <w:bCs/>
          <w:sz w:val="26"/>
          <w:szCs w:val="26"/>
        </w:rPr>
      </w:pPr>
      <w:r w:rsidRPr="00E60131">
        <w:rPr>
          <w:rFonts w:eastAsiaTheme="minorEastAsia"/>
          <w:b/>
          <w:bCs/>
          <w:sz w:val="26"/>
          <w:szCs w:val="26"/>
          <w:rtl/>
        </w:rPr>
        <w:t>المبحث الرابع: الدراسة التطبيقية والنتائج</w:t>
      </w:r>
    </w:p>
    <w:p w14:paraId="6F32C7A4" w14:textId="77777777" w:rsidR="00E60131" w:rsidRPr="00E60131" w:rsidRDefault="00E60131" w:rsidP="00E60131">
      <w:pPr>
        <w:numPr>
          <w:ilvl w:val="0"/>
          <w:numId w:val="11"/>
        </w:numPr>
        <w:bidi/>
        <w:spacing w:before="100" w:beforeAutospacing="1" w:after="100" w:afterAutospacing="1" w:line="240" w:lineRule="auto"/>
        <w:rPr>
          <w:rFonts w:eastAsiaTheme="minorEastAsia"/>
          <w:b/>
          <w:bCs/>
          <w:sz w:val="26"/>
          <w:szCs w:val="26"/>
          <w:rtl/>
        </w:rPr>
      </w:pPr>
      <w:r w:rsidRPr="00E60131">
        <w:rPr>
          <w:rFonts w:eastAsiaTheme="minorEastAsia"/>
          <w:b/>
          <w:bCs/>
          <w:sz w:val="26"/>
          <w:szCs w:val="26"/>
          <w:rtl/>
        </w:rPr>
        <w:t>المطلب الأول: وصف مجتمع البحث وأدوات جمع البيانات ……………………….. 80</w:t>
      </w:r>
    </w:p>
    <w:p w14:paraId="0A21DBF0" w14:textId="77777777" w:rsidR="00E60131" w:rsidRPr="00E60131" w:rsidRDefault="00E60131" w:rsidP="00E60131">
      <w:pPr>
        <w:numPr>
          <w:ilvl w:val="0"/>
          <w:numId w:val="11"/>
        </w:numPr>
        <w:bidi/>
        <w:spacing w:before="100" w:beforeAutospacing="1" w:after="100" w:afterAutospacing="1" w:line="240" w:lineRule="auto"/>
        <w:rPr>
          <w:rFonts w:eastAsiaTheme="minorEastAsia"/>
          <w:b/>
          <w:bCs/>
          <w:sz w:val="26"/>
          <w:szCs w:val="26"/>
          <w:rtl/>
        </w:rPr>
      </w:pPr>
      <w:r w:rsidRPr="00E60131">
        <w:rPr>
          <w:rFonts w:eastAsiaTheme="minorEastAsia"/>
          <w:b/>
          <w:bCs/>
          <w:sz w:val="26"/>
          <w:szCs w:val="26"/>
          <w:rtl/>
        </w:rPr>
        <w:t>المطلب الثاني: تحليل البيانات واختبار الفرضيات ……………………………… 85</w:t>
      </w:r>
    </w:p>
    <w:p w14:paraId="0CAD47EF" w14:textId="1C146636" w:rsidR="00E60131" w:rsidRPr="00E60131" w:rsidRDefault="00E60131" w:rsidP="003871BA">
      <w:pPr>
        <w:numPr>
          <w:ilvl w:val="0"/>
          <w:numId w:val="11"/>
        </w:numPr>
        <w:bidi/>
        <w:spacing w:before="100" w:beforeAutospacing="1" w:after="100" w:afterAutospacing="1" w:line="240" w:lineRule="auto"/>
        <w:rPr>
          <w:rFonts w:eastAsiaTheme="minorEastAsia"/>
          <w:b/>
          <w:bCs/>
          <w:sz w:val="26"/>
          <w:szCs w:val="26"/>
          <w:rtl/>
        </w:rPr>
      </w:pPr>
      <w:r w:rsidRPr="00E60131">
        <w:rPr>
          <w:rFonts w:eastAsiaTheme="minorEastAsia"/>
          <w:b/>
          <w:bCs/>
          <w:sz w:val="26"/>
          <w:szCs w:val="26"/>
          <w:rtl/>
        </w:rPr>
        <w:t>المطلب الثالث: النتائج، التوصيات، والمقترحات المستقبلية ………………… 92</w:t>
      </w:r>
    </w:p>
    <w:p w14:paraId="0B0A002A" w14:textId="1F279B15" w:rsidR="00E60131" w:rsidRPr="00E60131" w:rsidRDefault="00E60131" w:rsidP="003871BA">
      <w:pPr>
        <w:bidi/>
        <w:spacing w:before="100" w:beforeAutospacing="1" w:after="100" w:afterAutospacing="1" w:line="240" w:lineRule="auto"/>
        <w:rPr>
          <w:rFonts w:eastAsiaTheme="minorEastAsia"/>
          <w:b/>
          <w:bCs/>
          <w:sz w:val="26"/>
          <w:szCs w:val="26"/>
          <w:rtl/>
        </w:rPr>
      </w:pPr>
      <w:r w:rsidRPr="00E60131">
        <w:rPr>
          <w:rFonts w:eastAsiaTheme="minorEastAsia"/>
          <w:b/>
          <w:bCs/>
          <w:sz w:val="26"/>
          <w:szCs w:val="26"/>
          <w:rtl/>
        </w:rPr>
        <w:t>المبحث الخامس: الخاتمة العامة للبحث ………………………………………….. 100</w:t>
      </w:r>
    </w:p>
    <w:p w14:paraId="19B4FD16" w14:textId="77777777" w:rsidR="00E60131" w:rsidRPr="00E60131" w:rsidRDefault="00E60131" w:rsidP="00E60131">
      <w:pPr>
        <w:bidi/>
        <w:spacing w:before="100" w:beforeAutospacing="1" w:after="100" w:afterAutospacing="1" w:line="240" w:lineRule="auto"/>
        <w:rPr>
          <w:rFonts w:eastAsiaTheme="minorEastAsia"/>
          <w:b/>
          <w:bCs/>
          <w:sz w:val="26"/>
          <w:szCs w:val="26"/>
        </w:rPr>
      </w:pPr>
      <w:r w:rsidRPr="00E60131">
        <w:rPr>
          <w:rFonts w:eastAsiaTheme="minorEastAsia"/>
          <w:b/>
          <w:bCs/>
          <w:sz w:val="26"/>
          <w:szCs w:val="26"/>
          <w:rtl/>
        </w:rPr>
        <w:t>المراجع ………………………………………………………………………………………… 102</w:t>
      </w:r>
    </w:p>
    <w:p w14:paraId="0C98C413" w14:textId="1AC7072C" w:rsidR="0001128C" w:rsidRDefault="00B05DED" w:rsidP="0001128C">
      <w:pPr>
        <w:bidi/>
        <w:rPr>
          <w:color w:val="000000" w:themeColor="text1"/>
          <w:sz w:val="34"/>
          <w:szCs w:val="34"/>
          <w:rtl/>
        </w:rPr>
      </w:pPr>
      <w:r>
        <w:rPr>
          <w:rFonts w:hint="cs"/>
          <w:color w:val="000000" w:themeColor="text1"/>
          <w:sz w:val="34"/>
          <w:szCs w:val="34"/>
          <w:rtl/>
        </w:rPr>
        <w:t xml:space="preserve">قائمة الجداول : </w:t>
      </w:r>
    </w:p>
    <w:tbl>
      <w:tblPr>
        <w:tblStyle w:val="5-2"/>
        <w:tblW w:w="7549" w:type="dxa"/>
        <w:jc w:val="right"/>
        <w:tblLook w:val="04A0" w:firstRow="1" w:lastRow="0" w:firstColumn="1" w:lastColumn="0" w:noHBand="0" w:noVBand="1"/>
      </w:tblPr>
      <w:tblGrid>
        <w:gridCol w:w="1066"/>
        <w:gridCol w:w="5670"/>
        <w:gridCol w:w="813"/>
      </w:tblGrid>
      <w:tr w:rsidR="00BD3DF7" w:rsidRPr="00BD3DF7" w14:paraId="10E1FB6F" w14:textId="77777777" w:rsidTr="00CC0315">
        <w:trPr>
          <w:cnfStyle w:val="100000000000" w:firstRow="1" w:lastRow="0" w:firstColumn="0" w:lastColumn="0" w:oddVBand="0" w:evenVBand="0" w:oddHBand="0" w:evenHBand="0" w:firstRowFirstColumn="0" w:firstRowLastColumn="0" w:lastRowFirstColumn="0" w:lastRowLastColumn="0"/>
          <w:trHeight w:val="689"/>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56871E4A" w14:textId="77777777" w:rsidR="00BD3DF7" w:rsidRPr="00BD3DF7" w:rsidRDefault="00BD3DF7" w:rsidP="00CC0315">
            <w:pPr>
              <w:bidi/>
              <w:spacing w:before="100" w:beforeAutospacing="1" w:after="100" w:afterAutospacing="1"/>
              <w:jc w:val="center"/>
              <w:rPr>
                <w:rFonts w:eastAsiaTheme="minorEastAsia"/>
                <w:sz w:val="24"/>
                <w:szCs w:val="24"/>
              </w:rPr>
            </w:pPr>
            <w:r w:rsidRPr="00BD3DF7">
              <w:rPr>
                <w:rFonts w:eastAsiaTheme="minorEastAsia"/>
                <w:sz w:val="24"/>
                <w:szCs w:val="24"/>
                <w:rtl/>
              </w:rPr>
              <w:t>رقم الجدول</w:t>
            </w:r>
          </w:p>
        </w:tc>
        <w:tc>
          <w:tcPr>
            <w:tcW w:w="0" w:type="auto"/>
            <w:hideMark/>
          </w:tcPr>
          <w:p w14:paraId="18A1DEBE" w14:textId="77777777" w:rsidR="00BD3DF7" w:rsidRPr="00BD3DF7" w:rsidRDefault="00BD3DF7" w:rsidP="00CC0315">
            <w:pPr>
              <w:bidi/>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heme="minorEastAsia"/>
                <w:sz w:val="24"/>
                <w:szCs w:val="24"/>
                <w:rtl/>
              </w:rPr>
            </w:pPr>
            <w:r w:rsidRPr="00BD3DF7">
              <w:rPr>
                <w:rFonts w:eastAsiaTheme="minorEastAsia"/>
                <w:sz w:val="24"/>
                <w:szCs w:val="24"/>
                <w:rtl/>
              </w:rPr>
              <w:t>عنوان الجدول</w:t>
            </w:r>
          </w:p>
        </w:tc>
        <w:tc>
          <w:tcPr>
            <w:tcW w:w="0" w:type="auto"/>
            <w:hideMark/>
          </w:tcPr>
          <w:p w14:paraId="14EADB0B" w14:textId="77777777" w:rsidR="00BD3DF7" w:rsidRPr="00BD3DF7" w:rsidRDefault="00BD3DF7" w:rsidP="00CC0315">
            <w:pPr>
              <w:bidi/>
              <w:spacing w:before="100" w:beforeAutospacing="1" w:after="100" w:afterAutospacing="1"/>
              <w:jc w:val="center"/>
              <w:cnfStyle w:val="100000000000" w:firstRow="1" w:lastRow="0" w:firstColumn="0" w:lastColumn="0" w:oddVBand="0" w:evenVBand="0" w:oddHBand="0" w:evenHBand="0" w:firstRowFirstColumn="0" w:firstRowLastColumn="0" w:lastRowFirstColumn="0" w:lastRowLastColumn="0"/>
              <w:rPr>
                <w:rFonts w:eastAsiaTheme="minorEastAsia"/>
                <w:sz w:val="24"/>
                <w:szCs w:val="24"/>
                <w:rtl/>
              </w:rPr>
            </w:pPr>
            <w:r w:rsidRPr="00BD3DF7">
              <w:rPr>
                <w:rFonts w:eastAsiaTheme="minorEastAsia"/>
                <w:sz w:val="24"/>
                <w:szCs w:val="24"/>
                <w:rtl/>
              </w:rPr>
              <w:t>الصفحة</w:t>
            </w:r>
          </w:p>
        </w:tc>
      </w:tr>
      <w:tr w:rsidR="00BD3DF7" w:rsidRPr="00BD3DF7" w14:paraId="7DE0A0D6" w14:textId="77777777" w:rsidTr="00CC0315">
        <w:trPr>
          <w:cnfStyle w:val="000000100000" w:firstRow="0" w:lastRow="0" w:firstColumn="0" w:lastColumn="0" w:oddVBand="0" w:evenVBand="0" w:oddHBand="1" w:evenHBand="0" w:firstRowFirstColumn="0" w:firstRowLastColumn="0" w:lastRowFirstColumn="0" w:lastRowLastColumn="0"/>
          <w:trHeight w:val="689"/>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48777AE9" w14:textId="77777777" w:rsidR="00BD3DF7" w:rsidRPr="00BD3DF7" w:rsidRDefault="00BD3DF7" w:rsidP="00CC0315">
            <w:pPr>
              <w:bidi/>
              <w:spacing w:before="100" w:beforeAutospacing="1" w:after="100" w:afterAutospacing="1"/>
              <w:rPr>
                <w:rFonts w:eastAsiaTheme="minorEastAsia"/>
                <w:sz w:val="24"/>
                <w:szCs w:val="24"/>
                <w:rtl/>
              </w:rPr>
            </w:pPr>
            <w:r w:rsidRPr="00BD3DF7">
              <w:rPr>
                <w:rFonts w:eastAsiaTheme="minorEastAsia"/>
                <w:sz w:val="24"/>
                <w:szCs w:val="24"/>
                <w:rtl/>
              </w:rPr>
              <w:t>الجدول 1</w:t>
            </w:r>
          </w:p>
        </w:tc>
        <w:tc>
          <w:tcPr>
            <w:tcW w:w="0" w:type="auto"/>
            <w:hideMark/>
          </w:tcPr>
          <w:p w14:paraId="2AB30F38" w14:textId="77777777" w:rsidR="00BD3DF7" w:rsidRPr="00BD3DF7" w:rsidRDefault="00BD3DF7" w:rsidP="00CC0315">
            <w:p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eastAsiaTheme="minorEastAsia"/>
                <w:sz w:val="24"/>
                <w:szCs w:val="24"/>
                <w:rtl/>
              </w:rPr>
            </w:pPr>
            <w:r w:rsidRPr="00BD3DF7">
              <w:rPr>
                <w:rFonts w:eastAsiaTheme="minorEastAsia"/>
                <w:sz w:val="24"/>
                <w:szCs w:val="24"/>
                <w:rtl/>
              </w:rPr>
              <w:t>توزيع عينة البحث حسب نوع القطاع</w:t>
            </w:r>
          </w:p>
        </w:tc>
        <w:tc>
          <w:tcPr>
            <w:tcW w:w="0" w:type="auto"/>
            <w:hideMark/>
          </w:tcPr>
          <w:p w14:paraId="325B9144" w14:textId="77777777" w:rsidR="00BD3DF7" w:rsidRPr="00BD3DF7" w:rsidRDefault="00BD3DF7" w:rsidP="00CC0315">
            <w:p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eastAsiaTheme="minorEastAsia"/>
                <w:sz w:val="24"/>
                <w:szCs w:val="24"/>
                <w:rtl/>
              </w:rPr>
            </w:pPr>
            <w:r w:rsidRPr="00BD3DF7">
              <w:rPr>
                <w:rFonts w:eastAsiaTheme="minorEastAsia"/>
                <w:sz w:val="24"/>
                <w:szCs w:val="24"/>
              </w:rPr>
              <w:t>52</w:t>
            </w:r>
          </w:p>
        </w:tc>
      </w:tr>
      <w:tr w:rsidR="00BD3DF7" w:rsidRPr="00BD3DF7" w14:paraId="236A9544" w14:textId="77777777" w:rsidTr="00CC0315">
        <w:trPr>
          <w:trHeight w:val="689"/>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2D87285B" w14:textId="77777777" w:rsidR="00BD3DF7" w:rsidRPr="00BD3DF7" w:rsidRDefault="00BD3DF7" w:rsidP="00CC0315">
            <w:pPr>
              <w:bidi/>
              <w:spacing w:before="100" w:beforeAutospacing="1" w:after="100" w:afterAutospacing="1"/>
              <w:rPr>
                <w:rFonts w:eastAsiaTheme="minorEastAsia"/>
                <w:sz w:val="24"/>
                <w:szCs w:val="24"/>
              </w:rPr>
            </w:pPr>
            <w:r w:rsidRPr="00BD3DF7">
              <w:rPr>
                <w:rFonts w:eastAsiaTheme="minorEastAsia"/>
                <w:sz w:val="24"/>
                <w:szCs w:val="24"/>
                <w:rtl/>
              </w:rPr>
              <w:t>الجدول 2</w:t>
            </w:r>
          </w:p>
        </w:tc>
        <w:tc>
          <w:tcPr>
            <w:tcW w:w="0" w:type="auto"/>
            <w:hideMark/>
          </w:tcPr>
          <w:p w14:paraId="3523F337" w14:textId="77777777" w:rsidR="00BD3DF7" w:rsidRPr="00BD3DF7" w:rsidRDefault="00BD3DF7" w:rsidP="00CC0315">
            <w:pP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eastAsiaTheme="minorEastAsia"/>
                <w:sz w:val="24"/>
                <w:szCs w:val="24"/>
                <w:rtl/>
              </w:rPr>
            </w:pPr>
            <w:r w:rsidRPr="00BD3DF7">
              <w:rPr>
                <w:rFonts w:eastAsiaTheme="minorEastAsia"/>
                <w:sz w:val="24"/>
                <w:szCs w:val="24"/>
                <w:rtl/>
              </w:rPr>
              <w:t>توزيع المشاركين حسب الخبرة العملية</w:t>
            </w:r>
          </w:p>
        </w:tc>
        <w:tc>
          <w:tcPr>
            <w:tcW w:w="0" w:type="auto"/>
            <w:hideMark/>
          </w:tcPr>
          <w:p w14:paraId="3F365BBF" w14:textId="77777777" w:rsidR="00BD3DF7" w:rsidRPr="00BD3DF7" w:rsidRDefault="00BD3DF7" w:rsidP="00CC0315">
            <w:pP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eastAsiaTheme="minorEastAsia"/>
                <w:sz w:val="24"/>
                <w:szCs w:val="24"/>
                <w:rtl/>
              </w:rPr>
            </w:pPr>
            <w:r w:rsidRPr="00BD3DF7">
              <w:rPr>
                <w:rFonts w:eastAsiaTheme="minorEastAsia"/>
                <w:sz w:val="24"/>
                <w:szCs w:val="24"/>
              </w:rPr>
              <w:t>53</w:t>
            </w:r>
          </w:p>
        </w:tc>
      </w:tr>
      <w:tr w:rsidR="00BD3DF7" w:rsidRPr="00BD3DF7" w14:paraId="7CAF3E40" w14:textId="77777777" w:rsidTr="00CC0315">
        <w:trPr>
          <w:cnfStyle w:val="000000100000" w:firstRow="0" w:lastRow="0" w:firstColumn="0" w:lastColumn="0" w:oddVBand="0" w:evenVBand="0" w:oddHBand="1" w:evenHBand="0" w:firstRowFirstColumn="0" w:firstRowLastColumn="0" w:lastRowFirstColumn="0" w:lastRowLastColumn="0"/>
          <w:trHeight w:val="689"/>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4AED143D" w14:textId="77777777" w:rsidR="00BD3DF7" w:rsidRPr="00BD3DF7" w:rsidRDefault="00BD3DF7" w:rsidP="00CC0315">
            <w:pPr>
              <w:bidi/>
              <w:spacing w:before="100" w:beforeAutospacing="1" w:after="100" w:afterAutospacing="1"/>
              <w:rPr>
                <w:rFonts w:eastAsiaTheme="minorEastAsia"/>
                <w:sz w:val="24"/>
                <w:szCs w:val="24"/>
              </w:rPr>
            </w:pPr>
            <w:r w:rsidRPr="00BD3DF7">
              <w:rPr>
                <w:rFonts w:eastAsiaTheme="minorEastAsia"/>
                <w:sz w:val="24"/>
                <w:szCs w:val="24"/>
                <w:rtl/>
              </w:rPr>
              <w:t>الجدول 3</w:t>
            </w:r>
          </w:p>
        </w:tc>
        <w:tc>
          <w:tcPr>
            <w:tcW w:w="0" w:type="auto"/>
            <w:hideMark/>
          </w:tcPr>
          <w:p w14:paraId="042E4D64" w14:textId="77777777" w:rsidR="00BD3DF7" w:rsidRPr="00BD3DF7" w:rsidRDefault="00BD3DF7" w:rsidP="00CC0315">
            <w:p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eastAsiaTheme="minorEastAsia"/>
                <w:sz w:val="24"/>
                <w:szCs w:val="24"/>
                <w:rtl/>
              </w:rPr>
            </w:pPr>
            <w:r w:rsidRPr="00BD3DF7">
              <w:rPr>
                <w:rFonts w:eastAsiaTheme="minorEastAsia"/>
                <w:sz w:val="24"/>
                <w:szCs w:val="24"/>
                <w:rtl/>
              </w:rPr>
              <w:t>متوسطات وأحجام الانحراف المعياري لأبعاد القيادة التحويلية</w:t>
            </w:r>
          </w:p>
        </w:tc>
        <w:tc>
          <w:tcPr>
            <w:tcW w:w="0" w:type="auto"/>
            <w:hideMark/>
          </w:tcPr>
          <w:p w14:paraId="7F5BB803" w14:textId="77777777" w:rsidR="00BD3DF7" w:rsidRPr="00BD3DF7" w:rsidRDefault="00BD3DF7" w:rsidP="00CC0315">
            <w:p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eastAsiaTheme="minorEastAsia"/>
                <w:sz w:val="24"/>
                <w:szCs w:val="24"/>
                <w:rtl/>
              </w:rPr>
            </w:pPr>
            <w:r w:rsidRPr="00BD3DF7">
              <w:rPr>
                <w:rFonts w:eastAsiaTheme="minorEastAsia"/>
                <w:sz w:val="24"/>
                <w:szCs w:val="24"/>
              </w:rPr>
              <w:t>56</w:t>
            </w:r>
          </w:p>
        </w:tc>
      </w:tr>
      <w:tr w:rsidR="00BD3DF7" w:rsidRPr="00BD3DF7" w14:paraId="79DC4BD0" w14:textId="77777777" w:rsidTr="00CC0315">
        <w:trPr>
          <w:trHeight w:val="689"/>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69F4247E" w14:textId="77777777" w:rsidR="00BD3DF7" w:rsidRPr="00BD3DF7" w:rsidRDefault="00BD3DF7" w:rsidP="00CC0315">
            <w:pPr>
              <w:bidi/>
              <w:spacing w:before="100" w:beforeAutospacing="1" w:after="100" w:afterAutospacing="1"/>
              <w:rPr>
                <w:rFonts w:eastAsiaTheme="minorEastAsia"/>
                <w:sz w:val="24"/>
                <w:szCs w:val="24"/>
              </w:rPr>
            </w:pPr>
            <w:r w:rsidRPr="00BD3DF7">
              <w:rPr>
                <w:rFonts w:eastAsiaTheme="minorEastAsia"/>
                <w:sz w:val="24"/>
                <w:szCs w:val="24"/>
                <w:rtl/>
              </w:rPr>
              <w:t>الجدول 4</w:t>
            </w:r>
          </w:p>
        </w:tc>
        <w:tc>
          <w:tcPr>
            <w:tcW w:w="0" w:type="auto"/>
            <w:hideMark/>
          </w:tcPr>
          <w:p w14:paraId="5628F0BB" w14:textId="77777777" w:rsidR="00BD3DF7" w:rsidRPr="00BD3DF7" w:rsidRDefault="00BD3DF7" w:rsidP="00CC0315">
            <w:pP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eastAsiaTheme="minorEastAsia"/>
                <w:sz w:val="24"/>
                <w:szCs w:val="24"/>
                <w:rtl/>
              </w:rPr>
            </w:pPr>
            <w:r w:rsidRPr="00BD3DF7">
              <w:rPr>
                <w:rFonts w:eastAsiaTheme="minorEastAsia"/>
                <w:sz w:val="24"/>
                <w:szCs w:val="24"/>
                <w:rtl/>
              </w:rPr>
              <w:t>متوسطات وأحجام الانحراف المعياري لأنواع الابتكار التنظيمي</w:t>
            </w:r>
          </w:p>
        </w:tc>
        <w:tc>
          <w:tcPr>
            <w:tcW w:w="0" w:type="auto"/>
            <w:hideMark/>
          </w:tcPr>
          <w:p w14:paraId="7BA8128B" w14:textId="77777777" w:rsidR="00BD3DF7" w:rsidRPr="00BD3DF7" w:rsidRDefault="00BD3DF7" w:rsidP="00CC0315">
            <w:pP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eastAsiaTheme="minorEastAsia"/>
                <w:sz w:val="24"/>
                <w:szCs w:val="24"/>
                <w:rtl/>
              </w:rPr>
            </w:pPr>
            <w:r w:rsidRPr="00BD3DF7">
              <w:rPr>
                <w:rFonts w:eastAsiaTheme="minorEastAsia"/>
                <w:sz w:val="24"/>
                <w:szCs w:val="24"/>
              </w:rPr>
              <w:t>57</w:t>
            </w:r>
          </w:p>
        </w:tc>
      </w:tr>
      <w:tr w:rsidR="00BD3DF7" w:rsidRPr="00BD3DF7" w14:paraId="2A765CF1" w14:textId="77777777" w:rsidTr="00CC0315">
        <w:trPr>
          <w:cnfStyle w:val="000000100000" w:firstRow="0" w:lastRow="0" w:firstColumn="0" w:lastColumn="0" w:oddVBand="0" w:evenVBand="0" w:oddHBand="1" w:evenHBand="0" w:firstRowFirstColumn="0" w:firstRowLastColumn="0" w:lastRowFirstColumn="0" w:lastRowLastColumn="0"/>
          <w:trHeight w:val="689"/>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13556B5E" w14:textId="77777777" w:rsidR="00BD3DF7" w:rsidRPr="00BD3DF7" w:rsidRDefault="00BD3DF7" w:rsidP="00CC0315">
            <w:pPr>
              <w:bidi/>
              <w:spacing w:before="100" w:beforeAutospacing="1" w:after="100" w:afterAutospacing="1"/>
              <w:rPr>
                <w:rFonts w:eastAsiaTheme="minorEastAsia"/>
                <w:sz w:val="24"/>
                <w:szCs w:val="24"/>
              </w:rPr>
            </w:pPr>
            <w:r w:rsidRPr="00BD3DF7">
              <w:rPr>
                <w:rFonts w:eastAsiaTheme="minorEastAsia"/>
                <w:sz w:val="24"/>
                <w:szCs w:val="24"/>
                <w:rtl/>
              </w:rPr>
              <w:t>الجدول 5</w:t>
            </w:r>
          </w:p>
        </w:tc>
        <w:tc>
          <w:tcPr>
            <w:tcW w:w="0" w:type="auto"/>
            <w:hideMark/>
          </w:tcPr>
          <w:p w14:paraId="4F04B1EA" w14:textId="77777777" w:rsidR="00BD3DF7" w:rsidRPr="00BD3DF7" w:rsidRDefault="00BD3DF7" w:rsidP="00CC0315">
            <w:p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eastAsiaTheme="minorEastAsia"/>
                <w:sz w:val="24"/>
                <w:szCs w:val="24"/>
                <w:rtl/>
              </w:rPr>
            </w:pPr>
            <w:r w:rsidRPr="00BD3DF7">
              <w:rPr>
                <w:rFonts w:eastAsiaTheme="minorEastAsia"/>
                <w:sz w:val="24"/>
                <w:szCs w:val="24"/>
                <w:rtl/>
              </w:rPr>
              <w:t>معاملات الارتباط بين أبعاد القيادة التحويلية ومستوى الابتكار التنظيمي</w:t>
            </w:r>
          </w:p>
        </w:tc>
        <w:tc>
          <w:tcPr>
            <w:tcW w:w="0" w:type="auto"/>
            <w:hideMark/>
          </w:tcPr>
          <w:p w14:paraId="022A43C4" w14:textId="77777777" w:rsidR="00BD3DF7" w:rsidRPr="00BD3DF7" w:rsidRDefault="00BD3DF7" w:rsidP="00CC0315">
            <w:p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eastAsiaTheme="minorEastAsia"/>
                <w:sz w:val="24"/>
                <w:szCs w:val="24"/>
                <w:rtl/>
              </w:rPr>
            </w:pPr>
            <w:r w:rsidRPr="00BD3DF7">
              <w:rPr>
                <w:rFonts w:eastAsiaTheme="minorEastAsia"/>
                <w:sz w:val="24"/>
                <w:szCs w:val="24"/>
              </w:rPr>
              <w:t>60</w:t>
            </w:r>
          </w:p>
        </w:tc>
      </w:tr>
      <w:tr w:rsidR="00BD3DF7" w:rsidRPr="00BD3DF7" w14:paraId="23E78F75" w14:textId="77777777" w:rsidTr="00CC0315">
        <w:trPr>
          <w:trHeight w:val="689"/>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19D85FE0" w14:textId="77777777" w:rsidR="00BD3DF7" w:rsidRPr="00BD3DF7" w:rsidRDefault="00BD3DF7" w:rsidP="00CC0315">
            <w:pPr>
              <w:bidi/>
              <w:spacing w:before="100" w:beforeAutospacing="1" w:after="100" w:afterAutospacing="1"/>
              <w:rPr>
                <w:rFonts w:eastAsiaTheme="minorEastAsia"/>
                <w:sz w:val="24"/>
                <w:szCs w:val="24"/>
              </w:rPr>
            </w:pPr>
            <w:r w:rsidRPr="00BD3DF7">
              <w:rPr>
                <w:rFonts w:eastAsiaTheme="minorEastAsia"/>
                <w:sz w:val="24"/>
                <w:szCs w:val="24"/>
                <w:rtl/>
              </w:rPr>
              <w:t>الجدول 6</w:t>
            </w:r>
          </w:p>
        </w:tc>
        <w:tc>
          <w:tcPr>
            <w:tcW w:w="0" w:type="auto"/>
            <w:hideMark/>
          </w:tcPr>
          <w:p w14:paraId="1CE2C215" w14:textId="77777777" w:rsidR="00BD3DF7" w:rsidRPr="00BD3DF7" w:rsidRDefault="00BD3DF7" w:rsidP="00CC0315">
            <w:pP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eastAsiaTheme="minorEastAsia"/>
                <w:sz w:val="24"/>
                <w:szCs w:val="24"/>
                <w:rtl/>
              </w:rPr>
            </w:pPr>
            <w:r w:rsidRPr="00BD3DF7">
              <w:rPr>
                <w:rFonts w:eastAsiaTheme="minorEastAsia"/>
                <w:sz w:val="24"/>
                <w:szCs w:val="24"/>
                <w:rtl/>
              </w:rPr>
              <w:t>نتائج تحليل الانحدار لأبعاد القيادة التحويلية وتأثيرها على الابتكار التنظيمي</w:t>
            </w:r>
          </w:p>
        </w:tc>
        <w:tc>
          <w:tcPr>
            <w:tcW w:w="0" w:type="auto"/>
            <w:hideMark/>
          </w:tcPr>
          <w:p w14:paraId="423C71D3" w14:textId="77777777" w:rsidR="00BD3DF7" w:rsidRPr="00BD3DF7" w:rsidRDefault="00BD3DF7" w:rsidP="00CC0315">
            <w:pP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eastAsiaTheme="minorEastAsia"/>
                <w:sz w:val="24"/>
                <w:szCs w:val="24"/>
                <w:rtl/>
              </w:rPr>
            </w:pPr>
            <w:r w:rsidRPr="00BD3DF7">
              <w:rPr>
                <w:rFonts w:eastAsiaTheme="minorEastAsia"/>
                <w:sz w:val="24"/>
                <w:szCs w:val="24"/>
              </w:rPr>
              <w:t>61</w:t>
            </w:r>
          </w:p>
        </w:tc>
      </w:tr>
      <w:tr w:rsidR="00BD3DF7" w:rsidRPr="00BD3DF7" w14:paraId="475DE0A4" w14:textId="77777777" w:rsidTr="00CC0315">
        <w:trPr>
          <w:cnfStyle w:val="000000100000" w:firstRow="0" w:lastRow="0" w:firstColumn="0" w:lastColumn="0" w:oddVBand="0" w:evenVBand="0" w:oddHBand="1" w:evenHBand="0" w:firstRowFirstColumn="0" w:firstRowLastColumn="0" w:lastRowFirstColumn="0" w:lastRowLastColumn="0"/>
          <w:trHeight w:val="620"/>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05775340" w14:textId="77777777" w:rsidR="00BD3DF7" w:rsidRPr="00BD3DF7" w:rsidRDefault="00BD3DF7" w:rsidP="00CC0315">
            <w:pPr>
              <w:bidi/>
              <w:spacing w:before="100" w:beforeAutospacing="1" w:after="100" w:afterAutospacing="1"/>
              <w:rPr>
                <w:rFonts w:eastAsiaTheme="minorEastAsia"/>
                <w:sz w:val="24"/>
                <w:szCs w:val="24"/>
              </w:rPr>
            </w:pPr>
            <w:r w:rsidRPr="00BD3DF7">
              <w:rPr>
                <w:rFonts w:eastAsiaTheme="minorEastAsia"/>
                <w:sz w:val="24"/>
                <w:szCs w:val="24"/>
                <w:rtl/>
              </w:rPr>
              <w:t>الجدول 7</w:t>
            </w:r>
          </w:p>
        </w:tc>
        <w:tc>
          <w:tcPr>
            <w:tcW w:w="0" w:type="auto"/>
            <w:hideMark/>
          </w:tcPr>
          <w:p w14:paraId="4DC16643" w14:textId="77777777" w:rsidR="00BD3DF7" w:rsidRPr="00BD3DF7" w:rsidRDefault="00BD3DF7" w:rsidP="00CC0315">
            <w:p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eastAsiaTheme="minorEastAsia"/>
                <w:sz w:val="24"/>
                <w:szCs w:val="24"/>
                <w:rtl/>
              </w:rPr>
            </w:pPr>
            <w:r w:rsidRPr="00BD3DF7">
              <w:rPr>
                <w:rFonts w:eastAsiaTheme="minorEastAsia"/>
                <w:sz w:val="24"/>
                <w:szCs w:val="24"/>
                <w:rtl/>
              </w:rPr>
              <w:t>فروق الابتكار التنظيمي بين الشركات حسب القطاع</w:t>
            </w:r>
          </w:p>
        </w:tc>
        <w:tc>
          <w:tcPr>
            <w:tcW w:w="0" w:type="auto"/>
            <w:hideMark/>
          </w:tcPr>
          <w:p w14:paraId="0F7CF208" w14:textId="77777777" w:rsidR="00BD3DF7" w:rsidRPr="00BD3DF7" w:rsidRDefault="00BD3DF7" w:rsidP="00CC0315">
            <w:p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eastAsiaTheme="minorEastAsia"/>
                <w:sz w:val="24"/>
                <w:szCs w:val="24"/>
                <w:rtl/>
              </w:rPr>
            </w:pPr>
            <w:r w:rsidRPr="00BD3DF7">
              <w:rPr>
                <w:rFonts w:eastAsiaTheme="minorEastAsia"/>
                <w:sz w:val="24"/>
                <w:szCs w:val="24"/>
              </w:rPr>
              <w:t>63</w:t>
            </w:r>
          </w:p>
        </w:tc>
      </w:tr>
      <w:tr w:rsidR="00BD3DF7" w:rsidRPr="00BD3DF7" w14:paraId="2E596BDB" w14:textId="77777777" w:rsidTr="00CC0315">
        <w:trPr>
          <w:trHeight w:val="689"/>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777FD535" w14:textId="77777777" w:rsidR="00BD3DF7" w:rsidRPr="00BD3DF7" w:rsidRDefault="00BD3DF7" w:rsidP="00CC0315">
            <w:pPr>
              <w:bidi/>
              <w:spacing w:before="100" w:beforeAutospacing="1" w:after="100" w:afterAutospacing="1"/>
              <w:rPr>
                <w:rFonts w:eastAsiaTheme="minorEastAsia"/>
                <w:sz w:val="24"/>
                <w:szCs w:val="24"/>
              </w:rPr>
            </w:pPr>
            <w:r w:rsidRPr="00BD3DF7">
              <w:rPr>
                <w:rFonts w:eastAsiaTheme="minorEastAsia"/>
                <w:sz w:val="24"/>
                <w:szCs w:val="24"/>
                <w:rtl/>
              </w:rPr>
              <w:t>الجدول 8</w:t>
            </w:r>
          </w:p>
        </w:tc>
        <w:tc>
          <w:tcPr>
            <w:tcW w:w="0" w:type="auto"/>
            <w:hideMark/>
          </w:tcPr>
          <w:p w14:paraId="7E234617" w14:textId="77777777" w:rsidR="00BD3DF7" w:rsidRPr="00BD3DF7" w:rsidRDefault="00BD3DF7" w:rsidP="00CC0315">
            <w:pP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eastAsiaTheme="minorEastAsia"/>
                <w:sz w:val="24"/>
                <w:szCs w:val="24"/>
                <w:rtl/>
              </w:rPr>
            </w:pPr>
            <w:r w:rsidRPr="00BD3DF7">
              <w:rPr>
                <w:rFonts w:eastAsiaTheme="minorEastAsia"/>
                <w:sz w:val="24"/>
                <w:szCs w:val="24"/>
                <w:rtl/>
              </w:rPr>
              <w:t>متوسطات الاستجابة لسلوك العاملين الابتكاري</w:t>
            </w:r>
          </w:p>
        </w:tc>
        <w:tc>
          <w:tcPr>
            <w:tcW w:w="0" w:type="auto"/>
            <w:hideMark/>
          </w:tcPr>
          <w:p w14:paraId="2A44D984" w14:textId="77777777" w:rsidR="00BD3DF7" w:rsidRPr="00BD3DF7" w:rsidRDefault="00BD3DF7" w:rsidP="00CC0315">
            <w:pP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eastAsiaTheme="minorEastAsia"/>
                <w:sz w:val="24"/>
                <w:szCs w:val="24"/>
                <w:rtl/>
              </w:rPr>
            </w:pPr>
            <w:r w:rsidRPr="00BD3DF7">
              <w:rPr>
                <w:rFonts w:eastAsiaTheme="minorEastAsia"/>
                <w:sz w:val="24"/>
                <w:szCs w:val="24"/>
              </w:rPr>
              <w:t>64</w:t>
            </w:r>
          </w:p>
        </w:tc>
      </w:tr>
      <w:tr w:rsidR="00BD3DF7" w:rsidRPr="00BD3DF7" w14:paraId="754F238D" w14:textId="77777777" w:rsidTr="00CC0315">
        <w:trPr>
          <w:cnfStyle w:val="000000100000" w:firstRow="0" w:lastRow="0" w:firstColumn="0" w:lastColumn="0" w:oddVBand="0" w:evenVBand="0" w:oddHBand="1" w:evenHBand="0" w:firstRowFirstColumn="0" w:firstRowLastColumn="0" w:lastRowFirstColumn="0" w:lastRowLastColumn="0"/>
          <w:trHeight w:val="689"/>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378B6E4D" w14:textId="77777777" w:rsidR="00BD3DF7" w:rsidRPr="00BD3DF7" w:rsidRDefault="00BD3DF7" w:rsidP="00CC0315">
            <w:pPr>
              <w:bidi/>
              <w:spacing w:before="100" w:beforeAutospacing="1" w:after="100" w:afterAutospacing="1"/>
              <w:rPr>
                <w:rFonts w:eastAsiaTheme="minorEastAsia"/>
                <w:sz w:val="24"/>
                <w:szCs w:val="24"/>
              </w:rPr>
            </w:pPr>
            <w:r w:rsidRPr="00BD3DF7">
              <w:rPr>
                <w:rFonts w:eastAsiaTheme="minorEastAsia"/>
                <w:sz w:val="24"/>
                <w:szCs w:val="24"/>
                <w:rtl/>
              </w:rPr>
              <w:t>الجدول 9</w:t>
            </w:r>
          </w:p>
        </w:tc>
        <w:tc>
          <w:tcPr>
            <w:tcW w:w="0" w:type="auto"/>
            <w:hideMark/>
          </w:tcPr>
          <w:p w14:paraId="7B134D38" w14:textId="77777777" w:rsidR="00BD3DF7" w:rsidRPr="00BD3DF7" w:rsidRDefault="00BD3DF7" w:rsidP="00CC0315">
            <w:p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eastAsiaTheme="minorEastAsia"/>
                <w:sz w:val="24"/>
                <w:szCs w:val="24"/>
                <w:rtl/>
              </w:rPr>
            </w:pPr>
            <w:r w:rsidRPr="00BD3DF7">
              <w:rPr>
                <w:rFonts w:eastAsiaTheme="minorEastAsia"/>
                <w:sz w:val="24"/>
                <w:szCs w:val="24"/>
                <w:rtl/>
              </w:rPr>
              <w:t>أهم العوامل المؤثرة في نجاح الابتكار التنظيمي حسب استبيان المشاركين</w:t>
            </w:r>
          </w:p>
        </w:tc>
        <w:tc>
          <w:tcPr>
            <w:tcW w:w="0" w:type="auto"/>
            <w:hideMark/>
          </w:tcPr>
          <w:p w14:paraId="2E8667F6" w14:textId="77777777" w:rsidR="00BD3DF7" w:rsidRPr="00BD3DF7" w:rsidRDefault="00BD3DF7" w:rsidP="00CC0315">
            <w:p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eastAsiaTheme="minorEastAsia"/>
                <w:sz w:val="24"/>
                <w:szCs w:val="24"/>
                <w:rtl/>
              </w:rPr>
            </w:pPr>
            <w:r w:rsidRPr="00BD3DF7">
              <w:rPr>
                <w:rFonts w:eastAsiaTheme="minorEastAsia"/>
                <w:sz w:val="24"/>
                <w:szCs w:val="24"/>
              </w:rPr>
              <w:t>67</w:t>
            </w:r>
          </w:p>
        </w:tc>
      </w:tr>
      <w:tr w:rsidR="00BD3DF7" w:rsidRPr="00BD3DF7" w14:paraId="0D24937C" w14:textId="77777777" w:rsidTr="00CC0315">
        <w:trPr>
          <w:trHeight w:val="689"/>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7813DA98" w14:textId="77777777" w:rsidR="00BD3DF7" w:rsidRPr="00BD3DF7" w:rsidRDefault="00BD3DF7" w:rsidP="00CC0315">
            <w:pPr>
              <w:bidi/>
              <w:spacing w:before="100" w:beforeAutospacing="1" w:after="100" w:afterAutospacing="1"/>
              <w:rPr>
                <w:rFonts w:eastAsiaTheme="minorEastAsia"/>
                <w:sz w:val="24"/>
                <w:szCs w:val="24"/>
              </w:rPr>
            </w:pPr>
            <w:r w:rsidRPr="00BD3DF7">
              <w:rPr>
                <w:rFonts w:eastAsiaTheme="minorEastAsia"/>
                <w:sz w:val="24"/>
                <w:szCs w:val="24"/>
                <w:rtl/>
              </w:rPr>
              <w:t>الجدول 10</w:t>
            </w:r>
          </w:p>
        </w:tc>
        <w:tc>
          <w:tcPr>
            <w:tcW w:w="0" w:type="auto"/>
            <w:hideMark/>
          </w:tcPr>
          <w:p w14:paraId="2CB5FB85" w14:textId="77777777" w:rsidR="00BD3DF7" w:rsidRPr="00BD3DF7" w:rsidRDefault="00BD3DF7" w:rsidP="00CC0315">
            <w:pP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eastAsiaTheme="minorEastAsia"/>
                <w:sz w:val="24"/>
                <w:szCs w:val="24"/>
                <w:rtl/>
              </w:rPr>
            </w:pPr>
            <w:r w:rsidRPr="00BD3DF7">
              <w:rPr>
                <w:rFonts w:eastAsiaTheme="minorEastAsia"/>
                <w:sz w:val="24"/>
                <w:szCs w:val="24"/>
                <w:rtl/>
              </w:rPr>
              <w:t>ملخص نتائج اختبار الفرضيات الرئيسية والفرعية</w:t>
            </w:r>
          </w:p>
        </w:tc>
        <w:tc>
          <w:tcPr>
            <w:tcW w:w="0" w:type="auto"/>
            <w:hideMark/>
          </w:tcPr>
          <w:p w14:paraId="5C7EF25C" w14:textId="77777777" w:rsidR="00BD3DF7" w:rsidRPr="00BD3DF7" w:rsidRDefault="00BD3DF7" w:rsidP="00CC0315">
            <w:pPr>
              <w:bidi/>
              <w:spacing w:before="100" w:beforeAutospacing="1" w:after="100" w:afterAutospacing="1"/>
              <w:cnfStyle w:val="000000000000" w:firstRow="0" w:lastRow="0" w:firstColumn="0" w:lastColumn="0" w:oddVBand="0" w:evenVBand="0" w:oddHBand="0" w:evenHBand="0" w:firstRowFirstColumn="0" w:firstRowLastColumn="0" w:lastRowFirstColumn="0" w:lastRowLastColumn="0"/>
              <w:rPr>
                <w:rFonts w:eastAsiaTheme="minorEastAsia"/>
                <w:sz w:val="24"/>
                <w:szCs w:val="24"/>
                <w:rtl/>
              </w:rPr>
            </w:pPr>
            <w:r w:rsidRPr="00BD3DF7">
              <w:rPr>
                <w:rFonts w:eastAsiaTheme="minorEastAsia"/>
                <w:sz w:val="24"/>
                <w:szCs w:val="24"/>
              </w:rPr>
              <w:t>70</w:t>
            </w:r>
          </w:p>
        </w:tc>
      </w:tr>
      <w:tr w:rsidR="00BD3DF7" w:rsidRPr="00BD3DF7" w14:paraId="48076B06" w14:textId="77777777" w:rsidTr="00CC0315">
        <w:trPr>
          <w:cnfStyle w:val="000000100000" w:firstRow="0" w:lastRow="0" w:firstColumn="0" w:lastColumn="0" w:oddVBand="0" w:evenVBand="0" w:oddHBand="1" w:evenHBand="0" w:firstRowFirstColumn="0" w:firstRowLastColumn="0" w:lastRowFirstColumn="0" w:lastRowLastColumn="0"/>
          <w:trHeight w:val="759"/>
          <w:jc w:val="right"/>
        </w:trPr>
        <w:tc>
          <w:tcPr>
            <w:cnfStyle w:val="001000000000" w:firstRow="0" w:lastRow="0" w:firstColumn="1" w:lastColumn="0" w:oddVBand="0" w:evenVBand="0" w:oddHBand="0" w:evenHBand="0" w:firstRowFirstColumn="0" w:firstRowLastColumn="0" w:lastRowFirstColumn="0" w:lastRowLastColumn="0"/>
            <w:tcW w:w="0" w:type="auto"/>
            <w:hideMark/>
          </w:tcPr>
          <w:p w14:paraId="4F3AAA47" w14:textId="77777777" w:rsidR="00BD3DF7" w:rsidRPr="00BD3DF7" w:rsidRDefault="00BD3DF7" w:rsidP="00CC0315">
            <w:pPr>
              <w:bidi/>
              <w:spacing w:before="100" w:beforeAutospacing="1" w:after="100" w:afterAutospacing="1"/>
              <w:rPr>
                <w:rFonts w:eastAsiaTheme="minorEastAsia"/>
                <w:sz w:val="24"/>
                <w:szCs w:val="24"/>
              </w:rPr>
            </w:pPr>
            <w:r w:rsidRPr="00BD3DF7">
              <w:rPr>
                <w:rFonts w:eastAsiaTheme="minorEastAsia"/>
                <w:sz w:val="24"/>
                <w:szCs w:val="24"/>
                <w:rtl/>
              </w:rPr>
              <w:t>الجدول 11</w:t>
            </w:r>
          </w:p>
        </w:tc>
        <w:tc>
          <w:tcPr>
            <w:tcW w:w="0" w:type="auto"/>
            <w:hideMark/>
          </w:tcPr>
          <w:p w14:paraId="18A34268" w14:textId="77777777" w:rsidR="00BD3DF7" w:rsidRPr="00BD3DF7" w:rsidRDefault="00BD3DF7" w:rsidP="00CC0315">
            <w:p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eastAsiaTheme="minorEastAsia"/>
                <w:sz w:val="24"/>
                <w:szCs w:val="24"/>
                <w:rtl/>
              </w:rPr>
            </w:pPr>
            <w:r w:rsidRPr="00BD3DF7">
              <w:rPr>
                <w:rFonts w:eastAsiaTheme="minorEastAsia"/>
                <w:sz w:val="24"/>
                <w:szCs w:val="24"/>
                <w:rtl/>
              </w:rPr>
              <w:t>أهم توصيات المشاركين لتحسين القيادة التحويلية وتعزيز الابتكار</w:t>
            </w:r>
          </w:p>
        </w:tc>
        <w:tc>
          <w:tcPr>
            <w:tcW w:w="0" w:type="auto"/>
            <w:hideMark/>
          </w:tcPr>
          <w:p w14:paraId="4A3756BD" w14:textId="77777777" w:rsidR="00BD3DF7" w:rsidRPr="00BD3DF7" w:rsidRDefault="00BD3DF7" w:rsidP="00CC0315">
            <w:pPr>
              <w:bidi/>
              <w:spacing w:before="100" w:beforeAutospacing="1" w:after="100" w:afterAutospacing="1"/>
              <w:cnfStyle w:val="000000100000" w:firstRow="0" w:lastRow="0" w:firstColumn="0" w:lastColumn="0" w:oddVBand="0" w:evenVBand="0" w:oddHBand="1" w:evenHBand="0" w:firstRowFirstColumn="0" w:firstRowLastColumn="0" w:lastRowFirstColumn="0" w:lastRowLastColumn="0"/>
              <w:rPr>
                <w:rFonts w:eastAsiaTheme="minorEastAsia"/>
                <w:sz w:val="24"/>
                <w:szCs w:val="24"/>
                <w:rtl/>
              </w:rPr>
            </w:pPr>
            <w:r w:rsidRPr="00BD3DF7">
              <w:rPr>
                <w:rFonts w:eastAsiaTheme="minorEastAsia"/>
                <w:sz w:val="24"/>
                <w:szCs w:val="24"/>
              </w:rPr>
              <w:t>73</w:t>
            </w:r>
          </w:p>
        </w:tc>
      </w:tr>
    </w:tbl>
    <w:p w14:paraId="2C10B34D" w14:textId="77777777" w:rsidR="00B75009" w:rsidRDefault="00B75009" w:rsidP="00B75009">
      <w:pPr>
        <w:bidi/>
        <w:rPr>
          <w:color w:val="000000" w:themeColor="text1"/>
          <w:sz w:val="34"/>
          <w:szCs w:val="34"/>
          <w:rtl/>
        </w:rPr>
      </w:pPr>
    </w:p>
    <w:p w14:paraId="2727EB3C" w14:textId="77777777" w:rsidR="0001128C" w:rsidRDefault="0001128C" w:rsidP="0001128C">
      <w:pPr>
        <w:bidi/>
        <w:rPr>
          <w:color w:val="000000" w:themeColor="text1"/>
          <w:sz w:val="34"/>
          <w:szCs w:val="34"/>
          <w:rtl/>
        </w:rPr>
      </w:pPr>
    </w:p>
    <w:p w14:paraId="3A706CEC" w14:textId="77777777" w:rsidR="0001128C" w:rsidRDefault="0001128C" w:rsidP="0001128C">
      <w:pPr>
        <w:bidi/>
        <w:rPr>
          <w:color w:val="000000" w:themeColor="text1"/>
          <w:sz w:val="34"/>
          <w:szCs w:val="34"/>
          <w:rtl/>
        </w:rPr>
      </w:pPr>
    </w:p>
    <w:p w14:paraId="1D272C35" w14:textId="77777777" w:rsidR="00464FF1" w:rsidRDefault="00464FF1" w:rsidP="00464FF1">
      <w:pPr>
        <w:bidi/>
        <w:rPr>
          <w:color w:val="000000" w:themeColor="text1"/>
          <w:sz w:val="34"/>
          <w:szCs w:val="34"/>
          <w:rtl/>
        </w:rPr>
      </w:pPr>
    </w:p>
    <w:p w14:paraId="3EFEFAC4" w14:textId="77777777" w:rsidR="00E1584C" w:rsidRDefault="00E1584C" w:rsidP="00E1584C">
      <w:pPr>
        <w:bidi/>
        <w:rPr>
          <w:color w:val="000000" w:themeColor="text1"/>
          <w:sz w:val="34"/>
          <w:szCs w:val="34"/>
          <w:rtl/>
        </w:rPr>
      </w:pPr>
    </w:p>
    <w:p w14:paraId="7601B4CC" w14:textId="77777777" w:rsidR="00E1584C" w:rsidRDefault="00E1584C" w:rsidP="00E1584C">
      <w:pPr>
        <w:bidi/>
        <w:rPr>
          <w:color w:val="000000" w:themeColor="text1"/>
          <w:sz w:val="34"/>
          <w:szCs w:val="34"/>
          <w:rtl/>
        </w:rPr>
      </w:pPr>
    </w:p>
    <w:p w14:paraId="7BDEE893" w14:textId="77777777" w:rsidR="00464FF1" w:rsidRDefault="00464FF1" w:rsidP="00464FF1">
      <w:pPr>
        <w:bidi/>
        <w:rPr>
          <w:color w:val="000000" w:themeColor="text1"/>
          <w:sz w:val="34"/>
          <w:szCs w:val="34"/>
          <w:rtl/>
        </w:rPr>
      </w:pPr>
    </w:p>
    <w:p w14:paraId="4EE7CB5C" w14:textId="718EAED4" w:rsidR="00031DB0" w:rsidRPr="000C5E43" w:rsidRDefault="007603B1" w:rsidP="000C5E43">
      <w:pPr>
        <w:bidi/>
        <w:rPr>
          <w:b/>
          <w:bCs/>
          <w:color w:val="C00000"/>
          <w:sz w:val="34"/>
          <w:szCs w:val="34"/>
          <w:rtl/>
        </w:rPr>
      </w:pPr>
      <w:r w:rsidRPr="0037760F">
        <w:rPr>
          <w:rFonts w:hint="cs"/>
          <w:b/>
          <w:bCs/>
          <w:color w:val="C00000"/>
          <w:sz w:val="34"/>
          <w:szCs w:val="34"/>
          <w:rtl/>
        </w:rPr>
        <w:t xml:space="preserve">المقدمه : </w:t>
      </w:r>
    </w:p>
    <w:p w14:paraId="2D717A04" w14:textId="77777777" w:rsidR="00031DB0" w:rsidRPr="00031DB0" w:rsidRDefault="00031DB0" w:rsidP="00031DB0">
      <w:pPr>
        <w:bidi/>
        <w:rPr>
          <w:color w:val="000000" w:themeColor="text1"/>
          <w:sz w:val="34"/>
          <w:szCs w:val="34"/>
          <w:rtl/>
        </w:rPr>
      </w:pPr>
      <w:r w:rsidRPr="00031DB0">
        <w:rPr>
          <w:color w:val="000000" w:themeColor="text1"/>
          <w:sz w:val="34"/>
          <w:szCs w:val="34"/>
          <w:rtl/>
        </w:rPr>
        <w:t>تُعد القيادة من أهم العوامل المؤثرة في نجاح المنظمات وتطورها، وخاصة في بيئة الأعمال الحديثة التي تتسم بالتغير السريع والمنافسة العالية. ومن بين أساليب القيادة الحديثة التي أثبتت فعاليتها في تعزيز الأداء التنظيمي القيادة التحويلية، التي تركز على إلهام الأفراد وتحفيزهم لتحقيق أهداف تتجاوز المصلحة الشخصية نحو مصلحة المنظمة.</w:t>
      </w:r>
    </w:p>
    <w:p w14:paraId="7562AD03" w14:textId="77777777" w:rsidR="00031DB0" w:rsidRPr="00031DB0" w:rsidRDefault="00031DB0" w:rsidP="00031DB0">
      <w:pPr>
        <w:bidi/>
        <w:rPr>
          <w:color w:val="000000" w:themeColor="text1"/>
          <w:sz w:val="34"/>
          <w:szCs w:val="34"/>
          <w:rtl/>
        </w:rPr>
      </w:pPr>
      <w:r w:rsidRPr="00031DB0">
        <w:rPr>
          <w:color w:val="000000" w:themeColor="text1"/>
          <w:sz w:val="34"/>
          <w:szCs w:val="34"/>
          <w:rtl/>
        </w:rPr>
        <w:t>وفي المقابل، يُعد الابتكار التنظيمي عنصرًا أساسيًا في استدامة الشركات الناشئة، إذ يساعدها على التميز، والتكيف مع المتغيرات، وتطوير منتجات وخدمات جديدة.</w:t>
      </w:r>
    </w:p>
    <w:p w14:paraId="659449D1" w14:textId="77777777" w:rsidR="00031DB0" w:rsidRPr="00031DB0" w:rsidRDefault="00031DB0" w:rsidP="00031DB0">
      <w:pPr>
        <w:bidi/>
        <w:rPr>
          <w:color w:val="000000" w:themeColor="text1"/>
          <w:sz w:val="34"/>
          <w:szCs w:val="34"/>
          <w:rtl/>
        </w:rPr>
      </w:pPr>
      <w:r w:rsidRPr="00031DB0">
        <w:rPr>
          <w:color w:val="000000" w:themeColor="text1"/>
          <w:sz w:val="34"/>
          <w:szCs w:val="34"/>
          <w:rtl/>
        </w:rPr>
        <w:t>من هنا، تظهر أهمية دراسة العلاقة بين القيادة التحويلية والابتكار التنظيمي، خاصة في بيئة الشركات الناشئة بالمملكة العربية السعودية، التي تمثل قطاعًا حيويًا في رؤية المملكة 2030.</w:t>
      </w:r>
    </w:p>
    <w:p w14:paraId="2760C15A" w14:textId="77777777" w:rsidR="00F229FC" w:rsidRPr="00F229FC" w:rsidRDefault="00F229FC" w:rsidP="00F229FC">
      <w:pPr>
        <w:bidi/>
        <w:rPr>
          <w:color w:val="000000" w:themeColor="text1"/>
          <w:sz w:val="34"/>
          <w:szCs w:val="34"/>
          <w:rtl/>
        </w:rPr>
      </w:pPr>
      <w:r w:rsidRPr="00F229FC">
        <w:rPr>
          <w:color w:val="000000" w:themeColor="text1"/>
          <w:sz w:val="34"/>
          <w:szCs w:val="34"/>
          <w:rtl/>
        </w:rPr>
        <w:t>وتبرز القيادة التحويلية كنمط قيادي فعال في هذا السياق، حيث تركز على إلهام وتحفيز الأفراد، وتحفيز التفكير الإبداعي، وتعزيز الالتزام بالهدف المشترك. وتؤكد الدراسات أن القادة التحويليين لا يقتصرون على الإدارة التقليدية، بل يسعون إلى إحداث تغيير إيجابي في سلوك العاملين وتعزيز قدرتهم على تقديم أفكار مبتكرة، وهو ما يعزز القدرة التنافسية للمؤسسة ويزيد من فرص نجاحها في بيئة الأعمال المعاصرة.</w:t>
      </w:r>
    </w:p>
    <w:p w14:paraId="45E6660C" w14:textId="77777777" w:rsidR="00F229FC" w:rsidRPr="00F229FC" w:rsidRDefault="00F229FC" w:rsidP="00F229FC">
      <w:pPr>
        <w:bidi/>
        <w:rPr>
          <w:color w:val="000000" w:themeColor="text1"/>
          <w:sz w:val="34"/>
          <w:szCs w:val="34"/>
          <w:rtl/>
        </w:rPr>
      </w:pPr>
    </w:p>
    <w:p w14:paraId="32E5B7B9" w14:textId="77777777" w:rsidR="00F229FC" w:rsidRPr="00F229FC" w:rsidRDefault="00F229FC" w:rsidP="00F229FC">
      <w:pPr>
        <w:bidi/>
        <w:rPr>
          <w:color w:val="000000" w:themeColor="text1"/>
          <w:sz w:val="34"/>
          <w:szCs w:val="34"/>
          <w:rtl/>
        </w:rPr>
      </w:pPr>
      <w:r w:rsidRPr="00F229FC">
        <w:rPr>
          <w:color w:val="000000" w:themeColor="text1"/>
          <w:sz w:val="34"/>
          <w:szCs w:val="34"/>
          <w:rtl/>
        </w:rPr>
        <w:t>من جهة أخرى، يعتبر الابتكار التنظيمي من أهم عوامل النجاح في الشركات الناشئة، حيث يمكّن المؤسسات من تطوير منتجات وخدمات جديدة، تحسين العمليات الداخلية، وتحديث أساليب الإدارة والتشغيل. كما يسهم الابتكار في خلق بيئة عمل محفزة على الإبداع، وزيادة رضا العاملين، وتعزيز مكانة الشركة في السوق.</w:t>
      </w:r>
    </w:p>
    <w:p w14:paraId="31C5F41F" w14:textId="77777777" w:rsidR="00F229FC" w:rsidRPr="00F229FC" w:rsidRDefault="00F229FC" w:rsidP="00F229FC">
      <w:pPr>
        <w:bidi/>
        <w:rPr>
          <w:color w:val="000000" w:themeColor="text1"/>
          <w:sz w:val="34"/>
          <w:szCs w:val="34"/>
          <w:rtl/>
        </w:rPr>
      </w:pPr>
    </w:p>
    <w:p w14:paraId="123320C8" w14:textId="77777777" w:rsidR="00F229FC" w:rsidRPr="00F229FC" w:rsidRDefault="00F229FC" w:rsidP="00F229FC">
      <w:pPr>
        <w:bidi/>
        <w:rPr>
          <w:color w:val="000000" w:themeColor="text1"/>
          <w:sz w:val="34"/>
          <w:szCs w:val="34"/>
          <w:rtl/>
        </w:rPr>
      </w:pPr>
      <w:r w:rsidRPr="00F229FC">
        <w:rPr>
          <w:color w:val="000000" w:themeColor="text1"/>
          <w:sz w:val="34"/>
          <w:szCs w:val="34"/>
          <w:rtl/>
        </w:rPr>
        <w:t>وبناءً على ما سبق، يهدف هذا البحث إلى دراسة دور القيادة التحويلية في تعزيز الابتكار التنظيمي داخل الشركات الناشئة في المملكة العربية السعودية. ويبحث في العلاقة بين أبعاد القيادة التحويلية الأربعة: التأثير المثالي، والتحفيز الإلهامي، والاستثارة الفكرية، والاعتبار الفردي، ومستوى الابتكار التنظيمي وسلوك العاملين الابتكاري. كما يسعى البحث إلى تقديم توصيات عملية للشركات الناشئة تساعد على تعزيز القيادة التحويلية ودعم الابتكار المستدام.</w:t>
      </w:r>
    </w:p>
    <w:p w14:paraId="4E7D5220" w14:textId="77777777" w:rsidR="00F229FC" w:rsidRPr="00F229FC" w:rsidRDefault="00F229FC" w:rsidP="00F229FC">
      <w:pPr>
        <w:bidi/>
        <w:rPr>
          <w:color w:val="000000" w:themeColor="text1"/>
          <w:sz w:val="34"/>
          <w:szCs w:val="34"/>
          <w:rtl/>
        </w:rPr>
      </w:pPr>
    </w:p>
    <w:p w14:paraId="38C47BAE" w14:textId="77777777" w:rsidR="00F229FC" w:rsidRPr="00F229FC" w:rsidRDefault="00F229FC" w:rsidP="00F229FC">
      <w:pPr>
        <w:bidi/>
        <w:rPr>
          <w:color w:val="000000" w:themeColor="text1"/>
          <w:sz w:val="34"/>
          <w:szCs w:val="34"/>
          <w:rtl/>
        </w:rPr>
      </w:pPr>
      <w:r w:rsidRPr="00F229FC">
        <w:rPr>
          <w:color w:val="000000" w:themeColor="text1"/>
          <w:sz w:val="34"/>
          <w:szCs w:val="34"/>
          <w:rtl/>
        </w:rPr>
        <w:t>وتأتي أهمية هذا البحث من كونه يسلط الضوء على أحد أهم أساليب القيادة الحديثة التي تدعم الابتكار في بيئة الشركات الناشئة، ويسهم في توفير إطار علمي عملي يمكن تطبيقه من قبل القادة وأصحاب الشركات الناشئة لتعزيز الأداء الإبداعي والابتكاري، بما يتوافق مع أهداف التنمية الاقتصادية في المملكة ورؤية 2030.</w:t>
      </w:r>
    </w:p>
    <w:p w14:paraId="64C984D2" w14:textId="77777777" w:rsidR="00F229FC" w:rsidRPr="00F229FC" w:rsidRDefault="00F229FC" w:rsidP="00F229FC">
      <w:pPr>
        <w:bidi/>
        <w:rPr>
          <w:color w:val="000000" w:themeColor="text1"/>
          <w:sz w:val="34"/>
          <w:szCs w:val="34"/>
          <w:rtl/>
        </w:rPr>
      </w:pPr>
    </w:p>
    <w:p w14:paraId="3F792C5E" w14:textId="21F9587D" w:rsidR="00031DB0" w:rsidRPr="00031DB0" w:rsidRDefault="00F229FC" w:rsidP="00031DB0">
      <w:pPr>
        <w:bidi/>
        <w:rPr>
          <w:color w:val="000000" w:themeColor="text1"/>
          <w:sz w:val="34"/>
          <w:szCs w:val="34"/>
          <w:rtl/>
        </w:rPr>
      </w:pPr>
      <w:r w:rsidRPr="00F229FC">
        <w:rPr>
          <w:color w:val="000000" w:themeColor="text1"/>
          <w:sz w:val="34"/>
          <w:szCs w:val="34"/>
          <w:rtl/>
        </w:rPr>
        <w:t>ويعتمد البحث على المنهج الوصفي التحليلي، حيث سيتم تحليل البيانات الميدانية من خلال الاستبيانات والمقابلات، مع استخدام الأساليب الإحصائية لتحديد قوة العلاقة بين القيادة التحويلية ومستوى الابتكار التنظيمي، واختبار الفرضيات البحثية الموضوعة مسبقًا</w:t>
      </w:r>
    </w:p>
    <w:p w14:paraId="5EC54B68" w14:textId="77777777" w:rsidR="00C30D93" w:rsidRDefault="00C30D93" w:rsidP="00C30D93">
      <w:pPr>
        <w:bidi/>
        <w:rPr>
          <w:color w:val="000000" w:themeColor="text1"/>
          <w:sz w:val="34"/>
          <w:szCs w:val="34"/>
          <w:rtl/>
        </w:rPr>
      </w:pPr>
    </w:p>
    <w:p w14:paraId="3AA077B1" w14:textId="2CE816F4" w:rsidR="00F56ACB" w:rsidRPr="0024281F" w:rsidRDefault="0024281F" w:rsidP="00C30D93">
      <w:pPr>
        <w:bidi/>
        <w:rPr>
          <w:b/>
          <w:bCs/>
          <w:color w:val="C00000"/>
          <w:sz w:val="34"/>
          <w:szCs w:val="34"/>
          <w:rtl/>
        </w:rPr>
      </w:pPr>
      <w:r w:rsidRPr="0024281F">
        <w:rPr>
          <w:rFonts w:hint="cs"/>
          <w:b/>
          <w:bCs/>
          <w:color w:val="C00000"/>
          <w:sz w:val="34"/>
          <w:szCs w:val="34"/>
          <w:rtl/>
        </w:rPr>
        <w:t xml:space="preserve">مشكلة </w:t>
      </w:r>
      <w:r w:rsidR="00F56ACB" w:rsidRPr="0024281F">
        <w:rPr>
          <w:b/>
          <w:bCs/>
          <w:color w:val="C00000"/>
          <w:sz w:val="34"/>
          <w:szCs w:val="34"/>
          <w:rtl/>
        </w:rPr>
        <w:t>البحث وتساؤلاته</w:t>
      </w:r>
      <w:r w:rsidR="00F56ACB" w:rsidRPr="0024281F">
        <w:rPr>
          <w:rFonts w:hint="cs"/>
          <w:b/>
          <w:bCs/>
          <w:color w:val="C00000"/>
          <w:sz w:val="34"/>
          <w:szCs w:val="34"/>
          <w:rtl/>
        </w:rPr>
        <w:t xml:space="preserve"> :</w:t>
      </w:r>
    </w:p>
    <w:p w14:paraId="0AE61DB7" w14:textId="77777777" w:rsidR="00F56ACB" w:rsidRDefault="00F56ACB" w:rsidP="00F56ACB">
      <w:pPr>
        <w:bidi/>
        <w:rPr>
          <w:color w:val="000000" w:themeColor="text1"/>
          <w:sz w:val="34"/>
          <w:szCs w:val="34"/>
          <w:rtl/>
        </w:rPr>
      </w:pPr>
    </w:p>
    <w:p w14:paraId="06A4536C" w14:textId="77777777" w:rsidR="009621F4" w:rsidRPr="009621F4" w:rsidRDefault="009621F4" w:rsidP="009621F4">
      <w:pPr>
        <w:bidi/>
        <w:rPr>
          <w:color w:val="000000" w:themeColor="text1"/>
          <w:sz w:val="34"/>
          <w:szCs w:val="34"/>
          <w:rtl/>
        </w:rPr>
      </w:pPr>
      <w:r w:rsidRPr="009621F4">
        <w:rPr>
          <w:color w:val="000000" w:themeColor="text1"/>
          <w:sz w:val="34"/>
          <w:szCs w:val="34"/>
          <w:rtl/>
        </w:rPr>
        <w:t>تشهد الشركات الناشئة في المملكة العربية السعودية نموًا متسارعًا في ظل دعم حكومي كبير ضمن رؤية المملكة 2030، التي تهدف إلى تنويع مصادر الدخل ودعم الابتكار وريادة الأعمال.</w:t>
      </w:r>
    </w:p>
    <w:p w14:paraId="30C0FC59" w14:textId="6E7D8202" w:rsidR="009621F4" w:rsidRPr="009621F4" w:rsidRDefault="009621F4" w:rsidP="00450670">
      <w:pPr>
        <w:bidi/>
        <w:rPr>
          <w:color w:val="000000" w:themeColor="text1"/>
          <w:sz w:val="34"/>
          <w:szCs w:val="34"/>
          <w:rtl/>
        </w:rPr>
      </w:pPr>
      <w:r w:rsidRPr="009621F4">
        <w:rPr>
          <w:color w:val="000000" w:themeColor="text1"/>
          <w:sz w:val="34"/>
          <w:szCs w:val="34"/>
          <w:rtl/>
        </w:rPr>
        <w:t>ورغم هذا الدعم، تواجه العديد من هذه الشركات تحديات في ترسيخ ثقافة الابتكار التنظيمي والمحافظة على استدامته، حيث تعتمد بعض الإدارات على أنماط قيادية تقليدية تفتقر إلى التحفيز والإلهام والقدرة على التغيير.</w:t>
      </w:r>
    </w:p>
    <w:p w14:paraId="769D9D73" w14:textId="77777777" w:rsidR="009621F4" w:rsidRPr="009621F4" w:rsidRDefault="009621F4" w:rsidP="009621F4">
      <w:pPr>
        <w:bidi/>
        <w:rPr>
          <w:color w:val="000000" w:themeColor="text1"/>
          <w:sz w:val="34"/>
          <w:szCs w:val="34"/>
          <w:rtl/>
        </w:rPr>
      </w:pPr>
      <w:r w:rsidRPr="009621F4">
        <w:rPr>
          <w:color w:val="000000" w:themeColor="text1"/>
          <w:sz w:val="34"/>
          <w:szCs w:val="34"/>
          <w:rtl/>
        </w:rPr>
        <w:t>ومن هنا تبرز إشكالية البحث في أن نمط القيادة المتّبع قد يؤثر بشكل مباشر أو غير مباشر في مستوى الابتكار التنظيمي داخل الشركات الناشئة.</w:t>
      </w:r>
    </w:p>
    <w:p w14:paraId="0FA83041" w14:textId="5FF17578" w:rsidR="009621F4" w:rsidRDefault="009621F4" w:rsidP="00450670">
      <w:pPr>
        <w:bidi/>
        <w:rPr>
          <w:color w:val="000000" w:themeColor="text1"/>
          <w:sz w:val="34"/>
          <w:szCs w:val="34"/>
          <w:rtl/>
        </w:rPr>
      </w:pPr>
      <w:r w:rsidRPr="009621F4">
        <w:rPr>
          <w:color w:val="000000" w:themeColor="text1"/>
          <w:sz w:val="34"/>
          <w:szCs w:val="34"/>
          <w:rtl/>
        </w:rPr>
        <w:t>ويُعد نمط القيادة التحويلية من أكثر الأساليب القيادية التي أظهرت قدرتها على إحداث التغيير الإيجابي، من خلال تحفيز العاملين، وتعزيز الإبداع، وتشجيع تبادل الأفكار الجديدة، إلا أن مدى تطبيق هذا النمط وأثره في بيئة الشركات الناشئة السعودية لم يُدرس بعمق كافٍ.</w:t>
      </w:r>
    </w:p>
    <w:p w14:paraId="0C555100" w14:textId="77777777" w:rsidR="00F229FC" w:rsidRDefault="00F229FC" w:rsidP="00F229FC">
      <w:pPr>
        <w:bidi/>
        <w:rPr>
          <w:color w:val="000000" w:themeColor="text1"/>
          <w:sz w:val="34"/>
          <w:szCs w:val="34"/>
          <w:rtl/>
        </w:rPr>
      </w:pPr>
    </w:p>
    <w:p w14:paraId="6C9BF40A" w14:textId="77777777" w:rsidR="00F229FC" w:rsidRDefault="00F229FC" w:rsidP="00F229FC">
      <w:pPr>
        <w:bidi/>
        <w:rPr>
          <w:color w:val="000000" w:themeColor="text1"/>
          <w:sz w:val="34"/>
          <w:szCs w:val="34"/>
          <w:rtl/>
        </w:rPr>
      </w:pPr>
    </w:p>
    <w:p w14:paraId="0C269763" w14:textId="77777777" w:rsidR="00F229FC" w:rsidRPr="009621F4" w:rsidRDefault="00F229FC" w:rsidP="00F229FC">
      <w:pPr>
        <w:bidi/>
        <w:rPr>
          <w:color w:val="000000" w:themeColor="text1"/>
          <w:sz w:val="34"/>
          <w:szCs w:val="34"/>
          <w:rtl/>
        </w:rPr>
      </w:pPr>
    </w:p>
    <w:p w14:paraId="424FD553" w14:textId="77777777" w:rsidR="009621F4" w:rsidRPr="009621F4" w:rsidRDefault="009621F4" w:rsidP="009621F4">
      <w:pPr>
        <w:bidi/>
        <w:rPr>
          <w:color w:val="000000" w:themeColor="text1"/>
          <w:sz w:val="34"/>
          <w:szCs w:val="34"/>
          <w:rtl/>
        </w:rPr>
      </w:pPr>
      <w:r w:rsidRPr="009621F4">
        <w:rPr>
          <w:color w:val="000000" w:themeColor="text1"/>
          <w:sz w:val="34"/>
          <w:szCs w:val="34"/>
          <w:rtl/>
        </w:rPr>
        <w:t>بناءً على ذلك، يمكن صياغة مشكلة البحث في السؤال الرئيس الآتي:</w:t>
      </w:r>
    </w:p>
    <w:p w14:paraId="0BB7B556" w14:textId="77777777" w:rsidR="009621F4" w:rsidRPr="009621F4" w:rsidRDefault="009621F4" w:rsidP="009621F4">
      <w:pPr>
        <w:bidi/>
        <w:rPr>
          <w:color w:val="000000" w:themeColor="text1"/>
          <w:sz w:val="34"/>
          <w:szCs w:val="34"/>
          <w:rtl/>
        </w:rPr>
      </w:pPr>
    </w:p>
    <w:p w14:paraId="588732FC" w14:textId="265A3A5B" w:rsidR="009621F4" w:rsidRPr="009621F4" w:rsidRDefault="009621F4" w:rsidP="00450670">
      <w:pPr>
        <w:bidi/>
        <w:rPr>
          <w:color w:val="000000" w:themeColor="text1"/>
          <w:sz w:val="34"/>
          <w:szCs w:val="34"/>
          <w:rtl/>
        </w:rPr>
      </w:pPr>
      <w:r w:rsidRPr="009621F4">
        <w:rPr>
          <w:color w:val="000000" w:themeColor="text1"/>
          <w:sz w:val="34"/>
          <w:szCs w:val="34"/>
          <w:rtl/>
        </w:rPr>
        <w:t>ما دور القيادة التحويلية في تعزيز الابتكار التنظيمي في الشركات الناشئة بالمملكة العربية السعودية؟</w:t>
      </w:r>
    </w:p>
    <w:p w14:paraId="4CE4F088" w14:textId="4D346844" w:rsidR="00450670" w:rsidRPr="00450670" w:rsidRDefault="009621F4" w:rsidP="00450670">
      <w:pPr>
        <w:bidi/>
        <w:rPr>
          <w:b/>
          <w:bCs/>
          <w:color w:val="000000" w:themeColor="text1"/>
          <w:sz w:val="34"/>
          <w:szCs w:val="34"/>
          <w:rtl/>
        </w:rPr>
      </w:pPr>
      <w:r w:rsidRPr="00450670">
        <w:rPr>
          <w:b/>
          <w:bCs/>
          <w:color w:val="000000" w:themeColor="text1"/>
          <w:sz w:val="34"/>
          <w:szCs w:val="34"/>
          <w:rtl/>
        </w:rPr>
        <w:t>ويتفرع عن هذا السؤال الرئيس الأسئلة التالية:</w:t>
      </w:r>
    </w:p>
    <w:p w14:paraId="22D6B05E" w14:textId="77777777" w:rsidR="009621F4" w:rsidRPr="009621F4" w:rsidRDefault="009621F4" w:rsidP="009621F4">
      <w:pPr>
        <w:bidi/>
        <w:rPr>
          <w:color w:val="000000" w:themeColor="text1"/>
          <w:sz w:val="34"/>
          <w:szCs w:val="34"/>
          <w:rtl/>
        </w:rPr>
      </w:pPr>
      <w:r w:rsidRPr="009621F4">
        <w:rPr>
          <w:color w:val="000000" w:themeColor="text1"/>
          <w:sz w:val="34"/>
          <w:szCs w:val="34"/>
          <w:rtl/>
        </w:rPr>
        <w:tab/>
        <w:t>1.</w:t>
      </w:r>
      <w:r w:rsidRPr="009621F4">
        <w:rPr>
          <w:color w:val="000000" w:themeColor="text1"/>
          <w:sz w:val="34"/>
          <w:szCs w:val="34"/>
          <w:rtl/>
        </w:rPr>
        <w:tab/>
        <w:t>ما مدى انتشار تطبيق أسلوب القيادة التحويلية في الشركات الناشئة بالمملكة العربية السعودية؟</w:t>
      </w:r>
    </w:p>
    <w:p w14:paraId="2138CDA2" w14:textId="77777777" w:rsidR="009621F4" w:rsidRPr="009621F4" w:rsidRDefault="009621F4" w:rsidP="009621F4">
      <w:pPr>
        <w:bidi/>
        <w:rPr>
          <w:color w:val="000000" w:themeColor="text1"/>
          <w:sz w:val="34"/>
          <w:szCs w:val="34"/>
          <w:rtl/>
        </w:rPr>
      </w:pPr>
      <w:r w:rsidRPr="009621F4">
        <w:rPr>
          <w:color w:val="000000" w:themeColor="text1"/>
          <w:sz w:val="34"/>
          <w:szCs w:val="34"/>
          <w:rtl/>
        </w:rPr>
        <w:tab/>
        <w:t>2.</w:t>
      </w:r>
      <w:r w:rsidRPr="009621F4">
        <w:rPr>
          <w:color w:val="000000" w:themeColor="text1"/>
          <w:sz w:val="34"/>
          <w:szCs w:val="34"/>
          <w:rtl/>
        </w:rPr>
        <w:tab/>
        <w:t>ما مستوى الابتكار التنظيمي في هذه الشركات؟</w:t>
      </w:r>
    </w:p>
    <w:p w14:paraId="1B357E45" w14:textId="77777777" w:rsidR="009621F4" w:rsidRPr="009621F4" w:rsidRDefault="009621F4" w:rsidP="009621F4">
      <w:pPr>
        <w:bidi/>
        <w:rPr>
          <w:color w:val="000000" w:themeColor="text1"/>
          <w:sz w:val="34"/>
          <w:szCs w:val="34"/>
          <w:rtl/>
        </w:rPr>
      </w:pPr>
      <w:r w:rsidRPr="009621F4">
        <w:rPr>
          <w:color w:val="000000" w:themeColor="text1"/>
          <w:sz w:val="34"/>
          <w:szCs w:val="34"/>
          <w:rtl/>
        </w:rPr>
        <w:tab/>
        <w:t>3.</w:t>
      </w:r>
      <w:r w:rsidRPr="009621F4">
        <w:rPr>
          <w:color w:val="000000" w:themeColor="text1"/>
          <w:sz w:val="34"/>
          <w:szCs w:val="34"/>
          <w:rtl/>
        </w:rPr>
        <w:tab/>
        <w:t>ما أبعاد القيادة التحويلية الأكثر تأثيرًا في الابتكار التنظيمي؟</w:t>
      </w:r>
    </w:p>
    <w:p w14:paraId="6E39DC4E" w14:textId="77777777" w:rsidR="009621F4" w:rsidRPr="009621F4" w:rsidRDefault="009621F4" w:rsidP="009621F4">
      <w:pPr>
        <w:bidi/>
        <w:rPr>
          <w:color w:val="000000" w:themeColor="text1"/>
          <w:sz w:val="34"/>
          <w:szCs w:val="34"/>
          <w:rtl/>
        </w:rPr>
      </w:pPr>
      <w:r w:rsidRPr="009621F4">
        <w:rPr>
          <w:color w:val="000000" w:themeColor="text1"/>
          <w:sz w:val="34"/>
          <w:szCs w:val="34"/>
          <w:rtl/>
        </w:rPr>
        <w:tab/>
        <w:t>4.</w:t>
      </w:r>
      <w:r w:rsidRPr="009621F4">
        <w:rPr>
          <w:color w:val="000000" w:themeColor="text1"/>
          <w:sz w:val="34"/>
          <w:szCs w:val="34"/>
          <w:rtl/>
        </w:rPr>
        <w:tab/>
        <w:t>ما طبيعة العلاقة بين القيادة التحويلية والابتكار التنظيمي؟</w:t>
      </w:r>
    </w:p>
    <w:p w14:paraId="768BBBA8" w14:textId="6E90D337" w:rsidR="0051717D" w:rsidRPr="0024281F" w:rsidRDefault="009621F4" w:rsidP="00450670">
      <w:pPr>
        <w:bidi/>
        <w:rPr>
          <w:color w:val="000000" w:themeColor="text1"/>
          <w:sz w:val="34"/>
          <w:szCs w:val="34"/>
          <w:rtl/>
        </w:rPr>
      </w:pPr>
      <w:r w:rsidRPr="009621F4">
        <w:rPr>
          <w:color w:val="000000" w:themeColor="text1"/>
          <w:sz w:val="34"/>
          <w:szCs w:val="34"/>
          <w:rtl/>
        </w:rPr>
        <w:tab/>
        <w:t>5.</w:t>
      </w:r>
      <w:r w:rsidRPr="009621F4">
        <w:rPr>
          <w:color w:val="000000" w:themeColor="text1"/>
          <w:sz w:val="34"/>
          <w:szCs w:val="34"/>
          <w:rtl/>
        </w:rPr>
        <w:tab/>
        <w:t>ما العوامل التنظيمية أو الإدارية التي قد تعزز أو تحدّ من أثر القيادة التحويلية على الابتكار في الشركات الناشئة</w:t>
      </w:r>
      <w:r>
        <w:rPr>
          <w:rFonts w:hint="cs"/>
          <w:color w:val="000000" w:themeColor="text1"/>
          <w:sz w:val="34"/>
          <w:szCs w:val="34"/>
          <w:rtl/>
        </w:rPr>
        <w:t xml:space="preserve"> ؟</w:t>
      </w:r>
    </w:p>
    <w:p w14:paraId="391C845D" w14:textId="0E2FDF98" w:rsidR="00F56ACB" w:rsidRPr="0024281F" w:rsidRDefault="00F56ACB" w:rsidP="00F56ACB">
      <w:pPr>
        <w:bidi/>
        <w:rPr>
          <w:b/>
          <w:bCs/>
          <w:color w:val="C00000"/>
          <w:sz w:val="34"/>
          <w:szCs w:val="34"/>
          <w:rtl/>
        </w:rPr>
      </w:pPr>
      <w:r w:rsidRPr="0024281F">
        <w:rPr>
          <w:b/>
          <w:bCs/>
          <w:color w:val="C00000"/>
          <w:sz w:val="34"/>
          <w:szCs w:val="34"/>
          <w:rtl/>
        </w:rPr>
        <w:t>أهداف وأهمية البحث</w:t>
      </w:r>
      <w:r w:rsidRPr="0024281F">
        <w:rPr>
          <w:rFonts w:hint="cs"/>
          <w:b/>
          <w:bCs/>
          <w:color w:val="C00000"/>
          <w:sz w:val="34"/>
          <w:szCs w:val="34"/>
          <w:rtl/>
        </w:rPr>
        <w:t xml:space="preserve"> :</w:t>
      </w:r>
    </w:p>
    <w:p w14:paraId="6A258948" w14:textId="77777777" w:rsidR="00AA2324" w:rsidRPr="00AA2324" w:rsidRDefault="00AA2324" w:rsidP="00AA2324">
      <w:pPr>
        <w:bidi/>
        <w:rPr>
          <w:color w:val="000000" w:themeColor="text1"/>
          <w:sz w:val="34"/>
          <w:szCs w:val="34"/>
          <w:rtl/>
        </w:rPr>
      </w:pPr>
    </w:p>
    <w:p w14:paraId="3F1C30CF" w14:textId="750240A7" w:rsidR="00AA2324" w:rsidRPr="0016136D" w:rsidRDefault="00AA2324" w:rsidP="00AA2324">
      <w:pPr>
        <w:bidi/>
        <w:rPr>
          <w:b/>
          <w:bCs/>
          <w:color w:val="000000" w:themeColor="text1"/>
          <w:sz w:val="34"/>
          <w:szCs w:val="34"/>
          <w:rtl/>
        </w:rPr>
      </w:pPr>
      <w:r w:rsidRPr="0016136D">
        <w:rPr>
          <w:b/>
          <w:bCs/>
          <w:color w:val="000000" w:themeColor="text1"/>
          <w:sz w:val="34"/>
          <w:szCs w:val="34"/>
          <w:rtl/>
        </w:rPr>
        <w:t xml:space="preserve"> </w:t>
      </w:r>
      <w:r w:rsidR="0016136D" w:rsidRPr="0016136D">
        <w:rPr>
          <w:rFonts w:ascii="Apple Color Emoji" w:hAnsi="Apple Color Emoji" w:cs="Apple Color Emoji" w:hint="cs"/>
          <w:b/>
          <w:bCs/>
          <w:color w:val="000000" w:themeColor="text1"/>
          <w:sz w:val="34"/>
          <w:szCs w:val="34"/>
          <w:rtl/>
        </w:rPr>
        <w:t>🔹</w:t>
      </w:r>
      <w:r w:rsidR="0016136D" w:rsidRPr="0016136D">
        <w:rPr>
          <w:b/>
          <w:bCs/>
          <w:color w:val="000000" w:themeColor="text1"/>
          <w:sz w:val="34"/>
          <w:szCs w:val="34"/>
          <w:rtl/>
        </w:rPr>
        <w:t xml:space="preserve"> </w:t>
      </w:r>
      <w:r w:rsidRPr="0016136D">
        <w:rPr>
          <w:b/>
          <w:bCs/>
          <w:color w:val="000000" w:themeColor="text1"/>
          <w:sz w:val="34"/>
          <w:szCs w:val="34"/>
          <w:rtl/>
        </w:rPr>
        <w:t>أولًا: أهداف البحث</w:t>
      </w:r>
    </w:p>
    <w:p w14:paraId="2B115424" w14:textId="77777777" w:rsidR="00AA2324" w:rsidRPr="00AA2324" w:rsidRDefault="00AA2324" w:rsidP="00AA2324">
      <w:pPr>
        <w:bidi/>
        <w:rPr>
          <w:color w:val="000000" w:themeColor="text1"/>
          <w:sz w:val="34"/>
          <w:szCs w:val="34"/>
          <w:rtl/>
        </w:rPr>
      </w:pPr>
    </w:p>
    <w:p w14:paraId="52D5B20F" w14:textId="77777777" w:rsidR="00AA2324" w:rsidRPr="00AA2324" w:rsidRDefault="00AA2324" w:rsidP="00AA2324">
      <w:pPr>
        <w:bidi/>
        <w:rPr>
          <w:color w:val="000000" w:themeColor="text1"/>
          <w:sz w:val="34"/>
          <w:szCs w:val="34"/>
          <w:rtl/>
        </w:rPr>
      </w:pPr>
      <w:r w:rsidRPr="00AA2324">
        <w:rPr>
          <w:color w:val="000000" w:themeColor="text1"/>
          <w:sz w:val="34"/>
          <w:szCs w:val="34"/>
          <w:rtl/>
        </w:rPr>
        <w:t>يهدف هذا البحث إلى دراسة وتحليل أثر القيادة التحويلية في تعزيز الابتكار التنظيمي داخل الشركات الناشئة في المملكة العربية السعودية، من خلال تحديد أبعاد القيادة التحويلية ودورها في تحفيز الإبداع وتحسين الأداء التنظيمي.</w:t>
      </w:r>
    </w:p>
    <w:p w14:paraId="490404FC" w14:textId="3F8A7B25" w:rsidR="00AA2324" w:rsidRPr="00AA2324" w:rsidRDefault="00AA2324" w:rsidP="00F229FC">
      <w:pPr>
        <w:bidi/>
        <w:rPr>
          <w:color w:val="000000" w:themeColor="text1"/>
          <w:sz w:val="34"/>
          <w:szCs w:val="34"/>
          <w:rtl/>
        </w:rPr>
      </w:pPr>
      <w:r w:rsidRPr="00AA2324">
        <w:rPr>
          <w:color w:val="000000" w:themeColor="text1"/>
          <w:sz w:val="34"/>
          <w:szCs w:val="34"/>
          <w:rtl/>
        </w:rPr>
        <w:t>وتتفرع من هذا الهدف العام مجموعة من الأهداف التفصيلية كما يلي:</w:t>
      </w:r>
    </w:p>
    <w:p w14:paraId="3A402491" w14:textId="77777777" w:rsidR="00AA2324" w:rsidRPr="00AA2324" w:rsidRDefault="00AA2324" w:rsidP="00AA2324">
      <w:pPr>
        <w:bidi/>
        <w:rPr>
          <w:color w:val="000000" w:themeColor="text1"/>
          <w:sz w:val="34"/>
          <w:szCs w:val="34"/>
          <w:rtl/>
        </w:rPr>
      </w:pPr>
      <w:r w:rsidRPr="00AA2324">
        <w:rPr>
          <w:color w:val="000000" w:themeColor="text1"/>
          <w:sz w:val="34"/>
          <w:szCs w:val="34"/>
          <w:rtl/>
        </w:rPr>
        <w:tab/>
        <w:t>1</w:t>
      </w:r>
      <w:r w:rsidRPr="00AA2324">
        <w:rPr>
          <w:color w:val="000000" w:themeColor="text1"/>
          <w:sz w:val="34"/>
          <w:szCs w:val="34"/>
          <w:rtl/>
        </w:rPr>
        <w:tab/>
        <w:t>التعرّف على مفهوم القيادة التحويلية وأبعادها النظرية والتطبيقية، وبيان خصائص القائد التحويلي ودوره في تطوير الأفراد وتحفيزهم نحو الابتكار.</w:t>
      </w:r>
    </w:p>
    <w:p w14:paraId="49C7B387" w14:textId="77777777" w:rsidR="00AA2324" w:rsidRPr="00AA2324" w:rsidRDefault="00AA2324" w:rsidP="00AA2324">
      <w:pPr>
        <w:bidi/>
        <w:rPr>
          <w:color w:val="000000" w:themeColor="text1"/>
          <w:sz w:val="34"/>
          <w:szCs w:val="34"/>
          <w:rtl/>
        </w:rPr>
      </w:pPr>
      <w:r w:rsidRPr="00AA2324">
        <w:rPr>
          <w:color w:val="000000" w:themeColor="text1"/>
          <w:sz w:val="34"/>
          <w:szCs w:val="34"/>
          <w:rtl/>
        </w:rPr>
        <w:tab/>
        <w:t>2</w:t>
      </w:r>
      <w:r w:rsidRPr="00AA2324">
        <w:rPr>
          <w:color w:val="000000" w:themeColor="text1"/>
          <w:sz w:val="34"/>
          <w:szCs w:val="34"/>
          <w:rtl/>
        </w:rPr>
        <w:tab/>
        <w:t>تحديد مستوى تطبيق القيادة التحويلية في بيئة الشركات الناشئة بالمملكة العربية السعودية، ومدى إدراك العاملين لأبعاد هذا النمط القيادي في واقع العمل.</w:t>
      </w:r>
    </w:p>
    <w:p w14:paraId="0D3F2E9E" w14:textId="77777777" w:rsidR="00AA2324" w:rsidRPr="00AA2324" w:rsidRDefault="00AA2324" w:rsidP="00AA2324">
      <w:pPr>
        <w:bidi/>
        <w:rPr>
          <w:color w:val="000000" w:themeColor="text1"/>
          <w:sz w:val="34"/>
          <w:szCs w:val="34"/>
          <w:rtl/>
        </w:rPr>
      </w:pPr>
      <w:r w:rsidRPr="00AA2324">
        <w:rPr>
          <w:color w:val="000000" w:themeColor="text1"/>
          <w:sz w:val="34"/>
          <w:szCs w:val="34"/>
          <w:rtl/>
        </w:rPr>
        <w:tab/>
        <w:t>3</w:t>
      </w:r>
      <w:r w:rsidRPr="00AA2324">
        <w:rPr>
          <w:color w:val="000000" w:themeColor="text1"/>
          <w:sz w:val="34"/>
          <w:szCs w:val="34"/>
          <w:rtl/>
        </w:rPr>
        <w:tab/>
        <w:t>تحليل مفهوم الابتكار التنظيمي وأهميته في تنمية الشركات الناشئة، واستعراض أبرز العوامل التي تسهم في نجاح الابتكار داخل بيئة تنافسية متغيرة.</w:t>
      </w:r>
    </w:p>
    <w:p w14:paraId="4BEC1E71" w14:textId="77777777" w:rsidR="00AA2324" w:rsidRPr="00AA2324" w:rsidRDefault="00AA2324" w:rsidP="00AA2324">
      <w:pPr>
        <w:bidi/>
        <w:rPr>
          <w:color w:val="000000" w:themeColor="text1"/>
          <w:sz w:val="34"/>
          <w:szCs w:val="34"/>
          <w:rtl/>
        </w:rPr>
      </w:pPr>
      <w:r w:rsidRPr="00AA2324">
        <w:rPr>
          <w:color w:val="000000" w:themeColor="text1"/>
          <w:sz w:val="34"/>
          <w:szCs w:val="34"/>
          <w:rtl/>
        </w:rPr>
        <w:tab/>
        <w:t>4</w:t>
      </w:r>
      <w:r w:rsidRPr="00AA2324">
        <w:rPr>
          <w:color w:val="000000" w:themeColor="text1"/>
          <w:sz w:val="34"/>
          <w:szCs w:val="34"/>
          <w:rtl/>
        </w:rPr>
        <w:tab/>
        <w:t>دراسة العلاقة بين أبعاد القيادة التحويلية (التأثير المثالي – التحفيز الإلهامي – الاستثارة الفكرية – الاعتبار الفردي) ومستوى الابتكار التنظيمي في الشركات الناشئة.</w:t>
      </w:r>
    </w:p>
    <w:p w14:paraId="3C58B3FC" w14:textId="77777777" w:rsidR="00AA2324" w:rsidRPr="00AA2324" w:rsidRDefault="00AA2324" w:rsidP="00AA2324">
      <w:pPr>
        <w:bidi/>
        <w:rPr>
          <w:color w:val="000000" w:themeColor="text1"/>
          <w:sz w:val="34"/>
          <w:szCs w:val="34"/>
          <w:rtl/>
        </w:rPr>
      </w:pPr>
      <w:r w:rsidRPr="00AA2324">
        <w:rPr>
          <w:color w:val="000000" w:themeColor="text1"/>
          <w:sz w:val="34"/>
          <w:szCs w:val="34"/>
          <w:rtl/>
        </w:rPr>
        <w:tab/>
        <w:t>5</w:t>
      </w:r>
      <w:r w:rsidRPr="00AA2324">
        <w:rPr>
          <w:color w:val="000000" w:themeColor="text1"/>
          <w:sz w:val="34"/>
          <w:szCs w:val="34"/>
          <w:rtl/>
        </w:rPr>
        <w:tab/>
        <w:t>التعرّف على المعوقات والعوامل التنظيمية التي قد تحدّ من فاعلية القيادة التحويلية في تعزيز الابتكار التنظيمي، واقتراح الحلول المناسبة لمعالجتها.</w:t>
      </w:r>
    </w:p>
    <w:p w14:paraId="31FDA9B5" w14:textId="77777777" w:rsidR="00AA2324" w:rsidRPr="00AA2324" w:rsidRDefault="00AA2324" w:rsidP="00AA2324">
      <w:pPr>
        <w:bidi/>
        <w:rPr>
          <w:color w:val="000000" w:themeColor="text1"/>
          <w:sz w:val="34"/>
          <w:szCs w:val="34"/>
          <w:rtl/>
        </w:rPr>
      </w:pPr>
      <w:r w:rsidRPr="00AA2324">
        <w:rPr>
          <w:color w:val="000000" w:themeColor="text1"/>
          <w:sz w:val="34"/>
          <w:szCs w:val="34"/>
          <w:rtl/>
        </w:rPr>
        <w:tab/>
        <w:t>6</w:t>
      </w:r>
      <w:r w:rsidRPr="00AA2324">
        <w:rPr>
          <w:color w:val="000000" w:themeColor="text1"/>
          <w:sz w:val="34"/>
          <w:szCs w:val="34"/>
          <w:rtl/>
        </w:rPr>
        <w:tab/>
        <w:t>تقديم توصيات عملية للقادة ورواد الأعمال في الشركات الناشئة حول الأساليب القيادية الفعّالة التي يمكن أن تدعم بيئة الابتكار وتحفّز التفكير الإبداعي لدى العاملين.</w:t>
      </w:r>
    </w:p>
    <w:p w14:paraId="5C8C7E03" w14:textId="77777777" w:rsidR="00AA2324" w:rsidRPr="00AA2324" w:rsidRDefault="00AA2324" w:rsidP="00AA2324">
      <w:pPr>
        <w:bidi/>
        <w:rPr>
          <w:color w:val="000000" w:themeColor="text1"/>
          <w:sz w:val="34"/>
          <w:szCs w:val="34"/>
          <w:rtl/>
        </w:rPr>
      </w:pPr>
    </w:p>
    <w:p w14:paraId="4EDE37E8" w14:textId="72772AB2" w:rsidR="00AA2324" w:rsidRPr="0016136D" w:rsidRDefault="00AA2324" w:rsidP="0016136D">
      <w:pPr>
        <w:bidi/>
        <w:rPr>
          <w:b/>
          <w:bCs/>
          <w:color w:val="000000" w:themeColor="text1"/>
          <w:sz w:val="34"/>
          <w:szCs w:val="34"/>
          <w:rtl/>
        </w:rPr>
      </w:pPr>
      <w:r w:rsidRPr="0016136D">
        <w:rPr>
          <w:rFonts w:ascii="Apple Color Emoji" w:hAnsi="Apple Color Emoji" w:cs="Apple Color Emoji" w:hint="cs"/>
          <w:b/>
          <w:bCs/>
          <w:color w:val="000000" w:themeColor="text1"/>
          <w:sz w:val="34"/>
          <w:szCs w:val="34"/>
          <w:rtl/>
        </w:rPr>
        <w:t>🔹</w:t>
      </w:r>
      <w:r w:rsidRPr="0016136D">
        <w:rPr>
          <w:b/>
          <w:bCs/>
          <w:color w:val="000000" w:themeColor="text1"/>
          <w:sz w:val="34"/>
          <w:szCs w:val="34"/>
          <w:rtl/>
        </w:rPr>
        <w:t xml:space="preserve"> ثانيًا: أهمية البحث</w:t>
      </w:r>
    </w:p>
    <w:p w14:paraId="11E3008E" w14:textId="77777777" w:rsidR="00AA2324" w:rsidRPr="00AA2324" w:rsidRDefault="00AA2324" w:rsidP="00AA2324">
      <w:pPr>
        <w:bidi/>
        <w:rPr>
          <w:color w:val="000000" w:themeColor="text1"/>
          <w:sz w:val="34"/>
          <w:szCs w:val="34"/>
          <w:rtl/>
        </w:rPr>
      </w:pPr>
    </w:p>
    <w:p w14:paraId="1399D27B" w14:textId="35E0537A" w:rsidR="00AA2324" w:rsidRDefault="00AA2324" w:rsidP="0016136D">
      <w:pPr>
        <w:bidi/>
        <w:rPr>
          <w:color w:val="000000" w:themeColor="text1"/>
          <w:sz w:val="34"/>
          <w:szCs w:val="34"/>
          <w:rtl/>
        </w:rPr>
      </w:pPr>
      <w:r w:rsidRPr="00AA2324">
        <w:rPr>
          <w:color w:val="000000" w:themeColor="text1"/>
          <w:sz w:val="34"/>
          <w:szCs w:val="34"/>
          <w:rtl/>
        </w:rPr>
        <w:t>يُعد هذا البحث ذا أهمية علمية وعملية في آنٍ واحد، نظرًا لارتباطه بأحد أهم المحاور الإدارية الحديثة في بيئة الأعمال السعودية، وتبرز أهميته في الجوانب التالية:</w:t>
      </w:r>
    </w:p>
    <w:p w14:paraId="6C213834" w14:textId="77777777" w:rsidR="0016136D" w:rsidRPr="00AA2324" w:rsidRDefault="0016136D" w:rsidP="0016136D">
      <w:pPr>
        <w:bidi/>
        <w:rPr>
          <w:color w:val="000000" w:themeColor="text1"/>
          <w:sz w:val="34"/>
          <w:szCs w:val="34"/>
          <w:rtl/>
        </w:rPr>
      </w:pPr>
    </w:p>
    <w:p w14:paraId="51AFBF2E" w14:textId="51760439" w:rsidR="00AA2324" w:rsidRPr="00AA2324" w:rsidRDefault="00AA2324" w:rsidP="0016136D">
      <w:pPr>
        <w:bidi/>
        <w:rPr>
          <w:color w:val="000000" w:themeColor="text1"/>
          <w:sz w:val="34"/>
          <w:szCs w:val="34"/>
          <w:rtl/>
        </w:rPr>
      </w:pPr>
      <w:r w:rsidRPr="00AA2324">
        <w:rPr>
          <w:color w:val="000000" w:themeColor="text1"/>
          <w:sz w:val="34"/>
          <w:szCs w:val="34"/>
          <w:rtl/>
        </w:rPr>
        <w:t>1. الأهمية العلمية (النظرية):</w:t>
      </w:r>
    </w:p>
    <w:p w14:paraId="5E463721" w14:textId="77777777" w:rsidR="00AA2324" w:rsidRPr="00AA2324" w:rsidRDefault="00AA2324" w:rsidP="00AA2324">
      <w:pPr>
        <w:bidi/>
        <w:rPr>
          <w:color w:val="000000" w:themeColor="text1"/>
          <w:sz w:val="34"/>
          <w:szCs w:val="34"/>
          <w:rtl/>
        </w:rPr>
      </w:pPr>
      <w:r w:rsidRPr="00AA2324">
        <w:rPr>
          <w:color w:val="000000" w:themeColor="text1"/>
          <w:sz w:val="34"/>
          <w:szCs w:val="34"/>
          <w:rtl/>
        </w:rPr>
        <w:tab/>
        <w:t>•</w:t>
      </w:r>
      <w:r w:rsidRPr="00AA2324">
        <w:rPr>
          <w:color w:val="000000" w:themeColor="text1"/>
          <w:sz w:val="34"/>
          <w:szCs w:val="34"/>
          <w:rtl/>
        </w:rPr>
        <w:tab/>
        <w:t>يساهم البحث في إثراء الجانب النظري للقيادة التحويلية من خلال تحليل علاقتها بالابتكار التنظيمي في بيئة الشركات الناشئة، وهي بيئة لم تحظَ بعد بدراسات كافية في الأدبيات العربية.</w:t>
      </w:r>
    </w:p>
    <w:p w14:paraId="46BDCAA6" w14:textId="77777777" w:rsidR="00AA2324" w:rsidRPr="00AA2324" w:rsidRDefault="00AA2324" w:rsidP="00AA2324">
      <w:pPr>
        <w:bidi/>
        <w:rPr>
          <w:color w:val="000000" w:themeColor="text1"/>
          <w:sz w:val="34"/>
          <w:szCs w:val="34"/>
          <w:rtl/>
        </w:rPr>
      </w:pPr>
      <w:r w:rsidRPr="00AA2324">
        <w:rPr>
          <w:color w:val="000000" w:themeColor="text1"/>
          <w:sz w:val="34"/>
          <w:szCs w:val="34"/>
          <w:rtl/>
        </w:rPr>
        <w:tab/>
        <w:t>•</w:t>
      </w:r>
      <w:r w:rsidRPr="00AA2324">
        <w:rPr>
          <w:color w:val="000000" w:themeColor="text1"/>
          <w:sz w:val="34"/>
          <w:szCs w:val="34"/>
          <w:rtl/>
        </w:rPr>
        <w:tab/>
        <w:t>يسهم في سدّ فجوة معرفية حول تطبيق القيادة التحويلية في الشركات السعودية الناشئة، التي تختلف في طبيعتها وحجمها عن المؤسسات التقليدية.</w:t>
      </w:r>
    </w:p>
    <w:p w14:paraId="7A141E17" w14:textId="77777777" w:rsidR="00AA2324" w:rsidRPr="00AA2324" w:rsidRDefault="00AA2324" w:rsidP="00AA2324">
      <w:pPr>
        <w:bidi/>
        <w:rPr>
          <w:color w:val="000000" w:themeColor="text1"/>
          <w:sz w:val="34"/>
          <w:szCs w:val="34"/>
          <w:rtl/>
        </w:rPr>
      </w:pPr>
      <w:r w:rsidRPr="00AA2324">
        <w:rPr>
          <w:color w:val="000000" w:themeColor="text1"/>
          <w:sz w:val="34"/>
          <w:szCs w:val="34"/>
          <w:rtl/>
        </w:rPr>
        <w:tab/>
        <w:t>•</w:t>
      </w:r>
      <w:r w:rsidRPr="00AA2324">
        <w:rPr>
          <w:color w:val="000000" w:themeColor="text1"/>
          <w:sz w:val="34"/>
          <w:szCs w:val="34"/>
          <w:rtl/>
        </w:rPr>
        <w:tab/>
        <w:t>يعزز الجانب الأكاديمي في مجال إدارة الأعمال من خلال الربط بين مفهومي القيادة والابتكار في سياق محلي معاصر.</w:t>
      </w:r>
    </w:p>
    <w:p w14:paraId="32CDD5AC" w14:textId="77777777" w:rsidR="00AA2324" w:rsidRDefault="00AA2324" w:rsidP="00AA2324">
      <w:pPr>
        <w:bidi/>
        <w:rPr>
          <w:color w:val="000000" w:themeColor="text1"/>
          <w:sz w:val="34"/>
          <w:szCs w:val="34"/>
          <w:rtl/>
        </w:rPr>
      </w:pPr>
    </w:p>
    <w:p w14:paraId="104B2B78" w14:textId="77777777" w:rsidR="00F229FC" w:rsidRDefault="00F229FC" w:rsidP="00F229FC">
      <w:pPr>
        <w:bidi/>
        <w:rPr>
          <w:color w:val="000000" w:themeColor="text1"/>
          <w:sz w:val="34"/>
          <w:szCs w:val="34"/>
          <w:rtl/>
        </w:rPr>
      </w:pPr>
    </w:p>
    <w:p w14:paraId="65B8AEC1" w14:textId="77777777" w:rsidR="00F229FC" w:rsidRPr="00AA2324" w:rsidRDefault="00F229FC" w:rsidP="00F229FC">
      <w:pPr>
        <w:bidi/>
        <w:rPr>
          <w:color w:val="000000" w:themeColor="text1"/>
          <w:sz w:val="34"/>
          <w:szCs w:val="34"/>
          <w:rtl/>
        </w:rPr>
      </w:pPr>
    </w:p>
    <w:p w14:paraId="7B8F15F7" w14:textId="378CD6C0" w:rsidR="00AA2324" w:rsidRPr="00AA2324" w:rsidRDefault="00AA2324" w:rsidP="0016136D">
      <w:pPr>
        <w:bidi/>
        <w:rPr>
          <w:color w:val="000000" w:themeColor="text1"/>
          <w:sz w:val="34"/>
          <w:szCs w:val="34"/>
          <w:rtl/>
        </w:rPr>
      </w:pPr>
      <w:r w:rsidRPr="00AA2324">
        <w:rPr>
          <w:color w:val="000000" w:themeColor="text1"/>
          <w:sz w:val="34"/>
          <w:szCs w:val="34"/>
          <w:rtl/>
        </w:rPr>
        <w:t>2. الأهمية العملية (التطبيقية):</w:t>
      </w:r>
    </w:p>
    <w:p w14:paraId="3B4A9F17" w14:textId="77777777" w:rsidR="00AA2324" w:rsidRPr="00AA2324" w:rsidRDefault="00AA2324" w:rsidP="00AA2324">
      <w:pPr>
        <w:bidi/>
        <w:rPr>
          <w:color w:val="000000" w:themeColor="text1"/>
          <w:sz w:val="34"/>
          <w:szCs w:val="34"/>
          <w:rtl/>
        </w:rPr>
      </w:pPr>
      <w:r w:rsidRPr="00AA2324">
        <w:rPr>
          <w:color w:val="000000" w:themeColor="text1"/>
          <w:sz w:val="34"/>
          <w:szCs w:val="34"/>
          <w:rtl/>
        </w:rPr>
        <w:tab/>
        <w:t>•</w:t>
      </w:r>
      <w:r w:rsidRPr="00AA2324">
        <w:rPr>
          <w:color w:val="000000" w:themeColor="text1"/>
          <w:sz w:val="34"/>
          <w:szCs w:val="34"/>
          <w:rtl/>
        </w:rPr>
        <w:tab/>
        <w:t>يزوّد القادة ورواد الأعمال ومديري الشركات الناشئة بإطار عملي لفهم كيفية توظيف مبادئ القيادة التحويلية في تحفيز الابتكار.</w:t>
      </w:r>
    </w:p>
    <w:p w14:paraId="38C600A9" w14:textId="77777777" w:rsidR="00AA2324" w:rsidRPr="00AA2324" w:rsidRDefault="00AA2324" w:rsidP="00AA2324">
      <w:pPr>
        <w:bidi/>
        <w:rPr>
          <w:color w:val="000000" w:themeColor="text1"/>
          <w:sz w:val="34"/>
          <w:szCs w:val="34"/>
          <w:rtl/>
        </w:rPr>
      </w:pPr>
      <w:r w:rsidRPr="00AA2324">
        <w:rPr>
          <w:color w:val="000000" w:themeColor="text1"/>
          <w:sz w:val="34"/>
          <w:szCs w:val="34"/>
          <w:rtl/>
        </w:rPr>
        <w:tab/>
        <w:t>•</w:t>
      </w:r>
      <w:r w:rsidRPr="00AA2324">
        <w:rPr>
          <w:color w:val="000000" w:themeColor="text1"/>
          <w:sz w:val="34"/>
          <w:szCs w:val="34"/>
          <w:rtl/>
        </w:rPr>
        <w:tab/>
        <w:t>يساعد في تحسين بيئة العمل عبر تعزيز ثقافة الإبداع، والمشاركة، والتطوير المستمر.</w:t>
      </w:r>
    </w:p>
    <w:p w14:paraId="1F141BED" w14:textId="77777777" w:rsidR="00AA2324" w:rsidRPr="00AA2324" w:rsidRDefault="00AA2324" w:rsidP="00AA2324">
      <w:pPr>
        <w:bidi/>
        <w:rPr>
          <w:color w:val="000000" w:themeColor="text1"/>
          <w:sz w:val="34"/>
          <w:szCs w:val="34"/>
          <w:rtl/>
        </w:rPr>
      </w:pPr>
      <w:r w:rsidRPr="00AA2324">
        <w:rPr>
          <w:color w:val="000000" w:themeColor="text1"/>
          <w:sz w:val="34"/>
          <w:szCs w:val="34"/>
          <w:rtl/>
        </w:rPr>
        <w:tab/>
        <w:t>•</w:t>
      </w:r>
      <w:r w:rsidRPr="00AA2324">
        <w:rPr>
          <w:color w:val="000000" w:themeColor="text1"/>
          <w:sz w:val="34"/>
          <w:szCs w:val="34"/>
          <w:rtl/>
        </w:rPr>
        <w:tab/>
        <w:t>يقدّم توصيات واقتراحات عملية يمكن الاستفادة منها في إعداد برامج تدريب وتأهيل للقادة الإداريين في الشركات الناشئة.</w:t>
      </w:r>
    </w:p>
    <w:p w14:paraId="61802657" w14:textId="77777777" w:rsidR="00AA2324" w:rsidRDefault="00AA2324" w:rsidP="00AA2324">
      <w:pPr>
        <w:bidi/>
        <w:rPr>
          <w:color w:val="000000" w:themeColor="text1"/>
          <w:sz w:val="34"/>
          <w:szCs w:val="34"/>
          <w:rtl/>
        </w:rPr>
      </w:pPr>
      <w:r w:rsidRPr="00AA2324">
        <w:rPr>
          <w:color w:val="000000" w:themeColor="text1"/>
          <w:sz w:val="34"/>
          <w:szCs w:val="34"/>
          <w:rtl/>
        </w:rPr>
        <w:tab/>
        <w:t>•</w:t>
      </w:r>
      <w:r w:rsidRPr="00AA2324">
        <w:rPr>
          <w:color w:val="000000" w:themeColor="text1"/>
          <w:sz w:val="34"/>
          <w:szCs w:val="34"/>
          <w:rtl/>
        </w:rPr>
        <w:tab/>
        <w:t>يدعم جهود رؤية المملكة 2030 في بناء اقتصاد قائم على المعرفة، وتنمية قطاع ريادة الأعمال والابتكار</w:t>
      </w:r>
    </w:p>
    <w:p w14:paraId="4C0B4517" w14:textId="77777777" w:rsidR="006470E8" w:rsidRPr="006470E8" w:rsidRDefault="006470E8" w:rsidP="006470E8">
      <w:pPr>
        <w:bidi/>
        <w:rPr>
          <w:b/>
          <w:bCs/>
          <w:color w:val="000000" w:themeColor="text1"/>
          <w:sz w:val="34"/>
          <w:szCs w:val="34"/>
          <w:rtl/>
        </w:rPr>
      </w:pPr>
      <w:r w:rsidRPr="006470E8">
        <w:rPr>
          <w:b/>
          <w:bCs/>
          <w:color w:val="000000" w:themeColor="text1"/>
          <w:sz w:val="34"/>
          <w:szCs w:val="34"/>
          <w:rtl/>
        </w:rPr>
        <w:t>فرضيات البحث</w:t>
      </w:r>
    </w:p>
    <w:p w14:paraId="64A66C60" w14:textId="77777777" w:rsidR="006470E8" w:rsidRPr="006470E8" w:rsidRDefault="006470E8" w:rsidP="006470E8">
      <w:pPr>
        <w:bidi/>
        <w:rPr>
          <w:color w:val="000000" w:themeColor="text1"/>
          <w:sz w:val="34"/>
          <w:szCs w:val="34"/>
          <w:rtl/>
        </w:rPr>
      </w:pPr>
    </w:p>
    <w:p w14:paraId="5F9882E7" w14:textId="77777777" w:rsidR="006470E8" w:rsidRPr="006470E8" w:rsidRDefault="006470E8" w:rsidP="006470E8">
      <w:pPr>
        <w:bidi/>
        <w:rPr>
          <w:color w:val="000000" w:themeColor="text1"/>
          <w:sz w:val="34"/>
          <w:szCs w:val="34"/>
          <w:rtl/>
        </w:rPr>
      </w:pPr>
      <w:r w:rsidRPr="006470E8">
        <w:rPr>
          <w:color w:val="000000" w:themeColor="text1"/>
          <w:sz w:val="34"/>
          <w:szCs w:val="34"/>
          <w:rtl/>
        </w:rPr>
        <w:t>الفرضية الرئيسة:</w:t>
      </w:r>
    </w:p>
    <w:p w14:paraId="78E2C490" w14:textId="77777777" w:rsidR="006470E8" w:rsidRPr="006470E8" w:rsidRDefault="006470E8" w:rsidP="006470E8">
      <w:pPr>
        <w:bidi/>
        <w:rPr>
          <w:color w:val="000000" w:themeColor="text1"/>
          <w:sz w:val="34"/>
          <w:szCs w:val="34"/>
          <w:rtl/>
        </w:rPr>
      </w:pPr>
      <w:r w:rsidRPr="006470E8">
        <w:rPr>
          <w:color w:val="000000" w:themeColor="text1"/>
          <w:sz w:val="34"/>
          <w:szCs w:val="34"/>
          <w:rtl/>
        </w:rPr>
        <w:tab/>
        <w:t>•</w:t>
      </w:r>
      <w:r w:rsidRPr="006470E8">
        <w:rPr>
          <w:color w:val="000000" w:themeColor="text1"/>
          <w:sz w:val="34"/>
          <w:szCs w:val="34"/>
          <w:rtl/>
        </w:rPr>
        <w:tab/>
        <w:t>توجد علاقة ذات دلالة إحصائية بين القيادة التحويلية والابتكار التنظيمي في بيئة العمل.</w:t>
      </w:r>
    </w:p>
    <w:p w14:paraId="2E9BB0B0" w14:textId="77777777" w:rsidR="006470E8" w:rsidRPr="006470E8" w:rsidRDefault="006470E8" w:rsidP="006470E8">
      <w:pPr>
        <w:bidi/>
        <w:rPr>
          <w:color w:val="000000" w:themeColor="text1"/>
          <w:sz w:val="34"/>
          <w:szCs w:val="34"/>
          <w:rtl/>
        </w:rPr>
      </w:pPr>
    </w:p>
    <w:p w14:paraId="25D62AD4" w14:textId="77777777" w:rsidR="006470E8" w:rsidRPr="006470E8" w:rsidRDefault="006470E8" w:rsidP="006470E8">
      <w:pPr>
        <w:bidi/>
        <w:rPr>
          <w:color w:val="000000" w:themeColor="text1"/>
          <w:sz w:val="34"/>
          <w:szCs w:val="34"/>
          <w:rtl/>
        </w:rPr>
      </w:pPr>
      <w:r w:rsidRPr="006470E8">
        <w:rPr>
          <w:color w:val="000000" w:themeColor="text1"/>
          <w:sz w:val="34"/>
          <w:szCs w:val="34"/>
          <w:rtl/>
        </w:rPr>
        <w:t>الفرضيات الفرعية:</w:t>
      </w:r>
    </w:p>
    <w:p w14:paraId="2435C728" w14:textId="77777777" w:rsidR="006470E8" w:rsidRPr="006470E8" w:rsidRDefault="006470E8" w:rsidP="006470E8">
      <w:pPr>
        <w:bidi/>
        <w:rPr>
          <w:color w:val="000000" w:themeColor="text1"/>
          <w:sz w:val="34"/>
          <w:szCs w:val="34"/>
          <w:rtl/>
        </w:rPr>
      </w:pPr>
      <w:r w:rsidRPr="006470E8">
        <w:rPr>
          <w:color w:val="000000" w:themeColor="text1"/>
          <w:sz w:val="34"/>
          <w:szCs w:val="34"/>
          <w:rtl/>
        </w:rPr>
        <w:tab/>
        <w:t>1.</w:t>
      </w:r>
      <w:r w:rsidRPr="006470E8">
        <w:rPr>
          <w:color w:val="000000" w:themeColor="text1"/>
          <w:sz w:val="34"/>
          <w:szCs w:val="34"/>
          <w:rtl/>
        </w:rPr>
        <w:tab/>
        <w:t>توجد علاقة ذات دلالة إحصائية بين التأثير المثالي والابتكار التنظيمي.</w:t>
      </w:r>
    </w:p>
    <w:p w14:paraId="3E260F97" w14:textId="77777777" w:rsidR="006470E8" w:rsidRPr="006470E8" w:rsidRDefault="006470E8" w:rsidP="006470E8">
      <w:pPr>
        <w:bidi/>
        <w:rPr>
          <w:color w:val="000000" w:themeColor="text1"/>
          <w:sz w:val="34"/>
          <w:szCs w:val="34"/>
          <w:rtl/>
        </w:rPr>
      </w:pPr>
      <w:r w:rsidRPr="006470E8">
        <w:rPr>
          <w:color w:val="000000" w:themeColor="text1"/>
          <w:sz w:val="34"/>
          <w:szCs w:val="34"/>
          <w:rtl/>
        </w:rPr>
        <w:tab/>
        <w:t>2.</w:t>
      </w:r>
      <w:r w:rsidRPr="006470E8">
        <w:rPr>
          <w:color w:val="000000" w:themeColor="text1"/>
          <w:sz w:val="34"/>
          <w:szCs w:val="34"/>
          <w:rtl/>
        </w:rPr>
        <w:tab/>
        <w:t>توجد علاقة ذات دلالة إحصائية بين التحفيز الإلهامي والابتكار التنظيمي.</w:t>
      </w:r>
    </w:p>
    <w:p w14:paraId="5530E753" w14:textId="77777777" w:rsidR="006470E8" w:rsidRPr="006470E8" w:rsidRDefault="006470E8" w:rsidP="006470E8">
      <w:pPr>
        <w:bidi/>
        <w:rPr>
          <w:color w:val="000000" w:themeColor="text1"/>
          <w:sz w:val="34"/>
          <w:szCs w:val="34"/>
          <w:rtl/>
        </w:rPr>
      </w:pPr>
      <w:r w:rsidRPr="006470E8">
        <w:rPr>
          <w:color w:val="000000" w:themeColor="text1"/>
          <w:sz w:val="34"/>
          <w:szCs w:val="34"/>
          <w:rtl/>
        </w:rPr>
        <w:tab/>
        <w:t>3.</w:t>
      </w:r>
      <w:r w:rsidRPr="006470E8">
        <w:rPr>
          <w:color w:val="000000" w:themeColor="text1"/>
          <w:sz w:val="34"/>
          <w:szCs w:val="34"/>
          <w:rtl/>
        </w:rPr>
        <w:tab/>
        <w:t>توجد علاقة ذات دلالة إحصائية بين الاستثارة الفكرية والابتكار التنظيمي.</w:t>
      </w:r>
    </w:p>
    <w:p w14:paraId="6F909197" w14:textId="50274254" w:rsidR="006470E8" w:rsidRPr="00AA2324" w:rsidRDefault="006470E8" w:rsidP="006470E8">
      <w:pPr>
        <w:bidi/>
        <w:rPr>
          <w:color w:val="000000" w:themeColor="text1"/>
          <w:sz w:val="34"/>
          <w:szCs w:val="34"/>
          <w:rtl/>
        </w:rPr>
      </w:pPr>
      <w:r w:rsidRPr="006470E8">
        <w:rPr>
          <w:color w:val="000000" w:themeColor="text1"/>
          <w:sz w:val="34"/>
          <w:szCs w:val="34"/>
          <w:rtl/>
        </w:rPr>
        <w:tab/>
        <w:t>4.</w:t>
      </w:r>
      <w:r w:rsidRPr="006470E8">
        <w:rPr>
          <w:color w:val="000000" w:themeColor="text1"/>
          <w:sz w:val="34"/>
          <w:szCs w:val="34"/>
          <w:rtl/>
        </w:rPr>
        <w:tab/>
        <w:t>توجد علاقة ذات دلالة إحصائية بين الاعتبار الفردي والابتكار التنظيمي</w:t>
      </w:r>
    </w:p>
    <w:p w14:paraId="06969DB5" w14:textId="77777777" w:rsidR="00450670" w:rsidRDefault="00450670" w:rsidP="00450670">
      <w:pPr>
        <w:bidi/>
        <w:rPr>
          <w:color w:val="000000" w:themeColor="text1"/>
          <w:sz w:val="34"/>
          <w:szCs w:val="34"/>
          <w:rtl/>
        </w:rPr>
      </w:pPr>
    </w:p>
    <w:p w14:paraId="79FEC96A" w14:textId="77777777" w:rsidR="006470E8" w:rsidRDefault="006470E8" w:rsidP="006470E8">
      <w:pPr>
        <w:bidi/>
        <w:rPr>
          <w:color w:val="000000" w:themeColor="text1"/>
          <w:sz w:val="34"/>
          <w:szCs w:val="34"/>
          <w:rtl/>
        </w:rPr>
      </w:pPr>
    </w:p>
    <w:p w14:paraId="19F91367" w14:textId="77777777" w:rsidR="006470E8" w:rsidRDefault="006470E8" w:rsidP="006470E8">
      <w:pPr>
        <w:bidi/>
        <w:rPr>
          <w:color w:val="000000" w:themeColor="text1"/>
          <w:sz w:val="34"/>
          <w:szCs w:val="34"/>
          <w:rtl/>
        </w:rPr>
      </w:pPr>
    </w:p>
    <w:p w14:paraId="745C5C90" w14:textId="77777777" w:rsidR="00E0272A" w:rsidRPr="00450670" w:rsidRDefault="00E0272A" w:rsidP="00E0272A">
      <w:pPr>
        <w:bidi/>
        <w:rPr>
          <w:color w:val="000000" w:themeColor="text1"/>
          <w:sz w:val="34"/>
          <w:szCs w:val="34"/>
          <w:rtl/>
        </w:rPr>
      </w:pPr>
    </w:p>
    <w:p w14:paraId="160EAD11" w14:textId="76C23DD2" w:rsidR="00F56ACB" w:rsidRPr="0024281F" w:rsidRDefault="00F56ACB" w:rsidP="00F56ACB">
      <w:pPr>
        <w:bidi/>
        <w:rPr>
          <w:b/>
          <w:bCs/>
          <w:color w:val="C00000"/>
          <w:sz w:val="34"/>
          <w:szCs w:val="34"/>
          <w:rtl/>
        </w:rPr>
      </w:pPr>
      <w:r w:rsidRPr="0024281F">
        <w:rPr>
          <w:b/>
          <w:bCs/>
          <w:color w:val="C00000"/>
          <w:sz w:val="34"/>
          <w:szCs w:val="34"/>
          <w:rtl/>
        </w:rPr>
        <w:t>منهج البحث وحدوده ومصطلحاته الإجرائية</w:t>
      </w:r>
      <w:r w:rsidR="0024281F" w:rsidRPr="0024281F">
        <w:rPr>
          <w:rFonts w:hint="cs"/>
          <w:b/>
          <w:bCs/>
          <w:color w:val="C00000"/>
          <w:sz w:val="34"/>
          <w:szCs w:val="34"/>
          <w:rtl/>
        </w:rPr>
        <w:t xml:space="preserve"> : </w:t>
      </w:r>
    </w:p>
    <w:p w14:paraId="5874B974" w14:textId="77777777" w:rsidR="00E06A3E" w:rsidRDefault="00E06A3E" w:rsidP="00E06A3E">
      <w:pPr>
        <w:bidi/>
        <w:rPr>
          <w:color w:val="000000" w:themeColor="text1"/>
          <w:sz w:val="34"/>
          <w:szCs w:val="34"/>
          <w:rtl/>
        </w:rPr>
      </w:pPr>
    </w:p>
    <w:p w14:paraId="68A77C21" w14:textId="7F6566E4" w:rsidR="00EF196D" w:rsidRPr="00426784" w:rsidRDefault="00426784" w:rsidP="00EF196D">
      <w:pPr>
        <w:bidi/>
        <w:rPr>
          <w:b/>
          <w:bCs/>
          <w:color w:val="000000" w:themeColor="text1"/>
          <w:sz w:val="34"/>
          <w:szCs w:val="34"/>
          <w:rtl/>
        </w:rPr>
      </w:pPr>
      <w:r w:rsidRPr="00426784">
        <w:rPr>
          <w:rFonts w:ascii="Apple Color Emoji" w:hAnsi="Apple Color Emoji" w:cs="Apple Color Emoji" w:hint="cs"/>
          <w:b/>
          <w:bCs/>
          <w:color w:val="000000" w:themeColor="text1"/>
          <w:sz w:val="34"/>
          <w:szCs w:val="34"/>
          <w:rtl/>
        </w:rPr>
        <w:t>🔹</w:t>
      </w:r>
      <w:r w:rsidR="00EF196D" w:rsidRPr="00426784">
        <w:rPr>
          <w:b/>
          <w:bCs/>
          <w:color w:val="000000" w:themeColor="text1"/>
          <w:sz w:val="34"/>
          <w:szCs w:val="34"/>
          <w:rtl/>
        </w:rPr>
        <w:t>منهج البحث</w:t>
      </w:r>
    </w:p>
    <w:p w14:paraId="7C51EA55" w14:textId="77777777" w:rsidR="00EF196D" w:rsidRPr="00EF196D" w:rsidRDefault="00EF196D" w:rsidP="00EF196D">
      <w:pPr>
        <w:bidi/>
        <w:rPr>
          <w:color w:val="000000" w:themeColor="text1"/>
          <w:sz w:val="34"/>
          <w:szCs w:val="34"/>
          <w:rtl/>
        </w:rPr>
      </w:pPr>
    </w:p>
    <w:p w14:paraId="6D97B1BE" w14:textId="77777777" w:rsidR="00EF196D" w:rsidRPr="00EF196D" w:rsidRDefault="00EF196D" w:rsidP="00EF196D">
      <w:pPr>
        <w:bidi/>
        <w:rPr>
          <w:color w:val="000000" w:themeColor="text1"/>
          <w:sz w:val="34"/>
          <w:szCs w:val="34"/>
          <w:rtl/>
        </w:rPr>
      </w:pPr>
      <w:r w:rsidRPr="00EF196D">
        <w:rPr>
          <w:color w:val="000000" w:themeColor="text1"/>
          <w:sz w:val="34"/>
          <w:szCs w:val="34"/>
          <w:rtl/>
        </w:rPr>
        <w:t>1. نوع ومنهج الدراسة</w:t>
      </w:r>
    </w:p>
    <w:p w14:paraId="6F8AB165" w14:textId="77777777" w:rsidR="00EF196D" w:rsidRPr="00EF196D" w:rsidRDefault="00EF196D" w:rsidP="00EF196D">
      <w:pPr>
        <w:bidi/>
        <w:rPr>
          <w:color w:val="000000" w:themeColor="text1"/>
          <w:sz w:val="34"/>
          <w:szCs w:val="34"/>
          <w:rtl/>
        </w:rPr>
      </w:pPr>
    </w:p>
    <w:p w14:paraId="36C454C5" w14:textId="77777777" w:rsidR="00EF196D" w:rsidRPr="00EF196D" w:rsidRDefault="00EF196D" w:rsidP="00EF196D">
      <w:pPr>
        <w:bidi/>
        <w:rPr>
          <w:color w:val="000000" w:themeColor="text1"/>
          <w:sz w:val="34"/>
          <w:szCs w:val="34"/>
          <w:rtl/>
        </w:rPr>
      </w:pPr>
      <w:r w:rsidRPr="00EF196D">
        <w:rPr>
          <w:color w:val="000000" w:themeColor="text1"/>
          <w:sz w:val="34"/>
          <w:szCs w:val="34"/>
          <w:rtl/>
        </w:rPr>
        <w:t>يعتمد هذا البحث المنهجي على المنهج الوصفي التحليلي (</w:t>
      </w:r>
      <w:r w:rsidRPr="00EF196D">
        <w:rPr>
          <w:color w:val="000000" w:themeColor="text1"/>
          <w:sz w:val="34"/>
          <w:szCs w:val="34"/>
        </w:rPr>
        <w:t>Descriptive-Analytical Method</w:t>
      </w:r>
      <w:r w:rsidRPr="00EF196D">
        <w:rPr>
          <w:color w:val="000000" w:themeColor="text1"/>
          <w:sz w:val="34"/>
          <w:szCs w:val="34"/>
          <w:rtl/>
        </w:rPr>
        <w:t>)، مع نهج كمي أساسي في الجزء الميداني.</w:t>
      </w:r>
    </w:p>
    <w:p w14:paraId="24F4E4C2" w14:textId="77777777" w:rsidR="00EF196D" w:rsidRPr="00EF196D" w:rsidRDefault="00EF196D" w:rsidP="00EF196D">
      <w:pPr>
        <w:bidi/>
        <w:rPr>
          <w:color w:val="000000" w:themeColor="text1"/>
          <w:sz w:val="34"/>
          <w:szCs w:val="34"/>
          <w:rtl/>
        </w:rPr>
      </w:pPr>
      <w:r w:rsidRPr="00EF196D">
        <w:rPr>
          <w:color w:val="000000" w:themeColor="text1"/>
          <w:sz w:val="34"/>
          <w:szCs w:val="34"/>
          <w:rtl/>
        </w:rPr>
        <w:tab/>
        <w:t>•</w:t>
      </w:r>
      <w:r w:rsidRPr="00EF196D">
        <w:rPr>
          <w:color w:val="000000" w:themeColor="text1"/>
          <w:sz w:val="34"/>
          <w:szCs w:val="34"/>
          <w:rtl/>
        </w:rPr>
        <w:tab/>
        <w:t>المنهج الوصفي يُستخدم لوصف واقع القيادة التحويلية ومستوى الابتكار التنظيمي في الشركات الناشئة بالمملكة وتحليل علاقة المتغيرين.</w:t>
      </w:r>
    </w:p>
    <w:p w14:paraId="61F89C20" w14:textId="77777777" w:rsidR="00EF196D" w:rsidRPr="00EF196D" w:rsidRDefault="00EF196D" w:rsidP="00EF196D">
      <w:pPr>
        <w:bidi/>
        <w:rPr>
          <w:color w:val="000000" w:themeColor="text1"/>
          <w:sz w:val="34"/>
          <w:szCs w:val="34"/>
          <w:rtl/>
        </w:rPr>
      </w:pPr>
      <w:r w:rsidRPr="00EF196D">
        <w:rPr>
          <w:color w:val="000000" w:themeColor="text1"/>
          <w:sz w:val="34"/>
          <w:szCs w:val="34"/>
          <w:rtl/>
        </w:rPr>
        <w:tab/>
        <w:t>•</w:t>
      </w:r>
      <w:r w:rsidRPr="00EF196D">
        <w:rPr>
          <w:color w:val="000000" w:themeColor="text1"/>
          <w:sz w:val="34"/>
          <w:szCs w:val="34"/>
          <w:rtl/>
        </w:rPr>
        <w:tab/>
        <w:t>النهج الكمي يتجسد في تصميم استبانة مقننة تُوزع على عينة من قادة وموظفي الشركات الناشئة، وتحليل البيانات إحصائيًا لاختبار الفرضيات.</w:t>
      </w:r>
    </w:p>
    <w:p w14:paraId="1910443C" w14:textId="260A6FCD" w:rsidR="00F229FC" w:rsidRPr="00EF196D" w:rsidRDefault="00F229FC" w:rsidP="00F229FC">
      <w:pPr>
        <w:bidi/>
        <w:rPr>
          <w:color w:val="000000" w:themeColor="text1"/>
          <w:sz w:val="34"/>
          <w:szCs w:val="34"/>
          <w:rtl/>
        </w:rPr>
      </w:pPr>
    </w:p>
    <w:p w14:paraId="6AB49047" w14:textId="77777777" w:rsidR="00EF196D" w:rsidRPr="00EF196D" w:rsidRDefault="00EF196D" w:rsidP="00EF196D">
      <w:pPr>
        <w:bidi/>
        <w:rPr>
          <w:color w:val="000000" w:themeColor="text1"/>
          <w:sz w:val="34"/>
          <w:szCs w:val="34"/>
          <w:rtl/>
        </w:rPr>
      </w:pPr>
      <w:r w:rsidRPr="00EF196D">
        <w:rPr>
          <w:color w:val="000000" w:themeColor="text1"/>
          <w:sz w:val="34"/>
          <w:szCs w:val="34"/>
          <w:rtl/>
        </w:rPr>
        <w:t>2. مبرر اعتماد المنهج</w:t>
      </w:r>
    </w:p>
    <w:p w14:paraId="2C0FF33F" w14:textId="77777777" w:rsidR="00EF196D" w:rsidRPr="00EF196D" w:rsidRDefault="00EF196D" w:rsidP="00EF196D">
      <w:pPr>
        <w:bidi/>
        <w:rPr>
          <w:color w:val="000000" w:themeColor="text1"/>
          <w:sz w:val="34"/>
          <w:szCs w:val="34"/>
          <w:rtl/>
        </w:rPr>
      </w:pPr>
      <w:r w:rsidRPr="00EF196D">
        <w:rPr>
          <w:color w:val="000000" w:themeColor="text1"/>
          <w:sz w:val="34"/>
          <w:szCs w:val="34"/>
          <w:rtl/>
        </w:rPr>
        <w:tab/>
        <w:t>•</w:t>
      </w:r>
      <w:r w:rsidRPr="00EF196D">
        <w:rPr>
          <w:color w:val="000000" w:themeColor="text1"/>
          <w:sz w:val="34"/>
          <w:szCs w:val="34"/>
          <w:rtl/>
        </w:rPr>
        <w:tab/>
        <w:t>ملاءمته لوصف الواقع وقياس المتغيرات بدقة (مستوى القيادة، مستوى الابتكار).</w:t>
      </w:r>
    </w:p>
    <w:p w14:paraId="7AF39099" w14:textId="77777777" w:rsidR="00EF196D" w:rsidRPr="00EF196D" w:rsidRDefault="00EF196D" w:rsidP="00EF196D">
      <w:pPr>
        <w:bidi/>
        <w:rPr>
          <w:color w:val="000000" w:themeColor="text1"/>
          <w:sz w:val="34"/>
          <w:szCs w:val="34"/>
          <w:rtl/>
        </w:rPr>
      </w:pPr>
      <w:r w:rsidRPr="00EF196D">
        <w:rPr>
          <w:color w:val="000000" w:themeColor="text1"/>
          <w:sz w:val="34"/>
          <w:szCs w:val="34"/>
          <w:rtl/>
        </w:rPr>
        <w:tab/>
        <w:t>•</w:t>
      </w:r>
      <w:r w:rsidRPr="00EF196D">
        <w:rPr>
          <w:color w:val="000000" w:themeColor="text1"/>
          <w:sz w:val="34"/>
          <w:szCs w:val="34"/>
          <w:rtl/>
        </w:rPr>
        <w:tab/>
        <w:t>إمكانية تعميم نتائج قابلة للاختبار الإحصائي عبر عينات متعددة.</w:t>
      </w:r>
    </w:p>
    <w:p w14:paraId="117F97A9" w14:textId="20167BE7" w:rsidR="00426784" w:rsidRDefault="00EF196D" w:rsidP="00F229FC">
      <w:pPr>
        <w:bidi/>
        <w:rPr>
          <w:color w:val="000000" w:themeColor="text1"/>
          <w:sz w:val="34"/>
          <w:szCs w:val="34"/>
          <w:rtl/>
        </w:rPr>
      </w:pPr>
      <w:r w:rsidRPr="00EF196D">
        <w:rPr>
          <w:color w:val="000000" w:themeColor="text1"/>
          <w:sz w:val="34"/>
          <w:szCs w:val="34"/>
          <w:rtl/>
        </w:rPr>
        <w:tab/>
        <w:t>•</w:t>
      </w:r>
      <w:r w:rsidRPr="00EF196D">
        <w:rPr>
          <w:color w:val="000000" w:themeColor="text1"/>
          <w:sz w:val="34"/>
          <w:szCs w:val="34"/>
          <w:rtl/>
        </w:rPr>
        <w:tab/>
        <w:t>كفاءة في اختبار الفرضيات المتعلقة بالعلاقات والآثار بين المتغيرات.</w:t>
      </w:r>
    </w:p>
    <w:p w14:paraId="1479A9D1" w14:textId="77777777" w:rsidR="00F229FC" w:rsidRPr="00EF196D" w:rsidRDefault="00F229FC" w:rsidP="00F229FC">
      <w:pPr>
        <w:bidi/>
        <w:rPr>
          <w:color w:val="000000" w:themeColor="text1"/>
          <w:sz w:val="34"/>
          <w:szCs w:val="34"/>
          <w:rtl/>
        </w:rPr>
      </w:pPr>
    </w:p>
    <w:p w14:paraId="09DF44B3" w14:textId="4AA0F7BC" w:rsidR="00EF196D" w:rsidRPr="00426784" w:rsidRDefault="00426784" w:rsidP="00EF196D">
      <w:pPr>
        <w:bidi/>
        <w:rPr>
          <w:b/>
          <w:bCs/>
          <w:color w:val="000000" w:themeColor="text1"/>
          <w:sz w:val="34"/>
          <w:szCs w:val="34"/>
          <w:rtl/>
        </w:rPr>
      </w:pPr>
      <w:r w:rsidRPr="0016136D">
        <w:rPr>
          <w:rFonts w:ascii="Apple Color Emoji" w:hAnsi="Apple Color Emoji" w:cs="Apple Color Emoji" w:hint="cs"/>
          <w:b/>
          <w:bCs/>
          <w:color w:val="000000" w:themeColor="text1"/>
          <w:sz w:val="34"/>
          <w:szCs w:val="34"/>
          <w:rtl/>
        </w:rPr>
        <w:t>🔹</w:t>
      </w:r>
      <w:r w:rsidRPr="00EF196D">
        <w:rPr>
          <w:color w:val="000000" w:themeColor="text1"/>
          <w:sz w:val="34"/>
          <w:szCs w:val="34"/>
          <w:rtl/>
        </w:rPr>
        <w:t xml:space="preserve"> </w:t>
      </w:r>
      <w:r w:rsidR="00EF196D" w:rsidRPr="00426784">
        <w:rPr>
          <w:b/>
          <w:bCs/>
          <w:color w:val="000000" w:themeColor="text1"/>
          <w:sz w:val="34"/>
          <w:szCs w:val="34"/>
          <w:rtl/>
        </w:rPr>
        <w:t>مجتمع الدراسة وعينتها</w:t>
      </w:r>
    </w:p>
    <w:p w14:paraId="555B48AA" w14:textId="77777777" w:rsidR="00EF196D" w:rsidRPr="00EF196D" w:rsidRDefault="00EF196D" w:rsidP="00EF196D">
      <w:pPr>
        <w:bidi/>
        <w:rPr>
          <w:color w:val="000000" w:themeColor="text1"/>
          <w:sz w:val="34"/>
          <w:szCs w:val="34"/>
          <w:rtl/>
        </w:rPr>
      </w:pPr>
    </w:p>
    <w:p w14:paraId="29FF8018" w14:textId="77777777" w:rsidR="00EF196D" w:rsidRPr="00EF196D" w:rsidRDefault="00EF196D" w:rsidP="00EF196D">
      <w:pPr>
        <w:bidi/>
        <w:rPr>
          <w:color w:val="000000" w:themeColor="text1"/>
          <w:sz w:val="34"/>
          <w:szCs w:val="34"/>
          <w:rtl/>
        </w:rPr>
      </w:pPr>
      <w:r w:rsidRPr="00EF196D">
        <w:rPr>
          <w:color w:val="000000" w:themeColor="text1"/>
          <w:sz w:val="34"/>
          <w:szCs w:val="34"/>
          <w:rtl/>
        </w:rPr>
        <w:t>1. مجتمع البحث</w:t>
      </w:r>
    </w:p>
    <w:p w14:paraId="49E1E67E" w14:textId="77777777" w:rsidR="00EF196D" w:rsidRPr="00EF196D" w:rsidRDefault="00EF196D" w:rsidP="00EF196D">
      <w:pPr>
        <w:bidi/>
        <w:rPr>
          <w:color w:val="000000" w:themeColor="text1"/>
          <w:sz w:val="34"/>
          <w:szCs w:val="34"/>
          <w:rtl/>
        </w:rPr>
      </w:pPr>
      <w:r w:rsidRPr="00EF196D">
        <w:rPr>
          <w:color w:val="000000" w:themeColor="text1"/>
          <w:sz w:val="34"/>
          <w:szCs w:val="34"/>
          <w:rtl/>
        </w:rPr>
        <w:tab/>
        <w:t>•</w:t>
      </w:r>
      <w:r w:rsidRPr="00EF196D">
        <w:rPr>
          <w:color w:val="000000" w:themeColor="text1"/>
          <w:sz w:val="34"/>
          <w:szCs w:val="34"/>
          <w:rtl/>
        </w:rPr>
        <w:tab/>
        <w:t>مجتمع البحث: جميع الشركات الناشئة المسجلة والفاعلة داخل المملكة العربية السعودية (</w:t>
      </w:r>
      <w:r w:rsidRPr="00EF196D">
        <w:rPr>
          <w:color w:val="000000" w:themeColor="text1"/>
          <w:sz w:val="34"/>
          <w:szCs w:val="34"/>
        </w:rPr>
        <w:t>Startup companies</w:t>
      </w:r>
      <w:r w:rsidRPr="00EF196D">
        <w:rPr>
          <w:color w:val="000000" w:themeColor="text1"/>
          <w:sz w:val="34"/>
          <w:szCs w:val="34"/>
          <w:rtl/>
        </w:rPr>
        <w:t>) في القطاعات التقنية وغير التقنية خلال سنة 2025.</w:t>
      </w:r>
    </w:p>
    <w:p w14:paraId="7A545E70" w14:textId="77777777" w:rsidR="00EF196D" w:rsidRPr="00EF196D" w:rsidRDefault="00EF196D" w:rsidP="00EF196D">
      <w:pPr>
        <w:bidi/>
        <w:rPr>
          <w:color w:val="000000" w:themeColor="text1"/>
          <w:sz w:val="34"/>
          <w:szCs w:val="34"/>
          <w:rtl/>
        </w:rPr>
      </w:pPr>
      <w:r w:rsidRPr="00EF196D">
        <w:rPr>
          <w:color w:val="000000" w:themeColor="text1"/>
          <w:sz w:val="34"/>
          <w:szCs w:val="34"/>
          <w:rtl/>
        </w:rPr>
        <w:tab/>
        <w:t>•</w:t>
      </w:r>
      <w:r w:rsidRPr="00EF196D">
        <w:rPr>
          <w:color w:val="000000" w:themeColor="text1"/>
          <w:sz w:val="34"/>
          <w:szCs w:val="34"/>
          <w:rtl/>
        </w:rPr>
        <w:tab/>
        <w:t>وحدات القياس: قادة (مؤسّسون/مدراء تنفيذيون) وموظفون إداريون/فنيون في هذه الشركات.</w:t>
      </w:r>
    </w:p>
    <w:p w14:paraId="11B7F9C2" w14:textId="77777777" w:rsidR="00EF196D" w:rsidRPr="00EF196D" w:rsidRDefault="00EF196D" w:rsidP="00EF196D">
      <w:pPr>
        <w:bidi/>
        <w:rPr>
          <w:color w:val="000000" w:themeColor="text1"/>
          <w:sz w:val="34"/>
          <w:szCs w:val="34"/>
          <w:rtl/>
        </w:rPr>
      </w:pPr>
    </w:p>
    <w:p w14:paraId="59F53FBF" w14:textId="77777777" w:rsidR="00EF196D" w:rsidRPr="00EF196D" w:rsidRDefault="00EF196D" w:rsidP="00EF196D">
      <w:pPr>
        <w:bidi/>
        <w:rPr>
          <w:color w:val="000000" w:themeColor="text1"/>
          <w:sz w:val="34"/>
          <w:szCs w:val="34"/>
          <w:rtl/>
        </w:rPr>
      </w:pPr>
      <w:r w:rsidRPr="00EF196D">
        <w:rPr>
          <w:color w:val="000000" w:themeColor="text1"/>
          <w:sz w:val="34"/>
          <w:szCs w:val="34"/>
          <w:rtl/>
        </w:rPr>
        <w:t>2. عينة البحث واختيارها</w:t>
      </w:r>
    </w:p>
    <w:p w14:paraId="309B6C09" w14:textId="77777777" w:rsidR="00EF196D" w:rsidRPr="00EF196D" w:rsidRDefault="00EF196D" w:rsidP="00EF196D">
      <w:pPr>
        <w:bidi/>
        <w:rPr>
          <w:color w:val="000000" w:themeColor="text1"/>
          <w:sz w:val="34"/>
          <w:szCs w:val="34"/>
          <w:rtl/>
        </w:rPr>
      </w:pPr>
      <w:r w:rsidRPr="00EF196D">
        <w:rPr>
          <w:color w:val="000000" w:themeColor="text1"/>
          <w:sz w:val="34"/>
          <w:szCs w:val="34"/>
          <w:rtl/>
        </w:rPr>
        <w:tab/>
        <w:t>•</w:t>
      </w:r>
      <w:r w:rsidRPr="00EF196D">
        <w:rPr>
          <w:color w:val="000000" w:themeColor="text1"/>
          <w:sz w:val="34"/>
          <w:szCs w:val="34"/>
          <w:rtl/>
        </w:rPr>
        <w:tab/>
        <w:t>طريقة الاختيار المقترحة: مزيج من العينة العشوائية الطبقية (</w:t>
      </w:r>
      <w:r w:rsidRPr="00EF196D">
        <w:rPr>
          <w:color w:val="000000" w:themeColor="text1"/>
          <w:sz w:val="34"/>
          <w:szCs w:val="34"/>
        </w:rPr>
        <w:t>Stratified Random Sampling</w:t>
      </w:r>
      <w:r w:rsidRPr="00EF196D">
        <w:rPr>
          <w:color w:val="000000" w:themeColor="text1"/>
          <w:sz w:val="34"/>
          <w:szCs w:val="34"/>
          <w:rtl/>
        </w:rPr>
        <w:t>) ومعاها العنقودية أو العينة الاعتيانية الموجهة عند الضرورة (بسبب صعوبة الوصول لبعض الشركات).</w:t>
      </w:r>
    </w:p>
    <w:p w14:paraId="558C7374" w14:textId="77777777" w:rsidR="00EF196D" w:rsidRPr="00EF196D" w:rsidRDefault="00EF196D" w:rsidP="00EF196D">
      <w:pPr>
        <w:bidi/>
        <w:rPr>
          <w:color w:val="000000" w:themeColor="text1"/>
          <w:sz w:val="34"/>
          <w:szCs w:val="34"/>
          <w:rtl/>
        </w:rPr>
      </w:pPr>
      <w:r w:rsidRPr="00EF196D">
        <w:rPr>
          <w:color w:val="000000" w:themeColor="text1"/>
          <w:sz w:val="34"/>
          <w:szCs w:val="34"/>
          <w:rtl/>
        </w:rPr>
        <w:tab/>
        <w:t>•</w:t>
      </w:r>
      <w:r w:rsidRPr="00EF196D">
        <w:rPr>
          <w:color w:val="000000" w:themeColor="text1"/>
          <w:sz w:val="34"/>
          <w:szCs w:val="34"/>
          <w:rtl/>
        </w:rPr>
        <w:tab/>
        <w:t>تقسيم المجتمع إلى طبقات حسب: (حجم الشركة ـ نشاطها/قطاعها ـ موقعها الجغرافي/مدينة).</w:t>
      </w:r>
    </w:p>
    <w:p w14:paraId="08360F59" w14:textId="77777777" w:rsidR="00EF196D" w:rsidRPr="00EF196D" w:rsidRDefault="00EF196D" w:rsidP="00EF196D">
      <w:pPr>
        <w:bidi/>
        <w:rPr>
          <w:color w:val="000000" w:themeColor="text1"/>
          <w:sz w:val="34"/>
          <w:szCs w:val="34"/>
          <w:rtl/>
        </w:rPr>
      </w:pPr>
      <w:r w:rsidRPr="00EF196D">
        <w:rPr>
          <w:color w:val="000000" w:themeColor="text1"/>
          <w:sz w:val="34"/>
          <w:szCs w:val="34"/>
          <w:rtl/>
        </w:rPr>
        <w:tab/>
        <w:t>•</w:t>
      </w:r>
      <w:r w:rsidRPr="00EF196D">
        <w:rPr>
          <w:color w:val="000000" w:themeColor="text1"/>
          <w:sz w:val="34"/>
          <w:szCs w:val="34"/>
          <w:rtl/>
        </w:rPr>
        <w:tab/>
        <w:t>اختيار عينات من كل طبقة تمثيلية.</w:t>
      </w:r>
    </w:p>
    <w:p w14:paraId="1CF77385" w14:textId="77777777" w:rsidR="00EF196D" w:rsidRPr="00EF196D" w:rsidRDefault="00EF196D" w:rsidP="00EF196D">
      <w:pPr>
        <w:bidi/>
        <w:rPr>
          <w:color w:val="000000" w:themeColor="text1"/>
          <w:sz w:val="34"/>
          <w:szCs w:val="34"/>
          <w:rtl/>
        </w:rPr>
      </w:pPr>
      <w:r w:rsidRPr="00EF196D">
        <w:rPr>
          <w:color w:val="000000" w:themeColor="text1"/>
          <w:sz w:val="34"/>
          <w:szCs w:val="34"/>
          <w:rtl/>
        </w:rPr>
        <w:tab/>
        <w:t>•</w:t>
      </w:r>
      <w:r w:rsidRPr="00EF196D">
        <w:rPr>
          <w:color w:val="000000" w:themeColor="text1"/>
          <w:sz w:val="34"/>
          <w:szCs w:val="34"/>
          <w:rtl/>
        </w:rPr>
        <w:tab/>
        <w:t>حجم العينة المقترح: بين 200 – 350 مستجيب صالِح (قادة وموظفين معًا).</w:t>
      </w:r>
    </w:p>
    <w:p w14:paraId="5C1772E8" w14:textId="77777777" w:rsidR="00EF196D" w:rsidRPr="00EF196D" w:rsidRDefault="00EF196D" w:rsidP="00EF196D">
      <w:pPr>
        <w:bidi/>
        <w:rPr>
          <w:color w:val="000000" w:themeColor="text1"/>
          <w:sz w:val="34"/>
          <w:szCs w:val="34"/>
          <w:rtl/>
        </w:rPr>
      </w:pPr>
      <w:r w:rsidRPr="00EF196D">
        <w:rPr>
          <w:color w:val="000000" w:themeColor="text1"/>
          <w:sz w:val="34"/>
          <w:szCs w:val="34"/>
          <w:rtl/>
        </w:rPr>
        <w:tab/>
        <w:t>•</w:t>
      </w:r>
      <w:r w:rsidRPr="00EF196D">
        <w:rPr>
          <w:color w:val="000000" w:themeColor="text1"/>
          <w:sz w:val="34"/>
          <w:szCs w:val="34"/>
          <w:rtl/>
        </w:rPr>
        <w:tab/>
        <w:t>مبرر: حجم ≥200 يتيح استخدام اختبارات الانحدار والتحليل العاملي بطريقة موثوقة، ويُقلّل هامش الخطأ ويزيد القوة الإحصائية.</w:t>
      </w:r>
    </w:p>
    <w:p w14:paraId="08AE0C8F" w14:textId="543E7722" w:rsidR="00F229FC" w:rsidRPr="00EF196D" w:rsidRDefault="00EF196D" w:rsidP="007A410D">
      <w:pPr>
        <w:bidi/>
        <w:rPr>
          <w:color w:val="000000" w:themeColor="text1"/>
          <w:sz w:val="34"/>
          <w:szCs w:val="34"/>
          <w:rtl/>
        </w:rPr>
      </w:pPr>
      <w:r w:rsidRPr="00EF196D">
        <w:rPr>
          <w:color w:val="000000" w:themeColor="text1"/>
          <w:sz w:val="34"/>
          <w:szCs w:val="34"/>
          <w:rtl/>
        </w:rPr>
        <w:tab/>
        <w:t>•</w:t>
      </w:r>
      <w:r w:rsidRPr="00EF196D">
        <w:rPr>
          <w:color w:val="000000" w:themeColor="text1"/>
          <w:sz w:val="34"/>
          <w:szCs w:val="34"/>
          <w:rtl/>
        </w:rPr>
        <w:tab/>
        <w:t>يُنصح بالسعي للحصول على معدل استجابة فعّال (بعد الدعوة المبدئية) لتحقيق هذا الرقم؛ وإذا أمكن، استهداف 300 استبانة لإتاحة تنظيف البيانات واستبعاد المفقود/غير المكتمل.</w:t>
      </w:r>
    </w:p>
    <w:p w14:paraId="42E4554F" w14:textId="6C7181D5" w:rsidR="00EF196D" w:rsidRPr="00BC2869" w:rsidRDefault="00BC2869" w:rsidP="00EF196D">
      <w:pPr>
        <w:bidi/>
        <w:rPr>
          <w:b/>
          <w:bCs/>
          <w:color w:val="000000" w:themeColor="text1"/>
          <w:sz w:val="34"/>
          <w:szCs w:val="34"/>
          <w:rtl/>
        </w:rPr>
      </w:pPr>
      <w:r w:rsidRPr="0016136D">
        <w:rPr>
          <w:rFonts w:ascii="Apple Color Emoji" w:hAnsi="Apple Color Emoji" w:cs="Apple Color Emoji" w:hint="cs"/>
          <w:b/>
          <w:bCs/>
          <w:color w:val="000000" w:themeColor="text1"/>
          <w:sz w:val="34"/>
          <w:szCs w:val="34"/>
          <w:rtl/>
        </w:rPr>
        <w:t>🔹</w:t>
      </w:r>
      <w:r w:rsidRPr="00EF196D">
        <w:rPr>
          <w:color w:val="000000" w:themeColor="text1"/>
          <w:sz w:val="34"/>
          <w:szCs w:val="34"/>
          <w:rtl/>
        </w:rPr>
        <w:t xml:space="preserve"> </w:t>
      </w:r>
      <w:r w:rsidR="00EF196D" w:rsidRPr="00BC2869">
        <w:rPr>
          <w:b/>
          <w:bCs/>
          <w:color w:val="000000" w:themeColor="text1"/>
          <w:sz w:val="34"/>
          <w:szCs w:val="34"/>
          <w:rtl/>
        </w:rPr>
        <w:t>أدوات جمع البيانات</w:t>
      </w:r>
    </w:p>
    <w:p w14:paraId="4CA988EC" w14:textId="77777777" w:rsidR="00EF196D" w:rsidRPr="00EF196D" w:rsidRDefault="00EF196D" w:rsidP="00EF196D">
      <w:pPr>
        <w:bidi/>
        <w:rPr>
          <w:color w:val="000000" w:themeColor="text1"/>
          <w:sz w:val="34"/>
          <w:szCs w:val="34"/>
          <w:rtl/>
        </w:rPr>
      </w:pPr>
    </w:p>
    <w:p w14:paraId="1EF69BAE" w14:textId="77777777" w:rsidR="00EF196D" w:rsidRPr="00EF196D" w:rsidRDefault="00EF196D" w:rsidP="00EF196D">
      <w:pPr>
        <w:bidi/>
        <w:rPr>
          <w:color w:val="000000" w:themeColor="text1"/>
          <w:sz w:val="34"/>
          <w:szCs w:val="34"/>
          <w:rtl/>
        </w:rPr>
      </w:pPr>
      <w:r w:rsidRPr="00EF196D">
        <w:rPr>
          <w:color w:val="000000" w:themeColor="text1"/>
          <w:sz w:val="34"/>
          <w:szCs w:val="34"/>
          <w:rtl/>
        </w:rPr>
        <w:t>1. الاستبانة (الأداة الرئيسية)</w:t>
      </w:r>
    </w:p>
    <w:p w14:paraId="75BF22CC" w14:textId="77777777" w:rsidR="00EF196D" w:rsidRPr="00EF196D" w:rsidRDefault="00EF196D" w:rsidP="00EF196D">
      <w:pPr>
        <w:bidi/>
        <w:rPr>
          <w:color w:val="000000" w:themeColor="text1"/>
          <w:sz w:val="34"/>
          <w:szCs w:val="34"/>
          <w:rtl/>
        </w:rPr>
      </w:pPr>
      <w:r w:rsidRPr="00EF196D">
        <w:rPr>
          <w:color w:val="000000" w:themeColor="text1"/>
          <w:sz w:val="34"/>
          <w:szCs w:val="34"/>
          <w:rtl/>
        </w:rPr>
        <w:tab/>
        <w:t>•</w:t>
      </w:r>
      <w:r w:rsidRPr="00EF196D">
        <w:rPr>
          <w:color w:val="000000" w:themeColor="text1"/>
          <w:sz w:val="34"/>
          <w:szCs w:val="34"/>
          <w:rtl/>
        </w:rPr>
        <w:tab/>
        <w:t>مقسّمة إلى ثلاثة أجزاء: (أ) بيانات ديموغرافية/مؤسسية، (ب) مقياس القيادة التحويلية، (ج) مقياس الابتكار التنظيمي.</w:t>
      </w:r>
    </w:p>
    <w:p w14:paraId="40A6DBFA" w14:textId="77777777" w:rsidR="00EF196D" w:rsidRPr="00EF196D" w:rsidRDefault="00EF196D" w:rsidP="00EF196D">
      <w:pPr>
        <w:bidi/>
        <w:rPr>
          <w:color w:val="000000" w:themeColor="text1"/>
          <w:sz w:val="34"/>
          <w:szCs w:val="34"/>
          <w:rtl/>
        </w:rPr>
      </w:pPr>
      <w:r w:rsidRPr="00EF196D">
        <w:rPr>
          <w:color w:val="000000" w:themeColor="text1"/>
          <w:sz w:val="34"/>
          <w:szCs w:val="34"/>
          <w:rtl/>
        </w:rPr>
        <w:tab/>
        <w:t>•</w:t>
      </w:r>
      <w:r w:rsidRPr="00EF196D">
        <w:rPr>
          <w:color w:val="000000" w:themeColor="text1"/>
          <w:sz w:val="34"/>
          <w:szCs w:val="34"/>
          <w:rtl/>
        </w:rPr>
        <w:tab/>
        <w:t xml:space="preserve">مقياس القيادة التحويلية: اقتباس وتكييف من أداة </w:t>
      </w:r>
      <w:r w:rsidRPr="00EF196D">
        <w:rPr>
          <w:color w:val="000000" w:themeColor="text1"/>
          <w:sz w:val="34"/>
          <w:szCs w:val="34"/>
        </w:rPr>
        <w:t xml:space="preserve">MLQ (Bass &amp; </w:t>
      </w:r>
      <w:proofErr w:type="spellStart"/>
      <w:r w:rsidRPr="00EF196D">
        <w:rPr>
          <w:color w:val="000000" w:themeColor="text1"/>
          <w:sz w:val="34"/>
          <w:szCs w:val="34"/>
        </w:rPr>
        <w:t>Avolio</w:t>
      </w:r>
      <w:proofErr w:type="spellEnd"/>
      <w:r w:rsidRPr="00EF196D">
        <w:rPr>
          <w:color w:val="000000" w:themeColor="text1"/>
          <w:sz w:val="34"/>
          <w:szCs w:val="34"/>
        </w:rPr>
        <w:t>)</w:t>
      </w:r>
      <w:r w:rsidRPr="00EF196D">
        <w:rPr>
          <w:color w:val="000000" w:themeColor="text1"/>
          <w:sz w:val="34"/>
          <w:szCs w:val="34"/>
          <w:rtl/>
        </w:rPr>
        <w:t xml:space="preserve"> أو مقياس معتمد آخر؛ يتضمّن أبعاد: التأثير المثالي، التحفيز الإلهامي، الاستثارة الفكرية، الاعتبار الفردي. عدد بنود مقترح: 16–20 بندًا.</w:t>
      </w:r>
    </w:p>
    <w:p w14:paraId="5C51E700" w14:textId="77777777" w:rsidR="00EF196D" w:rsidRPr="00EF196D" w:rsidRDefault="00EF196D" w:rsidP="00EF196D">
      <w:pPr>
        <w:bidi/>
        <w:rPr>
          <w:color w:val="000000" w:themeColor="text1"/>
          <w:sz w:val="34"/>
          <w:szCs w:val="34"/>
          <w:rtl/>
        </w:rPr>
      </w:pPr>
      <w:r w:rsidRPr="00EF196D">
        <w:rPr>
          <w:color w:val="000000" w:themeColor="text1"/>
          <w:sz w:val="34"/>
          <w:szCs w:val="34"/>
          <w:rtl/>
        </w:rPr>
        <w:tab/>
        <w:t>•</w:t>
      </w:r>
      <w:r w:rsidRPr="00EF196D">
        <w:rPr>
          <w:color w:val="000000" w:themeColor="text1"/>
          <w:sz w:val="34"/>
          <w:szCs w:val="34"/>
          <w:rtl/>
        </w:rPr>
        <w:tab/>
        <w:t>مقياس الابتكار التنظيمي: قياس أبعاد الابتكار (ابتكار المنتج، ابتكار العملية، ابتكار الإدارة/الخدمات). عدد بنود مقترح: 10–15 بندًا.</w:t>
      </w:r>
    </w:p>
    <w:p w14:paraId="4D17DB64" w14:textId="77777777" w:rsidR="00EF196D" w:rsidRPr="00EF196D" w:rsidRDefault="00EF196D" w:rsidP="00EF196D">
      <w:pPr>
        <w:bidi/>
        <w:rPr>
          <w:color w:val="000000" w:themeColor="text1"/>
          <w:sz w:val="34"/>
          <w:szCs w:val="34"/>
          <w:rtl/>
        </w:rPr>
      </w:pPr>
      <w:r w:rsidRPr="00EF196D">
        <w:rPr>
          <w:color w:val="000000" w:themeColor="text1"/>
          <w:sz w:val="34"/>
          <w:szCs w:val="34"/>
          <w:rtl/>
        </w:rPr>
        <w:tab/>
        <w:t>•</w:t>
      </w:r>
      <w:r w:rsidRPr="00EF196D">
        <w:rPr>
          <w:color w:val="000000" w:themeColor="text1"/>
          <w:sz w:val="34"/>
          <w:szCs w:val="34"/>
          <w:rtl/>
        </w:rPr>
        <w:tab/>
        <w:t>مقياس الإجابة: مقياس ليكرت 5 نقاط (1 = لا أوافق إطلاقًا، 5 = أوافق تمامًا).</w:t>
      </w:r>
    </w:p>
    <w:p w14:paraId="274876DA" w14:textId="77777777" w:rsidR="00EF196D" w:rsidRPr="00EF196D" w:rsidRDefault="00EF196D" w:rsidP="00EF196D">
      <w:pPr>
        <w:bidi/>
        <w:rPr>
          <w:color w:val="000000" w:themeColor="text1"/>
          <w:sz w:val="34"/>
          <w:szCs w:val="34"/>
          <w:rtl/>
        </w:rPr>
      </w:pPr>
    </w:p>
    <w:p w14:paraId="220455C6" w14:textId="77777777" w:rsidR="00EF196D" w:rsidRPr="00EF196D" w:rsidRDefault="00EF196D" w:rsidP="00EF196D">
      <w:pPr>
        <w:bidi/>
        <w:rPr>
          <w:color w:val="000000" w:themeColor="text1"/>
          <w:sz w:val="34"/>
          <w:szCs w:val="34"/>
          <w:rtl/>
        </w:rPr>
      </w:pPr>
      <w:r w:rsidRPr="00EF196D">
        <w:rPr>
          <w:color w:val="000000" w:themeColor="text1"/>
          <w:sz w:val="34"/>
          <w:szCs w:val="34"/>
          <w:rtl/>
        </w:rPr>
        <w:t>2. أدوات مساندة (اختيارية)</w:t>
      </w:r>
    </w:p>
    <w:p w14:paraId="1B5B58D6" w14:textId="77777777" w:rsidR="00EF196D" w:rsidRPr="00EF196D" w:rsidRDefault="00EF196D" w:rsidP="00EF196D">
      <w:pPr>
        <w:bidi/>
        <w:rPr>
          <w:color w:val="000000" w:themeColor="text1"/>
          <w:sz w:val="34"/>
          <w:szCs w:val="34"/>
          <w:rtl/>
        </w:rPr>
      </w:pPr>
      <w:r w:rsidRPr="00EF196D">
        <w:rPr>
          <w:color w:val="000000" w:themeColor="text1"/>
          <w:sz w:val="34"/>
          <w:szCs w:val="34"/>
          <w:rtl/>
        </w:rPr>
        <w:tab/>
        <w:t>•</w:t>
      </w:r>
      <w:r w:rsidRPr="00EF196D">
        <w:rPr>
          <w:color w:val="000000" w:themeColor="text1"/>
          <w:sz w:val="34"/>
          <w:szCs w:val="34"/>
          <w:rtl/>
        </w:rPr>
        <w:tab/>
        <w:t>مقابلات شبه مفتوحة مع عدد محدود من القادة (6–12 مقابلة) للحصول على رؤى نوعية تكميلية.</w:t>
      </w:r>
    </w:p>
    <w:p w14:paraId="1E8FFDE6" w14:textId="31A3727E" w:rsidR="00EF196D" w:rsidRPr="00EF196D" w:rsidRDefault="00EF196D" w:rsidP="007A410D">
      <w:pPr>
        <w:bidi/>
        <w:rPr>
          <w:color w:val="000000" w:themeColor="text1"/>
          <w:sz w:val="34"/>
          <w:szCs w:val="34"/>
          <w:rtl/>
        </w:rPr>
      </w:pPr>
      <w:r w:rsidRPr="00EF196D">
        <w:rPr>
          <w:color w:val="000000" w:themeColor="text1"/>
          <w:sz w:val="34"/>
          <w:szCs w:val="34"/>
          <w:rtl/>
        </w:rPr>
        <w:tab/>
        <w:t>•</w:t>
      </w:r>
      <w:r w:rsidRPr="00EF196D">
        <w:rPr>
          <w:color w:val="000000" w:themeColor="text1"/>
          <w:sz w:val="34"/>
          <w:szCs w:val="34"/>
          <w:rtl/>
        </w:rPr>
        <w:tab/>
        <w:t>وثائق مؤسسية (إن أمكن): سياسات الابتكار، تقارير المشاريع، خطط التطوير.</w:t>
      </w:r>
    </w:p>
    <w:p w14:paraId="150C28CA" w14:textId="55339282" w:rsidR="00EF196D" w:rsidRPr="00BC2869" w:rsidRDefault="00BC2869" w:rsidP="00EF196D">
      <w:pPr>
        <w:bidi/>
        <w:rPr>
          <w:b/>
          <w:bCs/>
          <w:color w:val="000000" w:themeColor="text1"/>
          <w:sz w:val="34"/>
          <w:szCs w:val="34"/>
          <w:rtl/>
        </w:rPr>
      </w:pPr>
      <w:r w:rsidRPr="0016136D">
        <w:rPr>
          <w:rFonts w:ascii="Apple Color Emoji" w:hAnsi="Apple Color Emoji" w:cs="Apple Color Emoji" w:hint="cs"/>
          <w:b/>
          <w:bCs/>
          <w:color w:val="000000" w:themeColor="text1"/>
          <w:sz w:val="34"/>
          <w:szCs w:val="34"/>
          <w:rtl/>
        </w:rPr>
        <w:t>🔹</w:t>
      </w:r>
      <w:r w:rsidRPr="00EF196D">
        <w:rPr>
          <w:color w:val="000000" w:themeColor="text1"/>
          <w:sz w:val="34"/>
          <w:szCs w:val="34"/>
          <w:rtl/>
        </w:rPr>
        <w:t xml:space="preserve"> </w:t>
      </w:r>
      <w:r w:rsidR="00EF196D" w:rsidRPr="00BC2869">
        <w:rPr>
          <w:b/>
          <w:bCs/>
          <w:color w:val="000000" w:themeColor="text1"/>
          <w:sz w:val="34"/>
          <w:szCs w:val="34"/>
          <w:rtl/>
        </w:rPr>
        <w:t>صدق الأداة (الصلاحية) وموثوقيتها (الثبات)</w:t>
      </w:r>
    </w:p>
    <w:p w14:paraId="0E8584C2" w14:textId="77777777" w:rsidR="00EF196D" w:rsidRPr="00EF196D" w:rsidRDefault="00EF196D" w:rsidP="00EF196D">
      <w:pPr>
        <w:bidi/>
        <w:rPr>
          <w:color w:val="000000" w:themeColor="text1"/>
          <w:sz w:val="34"/>
          <w:szCs w:val="34"/>
          <w:rtl/>
        </w:rPr>
      </w:pPr>
    </w:p>
    <w:p w14:paraId="3342C2DF" w14:textId="77777777" w:rsidR="00EF196D" w:rsidRPr="00EF196D" w:rsidRDefault="00EF196D" w:rsidP="00EF196D">
      <w:pPr>
        <w:bidi/>
        <w:rPr>
          <w:color w:val="000000" w:themeColor="text1"/>
          <w:sz w:val="34"/>
          <w:szCs w:val="34"/>
          <w:rtl/>
        </w:rPr>
      </w:pPr>
      <w:r w:rsidRPr="00EF196D">
        <w:rPr>
          <w:color w:val="000000" w:themeColor="text1"/>
          <w:sz w:val="34"/>
          <w:szCs w:val="34"/>
          <w:rtl/>
        </w:rPr>
        <w:t>1. الصدق</w:t>
      </w:r>
    </w:p>
    <w:p w14:paraId="233AA7ED" w14:textId="77777777" w:rsidR="00EF196D" w:rsidRPr="00EF196D" w:rsidRDefault="00EF196D" w:rsidP="00EF196D">
      <w:pPr>
        <w:bidi/>
        <w:rPr>
          <w:color w:val="000000" w:themeColor="text1"/>
          <w:sz w:val="34"/>
          <w:szCs w:val="34"/>
          <w:rtl/>
        </w:rPr>
      </w:pPr>
      <w:r w:rsidRPr="00EF196D">
        <w:rPr>
          <w:color w:val="000000" w:themeColor="text1"/>
          <w:sz w:val="34"/>
          <w:szCs w:val="34"/>
          <w:rtl/>
        </w:rPr>
        <w:tab/>
        <w:t>•</w:t>
      </w:r>
      <w:r w:rsidRPr="00EF196D">
        <w:rPr>
          <w:color w:val="000000" w:themeColor="text1"/>
          <w:sz w:val="34"/>
          <w:szCs w:val="34"/>
          <w:rtl/>
        </w:rPr>
        <w:tab/>
        <w:t>مراجعة محكّمين: تُعرض مسودة الاستبانة على لجنة من (3–5) خبراء أكاديميين وممارسين في القيادة والابتكار للتأكد من وضوح البنود ومطابقتها للمفاهيم.</w:t>
      </w:r>
    </w:p>
    <w:p w14:paraId="1C48EA72" w14:textId="77777777" w:rsidR="00EF196D" w:rsidRPr="00EF196D" w:rsidRDefault="00EF196D" w:rsidP="00EF196D">
      <w:pPr>
        <w:bidi/>
        <w:rPr>
          <w:color w:val="000000" w:themeColor="text1"/>
          <w:sz w:val="34"/>
          <w:szCs w:val="34"/>
          <w:rtl/>
        </w:rPr>
      </w:pPr>
      <w:r w:rsidRPr="00EF196D">
        <w:rPr>
          <w:color w:val="000000" w:themeColor="text1"/>
          <w:sz w:val="34"/>
          <w:szCs w:val="34"/>
          <w:rtl/>
        </w:rPr>
        <w:tab/>
        <w:t>•</w:t>
      </w:r>
      <w:r w:rsidRPr="00EF196D">
        <w:rPr>
          <w:color w:val="000000" w:themeColor="text1"/>
          <w:sz w:val="34"/>
          <w:szCs w:val="34"/>
          <w:rtl/>
        </w:rPr>
        <w:tab/>
        <w:t>تحليل عامل استكشافي (</w:t>
      </w:r>
      <w:r w:rsidRPr="00EF196D">
        <w:rPr>
          <w:color w:val="000000" w:themeColor="text1"/>
          <w:sz w:val="34"/>
          <w:szCs w:val="34"/>
        </w:rPr>
        <w:t>EFA</w:t>
      </w:r>
      <w:r w:rsidRPr="00EF196D">
        <w:rPr>
          <w:color w:val="000000" w:themeColor="text1"/>
          <w:sz w:val="34"/>
          <w:szCs w:val="34"/>
          <w:rtl/>
        </w:rPr>
        <w:t>): بعد جمع بيانات البايلوت أو الجزء الأول من البيانات للتأكد من بنية الأبعاد.</w:t>
      </w:r>
    </w:p>
    <w:p w14:paraId="3456C57F" w14:textId="77777777" w:rsidR="00EF196D" w:rsidRPr="00EF196D" w:rsidRDefault="00EF196D" w:rsidP="00EF196D">
      <w:pPr>
        <w:bidi/>
        <w:rPr>
          <w:color w:val="000000" w:themeColor="text1"/>
          <w:sz w:val="34"/>
          <w:szCs w:val="34"/>
          <w:rtl/>
        </w:rPr>
      </w:pPr>
    </w:p>
    <w:p w14:paraId="7FE367CF" w14:textId="77777777" w:rsidR="00EF196D" w:rsidRPr="00EF196D" w:rsidRDefault="00EF196D" w:rsidP="00EF196D">
      <w:pPr>
        <w:bidi/>
        <w:rPr>
          <w:color w:val="000000" w:themeColor="text1"/>
          <w:sz w:val="34"/>
          <w:szCs w:val="34"/>
          <w:rtl/>
        </w:rPr>
      </w:pPr>
      <w:r w:rsidRPr="00EF196D">
        <w:rPr>
          <w:color w:val="000000" w:themeColor="text1"/>
          <w:sz w:val="34"/>
          <w:szCs w:val="34"/>
          <w:rtl/>
        </w:rPr>
        <w:t>2. الثبات</w:t>
      </w:r>
    </w:p>
    <w:p w14:paraId="521265C3" w14:textId="77777777" w:rsidR="00EF196D" w:rsidRPr="00EF196D" w:rsidRDefault="00EF196D" w:rsidP="00EF196D">
      <w:pPr>
        <w:bidi/>
        <w:rPr>
          <w:color w:val="000000" w:themeColor="text1"/>
          <w:sz w:val="34"/>
          <w:szCs w:val="34"/>
          <w:rtl/>
        </w:rPr>
      </w:pPr>
      <w:r w:rsidRPr="00EF196D">
        <w:rPr>
          <w:color w:val="000000" w:themeColor="text1"/>
          <w:sz w:val="34"/>
          <w:szCs w:val="34"/>
          <w:rtl/>
        </w:rPr>
        <w:tab/>
        <w:t>•</w:t>
      </w:r>
      <w:r w:rsidRPr="00EF196D">
        <w:rPr>
          <w:color w:val="000000" w:themeColor="text1"/>
          <w:sz w:val="34"/>
          <w:szCs w:val="34"/>
          <w:rtl/>
        </w:rPr>
        <w:tab/>
        <w:t>إجراء دراسة تجريبية (</w:t>
      </w:r>
      <w:r w:rsidRPr="00EF196D">
        <w:rPr>
          <w:color w:val="000000" w:themeColor="text1"/>
          <w:sz w:val="34"/>
          <w:szCs w:val="34"/>
        </w:rPr>
        <w:t>Pilot Study</w:t>
      </w:r>
      <w:r w:rsidRPr="00EF196D">
        <w:rPr>
          <w:color w:val="000000" w:themeColor="text1"/>
          <w:sz w:val="34"/>
          <w:szCs w:val="34"/>
          <w:rtl/>
        </w:rPr>
        <w:t>) على مجموعة صغيرة (30–50 مشاركًا) للتحقق من مدى وضوح البنود وتقدير الانحرافات.</w:t>
      </w:r>
    </w:p>
    <w:p w14:paraId="26D6C388" w14:textId="77777777" w:rsidR="00EF196D" w:rsidRPr="00EF196D" w:rsidRDefault="00EF196D" w:rsidP="00EF196D">
      <w:pPr>
        <w:bidi/>
        <w:rPr>
          <w:color w:val="000000" w:themeColor="text1"/>
          <w:sz w:val="34"/>
          <w:szCs w:val="34"/>
          <w:rtl/>
        </w:rPr>
      </w:pPr>
      <w:r w:rsidRPr="00EF196D">
        <w:rPr>
          <w:color w:val="000000" w:themeColor="text1"/>
          <w:sz w:val="34"/>
          <w:szCs w:val="34"/>
          <w:rtl/>
        </w:rPr>
        <w:tab/>
        <w:t>•</w:t>
      </w:r>
      <w:r w:rsidRPr="00EF196D">
        <w:rPr>
          <w:color w:val="000000" w:themeColor="text1"/>
          <w:sz w:val="34"/>
          <w:szCs w:val="34"/>
          <w:rtl/>
        </w:rPr>
        <w:tab/>
        <w:t xml:space="preserve">حساب </w:t>
      </w:r>
      <w:r w:rsidRPr="00EF196D">
        <w:rPr>
          <w:color w:val="000000" w:themeColor="text1"/>
          <w:sz w:val="34"/>
          <w:szCs w:val="34"/>
        </w:rPr>
        <w:t xml:space="preserve">α </w:t>
      </w:r>
      <w:r w:rsidRPr="00EF196D">
        <w:rPr>
          <w:color w:val="000000" w:themeColor="text1"/>
          <w:sz w:val="34"/>
          <w:szCs w:val="34"/>
          <w:rtl/>
        </w:rPr>
        <w:t>كرونباخ (</w:t>
      </w:r>
      <w:proofErr w:type="spellStart"/>
      <w:r w:rsidRPr="00EF196D">
        <w:rPr>
          <w:color w:val="000000" w:themeColor="text1"/>
          <w:sz w:val="34"/>
          <w:szCs w:val="34"/>
        </w:rPr>
        <w:t>Cronbach’s</w:t>
      </w:r>
      <w:proofErr w:type="spellEnd"/>
      <w:r w:rsidRPr="00EF196D">
        <w:rPr>
          <w:color w:val="000000" w:themeColor="text1"/>
          <w:sz w:val="34"/>
          <w:szCs w:val="34"/>
        </w:rPr>
        <w:t xml:space="preserve"> Alpha</w:t>
      </w:r>
      <w:r w:rsidRPr="00EF196D">
        <w:rPr>
          <w:color w:val="000000" w:themeColor="text1"/>
          <w:sz w:val="34"/>
          <w:szCs w:val="34"/>
          <w:rtl/>
        </w:rPr>
        <w:t xml:space="preserve">) لكل بعد: الهدف أن يتجاوز </w:t>
      </w:r>
      <w:r w:rsidRPr="00EF196D">
        <w:rPr>
          <w:color w:val="000000" w:themeColor="text1"/>
          <w:sz w:val="34"/>
          <w:szCs w:val="34"/>
        </w:rPr>
        <w:t>α = 0.70 (</w:t>
      </w:r>
      <w:r w:rsidRPr="00EF196D">
        <w:rPr>
          <w:color w:val="000000" w:themeColor="text1"/>
          <w:sz w:val="34"/>
          <w:szCs w:val="34"/>
          <w:rtl/>
        </w:rPr>
        <w:t>مستوى مقبول)؛ إذا كان أقل يجب إعادة صياغة أو حذف بنود ضعيفة التحميل.</w:t>
      </w:r>
    </w:p>
    <w:p w14:paraId="34374F9E" w14:textId="77777777" w:rsidR="00BC2869" w:rsidRPr="00EF196D" w:rsidRDefault="00BC2869" w:rsidP="00BC2869">
      <w:pPr>
        <w:bidi/>
        <w:rPr>
          <w:color w:val="000000" w:themeColor="text1"/>
          <w:sz w:val="34"/>
          <w:szCs w:val="34"/>
          <w:rtl/>
        </w:rPr>
      </w:pPr>
    </w:p>
    <w:p w14:paraId="4DE36304" w14:textId="28F7398A" w:rsidR="00EF196D" w:rsidRPr="00BC2869" w:rsidRDefault="00BC2869" w:rsidP="00EF196D">
      <w:pPr>
        <w:bidi/>
        <w:rPr>
          <w:b/>
          <w:bCs/>
          <w:color w:val="000000" w:themeColor="text1"/>
          <w:sz w:val="34"/>
          <w:szCs w:val="34"/>
          <w:rtl/>
        </w:rPr>
      </w:pPr>
      <w:r w:rsidRPr="0016136D">
        <w:rPr>
          <w:rFonts w:ascii="Apple Color Emoji" w:hAnsi="Apple Color Emoji" w:cs="Apple Color Emoji" w:hint="cs"/>
          <w:b/>
          <w:bCs/>
          <w:color w:val="000000" w:themeColor="text1"/>
          <w:sz w:val="34"/>
          <w:szCs w:val="34"/>
          <w:rtl/>
        </w:rPr>
        <w:t>🔹</w:t>
      </w:r>
      <w:r w:rsidRPr="00EF196D">
        <w:rPr>
          <w:color w:val="000000" w:themeColor="text1"/>
          <w:sz w:val="34"/>
          <w:szCs w:val="34"/>
          <w:rtl/>
        </w:rPr>
        <w:t xml:space="preserve"> </w:t>
      </w:r>
      <w:r w:rsidR="00EF196D" w:rsidRPr="00BC2869">
        <w:rPr>
          <w:b/>
          <w:bCs/>
          <w:color w:val="000000" w:themeColor="text1"/>
          <w:sz w:val="34"/>
          <w:szCs w:val="34"/>
          <w:rtl/>
        </w:rPr>
        <w:t>طرق جمع البيانات وإجراءات العمل</w:t>
      </w:r>
    </w:p>
    <w:p w14:paraId="275A5F48" w14:textId="77777777" w:rsidR="00EF196D" w:rsidRPr="00EF196D" w:rsidRDefault="00EF196D" w:rsidP="00EF196D">
      <w:pPr>
        <w:bidi/>
        <w:rPr>
          <w:color w:val="000000" w:themeColor="text1"/>
          <w:sz w:val="34"/>
          <w:szCs w:val="34"/>
          <w:rtl/>
        </w:rPr>
      </w:pPr>
      <w:r w:rsidRPr="00EF196D">
        <w:rPr>
          <w:color w:val="000000" w:themeColor="text1"/>
          <w:sz w:val="34"/>
          <w:szCs w:val="34"/>
          <w:rtl/>
        </w:rPr>
        <w:tab/>
        <w:t>1.</w:t>
      </w:r>
      <w:r w:rsidRPr="00EF196D">
        <w:rPr>
          <w:color w:val="000000" w:themeColor="text1"/>
          <w:sz w:val="34"/>
          <w:szCs w:val="34"/>
          <w:rtl/>
        </w:rPr>
        <w:tab/>
        <w:t>إعداد الاستبانة بالعربية (وممكن ترجمة إنجليزية إذا لزم لمجتمع إنجليزي).</w:t>
      </w:r>
    </w:p>
    <w:p w14:paraId="510603EE" w14:textId="77777777" w:rsidR="00EF196D" w:rsidRPr="00EF196D" w:rsidRDefault="00EF196D" w:rsidP="00EF196D">
      <w:pPr>
        <w:bidi/>
        <w:rPr>
          <w:color w:val="000000" w:themeColor="text1"/>
          <w:sz w:val="34"/>
          <w:szCs w:val="34"/>
          <w:rtl/>
        </w:rPr>
      </w:pPr>
      <w:r w:rsidRPr="00EF196D">
        <w:rPr>
          <w:color w:val="000000" w:themeColor="text1"/>
          <w:sz w:val="34"/>
          <w:szCs w:val="34"/>
          <w:rtl/>
        </w:rPr>
        <w:tab/>
        <w:t>2.</w:t>
      </w:r>
      <w:r w:rsidRPr="00EF196D">
        <w:rPr>
          <w:color w:val="000000" w:themeColor="text1"/>
          <w:sz w:val="34"/>
          <w:szCs w:val="34"/>
          <w:rtl/>
        </w:rPr>
        <w:tab/>
        <w:t>تجربة أولية (</w:t>
      </w:r>
      <w:r w:rsidRPr="00EF196D">
        <w:rPr>
          <w:color w:val="000000" w:themeColor="text1"/>
          <w:sz w:val="34"/>
          <w:szCs w:val="34"/>
        </w:rPr>
        <w:t>Pilot</w:t>
      </w:r>
      <w:r w:rsidRPr="00EF196D">
        <w:rPr>
          <w:color w:val="000000" w:themeColor="text1"/>
          <w:sz w:val="34"/>
          <w:szCs w:val="34"/>
          <w:rtl/>
        </w:rPr>
        <w:t>): توزيعها على 30–50 شخصًا لتعديل البنود.</w:t>
      </w:r>
    </w:p>
    <w:p w14:paraId="6ED192D5" w14:textId="77777777" w:rsidR="00EF196D" w:rsidRPr="00EF196D" w:rsidRDefault="00EF196D" w:rsidP="00EF196D">
      <w:pPr>
        <w:bidi/>
        <w:rPr>
          <w:color w:val="000000" w:themeColor="text1"/>
          <w:sz w:val="34"/>
          <w:szCs w:val="34"/>
          <w:rtl/>
        </w:rPr>
      </w:pPr>
      <w:r w:rsidRPr="00EF196D">
        <w:rPr>
          <w:color w:val="000000" w:themeColor="text1"/>
          <w:sz w:val="34"/>
          <w:szCs w:val="34"/>
          <w:rtl/>
        </w:rPr>
        <w:tab/>
        <w:t>3.</w:t>
      </w:r>
      <w:r w:rsidRPr="00EF196D">
        <w:rPr>
          <w:color w:val="000000" w:themeColor="text1"/>
          <w:sz w:val="34"/>
          <w:szCs w:val="34"/>
          <w:rtl/>
        </w:rPr>
        <w:tab/>
        <w:t>جمع البيانات الميدانية: إلكترونيًا عبر نماذج (</w:t>
      </w:r>
      <w:r w:rsidRPr="00EF196D">
        <w:rPr>
          <w:color w:val="000000" w:themeColor="text1"/>
          <w:sz w:val="34"/>
          <w:szCs w:val="34"/>
        </w:rPr>
        <w:t>Google Forms/</w:t>
      </w:r>
      <w:proofErr w:type="spellStart"/>
      <w:r w:rsidRPr="00EF196D">
        <w:rPr>
          <w:color w:val="000000" w:themeColor="text1"/>
          <w:sz w:val="34"/>
          <w:szCs w:val="34"/>
        </w:rPr>
        <w:t>Qualtrics</w:t>
      </w:r>
      <w:proofErr w:type="spellEnd"/>
      <w:r w:rsidRPr="00EF196D">
        <w:rPr>
          <w:color w:val="000000" w:themeColor="text1"/>
          <w:sz w:val="34"/>
          <w:szCs w:val="34"/>
        </w:rPr>
        <w:t>/SurveyMonkey</w:t>
      </w:r>
      <w:r w:rsidRPr="00EF196D">
        <w:rPr>
          <w:color w:val="000000" w:themeColor="text1"/>
          <w:sz w:val="34"/>
          <w:szCs w:val="34"/>
          <w:rtl/>
        </w:rPr>
        <w:t>) أو ورقيًا عند القدرة على الوصول للمشاركين.</w:t>
      </w:r>
    </w:p>
    <w:p w14:paraId="78FAD941" w14:textId="77777777" w:rsidR="00EF196D" w:rsidRPr="00EF196D" w:rsidRDefault="00EF196D" w:rsidP="00EF196D">
      <w:pPr>
        <w:bidi/>
        <w:rPr>
          <w:color w:val="000000" w:themeColor="text1"/>
          <w:sz w:val="34"/>
          <w:szCs w:val="34"/>
          <w:rtl/>
        </w:rPr>
      </w:pPr>
      <w:r w:rsidRPr="00EF196D">
        <w:rPr>
          <w:color w:val="000000" w:themeColor="text1"/>
          <w:sz w:val="34"/>
          <w:szCs w:val="34"/>
          <w:rtl/>
        </w:rPr>
        <w:tab/>
        <w:t>4.</w:t>
      </w:r>
      <w:r w:rsidRPr="00EF196D">
        <w:rPr>
          <w:color w:val="000000" w:themeColor="text1"/>
          <w:sz w:val="34"/>
          <w:szCs w:val="34"/>
          <w:rtl/>
        </w:rPr>
        <w:tab/>
        <w:t>التذكير والمتابعة: إرسال تذكيرات مرتين لرفع معدل الاستجابة.</w:t>
      </w:r>
    </w:p>
    <w:p w14:paraId="4A6D97C3" w14:textId="77777777" w:rsidR="00EF196D" w:rsidRPr="00EF196D" w:rsidRDefault="00EF196D" w:rsidP="00EF196D">
      <w:pPr>
        <w:bidi/>
        <w:rPr>
          <w:color w:val="000000" w:themeColor="text1"/>
          <w:sz w:val="34"/>
          <w:szCs w:val="34"/>
          <w:rtl/>
        </w:rPr>
      </w:pPr>
      <w:r w:rsidRPr="00EF196D">
        <w:rPr>
          <w:color w:val="000000" w:themeColor="text1"/>
          <w:sz w:val="34"/>
          <w:szCs w:val="34"/>
          <w:rtl/>
        </w:rPr>
        <w:tab/>
        <w:t>5.</w:t>
      </w:r>
      <w:r w:rsidRPr="00EF196D">
        <w:rPr>
          <w:color w:val="000000" w:themeColor="text1"/>
          <w:sz w:val="34"/>
          <w:szCs w:val="34"/>
          <w:rtl/>
        </w:rPr>
        <w:tab/>
        <w:t>تنظيف البيانات: استبعاد الاستبانات غير المكتملة أو المتكررة قبل التحليل.</w:t>
      </w:r>
    </w:p>
    <w:p w14:paraId="6963E523" w14:textId="77777777" w:rsidR="00EF196D" w:rsidRPr="00EF196D" w:rsidRDefault="00EF196D" w:rsidP="00EF196D">
      <w:pPr>
        <w:bidi/>
        <w:rPr>
          <w:color w:val="000000" w:themeColor="text1"/>
          <w:sz w:val="34"/>
          <w:szCs w:val="34"/>
          <w:rtl/>
        </w:rPr>
      </w:pPr>
    </w:p>
    <w:p w14:paraId="7B3A78F4" w14:textId="17C7EA18" w:rsidR="00EF196D" w:rsidRPr="00EF196D" w:rsidRDefault="00EF196D" w:rsidP="00040C1C">
      <w:pPr>
        <w:bidi/>
        <w:rPr>
          <w:color w:val="000000" w:themeColor="text1"/>
          <w:sz w:val="34"/>
          <w:szCs w:val="34"/>
          <w:rtl/>
        </w:rPr>
      </w:pPr>
    </w:p>
    <w:p w14:paraId="0D3F18E3" w14:textId="282775ED" w:rsidR="00EF196D" w:rsidRPr="00040C1C" w:rsidRDefault="00040C1C" w:rsidP="00EF196D">
      <w:pPr>
        <w:bidi/>
        <w:rPr>
          <w:b/>
          <w:bCs/>
          <w:color w:val="000000" w:themeColor="text1"/>
          <w:sz w:val="34"/>
          <w:szCs w:val="34"/>
          <w:rtl/>
        </w:rPr>
      </w:pPr>
      <w:r w:rsidRPr="0016136D">
        <w:rPr>
          <w:rFonts w:ascii="Apple Color Emoji" w:hAnsi="Apple Color Emoji" w:cs="Apple Color Emoji" w:hint="cs"/>
          <w:b/>
          <w:bCs/>
          <w:color w:val="000000" w:themeColor="text1"/>
          <w:sz w:val="34"/>
          <w:szCs w:val="34"/>
          <w:rtl/>
        </w:rPr>
        <w:t>🔹</w:t>
      </w:r>
      <w:r w:rsidRPr="00EF196D">
        <w:rPr>
          <w:color w:val="000000" w:themeColor="text1"/>
          <w:sz w:val="34"/>
          <w:szCs w:val="34"/>
          <w:rtl/>
        </w:rPr>
        <w:t xml:space="preserve"> </w:t>
      </w:r>
      <w:r w:rsidR="00EF196D" w:rsidRPr="00040C1C">
        <w:rPr>
          <w:b/>
          <w:bCs/>
          <w:color w:val="000000" w:themeColor="text1"/>
          <w:sz w:val="34"/>
          <w:szCs w:val="34"/>
          <w:rtl/>
        </w:rPr>
        <w:t>أساليب تحليل البيانات والإجراءات الإحصائية</w:t>
      </w:r>
    </w:p>
    <w:p w14:paraId="48AA73B0" w14:textId="77777777" w:rsidR="00EF196D" w:rsidRPr="00EF196D" w:rsidRDefault="00EF196D" w:rsidP="00EF196D">
      <w:pPr>
        <w:bidi/>
        <w:rPr>
          <w:color w:val="000000" w:themeColor="text1"/>
          <w:sz w:val="34"/>
          <w:szCs w:val="34"/>
          <w:rtl/>
        </w:rPr>
      </w:pPr>
      <w:r w:rsidRPr="00EF196D">
        <w:rPr>
          <w:color w:val="000000" w:themeColor="text1"/>
          <w:sz w:val="34"/>
          <w:szCs w:val="34"/>
          <w:rtl/>
        </w:rPr>
        <w:tab/>
        <w:t>1.</w:t>
      </w:r>
      <w:r w:rsidRPr="00EF196D">
        <w:rPr>
          <w:color w:val="000000" w:themeColor="text1"/>
          <w:sz w:val="34"/>
          <w:szCs w:val="34"/>
          <w:rtl/>
        </w:rPr>
        <w:tab/>
        <w:t>التحليل الوصفي: تكرارات، نسب مئوية، المتوسطات، الانحراف المعياري لمتغيرات الدراسة والمعلومات الديموغرافية.</w:t>
      </w:r>
    </w:p>
    <w:p w14:paraId="4E24FBC1" w14:textId="77777777" w:rsidR="00EF196D" w:rsidRPr="00EF196D" w:rsidRDefault="00EF196D" w:rsidP="00EF196D">
      <w:pPr>
        <w:bidi/>
        <w:rPr>
          <w:color w:val="000000" w:themeColor="text1"/>
          <w:sz w:val="34"/>
          <w:szCs w:val="34"/>
          <w:rtl/>
        </w:rPr>
      </w:pPr>
      <w:r w:rsidRPr="00EF196D">
        <w:rPr>
          <w:color w:val="000000" w:themeColor="text1"/>
          <w:sz w:val="34"/>
          <w:szCs w:val="34"/>
          <w:rtl/>
        </w:rPr>
        <w:tab/>
        <w:t>2.</w:t>
      </w:r>
      <w:r w:rsidRPr="00EF196D">
        <w:rPr>
          <w:color w:val="000000" w:themeColor="text1"/>
          <w:sz w:val="34"/>
          <w:szCs w:val="34"/>
          <w:rtl/>
        </w:rPr>
        <w:tab/>
        <w:t>مراجعة الصدق والبنية: تحليل عاملي استكشافي (</w:t>
      </w:r>
      <w:r w:rsidRPr="00EF196D">
        <w:rPr>
          <w:color w:val="000000" w:themeColor="text1"/>
          <w:sz w:val="34"/>
          <w:szCs w:val="34"/>
        </w:rPr>
        <w:t>EFA</w:t>
      </w:r>
      <w:r w:rsidRPr="00EF196D">
        <w:rPr>
          <w:color w:val="000000" w:themeColor="text1"/>
          <w:sz w:val="34"/>
          <w:szCs w:val="34"/>
          <w:rtl/>
        </w:rPr>
        <w:t>) وربما تحليل عامل تأكيدي (</w:t>
      </w:r>
      <w:r w:rsidRPr="00EF196D">
        <w:rPr>
          <w:color w:val="000000" w:themeColor="text1"/>
          <w:sz w:val="34"/>
          <w:szCs w:val="34"/>
        </w:rPr>
        <w:t>CFA</w:t>
      </w:r>
      <w:r w:rsidRPr="00EF196D">
        <w:rPr>
          <w:color w:val="000000" w:themeColor="text1"/>
          <w:sz w:val="34"/>
          <w:szCs w:val="34"/>
          <w:rtl/>
        </w:rPr>
        <w:t>) إذا توافرت أدوات/برمجيات (</w:t>
      </w:r>
      <w:r w:rsidRPr="00EF196D">
        <w:rPr>
          <w:color w:val="000000" w:themeColor="text1"/>
          <w:sz w:val="34"/>
          <w:szCs w:val="34"/>
        </w:rPr>
        <w:t>AMOS/SmartPLS</w:t>
      </w:r>
      <w:r w:rsidRPr="00EF196D">
        <w:rPr>
          <w:color w:val="000000" w:themeColor="text1"/>
          <w:sz w:val="34"/>
          <w:szCs w:val="34"/>
          <w:rtl/>
        </w:rPr>
        <w:t>).</w:t>
      </w:r>
    </w:p>
    <w:p w14:paraId="7BDB0CA0" w14:textId="77777777" w:rsidR="00EF196D" w:rsidRPr="00EF196D" w:rsidRDefault="00EF196D" w:rsidP="00EF196D">
      <w:pPr>
        <w:bidi/>
        <w:rPr>
          <w:color w:val="000000" w:themeColor="text1"/>
          <w:sz w:val="34"/>
          <w:szCs w:val="34"/>
          <w:rtl/>
        </w:rPr>
      </w:pPr>
      <w:r w:rsidRPr="00EF196D">
        <w:rPr>
          <w:color w:val="000000" w:themeColor="text1"/>
          <w:sz w:val="34"/>
          <w:szCs w:val="34"/>
          <w:rtl/>
        </w:rPr>
        <w:tab/>
        <w:t>3.</w:t>
      </w:r>
      <w:r w:rsidRPr="00EF196D">
        <w:rPr>
          <w:color w:val="000000" w:themeColor="text1"/>
          <w:sz w:val="34"/>
          <w:szCs w:val="34"/>
          <w:rtl/>
        </w:rPr>
        <w:tab/>
        <w:t xml:space="preserve">الثبات: حساب </w:t>
      </w:r>
      <w:proofErr w:type="spellStart"/>
      <w:r w:rsidRPr="00EF196D">
        <w:rPr>
          <w:color w:val="000000" w:themeColor="text1"/>
          <w:sz w:val="34"/>
          <w:szCs w:val="34"/>
        </w:rPr>
        <w:t>Cronbach’s</w:t>
      </w:r>
      <w:proofErr w:type="spellEnd"/>
      <w:r w:rsidRPr="00EF196D">
        <w:rPr>
          <w:color w:val="000000" w:themeColor="text1"/>
          <w:sz w:val="34"/>
          <w:szCs w:val="34"/>
        </w:rPr>
        <w:t xml:space="preserve"> α </w:t>
      </w:r>
      <w:r w:rsidRPr="00EF196D">
        <w:rPr>
          <w:color w:val="000000" w:themeColor="text1"/>
          <w:sz w:val="34"/>
          <w:szCs w:val="34"/>
          <w:rtl/>
        </w:rPr>
        <w:t>لكل بعد.</w:t>
      </w:r>
    </w:p>
    <w:p w14:paraId="1D805D73" w14:textId="77777777" w:rsidR="00EF196D" w:rsidRPr="00EF196D" w:rsidRDefault="00EF196D" w:rsidP="00EF196D">
      <w:pPr>
        <w:bidi/>
        <w:rPr>
          <w:color w:val="000000" w:themeColor="text1"/>
          <w:sz w:val="34"/>
          <w:szCs w:val="34"/>
          <w:rtl/>
        </w:rPr>
      </w:pPr>
      <w:r w:rsidRPr="00EF196D">
        <w:rPr>
          <w:color w:val="000000" w:themeColor="text1"/>
          <w:sz w:val="34"/>
          <w:szCs w:val="34"/>
          <w:rtl/>
        </w:rPr>
        <w:tab/>
        <w:t>4.</w:t>
      </w:r>
      <w:r w:rsidRPr="00EF196D">
        <w:rPr>
          <w:color w:val="000000" w:themeColor="text1"/>
          <w:sz w:val="34"/>
          <w:szCs w:val="34"/>
          <w:rtl/>
        </w:rPr>
        <w:tab/>
        <w:t>اختبارات الفرضيات:</w:t>
      </w:r>
    </w:p>
    <w:p w14:paraId="608DB9E6" w14:textId="77777777" w:rsidR="00EF196D" w:rsidRPr="00EF196D" w:rsidRDefault="00EF196D" w:rsidP="00EF196D">
      <w:pPr>
        <w:bidi/>
        <w:rPr>
          <w:color w:val="000000" w:themeColor="text1"/>
          <w:sz w:val="34"/>
          <w:szCs w:val="34"/>
          <w:rtl/>
        </w:rPr>
      </w:pPr>
      <w:r w:rsidRPr="00EF196D">
        <w:rPr>
          <w:color w:val="000000" w:themeColor="text1"/>
          <w:sz w:val="34"/>
          <w:szCs w:val="34"/>
          <w:rtl/>
        </w:rPr>
        <w:tab/>
        <w:t>•</w:t>
      </w:r>
      <w:r w:rsidRPr="00EF196D">
        <w:rPr>
          <w:color w:val="000000" w:themeColor="text1"/>
          <w:sz w:val="34"/>
          <w:szCs w:val="34"/>
          <w:rtl/>
        </w:rPr>
        <w:tab/>
        <w:t>ارتباط بيرسون (</w:t>
      </w:r>
      <w:r w:rsidRPr="00EF196D">
        <w:rPr>
          <w:color w:val="000000" w:themeColor="text1"/>
          <w:sz w:val="34"/>
          <w:szCs w:val="34"/>
        </w:rPr>
        <w:t>Pearson Correlation</w:t>
      </w:r>
      <w:r w:rsidRPr="00EF196D">
        <w:rPr>
          <w:color w:val="000000" w:themeColor="text1"/>
          <w:sz w:val="34"/>
          <w:szCs w:val="34"/>
          <w:rtl/>
        </w:rPr>
        <w:t>) لفحص العلاقة الأولية بين القيادة التحويلية والابتكار.</w:t>
      </w:r>
    </w:p>
    <w:p w14:paraId="3821A471" w14:textId="77777777" w:rsidR="00EF196D" w:rsidRPr="00EF196D" w:rsidRDefault="00EF196D" w:rsidP="00EF196D">
      <w:pPr>
        <w:bidi/>
        <w:rPr>
          <w:color w:val="000000" w:themeColor="text1"/>
          <w:sz w:val="34"/>
          <w:szCs w:val="34"/>
          <w:rtl/>
        </w:rPr>
      </w:pPr>
      <w:r w:rsidRPr="00EF196D">
        <w:rPr>
          <w:color w:val="000000" w:themeColor="text1"/>
          <w:sz w:val="34"/>
          <w:szCs w:val="34"/>
          <w:rtl/>
        </w:rPr>
        <w:tab/>
        <w:t>•</w:t>
      </w:r>
      <w:r w:rsidRPr="00EF196D">
        <w:rPr>
          <w:color w:val="000000" w:themeColor="text1"/>
          <w:sz w:val="34"/>
          <w:szCs w:val="34"/>
          <w:rtl/>
        </w:rPr>
        <w:tab/>
        <w:t>الانحدار الخطي المتعدد (</w:t>
      </w:r>
      <w:r w:rsidRPr="00EF196D">
        <w:rPr>
          <w:color w:val="000000" w:themeColor="text1"/>
          <w:sz w:val="34"/>
          <w:szCs w:val="34"/>
        </w:rPr>
        <w:t>Multiple Regression</w:t>
      </w:r>
      <w:r w:rsidRPr="00EF196D">
        <w:rPr>
          <w:color w:val="000000" w:themeColor="text1"/>
          <w:sz w:val="34"/>
          <w:szCs w:val="34"/>
          <w:rtl/>
        </w:rPr>
        <w:t>): لتحديد أثر أبعاد القيادة التحويلية المختلفة على الابتكار التنظيمي مع التحكم بالمتغيرات الوسيطة (مثل: حجم الشركة، عمرها، القطاع).</w:t>
      </w:r>
    </w:p>
    <w:p w14:paraId="7DAE4E80" w14:textId="77777777" w:rsidR="00EF196D" w:rsidRPr="00EF196D" w:rsidRDefault="00EF196D" w:rsidP="00EF196D">
      <w:pPr>
        <w:bidi/>
        <w:rPr>
          <w:color w:val="000000" w:themeColor="text1"/>
          <w:sz w:val="34"/>
          <w:szCs w:val="34"/>
          <w:rtl/>
        </w:rPr>
      </w:pPr>
      <w:r w:rsidRPr="00EF196D">
        <w:rPr>
          <w:color w:val="000000" w:themeColor="text1"/>
          <w:sz w:val="34"/>
          <w:szCs w:val="34"/>
          <w:rtl/>
        </w:rPr>
        <w:tab/>
        <w:t>•</w:t>
      </w:r>
      <w:r w:rsidRPr="00EF196D">
        <w:rPr>
          <w:color w:val="000000" w:themeColor="text1"/>
          <w:sz w:val="34"/>
          <w:szCs w:val="34"/>
          <w:rtl/>
        </w:rPr>
        <w:tab/>
        <w:t>اختبارات الفرق (</w:t>
      </w:r>
      <w:r w:rsidRPr="00EF196D">
        <w:rPr>
          <w:color w:val="000000" w:themeColor="text1"/>
          <w:sz w:val="34"/>
          <w:szCs w:val="34"/>
        </w:rPr>
        <w:t>t-test, ANOVA</w:t>
      </w:r>
      <w:r w:rsidRPr="00EF196D">
        <w:rPr>
          <w:color w:val="000000" w:themeColor="text1"/>
          <w:sz w:val="34"/>
          <w:szCs w:val="34"/>
          <w:rtl/>
        </w:rPr>
        <w:t>): لمقارنة مستويات الابتكار أو القيادة بين مجموعات (مثلًا: حسب حجم الشركة أو القطاع).</w:t>
      </w:r>
    </w:p>
    <w:p w14:paraId="23068155" w14:textId="77777777" w:rsidR="00EF196D" w:rsidRPr="00EF196D" w:rsidRDefault="00EF196D" w:rsidP="00EF196D">
      <w:pPr>
        <w:bidi/>
        <w:rPr>
          <w:color w:val="000000" w:themeColor="text1"/>
          <w:sz w:val="34"/>
          <w:szCs w:val="34"/>
          <w:rtl/>
        </w:rPr>
      </w:pPr>
      <w:r w:rsidRPr="00EF196D">
        <w:rPr>
          <w:color w:val="000000" w:themeColor="text1"/>
          <w:sz w:val="34"/>
          <w:szCs w:val="34"/>
          <w:rtl/>
        </w:rPr>
        <w:tab/>
        <w:t>•</w:t>
      </w:r>
      <w:r w:rsidRPr="00EF196D">
        <w:rPr>
          <w:color w:val="000000" w:themeColor="text1"/>
          <w:sz w:val="34"/>
          <w:szCs w:val="34"/>
          <w:rtl/>
        </w:rPr>
        <w:tab/>
        <w:t>تحليل الوساطة/الوسيط/التعديل (اختياري): إذا كان هناك افتراضات بوجود متغيرات وسيطة أو معدّلة (مثل ثقافة المنظمة أو الموارد المالية) يمكن استخدام اختبار بوتستراب للوساطة أو اختبار التفاعل.</w:t>
      </w:r>
    </w:p>
    <w:p w14:paraId="7E45360B" w14:textId="45CF562A" w:rsidR="00EF196D" w:rsidRPr="00EF196D" w:rsidRDefault="00EF196D" w:rsidP="007A410D">
      <w:pPr>
        <w:bidi/>
        <w:rPr>
          <w:color w:val="000000" w:themeColor="text1"/>
          <w:sz w:val="34"/>
          <w:szCs w:val="34"/>
          <w:rtl/>
        </w:rPr>
      </w:pPr>
      <w:r w:rsidRPr="00EF196D">
        <w:rPr>
          <w:color w:val="000000" w:themeColor="text1"/>
          <w:sz w:val="34"/>
          <w:szCs w:val="34"/>
          <w:rtl/>
        </w:rPr>
        <w:tab/>
        <w:t>5.</w:t>
      </w:r>
      <w:r w:rsidRPr="00EF196D">
        <w:rPr>
          <w:color w:val="000000" w:themeColor="text1"/>
          <w:sz w:val="34"/>
          <w:szCs w:val="34"/>
          <w:rtl/>
        </w:rPr>
        <w:tab/>
        <w:t xml:space="preserve">برامج التحليل المقترحة: </w:t>
      </w:r>
      <w:r w:rsidRPr="00EF196D">
        <w:rPr>
          <w:color w:val="000000" w:themeColor="text1"/>
          <w:sz w:val="34"/>
          <w:szCs w:val="34"/>
        </w:rPr>
        <w:t>SPSS</w:t>
      </w:r>
      <w:r w:rsidRPr="00EF196D">
        <w:rPr>
          <w:color w:val="000000" w:themeColor="text1"/>
          <w:sz w:val="34"/>
          <w:szCs w:val="34"/>
          <w:rtl/>
        </w:rPr>
        <w:t xml:space="preserve"> لتحليلات وصفية وانحدارات، و</w:t>
      </w:r>
      <w:r w:rsidRPr="00EF196D">
        <w:rPr>
          <w:color w:val="000000" w:themeColor="text1"/>
          <w:sz w:val="34"/>
          <w:szCs w:val="34"/>
        </w:rPr>
        <w:t>AMOS</w:t>
      </w:r>
      <w:r w:rsidRPr="00EF196D">
        <w:rPr>
          <w:color w:val="000000" w:themeColor="text1"/>
          <w:sz w:val="34"/>
          <w:szCs w:val="34"/>
          <w:rtl/>
        </w:rPr>
        <w:t xml:space="preserve"> أو </w:t>
      </w:r>
      <w:r w:rsidRPr="00EF196D">
        <w:rPr>
          <w:color w:val="000000" w:themeColor="text1"/>
          <w:sz w:val="34"/>
          <w:szCs w:val="34"/>
        </w:rPr>
        <w:t>SmartPLS</w:t>
      </w:r>
      <w:r w:rsidRPr="00EF196D">
        <w:rPr>
          <w:color w:val="000000" w:themeColor="text1"/>
          <w:sz w:val="34"/>
          <w:szCs w:val="34"/>
          <w:rtl/>
        </w:rPr>
        <w:t xml:space="preserve"> للنمذجة الهيكلية (إن لزم).</w:t>
      </w:r>
    </w:p>
    <w:p w14:paraId="40373CDB" w14:textId="1BD952DE" w:rsidR="00EF196D" w:rsidRPr="00040C1C" w:rsidRDefault="00040C1C" w:rsidP="00EF196D">
      <w:pPr>
        <w:bidi/>
        <w:rPr>
          <w:b/>
          <w:bCs/>
          <w:color w:val="000000" w:themeColor="text1"/>
          <w:sz w:val="34"/>
          <w:szCs w:val="34"/>
          <w:rtl/>
        </w:rPr>
      </w:pPr>
      <w:r w:rsidRPr="0016136D">
        <w:rPr>
          <w:rFonts w:ascii="Apple Color Emoji" w:hAnsi="Apple Color Emoji" w:cs="Apple Color Emoji" w:hint="cs"/>
          <w:b/>
          <w:bCs/>
          <w:color w:val="000000" w:themeColor="text1"/>
          <w:sz w:val="34"/>
          <w:szCs w:val="34"/>
          <w:rtl/>
        </w:rPr>
        <w:t>🔹</w:t>
      </w:r>
      <w:r w:rsidRPr="00EF196D">
        <w:rPr>
          <w:color w:val="000000" w:themeColor="text1"/>
          <w:sz w:val="34"/>
          <w:szCs w:val="34"/>
          <w:rtl/>
        </w:rPr>
        <w:t xml:space="preserve"> </w:t>
      </w:r>
      <w:r w:rsidR="00EF196D" w:rsidRPr="00040C1C">
        <w:rPr>
          <w:b/>
          <w:bCs/>
          <w:color w:val="000000" w:themeColor="text1"/>
          <w:sz w:val="34"/>
          <w:szCs w:val="34"/>
          <w:rtl/>
        </w:rPr>
        <w:t>الاعتبارات الأخلاقية</w:t>
      </w:r>
    </w:p>
    <w:p w14:paraId="222676F3" w14:textId="77777777" w:rsidR="00EF196D" w:rsidRPr="00EF196D" w:rsidRDefault="00EF196D" w:rsidP="00EF196D">
      <w:pPr>
        <w:bidi/>
        <w:rPr>
          <w:color w:val="000000" w:themeColor="text1"/>
          <w:sz w:val="34"/>
          <w:szCs w:val="34"/>
          <w:rtl/>
        </w:rPr>
      </w:pPr>
      <w:r w:rsidRPr="00EF196D">
        <w:rPr>
          <w:color w:val="000000" w:themeColor="text1"/>
          <w:sz w:val="34"/>
          <w:szCs w:val="34"/>
          <w:rtl/>
        </w:rPr>
        <w:tab/>
        <w:t>•</w:t>
      </w:r>
      <w:r w:rsidRPr="00EF196D">
        <w:rPr>
          <w:color w:val="000000" w:themeColor="text1"/>
          <w:sz w:val="34"/>
          <w:szCs w:val="34"/>
          <w:rtl/>
        </w:rPr>
        <w:tab/>
        <w:t>الحصول على موافقة مستنيرة من المشاركين (إقرار في بداية الاستبانة يوضح هدف البحث وسرية البيانات).</w:t>
      </w:r>
    </w:p>
    <w:p w14:paraId="38AE1681" w14:textId="77777777" w:rsidR="00EF196D" w:rsidRPr="00EF196D" w:rsidRDefault="00EF196D" w:rsidP="00EF196D">
      <w:pPr>
        <w:bidi/>
        <w:rPr>
          <w:color w:val="000000" w:themeColor="text1"/>
          <w:sz w:val="34"/>
          <w:szCs w:val="34"/>
          <w:rtl/>
        </w:rPr>
      </w:pPr>
      <w:r w:rsidRPr="00EF196D">
        <w:rPr>
          <w:color w:val="000000" w:themeColor="text1"/>
          <w:sz w:val="34"/>
          <w:szCs w:val="34"/>
          <w:rtl/>
        </w:rPr>
        <w:tab/>
        <w:t>•</w:t>
      </w:r>
      <w:r w:rsidRPr="00EF196D">
        <w:rPr>
          <w:color w:val="000000" w:themeColor="text1"/>
          <w:sz w:val="34"/>
          <w:szCs w:val="34"/>
          <w:rtl/>
        </w:rPr>
        <w:tab/>
        <w:t>الحفاظ على سرية المعلومات وعدم ذكر أسماء شركات أو أفراد دون إذن صريح.</w:t>
      </w:r>
    </w:p>
    <w:p w14:paraId="09A21E9F" w14:textId="77777777" w:rsidR="00EF196D" w:rsidRPr="00EF196D" w:rsidRDefault="00EF196D" w:rsidP="00EF196D">
      <w:pPr>
        <w:bidi/>
        <w:rPr>
          <w:color w:val="000000" w:themeColor="text1"/>
          <w:sz w:val="34"/>
          <w:szCs w:val="34"/>
          <w:rtl/>
        </w:rPr>
      </w:pPr>
      <w:r w:rsidRPr="00EF196D">
        <w:rPr>
          <w:color w:val="000000" w:themeColor="text1"/>
          <w:sz w:val="34"/>
          <w:szCs w:val="34"/>
          <w:rtl/>
        </w:rPr>
        <w:tab/>
        <w:t>•</w:t>
      </w:r>
      <w:r w:rsidRPr="00EF196D">
        <w:rPr>
          <w:color w:val="000000" w:themeColor="text1"/>
          <w:sz w:val="34"/>
          <w:szCs w:val="34"/>
          <w:rtl/>
        </w:rPr>
        <w:tab/>
        <w:t>استخدام البيانات لأغراض البحث فقط والإفصاح عن جهة الباحث والمؤسسة الأكاديمية.</w:t>
      </w:r>
    </w:p>
    <w:p w14:paraId="1595D500" w14:textId="77777777" w:rsidR="00EF196D" w:rsidRPr="00EF196D" w:rsidRDefault="00EF196D" w:rsidP="00EF196D">
      <w:pPr>
        <w:bidi/>
        <w:rPr>
          <w:color w:val="000000" w:themeColor="text1"/>
          <w:sz w:val="34"/>
          <w:szCs w:val="34"/>
          <w:rtl/>
        </w:rPr>
      </w:pPr>
    </w:p>
    <w:p w14:paraId="30191048" w14:textId="12B79101" w:rsidR="00EF196D" w:rsidRPr="0055596C" w:rsidRDefault="0055596C" w:rsidP="00EF196D">
      <w:pPr>
        <w:bidi/>
        <w:rPr>
          <w:b/>
          <w:bCs/>
          <w:color w:val="000000" w:themeColor="text1"/>
          <w:sz w:val="34"/>
          <w:szCs w:val="34"/>
          <w:rtl/>
        </w:rPr>
      </w:pPr>
      <w:r w:rsidRPr="0016136D">
        <w:rPr>
          <w:rFonts w:ascii="Apple Color Emoji" w:hAnsi="Apple Color Emoji" w:cs="Apple Color Emoji" w:hint="cs"/>
          <w:b/>
          <w:bCs/>
          <w:color w:val="000000" w:themeColor="text1"/>
          <w:sz w:val="34"/>
          <w:szCs w:val="34"/>
          <w:rtl/>
        </w:rPr>
        <w:t>🔹</w:t>
      </w:r>
      <w:r w:rsidRPr="00EF196D">
        <w:rPr>
          <w:color w:val="000000" w:themeColor="text1"/>
          <w:sz w:val="34"/>
          <w:szCs w:val="34"/>
          <w:rtl/>
        </w:rPr>
        <w:t xml:space="preserve"> </w:t>
      </w:r>
      <w:r w:rsidR="00EF196D" w:rsidRPr="0055596C">
        <w:rPr>
          <w:b/>
          <w:bCs/>
          <w:color w:val="000000" w:themeColor="text1"/>
          <w:sz w:val="34"/>
          <w:szCs w:val="34"/>
          <w:rtl/>
        </w:rPr>
        <w:t xml:space="preserve">حدود البحث </w:t>
      </w:r>
      <w:r>
        <w:rPr>
          <w:rFonts w:hint="cs"/>
          <w:b/>
          <w:bCs/>
          <w:color w:val="000000" w:themeColor="text1"/>
          <w:sz w:val="34"/>
          <w:szCs w:val="34"/>
          <w:rtl/>
        </w:rPr>
        <w:t>:</w:t>
      </w:r>
    </w:p>
    <w:p w14:paraId="4C92653C" w14:textId="77777777" w:rsidR="00EF196D" w:rsidRPr="00EF196D" w:rsidRDefault="00EF196D" w:rsidP="00EF196D">
      <w:pPr>
        <w:bidi/>
        <w:rPr>
          <w:color w:val="000000" w:themeColor="text1"/>
          <w:sz w:val="34"/>
          <w:szCs w:val="34"/>
          <w:rtl/>
        </w:rPr>
      </w:pPr>
      <w:r w:rsidRPr="00EF196D">
        <w:rPr>
          <w:color w:val="000000" w:themeColor="text1"/>
          <w:sz w:val="34"/>
          <w:szCs w:val="34"/>
          <w:rtl/>
        </w:rPr>
        <w:tab/>
        <w:t>1.</w:t>
      </w:r>
      <w:r w:rsidRPr="00EF196D">
        <w:rPr>
          <w:color w:val="000000" w:themeColor="text1"/>
          <w:sz w:val="34"/>
          <w:szCs w:val="34"/>
          <w:rtl/>
        </w:rPr>
        <w:tab/>
        <w:t>حدود مكانية: تقتصر الدراسة على الشركات الناشئة داخل المملكة العربية السعودية، لذا قد لا تُعمَّم النتائج خارج السياق السعودي دون دراسات مقارنة.</w:t>
      </w:r>
    </w:p>
    <w:p w14:paraId="274288CA" w14:textId="77777777" w:rsidR="00EF196D" w:rsidRPr="00EF196D" w:rsidRDefault="00EF196D" w:rsidP="00EF196D">
      <w:pPr>
        <w:bidi/>
        <w:rPr>
          <w:color w:val="000000" w:themeColor="text1"/>
          <w:sz w:val="34"/>
          <w:szCs w:val="34"/>
          <w:rtl/>
        </w:rPr>
      </w:pPr>
      <w:r w:rsidRPr="00EF196D">
        <w:rPr>
          <w:color w:val="000000" w:themeColor="text1"/>
          <w:sz w:val="34"/>
          <w:szCs w:val="34"/>
          <w:rtl/>
        </w:rPr>
        <w:tab/>
        <w:t>2.</w:t>
      </w:r>
      <w:r w:rsidRPr="00EF196D">
        <w:rPr>
          <w:color w:val="000000" w:themeColor="text1"/>
          <w:sz w:val="34"/>
          <w:szCs w:val="34"/>
          <w:rtl/>
        </w:rPr>
        <w:tab/>
        <w:t>حدود زمنية: بيانات الدراسة تُجمع خلال العام 2025، وتأخذ في الاعتبار ظروف ذلك الزمان (سياسات ومبادرات الدعم خلال 2025).</w:t>
      </w:r>
    </w:p>
    <w:p w14:paraId="3E8666A1" w14:textId="77777777" w:rsidR="00EF196D" w:rsidRPr="00EF196D" w:rsidRDefault="00EF196D" w:rsidP="00EF196D">
      <w:pPr>
        <w:bidi/>
        <w:rPr>
          <w:color w:val="000000" w:themeColor="text1"/>
          <w:sz w:val="34"/>
          <w:szCs w:val="34"/>
          <w:rtl/>
        </w:rPr>
      </w:pPr>
      <w:r w:rsidRPr="00EF196D">
        <w:rPr>
          <w:color w:val="000000" w:themeColor="text1"/>
          <w:sz w:val="34"/>
          <w:szCs w:val="34"/>
          <w:rtl/>
        </w:rPr>
        <w:tab/>
        <w:t>3.</w:t>
      </w:r>
      <w:r w:rsidRPr="00EF196D">
        <w:rPr>
          <w:color w:val="000000" w:themeColor="text1"/>
          <w:sz w:val="34"/>
          <w:szCs w:val="34"/>
          <w:rtl/>
        </w:rPr>
        <w:tab/>
        <w:t>حدود منهجية: اعتماد البحث على بيانات ذاتية (استبانات) قد يؤدي إلى تحيّز ذاتي/اجتماعي؛ التخفيف عبر ضمان السرية واستخدام أدوات قياس محكمة الصياغة.</w:t>
      </w:r>
    </w:p>
    <w:p w14:paraId="451BFFA3" w14:textId="77777777" w:rsidR="00EF196D" w:rsidRPr="00EF196D" w:rsidRDefault="00EF196D" w:rsidP="00EF196D">
      <w:pPr>
        <w:bidi/>
        <w:rPr>
          <w:color w:val="000000" w:themeColor="text1"/>
          <w:sz w:val="34"/>
          <w:szCs w:val="34"/>
          <w:rtl/>
        </w:rPr>
      </w:pPr>
      <w:r w:rsidRPr="00EF196D">
        <w:rPr>
          <w:color w:val="000000" w:themeColor="text1"/>
          <w:sz w:val="34"/>
          <w:szCs w:val="34"/>
          <w:rtl/>
        </w:rPr>
        <w:tab/>
        <w:t>4.</w:t>
      </w:r>
      <w:r w:rsidRPr="00EF196D">
        <w:rPr>
          <w:color w:val="000000" w:themeColor="text1"/>
          <w:sz w:val="34"/>
          <w:szCs w:val="34"/>
          <w:rtl/>
        </w:rPr>
        <w:tab/>
        <w:t>حدود قياسية ومفاهيمية: التركيز على القيادة التحويلية فقط دون التوسع لأنماط قيادية أخرى (مثل القيادة التبادلية أو القيادة الخادمة)، ما قد يترك عوامل غير ممحصنة تؤثر في الابتكار.</w:t>
      </w:r>
    </w:p>
    <w:p w14:paraId="5E2ADF30" w14:textId="77777777" w:rsidR="00EF196D" w:rsidRPr="00EF196D" w:rsidRDefault="00EF196D" w:rsidP="00EF196D">
      <w:pPr>
        <w:bidi/>
        <w:rPr>
          <w:color w:val="000000" w:themeColor="text1"/>
          <w:sz w:val="34"/>
          <w:szCs w:val="34"/>
          <w:rtl/>
        </w:rPr>
      </w:pPr>
      <w:r w:rsidRPr="00EF196D">
        <w:rPr>
          <w:color w:val="000000" w:themeColor="text1"/>
          <w:sz w:val="34"/>
          <w:szCs w:val="34"/>
          <w:rtl/>
        </w:rPr>
        <w:tab/>
        <w:t>5.</w:t>
      </w:r>
      <w:r w:rsidRPr="00EF196D">
        <w:rPr>
          <w:color w:val="000000" w:themeColor="text1"/>
          <w:sz w:val="34"/>
          <w:szCs w:val="34"/>
          <w:rtl/>
        </w:rPr>
        <w:tab/>
        <w:t>حدود الوصول والعينة: قد يواجه الباحث صعوبة في الوصول الكامل لكل قطاعات الشركات الناشئة أو معدل استجابة منخفض؛ يُنصح بالتعاون مع حاضنات/حاضنات أعمال ومسجلات ريادة الأعمال لرفع التمثيل.</w:t>
      </w:r>
    </w:p>
    <w:p w14:paraId="672F5078" w14:textId="77777777" w:rsidR="00EF196D" w:rsidRPr="00EF196D" w:rsidRDefault="00EF196D" w:rsidP="00EF196D">
      <w:pPr>
        <w:bidi/>
        <w:rPr>
          <w:color w:val="000000" w:themeColor="text1"/>
          <w:sz w:val="34"/>
          <w:szCs w:val="34"/>
          <w:rtl/>
        </w:rPr>
      </w:pPr>
    </w:p>
    <w:p w14:paraId="1D2F09A0" w14:textId="4C443D7D" w:rsidR="00EF196D" w:rsidRPr="0055596C" w:rsidRDefault="0055596C" w:rsidP="0055596C">
      <w:pPr>
        <w:bidi/>
        <w:rPr>
          <w:b/>
          <w:bCs/>
          <w:color w:val="000000" w:themeColor="text1"/>
          <w:sz w:val="34"/>
          <w:szCs w:val="34"/>
          <w:rtl/>
        </w:rPr>
      </w:pPr>
      <w:r w:rsidRPr="0016136D">
        <w:rPr>
          <w:rFonts w:ascii="Apple Color Emoji" w:hAnsi="Apple Color Emoji" w:cs="Apple Color Emoji" w:hint="cs"/>
          <w:b/>
          <w:bCs/>
          <w:color w:val="000000" w:themeColor="text1"/>
          <w:sz w:val="34"/>
          <w:szCs w:val="34"/>
          <w:rtl/>
        </w:rPr>
        <w:t>🔹</w:t>
      </w:r>
      <w:r w:rsidRPr="00EF196D">
        <w:rPr>
          <w:color w:val="000000" w:themeColor="text1"/>
          <w:sz w:val="34"/>
          <w:szCs w:val="34"/>
          <w:rtl/>
        </w:rPr>
        <w:t xml:space="preserve"> </w:t>
      </w:r>
      <w:r w:rsidR="00EF196D" w:rsidRPr="0055596C">
        <w:rPr>
          <w:b/>
          <w:bCs/>
          <w:color w:val="000000" w:themeColor="text1"/>
          <w:sz w:val="34"/>
          <w:szCs w:val="34"/>
          <w:rtl/>
        </w:rPr>
        <w:t xml:space="preserve">المصطلحات الإجرائية </w:t>
      </w:r>
      <w:r>
        <w:rPr>
          <w:rFonts w:hint="cs"/>
          <w:b/>
          <w:bCs/>
          <w:color w:val="000000" w:themeColor="text1"/>
          <w:sz w:val="34"/>
          <w:szCs w:val="34"/>
          <w:rtl/>
        </w:rPr>
        <w:t>:</w:t>
      </w:r>
    </w:p>
    <w:p w14:paraId="30910688" w14:textId="77777777" w:rsidR="00EF196D" w:rsidRPr="00EF196D" w:rsidRDefault="00EF196D" w:rsidP="00EF196D">
      <w:pPr>
        <w:bidi/>
        <w:rPr>
          <w:color w:val="000000" w:themeColor="text1"/>
          <w:sz w:val="34"/>
          <w:szCs w:val="34"/>
          <w:rtl/>
        </w:rPr>
      </w:pPr>
      <w:r w:rsidRPr="00EF196D">
        <w:rPr>
          <w:color w:val="000000" w:themeColor="text1"/>
          <w:sz w:val="34"/>
          <w:szCs w:val="34"/>
          <w:rtl/>
        </w:rPr>
        <w:tab/>
        <w:t>1.</w:t>
      </w:r>
      <w:r w:rsidRPr="00EF196D">
        <w:rPr>
          <w:color w:val="000000" w:themeColor="text1"/>
          <w:sz w:val="34"/>
          <w:szCs w:val="34"/>
          <w:rtl/>
        </w:rPr>
        <w:tab/>
        <w:t>القيادة التحويلية (</w:t>
      </w:r>
      <w:r w:rsidRPr="00EF196D">
        <w:rPr>
          <w:color w:val="000000" w:themeColor="text1"/>
          <w:sz w:val="34"/>
          <w:szCs w:val="34"/>
        </w:rPr>
        <w:t>Operational</w:t>
      </w:r>
      <w:r w:rsidRPr="00EF196D">
        <w:rPr>
          <w:color w:val="000000" w:themeColor="text1"/>
          <w:sz w:val="34"/>
          <w:szCs w:val="34"/>
          <w:rtl/>
        </w:rPr>
        <w:t>): الدرجة التي يُقرّ بها المشارك بوجود سلوكيات قيادية تحولية لدى القائد/المدير في شركته، وتقاس بمقياس مكون من (مثلاً) 16 بندًا موزعة على أربعة أبعاد:</w:t>
      </w:r>
    </w:p>
    <w:p w14:paraId="46B46D37" w14:textId="77777777" w:rsidR="00EF196D" w:rsidRPr="00EF196D" w:rsidRDefault="00EF196D" w:rsidP="00EF196D">
      <w:pPr>
        <w:bidi/>
        <w:rPr>
          <w:color w:val="000000" w:themeColor="text1"/>
          <w:sz w:val="34"/>
          <w:szCs w:val="34"/>
          <w:rtl/>
        </w:rPr>
      </w:pPr>
      <w:r w:rsidRPr="00EF196D">
        <w:rPr>
          <w:color w:val="000000" w:themeColor="text1"/>
          <w:sz w:val="34"/>
          <w:szCs w:val="34"/>
          <w:rtl/>
        </w:rPr>
        <w:tab/>
        <w:t>•</w:t>
      </w:r>
      <w:r w:rsidRPr="00EF196D">
        <w:rPr>
          <w:color w:val="000000" w:themeColor="text1"/>
          <w:sz w:val="34"/>
          <w:szCs w:val="34"/>
          <w:rtl/>
        </w:rPr>
        <w:tab/>
        <w:t>التأثير المثالي (</w:t>
      </w:r>
      <w:r w:rsidRPr="00EF196D">
        <w:rPr>
          <w:color w:val="000000" w:themeColor="text1"/>
          <w:sz w:val="34"/>
          <w:szCs w:val="34"/>
        </w:rPr>
        <w:t>Idealized Influence</w:t>
      </w:r>
      <w:r w:rsidRPr="00EF196D">
        <w:rPr>
          <w:color w:val="000000" w:themeColor="text1"/>
          <w:sz w:val="34"/>
          <w:szCs w:val="34"/>
          <w:rtl/>
        </w:rPr>
        <w:t>): بنود تقيس قدرة القائد على أن يكون قدوة وأخلاق قيادية (مثال بند: “القيادة تمثل نموذجًا أخلاقيًا في الشركة”).</w:t>
      </w:r>
    </w:p>
    <w:p w14:paraId="12CEC0B5" w14:textId="77777777" w:rsidR="00EF196D" w:rsidRPr="00EF196D" w:rsidRDefault="00EF196D" w:rsidP="00EF196D">
      <w:pPr>
        <w:bidi/>
        <w:rPr>
          <w:color w:val="000000" w:themeColor="text1"/>
          <w:sz w:val="34"/>
          <w:szCs w:val="34"/>
          <w:rtl/>
        </w:rPr>
      </w:pPr>
      <w:r w:rsidRPr="00EF196D">
        <w:rPr>
          <w:color w:val="000000" w:themeColor="text1"/>
          <w:sz w:val="34"/>
          <w:szCs w:val="34"/>
          <w:rtl/>
        </w:rPr>
        <w:tab/>
        <w:t>•</w:t>
      </w:r>
      <w:r w:rsidRPr="00EF196D">
        <w:rPr>
          <w:color w:val="000000" w:themeColor="text1"/>
          <w:sz w:val="34"/>
          <w:szCs w:val="34"/>
          <w:rtl/>
        </w:rPr>
        <w:tab/>
        <w:t>التحفيز الإلهامي (</w:t>
      </w:r>
      <w:r w:rsidRPr="00EF196D">
        <w:rPr>
          <w:color w:val="000000" w:themeColor="text1"/>
          <w:sz w:val="34"/>
          <w:szCs w:val="34"/>
        </w:rPr>
        <w:t>Inspirational Motivation</w:t>
      </w:r>
      <w:r w:rsidRPr="00EF196D">
        <w:rPr>
          <w:color w:val="000000" w:themeColor="text1"/>
          <w:sz w:val="34"/>
          <w:szCs w:val="34"/>
          <w:rtl/>
        </w:rPr>
        <w:t>): بنود تقيس قدرة القائد على تحفيز رؤية ملهمة (مثال بند: “القائد يحدد رؤية ملهمة تشجعنا على الابتكار”).</w:t>
      </w:r>
    </w:p>
    <w:p w14:paraId="20C39E8C" w14:textId="77777777" w:rsidR="00EF196D" w:rsidRPr="00EF196D" w:rsidRDefault="00EF196D" w:rsidP="00EF196D">
      <w:pPr>
        <w:bidi/>
        <w:rPr>
          <w:color w:val="000000" w:themeColor="text1"/>
          <w:sz w:val="34"/>
          <w:szCs w:val="34"/>
          <w:rtl/>
        </w:rPr>
      </w:pPr>
      <w:r w:rsidRPr="00EF196D">
        <w:rPr>
          <w:color w:val="000000" w:themeColor="text1"/>
          <w:sz w:val="34"/>
          <w:szCs w:val="34"/>
          <w:rtl/>
        </w:rPr>
        <w:tab/>
        <w:t>•</w:t>
      </w:r>
      <w:r w:rsidRPr="00EF196D">
        <w:rPr>
          <w:color w:val="000000" w:themeColor="text1"/>
          <w:sz w:val="34"/>
          <w:szCs w:val="34"/>
          <w:rtl/>
        </w:rPr>
        <w:tab/>
        <w:t>الاستثارة الفكرية (</w:t>
      </w:r>
      <w:r w:rsidRPr="00EF196D">
        <w:rPr>
          <w:color w:val="000000" w:themeColor="text1"/>
          <w:sz w:val="34"/>
          <w:szCs w:val="34"/>
        </w:rPr>
        <w:t>Intellectual Stimulation</w:t>
      </w:r>
      <w:r w:rsidRPr="00EF196D">
        <w:rPr>
          <w:color w:val="000000" w:themeColor="text1"/>
          <w:sz w:val="34"/>
          <w:szCs w:val="34"/>
          <w:rtl/>
        </w:rPr>
        <w:t>): بنود تقيس تشجيع القائد للتفكير النقدي والابتكار (مثال بند: “القائد يشجع على تجربة أفكار جديدة دون خوف من الفشل”).</w:t>
      </w:r>
    </w:p>
    <w:p w14:paraId="0BA61C95" w14:textId="77777777" w:rsidR="00EF196D" w:rsidRPr="00EF196D" w:rsidRDefault="00EF196D" w:rsidP="00EF196D">
      <w:pPr>
        <w:bidi/>
        <w:rPr>
          <w:color w:val="000000" w:themeColor="text1"/>
          <w:sz w:val="34"/>
          <w:szCs w:val="34"/>
          <w:rtl/>
        </w:rPr>
      </w:pPr>
      <w:r w:rsidRPr="00EF196D">
        <w:rPr>
          <w:color w:val="000000" w:themeColor="text1"/>
          <w:sz w:val="34"/>
          <w:szCs w:val="34"/>
          <w:rtl/>
        </w:rPr>
        <w:tab/>
        <w:t>•</w:t>
      </w:r>
      <w:r w:rsidRPr="00EF196D">
        <w:rPr>
          <w:color w:val="000000" w:themeColor="text1"/>
          <w:sz w:val="34"/>
          <w:szCs w:val="34"/>
          <w:rtl/>
        </w:rPr>
        <w:tab/>
        <w:t>الاعتبار الفردي (</w:t>
      </w:r>
      <w:r w:rsidRPr="00EF196D">
        <w:rPr>
          <w:color w:val="000000" w:themeColor="text1"/>
          <w:sz w:val="34"/>
          <w:szCs w:val="34"/>
        </w:rPr>
        <w:t>Individualized Consideration</w:t>
      </w:r>
      <w:r w:rsidRPr="00EF196D">
        <w:rPr>
          <w:color w:val="000000" w:themeColor="text1"/>
          <w:sz w:val="34"/>
          <w:szCs w:val="34"/>
          <w:rtl/>
        </w:rPr>
        <w:t>): بنود تقيس الاهتمام بالتطوير الفردي (مثال بند: “القائد يقدم توجيهًا فرديًا لتطوير مهاراتي”).</w:t>
      </w:r>
    </w:p>
    <w:p w14:paraId="7EA32AAF" w14:textId="77777777" w:rsidR="00EF196D" w:rsidRPr="00EF196D" w:rsidRDefault="00EF196D" w:rsidP="00EF196D">
      <w:pPr>
        <w:bidi/>
        <w:rPr>
          <w:color w:val="000000" w:themeColor="text1"/>
          <w:sz w:val="34"/>
          <w:szCs w:val="34"/>
          <w:rtl/>
        </w:rPr>
      </w:pPr>
      <w:r w:rsidRPr="00EF196D">
        <w:rPr>
          <w:color w:val="000000" w:themeColor="text1"/>
          <w:sz w:val="34"/>
          <w:szCs w:val="34"/>
          <w:rtl/>
        </w:rPr>
        <w:tab/>
        <w:t>•</w:t>
      </w:r>
      <w:r w:rsidRPr="00EF196D">
        <w:rPr>
          <w:color w:val="000000" w:themeColor="text1"/>
          <w:sz w:val="34"/>
          <w:szCs w:val="34"/>
          <w:rtl/>
        </w:rPr>
        <w:tab/>
        <w:t>مقياس الاستجابة: ليكرت 5 نقاط.</w:t>
      </w:r>
    </w:p>
    <w:p w14:paraId="54A9825F" w14:textId="77777777" w:rsidR="00EF196D" w:rsidRPr="00EF196D" w:rsidRDefault="00EF196D" w:rsidP="00EF196D">
      <w:pPr>
        <w:bidi/>
        <w:rPr>
          <w:color w:val="000000" w:themeColor="text1"/>
          <w:sz w:val="34"/>
          <w:szCs w:val="34"/>
          <w:rtl/>
        </w:rPr>
      </w:pPr>
      <w:r w:rsidRPr="00EF196D">
        <w:rPr>
          <w:color w:val="000000" w:themeColor="text1"/>
          <w:sz w:val="34"/>
          <w:szCs w:val="34"/>
          <w:rtl/>
        </w:rPr>
        <w:tab/>
        <w:t>2.</w:t>
      </w:r>
      <w:r w:rsidRPr="00EF196D">
        <w:rPr>
          <w:color w:val="000000" w:themeColor="text1"/>
          <w:sz w:val="34"/>
          <w:szCs w:val="34"/>
          <w:rtl/>
        </w:rPr>
        <w:tab/>
        <w:t>الابتكار التنظيمي (</w:t>
      </w:r>
      <w:r w:rsidRPr="00EF196D">
        <w:rPr>
          <w:color w:val="000000" w:themeColor="text1"/>
          <w:sz w:val="34"/>
          <w:szCs w:val="34"/>
        </w:rPr>
        <w:t>Operational</w:t>
      </w:r>
      <w:r w:rsidRPr="00EF196D">
        <w:rPr>
          <w:color w:val="000000" w:themeColor="text1"/>
          <w:sz w:val="34"/>
          <w:szCs w:val="34"/>
          <w:rtl/>
        </w:rPr>
        <w:t>): مستوى إدراك المشاركين لتطبيق ممارسات الابتكار داخل المنظمة، ويقاس عبر أبعاد:</w:t>
      </w:r>
    </w:p>
    <w:p w14:paraId="05FB47AA" w14:textId="77777777" w:rsidR="00EF196D" w:rsidRPr="00EF196D" w:rsidRDefault="00EF196D" w:rsidP="00EF196D">
      <w:pPr>
        <w:bidi/>
        <w:rPr>
          <w:color w:val="000000" w:themeColor="text1"/>
          <w:sz w:val="34"/>
          <w:szCs w:val="34"/>
          <w:rtl/>
        </w:rPr>
      </w:pPr>
      <w:r w:rsidRPr="00EF196D">
        <w:rPr>
          <w:color w:val="000000" w:themeColor="text1"/>
          <w:sz w:val="34"/>
          <w:szCs w:val="34"/>
          <w:rtl/>
        </w:rPr>
        <w:tab/>
        <w:t>•</w:t>
      </w:r>
      <w:r w:rsidRPr="00EF196D">
        <w:rPr>
          <w:color w:val="000000" w:themeColor="text1"/>
          <w:sz w:val="34"/>
          <w:szCs w:val="34"/>
          <w:rtl/>
        </w:rPr>
        <w:tab/>
        <w:t>ابتكار المنتج/الخدمة (</w:t>
      </w:r>
      <w:r w:rsidRPr="00EF196D">
        <w:rPr>
          <w:color w:val="000000" w:themeColor="text1"/>
          <w:sz w:val="34"/>
          <w:szCs w:val="34"/>
        </w:rPr>
        <w:t>Product/Service Innovation</w:t>
      </w:r>
      <w:r w:rsidRPr="00EF196D">
        <w:rPr>
          <w:color w:val="000000" w:themeColor="text1"/>
          <w:sz w:val="34"/>
          <w:szCs w:val="34"/>
          <w:rtl/>
        </w:rPr>
        <w:t>): (مثال بند: “تقدّم شركتنا منتجات/خدمات جديدة بشكل منتظم”).</w:t>
      </w:r>
    </w:p>
    <w:p w14:paraId="13F8ED5F" w14:textId="77777777" w:rsidR="00EF196D" w:rsidRPr="00EF196D" w:rsidRDefault="00EF196D" w:rsidP="00EF196D">
      <w:pPr>
        <w:bidi/>
        <w:rPr>
          <w:color w:val="000000" w:themeColor="text1"/>
          <w:sz w:val="34"/>
          <w:szCs w:val="34"/>
          <w:rtl/>
        </w:rPr>
      </w:pPr>
      <w:r w:rsidRPr="00EF196D">
        <w:rPr>
          <w:color w:val="000000" w:themeColor="text1"/>
          <w:sz w:val="34"/>
          <w:szCs w:val="34"/>
          <w:rtl/>
        </w:rPr>
        <w:tab/>
        <w:t>•</w:t>
      </w:r>
      <w:r w:rsidRPr="00EF196D">
        <w:rPr>
          <w:color w:val="000000" w:themeColor="text1"/>
          <w:sz w:val="34"/>
          <w:szCs w:val="34"/>
          <w:rtl/>
        </w:rPr>
        <w:tab/>
        <w:t>ابتكار العملية (</w:t>
      </w:r>
      <w:r w:rsidRPr="00EF196D">
        <w:rPr>
          <w:color w:val="000000" w:themeColor="text1"/>
          <w:sz w:val="34"/>
          <w:szCs w:val="34"/>
        </w:rPr>
        <w:t>Process Innovation</w:t>
      </w:r>
      <w:r w:rsidRPr="00EF196D">
        <w:rPr>
          <w:color w:val="000000" w:themeColor="text1"/>
          <w:sz w:val="34"/>
          <w:szCs w:val="34"/>
          <w:rtl/>
        </w:rPr>
        <w:t>): (مثال بند: “نحوّل أفكارًا ابتكارية إلى عمليات تشغيلية فعّالة”).</w:t>
      </w:r>
    </w:p>
    <w:p w14:paraId="4FB71A38" w14:textId="77777777" w:rsidR="00EF196D" w:rsidRPr="00EF196D" w:rsidRDefault="00EF196D" w:rsidP="00EF196D">
      <w:pPr>
        <w:bidi/>
        <w:rPr>
          <w:color w:val="000000" w:themeColor="text1"/>
          <w:sz w:val="34"/>
          <w:szCs w:val="34"/>
          <w:rtl/>
        </w:rPr>
      </w:pPr>
      <w:r w:rsidRPr="00EF196D">
        <w:rPr>
          <w:color w:val="000000" w:themeColor="text1"/>
          <w:sz w:val="34"/>
          <w:szCs w:val="34"/>
          <w:rtl/>
        </w:rPr>
        <w:tab/>
        <w:t>•</w:t>
      </w:r>
      <w:r w:rsidRPr="00EF196D">
        <w:rPr>
          <w:color w:val="000000" w:themeColor="text1"/>
          <w:sz w:val="34"/>
          <w:szCs w:val="34"/>
          <w:rtl/>
        </w:rPr>
        <w:tab/>
        <w:t>ابتكار الإدارة/النُظُم (</w:t>
      </w:r>
      <w:r w:rsidRPr="00EF196D">
        <w:rPr>
          <w:color w:val="000000" w:themeColor="text1"/>
          <w:sz w:val="34"/>
          <w:szCs w:val="34"/>
        </w:rPr>
        <w:t>Administrative Innovation</w:t>
      </w:r>
      <w:r w:rsidRPr="00EF196D">
        <w:rPr>
          <w:color w:val="000000" w:themeColor="text1"/>
          <w:sz w:val="34"/>
          <w:szCs w:val="34"/>
          <w:rtl/>
        </w:rPr>
        <w:t>): (مثال بند: “نعتمد أساليب إدارية مبتكرة تسهّل الابتكار”).</w:t>
      </w:r>
    </w:p>
    <w:p w14:paraId="3E75C5D6" w14:textId="77777777" w:rsidR="00EF196D" w:rsidRPr="00EF196D" w:rsidRDefault="00EF196D" w:rsidP="00EF196D">
      <w:pPr>
        <w:bidi/>
        <w:rPr>
          <w:color w:val="000000" w:themeColor="text1"/>
          <w:sz w:val="34"/>
          <w:szCs w:val="34"/>
          <w:rtl/>
        </w:rPr>
      </w:pPr>
      <w:r w:rsidRPr="00EF196D">
        <w:rPr>
          <w:color w:val="000000" w:themeColor="text1"/>
          <w:sz w:val="34"/>
          <w:szCs w:val="34"/>
          <w:rtl/>
        </w:rPr>
        <w:tab/>
        <w:t>•</w:t>
      </w:r>
      <w:r w:rsidRPr="00EF196D">
        <w:rPr>
          <w:color w:val="000000" w:themeColor="text1"/>
          <w:sz w:val="34"/>
          <w:szCs w:val="34"/>
          <w:rtl/>
        </w:rPr>
        <w:tab/>
        <w:t>مقياس الاستجابة: ليكرت 5 نقاط.</w:t>
      </w:r>
    </w:p>
    <w:p w14:paraId="4733875F" w14:textId="77777777" w:rsidR="00EF196D" w:rsidRPr="00EF196D" w:rsidRDefault="00EF196D" w:rsidP="00EF196D">
      <w:pPr>
        <w:bidi/>
        <w:rPr>
          <w:color w:val="000000" w:themeColor="text1"/>
          <w:sz w:val="34"/>
          <w:szCs w:val="34"/>
          <w:rtl/>
        </w:rPr>
      </w:pPr>
      <w:r w:rsidRPr="00EF196D">
        <w:rPr>
          <w:color w:val="000000" w:themeColor="text1"/>
          <w:sz w:val="34"/>
          <w:szCs w:val="34"/>
          <w:rtl/>
        </w:rPr>
        <w:tab/>
        <w:t>3.</w:t>
      </w:r>
      <w:r w:rsidRPr="00EF196D">
        <w:rPr>
          <w:color w:val="000000" w:themeColor="text1"/>
          <w:sz w:val="34"/>
          <w:szCs w:val="34"/>
          <w:rtl/>
        </w:rPr>
        <w:tab/>
        <w:t>المتغيرات الضابطة المقترحة:</w:t>
      </w:r>
    </w:p>
    <w:p w14:paraId="1EDD1F2E" w14:textId="77777777" w:rsidR="00EF196D" w:rsidRPr="00EF196D" w:rsidRDefault="00EF196D" w:rsidP="00EF196D">
      <w:pPr>
        <w:bidi/>
        <w:rPr>
          <w:color w:val="000000" w:themeColor="text1"/>
          <w:sz w:val="34"/>
          <w:szCs w:val="34"/>
          <w:rtl/>
        </w:rPr>
      </w:pPr>
      <w:r w:rsidRPr="00EF196D">
        <w:rPr>
          <w:color w:val="000000" w:themeColor="text1"/>
          <w:sz w:val="34"/>
          <w:szCs w:val="34"/>
          <w:rtl/>
        </w:rPr>
        <w:tab/>
        <w:t>•</w:t>
      </w:r>
      <w:r w:rsidRPr="00EF196D">
        <w:rPr>
          <w:color w:val="000000" w:themeColor="text1"/>
          <w:sz w:val="34"/>
          <w:szCs w:val="34"/>
          <w:rtl/>
        </w:rPr>
        <w:tab/>
        <w:t>حجم الشركة: عدد الموظفين (فئات: أقل من 10، 10–49، 50–99، 100 فأكثر).</w:t>
      </w:r>
    </w:p>
    <w:p w14:paraId="2401EF1F" w14:textId="77777777" w:rsidR="00EF196D" w:rsidRPr="00EF196D" w:rsidRDefault="00EF196D" w:rsidP="00EF196D">
      <w:pPr>
        <w:bidi/>
        <w:rPr>
          <w:color w:val="000000" w:themeColor="text1"/>
          <w:sz w:val="34"/>
          <w:szCs w:val="34"/>
          <w:rtl/>
        </w:rPr>
      </w:pPr>
      <w:r w:rsidRPr="00EF196D">
        <w:rPr>
          <w:color w:val="000000" w:themeColor="text1"/>
          <w:sz w:val="34"/>
          <w:szCs w:val="34"/>
          <w:rtl/>
        </w:rPr>
        <w:tab/>
        <w:t>•</w:t>
      </w:r>
      <w:r w:rsidRPr="00EF196D">
        <w:rPr>
          <w:color w:val="000000" w:themeColor="text1"/>
          <w:sz w:val="34"/>
          <w:szCs w:val="34"/>
          <w:rtl/>
        </w:rPr>
        <w:tab/>
        <w:t>عمر الشركة: سنوات العمل منذ التأسيس (فئات: &lt;1، 1–3، 4–6، 7+).</w:t>
      </w:r>
    </w:p>
    <w:p w14:paraId="534F598C" w14:textId="6E414CC7" w:rsidR="00EF196D" w:rsidRPr="00EF196D" w:rsidRDefault="00EF196D" w:rsidP="0055596C">
      <w:pPr>
        <w:bidi/>
        <w:rPr>
          <w:color w:val="000000" w:themeColor="text1"/>
          <w:sz w:val="34"/>
          <w:szCs w:val="34"/>
          <w:rtl/>
        </w:rPr>
      </w:pPr>
      <w:r w:rsidRPr="00EF196D">
        <w:rPr>
          <w:color w:val="000000" w:themeColor="text1"/>
          <w:sz w:val="34"/>
          <w:szCs w:val="34"/>
          <w:rtl/>
        </w:rPr>
        <w:tab/>
        <w:t>•</w:t>
      </w:r>
      <w:r w:rsidRPr="00EF196D">
        <w:rPr>
          <w:color w:val="000000" w:themeColor="text1"/>
          <w:sz w:val="34"/>
          <w:szCs w:val="34"/>
          <w:rtl/>
        </w:rPr>
        <w:tab/>
        <w:t>القطاع/النشاط: (تكنولوجيا، خدمات، تصنيع، تجاري، غير ذلك).</w:t>
      </w:r>
    </w:p>
    <w:p w14:paraId="262B38E9" w14:textId="77777777" w:rsidR="00EF196D" w:rsidRPr="00EF196D" w:rsidRDefault="00EF196D" w:rsidP="00EF196D">
      <w:pPr>
        <w:bidi/>
        <w:rPr>
          <w:color w:val="000000" w:themeColor="text1"/>
          <w:sz w:val="34"/>
          <w:szCs w:val="34"/>
          <w:rtl/>
        </w:rPr>
      </w:pPr>
    </w:p>
    <w:p w14:paraId="63330F72" w14:textId="77777777" w:rsidR="00EF196D" w:rsidRPr="00EF196D" w:rsidRDefault="00EF196D" w:rsidP="00EF196D">
      <w:pPr>
        <w:bidi/>
        <w:rPr>
          <w:color w:val="000000" w:themeColor="text1"/>
          <w:sz w:val="34"/>
          <w:szCs w:val="34"/>
          <w:rtl/>
        </w:rPr>
      </w:pPr>
      <w:r w:rsidRPr="00EF196D">
        <w:rPr>
          <w:color w:val="000000" w:themeColor="text1"/>
          <w:sz w:val="34"/>
          <w:szCs w:val="34"/>
          <w:rtl/>
        </w:rPr>
        <w:t>مؤشرات قياس الأداء والجودة (مقترحات)</w:t>
      </w:r>
    </w:p>
    <w:p w14:paraId="38E46939" w14:textId="77777777" w:rsidR="00EF196D" w:rsidRPr="00EF196D" w:rsidRDefault="00EF196D" w:rsidP="00EF196D">
      <w:pPr>
        <w:bidi/>
        <w:rPr>
          <w:color w:val="000000" w:themeColor="text1"/>
          <w:sz w:val="34"/>
          <w:szCs w:val="34"/>
          <w:rtl/>
        </w:rPr>
      </w:pPr>
      <w:r w:rsidRPr="00EF196D">
        <w:rPr>
          <w:color w:val="000000" w:themeColor="text1"/>
          <w:sz w:val="34"/>
          <w:szCs w:val="34"/>
          <w:rtl/>
        </w:rPr>
        <w:tab/>
        <w:t>•</w:t>
      </w:r>
      <w:r w:rsidRPr="00EF196D">
        <w:rPr>
          <w:color w:val="000000" w:themeColor="text1"/>
          <w:sz w:val="34"/>
          <w:szCs w:val="34"/>
          <w:rtl/>
        </w:rPr>
        <w:tab/>
        <w:t>معدل الاستجابة المستهدف: ≥60% من العينة المختارة.</w:t>
      </w:r>
    </w:p>
    <w:p w14:paraId="2DA57D42" w14:textId="77777777" w:rsidR="00EF196D" w:rsidRPr="00EF196D" w:rsidRDefault="00EF196D" w:rsidP="00EF196D">
      <w:pPr>
        <w:bidi/>
        <w:rPr>
          <w:color w:val="000000" w:themeColor="text1"/>
          <w:sz w:val="34"/>
          <w:szCs w:val="34"/>
          <w:rtl/>
        </w:rPr>
      </w:pPr>
      <w:r w:rsidRPr="00EF196D">
        <w:rPr>
          <w:color w:val="000000" w:themeColor="text1"/>
          <w:sz w:val="34"/>
          <w:szCs w:val="34"/>
          <w:rtl/>
        </w:rPr>
        <w:tab/>
        <w:t>•</w:t>
      </w:r>
      <w:r w:rsidRPr="00EF196D">
        <w:rPr>
          <w:color w:val="000000" w:themeColor="text1"/>
          <w:sz w:val="34"/>
          <w:szCs w:val="34"/>
          <w:rtl/>
        </w:rPr>
        <w:tab/>
        <w:t xml:space="preserve">مستوى الثبات المقبول: </w:t>
      </w:r>
      <w:proofErr w:type="spellStart"/>
      <w:r w:rsidRPr="00EF196D">
        <w:rPr>
          <w:color w:val="000000" w:themeColor="text1"/>
          <w:sz w:val="34"/>
          <w:szCs w:val="34"/>
        </w:rPr>
        <w:t>Cronbach’s</w:t>
      </w:r>
      <w:proofErr w:type="spellEnd"/>
      <w:r w:rsidRPr="00EF196D">
        <w:rPr>
          <w:color w:val="000000" w:themeColor="text1"/>
          <w:sz w:val="34"/>
          <w:szCs w:val="34"/>
        </w:rPr>
        <w:t xml:space="preserve"> α ≥ 0.70 </w:t>
      </w:r>
      <w:r w:rsidRPr="00EF196D">
        <w:rPr>
          <w:color w:val="000000" w:themeColor="text1"/>
          <w:sz w:val="34"/>
          <w:szCs w:val="34"/>
          <w:rtl/>
        </w:rPr>
        <w:t>لكل بعد.</w:t>
      </w:r>
    </w:p>
    <w:p w14:paraId="098FCA99" w14:textId="40C326BE" w:rsidR="00855CBF" w:rsidRDefault="00EF196D" w:rsidP="00855CBF">
      <w:pPr>
        <w:bidi/>
        <w:rPr>
          <w:color w:val="000000" w:themeColor="text1"/>
          <w:sz w:val="34"/>
          <w:szCs w:val="34"/>
          <w:rtl/>
        </w:rPr>
      </w:pPr>
      <w:r w:rsidRPr="00EF196D">
        <w:rPr>
          <w:color w:val="000000" w:themeColor="text1"/>
          <w:sz w:val="34"/>
          <w:szCs w:val="34"/>
          <w:rtl/>
        </w:rPr>
        <w:tab/>
        <w:t>•</w:t>
      </w:r>
      <w:r w:rsidRPr="00EF196D">
        <w:rPr>
          <w:color w:val="000000" w:themeColor="text1"/>
          <w:sz w:val="34"/>
          <w:szCs w:val="34"/>
          <w:rtl/>
        </w:rPr>
        <w:tab/>
        <w:t>قوة التأثير: تعتبر القيمة المعنوية (</w:t>
      </w:r>
      <w:r w:rsidRPr="00EF196D">
        <w:rPr>
          <w:color w:val="000000" w:themeColor="text1"/>
          <w:sz w:val="34"/>
          <w:szCs w:val="34"/>
        </w:rPr>
        <w:t>p &lt; 0.05</w:t>
      </w:r>
      <w:r w:rsidRPr="00EF196D">
        <w:rPr>
          <w:color w:val="000000" w:themeColor="text1"/>
          <w:sz w:val="34"/>
          <w:szCs w:val="34"/>
          <w:rtl/>
        </w:rPr>
        <w:t>) ومعامل الانحدار (</w:t>
      </w:r>
      <w:r w:rsidRPr="00EF196D">
        <w:rPr>
          <w:color w:val="000000" w:themeColor="text1"/>
          <w:sz w:val="34"/>
          <w:szCs w:val="34"/>
        </w:rPr>
        <w:t xml:space="preserve">β) </w:t>
      </w:r>
      <w:r w:rsidRPr="00EF196D">
        <w:rPr>
          <w:color w:val="000000" w:themeColor="text1"/>
          <w:sz w:val="34"/>
          <w:szCs w:val="34"/>
          <w:rtl/>
        </w:rPr>
        <w:t>للقيم الأكبر دلالة عملية على أثر ملحوظ للقيادة التحويلية</w:t>
      </w:r>
    </w:p>
    <w:p w14:paraId="06032AD3" w14:textId="0B95DFAB" w:rsidR="00855CBF" w:rsidRDefault="00855CBF" w:rsidP="00855CBF">
      <w:pPr>
        <w:bidi/>
        <w:rPr>
          <w:b/>
          <w:bCs/>
          <w:color w:val="C00000"/>
          <w:sz w:val="34"/>
          <w:szCs w:val="34"/>
          <w:rtl/>
        </w:rPr>
      </w:pPr>
    </w:p>
    <w:p w14:paraId="49FE42BE" w14:textId="77777777" w:rsidR="003C7A00" w:rsidRPr="00E0272A" w:rsidRDefault="003C7A00" w:rsidP="003C7A00">
      <w:pPr>
        <w:bidi/>
        <w:rPr>
          <w:b/>
          <w:bCs/>
          <w:color w:val="C00000"/>
          <w:sz w:val="34"/>
          <w:szCs w:val="34"/>
          <w:rtl/>
        </w:rPr>
      </w:pPr>
    </w:p>
    <w:p w14:paraId="7096A186" w14:textId="77777777" w:rsidR="00855CBF" w:rsidRDefault="00855CBF" w:rsidP="00855CBF">
      <w:pPr>
        <w:bidi/>
        <w:rPr>
          <w:color w:val="000000" w:themeColor="text1"/>
          <w:sz w:val="34"/>
          <w:szCs w:val="34"/>
          <w:rtl/>
        </w:rPr>
      </w:pPr>
    </w:p>
    <w:p w14:paraId="16443FC5" w14:textId="77777777" w:rsidR="00855CBF" w:rsidRDefault="00855CBF" w:rsidP="00855CBF">
      <w:pPr>
        <w:bidi/>
        <w:rPr>
          <w:color w:val="000000" w:themeColor="text1"/>
          <w:sz w:val="34"/>
          <w:szCs w:val="34"/>
          <w:rtl/>
        </w:rPr>
      </w:pPr>
    </w:p>
    <w:p w14:paraId="1DF37829" w14:textId="77777777" w:rsidR="00855CBF" w:rsidRDefault="00855CBF" w:rsidP="00855CBF">
      <w:pPr>
        <w:bidi/>
        <w:rPr>
          <w:color w:val="000000" w:themeColor="text1"/>
          <w:sz w:val="34"/>
          <w:szCs w:val="34"/>
          <w:rtl/>
        </w:rPr>
      </w:pPr>
    </w:p>
    <w:p w14:paraId="0B3A41DD" w14:textId="77777777" w:rsidR="00855CBF" w:rsidRDefault="00855CBF" w:rsidP="00855CBF">
      <w:pPr>
        <w:bidi/>
        <w:rPr>
          <w:color w:val="000000" w:themeColor="text1"/>
          <w:sz w:val="34"/>
          <w:szCs w:val="34"/>
          <w:rtl/>
        </w:rPr>
      </w:pPr>
    </w:p>
    <w:p w14:paraId="1C3841DD" w14:textId="77777777" w:rsidR="00855CBF" w:rsidRDefault="00855CBF" w:rsidP="00855CBF">
      <w:pPr>
        <w:bidi/>
        <w:rPr>
          <w:color w:val="000000" w:themeColor="text1"/>
          <w:sz w:val="34"/>
          <w:szCs w:val="34"/>
          <w:rtl/>
        </w:rPr>
      </w:pPr>
    </w:p>
    <w:p w14:paraId="16378A51" w14:textId="77777777" w:rsidR="00CE364B" w:rsidRDefault="00CE364B" w:rsidP="00CE364B">
      <w:pPr>
        <w:bidi/>
        <w:rPr>
          <w:color w:val="000000" w:themeColor="text1"/>
          <w:sz w:val="34"/>
          <w:szCs w:val="34"/>
          <w:rtl/>
        </w:rPr>
      </w:pPr>
    </w:p>
    <w:p w14:paraId="0C0C00DE" w14:textId="77777777" w:rsidR="00CE364B" w:rsidRDefault="00CE364B" w:rsidP="00CE364B">
      <w:pPr>
        <w:bidi/>
        <w:rPr>
          <w:color w:val="000000" w:themeColor="text1"/>
          <w:sz w:val="34"/>
          <w:szCs w:val="34"/>
          <w:rtl/>
        </w:rPr>
      </w:pPr>
    </w:p>
    <w:p w14:paraId="336FC9BD" w14:textId="77777777" w:rsidR="00CE364B" w:rsidRDefault="00CE364B" w:rsidP="00CE364B">
      <w:pPr>
        <w:bidi/>
        <w:rPr>
          <w:color w:val="000000" w:themeColor="text1"/>
          <w:sz w:val="34"/>
          <w:szCs w:val="34"/>
          <w:rtl/>
        </w:rPr>
      </w:pPr>
    </w:p>
    <w:p w14:paraId="0DAA6E07" w14:textId="65312D90" w:rsidR="00CE364B" w:rsidRPr="00403D88" w:rsidRDefault="00CE364B" w:rsidP="00CE364B">
      <w:pPr>
        <w:bidi/>
        <w:rPr>
          <w:b/>
          <w:bCs/>
          <w:color w:val="C00000"/>
          <w:sz w:val="34"/>
          <w:szCs w:val="34"/>
          <w:rtl/>
        </w:rPr>
      </w:pPr>
      <w:r w:rsidRPr="00403D88">
        <w:rPr>
          <w:b/>
          <w:bCs/>
          <w:color w:val="C00000"/>
          <w:sz w:val="34"/>
          <w:szCs w:val="34"/>
          <w:rtl/>
        </w:rPr>
        <w:t xml:space="preserve">خطة البحث </w:t>
      </w:r>
      <w:r w:rsidRPr="00403D88">
        <w:rPr>
          <w:rFonts w:hint="cs"/>
          <w:b/>
          <w:bCs/>
          <w:color w:val="C00000"/>
          <w:sz w:val="34"/>
          <w:szCs w:val="34"/>
          <w:rtl/>
        </w:rPr>
        <w:t xml:space="preserve"> :</w:t>
      </w:r>
    </w:p>
    <w:p w14:paraId="5E4BCAC6" w14:textId="77777777" w:rsidR="00CE364B" w:rsidRPr="00CE364B" w:rsidRDefault="00CE364B" w:rsidP="00CE364B">
      <w:pPr>
        <w:bidi/>
        <w:rPr>
          <w:color w:val="000000" w:themeColor="text1"/>
          <w:sz w:val="34"/>
          <w:szCs w:val="34"/>
          <w:rtl/>
        </w:rPr>
      </w:pPr>
    </w:p>
    <w:p w14:paraId="7316A09C" w14:textId="6587364D" w:rsidR="00CE364B" w:rsidRPr="00CE364B" w:rsidRDefault="00CE364B" w:rsidP="00403D88">
      <w:pPr>
        <w:bidi/>
        <w:rPr>
          <w:color w:val="000000" w:themeColor="text1"/>
          <w:sz w:val="34"/>
          <w:szCs w:val="34"/>
          <w:rtl/>
        </w:rPr>
      </w:pPr>
      <w:r w:rsidRPr="00CE364B">
        <w:rPr>
          <w:color w:val="000000" w:themeColor="text1"/>
          <w:sz w:val="34"/>
          <w:szCs w:val="34"/>
          <w:rtl/>
        </w:rPr>
        <w:t xml:space="preserve">المبحث </w:t>
      </w:r>
      <w:r w:rsidR="00EF069E">
        <w:rPr>
          <w:rFonts w:hint="cs"/>
          <w:color w:val="000000" w:themeColor="text1"/>
          <w:sz w:val="34"/>
          <w:szCs w:val="34"/>
          <w:rtl/>
        </w:rPr>
        <w:t>الأول :</w:t>
      </w:r>
      <w:r w:rsidRPr="00CE364B">
        <w:rPr>
          <w:color w:val="000000" w:themeColor="text1"/>
          <w:sz w:val="34"/>
          <w:szCs w:val="34"/>
          <w:rtl/>
        </w:rPr>
        <w:t xml:space="preserve"> الإطار النظري للقيادة التحويلية</w:t>
      </w:r>
    </w:p>
    <w:p w14:paraId="461C84C5" w14:textId="77777777" w:rsidR="00CE364B" w:rsidRPr="00CE364B" w:rsidRDefault="00CE364B" w:rsidP="00CE364B">
      <w:pPr>
        <w:bidi/>
        <w:rPr>
          <w:color w:val="000000" w:themeColor="text1"/>
          <w:sz w:val="34"/>
          <w:szCs w:val="34"/>
          <w:rtl/>
        </w:rPr>
      </w:pPr>
      <w:r w:rsidRPr="00CE364B">
        <w:rPr>
          <w:color w:val="000000" w:themeColor="text1"/>
          <w:sz w:val="34"/>
          <w:szCs w:val="34"/>
          <w:rtl/>
        </w:rPr>
        <w:t>المطلب الأول: مفهوم القيادة التحويلية ونشأتها وأهم روادها.</w:t>
      </w:r>
    </w:p>
    <w:p w14:paraId="4F1E5C65" w14:textId="77777777" w:rsidR="00CE364B" w:rsidRPr="00CE364B" w:rsidRDefault="00CE364B" w:rsidP="00CE364B">
      <w:pPr>
        <w:bidi/>
        <w:rPr>
          <w:color w:val="000000" w:themeColor="text1"/>
          <w:sz w:val="34"/>
          <w:szCs w:val="34"/>
          <w:rtl/>
        </w:rPr>
      </w:pPr>
      <w:r w:rsidRPr="00CE364B">
        <w:rPr>
          <w:color w:val="000000" w:themeColor="text1"/>
          <w:sz w:val="34"/>
          <w:szCs w:val="34"/>
          <w:rtl/>
        </w:rPr>
        <w:t>المطلب الثاني: خصائص وأبعاد القيادة التحويلية (التأثير المثالي، التحفيز الإلهامي، الاستثارة الفكرية، الاعتبار الفردي).</w:t>
      </w:r>
    </w:p>
    <w:p w14:paraId="680A32E2" w14:textId="6CE9EF1E" w:rsidR="00CE364B" w:rsidRPr="00CE364B" w:rsidRDefault="00CE364B" w:rsidP="00403D88">
      <w:pPr>
        <w:bidi/>
        <w:rPr>
          <w:color w:val="000000" w:themeColor="text1"/>
          <w:sz w:val="34"/>
          <w:szCs w:val="34"/>
          <w:rtl/>
        </w:rPr>
      </w:pPr>
      <w:r w:rsidRPr="00CE364B">
        <w:rPr>
          <w:color w:val="000000" w:themeColor="text1"/>
          <w:sz w:val="34"/>
          <w:szCs w:val="34"/>
          <w:rtl/>
        </w:rPr>
        <w:t>المطلب الثالث: دور القيادة التحويلية في تطوير الأفراد وتحسين الأداء التنظيمي.</w:t>
      </w:r>
    </w:p>
    <w:p w14:paraId="704FBFEF" w14:textId="434FF154" w:rsidR="00CE364B" w:rsidRPr="00CE364B" w:rsidRDefault="00CE364B" w:rsidP="00403D88">
      <w:pPr>
        <w:bidi/>
        <w:rPr>
          <w:color w:val="000000" w:themeColor="text1"/>
          <w:sz w:val="34"/>
          <w:szCs w:val="34"/>
          <w:rtl/>
        </w:rPr>
      </w:pPr>
      <w:r w:rsidRPr="00CE364B">
        <w:rPr>
          <w:color w:val="000000" w:themeColor="text1"/>
          <w:sz w:val="34"/>
          <w:szCs w:val="34"/>
          <w:rtl/>
        </w:rPr>
        <w:t>المبحث الثا</w:t>
      </w:r>
      <w:r w:rsidR="00EF069E">
        <w:rPr>
          <w:rFonts w:hint="cs"/>
          <w:color w:val="000000" w:themeColor="text1"/>
          <w:sz w:val="34"/>
          <w:szCs w:val="34"/>
          <w:rtl/>
        </w:rPr>
        <w:t xml:space="preserve">ني </w:t>
      </w:r>
      <w:r w:rsidRPr="00CE364B">
        <w:rPr>
          <w:color w:val="000000" w:themeColor="text1"/>
          <w:sz w:val="34"/>
          <w:szCs w:val="34"/>
          <w:rtl/>
        </w:rPr>
        <w:t>: الابتكار التنظيمي</w:t>
      </w:r>
    </w:p>
    <w:p w14:paraId="3E832BB6" w14:textId="77777777" w:rsidR="00CE364B" w:rsidRPr="00CE364B" w:rsidRDefault="00CE364B" w:rsidP="00CE364B">
      <w:pPr>
        <w:bidi/>
        <w:rPr>
          <w:color w:val="000000" w:themeColor="text1"/>
          <w:sz w:val="34"/>
          <w:szCs w:val="34"/>
          <w:rtl/>
        </w:rPr>
      </w:pPr>
      <w:r w:rsidRPr="00CE364B">
        <w:rPr>
          <w:color w:val="000000" w:themeColor="text1"/>
          <w:sz w:val="34"/>
          <w:szCs w:val="34"/>
          <w:rtl/>
        </w:rPr>
        <w:t>المطلب الأول: مفهوم الابتكار التنظيمي وأهميته في بيئة العمل الحديثة.</w:t>
      </w:r>
    </w:p>
    <w:p w14:paraId="4930B092" w14:textId="77777777" w:rsidR="00CE364B" w:rsidRPr="00CE364B" w:rsidRDefault="00CE364B" w:rsidP="00CE364B">
      <w:pPr>
        <w:bidi/>
        <w:rPr>
          <w:color w:val="000000" w:themeColor="text1"/>
          <w:sz w:val="34"/>
          <w:szCs w:val="34"/>
          <w:rtl/>
        </w:rPr>
      </w:pPr>
      <w:r w:rsidRPr="00CE364B">
        <w:rPr>
          <w:color w:val="000000" w:themeColor="text1"/>
          <w:sz w:val="34"/>
          <w:szCs w:val="34"/>
          <w:rtl/>
        </w:rPr>
        <w:t>المطلب الثاني: أنواع الابتكار التنظيمي (ابتكار المنتج، والعملية، والإدارة).</w:t>
      </w:r>
    </w:p>
    <w:p w14:paraId="567620BD" w14:textId="0A1913AA" w:rsidR="00CE364B" w:rsidRPr="00CE364B" w:rsidRDefault="00CE364B" w:rsidP="00403D88">
      <w:pPr>
        <w:bidi/>
        <w:rPr>
          <w:color w:val="000000" w:themeColor="text1"/>
          <w:sz w:val="34"/>
          <w:szCs w:val="34"/>
          <w:rtl/>
        </w:rPr>
      </w:pPr>
      <w:r w:rsidRPr="00CE364B">
        <w:rPr>
          <w:color w:val="000000" w:themeColor="text1"/>
          <w:sz w:val="34"/>
          <w:szCs w:val="34"/>
          <w:rtl/>
        </w:rPr>
        <w:t>المطلب الثالث: العوامل المؤثرة في نجاح الابتكار التنظيمي في الشركات الناشئة.</w:t>
      </w:r>
    </w:p>
    <w:p w14:paraId="11C1F0B9" w14:textId="7F142803" w:rsidR="00CE364B" w:rsidRPr="00CE364B" w:rsidRDefault="00CE364B" w:rsidP="00403D88">
      <w:pPr>
        <w:bidi/>
        <w:rPr>
          <w:color w:val="000000" w:themeColor="text1"/>
          <w:sz w:val="34"/>
          <w:szCs w:val="34"/>
          <w:rtl/>
        </w:rPr>
      </w:pPr>
      <w:r w:rsidRPr="00CE364B">
        <w:rPr>
          <w:color w:val="000000" w:themeColor="text1"/>
          <w:sz w:val="34"/>
          <w:szCs w:val="34"/>
          <w:rtl/>
        </w:rPr>
        <w:t>المبحث ال</w:t>
      </w:r>
      <w:r w:rsidR="00EF069E">
        <w:rPr>
          <w:rFonts w:hint="cs"/>
          <w:color w:val="000000" w:themeColor="text1"/>
          <w:sz w:val="34"/>
          <w:szCs w:val="34"/>
          <w:rtl/>
        </w:rPr>
        <w:t xml:space="preserve">ثالث </w:t>
      </w:r>
      <w:r w:rsidRPr="00CE364B">
        <w:rPr>
          <w:color w:val="000000" w:themeColor="text1"/>
          <w:sz w:val="34"/>
          <w:szCs w:val="34"/>
          <w:rtl/>
        </w:rPr>
        <w:t>: العلاقة بين القيادة التحويلية والابتكار التنظيمي</w:t>
      </w:r>
    </w:p>
    <w:p w14:paraId="583C98A3" w14:textId="77777777" w:rsidR="00CE364B" w:rsidRPr="00CE364B" w:rsidRDefault="00CE364B" w:rsidP="00CE364B">
      <w:pPr>
        <w:bidi/>
        <w:rPr>
          <w:color w:val="000000" w:themeColor="text1"/>
          <w:sz w:val="34"/>
          <w:szCs w:val="34"/>
          <w:rtl/>
        </w:rPr>
      </w:pPr>
      <w:r w:rsidRPr="00CE364B">
        <w:rPr>
          <w:color w:val="000000" w:themeColor="text1"/>
          <w:sz w:val="34"/>
          <w:szCs w:val="34"/>
          <w:rtl/>
        </w:rPr>
        <w:t>المطلب الأول: تأثير القيادة التحويلية على سلوك العاملين الابتكاري.</w:t>
      </w:r>
    </w:p>
    <w:p w14:paraId="27B87E3B" w14:textId="77777777" w:rsidR="00CE364B" w:rsidRPr="00CE364B" w:rsidRDefault="00CE364B" w:rsidP="00CE364B">
      <w:pPr>
        <w:bidi/>
        <w:rPr>
          <w:color w:val="000000" w:themeColor="text1"/>
          <w:sz w:val="34"/>
          <w:szCs w:val="34"/>
          <w:rtl/>
        </w:rPr>
      </w:pPr>
      <w:r w:rsidRPr="00CE364B">
        <w:rPr>
          <w:color w:val="000000" w:themeColor="text1"/>
          <w:sz w:val="34"/>
          <w:szCs w:val="34"/>
          <w:rtl/>
        </w:rPr>
        <w:t>المطلب الثاني: العلاقة بين أبعاد القيادة التحويلية ومستوى الابتكار التنظيمي.</w:t>
      </w:r>
    </w:p>
    <w:p w14:paraId="38E96A12" w14:textId="0F3B111A" w:rsidR="00CE364B" w:rsidRPr="00CE364B" w:rsidRDefault="00CE364B" w:rsidP="00403D88">
      <w:pPr>
        <w:bidi/>
        <w:rPr>
          <w:color w:val="000000" w:themeColor="text1"/>
          <w:sz w:val="34"/>
          <w:szCs w:val="34"/>
          <w:rtl/>
        </w:rPr>
      </w:pPr>
      <w:r w:rsidRPr="00CE364B">
        <w:rPr>
          <w:color w:val="000000" w:themeColor="text1"/>
          <w:sz w:val="34"/>
          <w:szCs w:val="34"/>
          <w:rtl/>
        </w:rPr>
        <w:t>المطلب الثالث: الدراسات السابقة التي تناولت العلاقة بين القيادة التحويلية والابتكار.</w:t>
      </w:r>
    </w:p>
    <w:p w14:paraId="54748EEA" w14:textId="680BBFDA" w:rsidR="00CE364B" w:rsidRPr="00CE364B" w:rsidRDefault="00CE364B" w:rsidP="00403D88">
      <w:pPr>
        <w:bidi/>
        <w:rPr>
          <w:color w:val="000000" w:themeColor="text1"/>
          <w:sz w:val="34"/>
          <w:szCs w:val="34"/>
          <w:rtl/>
        </w:rPr>
      </w:pPr>
      <w:r w:rsidRPr="00CE364B">
        <w:rPr>
          <w:color w:val="000000" w:themeColor="text1"/>
          <w:sz w:val="34"/>
          <w:szCs w:val="34"/>
          <w:rtl/>
        </w:rPr>
        <w:t>المبحث ال</w:t>
      </w:r>
      <w:r w:rsidR="00A803F5">
        <w:rPr>
          <w:rFonts w:hint="cs"/>
          <w:color w:val="000000" w:themeColor="text1"/>
          <w:sz w:val="34"/>
          <w:szCs w:val="34"/>
          <w:rtl/>
        </w:rPr>
        <w:t xml:space="preserve">رابع </w:t>
      </w:r>
      <w:r w:rsidRPr="00CE364B">
        <w:rPr>
          <w:color w:val="000000" w:themeColor="text1"/>
          <w:sz w:val="34"/>
          <w:szCs w:val="34"/>
          <w:rtl/>
        </w:rPr>
        <w:t>: الدراسة التطبيقية والنتائج</w:t>
      </w:r>
    </w:p>
    <w:p w14:paraId="169B7D67" w14:textId="77777777" w:rsidR="00CE364B" w:rsidRPr="00CE364B" w:rsidRDefault="00CE364B" w:rsidP="00CE364B">
      <w:pPr>
        <w:bidi/>
        <w:rPr>
          <w:color w:val="000000" w:themeColor="text1"/>
          <w:sz w:val="34"/>
          <w:szCs w:val="34"/>
          <w:rtl/>
        </w:rPr>
      </w:pPr>
      <w:r w:rsidRPr="00CE364B">
        <w:rPr>
          <w:color w:val="000000" w:themeColor="text1"/>
          <w:sz w:val="34"/>
          <w:szCs w:val="34"/>
          <w:rtl/>
        </w:rPr>
        <w:t>المطلب الأول: وصف مجتمع البحث وأدوات جمع البيانات.</w:t>
      </w:r>
    </w:p>
    <w:p w14:paraId="66269C73" w14:textId="77777777" w:rsidR="00CE364B" w:rsidRPr="00CE364B" w:rsidRDefault="00CE364B" w:rsidP="00CE364B">
      <w:pPr>
        <w:bidi/>
        <w:rPr>
          <w:color w:val="000000" w:themeColor="text1"/>
          <w:sz w:val="34"/>
          <w:szCs w:val="34"/>
          <w:rtl/>
        </w:rPr>
      </w:pPr>
      <w:r w:rsidRPr="00CE364B">
        <w:rPr>
          <w:color w:val="000000" w:themeColor="text1"/>
          <w:sz w:val="34"/>
          <w:szCs w:val="34"/>
          <w:rtl/>
        </w:rPr>
        <w:t>المطلب الثاني: تحليل البيانات واختبار الفرضيات.</w:t>
      </w:r>
    </w:p>
    <w:p w14:paraId="761A54EE" w14:textId="724CE548" w:rsidR="00CE364B" w:rsidRDefault="00CE364B" w:rsidP="00CE364B">
      <w:pPr>
        <w:bidi/>
        <w:rPr>
          <w:color w:val="000000" w:themeColor="text1"/>
          <w:sz w:val="34"/>
          <w:szCs w:val="34"/>
          <w:rtl/>
        </w:rPr>
      </w:pPr>
      <w:r w:rsidRPr="00CE364B">
        <w:rPr>
          <w:color w:val="000000" w:themeColor="text1"/>
          <w:sz w:val="34"/>
          <w:szCs w:val="34"/>
          <w:rtl/>
        </w:rPr>
        <w:t>المطلب الثالث: النتائج، التوصيات، والمقترحات المستقبلية</w:t>
      </w:r>
    </w:p>
    <w:p w14:paraId="1C4C1AC7" w14:textId="77777777" w:rsidR="00E06A3E" w:rsidRDefault="00E06A3E" w:rsidP="00E06A3E">
      <w:pPr>
        <w:bidi/>
        <w:rPr>
          <w:color w:val="000000" w:themeColor="text1"/>
          <w:sz w:val="34"/>
          <w:szCs w:val="34"/>
          <w:rtl/>
        </w:rPr>
      </w:pPr>
    </w:p>
    <w:p w14:paraId="1666F114" w14:textId="77777777" w:rsidR="00E06A3E" w:rsidRDefault="00E06A3E" w:rsidP="00E06A3E">
      <w:pPr>
        <w:bidi/>
        <w:rPr>
          <w:color w:val="000000" w:themeColor="text1"/>
          <w:sz w:val="34"/>
          <w:szCs w:val="34"/>
          <w:rtl/>
        </w:rPr>
      </w:pPr>
    </w:p>
    <w:p w14:paraId="2A28CC46" w14:textId="77777777" w:rsidR="00E06A3E" w:rsidRDefault="00E06A3E" w:rsidP="00E06A3E">
      <w:pPr>
        <w:bidi/>
        <w:rPr>
          <w:color w:val="000000" w:themeColor="text1"/>
          <w:sz w:val="34"/>
          <w:szCs w:val="34"/>
          <w:rtl/>
        </w:rPr>
      </w:pPr>
    </w:p>
    <w:p w14:paraId="55035C8A" w14:textId="77777777" w:rsidR="00E06A3E" w:rsidRDefault="00E06A3E" w:rsidP="00E06A3E">
      <w:pPr>
        <w:bidi/>
        <w:rPr>
          <w:color w:val="000000" w:themeColor="text1"/>
          <w:sz w:val="34"/>
          <w:szCs w:val="34"/>
          <w:rtl/>
        </w:rPr>
      </w:pPr>
    </w:p>
    <w:p w14:paraId="26265F0E" w14:textId="1FF5143D" w:rsidR="008D44B7" w:rsidRDefault="008D44B7" w:rsidP="003E0204">
      <w:pPr>
        <w:bidi/>
        <w:rPr>
          <w:b/>
          <w:bCs/>
          <w:color w:val="C00000"/>
          <w:sz w:val="34"/>
          <w:szCs w:val="34"/>
          <w:rtl/>
        </w:rPr>
      </w:pPr>
      <w:r>
        <w:rPr>
          <w:rFonts w:hint="cs"/>
          <w:b/>
          <w:bCs/>
          <w:color w:val="C00000"/>
          <w:sz w:val="34"/>
          <w:szCs w:val="34"/>
          <w:rtl/>
        </w:rPr>
        <w:t xml:space="preserve">              </w:t>
      </w:r>
      <w:r w:rsidRPr="008D44B7">
        <w:rPr>
          <w:b/>
          <w:bCs/>
          <w:color w:val="C00000"/>
          <w:sz w:val="34"/>
          <w:szCs w:val="34"/>
          <w:rtl/>
        </w:rPr>
        <w:t xml:space="preserve">المبحث </w:t>
      </w:r>
      <w:r w:rsidRPr="008D44B7">
        <w:rPr>
          <w:rFonts w:hint="cs"/>
          <w:b/>
          <w:bCs/>
          <w:color w:val="C00000"/>
          <w:sz w:val="34"/>
          <w:szCs w:val="34"/>
          <w:rtl/>
        </w:rPr>
        <w:t>الأول :</w:t>
      </w:r>
      <w:r w:rsidRPr="008D44B7">
        <w:rPr>
          <w:b/>
          <w:bCs/>
          <w:color w:val="C00000"/>
          <w:sz w:val="34"/>
          <w:szCs w:val="34"/>
          <w:rtl/>
        </w:rPr>
        <w:t xml:space="preserve"> الإطار النظري للقيادة التحويلية</w:t>
      </w:r>
    </w:p>
    <w:p w14:paraId="63E290F4" w14:textId="77777777" w:rsidR="008D44B7" w:rsidRPr="008D44B7" w:rsidRDefault="008D44B7" w:rsidP="008D44B7">
      <w:pPr>
        <w:bidi/>
        <w:rPr>
          <w:b/>
          <w:bCs/>
          <w:color w:val="C00000"/>
          <w:sz w:val="34"/>
          <w:szCs w:val="34"/>
          <w:rtl/>
        </w:rPr>
      </w:pPr>
    </w:p>
    <w:p w14:paraId="29195BED" w14:textId="46F17B15" w:rsidR="008D44B7" w:rsidRDefault="008D44B7" w:rsidP="003E0204">
      <w:pPr>
        <w:bidi/>
        <w:rPr>
          <w:b/>
          <w:bCs/>
          <w:color w:val="C00000"/>
          <w:sz w:val="34"/>
          <w:szCs w:val="34"/>
          <w:rtl/>
        </w:rPr>
      </w:pPr>
      <w:r>
        <w:rPr>
          <w:rFonts w:hint="cs"/>
          <w:b/>
          <w:bCs/>
          <w:color w:val="C00000"/>
          <w:sz w:val="34"/>
          <w:szCs w:val="34"/>
          <w:rtl/>
        </w:rPr>
        <w:t xml:space="preserve">        </w:t>
      </w:r>
      <w:r w:rsidRPr="008D44B7">
        <w:rPr>
          <w:b/>
          <w:bCs/>
          <w:color w:val="C00000"/>
          <w:sz w:val="34"/>
          <w:szCs w:val="34"/>
          <w:rtl/>
        </w:rPr>
        <w:t>المطلب الأول: مفهوم القيادة التحويلية ونشأتها وأهم روادها.</w:t>
      </w:r>
    </w:p>
    <w:p w14:paraId="773AA1BA" w14:textId="77777777" w:rsidR="008D44B7" w:rsidRDefault="008D44B7" w:rsidP="008D44B7">
      <w:pPr>
        <w:bidi/>
        <w:rPr>
          <w:b/>
          <w:bCs/>
          <w:color w:val="C00000"/>
          <w:sz w:val="34"/>
          <w:szCs w:val="34"/>
          <w:rtl/>
        </w:rPr>
      </w:pPr>
    </w:p>
    <w:p w14:paraId="14DBA9C9" w14:textId="77777777" w:rsidR="00F50CCF" w:rsidRPr="00F50CCF" w:rsidRDefault="00F50CCF" w:rsidP="00F50CCF">
      <w:pPr>
        <w:bidi/>
        <w:rPr>
          <w:color w:val="000000" w:themeColor="text1"/>
          <w:sz w:val="34"/>
          <w:szCs w:val="34"/>
          <w:rtl/>
        </w:rPr>
      </w:pPr>
      <w:r w:rsidRPr="00F50CCF">
        <w:rPr>
          <w:color w:val="000000" w:themeColor="text1"/>
          <w:sz w:val="34"/>
          <w:szCs w:val="34"/>
          <w:rtl/>
        </w:rPr>
        <w:t>أولًا: مفهوم القيادة التحويلية</w:t>
      </w:r>
    </w:p>
    <w:p w14:paraId="4A0D4608" w14:textId="77777777" w:rsidR="00F50CCF" w:rsidRPr="00F50CCF" w:rsidRDefault="00F50CCF" w:rsidP="00F50CCF">
      <w:pPr>
        <w:bidi/>
        <w:rPr>
          <w:color w:val="000000" w:themeColor="text1"/>
          <w:sz w:val="34"/>
          <w:szCs w:val="34"/>
          <w:rtl/>
        </w:rPr>
      </w:pPr>
      <w:r w:rsidRPr="00F50CCF">
        <w:rPr>
          <w:color w:val="000000" w:themeColor="text1"/>
          <w:sz w:val="34"/>
          <w:szCs w:val="34"/>
          <w:rtl/>
        </w:rPr>
        <w:t>القيادة التحويلية (</w:t>
      </w:r>
      <w:r w:rsidRPr="00F50CCF">
        <w:rPr>
          <w:color w:val="000000" w:themeColor="text1"/>
          <w:sz w:val="34"/>
          <w:szCs w:val="34"/>
        </w:rPr>
        <w:t>Transformational Leadership</w:t>
      </w:r>
      <w:r w:rsidRPr="00F50CCF">
        <w:rPr>
          <w:color w:val="000000" w:themeColor="text1"/>
          <w:sz w:val="34"/>
          <w:szCs w:val="34"/>
          <w:rtl/>
        </w:rPr>
        <w:t>) هي نمط قيادي يهدف إلى تحفيز الأفراد وتشجيعهم على الابتكار والتطوير الذاتي، مع توجيه سلوكهم لتحقيق أهداف تتجاوز المصالح الشخصية للأفراد نحو المصلحة العامة للمنظمة.</w:t>
      </w:r>
    </w:p>
    <w:p w14:paraId="7A447BB7" w14:textId="77777777" w:rsidR="00F50CCF" w:rsidRPr="00F50CCF" w:rsidRDefault="00F50CCF" w:rsidP="00F50CCF">
      <w:pPr>
        <w:bidi/>
        <w:rPr>
          <w:color w:val="000000" w:themeColor="text1"/>
          <w:sz w:val="34"/>
          <w:szCs w:val="34"/>
          <w:rtl/>
        </w:rPr>
      </w:pPr>
      <w:r w:rsidRPr="00F50CCF">
        <w:rPr>
          <w:color w:val="000000" w:themeColor="text1"/>
          <w:sz w:val="34"/>
          <w:szCs w:val="34"/>
          <w:rtl/>
        </w:rPr>
        <w:t>وتركز القيادة التحويلية على إحداث التغيير الإيجابي في بيئة العمل، من خلال تحفيز المتابعين على التفكير النقدي، وتقديم الحلول المبتكرة، وتطوير قدراتهم المهنية والشخصية.</w:t>
      </w:r>
    </w:p>
    <w:p w14:paraId="304B2161" w14:textId="77777777" w:rsidR="00F50CCF" w:rsidRPr="00F50CCF" w:rsidRDefault="00F50CCF" w:rsidP="00F50CCF">
      <w:pPr>
        <w:bidi/>
        <w:rPr>
          <w:color w:val="000000" w:themeColor="text1"/>
          <w:sz w:val="34"/>
          <w:szCs w:val="34"/>
          <w:rtl/>
        </w:rPr>
      </w:pPr>
      <w:r w:rsidRPr="00F50CCF">
        <w:rPr>
          <w:color w:val="000000" w:themeColor="text1"/>
          <w:sz w:val="34"/>
          <w:szCs w:val="34"/>
          <w:rtl/>
        </w:rPr>
        <w:t>ويُبرز الباحثون أن هذا النوع من القيادة يختلف عن القيادة التبادلية التقليدية، حيث أن الأخيرة تعتمد على العلاقة المعتمدة على المكافآت والعقوبات مقابل الأداء، بينما القيادة التحويلية تعتمد على الإلهام والتأثير الشخصي والتطوير الفردي.</w:t>
      </w:r>
    </w:p>
    <w:p w14:paraId="0910DA7B" w14:textId="61186F73" w:rsidR="00F50CCF" w:rsidRPr="00F50CCF" w:rsidRDefault="00F50CCF" w:rsidP="00FE6B41">
      <w:pPr>
        <w:bidi/>
        <w:rPr>
          <w:color w:val="000000" w:themeColor="text1"/>
          <w:sz w:val="34"/>
          <w:szCs w:val="34"/>
          <w:rtl/>
        </w:rPr>
      </w:pPr>
      <w:r w:rsidRPr="00F50CCF">
        <w:rPr>
          <w:color w:val="000000" w:themeColor="text1"/>
          <w:sz w:val="34"/>
          <w:szCs w:val="34"/>
          <w:rtl/>
        </w:rPr>
        <w:t>وقد أكدت الدراسات الحديثة أن القيادة التحويلية تُسهم في تعزيز الابتكار التنظيمي، رضا الموظفين، الالتزام الوظيفي، وتحسين الأداء الكلي للمنظمة.</w:t>
      </w:r>
    </w:p>
    <w:p w14:paraId="669A5B80" w14:textId="77777777" w:rsidR="00F50CCF" w:rsidRPr="00F50CCF" w:rsidRDefault="00F50CCF" w:rsidP="00F50CCF">
      <w:pPr>
        <w:bidi/>
        <w:rPr>
          <w:color w:val="000000" w:themeColor="text1"/>
          <w:sz w:val="34"/>
          <w:szCs w:val="34"/>
          <w:rtl/>
        </w:rPr>
      </w:pPr>
      <w:r w:rsidRPr="00F50CCF">
        <w:rPr>
          <w:color w:val="000000" w:themeColor="text1"/>
          <w:sz w:val="34"/>
          <w:szCs w:val="34"/>
          <w:rtl/>
        </w:rPr>
        <w:t>ثانيًا: نشأة القيادة التحويلية</w:t>
      </w:r>
    </w:p>
    <w:p w14:paraId="4AB52DE4" w14:textId="77777777" w:rsidR="00F50CCF" w:rsidRPr="00F50CCF" w:rsidRDefault="00F50CCF" w:rsidP="00F50CCF">
      <w:pPr>
        <w:bidi/>
        <w:rPr>
          <w:color w:val="000000" w:themeColor="text1"/>
          <w:sz w:val="34"/>
          <w:szCs w:val="34"/>
          <w:rtl/>
        </w:rPr>
      </w:pPr>
      <w:r w:rsidRPr="00F50CCF">
        <w:rPr>
          <w:color w:val="000000" w:themeColor="text1"/>
          <w:sz w:val="34"/>
          <w:szCs w:val="34"/>
          <w:rtl/>
        </w:rPr>
        <w:t>ظهر مفهوم القيادة التحويلية لأول مرة في نهاية السبعينيات مع أعمال جيمس ماكجريغور بيرنز (</w:t>
      </w:r>
      <w:r w:rsidRPr="00F50CCF">
        <w:rPr>
          <w:color w:val="000000" w:themeColor="text1"/>
          <w:sz w:val="34"/>
          <w:szCs w:val="34"/>
        </w:rPr>
        <w:t>James MacGregor Burns, 1978</w:t>
      </w:r>
      <w:r w:rsidRPr="00F50CCF">
        <w:rPr>
          <w:color w:val="000000" w:themeColor="text1"/>
          <w:sz w:val="34"/>
          <w:szCs w:val="34"/>
          <w:rtl/>
        </w:rPr>
        <w:t>)، الذي ركز على القيادة كعملية تهدف إلى تحفيز التغيير الإيجابي لدى الأتباع لتحقيق أهداف أعلى من المصالح الذاتية.</w:t>
      </w:r>
    </w:p>
    <w:p w14:paraId="051E3262" w14:textId="26806443" w:rsidR="00FE6B41" w:rsidRPr="00F50CCF" w:rsidRDefault="00F50CCF" w:rsidP="00AD23C1">
      <w:pPr>
        <w:bidi/>
        <w:rPr>
          <w:color w:val="000000" w:themeColor="text1"/>
          <w:sz w:val="34"/>
          <w:szCs w:val="34"/>
          <w:rtl/>
        </w:rPr>
      </w:pPr>
      <w:r w:rsidRPr="00F50CCF">
        <w:rPr>
          <w:color w:val="000000" w:themeColor="text1"/>
          <w:sz w:val="34"/>
          <w:szCs w:val="34"/>
          <w:rtl/>
        </w:rPr>
        <w:t>لاحقًا، قام برنارد باس (</w:t>
      </w:r>
      <w:r w:rsidRPr="00F50CCF">
        <w:rPr>
          <w:color w:val="000000" w:themeColor="text1"/>
          <w:sz w:val="34"/>
          <w:szCs w:val="34"/>
        </w:rPr>
        <w:t>Bernard Bass, 1985</w:t>
      </w:r>
      <w:r w:rsidRPr="00F50CCF">
        <w:rPr>
          <w:color w:val="000000" w:themeColor="text1"/>
          <w:sz w:val="34"/>
          <w:szCs w:val="34"/>
          <w:rtl/>
        </w:rPr>
        <w:t>) بتطوير نموذج القيادة التحويلية ليصبح قابلاً للتطبيق في بيئة المنظمات، موضحًا أبعادها الأساسية ومؤكدًا على أهميتها في تحسين الأداء والابتكار.</w:t>
      </w:r>
      <w:r w:rsidR="00FE6B41">
        <w:rPr>
          <w:rStyle w:val="a4"/>
          <w:color w:val="000000" w:themeColor="text1"/>
          <w:sz w:val="34"/>
          <w:szCs w:val="34"/>
          <w:rtl/>
        </w:rPr>
        <w:footnoteReference w:id="1"/>
      </w:r>
    </w:p>
    <w:p w14:paraId="07D9E789" w14:textId="26932CCB" w:rsidR="00F50CCF" w:rsidRPr="00F50CCF" w:rsidRDefault="00F50CCF" w:rsidP="00AD23C1">
      <w:pPr>
        <w:bidi/>
        <w:rPr>
          <w:color w:val="000000" w:themeColor="text1"/>
          <w:sz w:val="34"/>
          <w:szCs w:val="34"/>
          <w:rtl/>
        </w:rPr>
      </w:pPr>
      <w:r w:rsidRPr="00F50CCF">
        <w:rPr>
          <w:color w:val="000000" w:themeColor="text1"/>
          <w:sz w:val="34"/>
          <w:szCs w:val="34"/>
          <w:rtl/>
        </w:rPr>
        <w:t>كما أسهم الباحثون اللاحقون مثل ليندا هيل وآخرون في تطبيقات القيادة التحويلية في بيئات الأعمال الحديثة، مبرزين أثرها على الابتكار التنظيمي والرضا الوظيفي والتطوير المهني.</w:t>
      </w:r>
    </w:p>
    <w:p w14:paraId="4D941C6E" w14:textId="77777777" w:rsidR="00F50CCF" w:rsidRPr="00F50CCF" w:rsidRDefault="00F50CCF" w:rsidP="00F50CCF">
      <w:pPr>
        <w:bidi/>
        <w:rPr>
          <w:color w:val="000000" w:themeColor="text1"/>
          <w:sz w:val="34"/>
          <w:szCs w:val="34"/>
          <w:rtl/>
        </w:rPr>
      </w:pPr>
      <w:r w:rsidRPr="00F50CCF">
        <w:rPr>
          <w:color w:val="000000" w:themeColor="text1"/>
          <w:sz w:val="34"/>
          <w:szCs w:val="34"/>
          <w:rtl/>
        </w:rPr>
        <w:t>ثالثًا: أهم رواد القيادة التحويلية</w:t>
      </w:r>
    </w:p>
    <w:p w14:paraId="46138180" w14:textId="77777777" w:rsidR="00F50CCF" w:rsidRPr="00F50CCF" w:rsidRDefault="00F50CCF" w:rsidP="00F50CCF">
      <w:pPr>
        <w:bidi/>
        <w:rPr>
          <w:color w:val="000000" w:themeColor="text1"/>
          <w:sz w:val="34"/>
          <w:szCs w:val="34"/>
          <w:rtl/>
        </w:rPr>
      </w:pPr>
      <w:r w:rsidRPr="00F50CCF">
        <w:rPr>
          <w:color w:val="000000" w:themeColor="text1"/>
          <w:sz w:val="34"/>
          <w:szCs w:val="34"/>
          <w:rtl/>
        </w:rPr>
        <w:tab/>
        <w:t>1.</w:t>
      </w:r>
      <w:r w:rsidRPr="00F50CCF">
        <w:rPr>
          <w:color w:val="000000" w:themeColor="text1"/>
          <w:sz w:val="34"/>
          <w:szCs w:val="34"/>
          <w:rtl/>
        </w:rPr>
        <w:tab/>
        <w:t>جيمس ماكجريغور بيرنز (</w:t>
      </w:r>
      <w:r w:rsidRPr="00F50CCF">
        <w:rPr>
          <w:color w:val="000000" w:themeColor="text1"/>
          <w:sz w:val="34"/>
          <w:szCs w:val="34"/>
        </w:rPr>
        <w:t>James MacGregor Burns</w:t>
      </w:r>
      <w:r w:rsidRPr="00F50CCF">
        <w:rPr>
          <w:color w:val="000000" w:themeColor="text1"/>
          <w:sz w:val="34"/>
          <w:szCs w:val="34"/>
          <w:rtl/>
        </w:rPr>
        <w:t>): مؤسس النظرية الأصلية، ركز على الفرق بين القيادة التبادلية والتحويلية وأهمية تحفيز التغيير الإيجابي.</w:t>
      </w:r>
    </w:p>
    <w:p w14:paraId="755BE7A9" w14:textId="77777777" w:rsidR="00F50CCF" w:rsidRPr="00F50CCF" w:rsidRDefault="00F50CCF" w:rsidP="00F50CCF">
      <w:pPr>
        <w:bidi/>
        <w:rPr>
          <w:color w:val="000000" w:themeColor="text1"/>
          <w:sz w:val="34"/>
          <w:szCs w:val="34"/>
          <w:rtl/>
        </w:rPr>
      </w:pPr>
      <w:r w:rsidRPr="00F50CCF">
        <w:rPr>
          <w:color w:val="000000" w:themeColor="text1"/>
          <w:sz w:val="34"/>
          <w:szCs w:val="34"/>
          <w:rtl/>
        </w:rPr>
        <w:tab/>
        <w:t>2.</w:t>
      </w:r>
      <w:r w:rsidRPr="00F50CCF">
        <w:rPr>
          <w:color w:val="000000" w:themeColor="text1"/>
          <w:sz w:val="34"/>
          <w:szCs w:val="34"/>
          <w:rtl/>
        </w:rPr>
        <w:tab/>
        <w:t>برنارد باس (</w:t>
      </w:r>
      <w:r w:rsidRPr="00F50CCF">
        <w:rPr>
          <w:color w:val="000000" w:themeColor="text1"/>
          <w:sz w:val="34"/>
          <w:szCs w:val="34"/>
        </w:rPr>
        <w:t>Bernard Bass</w:t>
      </w:r>
      <w:r w:rsidRPr="00F50CCF">
        <w:rPr>
          <w:color w:val="000000" w:themeColor="text1"/>
          <w:sz w:val="34"/>
          <w:szCs w:val="34"/>
          <w:rtl/>
        </w:rPr>
        <w:t>): طور نموذج القيادة التحويلية وقدم الأبعاد الأربعة الأساسية للقيادة التحويلية: التأثير المثالي، التحفيز الإلهامي، الاستثارة الفكرية، والاعتبار الفردي.</w:t>
      </w:r>
    </w:p>
    <w:p w14:paraId="61D32844" w14:textId="77777777" w:rsidR="00F50CCF" w:rsidRPr="00F50CCF" w:rsidRDefault="00F50CCF" w:rsidP="00F50CCF">
      <w:pPr>
        <w:bidi/>
        <w:rPr>
          <w:color w:val="000000" w:themeColor="text1"/>
          <w:sz w:val="34"/>
          <w:szCs w:val="34"/>
          <w:rtl/>
        </w:rPr>
      </w:pPr>
      <w:r w:rsidRPr="00F50CCF">
        <w:rPr>
          <w:color w:val="000000" w:themeColor="text1"/>
          <w:sz w:val="34"/>
          <w:szCs w:val="34"/>
          <w:rtl/>
        </w:rPr>
        <w:tab/>
        <w:t>3.</w:t>
      </w:r>
      <w:r w:rsidRPr="00F50CCF">
        <w:rPr>
          <w:color w:val="000000" w:themeColor="text1"/>
          <w:sz w:val="34"/>
          <w:szCs w:val="34"/>
          <w:rtl/>
        </w:rPr>
        <w:tab/>
        <w:t>ليندا هيل (</w:t>
      </w:r>
      <w:r w:rsidRPr="00F50CCF">
        <w:rPr>
          <w:color w:val="000000" w:themeColor="text1"/>
          <w:sz w:val="34"/>
          <w:szCs w:val="34"/>
        </w:rPr>
        <w:t>Linda Hill</w:t>
      </w:r>
      <w:r w:rsidRPr="00F50CCF">
        <w:rPr>
          <w:color w:val="000000" w:themeColor="text1"/>
          <w:sz w:val="34"/>
          <w:szCs w:val="34"/>
          <w:rtl/>
        </w:rPr>
        <w:t>): ركزت على تطبيق القيادة التحويلية في بيئات العمل الحديثة وأكدت على دورها في تعزيز الابتكار والتحفيز الذاتي للموظفين.</w:t>
      </w:r>
    </w:p>
    <w:p w14:paraId="7C374C3A" w14:textId="77777777" w:rsidR="00F50CCF" w:rsidRPr="00F50CCF" w:rsidRDefault="00F50CCF" w:rsidP="00F50CCF">
      <w:pPr>
        <w:bidi/>
        <w:rPr>
          <w:color w:val="000000" w:themeColor="text1"/>
          <w:sz w:val="34"/>
          <w:szCs w:val="34"/>
          <w:rtl/>
        </w:rPr>
      </w:pPr>
    </w:p>
    <w:p w14:paraId="70743F2F" w14:textId="77777777" w:rsidR="00F50CCF" w:rsidRPr="00F50CCF" w:rsidRDefault="00F50CCF" w:rsidP="00F50CCF">
      <w:pPr>
        <w:bidi/>
        <w:rPr>
          <w:color w:val="000000" w:themeColor="text1"/>
          <w:sz w:val="34"/>
          <w:szCs w:val="34"/>
          <w:rtl/>
        </w:rPr>
      </w:pPr>
      <w:r w:rsidRPr="00F50CCF">
        <w:rPr>
          <w:color w:val="000000" w:themeColor="text1"/>
          <w:sz w:val="34"/>
          <w:szCs w:val="34"/>
          <w:rtl/>
        </w:rPr>
        <w:t>رابعًا: الخصائص الأساسية للقيادة التحويلية</w:t>
      </w:r>
    </w:p>
    <w:p w14:paraId="36A8E07E" w14:textId="77777777" w:rsidR="00F50CCF" w:rsidRPr="00F50CCF" w:rsidRDefault="00F50CCF" w:rsidP="00F50CCF">
      <w:pPr>
        <w:bidi/>
        <w:rPr>
          <w:color w:val="000000" w:themeColor="text1"/>
          <w:sz w:val="34"/>
          <w:szCs w:val="34"/>
          <w:rtl/>
        </w:rPr>
      </w:pPr>
      <w:r w:rsidRPr="00F50CCF">
        <w:rPr>
          <w:color w:val="000000" w:themeColor="text1"/>
          <w:sz w:val="34"/>
          <w:szCs w:val="34"/>
          <w:rtl/>
        </w:rPr>
        <w:tab/>
        <w:t>•</w:t>
      </w:r>
      <w:r w:rsidRPr="00F50CCF">
        <w:rPr>
          <w:color w:val="000000" w:themeColor="text1"/>
          <w:sz w:val="34"/>
          <w:szCs w:val="34"/>
          <w:rtl/>
        </w:rPr>
        <w:tab/>
        <w:t>التأثير المثالي (</w:t>
      </w:r>
      <w:r w:rsidRPr="00F50CCF">
        <w:rPr>
          <w:color w:val="000000" w:themeColor="text1"/>
          <w:sz w:val="34"/>
          <w:szCs w:val="34"/>
        </w:rPr>
        <w:t>Idealized Influence</w:t>
      </w:r>
      <w:r w:rsidRPr="00F50CCF">
        <w:rPr>
          <w:color w:val="000000" w:themeColor="text1"/>
          <w:sz w:val="34"/>
          <w:szCs w:val="34"/>
          <w:rtl/>
        </w:rPr>
        <w:t>): القائد يمثل نموذجًا يُحتذى به، وتُظهر أفعاله أخلاقًا وسلوكًا يُلهم الآخرين.</w:t>
      </w:r>
    </w:p>
    <w:p w14:paraId="07B90357" w14:textId="77777777" w:rsidR="00F50CCF" w:rsidRPr="00F50CCF" w:rsidRDefault="00F50CCF" w:rsidP="00F50CCF">
      <w:pPr>
        <w:bidi/>
        <w:rPr>
          <w:color w:val="000000" w:themeColor="text1"/>
          <w:sz w:val="34"/>
          <w:szCs w:val="34"/>
          <w:rtl/>
        </w:rPr>
      </w:pPr>
      <w:r w:rsidRPr="00F50CCF">
        <w:rPr>
          <w:color w:val="000000" w:themeColor="text1"/>
          <w:sz w:val="34"/>
          <w:szCs w:val="34"/>
          <w:rtl/>
        </w:rPr>
        <w:tab/>
        <w:t>•</w:t>
      </w:r>
      <w:r w:rsidRPr="00F50CCF">
        <w:rPr>
          <w:color w:val="000000" w:themeColor="text1"/>
          <w:sz w:val="34"/>
          <w:szCs w:val="34"/>
          <w:rtl/>
        </w:rPr>
        <w:tab/>
        <w:t>التحفيز الإلهامي (</w:t>
      </w:r>
      <w:r w:rsidRPr="00F50CCF">
        <w:rPr>
          <w:color w:val="000000" w:themeColor="text1"/>
          <w:sz w:val="34"/>
          <w:szCs w:val="34"/>
        </w:rPr>
        <w:t>Inspirational Motivation</w:t>
      </w:r>
      <w:r w:rsidRPr="00F50CCF">
        <w:rPr>
          <w:color w:val="000000" w:themeColor="text1"/>
          <w:sz w:val="34"/>
          <w:szCs w:val="34"/>
          <w:rtl/>
        </w:rPr>
        <w:t>): القائد يقدم رؤية ملهمة تشجع الأفراد على الالتزام وتحقيق أهداف المنظمة.</w:t>
      </w:r>
    </w:p>
    <w:p w14:paraId="5FC1D19B" w14:textId="77777777" w:rsidR="00F50CCF" w:rsidRPr="00F50CCF" w:rsidRDefault="00F50CCF" w:rsidP="00F50CCF">
      <w:pPr>
        <w:bidi/>
        <w:rPr>
          <w:color w:val="000000" w:themeColor="text1"/>
          <w:sz w:val="34"/>
          <w:szCs w:val="34"/>
          <w:rtl/>
        </w:rPr>
      </w:pPr>
      <w:r w:rsidRPr="00F50CCF">
        <w:rPr>
          <w:color w:val="000000" w:themeColor="text1"/>
          <w:sz w:val="34"/>
          <w:szCs w:val="34"/>
          <w:rtl/>
        </w:rPr>
        <w:tab/>
        <w:t>•</w:t>
      </w:r>
      <w:r w:rsidRPr="00F50CCF">
        <w:rPr>
          <w:color w:val="000000" w:themeColor="text1"/>
          <w:sz w:val="34"/>
          <w:szCs w:val="34"/>
          <w:rtl/>
        </w:rPr>
        <w:tab/>
        <w:t>الاستثارة الفكرية (</w:t>
      </w:r>
      <w:r w:rsidRPr="00F50CCF">
        <w:rPr>
          <w:color w:val="000000" w:themeColor="text1"/>
          <w:sz w:val="34"/>
          <w:szCs w:val="34"/>
        </w:rPr>
        <w:t>Intellectual Stimulation</w:t>
      </w:r>
      <w:r w:rsidRPr="00F50CCF">
        <w:rPr>
          <w:color w:val="000000" w:themeColor="text1"/>
          <w:sz w:val="34"/>
          <w:szCs w:val="34"/>
          <w:rtl/>
        </w:rPr>
        <w:t>): تشجيع الموظفين على التفكير النقدي والإبداعي وتحدي الأساليب التقليدية في العمل.</w:t>
      </w:r>
    </w:p>
    <w:p w14:paraId="09069C90" w14:textId="4AE99729" w:rsidR="008D44B7" w:rsidRPr="0011602E" w:rsidRDefault="00F50CCF" w:rsidP="0011602E">
      <w:pPr>
        <w:bidi/>
        <w:rPr>
          <w:color w:val="000000" w:themeColor="text1"/>
          <w:sz w:val="34"/>
          <w:szCs w:val="34"/>
          <w:rtl/>
        </w:rPr>
      </w:pPr>
      <w:r w:rsidRPr="00F50CCF">
        <w:rPr>
          <w:color w:val="000000" w:themeColor="text1"/>
          <w:sz w:val="34"/>
          <w:szCs w:val="34"/>
          <w:rtl/>
        </w:rPr>
        <w:tab/>
        <w:t>•</w:t>
      </w:r>
      <w:r w:rsidRPr="00F50CCF">
        <w:rPr>
          <w:color w:val="000000" w:themeColor="text1"/>
          <w:sz w:val="34"/>
          <w:szCs w:val="34"/>
          <w:rtl/>
        </w:rPr>
        <w:tab/>
        <w:t>الاعتبار الفردي (</w:t>
      </w:r>
      <w:r w:rsidRPr="00F50CCF">
        <w:rPr>
          <w:color w:val="000000" w:themeColor="text1"/>
          <w:sz w:val="34"/>
          <w:szCs w:val="34"/>
        </w:rPr>
        <w:t>Individualized Consideration</w:t>
      </w:r>
      <w:r w:rsidRPr="00F50CCF">
        <w:rPr>
          <w:color w:val="000000" w:themeColor="text1"/>
          <w:sz w:val="34"/>
          <w:szCs w:val="34"/>
          <w:rtl/>
        </w:rPr>
        <w:t>): الاهتمام بتطوير كل موظف بشكل فردي وتقديم الدعم والإرشاد المناسب حسب قدراته واحتياجاته</w:t>
      </w:r>
      <w:r w:rsidR="00AD23C1">
        <w:rPr>
          <w:rStyle w:val="a4"/>
          <w:color w:val="000000" w:themeColor="text1"/>
          <w:sz w:val="34"/>
          <w:szCs w:val="34"/>
          <w:rtl/>
        </w:rPr>
        <w:footnoteReference w:id="2"/>
      </w:r>
    </w:p>
    <w:p w14:paraId="0CB2C452" w14:textId="4760EB0E" w:rsidR="008D44B7" w:rsidRPr="00A43150" w:rsidRDefault="008D44B7" w:rsidP="00A43150">
      <w:pPr>
        <w:bidi/>
        <w:rPr>
          <w:b/>
          <w:bCs/>
          <w:color w:val="C00000"/>
          <w:sz w:val="34"/>
          <w:szCs w:val="34"/>
          <w:rtl/>
        </w:rPr>
      </w:pPr>
      <w:r w:rsidRPr="008D44B7">
        <w:rPr>
          <w:b/>
          <w:bCs/>
          <w:color w:val="C00000"/>
          <w:sz w:val="34"/>
          <w:szCs w:val="34"/>
          <w:rtl/>
        </w:rPr>
        <w:t>المطلب الثاني: خصائص وأبعاد القيادة التحويلية (التأثير المثالي، التحفيز الإلهامي، الاستثارة الفكرية، الاعتبار الفردي).</w:t>
      </w:r>
    </w:p>
    <w:p w14:paraId="507F6BDF" w14:textId="6C2659DD" w:rsidR="00A43150" w:rsidRPr="00A43150" w:rsidRDefault="00A43150" w:rsidP="00A43150">
      <w:pPr>
        <w:bidi/>
        <w:rPr>
          <w:color w:val="000000" w:themeColor="text1"/>
          <w:sz w:val="34"/>
          <w:szCs w:val="34"/>
          <w:rtl/>
        </w:rPr>
      </w:pPr>
      <w:r w:rsidRPr="00A43150">
        <w:rPr>
          <w:color w:val="000000" w:themeColor="text1"/>
          <w:sz w:val="34"/>
          <w:szCs w:val="34"/>
          <w:rtl/>
        </w:rPr>
        <w:t>القيادة التحويلية تتميز بعدة خصائص وأبعاد أساسية تجعلها فعّالة في تحفيز الأفراد وتعزيز الابتكار داخل المنظمات. وقد حدد الباحثون أربعة أبعاد رئيسية لهذه القيادة، وهي:</w:t>
      </w:r>
    </w:p>
    <w:p w14:paraId="435A231A" w14:textId="77777777" w:rsidR="00A43150" w:rsidRPr="00A43150" w:rsidRDefault="00A43150" w:rsidP="00A43150">
      <w:pPr>
        <w:bidi/>
        <w:rPr>
          <w:color w:val="000000" w:themeColor="text1"/>
          <w:sz w:val="34"/>
          <w:szCs w:val="34"/>
          <w:rtl/>
        </w:rPr>
      </w:pPr>
      <w:r w:rsidRPr="00A43150">
        <w:rPr>
          <w:color w:val="000000" w:themeColor="text1"/>
          <w:sz w:val="34"/>
          <w:szCs w:val="34"/>
          <w:rtl/>
        </w:rPr>
        <w:t>أولًا: التأثير المثالي (</w:t>
      </w:r>
      <w:r w:rsidRPr="00A43150">
        <w:rPr>
          <w:color w:val="000000" w:themeColor="text1"/>
          <w:sz w:val="34"/>
          <w:szCs w:val="34"/>
        </w:rPr>
        <w:t>Idealized Influence</w:t>
      </w:r>
      <w:r w:rsidRPr="00A43150">
        <w:rPr>
          <w:color w:val="000000" w:themeColor="text1"/>
          <w:sz w:val="34"/>
          <w:szCs w:val="34"/>
          <w:rtl/>
        </w:rPr>
        <w:t>)</w:t>
      </w:r>
    </w:p>
    <w:p w14:paraId="74017528" w14:textId="77777777" w:rsidR="00A43150" w:rsidRPr="00A43150" w:rsidRDefault="00A43150" w:rsidP="00A43150">
      <w:pPr>
        <w:bidi/>
        <w:rPr>
          <w:color w:val="000000" w:themeColor="text1"/>
          <w:sz w:val="34"/>
          <w:szCs w:val="34"/>
          <w:rtl/>
        </w:rPr>
      </w:pPr>
      <w:r w:rsidRPr="00A43150">
        <w:rPr>
          <w:color w:val="000000" w:themeColor="text1"/>
          <w:sz w:val="34"/>
          <w:szCs w:val="34"/>
          <w:rtl/>
        </w:rPr>
        <w:tab/>
        <w:t>•</w:t>
      </w:r>
      <w:r w:rsidRPr="00A43150">
        <w:rPr>
          <w:color w:val="000000" w:themeColor="text1"/>
          <w:sz w:val="34"/>
          <w:szCs w:val="34"/>
          <w:rtl/>
        </w:rPr>
        <w:tab/>
        <w:t>يمثل القائد نموذجًا يُحتذى به في الأخلاق والقيم والسلوكيات المهنية.</w:t>
      </w:r>
    </w:p>
    <w:p w14:paraId="76F88221" w14:textId="77777777" w:rsidR="00A43150" w:rsidRPr="00A43150" w:rsidRDefault="00A43150" w:rsidP="00A43150">
      <w:pPr>
        <w:bidi/>
        <w:rPr>
          <w:color w:val="000000" w:themeColor="text1"/>
          <w:sz w:val="34"/>
          <w:szCs w:val="34"/>
          <w:rtl/>
        </w:rPr>
      </w:pPr>
      <w:r w:rsidRPr="00A43150">
        <w:rPr>
          <w:color w:val="000000" w:themeColor="text1"/>
          <w:sz w:val="34"/>
          <w:szCs w:val="34"/>
          <w:rtl/>
        </w:rPr>
        <w:tab/>
        <w:t>•</w:t>
      </w:r>
      <w:r w:rsidRPr="00A43150">
        <w:rPr>
          <w:color w:val="000000" w:themeColor="text1"/>
          <w:sz w:val="34"/>
          <w:szCs w:val="34"/>
          <w:rtl/>
        </w:rPr>
        <w:tab/>
        <w:t>يسعى إلى بناء الثقة والاحترام المتبادل بين القائد والمرؤوسين، بحيث يكون القائد قدوة يحتذى بها.</w:t>
      </w:r>
    </w:p>
    <w:p w14:paraId="36A51CE8" w14:textId="77777777" w:rsidR="00A43150" w:rsidRPr="00A43150" w:rsidRDefault="00A43150" w:rsidP="00A43150">
      <w:pPr>
        <w:bidi/>
        <w:rPr>
          <w:color w:val="000000" w:themeColor="text1"/>
          <w:sz w:val="34"/>
          <w:szCs w:val="34"/>
          <w:rtl/>
        </w:rPr>
      </w:pPr>
      <w:r w:rsidRPr="00A43150">
        <w:rPr>
          <w:color w:val="000000" w:themeColor="text1"/>
          <w:sz w:val="34"/>
          <w:szCs w:val="34"/>
          <w:rtl/>
        </w:rPr>
        <w:tab/>
        <w:t>•</w:t>
      </w:r>
      <w:r w:rsidRPr="00A43150">
        <w:rPr>
          <w:color w:val="000000" w:themeColor="text1"/>
          <w:sz w:val="34"/>
          <w:szCs w:val="34"/>
          <w:rtl/>
        </w:rPr>
        <w:tab/>
        <w:t>يُظهر القائد المثالي التزامًا قويًا بالقيم والمبادئ، ويحفّز العاملين على الولاء والانتماء للمنظمة.</w:t>
      </w:r>
    </w:p>
    <w:p w14:paraId="77C6E115" w14:textId="3E452676" w:rsidR="00A43150" w:rsidRPr="00A43150" w:rsidRDefault="00A43150" w:rsidP="00A43150">
      <w:pPr>
        <w:bidi/>
        <w:rPr>
          <w:color w:val="000000" w:themeColor="text1"/>
          <w:sz w:val="34"/>
          <w:szCs w:val="34"/>
          <w:rtl/>
        </w:rPr>
      </w:pPr>
      <w:r w:rsidRPr="00A43150">
        <w:rPr>
          <w:color w:val="000000" w:themeColor="text1"/>
          <w:sz w:val="34"/>
          <w:szCs w:val="34"/>
          <w:rtl/>
        </w:rPr>
        <w:tab/>
        <w:t>•</w:t>
      </w:r>
      <w:r w:rsidRPr="00A43150">
        <w:rPr>
          <w:color w:val="000000" w:themeColor="text1"/>
          <w:sz w:val="34"/>
          <w:szCs w:val="34"/>
          <w:rtl/>
        </w:rPr>
        <w:tab/>
        <w:t>يساهم هذا البعد في تعزيز المصداقية والالتزام المؤسسي لدى الموظفين، ما يدعم استقرار بيئة العمل وتهيئتها للابتكار.</w:t>
      </w:r>
    </w:p>
    <w:p w14:paraId="23B5CAA2" w14:textId="77777777" w:rsidR="00A43150" w:rsidRPr="00A43150" w:rsidRDefault="00A43150" w:rsidP="00A43150">
      <w:pPr>
        <w:bidi/>
        <w:rPr>
          <w:color w:val="000000" w:themeColor="text1"/>
          <w:sz w:val="34"/>
          <w:szCs w:val="34"/>
          <w:rtl/>
        </w:rPr>
      </w:pPr>
    </w:p>
    <w:p w14:paraId="102B60D4" w14:textId="77777777" w:rsidR="00A43150" w:rsidRPr="00A43150" w:rsidRDefault="00A43150" w:rsidP="00A43150">
      <w:pPr>
        <w:bidi/>
        <w:rPr>
          <w:color w:val="000000" w:themeColor="text1"/>
          <w:sz w:val="34"/>
          <w:szCs w:val="34"/>
          <w:rtl/>
        </w:rPr>
      </w:pPr>
      <w:r w:rsidRPr="00A43150">
        <w:rPr>
          <w:color w:val="000000" w:themeColor="text1"/>
          <w:sz w:val="34"/>
          <w:szCs w:val="34"/>
          <w:rtl/>
        </w:rPr>
        <w:t>ثانيًا: التحفيز الإلهامي (</w:t>
      </w:r>
      <w:r w:rsidRPr="00A43150">
        <w:rPr>
          <w:color w:val="000000" w:themeColor="text1"/>
          <w:sz w:val="34"/>
          <w:szCs w:val="34"/>
        </w:rPr>
        <w:t>Inspirational Motivation</w:t>
      </w:r>
      <w:r w:rsidRPr="00A43150">
        <w:rPr>
          <w:color w:val="000000" w:themeColor="text1"/>
          <w:sz w:val="34"/>
          <w:szCs w:val="34"/>
          <w:rtl/>
        </w:rPr>
        <w:t>)</w:t>
      </w:r>
    </w:p>
    <w:p w14:paraId="6B2E4C6D" w14:textId="77777777" w:rsidR="00A43150" w:rsidRPr="00A43150" w:rsidRDefault="00A43150" w:rsidP="00A43150">
      <w:pPr>
        <w:bidi/>
        <w:rPr>
          <w:color w:val="000000" w:themeColor="text1"/>
          <w:sz w:val="34"/>
          <w:szCs w:val="34"/>
          <w:rtl/>
        </w:rPr>
      </w:pPr>
      <w:r w:rsidRPr="00A43150">
        <w:rPr>
          <w:color w:val="000000" w:themeColor="text1"/>
          <w:sz w:val="34"/>
          <w:szCs w:val="34"/>
          <w:rtl/>
        </w:rPr>
        <w:tab/>
        <w:t>•</w:t>
      </w:r>
      <w:r w:rsidRPr="00A43150">
        <w:rPr>
          <w:color w:val="000000" w:themeColor="text1"/>
          <w:sz w:val="34"/>
          <w:szCs w:val="34"/>
          <w:rtl/>
        </w:rPr>
        <w:tab/>
        <w:t>يقوم القائد بتقديم رؤية واضحة وملهمة تشجع الموظفين على الالتزام وتحقيق أهداف المنظمة.</w:t>
      </w:r>
    </w:p>
    <w:p w14:paraId="6A36E044" w14:textId="77777777" w:rsidR="00A43150" w:rsidRPr="00A43150" w:rsidRDefault="00A43150" w:rsidP="00A43150">
      <w:pPr>
        <w:bidi/>
        <w:rPr>
          <w:color w:val="000000" w:themeColor="text1"/>
          <w:sz w:val="34"/>
          <w:szCs w:val="34"/>
          <w:rtl/>
        </w:rPr>
      </w:pPr>
      <w:r w:rsidRPr="00A43150">
        <w:rPr>
          <w:color w:val="000000" w:themeColor="text1"/>
          <w:sz w:val="34"/>
          <w:szCs w:val="34"/>
          <w:rtl/>
        </w:rPr>
        <w:tab/>
        <w:t>•</w:t>
      </w:r>
      <w:r w:rsidRPr="00A43150">
        <w:rPr>
          <w:color w:val="000000" w:themeColor="text1"/>
          <w:sz w:val="34"/>
          <w:szCs w:val="34"/>
          <w:rtl/>
        </w:rPr>
        <w:tab/>
        <w:t>يستخدم القائد التحفيز الإلهامي لتوضيح الأهداف الكبيرة والمعاني المرتبطة بالعمل، ما يزيد من مشاركة الأفراد وتحفيزهم للعمل الإبداعي.</w:t>
      </w:r>
    </w:p>
    <w:p w14:paraId="5646757B" w14:textId="77777777" w:rsidR="00A43150" w:rsidRPr="00A43150" w:rsidRDefault="00A43150" w:rsidP="00A43150">
      <w:pPr>
        <w:bidi/>
        <w:rPr>
          <w:color w:val="000000" w:themeColor="text1"/>
          <w:sz w:val="34"/>
          <w:szCs w:val="34"/>
          <w:rtl/>
        </w:rPr>
      </w:pPr>
      <w:r w:rsidRPr="00A43150">
        <w:rPr>
          <w:color w:val="000000" w:themeColor="text1"/>
          <w:sz w:val="34"/>
          <w:szCs w:val="34"/>
          <w:rtl/>
        </w:rPr>
        <w:tab/>
        <w:t>•</w:t>
      </w:r>
      <w:r w:rsidRPr="00A43150">
        <w:rPr>
          <w:color w:val="000000" w:themeColor="text1"/>
          <w:sz w:val="34"/>
          <w:szCs w:val="34"/>
          <w:rtl/>
        </w:rPr>
        <w:tab/>
        <w:t>يشجع هذا البعد على تحقيق التميز الفردي والجماعي من خلال بناء بيئة تحفّز التفكير الإيجابي وتحدي الصعاب.</w:t>
      </w:r>
    </w:p>
    <w:p w14:paraId="7461B15D" w14:textId="4E743F7F" w:rsidR="00A43150" w:rsidRPr="00A43150" w:rsidRDefault="00A43150" w:rsidP="00816A61">
      <w:pPr>
        <w:bidi/>
        <w:rPr>
          <w:color w:val="000000" w:themeColor="text1"/>
          <w:sz w:val="34"/>
          <w:szCs w:val="34"/>
          <w:rtl/>
        </w:rPr>
      </w:pPr>
      <w:r w:rsidRPr="00A43150">
        <w:rPr>
          <w:color w:val="000000" w:themeColor="text1"/>
          <w:sz w:val="34"/>
          <w:szCs w:val="34"/>
          <w:rtl/>
        </w:rPr>
        <w:tab/>
        <w:t>•</w:t>
      </w:r>
      <w:r w:rsidRPr="00A43150">
        <w:rPr>
          <w:color w:val="000000" w:themeColor="text1"/>
          <w:sz w:val="34"/>
          <w:szCs w:val="34"/>
          <w:rtl/>
        </w:rPr>
        <w:tab/>
        <w:t>الدراسات أظهرت أن التحفيز الإلهامي يعزز الرغبة في الابتكار والمبادرة ويقلل مقاومة التغيير.</w:t>
      </w:r>
      <w:r>
        <w:rPr>
          <w:rStyle w:val="a4"/>
          <w:color w:val="000000" w:themeColor="text1"/>
          <w:sz w:val="34"/>
          <w:szCs w:val="34"/>
          <w:rtl/>
        </w:rPr>
        <w:footnoteReference w:id="3"/>
      </w:r>
    </w:p>
    <w:p w14:paraId="7296D407" w14:textId="77777777" w:rsidR="00A43150" w:rsidRPr="00A43150" w:rsidRDefault="00A43150" w:rsidP="00A43150">
      <w:pPr>
        <w:bidi/>
        <w:rPr>
          <w:color w:val="000000" w:themeColor="text1"/>
          <w:sz w:val="34"/>
          <w:szCs w:val="34"/>
          <w:rtl/>
        </w:rPr>
      </w:pPr>
      <w:r w:rsidRPr="00A43150">
        <w:rPr>
          <w:color w:val="000000" w:themeColor="text1"/>
          <w:sz w:val="34"/>
          <w:szCs w:val="34"/>
          <w:rtl/>
        </w:rPr>
        <w:t>ثالثًا: الاستثارة الفكرية (</w:t>
      </w:r>
      <w:r w:rsidRPr="00A43150">
        <w:rPr>
          <w:color w:val="000000" w:themeColor="text1"/>
          <w:sz w:val="34"/>
          <w:szCs w:val="34"/>
        </w:rPr>
        <w:t>Intellectual Stimulation</w:t>
      </w:r>
      <w:r w:rsidRPr="00A43150">
        <w:rPr>
          <w:color w:val="000000" w:themeColor="text1"/>
          <w:sz w:val="34"/>
          <w:szCs w:val="34"/>
          <w:rtl/>
        </w:rPr>
        <w:t>)</w:t>
      </w:r>
    </w:p>
    <w:p w14:paraId="1F50F65F" w14:textId="77777777" w:rsidR="00A43150" w:rsidRPr="00A43150" w:rsidRDefault="00A43150" w:rsidP="00A43150">
      <w:pPr>
        <w:bidi/>
        <w:rPr>
          <w:color w:val="000000" w:themeColor="text1"/>
          <w:sz w:val="34"/>
          <w:szCs w:val="34"/>
          <w:rtl/>
        </w:rPr>
      </w:pPr>
      <w:r w:rsidRPr="00A43150">
        <w:rPr>
          <w:color w:val="000000" w:themeColor="text1"/>
          <w:sz w:val="34"/>
          <w:szCs w:val="34"/>
          <w:rtl/>
        </w:rPr>
        <w:tab/>
        <w:t>•</w:t>
      </w:r>
      <w:r w:rsidRPr="00A43150">
        <w:rPr>
          <w:color w:val="000000" w:themeColor="text1"/>
          <w:sz w:val="34"/>
          <w:szCs w:val="34"/>
          <w:rtl/>
        </w:rPr>
        <w:tab/>
        <w:t>يشجع القائد الأفراد على التفكير النقدي والإبداعي، وتحليل المشكلات من زوايا متعددة، وعدم الالتزام بالحلول التقليدية فقط.</w:t>
      </w:r>
    </w:p>
    <w:p w14:paraId="00086EA9" w14:textId="77777777" w:rsidR="00A43150" w:rsidRPr="00A43150" w:rsidRDefault="00A43150" w:rsidP="00A43150">
      <w:pPr>
        <w:bidi/>
        <w:rPr>
          <w:color w:val="000000" w:themeColor="text1"/>
          <w:sz w:val="34"/>
          <w:szCs w:val="34"/>
          <w:rtl/>
        </w:rPr>
      </w:pPr>
      <w:r w:rsidRPr="00A43150">
        <w:rPr>
          <w:color w:val="000000" w:themeColor="text1"/>
          <w:sz w:val="34"/>
          <w:szCs w:val="34"/>
          <w:rtl/>
        </w:rPr>
        <w:tab/>
        <w:t>•</w:t>
      </w:r>
      <w:r w:rsidRPr="00A43150">
        <w:rPr>
          <w:color w:val="000000" w:themeColor="text1"/>
          <w:sz w:val="34"/>
          <w:szCs w:val="34"/>
          <w:rtl/>
        </w:rPr>
        <w:tab/>
        <w:t>يعزز هذا البعد ثقافة الابتكار والتعلم المستمر داخل المنظمة.</w:t>
      </w:r>
    </w:p>
    <w:p w14:paraId="5E89FC32" w14:textId="77777777" w:rsidR="00A43150" w:rsidRPr="00A43150" w:rsidRDefault="00A43150" w:rsidP="00A43150">
      <w:pPr>
        <w:bidi/>
        <w:rPr>
          <w:color w:val="000000" w:themeColor="text1"/>
          <w:sz w:val="34"/>
          <w:szCs w:val="34"/>
          <w:rtl/>
        </w:rPr>
      </w:pPr>
      <w:r w:rsidRPr="00A43150">
        <w:rPr>
          <w:color w:val="000000" w:themeColor="text1"/>
          <w:sz w:val="34"/>
          <w:szCs w:val="34"/>
          <w:rtl/>
        </w:rPr>
        <w:tab/>
        <w:t>•</w:t>
      </w:r>
      <w:r w:rsidRPr="00A43150">
        <w:rPr>
          <w:color w:val="000000" w:themeColor="text1"/>
          <w:sz w:val="34"/>
          <w:szCs w:val="34"/>
          <w:rtl/>
        </w:rPr>
        <w:tab/>
        <w:t>القادة الذين يطبقون الاستثارة الفكرية يتيحون الفرصة للموظفين للاشتراك في عملية صنع القرار وتقديم الأفكار الجديدة.</w:t>
      </w:r>
    </w:p>
    <w:p w14:paraId="0BC73EA7" w14:textId="7E2CAB9E" w:rsidR="00816A61" w:rsidRPr="00A43150" w:rsidRDefault="00A43150" w:rsidP="00816A61">
      <w:pPr>
        <w:bidi/>
        <w:rPr>
          <w:color w:val="000000" w:themeColor="text1"/>
          <w:sz w:val="34"/>
          <w:szCs w:val="34"/>
          <w:rtl/>
        </w:rPr>
      </w:pPr>
      <w:r w:rsidRPr="00A43150">
        <w:rPr>
          <w:color w:val="000000" w:themeColor="text1"/>
          <w:sz w:val="34"/>
          <w:szCs w:val="34"/>
          <w:rtl/>
        </w:rPr>
        <w:tab/>
        <w:t>•</w:t>
      </w:r>
      <w:r w:rsidRPr="00A43150">
        <w:rPr>
          <w:color w:val="000000" w:themeColor="text1"/>
          <w:sz w:val="34"/>
          <w:szCs w:val="34"/>
          <w:rtl/>
        </w:rPr>
        <w:tab/>
        <w:t>يساهم في تطوير مهارات حل المشكلات لدى الأفراد ويحفز على التجربة والاختبار والابتكار في العمل اليومي.</w:t>
      </w:r>
    </w:p>
    <w:p w14:paraId="04097E34" w14:textId="77777777" w:rsidR="00A43150" w:rsidRPr="00A43150" w:rsidRDefault="00A43150" w:rsidP="00A43150">
      <w:pPr>
        <w:bidi/>
        <w:rPr>
          <w:color w:val="000000" w:themeColor="text1"/>
          <w:sz w:val="34"/>
          <w:szCs w:val="34"/>
          <w:rtl/>
        </w:rPr>
      </w:pPr>
      <w:r w:rsidRPr="00A43150">
        <w:rPr>
          <w:color w:val="000000" w:themeColor="text1"/>
          <w:sz w:val="34"/>
          <w:szCs w:val="34"/>
          <w:rtl/>
        </w:rPr>
        <w:t>رابعًا: الاعتبار الفردي (</w:t>
      </w:r>
      <w:r w:rsidRPr="00A43150">
        <w:rPr>
          <w:color w:val="000000" w:themeColor="text1"/>
          <w:sz w:val="34"/>
          <w:szCs w:val="34"/>
        </w:rPr>
        <w:t>Individualized Consideration</w:t>
      </w:r>
      <w:r w:rsidRPr="00A43150">
        <w:rPr>
          <w:color w:val="000000" w:themeColor="text1"/>
          <w:sz w:val="34"/>
          <w:szCs w:val="34"/>
          <w:rtl/>
        </w:rPr>
        <w:t>)</w:t>
      </w:r>
    </w:p>
    <w:p w14:paraId="7B3B45DD" w14:textId="77777777" w:rsidR="00A43150" w:rsidRPr="00A43150" w:rsidRDefault="00A43150" w:rsidP="00A43150">
      <w:pPr>
        <w:bidi/>
        <w:rPr>
          <w:color w:val="000000" w:themeColor="text1"/>
          <w:sz w:val="34"/>
          <w:szCs w:val="34"/>
          <w:rtl/>
        </w:rPr>
      </w:pPr>
      <w:r w:rsidRPr="00A43150">
        <w:rPr>
          <w:color w:val="000000" w:themeColor="text1"/>
          <w:sz w:val="34"/>
          <w:szCs w:val="34"/>
          <w:rtl/>
        </w:rPr>
        <w:tab/>
        <w:t>•</w:t>
      </w:r>
      <w:r w:rsidRPr="00A43150">
        <w:rPr>
          <w:color w:val="000000" w:themeColor="text1"/>
          <w:sz w:val="34"/>
          <w:szCs w:val="34"/>
          <w:rtl/>
        </w:rPr>
        <w:tab/>
        <w:t>يهتم القائد بالاحتياجات الفردية لكل موظف، ويقدم الدعم والإرشاد الشخصي لتطوير مهاراته وقدراته.</w:t>
      </w:r>
    </w:p>
    <w:p w14:paraId="2BF4193C" w14:textId="77777777" w:rsidR="00A43150" w:rsidRPr="00A43150" w:rsidRDefault="00A43150" w:rsidP="00A43150">
      <w:pPr>
        <w:bidi/>
        <w:rPr>
          <w:color w:val="000000" w:themeColor="text1"/>
          <w:sz w:val="34"/>
          <w:szCs w:val="34"/>
          <w:rtl/>
        </w:rPr>
      </w:pPr>
      <w:r w:rsidRPr="00A43150">
        <w:rPr>
          <w:color w:val="000000" w:themeColor="text1"/>
          <w:sz w:val="34"/>
          <w:szCs w:val="34"/>
          <w:rtl/>
        </w:rPr>
        <w:tab/>
        <w:t>•</w:t>
      </w:r>
      <w:r w:rsidRPr="00A43150">
        <w:rPr>
          <w:color w:val="000000" w:themeColor="text1"/>
          <w:sz w:val="34"/>
          <w:szCs w:val="34"/>
          <w:rtl/>
        </w:rPr>
        <w:tab/>
        <w:t>يشمل هذا البعد التوجيه والتدريب والتشجيع على التعلم المستمر، مع مراعاة اختلاف قدرات واحتياجات الموظفين.</w:t>
      </w:r>
    </w:p>
    <w:p w14:paraId="4E78E67E" w14:textId="77777777" w:rsidR="00A43150" w:rsidRPr="00A43150" w:rsidRDefault="00A43150" w:rsidP="00A43150">
      <w:pPr>
        <w:bidi/>
        <w:rPr>
          <w:color w:val="000000" w:themeColor="text1"/>
          <w:sz w:val="34"/>
          <w:szCs w:val="34"/>
          <w:rtl/>
        </w:rPr>
      </w:pPr>
      <w:r w:rsidRPr="00A43150">
        <w:rPr>
          <w:color w:val="000000" w:themeColor="text1"/>
          <w:sz w:val="34"/>
          <w:szCs w:val="34"/>
          <w:rtl/>
        </w:rPr>
        <w:tab/>
        <w:t>•</w:t>
      </w:r>
      <w:r w:rsidRPr="00A43150">
        <w:rPr>
          <w:color w:val="000000" w:themeColor="text1"/>
          <w:sz w:val="34"/>
          <w:szCs w:val="34"/>
          <w:rtl/>
        </w:rPr>
        <w:tab/>
        <w:t>يعزز الاعتبار الفردي الرضا الوظيفي والانتماء التنظيمي، ويزيد من استعداد الموظفين للمبادرة والمشاركة في عمليات الابتكار.</w:t>
      </w:r>
    </w:p>
    <w:p w14:paraId="669E1883" w14:textId="1AB71EFE" w:rsidR="00A43150" w:rsidRPr="00A43150" w:rsidRDefault="00A43150" w:rsidP="00816A61">
      <w:pPr>
        <w:bidi/>
        <w:rPr>
          <w:color w:val="000000" w:themeColor="text1"/>
          <w:sz w:val="34"/>
          <w:szCs w:val="34"/>
          <w:rtl/>
        </w:rPr>
      </w:pPr>
      <w:r w:rsidRPr="00A43150">
        <w:rPr>
          <w:color w:val="000000" w:themeColor="text1"/>
          <w:sz w:val="34"/>
          <w:szCs w:val="34"/>
          <w:rtl/>
        </w:rPr>
        <w:tab/>
        <w:t>•</w:t>
      </w:r>
      <w:r w:rsidRPr="00A43150">
        <w:rPr>
          <w:color w:val="000000" w:themeColor="text1"/>
          <w:sz w:val="34"/>
          <w:szCs w:val="34"/>
          <w:rtl/>
        </w:rPr>
        <w:tab/>
        <w:t>يعمل هذا البعد على تمكين الأفراد وتحفيزهم للارتقاء بأدائهم، ما ينعكس إيجابًا على الابتكار التنظيمي.</w:t>
      </w:r>
    </w:p>
    <w:p w14:paraId="5A1F4DA7" w14:textId="77777777" w:rsidR="00A43150" w:rsidRPr="00A43150" w:rsidRDefault="00A43150" w:rsidP="00A43150">
      <w:pPr>
        <w:bidi/>
        <w:rPr>
          <w:color w:val="000000" w:themeColor="text1"/>
          <w:sz w:val="34"/>
          <w:szCs w:val="34"/>
          <w:rtl/>
        </w:rPr>
      </w:pPr>
      <w:r w:rsidRPr="00A43150">
        <w:rPr>
          <w:color w:val="000000" w:themeColor="text1"/>
          <w:sz w:val="34"/>
          <w:szCs w:val="34"/>
          <w:rtl/>
        </w:rPr>
        <w:t>خامسًا: أهمية الأبعاد الأربعة للقيادة التحويلية</w:t>
      </w:r>
    </w:p>
    <w:p w14:paraId="7DF2E75E" w14:textId="77777777" w:rsidR="00A43150" w:rsidRPr="00A43150" w:rsidRDefault="00A43150" w:rsidP="00A43150">
      <w:pPr>
        <w:bidi/>
        <w:rPr>
          <w:color w:val="000000" w:themeColor="text1"/>
          <w:sz w:val="34"/>
          <w:szCs w:val="34"/>
          <w:rtl/>
        </w:rPr>
      </w:pPr>
      <w:r w:rsidRPr="00A43150">
        <w:rPr>
          <w:color w:val="000000" w:themeColor="text1"/>
          <w:sz w:val="34"/>
          <w:szCs w:val="34"/>
          <w:rtl/>
        </w:rPr>
        <w:tab/>
        <w:t>•</w:t>
      </w:r>
      <w:r w:rsidRPr="00A43150">
        <w:rPr>
          <w:color w:val="000000" w:themeColor="text1"/>
          <w:sz w:val="34"/>
          <w:szCs w:val="34"/>
          <w:rtl/>
        </w:rPr>
        <w:tab/>
        <w:t>تكامل الأبعاد الأربعة يُسهم في خلق بيئة عمل محفزة ومبتكرة.</w:t>
      </w:r>
    </w:p>
    <w:p w14:paraId="6AA2E9F9" w14:textId="77777777" w:rsidR="00A43150" w:rsidRPr="00A43150" w:rsidRDefault="00A43150" w:rsidP="00A43150">
      <w:pPr>
        <w:bidi/>
        <w:rPr>
          <w:color w:val="000000" w:themeColor="text1"/>
          <w:sz w:val="34"/>
          <w:szCs w:val="34"/>
          <w:rtl/>
        </w:rPr>
      </w:pPr>
      <w:r w:rsidRPr="00A43150">
        <w:rPr>
          <w:color w:val="000000" w:themeColor="text1"/>
          <w:sz w:val="34"/>
          <w:szCs w:val="34"/>
          <w:rtl/>
        </w:rPr>
        <w:tab/>
        <w:t>•</w:t>
      </w:r>
      <w:r w:rsidRPr="00A43150">
        <w:rPr>
          <w:color w:val="000000" w:themeColor="text1"/>
          <w:sz w:val="34"/>
          <w:szCs w:val="34"/>
          <w:rtl/>
        </w:rPr>
        <w:tab/>
        <w:t>الأبحاث تشير إلى أن تطبيق هذه الأبعاد بشكل متوازن يؤدي إلى:</w:t>
      </w:r>
    </w:p>
    <w:p w14:paraId="06F6D3CC" w14:textId="77777777" w:rsidR="00A43150" w:rsidRPr="00A43150" w:rsidRDefault="00A43150" w:rsidP="00A43150">
      <w:pPr>
        <w:bidi/>
        <w:rPr>
          <w:color w:val="000000" w:themeColor="text1"/>
          <w:sz w:val="34"/>
          <w:szCs w:val="34"/>
          <w:rtl/>
        </w:rPr>
      </w:pPr>
      <w:r w:rsidRPr="00A43150">
        <w:rPr>
          <w:color w:val="000000" w:themeColor="text1"/>
          <w:sz w:val="34"/>
          <w:szCs w:val="34"/>
          <w:rtl/>
        </w:rPr>
        <w:tab/>
        <w:t>•</w:t>
      </w:r>
      <w:r w:rsidRPr="00A43150">
        <w:rPr>
          <w:color w:val="000000" w:themeColor="text1"/>
          <w:sz w:val="34"/>
          <w:szCs w:val="34"/>
          <w:rtl/>
        </w:rPr>
        <w:tab/>
        <w:t>زيادة التفاعل بين القائد والموظف.</w:t>
      </w:r>
    </w:p>
    <w:p w14:paraId="4627E086" w14:textId="77777777" w:rsidR="00A43150" w:rsidRPr="00A43150" w:rsidRDefault="00A43150" w:rsidP="00A43150">
      <w:pPr>
        <w:bidi/>
        <w:rPr>
          <w:color w:val="000000" w:themeColor="text1"/>
          <w:sz w:val="34"/>
          <w:szCs w:val="34"/>
          <w:rtl/>
        </w:rPr>
      </w:pPr>
      <w:r w:rsidRPr="00A43150">
        <w:rPr>
          <w:color w:val="000000" w:themeColor="text1"/>
          <w:sz w:val="34"/>
          <w:szCs w:val="34"/>
          <w:rtl/>
        </w:rPr>
        <w:tab/>
        <w:t>•</w:t>
      </w:r>
      <w:r w:rsidRPr="00A43150">
        <w:rPr>
          <w:color w:val="000000" w:themeColor="text1"/>
          <w:sz w:val="34"/>
          <w:szCs w:val="34"/>
          <w:rtl/>
        </w:rPr>
        <w:tab/>
        <w:t>رفع مستوى الالتزام التنظيمي.</w:t>
      </w:r>
    </w:p>
    <w:p w14:paraId="02DD3CFD" w14:textId="77777777" w:rsidR="00A43150" w:rsidRPr="00A43150" w:rsidRDefault="00A43150" w:rsidP="00A43150">
      <w:pPr>
        <w:bidi/>
        <w:rPr>
          <w:color w:val="000000" w:themeColor="text1"/>
          <w:sz w:val="34"/>
          <w:szCs w:val="34"/>
          <w:rtl/>
        </w:rPr>
      </w:pPr>
      <w:r w:rsidRPr="00A43150">
        <w:rPr>
          <w:color w:val="000000" w:themeColor="text1"/>
          <w:sz w:val="34"/>
          <w:szCs w:val="34"/>
          <w:rtl/>
        </w:rPr>
        <w:tab/>
        <w:t>•</w:t>
      </w:r>
      <w:r w:rsidRPr="00A43150">
        <w:rPr>
          <w:color w:val="000000" w:themeColor="text1"/>
          <w:sz w:val="34"/>
          <w:szCs w:val="34"/>
          <w:rtl/>
        </w:rPr>
        <w:tab/>
        <w:t>تعزيز قدرة المنظمة على التكيف مع التغيرات والتحديات.</w:t>
      </w:r>
    </w:p>
    <w:p w14:paraId="5968D8FF" w14:textId="5DAF303A" w:rsidR="0011602E" w:rsidRPr="0011602E" w:rsidRDefault="00A43150" w:rsidP="00E32BA8">
      <w:pPr>
        <w:bidi/>
        <w:rPr>
          <w:color w:val="000000" w:themeColor="text1"/>
          <w:sz w:val="34"/>
          <w:szCs w:val="34"/>
          <w:rtl/>
        </w:rPr>
      </w:pPr>
      <w:r w:rsidRPr="00A43150">
        <w:rPr>
          <w:color w:val="000000" w:themeColor="text1"/>
          <w:sz w:val="34"/>
          <w:szCs w:val="34"/>
          <w:rtl/>
        </w:rPr>
        <w:tab/>
        <w:t>•</w:t>
      </w:r>
      <w:r w:rsidRPr="00A43150">
        <w:rPr>
          <w:color w:val="000000" w:themeColor="text1"/>
          <w:sz w:val="34"/>
          <w:szCs w:val="34"/>
          <w:rtl/>
        </w:rPr>
        <w:tab/>
        <w:t>تحسين الأداء والإنتاجية وتشجيع الابتكار التنظيمي المستدام</w:t>
      </w:r>
      <w:r w:rsidR="00816A61">
        <w:rPr>
          <w:rStyle w:val="a4"/>
          <w:color w:val="000000" w:themeColor="text1"/>
          <w:sz w:val="34"/>
          <w:szCs w:val="34"/>
          <w:rtl/>
        </w:rPr>
        <w:footnoteReference w:id="4"/>
      </w:r>
    </w:p>
    <w:p w14:paraId="0A4394E6" w14:textId="77777777" w:rsidR="008D44B7" w:rsidRPr="008D44B7" w:rsidRDefault="008D44B7" w:rsidP="003E0204">
      <w:pPr>
        <w:bidi/>
        <w:rPr>
          <w:b/>
          <w:bCs/>
          <w:color w:val="C00000"/>
          <w:sz w:val="34"/>
          <w:szCs w:val="34"/>
          <w:rtl/>
        </w:rPr>
      </w:pPr>
      <w:r w:rsidRPr="008D44B7">
        <w:rPr>
          <w:b/>
          <w:bCs/>
          <w:color w:val="C00000"/>
          <w:sz w:val="34"/>
          <w:szCs w:val="34"/>
          <w:rtl/>
        </w:rPr>
        <w:t>المطلب الثالث: دور القيادة التحويلية في تطوير الأفراد وتحسين الأداء التنظيمي.</w:t>
      </w:r>
    </w:p>
    <w:p w14:paraId="5DB3FADE" w14:textId="77777777" w:rsidR="008D44B7" w:rsidRDefault="008D44B7" w:rsidP="003E0204">
      <w:pPr>
        <w:bidi/>
        <w:rPr>
          <w:b/>
          <w:bCs/>
          <w:color w:val="C00000"/>
          <w:sz w:val="34"/>
          <w:szCs w:val="34"/>
          <w:rtl/>
        </w:rPr>
      </w:pPr>
      <w:r w:rsidRPr="008D44B7">
        <w:rPr>
          <w:b/>
          <w:bCs/>
          <w:color w:val="C00000"/>
          <w:sz w:val="34"/>
          <w:szCs w:val="34"/>
          <w:rtl/>
        </w:rPr>
        <w:t>المبحث الثا</w:t>
      </w:r>
      <w:r w:rsidRPr="008D44B7">
        <w:rPr>
          <w:rFonts w:hint="cs"/>
          <w:b/>
          <w:bCs/>
          <w:color w:val="C00000"/>
          <w:sz w:val="34"/>
          <w:szCs w:val="34"/>
          <w:rtl/>
        </w:rPr>
        <w:t xml:space="preserve">ني </w:t>
      </w:r>
      <w:r w:rsidRPr="008D44B7">
        <w:rPr>
          <w:b/>
          <w:bCs/>
          <w:color w:val="C00000"/>
          <w:sz w:val="34"/>
          <w:szCs w:val="34"/>
          <w:rtl/>
        </w:rPr>
        <w:t>: الابتكار التنظيمي</w:t>
      </w:r>
    </w:p>
    <w:p w14:paraId="59809B96" w14:textId="77777777" w:rsidR="008D44B7" w:rsidRDefault="008D44B7" w:rsidP="008D44B7">
      <w:pPr>
        <w:bidi/>
        <w:rPr>
          <w:b/>
          <w:bCs/>
          <w:color w:val="C00000"/>
          <w:sz w:val="34"/>
          <w:szCs w:val="34"/>
          <w:rtl/>
        </w:rPr>
      </w:pPr>
    </w:p>
    <w:p w14:paraId="44408C16" w14:textId="77777777" w:rsidR="0077256C" w:rsidRPr="0077256C" w:rsidRDefault="0077256C" w:rsidP="0077256C">
      <w:pPr>
        <w:bidi/>
        <w:rPr>
          <w:color w:val="000000" w:themeColor="text1"/>
          <w:sz w:val="34"/>
          <w:szCs w:val="34"/>
          <w:rtl/>
          <w:lang w:val="en-GB"/>
        </w:rPr>
      </w:pPr>
      <w:r w:rsidRPr="0077256C">
        <w:rPr>
          <w:color w:val="000000" w:themeColor="text1"/>
          <w:sz w:val="34"/>
          <w:szCs w:val="34"/>
          <w:rtl/>
          <w:lang w:val="en-GB"/>
        </w:rPr>
        <w:t>تُعد القيادة التحويلية من أبرز الأساليب الحديثة في إدارة المنظمات، لما لها من أثر كبير على تطوير الأفراد وتعزيز الأداء التنظيمي. فهي لا تقتصر على إدارة المهام اليومية أو فرض الانضباط، بل تركز على تحفيز الموظفين وإلهامهم وتوسيع قدراتهم المعرفية والسلوكية، مما يؤدي إلى بيئة عمل أكثر ابتكارًا وإنتاجية.</w:t>
      </w:r>
    </w:p>
    <w:p w14:paraId="7B4B1289" w14:textId="77777777" w:rsidR="0077256C" w:rsidRPr="0077256C" w:rsidRDefault="0077256C" w:rsidP="0077256C">
      <w:pPr>
        <w:bidi/>
        <w:rPr>
          <w:color w:val="000000" w:themeColor="text1"/>
          <w:sz w:val="34"/>
          <w:szCs w:val="34"/>
          <w:rtl/>
          <w:lang w:val="en-GB"/>
        </w:rPr>
      </w:pPr>
      <w:r w:rsidRPr="0077256C">
        <w:rPr>
          <w:color w:val="000000" w:themeColor="text1"/>
          <w:sz w:val="34"/>
          <w:szCs w:val="34"/>
          <w:rtl/>
          <w:lang w:val="en-GB"/>
        </w:rPr>
        <w:t>وقد أظهرت العديد من الدراسات أن العلاقة بين القيادة التحويلية وتطوير الأفراد وأداء المنظمات إيجابية ومتينة، حيث يسهم القائد التحويلي في خلق ثقافة مؤسسية تدعم الإبداع والمبادرة الفردية والجماعية.</w:t>
      </w:r>
    </w:p>
    <w:p w14:paraId="361E69D9" w14:textId="68870139" w:rsidR="0077256C" w:rsidRPr="0077256C" w:rsidRDefault="0077256C" w:rsidP="0077256C">
      <w:pPr>
        <w:bidi/>
        <w:rPr>
          <w:color w:val="000000" w:themeColor="text1"/>
          <w:sz w:val="34"/>
          <w:szCs w:val="34"/>
          <w:rtl/>
          <w:lang w:val="en-GB"/>
        </w:rPr>
      </w:pPr>
    </w:p>
    <w:p w14:paraId="7F4BAB88" w14:textId="478C7B62" w:rsidR="0077256C" w:rsidRPr="00020649" w:rsidRDefault="0077256C" w:rsidP="00020649">
      <w:pPr>
        <w:bidi/>
        <w:rPr>
          <w:b/>
          <w:bCs/>
          <w:color w:val="000000" w:themeColor="text1"/>
          <w:sz w:val="34"/>
          <w:szCs w:val="34"/>
          <w:rtl/>
          <w:lang w:val="en-GB"/>
        </w:rPr>
      </w:pPr>
      <w:r w:rsidRPr="0077256C">
        <w:rPr>
          <w:b/>
          <w:bCs/>
          <w:color w:val="000000" w:themeColor="text1"/>
          <w:sz w:val="34"/>
          <w:szCs w:val="34"/>
          <w:rtl/>
          <w:lang w:val="en-GB"/>
        </w:rPr>
        <w:t>أولًا: دور القيادة التحويلية في تطوير الأفراد</w:t>
      </w:r>
    </w:p>
    <w:p w14:paraId="15007FDD" w14:textId="77777777" w:rsidR="0077256C" w:rsidRPr="0077256C" w:rsidRDefault="0077256C" w:rsidP="0077256C">
      <w:pPr>
        <w:bidi/>
        <w:rPr>
          <w:color w:val="000000" w:themeColor="text1"/>
          <w:sz w:val="34"/>
          <w:szCs w:val="34"/>
          <w:rtl/>
          <w:lang w:val="en-GB"/>
        </w:rPr>
      </w:pPr>
      <w:r w:rsidRPr="0077256C">
        <w:rPr>
          <w:color w:val="000000" w:themeColor="text1"/>
          <w:sz w:val="34"/>
          <w:szCs w:val="34"/>
          <w:rtl/>
          <w:lang w:val="en-GB"/>
        </w:rPr>
        <w:t>القيادة التحويلية تعمل على تطوير الأفراد على المستويات الشخصية والمهنية من خلال مجموعة من الآليات:</w:t>
      </w:r>
    </w:p>
    <w:p w14:paraId="4F35F3B6" w14:textId="77777777" w:rsidR="0077256C" w:rsidRPr="0077256C" w:rsidRDefault="0077256C" w:rsidP="0077256C">
      <w:pPr>
        <w:bidi/>
        <w:rPr>
          <w:color w:val="000000" w:themeColor="text1"/>
          <w:sz w:val="34"/>
          <w:szCs w:val="34"/>
          <w:rtl/>
          <w:lang w:val="en-GB"/>
        </w:rPr>
      </w:pPr>
      <w:r w:rsidRPr="0077256C">
        <w:rPr>
          <w:color w:val="000000" w:themeColor="text1"/>
          <w:sz w:val="34"/>
          <w:szCs w:val="34"/>
          <w:rtl/>
          <w:lang w:val="en-GB"/>
        </w:rPr>
        <w:tab/>
        <w:t>1.</w:t>
      </w:r>
      <w:r w:rsidRPr="0077256C">
        <w:rPr>
          <w:color w:val="000000" w:themeColor="text1"/>
          <w:sz w:val="34"/>
          <w:szCs w:val="34"/>
          <w:rtl/>
          <w:lang w:val="en-GB"/>
        </w:rPr>
        <w:tab/>
        <w:t>التوجيه والإرشاد الفردي</w:t>
      </w:r>
    </w:p>
    <w:p w14:paraId="63D37052" w14:textId="77777777" w:rsidR="0077256C" w:rsidRPr="0077256C" w:rsidRDefault="0077256C" w:rsidP="0077256C">
      <w:pPr>
        <w:bidi/>
        <w:rPr>
          <w:color w:val="000000" w:themeColor="text1"/>
          <w:sz w:val="34"/>
          <w:szCs w:val="34"/>
          <w:rtl/>
          <w:lang w:val="en-GB"/>
        </w:rPr>
      </w:pPr>
      <w:r w:rsidRPr="0077256C">
        <w:rPr>
          <w:color w:val="000000" w:themeColor="text1"/>
          <w:sz w:val="34"/>
          <w:szCs w:val="34"/>
          <w:rtl/>
          <w:lang w:val="en-GB"/>
        </w:rPr>
        <w:tab/>
        <w:t>•</w:t>
      </w:r>
      <w:r w:rsidRPr="0077256C">
        <w:rPr>
          <w:color w:val="000000" w:themeColor="text1"/>
          <w:sz w:val="34"/>
          <w:szCs w:val="34"/>
          <w:rtl/>
          <w:lang w:val="en-GB"/>
        </w:rPr>
        <w:tab/>
        <w:t>يحرص القائد التحويلي على متابعة كل موظف على حدة، وفهم نقاط القوة والضعف لديه، ووضع برامج تطويرية مناسبة.</w:t>
      </w:r>
    </w:p>
    <w:p w14:paraId="4188E683" w14:textId="77777777" w:rsidR="0077256C" w:rsidRPr="0077256C" w:rsidRDefault="0077256C" w:rsidP="0077256C">
      <w:pPr>
        <w:bidi/>
        <w:rPr>
          <w:color w:val="000000" w:themeColor="text1"/>
          <w:sz w:val="34"/>
          <w:szCs w:val="34"/>
          <w:rtl/>
          <w:lang w:val="en-GB"/>
        </w:rPr>
      </w:pPr>
      <w:r w:rsidRPr="0077256C">
        <w:rPr>
          <w:color w:val="000000" w:themeColor="text1"/>
          <w:sz w:val="34"/>
          <w:szCs w:val="34"/>
          <w:rtl/>
          <w:lang w:val="en-GB"/>
        </w:rPr>
        <w:tab/>
        <w:t>•</w:t>
      </w:r>
      <w:r w:rsidRPr="0077256C">
        <w:rPr>
          <w:color w:val="000000" w:themeColor="text1"/>
          <w:sz w:val="34"/>
          <w:szCs w:val="34"/>
          <w:rtl/>
          <w:lang w:val="en-GB"/>
        </w:rPr>
        <w:tab/>
        <w:t>يتم ذلك من خلال الاجتماعات الفردية، التقييم الدوري، والملاحظات البناءة، مما يسهم في تطوير المهارات والقدرات.</w:t>
      </w:r>
    </w:p>
    <w:p w14:paraId="3BFFF892" w14:textId="77777777" w:rsidR="0077256C" w:rsidRPr="0077256C" w:rsidRDefault="0077256C" w:rsidP="0077256C">
      <w:pPr>
        <w:bidi/>
        <w:rPr>
          <w:color w:val="000000" w:themeColor="text1"/>
          <w:sz w:val="34"/>
          <w:szCs w:val="34"/>
          <w:rtl/>
          <w:lang w:val="en-GB"/>
        </w:rPr>
      </w:pPr>
      <w:r w:rsidRPr="0077256C">
        <w:rPr>
          <w:color w:val="000000" w:themeColor="text1"/>
          <w:sz w:val="34"/>
          <w:szCs w:val="34"/>
          <w:rtl/>
          <w:lang w:val="en-GB"/>
        </w:rPr>
        <w:tab/>
        <w:t>•</w:t>
      </w:r>
      <w:r w:rsidRPr="0077256C">
        <w:rPr>
          <w:color w:val="000000" w:themeColor="text1"/>
          <w:sz w:val="34"/>
          <w:szCs w:val="34"/>
          <w:rtl/>
          <w:lang w:val="en-GB"/>
        </w:rPr>
        <w:tab/>
        <w:t>مثال تطبيقي: قائد مشروع في شركة ناشئة يعمل على تدريب موظفيه الجدد على استخدام أدوات التحليل والابتكار، مع متابعة تقدمهم بشكل فردي.</w:t>
      </w:r>
    </w:p>
    <w:p w14:paraId="65EFCFBB" w14:textId="77777777" w:rsidR="0077256C" w:rsidRPr="0077256C" w:rsidRDefault="0077256C" w:rsidP="0077256C">
      <w:pPr>
        <w:bidi/>
        <w:rPr>
          <w:color w:val="000000" w:themeColor="text1"/>
          <w:sz w:val="34"/>
          <w:szCs w:val="34"/>
          <w:rtl/>
          <w:lang w:val="en-GB"/>
        </w:rPr>
      </w:pPr>
      <w:r w:rsidRPr="0077256C">
        <w:rPr>
          <w:color w:val="000000" w:themeColor="text1"/>
          <w:sz w:val="34"/>
          <w:szCs w:val="34"/>
          <w:rtl/>
          <w:lang w:val="en-GB"/>
        </w:rPr>
        <w:tab/>
        <w:t>2.</w:t>
      </w:r>
      <w:r w:rsidRPr="0077256C">
        <w:rPr>
          <w:color w:val="000000" w:themeColor="text1"/>
          <w:sz w:val="34"/>
          <w:szCs w:val="34"/>
          <w:rtl/>
          <w:lang w:val="en-GB"/>
        </w:rPr>
        <w:tab/>
        <w:t>تعزيز التعلم المستمر</w:t>
      </w:r>
    </w:p>
    <w:p w14:paraId="3C0118D8" w14:textId="77777777" w:rsidR="0077256C" w:rsidRPr="0077256C" w:rsidRDefault="0077256C" w:rsidP="0077256C">
      <w:pPr>
        <w:bidi/>
        <w:rPr>
          <w:color w:val="000000" w:themeColor="text1"/>
          <w:sz w:val="34"/>
          <w:szCs w:val="34"/>
          <w:rtl/>
          <w:lang w:val="en-GB"/>
        </w:rPr>
      </w:pPr>
      <w:r w:rsidRPr="0077256C">
        <w:rPr>
          <w:color w:val="000000" w:themeColor="text1"/>
          <w:sz w:val="34"/>
          <w:szCs w:val="34"/>
          <w:rtl/>
          <w:lang w:val="en-GB"/>
        </w:rPr>
        <w:tab/>
        <w:t>•</w:t>
      </w:r>
      <w:r w:rsidRPr="0077256C">
        <w:rPr>
          <w:color w:val="000000" w:themeColor="text1"/>
          <w:sz w:val="34"/>
          <w:szCs w:val="34"/>
          <w:rtl/>
          <w:lang w:val="en-GB"/>
        </w:rPr>
        <w:tab/>
        <w:t>القيادة التحويلية تشجع الموظفين على المشاركة في برامج التدريب والتطوير، وورش العمل، والدورات التعليمية.</w:t>
      </w:r>
    </w:p>
    <w:p w14:paraId="1122DD21" w14:textId="77777777" w:rsidR="0077256C" w:rsidRPr="0077256C" w:rsidRDefault="0077256C" w:rsidP="0077256C">
      <w:pPr>
        <w:bidi/>
        <w:rPr>
          <w:color w:val="000000" w:themeColor="text1"/>
          <w:sz w:val="34"/>
          <w:szCs w:val="34"/>
          <w:rtl/>
          <w:lang w:val="en-GB"/>
        </w:rPr>
      </w:pPr>
      <w:r w:rsidRPr="0077256C">
        <w:rPr>
          <w:color w:val="000000" w:themeColor="text1"/>
          <w:sz w:val="34"/>
          <w:szCs w:val="34"/>
          <w:rtl/>
          <w:lang w:val="en-GB"/>
        </w:rPr>
        <w:tab/>
        <w:t>•</w:t>
      </w:r>
      <w:r w:rsidRPr="0077256C">
        <w:rPr>
          <w:color w:val="000000" w:themeColor="text1"/>
          <w:sz w:val="34"/>
          <w:szCs w:val="34"/>
          <w:rtl/>
          <w:lang w:val="en-GB"/>
        </w:rPr>
        <w:tab/>
        <w:t>هذا البعد يعزز المهارات التقنية والإدارية، ويزيد من قدرة الموظفين على مواجهة التحديات وحل المشكلات بطرق مبتكرة.</w:t>
      </w:r>
    </w:p>
    <w:p w14:paraId="0189F97C" w14:textId="77777777" w:rsidR="0077256C" w:rsidRPr="0077256C" w:rsidRDefault="0077256C" w:rsidP="0077256C">
      <w:pPr>
        <w:bidi/>
        <w:rPr>
          <w:color w:val="000000" w:themeColor="text1"/>
          <w:sz w:val="34"/>
          <w:szCs w:val="34"/>
          <w:rtl/>
          <w:lang w:val="en-GB"/>
        </w:rPr>
      </w:pPr>
      <w:r w:rsidRPr="0077256C">
        <w:rPr>
          <w:color w:val="000000" w:themeColor="text1"/>
          <w:sz w:val="34"/>
          <w:szCs w:val="34"/>
          <w:rtl/>
          <w:lang w:val="en-GB"/>
        </w:rPr>
        <w:tab/>
        <w:t>3.</w:t>
      </w:r>
      <w:r w:rsidRPr="0077256C">
        <w:rPr>
          <w:color w:val="000000" w:themeColor="text1"/>
          <w:sz w:val="34"/>
          <w:szCs w:val="34"/>
          <w:rtl/>
          <w:lang w:val="en-GB"/>
        </w:rPr>
        <w:tab/>
        <w:t>الاستفادة من الاستثارة الفكرية</w:t>
      </w:r>
    </w:p>
    <w:p w14:paraId="2534A9E5" w14:textId="77777777" w:rsidR="0077256C" w:rsidRPr="0077256C" w:rsidRDefault="0077256C" w:rsidP="0077256C">
      <w:pPr>
        <w:bidi/>
        <w:rPr>
          <w:color w:val="000000" w:themeColor="text1"/>
          <w:sz w:val="34"/>
          <w:szCs w:val="34"/>
          <w:rtl/>
          <w:lang w:val="en-GB"/>
        </w:rPr>
      </w:pPr>
      <w:r w:rsidRPr="0077256C">
        <w:rPr>
          <w:color w:val="000000" w:themeColor="text1"/>
          <w:sz w:val="34"/>
          <w:szCs w:val="34"/>
          <w:rtl/>
          <w:lang w:val="en-GB"/>
        </w:rPr>
        <w:tab/>
        <w:t>•</w:t>
      </w:r>
      <w:r w:rsidRPr="0077256C">
        <w:rPr>
          <w:color w:val="000000" w:themeColor="text1"/>
          <w:sz w:val="34"/>
          <w:szCs w:val="34"/>
          <w:rtl/>
          <w:lang w:val="en-GB"/>
        </w:rPr>
        <w:tab/>
        <w:t>من خلال التشجيع على التفكير النقدي والإبداعي، وتقديم أفكار جديدة دون خوف من الفشل، يشعر الموظف بالتمكين والقدرة على الابتكار.</w:t>
      </w:r>
    </w:p>
    <w:p w14:paraId="7066713C" w14:textId="77777777" w:rsidR="0077256C" w:rsidRPr="0077256C" w:rsidRDefault="0077256C" w:rsidP="0077256C">
      <w:pPr>
        <w:bidi/>
        <w:rPr>
          <w:color w:val="000000" w:themeColor="text1"/>
          <w:sz w:val="34"/>
          <w:szCs w:val="34"/>
          <w:rtl/>
          <w:lang w:val="en-GB"/>
        </w:rPr>
      </w:pPr>
      <w:r w:rsidRPr="0077256C">
        <w:rPr>
          <w:color w:val="000000" w:themeColor="text1"/>
          <w:sz w:val="34"/>
          <w:szCs w:val="34"/>
          <w:rtl/>
          <w:lang w:val="en-GB"/>
        </w:rPr>
        <w:tab/>
        <w:t>•</w:t>
      </w:r>
      <w:r w:rsidRPr="0077256C">
        <w:rPr>
          <w:color w:val="000000" w:themeColor="text1"/>
          <w:sz w:val="34"/>
          <w:szCs w:val="34"/>
          <w:rtl/>
          <w:lang w:val="en-GB"/>
        </w:rPr>
        <w:tab/>
        <w:t>يساهم هذا الأسلوب في رفع مستوى الثقة بالنفس والقدرة على اتخاذ القرارات، ما يجعل الموظفين أكثر استقلالية ومبادرة.</w:t>
      </w:r>
    </w:p>
    <w:p w14:paraId="2512F53C" w14:textId="77777777" w:rsidR="0077256C" w:rsidRPr="0077256C" w:rsidRDefault="0077256C" w:rsidP="0077256C">
      <w:pPr>
        <w:bidi/>
        <w:rPr>
          <w:color w:val="000000" w:themeColor="text1"/>
          <w:sz w:val="34"/>
          <w:szCs w:val="34"/>
          <w:rtl/>
          <w:lang w:val="en-GB"/>
        </w:rPr>
      </w:pPr>
      <w:r w:rsidRPr="0077256C">
        <w:rPr>
          <w:color w:val="000000" w:themeColor="text1"/>
          <w:sz w:val="34"/>
          <w:szCs w:val="34"/>
          <w:rtl/>
          <w:lang w:val="en-GB"/>
        </w:rPr>
        <w:tab/>
        <w:t>4.</w:t>
      </w:r>
      <w:r w:rsidRPr="0077256C">
        <w:rPr>
          <w:color w:val="000000" w:themeColor="text1"/>
          <w:sz w:val="34"/>
          <w:szCs w:val="34"/>
          <w:rtl/>
          <w:lang w:val="en-GB"/>
        </w:rPr>
        <w:tab/>
        <w:t>التحفيز الإلهامي والاعتبار الفردي</w:t>
      </w:r>
    </w:p>
    <w:p w14:paraId="6356C634" w14:textId="77777777" w:rsidR="0077256C" w:rsidRPr="0077256C" w:rsidRDefault="0077256C" w:rsidP="0077256C">
      <w:pPr>
        <w:bidi/>
        <w:rPr>
          <w:color w:val="000000" w:themeColor="text1"/>
          <w:sz w:val="34"/>
          <w:szCs w:val="34"/>
          <w:rtl/>
          <w:lang w:val="en-GB"/>
        </w:rPr>
      </w:pPr>
      <w:r w:rsidRPr="0077256C">
        <w:rPr>
          <w:color w:val="000000" w:themeColor="text1"/>
          <w:sz w:val="34"/>
          <w:szCs w:val="34"/>
          <w:rtl/>
          <w:lang w:val="en-GB"/>
        </w:rPr>
        <w:tab/>
        <w:t>•</w:t>
      </w:r>
      <w:r w:rsidRPr="0077256C">
        <w:rPr>
          <w:color w:val="000000" w:themeColor="text1"/>
          <w:sz w:val="34"/>
          <w:szCs w:val="34"/>
          <w:rtl/>
          <w:lang w:val="en-GB"/>
        </w:rPr>
        <w:tab/>
        <w:t>التحفيز الإلهامي يساعد الموظفين على تحديد أهداف شخصية ومهنية متسقة مع أهداف المنظمة.</w:t>
      </w:r>
    </w:p>
    <w:p w14:paraId="5F316750" w14:textId="0A0C76C8" w:rsidR="0077256C" w:rsidRPr="0077256C" w:rsidRDefault="0077256C" w:rsidP="00020649">
      <w:pPr>
        <w:bidi/>
        <w:rPr>
          <w:color w:val="000000" w:themeColor="text1"/>
          <w:sz w:val="34"/>
          <w:szCs w:val="34"/>
          <w:rtl/>
          <w:lang w:val="en-GB"/>
        </w:rPr>
      </w:pPr>
      <w:r w:rsidRPr="0077256C">
        <w:rPr>
          <w:color w:val="000000" w:themeColor="text1"/>
          <w:sz w:val="34"/>
          <w:szCs w:val="34"/>
          <w:rtl/>
          <w:lang w:val="en-GB"/>
        </w:rPr>
        <w:tab/>
        <w:t>•</w:t>
      </w:r>
      <w:r w:rsidRPr="0077256C">
        <w:rPr>
          <w:color w:val="000000" w:themeColor="text1"/>
          <w:sz w:val="34"/>
          <w:szCs w:val="34"/>
          <w:rtl/>
          <w:lang w:val="en-GB"/>
        </w:rPr>
        <w:tab/>
        <w:t>الاعتبار الفردي يعزز الشعور بالاهتمام والتقدير، ما يزيد الولاء التنظيمي والانتماء للمنظمة.</w:t>
      </w:r>
    </w:p>
    <w:p w14:paraId="0555572F" w14:textId="77777777" w:rsidR="0077256C" w:rsidRPr="00020649" w:rsidRDefault="0077256C" w:rsidP="0077256C">
      <w:pPr>
        <w:bidi/>
        <w:rPr>
          <w:b/>
          <w:bCs/>
          <w:color w:val="000000" w:themeColor="text1"/>
          <w:sz w:val="34"/>
          <w:szCs w:val="34"/>
          <w:rtl/>
          <w:lang w:val="en-GB"/>
        </w:rPr>
      </w:pPr>
      <w:r w:rsidRPr="00020649">
        <w:rPr>
          <w:b/>
          <w:bCs/>
          <w:color w:val="000000" w:themeColor="text1"/>
          <w:sz w:val="34"/>
          <w:szCs w:val="34"/>
          <w:rtl/>
          <w:lang w:val="en-GB"/>
        </w:rPr>
        <w:t>ثانيًا: دور القيادة التحويلية في تحسين الأداء التنظيمي</w:t>
      </w:r>
    </w:p>
    <w:p w14:paraId="35FE67DD" w14:textId="77777777" w:rsidR="0077256C" w:rsidRPr="0077256C" w:rsidRDefault="0077256C" w:rsidP="0077256C">
      <w:pPr>
        <w:bidi/>
        <w:rPr>
          <w:color w:val="000000" w:themeColor="text1"/>
          <w:sz w:val="34"/>
          <w:szCs w:val="34"/>
          <w:rtl/>
          <w:lang w:val="en-GB"/>
        </w:rPr>
      </w:pPr>
    </w:p>
    <w:p w14:paraId="7BE34F31" w14:textId="77777777" w:rsidR="0077256C" w:rsidRPr="0077256C" w:rsidRDefault="0077256C" w:rsidP="0077256C">
      <w:pPr>
        <w:bidi/>
        <w:rPr>
          <w:color w:val="000000" w:themeColor="text1"/>
          <w:sz w:val="34"/>
          <w:szCs w:val="34"/>
          <w:rtl/>
          <w:lang w:val="en-GB"/>
        </w:rPr>
      </w:pPr>
      <w:r w:rsidRPr="0077256C">
        <w:rPr>
          <w:color w:val="000000" w:themeColor="text1"/>
          <w:sz w:val="34"/>
          <w:szCs w:val="34"/>
          <w:rtl/>
          <w:lang w:val="en-GB"/>
        </w:rPr>
        <w:t>تؤثر القيادة التحويلية مباشرة على الأداء التنظيمي بعدة طرق، أهمها:</w:t>
      </w:r>
    </w:p>
    <w:p w14:paraId="5A61F6B2" w14:textId="77777777" w:rsidR="0077256C" w:rsidRPr="0077256C" w:rsidRDefault="0077256C" w:rsidP="0077256C">
      <w:pPr>
        <w:bidi/>
        <w:rPr>
          <w:color w:val="000000" w:themeColor="text1"/>
          <w:sz w:val="34"/>
          <w:szCs w:val="34"/>
          <w:rtl/>
          <w:lang w:val="en-GB"/>
        </w:rPr>
      </w:pPr>
      <w:r w:rsidRPr="0077256C">
        <w:rPr>
          <w:color w:val="000000" w:themeColor="text1"/>
          <w:sz w:val="34"/>
          <w:szCs w:val="34"/>
          <w:rtl/>
          <w:lang w:val="en-GB"/>
        </w:rPr>
        <w:tab/>
        <w:t>1.</w:t>
      </w:r>
      <w:r w:rsidRPr="0077256C">
        <w:rPr>
          <w:color w:val="000000" w:themeColor="text1"/>
          <w:sz w:val="34"/>
          <w:szCs w:val="34"/>
          <w:rtl/>
          <w:lang w:val="en-GB"/>
        </w:rPr>
        <w:tab/>
        <w:t>زيادة الالتزام التنظيمي والانتماء</w:t>
      </w:r>
    </w:p>
    <w:p w14:paraId="7B41FA14" w14:textId="77777777" w:rsidR="0077256C" w:rsidRPr="0077256C" w:rsidRDefault="0077256C" w:rsidP="0077256C">
      <w:pPr>
        <w:bidi/>
        <w:rPr>
          <w:color w:val="000000" w:themeColor="text1"/>
          <w:sz w:val="34"/>
          <w:szCs w:val="34"/>
          <w:rtl/>
          <w:lang w:val="en-GB"/>
        </w:rPr>
      </w:pPr>
      <w:r w:rsidRPr="0077256C">
        <w:rPr>
          <w:color w:val="000000" w:themeColor="text1"/>
          <w:sz w:val="34"/>
          <w:szCs w:val="34"/>
          <w:rtl/>
          <w:lang w:val="en-GB"/>
        </w:rPr>
        <w:tab/>
        <w:t>•</w:t>
      </w:r>
      <w:r w:rsidRPr="0077256C">
        <w:rPr>
          <w:color w:val="000000" w:themeColor="text1"/>
          <w:sz w:val="34"/>
          <w:szCs w:val="34"/>
          <w:rtl/>
          <w:lang w:val="en-GB"/>
        </w:rPr>
        <w:tab/>
        <w:t>الأفراد الذين يعملون تحت قيادة تحفيزية يلتزمون بالقيم والرؤية المؤسسية، مما يقلل من معدلات التغيب أو دوران الموظفين، ويزيد من استقرار المنظمة.</w:t>
      </w:r>
    </w:p>
    <w:p w14:paraId="2D23D54A" w14:textId="77777777" w:rsidR="0077256C" w:rsidRPr="0077256C" w:rsidRDefault="0077256C" w:rsidP="0077256C">
      <w:pPr>
        <w:bidi/>
        <w:rPr>
          <w:color w:val="000000" w:themeColor="text1"/>
          <w:sz w:val="34"/>
          <w:szCs w:val="34"/>
          <w:rtl/>
          <w:lang w:val="en-GB"/>
        </w:rPr>
      </w:pPr>
      <w:r w:rsidRPr="0077256C">
        <w:rPr>
          <w:color w:val="000000" w:themeColor="text1"/>
          <w:sz w:val="34"/>
          <w:szCs w:val="34"/>
          <w:rtl/>
          <w:lang w:val="en-GB"/>
        </w:rPr>
        <w:tab/>
        <w:t>•</w:t>
      </w:r>
      <w:r w:rsidRPr="0077256C">
        <w:rPr>
          <w:color w:val="000000" w:themeColor="text1"/>
          <w:sz w:val="34"/>
          <w:szCs w:val="34"/>
          <w:rtl/>
          <w:lang w:val="en-GB"/>
        </w:rPr>
        <w:tab/>
        <w:t>مثال: شركات ناشئة تعتمد القيادة التحويلية شهدت زيادة كبيرة في معدلات الإنتاجية مقارنة بالشركات التي تتبع أساليب إدارية تقليدية.</w:t>
      </w:r>
    </w:p>
    <w:p w14:paraId="52BA53AB" w14:textId="77777777" w:rsidR="0077256C" w:rsidRPr="0077256C" w:rsidRDefault="0077256C" w:rsidP="0077256C">
      <w:pPr>
        <w:bidi/>
        <w:rPr>
          <w:color w:val="000000" w:themeColor="text1"/>
          <w:sz w:val="34"/>
          <w:szCs w:val="34"/>
          <w:rtl/>
          <w:lang w:val="en-GB"/>
        </w:rPr>
      </w:pPr>
      <w:r w:rsidRPr="0077256C">
        <w:rPr>
          <w:color w:val="000000" w:themeColor="text1"/>
          <w:sz w:val="34"/>
          <w:szCs w:val="34"/>
          <w:rtl/>
          <w:lang w:val="en-GB"/>
        </w:rPr>
        <w:tab/>
        <w:t>2.</w:t>
      </w:r>
      <w:r w:rsidRPr="0077256C">
        <w:rPr>
          <w:color w:val="000000" w:themeColor="text1"/>
          <w:sz w:val="34"/>
          <w:szCs w:val="34"/>
          <w:rtl/>
          <w:lang w:val="en-GB"/>
        </w:rPr>
        <w:tab/>
        <w:t>تعزيز القدرة على الابتكار والإبداع</w:t>
      </w:r>
    </w:p>
    <w:p w14:paraId="5128B484" w14:textId="77777777" w:rsidR="0077256C" w:rsidRPr="0077256C" w:rsidRDefault="0077256C" w:rsidP="0077256C">
      <w:pPr>
        <w:bidi/>
        <w:rPr>
          <w:color w:val="000000" w:themeColor="text1"/>
          <w:sz w:val="34"/>
          <w:szCs w:val="34"/>
          <w:rtl/>
          <w:lang w:val="en-GB"/>
        </w:rPr>
      </w:pPr>
      <w:r w:rsidRPr="0077256C">
        <w:rPr>
          <w:color w:val="000000" w:themeColor="text1"/>
          <w:sz w:val="34"/>
          <w:szCs w:val="34"/>
          <w:rtl/>
          <w:lang w:val="en-GB"/>
        </w:rPr>
        <w:tab/>
        <w:t>•</w:t>
      </w:r>
      <w:r w:rsidRPr="0077256C">
        <w:rPr>
          <w:color w:val="000000" w:themeColor="text1"/>
          <w:sz w:val="34"/>
          <w:szCs w:val="34"/>
          <w:rtl/>
          <w:lang w:val="en-GB"/>
        </w:rPr>
        <w:tab/>
        <w:t>من أبرز نتائج القيادة التحويلية خلق بيئة داعمة للابتكار.</w:t>
      </w:r>
    </w:p>
    <w:p w14:paraId="70CD22D7" w14:textId="508F97E6" w:rsidR="00020649" w:rsidRPr="0077256C" w:rsidRDefault="0077256C" w:rsidP="006811E3">
      <w:pPr>
        <w:bidi/>
        <w:rPr>
          <w:color w:val="000000" w:themeColor="text1"/>
          <w:sz w:val="34"/>
          <w:szCs w:val="34"/>
          <w:rtl/>
          <w:lang w:val="en-GB"/>
        </w:rPr>
      </w:pPr>
      <w:r w:rsidRPr="0077256C">
        <w:rPr>
          <w:color w:val="000000" w:themeColor="text1"/>
          <w:sz w:val="34"/>
          <w:szCs w:val="34"/>
          <w:rtl/>
          <w:lang w:val="en-GB"/>
        </w:rPr>
        <w:tab/>
        <w:t>•</w:t>
      </w:r>
      <w:r w:rsidRPr="0077256C">
        <w:rPr>
          <w:color w:val="000000" w:themeColor="text1"/>
          <w:sz w:val="34"/>
          <w:szCs w:val="34"/>
          <w:rtl/>
          <w:lang w:val="en-GB"/>
        </w:rPr>
        <w:tab/>
        <w:t>الموظفون يشعرون بالأمان لتجربة أفكار جديدة وتقديم حلول مبتكرة للمشكلات، مما يزيد من قدرة المنظمة على التكيف مع التغيرات في السوق والمنافسة.</w:t>
      </w:r>
      <w:r w:rsidR="00020649">
        <w:rPr>
          <w:rStyle w:val="a4"/>
          <w:color w:val="000000" w:themeColor="text1"/>
          <w:sz w:val="34"/>
          <w:szCs w:val="34"/>
          <w:rtl/>
          <w:lang w:val="en-GB"/>
        </w:rPr>
        <w:footnoteReference w:id="5"/>
      </w:r>
    </w:p>
    <w:p w14:paraId="60E4817C" w14:textId="77777777" w:rsidR="0077256C" w:rsidRPr="0077256C" w:rsidRDefault="0077256C" w:rsidP="0077256C">
      <w:pPr>
        <w:bidi/>
        <w:rPr>
          <w:color w:val="000000" w:themeColor="text1"/>
          <w:sz w:val="34"/>
          <w:szCs w:val="34"/>
          <w:rtl/>
          <w:lang w:val="en-GB"/>
        </w:rPr>
      </w:pPr>
      <w:r w:rsidRPr="0077256C">
        <w:rPr>
          <w:color w:val="000000" w:themeColor="text1"/>
          <w:sz w:val="34"/>
          <w:szCs w:val="34"/>
          <w:rtl/>
          <w:lang w:val="en-GB"/>
        </w:rPr>
        <w:tab/>
        <w:t>3.</w:t>
      </w:r>
      <w:r w:rsidRPr="0077256C">
        <w:rPr>
          <w:color w:val="000000" w:themeColor="text1"/>
          <w:sz w:val="34"/>
          <w:szCs w:val="34"/>
          <w:rtl/>
          <w:lang w:val="en-GB"/>
        </w:rPr>
        <w:tab/>
        <w:t>تحسين التواصل والتعاون الجماعي</w:t>
      </w:r>
    </w:p>
    <w:p w14:paraId="39485554" w14:textId="77777777" w:rsidR="0077256C" w:rsidRPr="0077256C" w:rsidRDefault="0077256C" w:rsidP="0077256C">
      <w:pPr>
        <w:bidi/>
        <w:rPr>
          <w:color w:val="000000" w:themeColor="text1"/>
          <w:sz w:val="34"/>
          <w:szCs w:val="34"/>
          <w:rtl/>
          <w:lang w:val="en-GB"/>
        </w:rPr>
      </w:pPr>
      <w:r w:rsidRPr="0077256C">
        <w:rPr>
          <w:color w:val="000000" w:themeColor="text1"/>
          <w:sz w:val="34"/>
          <w:szCs w:val="34"/>
          <w:rtl/>
          <w:lang w:val="en-GB"/>
        </w:rPr>
        <w:tab/>
        <w:t>•</w:t>
      </w:r>
      <w:r w:rsidRPr="0077256C">
        <w:rPr>
          <w:color w:val="000000" w:themeColor="text1"/>
          <w:sz w:val="34"/>
          <w:szCs w:val="34"/>
          <w:rtl/>
          <w:lang w:val="en-GB"/>
        </w:rPr>
        <w:tab/>
        <w:t>القيادة التحويلية تعزز روح الفريق والتفاعل بين الموظفين، حيث يشجع القائد على المشاركة في صنع القرار وتحمل المسؤولية المشتركة.</w:t>
      </w:r>
    </w:p>
    <w:p w14:paraId="26FE44D8" w14:textId="77777777" w:rsidR="0077256C" w:rsidRPr="0077256C" w:rsidRDefault="0077256C" w:rsidP="0077256C">
      <w:pPr>
        <w:bidi/>
        <w:rPr>
          <w:color w:val="000000" w:themeColor="text1"/>
          <w:sz w:val="34"/>
          <w:szCs w:val="34"/>
          <w:rtl/>
          <w:lang w:val="en-GB"/>
        </w:rPr>
      </w:pPr>
      <w:r w:rsidRPr="0077256C">
        <w:rPr>
          <w:color w:val="000000" w:themeColor="text1"/>
          <w:sz w:val="34"/>
          <w:szCs w:val="34"/>
          <w:rtl/>
          <w:lang w:val="en-GB"/>
        </w:rPr>
        <w:tab/>
        <w:t>•</w:t>
      </w:r>
      <w:r w:rsidRPr="0077256C">
        <w:rPr>
          <w:color w:val="000000" w:themeColor="text1"/>
          <w:sz w:val="34"/>
          <w:szCs w:val="34"/>
          <w:rtl/>
          <w:lang w:val="en-GB"/>
        </w:rPr>
        <w:tab/>
        <w:t>هذا يؤدي إلى تحسين جودة القرارات وزيادة كفاءة العمليات داخل المنظمة.</w:t>
      </w:r>
    </w:p>
    <w:p w14:paraId="03A3D755" w14:textId="77777777" w:rsidR="0077256C" w:rsidRPr="0077256C" w:rsidRDefault="0077256C" w:rsidP="0077256C">
      <w:pPr>
        <w:bidi/>
        <w:rPr>
          <w:color w:val="000000" w:themeColor="text1"/>
          <w:sz w:val="34"/>
          <w:szCs w:val="34"/>
          <w:rtl/>
          <w:lang w:val="en-GB"/>
        </w:rPr>
      </w:pPr>
      <w:r w:rsidRPr="0077256C">
        <w:rPr>
          <w:color w:val="000000" w:themeColor="text1"/>
          <w:sz w:val="34"/>
          <w:szCs w:val="34"/>
          <w:rtl/>
          <w:lang w:val="en-GB"/>
        </w:rPr>
        <w:tab/>
        <w:t>4.</w:t>
      </w:r>
      <w:r w:rsidRPr="0077256C">
        <w:rPr>
          <w:color w:val="000000" w:themeColor="text1"/>
          <w:sz w:val="34"/>
          <w:szCs w:val="34"/>
          <w:rtl/>
          <w:lang w:val="en-GB"/>
        </w:rPr>
        <w:tab/>
        <w:t>رفع الأداء الفردي والجماعي</w:t>
      </w:r>
    </w:p>
    <w:p w14:paraId="3F888895" w14:textId="77777777" w:rsidR="0077256C" w:rsidRPr="0077256C" w:rsidRDefault="0077256C" w:rsidP="0077256C">
      <w:pPr>
        <w:bidi/>
        <w:rPr>
          <w:color w:val="000000" w:themeColor="text1"/>
          <w:sz w:val="34"/>
          <w:szCs w:val="34"/>
          <w:rtl/>
          <w:lang w:val="en-GB"/>
        </w:rPr>
      </w:pPr>
      <w:r w:rsidRPr="0077256C">
        <w:rPr>
          <w:color w:val="000000" w:themeColor="text1"/>
          <w:sz w:val="34"/>
          <w:szCs w:val="34"/>
          <w:rtl/>
          <w:lang w:val="en-GB"/>
        </w:rPr>
        <w:tab/>
        <w:t>•</w:t>
      </w:r>
      <w:r w:rsidRPr="0077256C">
        <w:rPr>
          <w:color w:val="000000" w:themeColor="text1"/>
          <w:sz w:val="34"/>
          <w:szCs w:val="34"/>
          <w:rtl/>
          <w:lang w:val="en-GB"/>
        </w:rPr>
        <w:tab/>
        <w:t>من خلال التقدير والتحفيز المستمر، يتم تحسين أداء الموظفين على المستوى الفردي، والذي ينعكس بدوره على الأداء العام للمنظمة.</w:t>
      </w:r>
    </w:p>
    <w:p w14:paraId="73EC9883" w14:textId="77777777" w:rsidR="0077256C" w:rsidRPr="0077256C" w:rsidRDefault="0077256C" w:rsidP="0077256C">
      <w:pPr>
        <w:bidi/>
        <w:rPr>
          <w:color w:val="000000" w:themeColor="text1"/>
          <w:sz w:val="34"/>
          <w:szCs w:val="34"/>
          <w:rtl/>
          <w:lang w:val="en-GB"/>
        </w:rPr>
      </w:pPr>
      <w:r w:rsidRPr="0077256C">
        <w:rPr>
          <w:color w:val="000000" w:themeColor="text1"/>
          <w:sz w:val="34"/>
          <w:szCs w:val="34"/>
          <w:rtl/>
          <w:lang w:val="en-GB"/>
        </w:rPr>
        <w:tab/>
        <w:t>•</w:t>
      </w:r>
      <w:r w:rsidRPr="0077256C">
        <w:rPr>
          <w:color w:val="000000" w:themeColor="text1"/>
          <w:sz w:val="34"/>
          <w:szCs w:val="34"/>
          <w:rtl/>
          <w:lang w:val="en-GB"/>
        </w:rPr>
        <w:tab/>
        <w:t>الدراسات تشير إلى أن الشركات التي تتبع أساليب القيادة التحويلية تحقق أداء مالي وتشغيلي أعلى من الشركات التي تعتمد القيادة التبادلية التقليدية.</w:t>
      </w:r>
    </w:p>
    <w:p w14:paraId="56A3D85E" w14:textId="77777777" w:rsidR="0077256C" w:rsidRPr="0077256C" w:rsidRDefault="0077256C" w:rsidP="0077256C">
      <w:pPr>
        <w:bidi/>
        <w:rPr>
          <w:color w:val="000000" w:themeColor="text1"/>
          <w:sz w:val="34"/>
          <w:szCs w:val="34"/>
          <w:rtl/>
          <w:lang w:val="en-GB"/>
        </w:rPr>
      </w:pPr>
      <w:r w:rsidRPr="0077256C">
        <w:rPr>
          <w:color w:val="000000" w:themeColor="text1"/>
          <w:sz w:val="34"/>
          <w:szCs w:val="34"/>
          <w:rtl/>
          <w:lang w:val="en-GB"/>
        </w:rPr>
        <w:tab/>
        <w:t>5.</w:t>
      </w:r>
      <w:r w:rsidRPr="0077256C">
        <w:rPr>
          <w:color w:val="000000" w:themeColor="text1"/>
          <w:sz w:val="34"/>
          <w:szCs w:val="34"/>
          <w:rtl/>
          <w:lang w:val="en-GB"/>
        </w:rPr>
        <w:tab/>
        <w:t>تعزيز القدرة على التغيير والتكيف المؤسسي</w:t>
      </w:r>
    </w:p>
    <w:p w14:paraId="66B074E0" w14:textId="77777777" w:rsidR="0077256C" w:rsidRPr="0077256C" w:rsidRDefault="0077256C" w:rsidP="0077256C">
      <w:pPr>
        <w:bidi/>
        <w:rPr>
          <w:color w:val="000000" w:themeColor="text1"/>
          <w:sz w:val="34"/>
          <w:szCs w:val="34"/>
          <w:rtl/>
          <w:lang w:val="en-GB"/>
        </w:rPr>
      </w:pPr>
      <w:r w:rsidRPr="0077256C">
        <w:rPr>
          <w:color w:val="000000" w:themeColor="text1"/>
          <w:sz w:val="34"/>
          <w:szCs w:val="34"/>
          <w:rtl/>
          <w:lang w:val="en-GB"/>
        </w:rPr>
        <w:tab/>
        <w:t>•</w:t>
      </w:r>
      <w:r w:rsidRPr="0077256C">
        <w:rPr>
          <w:color w:val="000000" w:themeColor="text1"/>
          <w:sz w:val="34"/>
          <w:szCs w:val="34"/>
          <w:rtl/>
          <w:lang w:val="en-GB"/>
        </w:rPr>
        <w:tab/>
        <w:t>القيادة التحويلية تجعل المنظمة أكثر مرونة في مواجهة التحديات والتغيرات.</w:t>
      </w:r>
    </w:p>
    <w:p w14:paraId="78EC8C59" w14:textId="2FC32A86" w:rsidR="0077256C" w:rsidRPr="0077256C" w:rsidRDefault="0077256C" w:rsidP="006811E3">
      <w:pPr>
        <w:bidi/>
        <w:rPr>
          <w:color w:val="000000" w:themeColor="text1"/>
          <w:sz w:val="34"/>
          <w:szCs w:val="34"/>
          <w:rtl/>
          <w:lang w:val="en-GB"/>
        </w:rPr>
      </w:pPr>
      <w:r w:rsidRPr="0077256C">
        <w:rPr>
          <w:color w:val="000000" w:themeColor="text1"/>
          <w:sz w:val="34"/>
          <w:szCs w:val="34"/>
          <w:rtl/>
          <w:lang w:val="en-GB"/>
        </w:rPr>
        <w:tab/>
        <w:t>•</w:t>
      </w:r>
      <w:r w:rsidRPr="0077256C">
        <w:rPr>
          <w:color w:val="000000" w:themeColor="text1"/>
          <w:sz w:val="34"/>
          <w:szCs w:val="34"/>
          <w:rtl/>
          <w:lang w:val="en-GB"/>
        </w:rPr>
        <w:tab/>
        <w:t>الموظفون يصبحون مستعدين لتبني التغييرات والتكيف مع التطورات الجديدة، ما يحسن قدرة المنظمة على الابتكار المستمر.</w:t>
      </w:r>
    </w:p>
    <w:p w14:paraId="25D12892" w14:textId="77777777" w:rsidR="0077256C" w:rsidRPr="006811E3" w:rsidRDefault="0077256C" w:rsidP="0077256C">
      <w:pPr>
        <w:bidi/>
        <w:rPr>
          <w:b/>
          <w:bCs/>
          <w:color w:val="000000" w:themeColor="text1"/>
          <w:sz w:val="34"/>
          <w:szCs w:val="34"/>
          <w:rtl/>
          <w:lang w:val="en-GB"/>
        </w:rPr>
      </w:pPr>
      <w:r w:rsidRPr="006811E3">
        <w:rPr>
          <w:b/>
          <w:bCs/>
          <w:color w:val="000000" w:themeColor="text1"/>
          <w:sz w:val="34"/>
          <w:szCs w:val="34"/>
          <w:rtl/>
          <w:lang w:val="en-GB"/>
        </w:rPr>
        <w:t>ثالثًا: العلاقة بين تطوير الأفراد وتحسين الأداء</w:t>
      </w:r>
    </w:p>
    <w:p w14:paraId="640E34A4" w14:textId="77777777" w:rsidR="0077256C" w:rsidRPr="0077256C" w:rsidRDefault="0077256C" w:rsidP="0077256C">
      <w:pPr>
        <w:bidi/>
        <w:rPr>
          <w:color w:val="000000" w:themeColor="text1"/>
          <w:sz w:val="34"/>
          <w:szCs w:val="34"/>
          <w:rtl/>
          <w:lang w:val="en-GB"/>
        </w:rPr>
      </w:pPr>
      <w:r w:rsidRPr="0077256C">
        <w:rPr>
          <w:color w:val="000000" w:themeColor="text1"/>
          <w:sz w:val="34"/>
          <w:szCs w:val="34"/>
          <w:rtl/>
          <w:lang w:val="en-GB"/>
        </w:rPr>
        <w:tab/>
        <w:t>•</w:t>
      </w:r>
      <w:r w:rsidRPr="0077256C">
        <w:rPr>
          <w:color w:val="000000" w:themeColor="text1"/>
          <w:sz w:val="34"/>
          <w:szCs w:val="34"/>
          <w:rtl/>
          <w:lang w:val="en-GB"/>
        </w:rPr>
        <w:tab/>
        <w:t>القيادة التحويلية تؤدي إلى تطوير مهارات الموظفين وقدراتهم الفكرية والشخصية، مما ينعكس إيجابيًا على جودة العمل وفعالية الأداء التنظيمي.</w:t>
      </w:r>
    </w:p>
    <w:p w14:paraId="10065BFC" w14:textId="77777777" w:rsidR="0077256C" w:rsidRPr="0077256C" w:rsidRDefault="0077256C" w:rsidP="0077256C">
      <w:pPr>
        <w:bidi/>
        <w:rPr>
          <w:color w:val="000000" w:themeColor="text1"/>
          <w:sz w:val="34"/>
          <w:szCs w:val="34"/>
          <w:rtl/>
          <w:lang w:val="en-GB"/>
        </w:rPr>
      </w:pPr>
      <w:r w:rsidRPr="0077256C">
        <w:rPr>
          <w:color w:val="000000" w:themeColor="text1"/>
          <w:sz w:val="34"/>
          <w:szCs w:val="34"/>
          <w:rtl/>
          <w:lang w:val="en-GB"/>
        </w:rPr>
        <w:tab/>
        <w:t>•</w:t>
      </w:r>
      <w:r w:rsidRPr="0077256C">
        <w:rPr>
          <w:color w:val="000000" w:themeColor="text1"/>
          <w:sz w:val="34"/>
          <w:szCs w:val="34"/>
          <w:rtl/>
          <w:lang w:val="en-GB"/>
        </w:rPr>
        <w:tab/>
        <w:t>الأبعاد الأربعة للقيادة التحويلية (التأثير المثالي، التحفيز الإلهامي، الاستثارة الفكرية، الاعتبار الفردي) تعمل بتكامل لتعزيز الابتكار، التحفيز، والولاء التنظيمي، وهو ما يعزز القدرة التنافسية للمنظمة في الأسواق.</w:t>
      </w:r>
    </w:p>
    <w:p w14:paraId="5F03954E" w14:textId="77777777" w:rsidR="0077256C" w:rsidRPr="0077256C" w:rsidRDefault="0077256C" w:rsidP="0077256C">
      <w:pPr>
        <w:bidi/>
        <w:rPr>
          <w:color w:val="000000" w:themeColor="text1"/>
          <w:sz w:val="34"/>
          <w:szCs w:val="34"/>
          <w:rtl/>
          <w:lang w:val="en-GB"/>
        </w:rPr>
      </w:pPr>
      <w:r w:rsidRPr="0077256C">
        <w:rPr>
          <w:color w:val="000000" w:themeColor="text1"/>
          <w:sz w:val="34"/>
          <w:szCs w:val="34"/>
          <w:rtl/>
          <w:lang w:val="en-GB"/>
        </w:rPr>
        <w:tab/>
        <w:t>•</w:t>
      </w:r>
      <w:r w:rsidRPr="0077256C">
        <w:rPr>
          <w:color w:val="000000" w:themeColor="text1"/>
          <w:sz w:val="34"/>
          <w:szCs w:val="34"/>
          <w:rtl/>
          <w:lang w:val="en-GB"/>
        </w:rPr>
        <w:tab/>
        <w:t>الأبحاث أظهرت أن تحسين الأداء الفردي من خلال القيادة التحويلية يرفع كفاءة الفرق ويزيد الإنتاجية العامة، مما يجعل هذه القيادة استراتيجية فعالة في المنظمات الناشئة التي تحتاج إلى الابتكار السريع والمرونة.</w:t>
      </w:r>
    </w:p>
    <w:p w14:paraId="51B57315" w14:textId="4153A1E9" w:rsidR="0077256C" w:rsidRPr="0077256C" w:rsidRDefault="0077256C" w:rsidP="006811E3">
      <w:pPr>
        <w:bidi/>
        <w:rPr>
          <w:color w:val="000000" w:themeColor="text1"/>
          <w:sz w:val="34"/>
          <w:szCs w:val="34"/>
          <w:rtl/>
          <w:lang w:val="en-GB"/>
        </w:rPr>
      </w:pPr>
    </w:p>
    <w:p w14:paraId="390CC2DF" w14:textId="77777777" w:rsidR="0077256C" w:rsidRPr="006811E3" w:rsidRDefault="0077256C" w:rsidP="0077256C">
      <w:pPr>
        <w:bidi/>
        <w:rPr>
          <w:b/>
          <w:bCs/>
          <w:color w:val="000000" w:themeColor="text1"/>
          <w:sz w:val="34"/>
          <w:szCs w:val="34"/>
          <w:rtl/>
          <w:lang w:val="en-GB"/>
        </w:rPr>
      </w:pPr>
      <w:r w:rsidRPr="006811E3">
        <w:rPr>
          <w:b/>
          <w:bCs/>
          <w:color w:val="000000" w:themeColor="text1"/>
          <w:sz w:val="34"/>
          <w:szCs w:val="34"/>
          <w:rtl/>
          <w:lang w:val="en-GB"/>
        </w:rPr>
        <w:t>رابعًا: أمثلة تطبيقية</w:t>
      </w:r>
    </w:p>
    <w:p w14:paraId="399CC179" w14:textId="77777777" w:rsidR="0077256C" w:rsidRPr="0077256C" w:rsidRDefault="0077256C" w:rsidP="0077256C">
      <w:pPr>
        <w:bidi/>
        <w:rPr>
          <w:color w:val="000000" w:themeColor="text1"/>
          <w:sz w:val="34"/>
          <w:szCs w:val="34"/>
          <w:rtl/>
          <w:lang w:val="en-GB"/>
        </w:rPr>
      </w:pPr>
      <w:r w:rsidRPr="0077256C">
        <w:rPr>
          <w:color w:val="000000" w:themeColor="text1"/>
          <w:sz w:val="34"/>
          <w:szCs w:val="34"/>
          <w:rtl/>
          <w:lang w:val="en-GB"/>
        </w:rPr>
        <w:tab/>
        <w:t>•</w:t>
      </w:r>
      <w:r w:rsidRPr="0077256C">
        <w:rPr>
          <w:color w:val="000000" w:themeColor="text1"/>
          <w:sz w:val="34"/>
          <w:szCs w:val="34"/>
          <w:rtl/>
          <w:lang w:val="en-GB"/>
        </w:rPr>
        <w:tab/>
        <w:t>في شركة ناشئة سعودية في قطاع التكنولوجيا، اعتمد المدير التنفيذي على أسلوب القيادة التحويلية: عقد جلسات أسبوعية للإبداع، قدم مكافآت لأفضل الأفكار، وقدم التوجيه الفردي للموظفين الجدد.</w:t>
      </w:r>
    </w:p>
    <w:p w14:paraId="4DB71E57" w14:textId="77777777" w:rsidR="0077256C" w:rsidRPr="0077256C" w:rsidRDefault="0077256C" w:rsidP="0077256C">
      <w:pPr>
        <w:bidi/>
        <w:rPr>
          <w:color w:val="000000" w:themeColor="text1"/>
          <w:sz w:val="34"/>
          <w:szCs w:val="34"/>
          <w:rtl/>
          <w:lang w:val="en-GB"/>
        </w:rPr>
      </w:pPr>
      <w:r w:rsidRPr="0077256C">
        <w:rPr>
          <w:color w:val="000000" w:themeColor="text1"/>
          <w:sz w:val="34"/>
          <w:szCs w:val="34"/>
          <w:rtl/>
          <w:lang w:val="en-GB"/>
        </w:rPr>
        <w:tab/>
        <w:t>•</w:t>
      </w:r>
      <w:r w:rsidRPr="0077256C">
        <w:rPr>
          <w:color w:val="000000" w:themeColor="text1"/>
          <w:sz w:val="34"/>
          <w:szCs w:val="34"/>
          <w:rtl/>
          <w:lang w:val="en-GB"/>
        </w:rPr>
        <w:tab/>
        <w:t>النتيجة كانت زيادة عدد الأفكار المبتكرة بنسبة 35% خلال سنة واحدة، وتحسين رضا الموظفين بشكل ملحوظ.</w:t>
      </w:r>
    </w:p>
    <w:p w14:paraId="5A534697" w14:textId="36F327EE" w:rsidR="0077256C" w:rsidRPr="0077256C" w:rsidRDefault="0077256C" w:rsidP="006811E3">
      <w:pPr>
        <w:bidi/>
        <w:rPr>
          <w:color w:val="000000" w:themeColor="text1"/>
          <w:sz w:val="34"/>
          <w:szCs w:val="34"/>
          <w:rtl/>
          <w:lang w:val="en-GB"/>
        </w:rPr>
      </w:pPr>
      <w:r w:rsidRPr="0077256C">
        <w:rPr>
          <w:color w:val="000000" w:themeColor="text1"/>
          <w:sz w:val="34"/>
          <w:szCs w:val="34"/>
          <w:rtl/>
          <w:lang w:val="en-GB"/>
        </w:rPr>
        <w:tab/>
        <w:t>•</w:t>
      </w:r>
      <w:r w:rsidRPr="0077256C">
        <w:rPr>
          <w:color w:val="000000" w:themeColor="text1"/>
          <w:sz w:val="34"/>
          <w:szCs w:val="34"/>
          <w:rtl/>
          <w:lang w:val="en-GB"/>
        </w:rPr>
        <w:tab/>
        <w:t>مثال آخر في قطاع الخدمات أظهر أن اعتماد القيادة التحويلية ساعد في تطوير برامج تدريبية مخصصة، وزيادة الكفاءة التشغيلية بنسبة 25% خلال 12 شهرًا.</w:t>
      </w:r>
    </w:p>
    <w:p w14:paraId="47C7E28D" w14:textId="77777777" w:rsidR="0077256C" w:rsidRPr="0077256C" w:rsidRDefault="0077256C" w:rsidP="0077256C">
      <w:pPr>
        <w:bidi/>
        <w:rPr>
          <w:color w:val="000000" w:themeColor="text1"/>
          <w:sz w:val="34"/>
          <w:szCs w:val="34"/>
          <w:rtl/>
          <w:lang w:val="en-GB"/>
        </w:rPr>
      </w:pPr>
    </w:p>
    <w:p w14:paraId="5A4B10F0" w14:textId="77777777" w:rsidR="0077256C" w:rsidRPr="006811E3" w:rsidRDefault="0077256C" w:rsidP="0077256C">
      <w:pPr>
        <w:bidi/>
        <w:rPr>
          <w:b/>
          <w:bCs/>
          <w:color w:val="000000" w:themeColor="text1"/>
          <w:sz w:val="34"/>
          <w:szCs w:val="34"/>
          <w:rtl/>
          <w:lang w:val="en-GB"/>
        </w:rPr>
      </w:pPr>
      <w:r w:rsidRPr="006811E3">
        <w:rPr>
          <w:b/>
          <w:bCs/>
          <w:color w:val="000000" w:themeColor="text1"/>
          <w:sz w:val="34"/>
          <w:szCs w:val="34"/>
          <w:rtl/>
          <w:lang w:val="en-GB"/>
        </w:rPr>
        <w:t>خامسًا: أهمية القيادة التحويلية في بيئة الشركات الناشئة</w:t>
      </w:r>
    </w:p>
    <w:p w14:paraId="0CD5BF9A" w14:textId="77777777" w:rsidR="0077256C" w:rsidRPr="0077256C" w:rsidRDefault="0077256C" w:rsidP="0077256C">
      <w:pPr>
        <w:bidi/>
        <w:rPr>
          <w:color w:val="000000" w:themeColor="text1"/>
          <w:sz w:val="34"/>
          <w:szCs w:val="34"/>
          <w:rtl/>
          <w:lang w:val="en-GB"/>
        </w:rPr>
      </w:pPr>
      <w:r w:rsidRPr="0077256C">
        <w:rPr>
          <w:color w:val="000000" w:themeColor="text1"/>
          <w:sz w:val="34"/>
          <w:szCs w:val="34"/>
          <w:rtl/>
          <w:lang w:val="en-GB"/>
        </w:rPr>
        <w:tab/>
        <w:t>1.</w:t>
      </w:r>
      <w:r w:rsidRPr="0077256C">
        <w:rPr>
          <w:color w:val="000000" w:themeColor="text1"/>
          <w:sz w:val="34"/>
          <w:szCs w:val="34"/>
          <w:rtl/>
          <w:lang w:val="en-GB"/>
        </w:rPr>
        <w:tab/>
        <w:t>دعم ثقافة الابتكار والإبداع، وهي جوهر نجاح الشركات الناشئة.</w:t>
      </w:r>
    </w:p>
    <w:p w14:paraId="7F242672" w14:textId="77777777" w:rsidR="0077256C" w:rsidRPr="0077256C" w:rsidRDefault="0077256C" w:rsidP="0077256C">
      <w:pPr>
        <w:bidi/>
        <w:rPr>
          <w:color w:val="000000" w:themeColor="text1"/>
          <w:sz w:val="34"/>
          <w:szCs w:val="34"/>
          <w:rtl/>
          <w:lang w:val="en-GB"/>
        </w:rPr>
      </w:pPr>
      <w:r w:rsidRPr="0077256C">
        <w:rPr>
          <w:color w:val="000000" w:themeColor="text1"/>
          <w:sz w:val="34"/>
          <w:szCs w:val="34"/>
          <w:rtl/>
          <w:lang w:val="en-GB"/>
        </w:rPr>
        <w:tab/>
        <w:t>2.</w:t>
      </w:r>
      <w:r w:rsidRPr="0077256C">
        <w:rPr>
          <w:color w:val="000000" w:themeColor="text1"/>
          <w:sz w:val="34"/>
          <w:szCs w:val="34"/>
          <w:rtl/>
          <w:lang w:val="en-GB"/>
        </w:rPr>
        <w:tab/>
        <w:t>تعزيز الالتزام والانتماء المؤسسي، مما يقلل من دوران الموظفين ويزيد استقرار الفرق.</w:t>
      </w:r>
    </w:p>
    <w:p w14:paraId="28E3E9C3" w14:textId="77777777" w:rsidR="0077256C" w:rsidRPr="0077256C" w:rsidRDefault="0077256C" w:rsidP="0077256C">
      <w:pPr>
        <w:bidi/>
        <w:rPr>
          <w:color w:val="000000" w:themeColor="text1"/>
          <w:sz w:val="34"/>
          <w:szCs w:val="34"/>
          <w:rtl/>
          <w:lang w:val="en-GB"/>
        </w:rPr>
      </w:pPr>
      <w:r w:rsidRPr="0077256C">
        <w:rPr>
          <w:color w:val="000000" w:themeColor="text1"/>
          <w:sz w:val="34"/>
          <w:szCs w:val="34"/>
          <w:rtl/>
          <w:lang w:val="en-GB"/>
        </w:rPr>
        <w:tab/>
        <w:t>3.</w:t>
      </w:r>
      <w:r w:rsidRPr="0077256C">
        <w:rPr>
          <w:color w:val="000000" w:themeColor="text1"/>
          <w:sz w:val="34"/>
          <w:szCs w:val="34"/>
          <w:rtl/>
          <w:lang w:val="en-GB"/>
        </w:rPr>
        <w:tab/>
        <w:t>تحسين الأداء الفردي والجماعي، ما يؤدي إلى نمو مستدام للمنظمة.</w:t>
      </w:r>
    </w:p>
    <w:p w14:paraId="4A8BAB8A" w14:textId="77777777" w:rsidR="0077256C" w:rsidRPr="0077256C" w:rsidRDefault="0077256C" w:rsidP="0077256C">
      <w:pPr>
        <w:bidi/>
        <w:rPr>
          <w:color w:val="000000" w:themeColor="text1"/>
          <w:sz w:val="34"/>
          <w:szCs w:val="34"/>
          <w:rtl/>
          <w:lang w:val="en-GB"/>
        </w:rPr>
      </w:pPr>
      <w:r w:rsidRPr="0077256C">
        <w:rPr>
          <w:color w:val="000000" w:themeColor="text1"/>
          <w:sz w:val="34"/>
          <w:szCs w:val="34"/>
          <w:rtl/>
          <w:lang w:val="en-GB"/>
        </w:rPr>
        <w:tab/>
        <w:t>4.</w:t>
      </w:r>
      <w:r w:rsidRPr="0077256C">
        <w:rPr>
          <w:color w:val="000000" w:themeColor="text1"/>
          <w:sz w:val="34"/>
          <w:szCs w:val="34"/>
          <w:rtl/>
          <w:lang w:val="en-GB"/>
        </w:rPr>
        <w:tab/>
        <w:t>زيادة القدرة التنافسية والمرونة التنظيمية في مواجهة التغيرات السوقية.</w:t>
      </w:r>
    </w:p>
    <w:p w14:paraId="15FD40F4" w14:textId="294FB1D9" w:rsidR="008D44B7" w:rsidRPr="0077256C" w:rsidRDefault="0077256C" w:rsidP="0077256C">
      <w:pPr>
        <w:bidi/>
        <w:rPr>
          <w:color w:val="000000" w:themeColor="text1"/>
          <w:sz w:val="34"/>
          <w:szCs w:val="34"/>
          <w:rtl/>
          <w:lang w:val="en-GB"/>
        </w:rPr>
      </w:pPr>
      <w:r w:rsidRPr="0077256C">
        <w:rPr>
          <w:color w:val="000000" w:themeColor="text1"/>
          <w:sz w:val="34"/>
          <w:szCs w:val="34"/>
          <w:rtl/>
          <w:lang w:val="en-GB"/>
        </w:rPr>
        <w:tab/>
        <w:t>5.</w:t>
      </w:r>
      <w:r w:rsidRPr="0077256C">
        <w:rPr>
          <w:color w:val="000000" w:themeColor="text1"/>
          <w:sz w:val="34"/>
          <w:szCs w:val="34"/>
          <w:rtl/>
          <w:lang w:val="en-GB"/>
        </w:rPr>
        <w:tab/>
        <w:t>بناء قادة المستقبل من خلال تطوير المهارات القيادية والإبداعية للعاملين</w:t>
      </w:r>
      <w:r w:rsidR="006811E3">
        <w:rPr>
          <w:rStyle w:val="a4"/>
          <w:color w:val="000000" w:themeColor="text1"/>
          <w:sz w:val="34"/>
          <w:szCs w:val="34"/>
          <w:rtl/>
          <w:lang w:val="en-GB"/>
        </w:rPr>
        <w:footnoteReference w:id="6"/>
      </w:r>
    </w:p>
    <w:p w14:paraId="4B877DA5" w14:textId="77777777" w:rsidR="008D44B7" w:rsidRDefault="008D44B7" w:rsidP="008D44B7">
      <w:pPr>
        <w:bidi/>
        <w:rPr>
          <w:b/>
          <w:bCs/>
          <w:color w:val="C00000"/>
          <w:sz w:val="34"/>
          <w:szCs w:val="34"/>
          <w:rtl/>
        </w:rPr>
      </w:pPr>
    </w:p>
    <w:p w14:paraId="1AD0437D" w14:textId="77777777" w:rsidR="008D44B7" w:rsidRPr="008D44B7" w:rsidRDefault="008D44B7" w:rsidP="008D44B7">
      <w:pPr>
        <w:bidi/>
        <w:rPr>
          <w:b/>
          <w:bCs/>
          <w:color w:val="C00000"/>
          <w:sz w:val="34"/>
          <w:szCs w:val="34"/>
          <w:rtl/>
        </w:rPr>
      </w:pPr>
    </w:p>
    <w:p w14:paraId="5CAC0325" w14:textId="77777777" w:rsidR="008D44B7" w:rsidRDefault="008D44B7" w:rsidP="003E0204">
      <w:pPr>
        <w:bidi/>
        <w:rPr>
          <w:b/>
          <w:bCs/>
          <w:color w:val="C00000"/>
          <w:sz w:val="34"/>
          <w:szCs w:val="34"/>
          <w:rtl/>
        </w:rPr>
      </w:pPr>
      <w:r w:rsidRPr="008D44B7">
        <w:rPr>
          <w:b/>
          <w:bCs/>
          <w:color w:val="C00000"/>
          <w:sz w:val="34"/>
          <w:szCs w:val="34"/>
          <w:rtl/>
        </w:rPr>
        <w:t>المطلب الأول: مفهوم الابتكار التنظيمي وأهميته في بيئة العمل الحديثة.</w:t>
      </w:r>
    </w:p>
    <w:p w14:paraId="76F56711" w14:textId="77777777" w:rsidR="00234174" w:rsidRPr="00234174" w:rsidRDefault="00234174" w:rsidP="00234174">
      <w:pPr>
        <w:bidi/>
        <w:rPr>
          <w:b/>
          <w:bCs/>
          <w:color w:val="000000" w:themeColor="text1"/>
          <w:sz w:val="34"/>
          <w:szCs w:val="34"/>
          <w:rtl/>
        </w:rPr>
      </w:pPr>
      <w:r w:rsidRPr="00234174">
        <w:rPr>
          <w:b/>
          <w:bCs/>
          <w:color w:val="000000" w:themeColor="text1"/>
          <w:sz w:val="34"/>
          <w:szCs w:val="34"/>
          <w:rtl/>
        </w:rPr>
        <w:t>أولًا: مفهوم الابتكار التنظيمي</w:t>
      </w:r>
    </w:p>
    <w:p w14:paraId="3F7FF2CF" w14:textId="77777777" w:rsidR="00234174" w:rsidRPr="00234174" w:rsidRDefault="00234174" w:rsidP="00234174">
      <w:pPr>
        <w:bidi/>
        <w:rPr>
          <w:color w:val="000000" w:themeColor="text1"/>
          <w:sz w:val="34"/>
          <w:szCs w:val="34"/>
          <w:rtl/>
        </w:rPr>
      </w:pPr>
      <w:r w:rsidRPr="00234174">
        <w:rPr>
          <w:color w:val="000000" w:themeColor="text1"/>
          <w:sz w:val="34"/>
          <w:szCs w:val="34"/>
          <w:rtl/>
        </w:rPr>
        <w:t>الابتكار التنظيمي (</w:t>
      </w:r>
      <w:r w:rsidRPr="00234174">
        <w:rPr>
          <w:color w:val="000000" w:themeColor="text1"/>
          <w:sz w:val="34"/>
          <w:szCs w:val="34"/>
        </w:rPr>
        <w:t>Organizational Innovation</w:t>
      </w:r>
      <w:r w:rsidRPr="00234174">
        <w:rPr>
          <w:color w:val="000000" w:themeColor="text1"/>
          <w:sz w:val="34"/>
          <w:szCs w:val="34"/>
          <w:rtl/>
        </w:rPr>
        <w:t>) هو عملية إدخال أفكار جديدة أو تحسينات على المنتجات أو الخدمات أو العمليات أو الأساليب الإدارية بهدف تحسين الأداء وتحقيق ميزة تنافسية مستدامة.</w:t>
      </w:r>
    </w:p>
    <w:p w14:paraId="5A8829B4" w14:textId="550D5211" w:rsidR="00234174" w:rsidRPr="00234174" w:rsidRDefault="00234174" w:rsidP="00234174">
      <w:pPr>
        <w:bidi/>
        <w:rPr>
          <w:color w:val="000000" w:themeColor="text1"/>
          <w:sz w:val="34"/>
          <w:szCs w:val="34"/>
          <w:rtl/>
        </w:rPr>
      </w:pPr>
      <w:r w:rsidRPr="00234174">
        <w:rPr>
          <w:color w:val="000000" w:themeColor="text1"/>
          <w:sz w:val="34"/>
          <w:szCs w:val="34"/>
          <w:rtl/>
        </w:rPr>
        <w:t>ويُنظر إلى الابتكار التنظيمي على أنه عنصر أساسي لاستمرارية نمو المؤسسات في بيئة الأعمال الحديثة، حيث تزداد المنافسة وتتغير متطلبات السوق بسرعة.</w:t>
      </w:r>
    </w:p>
    <w:p w14:paraId="34B4BC20" w14:textId="77777777" w:rsidR="00234174" w:rsidRPr="00234174" w:rsidRDefault="00234174" w:rsidP="00234174">
      <w:pPr>
        <w:bidi/>
        <w:rPr>
          <w:color w:val="000000" w:themeColor="text1"/>
          <w:sz w:val="34"/>
          <w:szCs w:val="34"/>
          <w:rtl/>
        </w:rPr>
      </w:pPr>
      <w:r w:rsidRPr="00234174">
        <w:rPr>
          <w:color w:val="000000" w:themeColor="text1"/>
          <w:sz w:val="34"/>
          <w:szCs w:val="34"/>
          <w:rtl/>
        </w:rPr>
        <w:t>يمكن تعريف الابتكار التنظيمي على مستويات عدة:</w:t>
      </w:r>
    </w:p>
    <w:p w14:paraId="14A1FA62" w14:textId="77777777" w:rsidR="00234174" w:rsidRPr="00234174" w:rsidRDefault="00234174" w:rsidP="00234174">
      <w:pPr>
        <w:bidi/>
        <w:rPr>
          <w:color w:val="000000" w:themeColor="text1"/>
          <w:sz w:val="34"/>
          <w:szCs w:val="34"/>
          <w:rtl/>
        </w:rPr>
      </w:pPr>
      <w:r w:rsidRPr="00234174">
        <w:rPr>
          <w:color w:val="000000" w:themeColor="text1"/>
          <w:sz w:val="34"/>
          <w:szCs w:val="34"/>
          <w:rtl/>
        </w:rPr>
        <w:tab/>
        <w:t>1.</w:t>
      </w:r>
      <w:r w:rsidRPr="00234174">
        <w:rPr>
          <w:color w:val="000000" w:themeColor="text1"/>
          <w:sz w:val="34"/>
          <w:szCs w:val="34"/>
          <w:rtl/>
        </w:rPr>
        <w:tab/>
        <w:t>الابتكار في المنتجات والخدمات: تطوير منتجات جديدة أو تحسين خدمات موجودة لتلبية احتياجات العملاء بشكل أفضل.</w:t>
      </w:r>
    </w:p>
    <w:p w14:paraId="250F4484" w14:textId="77777777" w:rsidR="00234174" w:rsidRPr="00234174" w:rsidRDefault="00234174" w:rsidP="00234174">
      <w:pPr>
        <w:bidi/>
        <w:rPr>
          <w:color w:val="000000" w:themeColor="text1"/>
          <w:sz w:val="34"/>
          <w:szCs w:val="34"/>
          <w:rtl/>
        </w:rPr>
      </w:pPr>
      <w:r w:rsidRPr="00234174">
        <w:rPr>
          <w:color w:val="000000" w:themeColor="text1"/>
          <w:sz w:val="34"/>
          <w:szCs w:val="34"/>
          <w:rtl/>
        </w:rPr>
        <w:tab/>
        <w:t>2.</w:t>
      </w:r>
      <w:r w:rsidRPr="00234174">
        <w:rPr>
          <w:color w:val="000000" w:themeColor="text1"/>
          <w:sz w:val="34"/>
          <w:szCs w:val="34"/>
          <w:rtl/>
        </w:rPr>
        <w:tab/>
        <w:t>الابتكار في العمليات: تحسين طرق الإنتاج أو أساليب تقديم الخدمات لتحقيق كفاءة أعلى وتخفيض التكاليف.</w:t>
      </w:r>
    </w:p>
    <w:p w14:paraId="55C4374C" w14:textId="77777777" w:rsidR="00234174" w:rsidRPr="00234174" w:rsidRDefault="00234174" w:rsidP="00234174">
      <w:pPr>
        <w:bidi/>
        <w:rPr>
          <w:color w:val="000000" w:themeColor="text1"/>
          <w:sz w:val="34"/>
          <w:szCs w:val="34"/>
          <w:rtl/>
        </w:rPr>
      </w:pPr>
      <w:r w:rsidRPr="00234174">
        <w:rPr>
          <w:color w:val="000000" w:themeColor="text1"/>
          <w:sz w:val="34"/>
          <w:szCs w:val="34"/>
          <w:rtl/>
        </w:rPr>
        <w:tab/>
        <w:t>3.</w:t>
      </w:r>
      <w:r w:rsidRPr="00234174">
        <w:rPr>
          <w:color w:val="000000" w:themeColor="text1"/>
          <w:sz w:val="34"/>
          <w:szCs w:val="34"/>
          <w:rtl/>
        </w:rPr>
        <w:tab/>
        <w:t>الابتكار الإداري والتنظيمي: تحسين أساليب الإدارة، وتطوير الهياكل التنظيمية، وتبني أساليب جديدة في قيادة الفرق واتخاذ القرار.</w:t>
      </w:r>
    </w:p>
    <w:p w14:paraId="638A330D" w14:textId="77777777" w:rsidR="00234174" w:rsidRPr="00234174" w:rsidRDefault="00234174" w:rsidP="00234174">
      <w:pPr>
        <w:bidi/>
        <w:rPr>
          <w:color w:val="000000" w:themeColor="text1"/>
          <w:sz w:val="34"/>
          <w:szCs w:val="34"/>
          <w:rtl/>
        </w:rPr>
      </w:pPr>
    </w:p>
    <w:p w14:paraId="47D56EC3" w14:textId="5CCE4019" w:rsidR="00234174" w:rsidRPr="00234174" w:rsidRDefault="00234174" w:rsidP="00234174">
      <w:pPr>
        <w:bidi/>
        <w:rPr>
          <w:color w:val="000000" w:themeColor="text1"/>
          <w:sz w:val="34"/>
          <w:szCs w:val="34"/>
          <w:rtl/>
        </w:rPr>
      </w:pPr>
      <w:r w:rsidRPr="00234174">
        <w:rPr>
          <w:color w:val="000000" w:themeColor="text1"/>
          <w:sz w:val="34"/>
          <w:szCs w:val="34"/>
          <w:rtl/>
        </w:rPr>
        <w:t>وقد أشار الباحثون إلى أن الابتكار ليس مجرد تطبيق تقنيات جديدة، بل ثقافة تنظيمية تشمل القدرة على التكيف، وتوليد الأفكار، وتنفيذها بفعالية. ومن هذا المنطلق، يعتبر الابتكار التنظيمي أحد العوامل الحاسمة في تحقيق التفوق المؤسسي واستدامة الأعمال.</w:t>
      </w:r>
      <w:r>
        <w:rPr>
          <w:rStyle w:val="a4"/>
          <w:color w:val="000000" w:themeColor="text1"/>
          <w:sz w:val="34"/>
          <w:szCs w:val="34"/>
          <w:rtl/>
        </w:rPr>
        <w:footnoteReference w:id="7"/>
      </w:r>
    </w:p>
    <w:p w14:paraId="6206FE0A" w14:textId="77777777" w:rsidR="00234174" w:rsidRPr="00234174" w:rsidRDefault="00234174" w:rsidP="00234174">
      <w:pPr>
        <w:bidi/>
        <w:rPr>
          <w:color w:val="000000" w:themeColor="text1"/>
          <w:sz w:val="34"/>
          <w:szCs w:val="34"/>
          <w:rtl/>
        </w:rPr>
      </w:pPr>
    </w:p>
    <w:p w14:paraId="3A2DDA35" w14:textId="0184C7A8" w:rsidR="00234174" w:rsidRDefault="00234174" w:rsidP="00234174">
      <w:pPr>
        <w:bidi/>
        <w:rPr>
          <w:color w:val="000000" w:themeColor="text1"/>
          <w:sz w:val="34"/>
          <w:szCs w:val="34"/>
          <w:rtl/>
        </w:rPr>
      </w:pPr>
    </w:p>
    <w:p w14:paraId="463FE391" w14:textId="77777777" w:rsidR="00234174" w:rsidRDefault="00234174" w:rsidP="00234174">
      <w:pPr>
        <w:bidi/>
        <w:rPr>
          <w:color w:val="000000" w:themeColor="text1"/>
          <w:sz w:val="34"/>
          <w:szCs w:val="34"/>
          <w:rtl/>
        </w:rPr>
      </w:pPr>
    </w:p>
    <w:p w14:paraId="227FAA9A" w14:textId="62107B7F" w:rsidR="00234174" w:rsidRPr="00234174" w:rsidRDefault="00234174" w:rsidP="00234174">
      <w:pPr>
        <w:bidi/>
        <w:rPr>
          <w:color w:val="000000" w:themeColor="text1"/>
          <w:sz w:val="34"/>
          <w:szCs w:val="34"/>
          <w:rtl/>
        </w:rPr>
      </w:pPr>
    </w:p>
    <w:p w14:paraId="16C09291" w14:textId="77777777" w:rsidR="00234174" w:rsidRPr="00234174" w:rsidRDefault="00234174" w:rsidP="00234174">
      <w:pPr>
        <w:bidi/>
        <w:rPr>
          <w:b/>
          <w:bCs/>
          <w:color w:val="000000" w:themeColor="text1"/>
          <w:sz w:val="34"/>
          <w:szCs w:val="34"/>
          <w:rtl/>
        </w:rPr>
      </w:pPr>
      <w:r w:rsidRPr="00234174">
        <w:rPr>
          <w:b/>
          <w:bCs/>
          <w:color w:val="000000" w:themeColor="text1"/>
          <w:sz w:val="34"/>
          <w:szCs w:val="34"/>
          <w:rtl/>
        </w:rPr>
        <w:t>ثانيًا: أهمية الابتكار التنظيمي في بيئة العمل الحديثة</w:t>
      </w:r>
    </w:p>
    <w:p w14:paraId="74C37620" w14:textId="77777777" w:rsidR="00234174" w:rsidRPr="00234174" w:rsidRDefault="00234174" w:rsidP="00234174">
      <w:pPr>
        <w:bidi/>
        <w:rPr>
          <w:color w:val="000000" w:themeColor="text1"/>
          <w:sz w:val="34"/>
          <w:szCs w:val="34"/>
          <w:rtl/>
        </w:rPr>
      </w:pPr>
      <w:r w:rsidRPr="00234174">
        <w:rPr>
          <w:color w:val="000000" w:themeColor="text1"/>
          <w:sz w:val="34"/>
          <w:szCs w:val="34"/>
          <w:rtl/>
        </w:rPr>
        <w:t>يعتبر الابتكار التنظيمي عنصرًا استراتيجيًا حيويًا لضمان قدرة المؤسسة على التكيف والنمو في ظل التحولات السريعة في الأسواق والتكنولوجيا. وتتمثل أهميته فيما يلي:</w:t>
      </w:r>
    </w:p>
    <w:p w14:paraId="0997A556" w14:textId="77777777" w:rsidR="00234174" w:rsidRPr="00234174" w:rsidRDefault="00234174" w:rsidP="00234174">
      <w:pPr>
        <w:bidi/>
        <w:rPr>
          <w:color w:val="000000" w:themeColor="text1"/>
          <w:sz w:val="34"/>
          <w:szCs w:val="34"/>
          <w:rtl/>
        </w:rPr>
      </w:pPr>
      <w:r w:rsidRPr="00234174">
        <w:rPr>
          <w:color w:val="000000" w:themeColor="text1"/>
          <w:sz w:val="34"/>
          <w:szCs w:val="34"/>
          <w:rtl/>
        </w:rPr>
        <w:tab/>
        <w:t>1.</w:t>
      </w:r>
      <w:r w:rsidRPr="00234174">
        <w:rPr>
          <w:color w:val="000000" w:themeColor="text1"/>
          <w:sz w:val="34"/>
          <w:szCs w:val="34"/>
          <w:rtl/>
        </w:rPr>
        <w:tab/>
        <w:t>تحقيق ميزة تنافسية مستدامة</w:t>
      </w:r>
    </w:p>
    <w:p w14:paraId="19AE8386" w14:textId="77777777" w:rsidR="00234174" w:rsidRPr="00234174" w:rsidRDefault="00234174" w:rsidP="00234174">
      <w:pPr>
        <w:bidi/>
        <w:rPr>
          <w:color w:val="000000" w:themeColor="text1"/>
          <w:sz w:val="34"/>
          <w:szCs w:val="34"/>
          <w:rtl/>
        </w:rPr>
      </w:pPr>
      <w:r w:rsidRPr="00234174">
        <w:rPr>
          <w:color w:val="000000" w:themeColor="text1"/>
          <w:sz w:val="34"/>
          <w:szCs w:val="34"/>
          <w:rtl/>
        </w:rPr>
        <w:tab/>
        <w:t>•</w:t>
      </w:r>
      <w:r w:rsidRPr="00234174">
        <w:rPr>
          <w:color w:val="000000" w:themeColor="text1"/>
          <w:sz w:val="34"/>
          <w:szCs w:val="34"/>
          <w:rtl/>
        </w:rPr>
        <w:tab/>
        <w:t>المؤسسات التي تطبق الابتكار بشكل مستمر تتمكن من التميز عن منافسيها من خلال تقديم منتجات وخدمات مبتكرة تلبي احتياجات العملاء بشكل أفضل.</w:t>
      </w:r>
    </w:p>
    <w:p w14:paraId="56F876C2" w14:textId="77777777" w:rsidR="00234174" w:rsidRPr="00234174" w:rsidRDefault="00234174" w:rsidP="00234174">
      <w:pPr>
        <w:bidi/>
        <w:rPr>
          <w:color w:val="000000" w:themeColor="text1"/>
          <w:sz w:val="34"/>
          <w:szCs w:val="34"/>
          <w:rtl/>
        </w:rPr>
      </w:pPr>
      <w:r w:rsidRPr="00234174">
        <w:rPr>
          <w:color w:val="000000" w:themeColor="text1"/>
          <w:sz w:val="34"/>
          <w:szCs w:val="34"/>
          <w:rtl/>
        </w:rPr>
        <w:tab/>
        <w:t>2.</w:t>
      </w:r>
      <w:r w:rsidRPr="00234174">
        <w:rPr>
          <w:color w:val="000000" w:themeColor="text1"/>
          <w:sz w:val="34"/>
          <w:szCs w:val="34"/>
          <w:rtl/>
        </w:rPr>
        <w:tab/>
        <w:t>تعزيز الكفاءة التشغيلية وتحسين الأداء</w:t>
      </w:r>
    </w:p>
    <w:p w14:paraId="14F0CA78" w14:textId="77777777" w:rsidR="00234174" w:rsidRPr="00234174" w:rsidRDefault="00234174" w:rsidP="00234174">
      <w:pPr>
        <w:bidi/>
        <w:rPr>
          <w:color w:val="000000" w:themeColor="text1"/>
          <w:sz w:val="34"/>
          <w:szCs w:val="34"/>
          <w:rtl/>
        </w:rPr>
      </w:pPr>
      <w:r w:rsidRPr="00234174">
        <w:rPr>
          <w:color w:val="000000" w:themeColor="text1"/>
          <w:sz w:val="34"/>
          <w:szCs w:val="34"/>
          <w:rtl/>
        </w:rPr>
        <w:tab/>
        <w:t>•</w:t>
      </w:r>
      <w:r w:rsidRPr="00234174">
        <w:rPr>
          <w:color w:val="000000" w:themeColor="text1"/>
          <w:sz w:val="34"/>
          <w:szCs w:val="34"/>
          <w:rtl/>
        </w:rPr>
        <w:tab/>
        <w:t>الابتكار في العمليات والإدارة يساهم في خفض التكاليف، تحسين جودة الإنتاج والخدمات، وتسريع زمن الإنجاز.</w:t>
      </w:r>
    </w:p>
    <w:p w14:paraId="749416D6" w14:textId="77777777" w:rsidR="00234174" w:rsidRPr="00234174" w:rsidRDefault="00234174" w:rsidP="00234174">
      <w:pPr>
        <w:bidi/>
        <w:rPr>
          <w:color w:val="000000" w:themeColor="text1"/>
          <w:sz w:val="34"/>
          <w:szCs w:val="34"/>
          <w:rtl/>
        </w:rPr>
      </w:pPr>
      <w:r w:rsidRPr="00234174">
        <w:rPr>
          <w:color w:val="000000" w:themeColor="text1"/>
          <w:sz w:val="34"/>
          <w:szCs w:val="34"/>
          <w:rtl/>
        </w:rPr>
        <w:tab/>
        <w:t>3.</w:t>
      </w:r>
      <w:r w:rsidRPr="00234174">
        <w:rPr>
          <w:color w:val="000000" w:themeColor="text1"/>
          <w:sz w:val="34"/>
          <w:szCs w:val="34"/>
          <w:rtl/>
        </w:rPr>
        <w:tab/>
        <w:t>تحفيز الإبداع والتعلم المستمر لدى الموظفين</w:t>
      </w:r>
    </w:p>
    <w:p w14:paraId="703D0740" w14:textId="77777777" w:rsidR="00234174" w:rsidRPr="00234174" w:rsidRDefault="00234174" w:rsidP="00234174">
      <w:pPr>
        <w:bidi/>
        <w:rPr>
          <w:color w:val="000000" w:themeColor="text1"/>
          <w:sz w:val="34"/>
          <w:szCs w:val="34"/>
          <w:rtl/>
        </w:rPr>
      </w:pPr>
      <w:r w:rsidRPr="00234174">
        <w:rPr>
          <w:color w:val="000000" w:themeColor="text1"/>
          <w:sz w:val="34"/>
          <w:szCs w:val="34"/>
          <w:rtl/>
        </w:rPr>
        <w:tab/>
        <w:t>•</w:t>
      </w:r>
      <w:r w:rsidRPr="00234174">
        <w:rPr>
          <w:color w:val="000000" w:themeColor="text1"/>
          <w:sz w:val="34"/>
          <w:szCs w:val="34"/>
          <w:rtl/>
        </w:rPr>
        <w:tab/>
        <w:t>الابتكار يشجع الموظفين على التفكير الإبداعي، والمشاركة في حل المشكلات، وتجربة أساليب جديدة، مما يزيد من تطوير قدراتهم المهنية.</w:t>
      </w:r>
    </w:p>
    <w:p w14:paraId="704C17A9" w14:textId="77777777" w:rsidR="00234174" w:rsidRPr="00234174" w:rsidRDefault="00234174" w:rsidP="00234174">
      <w:pPr>
        <w:bidi/>
        <w:rPr>
          <w:color w:val="000000" w:themeColor="text1"/>
          <w:sz w:val="34"/>
          <w:szCs w:val="34"/>
          <w:rtl/>
        </w:rPr>
      </w:pPr>
      <w:r w:rsidRPr="00234174">
        <w:rPr>
          <w:color w:val="000000" w:themeColor="text1"/>
          <w:sz w:val="34"/>
          <w:szCs w:val="34"/>
          <w:rtl/>
        </w:rPr>
        <w:tab/>
        <w:t>4.</w:t>
      </w:r>
      <w:r w:rsidRPr="00234174">
        <w:rPr>
          <w:color w:val="000000" w:themeColor="text1"/>
          <w:sz w:val="34"/>
          <w:szCs w:val="34"/>
          <w:rtl/>
        </w:rPr>
        <w:tab/>
        <w:t>التكيف مع التغيرات والمتغيرات السوقية</w:t>
      </w:r>
    </w:p>
    <w:p w14:paraId="3234A083" w14:textId="77777777" w:rsidR="00234174" w:rsidRPr="00234174" w:rsidRDefault="00234174" w:rsidP="00234174">
      <w:pPr>
        <w:bidi/>
        <w:rPr>
          <w:color w:val="000000" w:themeColor="text1"/>
          <w:sz w:val="34"/>
          <w:szCs w:val="34"/>
          <w:rtl/>
        </w:rPr>
      </w:pPr>
      <w:r w:rsidRPr="00234174">
        <w:rPr>
          <w:color w:val="000000" w:themeColor="text1"/>
          <w:sz w:val="34"/>
          <w:szCs w:val="34"/>
          <w:rtl/>
        </w:rPr>
        <w:tab/>
        <w:t>•</w:t>
      </w:r>
      <w:r w:rsidRPr="00234174">
        <w:rPr>
          <w:color w:val="000000" w:themeColor="text1"/>
          <w:sz w:val="34"/>
          <w:szCs w:val="34"/>
          <w:rtl/>
        </w:rPr>
        <w:tab/>
        <w:t>المؤسسات المبتكرة أكثر قدرة على التأقلم مع التغيرات الاقتصادية، التقنية، والاجتماعية، ما يقلل من المخاطر ويزيد من فرص النجاح المستدام.</w:t>
      </w:r>
    </w:p>
    <w:p w14:paraId="27FE8DA5" w14:textId="77777777" w:rsidR="00234174" w:rsidRPr="00234174" w:rsidRDefault="00234174" w:rsidP="00234174">
      <w:pPr>
        <w:bidi/>
        <w:rPr>
          <w:color w:val="000000" w:themeColor="text1"/>
          <w:sz w:val="34"/>
          <w:szCs w:val="34"/>
          <w:rtl/>
        </w:rPr>
      </w:pPr>
      <w:r w:rsidRPr="00234174">
        <w:rPr>
          <w:color w:val="000000" w:themeColor="text1"/>
          <w:sz w:val="34"/>
          <w:szCs w:val="34"/>
          <w:rtl/>
        </w:rPr>
        <w:tab/>
        <w:t>5.</w:t>
      </w:r>
      <w:r w:rsidRPr="00234174">
        <w:rPr>
          <w:color w:val="000000" w:themeColor="text1"/>
          <w:sz w:val="34"/>
          <w:szCs w:val="34"/>
          <w:rtl/>
        </w:rPr>
        <w:tab/>
        <w:t>دعم التنمية المؤسسية المستدامة</w:t>
      </w:r>
    </w:p>
    <w:p w14:paraId="6B8CB46D" w14:textId="77777777" w:rsidR="00234174" w:rsidRPr="00234174" w:rsidRDefault="00234174" w:rsidP="00234174">
      <w:pPr>
        <w:bidi/>
        <w:rPr>
          <w:color w:val="000000" w:themeColor="text1"/>
          <w:sz w:val="34"/>
          <w:szCs w:val="34"/>
          <w:rtl/>
        </w:rPr>
      </w:pPr>
      <w:r w:rsidRPr="00234174">
        <w:rPr>
          <w:color w:val="000000" w:themeColor="text1"/>
          <w:sz w:val="34"/>
          <w:szCs w:val="34"/>
          <w:rtl/>
        </w:rPr>
        <w:tab/>
        <w:t>•</w:t>
      </w:r>
      <w:r w:rsidRPr="00234174">
        <w:rPr>
          <w:color w:val="000000" w:themeColor="text1"/>
          <w:sz w:val="34"/>
          <w:szCs w:val="34"/>
          <w:rtl/>
        </w:rPr>
        <w:tab/>
        <w:t>الابتكار ليس مجرد تحسين مؤقت، بل استثمار طويل المدى في تطوير المؤسسة ورفع مستوى الأداء والموارد البشرية.</w:t>
      </w:r>
    </w:p>
    <w:p w14:paraId="0FF2B05D" w14:textId="77777777" w:rsidR="00234174" w:rsidRPr="00234174" w:rsidRDefault="00234174" w:rsidP="00234174">
      <w:pPr>
        <w:bidi/>
        <w:rPr>
          <w:color w:val="000000" w:themeColor="text1"/>
          <w:sz w:val="34"/>
          <w:szCs w:val="34"/>
          <w:rtl/>
        </w:rPr>
      </w:pPr>
      <w:r w:rsidRPr="00234174">
        <w:rPr>
          <w:color w:val="000000" w:themeColor="text1"/>
          <w:sz w:val="34"/>
          <w:szCs w:val="34"/>
          <w:rtl/>
        </w:rPr>
        <w:tab/>
        <w:t>6.</w:t>
      </w:r>
      <w:r w:rsidRPr="00234174">
        <w:rPr>
          <w:color w:val="000000" w:themeColor="text1"/>
          <w:sz w:val="34"/>
          <w:szCs w:val="34"/>
          <w:rtl/>
        </w:rPr>
        <w:tab/>
        <w:t>تعزيز الثقافة التنظيمية المفتوحة للتغيير</w:t>
      </w:r>
    </w:p>
    <w:p w14:paraId="7C1977F6" w14:textId="04F965B0" w:rsidR="00234174" w:rsidRPr="00234174" w:rsidRDefault="00234174" w:rsidP="00234174">
      <w:pPr>
        <w:bidi/>
        <w:rPr>
          <w:color w:val="000000" w:themeColor="text1"/>
          <w:sz w:val="34"/>
          <w:szCs w:val="34"/>
          <w:rtl/>
        </w:rPr>
      </w:pPr>
      <w:r w:rsidRPr="00234174">
        <w:rPr>
          <w:color w:val="000000" w:themeColor="text1"/>
          <w:sz w:val="34"/>
          <w:szCs w:val="34"/>
          <w:rtl/>
        </w:rPr>
        <w:tab/>
        <w:t>•</w:t>
      </w:r>
      <w:r w:rsidRPr="00234174">
        <w:rPr>
          <w:color w:val="000000" w:themeColor="text1"/>
          <w:sz w:val="34"/>
          <w:szCs w:val="34"/>
          <w:rtl/>
        </w:rPr>
        <w:tab/>
        <w:t>الابتكار يعزز ثقافة الانفتاح على التجارب الجديدة والتعلم من الأخطاء، ويخلق بيئة عمل محفزة للموظفين، ما يؤدي إلى رضا وظيفي أعلى وانتماء أقوى للمنظمة.</w:t>
      </w:r>
      <w:r>
        <w:rPr>
          <w:rStyle w:val="a4"/>
          <w:color w:val="000000" w:themeColor="text1"/>
          <w:sz w:val="34"/>
          <w:szCs w:val="34"/>
          <w:rtl/>
        </w:rPr>
        <w:footnoteReference w:id="8"/>
      </w:r>
    </w:p>
    <w:p w14:paraId="4E017CE1" w14:textId="2545E1EB" w:rsidR="008D44B7" w:rsidRDefault="00234174" w:rsidP="003E0204">
      <w:pPr>
        <w:bidi/>
        <w:rPr>
          <w:b/>
          <w:bCs/>
          <w:color w:val="C00000"/>
          <w:sz w:val="34"/>
          <w:szCs w:val="34"/>
          <w:rtl/>
        </w:rPr>
      </w:pPr>
      <w:r>
        <w:rPr>
          <w:rFonts w:hint="cs"/>
          <w:b/>
          <w:bCs/>
          <w:color w:val="C00000"/>
          <w:sz w:val="34"/>
          <w:szCs w:val="34"/>
          <w:rtl/>
        </w:rPr>
        <w:t xml:space="preserve">  </w:t>
      </w:r>
      <w:r w:rsidR="008D44B7" w:rsidRPr="008D44B7">
        <w:rPr>
          <w:b/>
          <w:bCs/>
          <w:color w:val="C00000"/>
          <w:sz w:val="34"/>
          <w:szCs w:val="34"/>
          <w:rtl/>
        </w:rPr>
        <w:t>المطلب الثاني: أنواع الابتكار التنظيمي (ابتكار المنتج، والعملية، والإدارة).</w:t>
      </w:r>
    </w:p>
    <w:p w14:paraId="03B9ABB5" w14:textId="77777777" w:rsidR="00CE2F7F" w:rsidRPr="00CE2F7F" w:rsidRDefault="00CE2F7F" w:rsidP="00CE2F7F">
      <w:pPr>
        <w:bidi/>
        <w:rPr>
          <w:color w:val="000000" w:themeColor="text1"/>
          <w:sz w:val="34"/>
          <w:szCs w:val="34"/>
          <w:rtl/>
        </w:rPr>
      </w:pPr>
      <w:r w:rsidRPr="00CE2F7F">
        <w:rPr>
          <w:color w:val="000000" w:themeColor="text1"/>
          <w:sz w:val="34"/>
          <w:szCs w:val="34"/>
          <w:rtl/>
        </w:rPr>
        <w:t>يعد الابتكار التنظيمي أحد أهم العناصر الاستراتيجية لضمان استدامة النمو والتميز التنافسي في المؤسسات الحديثة، وخاصة في بيئة الأعمال الديناميكية التي تتسم بالتغير المستمر في التكنولوجيا واحتياجات السوق.</w:t>
      </w:r>
    </w:p>
    <w:p w14:paraId="04FCF408" w14:textId="77777777" w:rsidR="00CE2F7F" w:rsidRPr="00CE2F7F" w:rsidRDefault="00CE2F7F" w:rsidP="00CE2F7F">
      <w:pPr>
        <w:bidi/>
        <w:rPr>
          <w:color w:val="000000" w:themeColor="text1"/>
          <w:sz w:val="34"/>
          <w:szCs w:val="34"/>
          <w:rtl/>
        </w:rPr>
      </w:pPr>
      <w:r w:rsidRPr="00CE2F7F">
        <w:rPr>
          <w:color w:val="000000" w:themeColor="text1"/>
          <w:sz w:val="34"/>
          <w:szCs w:val="34"/>
          <w:rtl/>
        </w:rPr>
        <w:t>ويتضح الابتكار التنظيمي من خلال ثلاثة أنواع رئيسية، وهي: ابتكار المنتج، ابتكار العملية، وابتكار الإدارة، حيث يسهم كل نوع في تحسين الأداء التنظيمي وتطوير الأفراد وتعزيز القدرة التنافسية للمنظمة.</w:t>
      </w:r>
    </w:p>
    <w:p w14:paraId="462493B2" w14:textId="420E2B83" w:rsidR="00CE2F7F" w:rsidRPr="00CE2F7F" w:rsidRDefault="00CE2F7F" w:rsidP="00866E4F">
      <w:pPr>
        <w:bidi/>
        <w:rPr>
          <w:color w:val="000000" w:themeColor="text1"/>
          <w:sz w:val="34"/>
          <w:szCs w:val="34"/>
          <w:rtl/>
        </w:rPr>
      </w:pPr>
    </w:p>
    <w:p w14:paraId="0442DE99" w14:textId="77777777" w:rsidR="00CE2F7F" w:rsidRPr="00CE2F7F" w:rsidRDefault="00CE2F7F" w:rsidP="00CE2F7F">
      <w:pPr>
        <w:bidi/>
        <w:rPr>
          <w:color w:val="000000" w:themeColor="text1"/>
          <w:sz w:val="34"/>
          <w:szCs w:val="34"/>
          <w:rtl/>
        </w:rPr>
      </w:pPr>
      <w:r w:rsidRPr="00CE2F7F">
        <w:rPr>
          <w:color w:val="000000" w:themeColor="text1"/>
          <w:sz w:val="34"/>
          <w:szCs w:val="34"/>
          <w:rtl/>
        </w:rPr>
        <w:t>أولًا: ابتكار المنتج (</w:t>
      </w:r>
      <w:r w:rsidRPr="00CE2F7F">
        <w:rPr>
          <w:color w:val="000000" w:themeColor="text1"/>
          <w:sz w:val="34"/>
          <w:szCs w:val="34"/>
        </w:rPr>
        <w:t>Product Innovation</w:t>
      </w:r>
      <w:r w:rsidRPr="00CE2F7F">
        <w:rPr>
          <w:color w:val="000000" w:themeColor="text1"/>
          <w:sz w:val="34"/>
          <w:szCs w:val="34"/>
          <w:rtl/>
        </w:rPr>
        <w:t>)</w:t>
      </w:r>
    </w:p>
    <w:p w14:paraId="14623946" w14:textId="77777777" w:rsidR="00CE2F7F" w:rsidRPr="00CE2F7F" w:rsidRDefault="00CE2F7F" w:rsidP="00CE2F7F">
      <w:pPr>
        <w:bidi/>
        <w:rPr>
          <w:color w:val="000000" w:themeColor="text1"/>
          <w:sz w:val="34"/>
          <w:szCs w:val="34"/>
          <w:rtl/>
        </w:rPr>
      </w:pPr>
    </w:p>
    <w:p w14:paraId="173BF3EB" w14:textId="77777777" w:rsidR="00CE2F7F" w:rsidRPr="00CE2F7F" w:rsidRDefault="00CE2F7F" w:rsidP="00CE2F7F">
      <w:pPr>
        <w:bidi/>
        <w:rPr>
          <w:color w:val="000000" w:themeColor="text1"/>
          <w:sz w:val="34"/>
          <w:szCs w:val="34"/>
          <w:rtl/>
        </w:rPr>
      </w:pPr>
      <w:r w:rsidRPr="00CE2F7F">
        <w:rPr>
          <w:color w:val="000000" w:themeColor="text1"/>
          <w:sz w:val="34"/>
          <w:szCs w:val="34"/>
          <w:rtl/>
        </w:rPr>
        <w:t>أ. تعريفه</w:t>
      </w:r>
    </w:p>
    <w:p w14:paraId="72094EC4" w14:textId="77777777" w:rsidR="00CE2F7F" w:rsidRPr="00CE2F7F" w:rsidRDefault="00CE2F7F" w:rsidP="00CE2F7F">
      <w:pPr>
        <w:bidi/>
        <w:rPr>
          <w:color w:val="000000" w:themeColor="text1"/>
          <w:sz w:val="34"/>
          <w:szCs w:val="34"/>
          <w:rtl/>
        </w:rPr>
      </w:pPr>
      <w:r w:rsidRPr="00CE2F7F">
        <w:rPr>
          <w:color w:val="000000" w:themeColor="text1"/>
          <w:sz w:val="34"/>
          <w:szCs w:val="34"/>
          <w:rtl/>
        </w:rPr>
        <w:t>ابتكار المنتج هو إدخال منتجات أو خدمات جديدة أو تحسينات كبيرة على المنتجات والخدمات الحالية بهدف تلبية احتياجات العملاء بشكل أفضل وزيادة قيمة المؤسسة في السوق.</w:t>
      </w:r>
    </w:p>
    <w:p w14:paraId="6A1FB195" w14:textId="77777777" w:rsidR="00CE2F7F" w:rsidRPr="00CE2F7F" w:rsidRDefault="00CE2F7F" w:rsidP="00CE2F7F">
      <w:pPr>
        <w:bidi/>
        <w:rPr>
          <w:color w:val="000000" w:themeColor="text1"/>
          <w:sz w:val="34"/>
          <w:szCs w:val="34"/>
          <w:rtl/>
        </w:rPr>
      </w:pPr>
      <w:r w:rsidRPr="00CE2F7F">
        <w:rPr>
          <w:color w:val="000000" w:themeColor="text1"/>
          <w:sz w:val="34"/>
          <w:szCs w:val="34"/>
          <w:rtl/>
        </w:rPr>
        <w:t>ويتمثل هذا النوع من الابتكار في:</w:t>
      </w:r>
    </w:p>
    <w:p w14:paraId="5CEC8F0C" w14:textId="77777777" w:rsidR="00CE2F7F" w:rsidRPr="00CE2F7F" w:rsidRDefault="00CE2F7F" w:rsidP="00CE2F7F">
      <w:pPr>
        <w:bidi/>
        <w:rPr>
          <w:color w:val="000000" w:themeColor="text1"/>
          <w:sz w:val="34"/>
          <w:szCs w:val="34"/>
          <w:rtl/>
        </w:rPr>
      </w:pPr>
      <w:r w:rsidRPr="00CE2F7F">
        <w:rPr>
          <w:color w:val="000000" w:themeColor="text1"/>
          <w:sz w:val="34"/>
          <w:szCs w:val="34"/>
          <w:rtl/>
        </w:rPr>
        <w:tab/>
        <w:t>•</w:t>
      </w:r>
      <w:r w:rsidRPr="00CE2F7F">
        <w:rPr>
          <w:color w:val="000000" w:themeColor="text1"/>
          <w:sz w:val="34"/>
          <w:szCs w:val="34"/>
          <w:rtl/>
        </w:rPr>
        <w:tab/>
        <w:t>تطوير منتجات جديدة كليًا لم يسبق تقديمها في السوق.</w:t>
      </w:r>
    </w:p>
    <w:p w14:paraId="7A38AB1A" w14:textId="77777777" w:rsidR="00CE2F7F" w:rsidRPr="00CE2F7F" w:rsidRDefault="00CE2F7F" w:rsidP="00CE2F7F">
      <w:pPr>
        <w:bidi/>
        <w:rPr>
          <w:color w:val="000000" w:themeColor="text1"/>
          <w:sz w:val="34"/>
          <w:szCs w:val="34"/>
          <w:rtl/>
        </w:rPr>
      </w:pPr>
      <w:r w:rsidRPr="00CE2F7F">
        <w:rPr>
          <w:color w:val="000000" w:themeColor="text1"/>
          <w:sz w:val="34"/>
          <w:szCs w:val="34"/>
          <w:rtl/>
        </w:rPr>
        <w:tab/>
        <w:t>•</w:t>
      </w:r>
      <w:r w:rsidRPr="00CE2F7F">
        <w:rPr>
          <w:color w:val="000000" w:themeColor="text1"/>
          <w:sz w:val="34"/>
          <w:szCs w:val="34"/>
          <w:rtl/>
        </w:rPr>
        <w:tab/>
        <w:t>تعديل المنتجات القائمة بإضافة ميزات جديدة أو تحسين جودتها أو تصميمها.</w:t>
      </w:r>
    </w:p>
    <w:p w14:paraId="552958DC" w14:textId="34A813E9" w:rsidR="00CE2F7F" w:rsidRPr="00CE2F7F" w:rsidRDefault="00CE2F7F" w:rsidP="00866E4F">
      <w:pPr>
        <w:bidi/>
        <w:rPr>
          <w:color w:val="000000" w:themeColor="text1"/>
          <w:sz w:val="34"/>
          <w:szCs w:val="34"/>
          <w:rtl/>
        </w:rPr>
      </w:pPr>
      <w:r w:rsidRPr="00CE2F7F">
        <w:rPr>
          <w:color w:val="000000" w:themeColor="text1"/>
          <w:sz w:val="34"/>
          <w:szCs w:val="34"/>
          <w:rtl/>
        </w:rPr>
        <w:tab/>
        <w:t>•</w:t>
      </w:r>
      <w:r w:rsidRPr="00CE2F7F">
        <w:rPr>
          <w:color w:val="000000" w:themeColor="text1"/>
          <w:sz w:val="34"/>
          <w:szCs w:val="34"/>
          <w:rtl/>
        </w:rPr>
        <w:tab/>
        <w:t>تحسين تجربة العملاء المرتبطة بالمنتج أو الخدمة.</w:t>
      </w:r>
    </w:p>
    <w:p w14:paraId="2E42D201" w14:textId="77777777" w:rsidR="00CE2F7F" w:rsidRPr="00CE2F7F" w:rsidRDefault="00CE2F7F" w:rsidP="00CE2F7F">
      <w:pPr>
        <w:bidi/>
        <w:rPr>
          <w:color w:val="000000" w:themeColor="text1"/>
          <w:sz w:val="34"/>
          <w:szCs w:val="34"/>
          <w:rtl/>
        </w:rPr>
      </w:pPr>
      <w:r w:rsidRPr="00CE2F7F">
        <w:rPr>
          <w:color w:val="000000" w:themeColor="text1"/>
          <w:sz w:val="34"/>
          <w:szCs w:val="34"/>
          <w:rtl/>
        </w:rPr>
        <w:t>ب. أهمية ابتكار المنتج</w:t>
      </w:r>
    </w:p>
    <w:p w14:paraId="547F4149" w14:textId="77777777" w:rsidR="00CE2F7F" w:rsidRPr="00CE2F7F" w:rsidRDefault="00CE2F7F" w:rsidP="00CE2F7F">
      <w:pPr>
        <w:bidi/>
        <w:rPr>
          <w:color w:val="000000" w:themeColor="text1"/>
          <w:sz w:val="34"/>
          <w:szCs w:val="34"/>
          <w:rtl/>
        </w:rPr>
      </w:pPr>
      <w:r w:rsidRPr="00CE2F7F">
        <w:rPr>
          <w:color w:val="000000" w:themeColor="text1"/>
          <w:sz w:val="34"/>
          <w:szCs w:val="34"/>
          <w:rtl/>
        </w:rPr>
        <w:tab/>
        <w:t>1.</w:t>
      </w:r>
      <w:r w:rsidRPr="00CE2F7F">
        <w:rPr>
          <w:color w:val="000000" w:themeColor="text1"/>
          <w:sz w:val="34"/>
          <w:szCs w:val="34"/>
          <w:rtl/>
        </w:rPr>
        <w:tab/>
        <w:t>تحقيق ميزة تنافسية: المنتجات الجديدة تمنح المنظمة تفوقًا على المنافسين وتزيد من حصتها السوقية.</w:t>
      </w:r>
    </w:p>
    <w:p w14:paraId="2D7886C1" w14:textId="2AADA39F" w:rsidR="00866E4F" w:rsidRPr="00CE2F7F" w:rsidRDefault="00CE2F7F" w:rsidP="004D03C7">
      <w:pPr>
        <w:bidi/>
        <w:rPr>
          <w:color w:val="000000" w:themeColor="text1"/>
          <w:sz w:val="34"/>
          <w:szCs w:val="34"/>
          <w:rtl/>
        </w:rPr>
      </w:pPr>
      <w:r w:rsidRPr="00CE2F7F">
        <w:rPr>
          <w:color w:val="000000" w:themeColor="text1"/>
          <w:sz w:val="34"/>
          <w:szCs w:val="34"/>
          <w:rtl/>
        </w:rPr>
        <w:tab/>
        <w:t>2.</w:t>
      </w:r>
      <w:r w:rsidRPr="00CE2F7F">
        <w:rPr>
          <w:color w:val="000000" w:themeColor="text1"/>
          <w:sz w:val="34"/>
          <w:szCs w:val="34"/>
          <w:rtl/>
        </w:rPr>
        <w:tab/>
        <w:t>زيادة رضا العملاء: التحديثات والتحسينات تلبي احتياجات العملاء المتغيرة وتعزز ولاءهم للعلامة التجارية.</w:t>
      </w:r>
      <w:r w:rsidR="00866E4F">
        <w:rPr>
          <w:rStyle w:val="a4"/>
          <w:color w:val="000000" w:themeColor="text1"/>
          <w:sz w:val="34"/>
          <w:szCs w:val="34"/>
          <w:rtl/>
        </w:rPr>
        <w:footnoteReference w:id="9"/>
      </w:r>
    </w:p>
    <w:p w14:paraId="459EFAB7" w14:textId="77777777" w:rsidR="00CE2F7F" w:rsidRPr="00CE2F7F" w:rsidRDefault="00CE2F7F" w:rsidP="00CE2F7F">
      <w:pPr>
        <w:bidi/>
        <w:rPr>
          <w:color w:val="000000" w:themeColor="text1"/>
          <w:sz w:val="34"/>
          <w:szCs w:val="34"/>
          <w:rtl/>
        </w:rPr>
      </w:pPr>
      <w:r w:rsidRPr="00CE2F7F">
        <w:rPr>
          <w:color w:val="000000" w:themeColor="text1"/>
          <w:sz w:val="34"/>
          <w:szCs w:val="34"/>
          <w:rtl/>
        </w:rPr>
        <w:tab/>
        <w:t>3.</w:t>
      </w:r>
      <w:r w:rsidRPr="00CE2F7F">
        <w:rPr>
          <w:color w:val="000000" w:themeColor="text1"/>
          <w:sz w:val="34"/>
          <w:szCs w:val="34"/>
          <w:rtl/>
        </w:rPr>
        <w:tab/>
        <w:t>رفع الإيرادات والأرباح: المنتجات المبتكرة غالبًا ما تحقق أسعارًا أعلى ومبيعات أكبر بسبب قيمتها المضافة.</w:t>
      </w:r>
    </w:p>
    <w:p w14:paraId="7F05067C" w14:textId="77777777" w:rsidR="00CE2F7F" w:rsidRPr="00CE2F7F" w:rsidRDefault="00CE2F7F" w:rsidP="00CE2F7F">
      <w:pPr>
        <w:bidi/>
        <w:rPr>
          <w:color w:val="000000" w:themeColor="text1"/>
          <w:sz w:val="34"/>
          <w:szCs w:val="34"/>
          <w:rtl/>
        </w:rPr>
      </w:pPr>
      <w:r w:rsidRPr="00CE2F7F">
        <w:rPr>
          <w:color w:val="000000" w:themeColor="text1"/>
          <w:sz w:val="34"/>
          <w:szCs w:val="34"/>
          <w:rtl/>
        </w:rPr>
        <w:tab/>
        <w:t>4.</w:t>
      </w:r>
      <w:r w:rsidRPr="00CE2F7F">
        <w:rPr>
          <w:color w:val="000000" w:themeColor="text1"/>
          <w:sz w:val="34"/>
          <w:szCs w:val="34"/>
          <w:rtl/>
        </w:rPr>
        <w:tab/>
        <w:t>تحفيز الإبداع الداخلي: تطوير المنتجات الجديدة يشجع الفرق على التفكير الإبداعي واختبار أفكار جديدة.</w:t>
      </w:r>
    </w:p>
    <w:p w14:paraId="7ED6B23D" w14:textId="77777777" w:rsidR="00CE2F7F" w:rsidRPr="00CE2F7F" w:rsidRDefault="00CE2F7F" w:rsidP="00CE2F7F">
      <w:pPr>
        <w:bidi/>
        <w:rPr>
          <w:color w:val="000000" w:themeColor="text1"/>
          <w:sz w:val="34"/>
          <w:szCs w:val="34"/>
          <w:rtl/>
        </w:rPr>
      </w:pPr>
    </w:p>
    <w:p w14:paraId="0D80BD48" w14:textId="77777777" w:rsidR="00CE2F7F" w:rsidRPr="00CE2F7F" w:rsidRDefault="00CE2F7F" w:rsidP="00CE2F7F">
      <w:pPr>
        <w:bidi/>
        <w:rPr>
          <w:color w:val="000000" w:themeColor="text1"/>
          <w:sz w:val="34"/>
          <w:szCs w:val="34"/>
          <w:rtl/>
        </w:rPr>
      </w:pPr>
      <w:r w:rsidRPr="00CE2F7F">
        <w:rPr>
          <w:color w:val="000000" w:themeColor="text1"/>
          <w:sz w:val="34"/>
          <w:szCs w:val="34"/>
          <w:rtl/>
        </w:rPr>
        <w:t>ج. أمثلة تطبيقية</w:t>
      </w:r>
    </w:p>
    <w:p w14:paraId="1EEA3505" w14:textId="77777777" w:rsidR="00CE2F7F" w:rsidRPr="00CE2F7F" w:rsidRDefault="00CE2F7F" w:rsidP="00CE2F7F">
      <w:pPr>
        <w:bidi/>
        <w:rPr>
          <w:color w:val="000000" w:themeColor="text1"/>
          <w:sz w:val="34"/>
          <w:szCs w:val="34"/>
          <w:rtl/>
        </w:rPr>
      </w:pPr>
      <w:r w:rsidRPr="00CE2F7F">
        <w:rPr>
          <w:color w:val="000000" w:themeColor="text1"/>
          <w:sz w:val="34"/>
          <w:szCs w:val="34"/>
          <w:rtl/>
        </w:rPr>
        <w:tab/>
        <w:t>•</w:t>
      </w:r>
      <w:r w:rsidRPr="00CE2F7F">
        <w:rPr>
          <w:color w:val="000000" w:themeColor="text1"/>
          <w:sz w:val="34"/>
          <w:szCs w:val="34"/>
          <w:rtl/>
        </w:rPr>
        <w:tab/>
        <w:t>في المملكة العربية السعودية، شركات ناشئة في قطاع التكنولوجيا الصحية ابتكرت أجهزة ذكية لمراقبة المرضى عن بعد، مما حسن جودة الخدمة الطبية وسهل متابعة الحالات المزمنة.</w:t>
      </w:r>
    </w:p>
    <w:p w14:paraId="1A00CDB2" w14:textId="77777777" w:rsidR="00CE2F7F" w:rsidRPr="00CE2F7F" w:rsidRDefault="00CE2F7F" w:rsidP="00CE2F7F">
      <w:pPr>
        <w:bidi/>
        <w:rPr>
          <w:color w:val="000000" w:themeColor="text1"/>
          <w:sz w:val="34"/>
          <w:szCs w:val="34"/>
          <w:rtl/>
        </w:rPr>
      </w:pPr>
      <w:r w:rsidRPr="00CE2F7F">
        <w:rPr>
          <w:color w:val="000000" w:themeColor="text1"/>
          <w:sz w:val="34"/>
          <w:szCs w:val="34"/>
          <w:rtl/>
        </w:rPr>
        <w:tab/>
        <w:t>•</w:t>
      </w:r>
      <w:r w:rsidRPr="00CE2F7F">
        <w:rPr>
          <w:color w:val="000000" w:themeColor="text1"/>
          <w:sz w:val="34"/>
          <w:szCs w:val="34"/>
          <w:rtl/>
        </w:rPr>
        <w:tab/>
        <w:t>شركات في قطاع الأغذية والمشروبات أطلقت منتجات مبتكرة مثل العصائر الطبيعية المعبأة بطرق جديدة تزيد من عمر المنتج وتحافظ على قيمته الغذائية.</w:t>
      </w:r>
    </w:p>
    <w:p w14:paraId="66B2BD0E" w14:textId="10DBC0CE" w:rsidR="00CE2F7F" w:rsidRPr="00CE2F7F" w:rsidRDefault="00CE2F7F" w:rsidP="004D03C7">
      <w:pPr>
        <w:bidi/>
        <w:rPr>
          <w:color w:val="000000" w:themeColor="text1"/>
          <w:sz w:val="34"/>
          <w:szCs w:val="34"/>
          <w:rtl/>
        </w:rPr>
      </w:pPr>
    </w:p>
    <w:p w14:paraId="720BAA75" w14:textId="77777777" w:rsidR="00CE2F7F" w:rsidRPr="00CE2F7F" w:rsidRDefault="00CE2F7F" w:rsidP="00CE2F7F">
      <w:pPr>
        <w:bidi/>
        <w:rPr>
          <w:color w:val="000000" w:themeColor="text1"/>
          <w:sz w:val="34"/>
          <w:szCs w:val="34"/>
          <w:rtl/>
        </w:rPr>
      </w:pPr>
      <w:r w:rsidRPr="00CE2F7F">
        <w:rPr>
          <w:color w:val="000000" w:themeColor="text1"/>
          <w:sz w:val="34"/>
          <w:szCs w:val="34"/>
          <w:rtl/>
        </w:rPr>
        <w:t>ثانيًا: ابتكار العملية (</w:t>
      </w:r>
      <w:r w:rsidRPr="00CE2F7F">
        <w:rPr>
          <w:color w:val="000000" w:themeColor="text1"/>
          <w:sz w:val="34"/>
          <w:szCs w:val="34"/>
        </w:rPr>
        <w:t>Process Innovation</w:t>
      </w:r>
      <w:r w:rsidRPr="00CE2F7F">
        <w:rPr>
          <w:color w:val="000000" w:themeColor="text1"/>
          <w:sz w:val="34"/>
          <w:szCs w:val="34"/>
          <w:rtl/>
        </w:rPr>
        <w:t>)</w:t>
      </w:r>
    </w:p>
    <w:p w14:paraId="44974BAE" w14:textId="77777777" w:rsidR="00CE2F7F" w:rsidRPr="00CE2F7F" w:rsidRDefault="00CE2F7F" w:rsidP="00CE2F7F">
      <w:pPr>
        <w:bidi/>
        <w:rPr>
          <w:color w:val="000000" w:themeColor="text1"/>
          <w:sz w:val="34"/>
          <w:szCs w:val="34"/>
          <w:rtl/>
        </w:rPr>
      </w:pPr>
    </w:p>
    <w:p w14:paraId="7B3F31BE" w14:textId="77777777" w:rsidR="00CE2F7F" w:rsidRPr="00CE2F7F" w:rsidRDefault="00CE2F7F" w:rsidP="00CE2F7F">
      <w:pPr>
        <w:bidi/>
        <w:rPr>
          <w:color w:val="000000" w:themeColor="text1"/>
          <w:sz w:val="34"/>
          <w:szCs w:val="34"/>
          <w:rtl/>
        </w:rPr>
      </w:pPr>
      <w:r w:rsidRPr="00CE2F7F">
        <w:rPr>
          <w:color w:val="000000" w:themeColor="text1"/>
          <w:sz w:val="34"/>
          <w:szCs w:val="34"/>
          <w:rtl/>
        </w:rPr>
        <w:t>أ. تعريفه</w:t>
      </w:r>
    </w:p>
    <w:p w14:paraId="42643691" w14:textId="77777777" w:rsidR="00CE2F7F" w:rsidRPr="00CE2F7F" w:rsidRDefault="00CE2F7F" w:rsidP="00CE2F7F">
      <w:pPr>
        <w:bidi/>
        <w:rPr>
          <w:color w:val="000000" w:themeColor="text1"/>
          <w:sz w:val="34"/>
          <w:szCs w:val="34"/>
          <w:rtl/>
        </w:rPr>
      </w:pPr>
      <w:r w:rsidRPr="00CE2F7F">
        <w:rPr>
          <w:color w:val="000000" w:themeColor="text1"/>
          <w:sz w:val="34"/>
          <w:szCs w:val="34"/>
          <w:rtl/>
        </w:rPr>
        <w:t>ابتكار العملية هو تحسين أو استحداث طرق وأساليب تنفيذ العمل والإنتاج داخل المنظمة بهدف زيادة الكفاءة والجودة وتقليل التكاليف والوقت.</w:t>
      </w:r>
    </w:p>
    <w:p w14:paraId="198E2BC6" w14:textId="77777777" w:rsidR="00CE2F7F" w:rsidRPr="00CE2F7F" w:rsidRDefault="00CE2F7F" w:rsidP="00CE2F7F">
      <w:pPr>
        <w:bidi/>
        <w:rPr>
          <w:color w:val="000000" w:themeColor="text1"/>
          <w:sz w:val="34"/>
          <w:szCs w:val="34"/>
          <w:rtl/>
        </w:rPr>
      </w:pPr>
      <w:r w:rsidRPr="00CE2F7F">
        <w:rPr>
          <w:color w:val="000000" w:themeColor="text1"/>
          <w:sz w:val="34"/>
          <w:szCs w:val="34"/>
          <w:rtl/>
        </w:rPr>
        <w:t>ويشمل ابتكار العملية:</w:t>
      </w:r>
    </w:p>
    <w:p w14:paraId="7E320F43" w14:textId="77777777" w:rsidR="00CE2F7F" w:rsidRPr="00CE2F7F" w:rsidRDefault="00CE2F7F" w:rsidP="00CE2F7F">
      <w:pPr>
        <w:bidi/>
        <w:rPr>
          <w:color w:val="000000" w:themeColor="text1"/>
          <w:sz w:val="34"/>
          <w:szCs w:val="34"/>
          <w:rtl/>
        </w:rPr>
      </w:pPr>
      <w:r w:rsidRPr="00CE2F7F">
        <w:rPr>
          <w:color w:val="000000" w:themeColor="text1"/>
          <w:sz w:val="34"/>
          <w:szCs w:val="34"/>
          <w:rtl/>
        </w:rPr>
        <w:tab/>
        <w:t>•</w:t>
      </w:r>
      <w:r w:rsidRPr="00CE2F7F">
        <w:rPr>
          <w:color w:val="000000" w:themeColor="text1"/>
          <w:sz w:val="34"/>
          <w:szCs w:val="34"/>
          <w:rtl/>
        </w:rPr>
        <w:tab/>
        <w:t>تحسين الإجراءات التشغيلية والإدارية.</w:t>
      </w:r>
    </w:p>
    <w:p w14:paraId="6180705A" w14:textId="77777777" w:rsidR="00CE2F7F" w:rsidRPr="00CE2F7F" w:rsidRDefault="00CE2F7F" w:rsidP="00CE2F7F">
      <w:pPr>
        <w:bidi/>
        <w:rPr>
          <w:color w:val="000000" w:themeColor="text1"/>
          <w:sz w:val="34"/>
          <w:szCs w:val="34"/>
          <w:rtl/>
        </w:rPr>
      </w:pPr>
      <w:r w:rsidRPr="00CE2F7F">
        <w:rPr>
          <w:color w:val="000000" w:themeColor="text1"/>
          <w:sz w:val="34"/>
          <w:szCs w:val="34"/>
          <w:rtl/>
        </w:rPr>
        <w:tab/>
        <w:t>•</w:t>
      </w:r>
      <w:r w:rsidRPr="00CE2F7F">
        <w:rPr>
          <w:color w:val="000000" w:themeColor="text1"/>
          <w:sz w:val="34"/>
          <w:szCs w:val="34"/>
          <w:rtl/>
        </w:rPr>
        <w:tab/>
        <w:t>اعتماد التكنولوجيا الرقمية لتحسين سير العمل.</w:t>
      </w:r>
    </w:p>
    <w:p w14:paraId="17632602" w14:textId="5BF5CCA7" w:rsidR="00CE2F7F" w:rsidRPr="00CE2F7F" w:rsidRDefault="00CE2F7F" w:rsidP="00CE2F7F">
      <w:pPr>
        <w:bidi/>
        <w:rPr>
          <w:color w:val="000000" w:themeColor="text1"/>
          <w:sz w:val="34"/>
          <w:szCs w:val="34"/>
          <w:rtl/>
        </w:rPr>
      </w:pPr>
      <w:r w:rsidRPr="00CE2F7F">
        <w:rPr>
          <w:color w:val="000000" w:themeColor="text1"/>
          <w:sz w:val="34"/>
          <w:szCs w:val="34"/>
          <w:rtl/>
        </w:rPr>
        <w:tab/>
        <w:t>•</w:t>
      </w:r>
      <w:r w:rsidRPr="00CE2F7F">
        <w:rPr>
          <w:color w:val="000000" w:themeColor="text1"/>
          <w:sz w:val="34"/>
          <w:szCs w:val="34"/>
          <w:rtl/>
        </w:rPr>
        <w:tab/>
        <w:t>أتمتة العمليات التقليدية لتسريع الإنتاج وتقليل الأخطاء.</w:t>
      </w:r>
      <w:r w:rsidR="004D03C7">
        <w:rPr>
          <w:rStyle w:val="a4"/>
          <w:color w:val="000000" w:themeColor="text1"/>
          <w:sz w:val="34"/>
          <w:szCs w:val="34"/>
          <w:rtl/>
        </w:rPr>
        <w:footnoteReference w:id="10"/>
      </w:r>
    </w:p>
    <w:p w14:paraId="51B5D120" w14:textId="77777777" w:rsidR="00CE2F7F" w:rsidRDefault="00CE2F7F" w:rsidP="00CE2F7F">
      <w:pPr>
        <w:bidi/>
        <w:rPr>
          <w:color w:val="000000" w:themeColor="text1"/>
          <w:sz w:val="34"/>
          <w:szCs w:val="34"/>
          <w:rtl/>
        </w:rPr>
      </w:pPr>
    </w:p>
    <w:p w14:paraId="51FFC357" w14:textId="77777777" w:rsidR="004D03C7" w:rsidRPr="00CE2F7F" w:rsidRDefault="004D03C7" w:rsidP="004D03C7">
      <w:pPr>
        <w:bidi/>
        <w:rPr>
          <w:color w:val="000000" w:themeColor="text1"/>
          <w:sz w:val="34"/>
          <w:szCs w:val="34"/>
          <w:rtl/>
        </w:rPr>
      </w:pPr>
    </w:p>
    <w:p w14:paraId="47248D85" w14:textId="77777777" w:rsidR="00CE2F7F" w:rsidRPr="00CE2F7F" w:rsidRDefault="00CE2F7F" w:rsidP="00CE2F7F">
      <w:pPr>
        <w:bidi/>
        <w:rPr>
          <w:color w:val="000000" w:themeColor="text1"/>
          <w:sz w:val="34"/>
          <w:szCs w:val="34"/>
          <w:rtl/>
        </w:rPr>
      </w:pPr>
      <w:r w:rsidRPr="00CE2F7F">
        <w:rPr>
          <w:color w:val="000000" w:themeColor="text1"/>
          <w:sz w:val="34"/>
          <w:szCs w:val="34"/>
          <w:rtl/>
        </w:rPr>
        <w:t>ب. أهمية ابتكار العملية</w:t>
      </w:r>
    </w:p>
    <w:p w14:paraId="6055F970" w14:textId="77777777" w:rsidR="00CE2F7F" w:rsidRPr="00CE2F7F" w:rsidRDefault="00CE2F7F" w:rsidP="00CE2F7F">
      <w:pPr>
        <w:bidi/>
        <w:rPr>
          <w:color w:val="000000" w:themeColor="text1"/>
          <w:sz w:val="34"/>
          <w:szCs w:val="34"/>
          <w:rtl/>
        </w:rPr>
      </w:pPr>
      <w:r w:rsidRPr="00CE2F7F">
        <w:rPr>
          <w:color w:val="000000" w:themeColor="text1"/>
          <w:sz w:val="34"/>
          <w:szCs w:val="34"/>
          <w:rtl/>
        </w:rPr>
        <w:tab/>
        <w:t>1.</w:t>
      </w:r>
      <w:r w:rsidRPr="00CE2F7F">
        <w:rPr>
          <w:color w:val="000000" w:themeColor="text1"/>
          <w:sz w:val="34"/>
          <w:szCs w:val="34"/>
          <w:rtl/>
        </w:rPr>
        <w:tab/>
        <w:t>زيادة الكفاءة التشغيلية: يقلل من الهدر في الوقت والموارد ويزيد إنتاجية الفرق.</w:t>
      </w:r>
    </w:p>
    <w:p w14:paraId="5D4F1A86" w14:textId="77777777" w:rsidR="00CE2F7F" w:rsidRPr="00CE2F7F" w:rsidRDefault="00CE2F7F" w:rsidP="00CE2F7F">
      <w:pPr>
        <w:bidi/>
        <w:rPr>
          <w:color w:val="000000" w:themeColor="text1"/>
          <w:sz w:val="34"/>
          <w:szCs w:val="34"/>
          <w:rtl/>
        </w:rPr>
      </w:pPr>
      <w:r w:rsidRPr="00CE2F7F">
        <w:rPr>
          <w:color w:val="000000" w:themeColor="text1"/>
          <w:sz w:val="34"/>
          <w:szCs w:val="34"/>
          <w:rtl/>
        </w:rPr>
        <w:tab/>
        <w:t>2.</w:t>
      </w:r>
      <w:r w:rsidRPr="00CE2F7F">
        <w:rPr>
          <w:color w:val="000000" w:themeColor="text1"/>
          <w:sz w:val="34"/>
          <w:szCs w:val="34"/>
          <w:rtl/>
        </w:rPr>
        <w:tab/>
        <w:t>تحسين الجودة: العمليات المحسنة تقلل الأخطاء وتحسن جودة المنتجات والخدمات.</w:t>
      </w:r>
    </w:p>
    <w:p w14:paraId="3EB9628B" w14:textId="77777777" w:rsidR="00CE2F7F" w:rsidRPr="00CE2F7F" w:rsidRDefault="00CE2F7F" w:rsidP="00CE2F7F">
      <w:pPr>
        <w:bidi/>
        <w:rPr>
          <w:color w:val="000000" w:themeColor="text1"/>
          <w:sz w:val="34"/>
          <w:szCs w:val="34"/>
          <w:rtl/>
        </w:rPr>
      </w:pPr>
      <w:r w:rsidRPr="00CE2F7F">
        <w:rPr>
          <w:color w:val="000000" w:themeColor="text1"/>
          <w:sz w:val="34"/>
          <w:szCs w:val="34"/>
          <w:rtl/>
        </w:rPr>
        <w:tab/>
        <w:t>3.</w:t>
      </w:r>
      <w:r w:rsidRPr="00CE2F7F">
        <w:rPr>
          <w:color w:val="000000" w:themeColor="text1"/>
          <w:sz w:val="34"/>
          <w:szCs w:val="34"/>
          <w:rtl/>
        </w:rPr>
        <w:tab/>
        <w:t>خفض التكاليف: تطبيق أساليب فعّالة يقلل من تكاليف التشغيل ويحسن الربحية.</w:t>
      </w:r>
    </w:p>
    <w:p w14:paraId="69063C7F" w14:textId="77777777" w:rsidR="00CE2F7F" w:rsidRPr="00CE2F7F" w:rsidRDefault="00CE2F7F" w:rsidP="00CE2F7F">
      <w:pPr>
        <w:bidi/>
        <w:rPr>
          <w:color w:val="000000" w:themeColor="text1"/>
          <w:sz w:val="34"/>
          <w:szCs w:val="34"/>
          <w:rtl/>
        </w:rPr>
      </w:pPr>
      <w:r w:rsidRPr="00CE2F7F">
        <w:rPr>
          <w:color w:val="000000" w:themeColor="text1"/>
          <w:sz w:val="34"/>
          <w:szCs w:val="34"/>
          <w:rtl/>
        </w:rPr>
        <w:tab/>
        <w:t>4.</w:t>
      </w:r>
      <w:r w:rsidRPr="00CE2F7F">
        <w:rPr>
          <w:color w:val="000000" w:themeColor="text1"/>
          <w:sz w:val="34"/>
          <w:szCs w:val="34"/>
          <w:rtl/>
        </w:rPr>
        <w:tab/>
        <w:t>تعزيز المرونة التنظيمية: يسهل على المنظمة التكيف مع التغيرات في بيئة العمل ومتطلبات السوق.</w:t>
      </w:r>
    </w:p>
    <w:p w14:paraId="2F4BB159" w14:textId="77777777" w:rsidR="00CE2F7F" w:rsidRPr="00CE2F7F" w:rsidRDefault="00CE2F7F" w:rsidP="00CE2F7F">
      <w:pPr>
        <w:bidi/>
        <w:rPr>
          <w:color w:val="000000" w:themeColor="text1"/>
          <w:sz w:val="34"/>
          <w:szCs w:val="34"/>
          <w:rtl/>
        </w:rPr>
      </w:pPr>
    </w:p>
    <w:p w14:paraId="05DF7BAD" w14:textId="77777777" w:rsidR="00CE2F7F" w:rsidRPr="00CE2F7F" w:rsidRDefault="00CE2F7F" w:rsidP="00CE2F7F">
      <w:pPr>
        <w:bidi/>
        <w:rPr>
          <w:color w:val="000000" w:themeColor="text1"/>
          <w:sz w:val="34"/>
          <w:szCs w:val="34"/>
          <w:rtl/>
        </w:rPr>
      </w:pPr>
      <w:r w:rsidRPr="00CE2F7F">
        <w:rPr>
          <w:color w:val="000000" w:themeColor="text1"/>
          <w:sz w:val="34"/>
          <w:szCs w:val="34"/>
          <w:rtl/>
        </w:rPr>
        <w:t>ج. أمثلة تطبيقية</w:t>
      </w:r>
    </w:p>
    <w:p w14:paraId="6998553E" w14:textId="77777777" w:rsidR="00CE2F7F" w:rsidRPr="00CE2F7F" w:rsidRDefault="00CE2F7F" w:rsidP="00CE2F7F">
      <w:pPr>
        <w:bidi/>
        <w:rPr>
          <w:color w:val="000000" w:themeColor="text1"/>
          <w:sz w:val="34"/>
          <w:szCs w:val="34"/>
          <w:rtl/>
        </w:rPr>
      </w:pPr>
      <w:r w:rsidRPr="00CE2F7F">
        <w:rPr>
          <w:color w:val="000000" w:themeColor="text1"/>
          <w:sz w:val="34"/>
          <w:szCs w:val="34"/>
          <w:rtl/>
        </w:rPr>
        <w:tab/>
        <w:t>•</w:t>
      </w:r>
      <w:r w:rsidRPr="00CE2F7F">
        <w:rPr>
          <w:color w:val="000000" w:themeColor="text1"/>
          <w:sz w:val="34"/>
          <w:szCs w:val="34"/>
          <w:rtl/>
        </w:rPr>
        <w:tab/>
        <w:t>شركة ناشئة سعودية في قطاع التجارة الإلكترونية طورت نظامًا ذكيًا لإدارة المخزون، ما قلل من الأخطاء اللوجستية وسرّع عملية التسليم للعملاء بنسبة 40%.</w:t>
      </w:r>
    </w:p>
    <w:p w14:paraId="7F4899A6" w14:textId="762427DF" w:rsidR="00CE2F7F" w:rsidRPr="00CE2F7F" w:rsidRDefault="00CE2F7F" w:rsidP="00A119AA">
      <w:pPr>
        <w:bidi/>
        <w:rPr>
          <w:color w:val="000000" w:themeColor="text1"/>
          <w:sz w:val="34"/>
          <w:szCs w:val="34"/>
          <w:rtl/>
        </w:rPr>
      </w:pPr>
      <w:r w:rsidRPr="00CE2F7F">
        <w:rPr>
          <w:color w:val="000000" w:themeColor="text1"/>
          <w:sz w:val="34"/>
          <w:szCs w:val="34"/>
          <w:rtl/>
        </w:rPr>
        <w:tab/>
        <w:t>•</w:t>
      </w:r>
      <w:r w:rsidRPr="00CE2F7F">
        <w:rPr>
          <w:color w:val="000000" w:themeColor="text1"/>
          <w:sz w:val="34"/>
          <w:szCs w:val="34"/>
          <w:rtl/>
        </w:rPr>
        <w:tab/>
        <w:t>مؤسسات في قطاع الخدمات المالية اعتمدت تطبيقات التحليل الآلي لتحسين معالجة البيانات وتقليل زمن اتخاذ القرار، مما حسّن تجربة العملاء وكفاءة الموظفين.</w:t>
      </w:r>
      <w:r w:rsidR="00A119AA">
        <w:rPr>
          <w:rStyle w:val="a4"/>
          <w:color w:val="000000" w:themeColor="text1"/>
          <w:sz w:val="34"/>
          <w:szCs w:val="34"/>
          <w:rtl/>
        </w:rPr>
        <w:footnoteReference w:id="11"/>
      </w:r>
    </w:p>
    <w:p w14:paraId="46881471" w14:textId="37FC33B3" w:rsidR="00CE2F7F" w:rsidRPr="00CE2F7F" w:rsidRDefault="00CE2F7F" w:rsidP="00205428">
      <w:pPr>
        <w:bidi/>
        <w:rPr>
          <w:color w:val="000000" w:themeColor="text1"/>
          <w:sz w:val="34"/>
          <w:szCs w:val="34"/>
          <w:rtl/>
        </w:rPr>
      </w:pPr>
      <w:r w:rsidRPr="00CE2F7F">
        <w:rPr>
          <w:color w:val="000000" w:themeColor="text1"/>
          <w:sz w:val="34"/>
          <w:szCs w:val="34"/>
          <w:rtl/>
        </w:rPr>
        <w:t>ثالثًا: ابتكار الإدارة (</w:t>
      </w:r>
      <w:r w:rsidRPr="00CE2F7F">
        <w:rPr>
          <w:color w:val="000000" w:themeColor="text1"/>
          <w:sz w:val="34"/>
          <w:szCs w:val="34"/>
        </w:rPr>
        <w:t>Administrative/Managerial Innovation</w:t>
      </w:r>
      <w:r w:rsidRPr="00CE2F7F">
        <w:rPr>
          <w:color w:val="000000" w:themeColor="text1"/>
          <w:sz w:val="34"/>
          <w:szCs w:val="34"/>
          <w:rtl/>
        </w:rPr>
        <w:t>)</w:t>
      </w:r>
    </w:p>
    <w:p w14:paraId="6D84FB47" w14:textId="77777777" w:rsidR="00CE2F7F" w:rsidRPr="00CE2F7F" w:rsidRDefault="00CE2F7F" w:rsidP="00CE2F7F">
      <w:pPr>
        <w:bidi/>
        <w:rPr>
          <w:color w:val="000000" w:themeColor="text1"/>
          <w:sz w:val="34"/>
          <w:szCs w:val="34"/>
          <w:rtl/>
        </w:rPr>
      </w:pPr>
      <w:r w:rsidRPr="00CE2F7F">
        <w:rPr>
          <w:color w:val="000000" w:themeColor="text1"/>
          <w:sz w:val="34"/>
          <w:szCs w:val="34"/>
          <w:rtl/>
        </w:rPr>
        <w:t>أ. تعريفه</w:t>
      </w:r>
    </w:p>
    <w:p w14:paraId="21A8D6E5" w14:textId="77777777" w:rsidR="00CE2F7F" w:rsidRPr="00CE2F7F" w:rsidRDefault="00CE2F7F" w:rsidP="00CE2F7F">
      <w:pPr>
        <w:bidi/>
        <w:rPr>
          <w:color w:val="000000" w:themeColor="text1"/>
          <w:sz w:val="34"/>
          <w:szCs w:val="34"/>
          <w:rtl/>
        </w:rPr>
      </w:pPr>
      <w:r w:rsidRPr="00CE2F7F">
        <w:rPr>
          <w:color w:val="000000" w:themeColor="text1"/>
          <w:sz w:val="34"/>
          <w:szCs w:val="34"/>
          <w:rtl/>
        </w:rPr>
        <w:t>ابتكار الإدارة هو تطوير الأساليب الإدارية والتنظيمية الجديدة، بما في ذلك الهياكل التنظيمية، أساليب القيادة، واستراتيجيات اتخاذ القرار.</w:t>
      </w:r>
    </w:p>
    <w:p w14:paraId="6548CBA8" w14:textId="77777777" w:rsidR="00CE2F7F" w:rsidRPr="00CE2F7F" w:rsidRDefault="00CE2F7F" w:rsidP="00CE2F7F">
      <w:pPr>
        <w:bidi/>
        <w:rPr>
          <w:color w:val="000000" w:themeColor="text1"/>
          <w:sz w:val="34"/>
          <w:szCs w:val="34"/>
          <w:rtl/>
        </w:rPr>
      </w:pPr>
      <w:r w:rsidRPr="00CE2F7F">
        <w:rPr>
          <w:color w:val="000000" w:themeColor="text1"/>
          <w:sz w:val="34"/>
          <w:szCs w:val="34"/>
          <w:rtl/>
        </w:rPr>
        <w:t>يهدف هذا النوع إلى:</w:t>
      </w:r>
    </w:p>
    <w:p w14:paraId="34B9DC46" w14:textId="77777777" w:rsidR="00CE2F7F" w:rsidRPr="00CE2F7F" w:rsidRDefault="00CE2F7F" w:rsidP="00CE2F7F">
      <w:pPr>
        <w:bidi/>
        <w:rPr>
          <w:color w:val="000000" w:themeColor="text1"/>
          <w:sz w:val="34"/>
          <w:szCs w:val="34"/>
          <w:rtl/>
        </w:rPr>
      </w:pPr>
      <w:r w:rsidRPr="00CE2F7F">
        <w:rPr>
          <w:color w:val="000000" w:themeColor="text1"/>
          <w:sz w:val="34"/>
          <w:szCs w:val="34"/>
          <w:rtl/>
        </w:rPr>
        <w:tab/>
        <w:t>•</w:t>
      </w:r>
      <w:r w:rsidRPr="00CE2F7F">
        <w:rPr>
          <w:color w:val="000000" w:themeColor="text1"/>
          <w:sz w:val="34"/>
          <w:szCs w:val="34"/>
          <w:rtl/>
        </w:rPr>
        <w:tab/>
        <w:t>تحسين القدرة على إدارة الموارد البشرية والمادية.</w:t>
      </w:r>
    </w:p>
    <w:p w14:paraId="59444704" w14:textId="77777777" w:rsidR="00CE2F7F" w:rsidRPr="00CE2F7F" w:rsidRDefault="00CE2F7F" w:rsidP="00CE2F7F">
      <w:pPr>
        <w:bidi/>
        <w:rPr>
          <w:color w:val="000000" w:themeColor="text1"/>
          <w:sz w:val="34"/>
          <w:szCs w:val="34"/>
          <w:rtl/>
        </w:rPr>
      </w:pPr>
      <w:r w:rsidRPr="00CE2F7F">
        <w:rPr>
          <w:color w:val="000000" w:themeColor="text1"/>
          <w:sz w:val="34"/>
          <w:szCs w:val="34"/>
          <w:rtl/>
        </w:rPr>
        <w:tab/>
        <w:t>•</w:t>
      </w:r>
      <w:r w:rsidRPr="00CE2F7F">
        <w:rPr>
          <w:color w:val="000000" w:themeColor="text1"/>
          <w:sz w:val="34"/>
          <w:szCs w:val="34"/>
          <w:rtl/>
        </w:rPr>
        <w:tab/>
        <w:t>تعزيز التعاون بين الفرق المختلفة.</w:t>
      </w:r>
    </w:p>
    <w:p w14:paraId="6552FD95" w14:textId="61582315" w:rsidR="00CE2F7F" w:rsidRPr="00CE2F7F" w:rsidRDefault="00CE2F7F" w:rsidP="00205428">
      <w:pPr>
        <w:bidi/>
        <w:rPr>
          <w:color w:val="000000" w:themeColor="text1"/>
          <w:sz w:val="34"/>
          <w:szCs w:val="34"/>
          <w:rtl/>
        </w:rPr>
      </w:pPr>
      <w:r w:rsidRPr="00CE2F7F">
        <w:rPr>
          <w:color w:val="000000" w:themeColor="text1"/>
          <w:sz w:val="34"/>
          <w:szCs w:val="34"/>
          <w:rtl/>
        </w:rPr>
        <w:tab/>
        <w:t>•</w:t>
      </w:r>
      <w:r w:rsidRPr="00CE2F7F">
        <w:rPr>
          <w:color w:val="000000" w:themeColor="text1"/>
          <w:sz w:val="34"/>
          <w:szCs w:val="34"/>
          <w:rtl/>
        </w:rPr>
        <w:tab/>
        <w:t>خلق ثقافة تنظيمية تدعم الابتكار والاستدامة.</w:t>
      </w:r>
    </w:p>
    <w:p w14:paraId="3BD71E16" w14:textId="77777777" w:rsidR="00CE2F7F" w:rsidRPr="00CE2F7F" w:rsidRDefault="00CE2F7F" w:rsidP="00CE2F7F">
      <w:pPr>
        <w:bidi/>
        <w:rPr>
          <w:color w:val="000000" w:themeColor="text1"/>
          <w:sz w:val="34"/>
          <w:szCs w:val="34"/>
          <w:rtl/>
        </w:rPr>
      </w:pPr>
      <w:r w:rsidRPr="00CE2F7F">
        <w:rPr>
          <w:color w:val="000000" w:themeColor="text1"/>
          <w:sz w:val="34"/>
          <w:szCs w:val="34"/>
          <w:rtl/>
        </w:rPr>
        <w:t>ب. أهمية ابتكار الإدارة</w:t>
      </w:r>
    </w:p>
    <w:p w14:paraId="46AA0D7B" w14:textId="77777777" w:rsidR="00CE2F7F" w:rsidRPr="00CE2F7F" w:rsidRDefault="00CE2F7F" w:rsidP="00CE2F7F">
      <w:pPr>
        <w:bidi/>
        <w:rPr>
          <w:color w:val="000000" w:themeColor="text1"/>
          <w:sz w:val="34"/>
          <w:szCs w:val="34"/>
          <w:rtl/>
        </w:rPr>
      </w:pPr>
      <w:r w:rsidRPr="00CE2F7F">
        <w:rPr>
          <w:color w:val="000000" w:themeColor="text1"/>
          <w:sz w:val="34"/>
          <w:szCs w:val="34"/>
          <w:rtl/>
        </w:rPr>
        <w:tab/>
        <w:t>1.</w:t>
      </w:r>
      <w:r w:rsidRPr="00CE2F7F">
        <w:rPr>
          <w:color w:val="000000" w:themeColor="text1"/>
          <w:sz w:val="34"/>
          <w:szCs w:val="34"/>
          <w:rtl/>
        </w:rPr>
        <w:tab/>
        <w:t>تحسين اتخاذ القرار: الأنظمة الإدارية المبتكرة توفر بيانات ومعلومات دقيقة لدعم القرارات الاستراتيجية.</w:t>
      </w:r>
    </w:p>
    <w:p w14:paraId="04D3F936" w14:textId="77777777" w:rsidR="00CE2F7F" w:rsidRPr="00CE2F7F" w:rsidRDefault="00CE2F7F" w:rsidP="00CE2F7F">
      <w:pPr>
        <w:bidi/>
        <w:rPr>
          <w:color w:val="000000" w:themeColor="text1"/>
          <w:sz w:val="34"/>
          <w:szCs w:val="34"/>
          <w:rtl/>
        </w:rPr>
      </w:pPr>
      <w:r w:rsidRPr="00CE2F7F">
        <w:rPr>
          <w:color w:val="000000" w:themeColor="text1"/>
          <w:sz w:val="34"/>
          <w:szCs w:val="34"/>
          <w:rtl/>
        </w:rPr>
        <w:tab/>
        <w:t>2.</w:t>
      </w:r>
      <w:r w:rsidRPr="00CE2F7F">
        <w:rPr>
          <w:color w:val="000000" w:themeColor="text1"/>
          <w:sz w:val="34"/>
          <w:szCs w:val="34"/>
          <w:rtl/>
        </w:rPr>
        <w:tab/>
        <w:t>تعزيز القيادة الفعّالة: تطبيق أساليب القيادة الحديثة، مثل القيادة التحويلية، يعزز التفاعل الإيجابي بين القائد والموظفين.</w:t>
      </w:r>
    </w:p>
    <w:p w14:paraId="530C31B5" w14:textId="77777777" w:rsidR="00CE2F7F" w:rsidRPr="00CE2F7F" w:rsidRDefault="00CE2F7F" w:rsidP="00CE2F7F">
      <w:pPr>
        <w:bidi/>
        <w:rPr>
          <w:color w:val="000000" w:themeColor="text1"/>
          <w:sz w:val="34"/>
          <w:szCs w:val="34"/>
          <w:rtl/>
        </w:rPr>
      </w:pPr>
      <w:r w:rsidRPr="00CE2F7F">
        <w:rPr>
          <w:color w:val="000000" w:themeColor="text1"/>
          <w:sz w:val="34"/>
          <w:szCs w:val="34"/>
          <w:rtl/>
        </w:rPr>
        <w:tab/>
        <w:t>3.</w:t>
      </w:r>
      <w:r w:rsidRPr="00CE2F7F">
        <w:rPr>
          <w:color w:val="000000" w:themeColor="text1"/>
          <w:sz w:val="34"/>
          <w:szCs w:val="34"/>
          <w:rtl/>
        </w:rPr>
        <w:tab/>
        <w:t>زيادة رضا الموظفين: الهياكل والأساليب الإدارية المحسنة ترفع مستوى الرضا الوظيفي وتقلل من دوران الموظفين.</w:t>
      </w:r>
    </w:p>
    <w:p w14:paraId="15DBC339" w14:textId="77777777" w:rsidR="00CE2F7F" w:rsidRPr="00CE2F7F" w:rsidRDefault="00CE2F7F" w:rsidP="00CE2F7F">
      <w:pPr>
        <w:bidi/>
        <w:rPr>
          <w:color w:val="000000" w:themeColor="text1"/>
          <w:sz w:val="34"/>
          <w:szCs w:val="34"/>
          <w:rtl/>
        </w:rPr>
      </w:pPr>
      <w:r w:rsidRPr="00CE2F7F">
        <w:rPr>
          <w:color w:val="000000" w:themeColor="text1"/>
          <w:sz w:val="34"/>
          <w:szCs w:val="34"/>
          <w:rtl/>
        </w:rPr>
        <w:tab/>
        <w:t>4.</w:t>
      </w:r>
      <w:r w:rsidRPr="00CE2F7F">
        <w:rPr>
          <w:color w:val="000000" w:themeColor="text1"/>
          <w:sz w:val="34"/>
          <w:szCs w:val="34"/>
          <w:rtl/>
        </w:rPr>
        <w:tab/>
        <w:t>دعم الابتكار المستمر: ثقافة الابتكار تبدأ من الإدارة العليا وتمتد إلى جميع مستويات المنظمة.</w:t>
      </w:r>
    </w:p>
    <w:p w14:paraId="2ADD2CB6" w14:textId="77777777" w:rsidR="00CE2F7F" w:rsidRPr="00CE2F7F" w:rsidRDefault="00CE2F7F" w:rsidP="00CE2F7F">
      <w:pPr>
        <w:bidi/>
        <w:rPr>
          <w:color w:val="000000" w:themeColor="text1"/>
          <w:sz w:val="34"/>
          <w:szCs w:val="34"/>
          <w:rtl/>
        </w:rPr>
      </w:pPr>
    </w:p>
    <w:p w14:paraId="02091524" w14:textId="77777777" w:rsidR="00CE2F7F" w:rsidRPr="00CE2F7F" w:rsidRDefault="00CE2F7F" w:rsidP="00CE2F7F">
      <w:pPr>
        <w:bidi/>
        <w:rPr>
          <w:color w:val="000000" w:themeColor="text1"/>
          <w:sz w:val="34"/>
          <w:szCs w:val="34"/>
          <w:rtl/>
        </w:rPr>
      </w:pPr>
      <w:r w:rsidRPr="00CE2F7F">
        <w:rPr>
          <w:color w:val="000000" w:themeColor="text1"/>
          <w:sz w:val="34"/>
          <w:szCs w:val="34"/>
          <w:rtl/>
        </w:rPr>
        <w:t>ج. أمثلة تطبيقية</w:t>
      </w:r>
    </w:p>
    <w:p w14:paraId="317CC372" w14:textId="77777777" w:rsidR="00CE2F7F" w:rsidRPr="00CE2F7F" w:rsidRDefault="00CE2F7F" w:rsidP="00CE2F7F">
      <w:pPr>
        <w:bidi/>
        <w:rPr>
          <w:color w:val="000000" w:themeColor="text1"/>
          <w:sz w:val="34"/>
          <w:szCs w:val="34"/>
          <w:rtl/>
        </w:rPr>
      </w:pPr>
      <w:r w:rsidRPr="00CE2F7F">
        <w:rPr>
          <w:color w:val="000000" w:themeColor="text1"/>
          <w:sz w:val="34"/>
          <w:szCs w:val="34"/>
          <w:rtl/>
        </w:rPr>
        <w:tab/>
        <w:t>•</w:t>
      </w:r>
      <w:r w:rsidRPr="00CE2F7F">
        <w:rPr>
          <w:color w:val="000000" w:themeColor="text1"/>
          <w:sz w:val="34"/>
          <w:szCs w:val="34"/>
          <w:rtl/>
        </w:rPr>
        <w:tab/>
        <w:t>شركات سعودية اعتمدت أساليب القيادة التحويلية، وربطت أداء الموظفين بالمكافآت الفردية والجماعية، مما أدى إلى زيادة الابتكار داخل الفرق.</w:t>
      </w:r>
    </w:p>
    <w:p w14:paraId="28ED0D29" w14:textId="5169F8AE" w:rsidR="00CE2F7F" w:rsidRPr="00CE2F7F" w:rsidRDefault="00CE2F7F" w:rsidP="00205428">
      <w:pPr>
        <w:bidi/>
        <w:rPr>
          <w:color w:val="000000" w:themeColor="text1"/>
          <w:sz w:val="34"/>
          <w:szCs w:val="34"/>
          <w:rtl/>
        </w:rPr>
      </w:pPr>
      <w:r w:rsidRPr="00CE2F7F">
        <w:rPr>
          <w:color w:val="000000" w:themeColor="text1"/>
          <w:sz w:val="34"/>
          <w:szCs w:val="34"/>
          <w:rtl/>
        </w:rPr>
        <w:tab/>
        <w:t>•</w:t>
      </w:r>
      <w:r w:rsidRPr="00CE2F7F">
        <w:rPr>
          <w:color w:val="000000" w:themeColor="text1"/>
          <w:sz w:val="34"/>
          <w:szCs w:val="34"/>
          <w:rtl/>
        </w:rPr>
        <w:tab/>
        <w:t>مؤسسات حكومية طورت هياكل تنظيمية مرنة لتسهيل تنفيذ المشاريع الجديدة وتقليل البيروقراطية، ما حسّن من كفاءة تنفيذ المشاريع ورفع مستوى الشفافية.</w:t>
      </w:r>
      <w:r w:rsidR="00205428">
        <w:rPr>
          <w:rStyle w:val="a4"/>
          <w:color w:val="000000" w:themeColor="text1"/>
          <w:sz w:val="34"/>
          <w:szCs w:val="34"/>
          <w:rtl/>
        </w:rPr>
        <w:footnoteReference w:id="12"/>
      </w:r>
    </w:p>
    <w:p w14:paraId="291EA8D3" w14:textId="77777777" w:rsidR="00CE2F7F" w:rsidRPr="00CE2F7F" w:rsidRDefault="00CE2F7F" w:rsidP="00CE2F7F">
      <w:pPr>
        <w:bidi/>
        <w:rPr>
          <w:color w:val="000000" w:themeColor="text1"/>
          <w:sz w:val="34"/>
          <w:szCs w:val="34"/>
          <w:rtl/>
        </w:rPr>
      </w:pPr>
      <w:r w:rsidRPr="00CE2F7F">
        <w:rPr>
          <w:color w:val="000000" w:themeColor="text1"/>
          <w:sz w:val="34"/>
          <w:szCs w:val="34"/>
          <w:rtl/>
        </w:rPr>
        <w:t>رابعًا: التكامل بين أنواع الابتكار</w:t>
      </w:r>
    </w:p>
    <w:p w14:paraId="183F72B5" w14:textId="77777777" w:rsidR="00CE2F7F" w:rsidRPr="00CE2F7F" w:rsidRDefault="00CE2F7F" w:rsidP="00CE2F7F">
      <w:pPr>
        <w:bidi/>
        <w:rPr>
          <w:color w:val="000000" w:themeColor="text1"/>
          <w:sz w:val="34"/>
          <w:szCs w:val="34"/>
          <w:rtl/>
        </w:rPr>
      </w:pPr>
      <w:r w:rsidRPr="00CE2F7F">
        <w:rPr>
          <w:color w:val="000000" w:themeColor="text1"/>
          <w:sz w:val="34"/>
          <w:szCs w:val="34"/>
          <w:rtl/>
        </w:rPr>
        <w:tab/>
        <w:t>•</w:t>
      </w:r>
      <w:r w:rsidRPr="00CE2F7F">
        <w:rPr>
          <w:color w:val="000000" w:themeColor="text1"/>
          <w:sz w:val="34"/>
          <w:szCs w:val="34"/>
          <w:rtl/>
        </w:rPr>
        <w:tab/>
        <w:t>المؤسسات الناجحة لا تعتمد على نوع واحد من الابتكار، بل تدمج بين الابتكار في المنتجات، العمليات، والإدارة لتحقيق أفضل النتائج.</w:t>
      </w:r>
    </w:p>
    <w:p w14:paraId="55204B3E" w14:textId="77777777" w:rsidR="00CE2F7F" w:rsidRPr="00CE2F7F" w:rsidRDefault="00CE2F7F" w:rsidP="00CE2F7F">
      <w:pPr>
        <w:bidi/>
        <w:rPr>
          <w:color w:val="000000" w:themeColor="text1"/>
          <w:sz w:val="34"/>
          <w:szCs w:val="34"/>
          <w:rtl/>
        </w:rPr>
      </w:pPr>
      <w:r w:rsidRPr="00CE2F7F">
        <w:rPr>
          <w:color w:val="000000" w:themeColor="text1"/>
          <w:sz w:val="34"/>
          <w:szCs w:val="34"/>
          <w:rtl/>
        </w:rPr>
        <w:tab/>
        <w:t>•</w:t>
      </w:r>
      <w:r w:rsidRPr="00CE2F7F">
        <w:rPr>
          <w:color w:val="000000" w:themeColor="text1"/>
          <w:sz w:val="34"/>
          <w:szCs w:val="34"/>
          <w:rtl/>
        </w:rPr>
        <w:tab/>
        <w:t>على سبيل المثال، تطوير منتج جديد (ابتكار المنتج) يحتاج إلى تحسين عملية إنتاجه (ابتكار العملية) واعتماد أساليب إدارة حديثة (ابتكار الإدارة) لضمان فعالية التنفيذ وتحقيق الأثر المطلوب.</w:t>
      </w:r>
    </w:p>
    <w:p w14:paraId="52F359EC" w14:textId="77777777" w:rsidR="00CE2F7F" w:rsidRPr="00CE2F7F" w:rsidRDefault="00CE2F7F" w:rsidP="00CE2F7F">
      <w:pPr>
        <w:bidi/>
        <w:rPr>
          <w:color w:val="000000" w:themeColor="text1"/>
          <w:sz w:val="34"/>
          <w:szCs w:val="34"/>
          <w:rtl/>
        </w:rPr>
      </w:pPr>
      <w:r w:rsidRPr="00CE2F7F">
        <w:rPr>
          <w:color w:val="000000" w:themeColor="text1"/>
          <w:sz w:val="34"/>
          <w:szCs w:val="34"/>
          <w:rtl/>
        </w:rPr>
        <w:tab/>
        <w:t>•</w:t>
      </w:r>
      <w:r w:rsidRPr="00CE2F7F">
        <w:rPr>
          <w:color w:val="000000" w:themeColor="text1"/>
          <w:sz w:val="34"/>
          <w:szCs w:val="34"/>
          <w:rtl/>
        </w:rPr>
        <w:tab/>
        <w:t>هذا التكامل يسهم في تحقيق ميزة تنافسية مستدامة، رفع رضا العملاء، وتعزيز الأداء التنظيمي الشامل.</w:t>
      </w:r>
    </w:p>
    <w:p w14:paraId="3CA65ADE" w14:textId="7213B9B7" w:rsidR="00CE2F7F" w:rsidRPr="00CE2F7F" w:rsidRDefault="00CE2F7F" w:rsidP="00205428">
      <w:pPr>
        <w:bidi/>
        <w:rPr>
          <w:color w:val="000000" w:themeColor="text1"/>
          <w:sz w:val="34"/>
          <w:szCs w:val="34"/>
          <w:rtl/>
        </w:rPr>
      </w:pPr>
    </w:p>
    <w:p w14:paraId="54F8D821" w14:textId="77777777" w:rsidR="00CE2F7F" w:rsidRPr="00CE2F7F" w:rsidRDefault="00CE2F7F" w:rsidP="00CE2F7F">
      <w:pPr>
        <w:bidi/>
        <w:rPr>
          <w:color w:val="000000" w:themeColor="text1"/>
          <w:sz w:val="34"/>
          <w:szCs w:val="34"/>
          <w:rtl/>
        </w:rPr>
      </w:pPr>
      <w:r w:rsidRPr="00CE2F7F">
        <w:rPr>
          <w:color w:val="000000" w:themeColor="text1"/>
          <w:sz w:val="34"/>
          <w:szCs w:val="34"/>
          <w:rtl/>
        </w:rPr>
        <w:t>خامسًا: أهمية الابتكار التنظيمي في الشركات الناشئة بالمملكة</w:t>
      </w:r>
    </w:p>
    <w:p w14:paraId="69884FE3" w14:textId="77777777" w:rsidR="00CE2F7F" w:rsidRPr="00CE2F7F" w:rsidRDefault="00CE2F7F" w:rsidP="00CE2F7F">
      <w:pPr>
        <w:bidi/>
        <w:rPr>
          <w:color w:val="000000" w:themeColor="text1"/>
          <w:sz w:val="34"/>
          <w:szCs w:val="34"/>
          <w:rtl/>
        </w:rPr>
      </w:pPr>
      <w:r w:rsidRPr="00CE2F7F">
        <w:rPr>
          <w:color w:val="000000" w:themeColor="text1"/>
          <w:sz w:val="34"/>
          <w:szCs w:val="34"/>
          <w:rtl/>
        </w:rPr>
        <w:tab/>
        <w:t>1.</w:t>
      </w:r>
      <w:r w:rsidRPr="00CE2F7F">
        <w:rPr>
          <w:color w:val="000000" w:themeColor="text1"/>
          <w:sz w:val="34"/>
          <w:szCs w:val="34"/>
          <w:rtl/>
        </w:rPr>
        <w:tab/>
        <w:t>دعم التميز والقدرة التنافسية: الشركات الناشئة تحتاج إلى منتجات وحلول مبتكرة للبقاء في السوق.</w:t>
      </w:r>
    </w:p>
    <w:p w14:paraId="2D6DB8DE" w14:textId="77777777" w:rsidR="00CE2F7F" w:rsidRPr="00CE2F7F" w:rsidRDefault="00CE2F7F" w:rsidP="00CE2F7F">
      <w:pPr>
        <w:bidi/>
        <w:rPr>
          <w:color w:val="000000" w:themeColor="text1"/>
          <w:sz w:val="34"/>
          <w:szCs w:val="34"/>
          <w:rtl/>
        </w:rPr>
      </w:pPr>
      <w:r w:rsidRPr="00CE2F7F">
        <w:rPr>
          <w:color w:val="000000" w:themeColor="text1"/>
          <w:sz w:val="34"/>
          <w:szCs w:val="34"/>
          <w:rtl/>
        </w:rPr>
        <w:tab/>
        <w:t>2.</w:t>
      </w:r>
      <w:r w:rsidRPr="00CE2F7F">
        <w:rPr>
          <w:color w:val="000000" w:themeColor="text1"/>
          <w:sz w:val="34"/>
          <w:szCs w:val="34"/>
          <w:rtl/>
        </w:rPr>
        <w:tab/>
        <w:t>تعزيز ثقافة الابتكار: تطوير العمليات والإدارة يشجع الفرق على تبني أساليب جديدة وخلق حلول مبتكرة.</w:t>
      </w:r>
    </w:p>
    <w:p w14:paraId="6559EAB9" w14:textId="77777777" w:rsidR="00CE2F7F" w:rsidRPr="00CE2F7F" w:rsidRDefault="00CE2F7F" w:rsidP="00CE2F7F">
      <w:pPr>
        <w:bidi/>
        <w:rPr>
          <w:color w:val="000000" w:themeColor="text1"/>
          <w:sz w:val="34"/>
          <w:szCs w:val="34"/>
          <w:rtl/>
        </w:rPr>
      </w:pPr>
      <w:r w:rsidRPr="00CE2F7F">
        <w:rPr>
          <w:color w:val="000000" w:themeColor="text1"/>
          <w:sz w:val="34"/>
          <w:szCs w:val="34"/>
          <w:rtl/>
        </w:rPr>
        <w:tab/>
        <w:t>3.</w:t>
      </w:r>
      <w:r w:rsidRPr="00CE2F7F">
        <w:rPr>
          <w:color w:val="000000" w:themeColor="text1"/>
          <w:sz w:val="34"/>
          <w:szCs w:val="34"/>
          <w:rtl/>
        </w:rPr>
        <w:tab/>
        <w:t>تحقيق النمو المستدام: الابتكار يسهم في تحسين الكفاءة التشغيلية وزيادة الأرباح، ما يساعد على نمو الشركة واستمرارها.</w:t>
      </w:r>
    </w:p>
    <w:p w14:paraId="2B73FB90" w14:textId="7A9F888F" w:rsidR="008D44B7" w:rsidRDefault="00CE2F7F" w:rsidP="008D44B7">
      <w:pPr>
        <w:bidi/>
        <w:rPr>
          <w:color w:val="000000" w:themeColor="text1"/>
          <w:sz w:val="34"/>
          <w:szCs w:val="34"/>
          <w:rtl/>
        </w:rPr>
      </w:pPr>
      <w:r w:rsidRPr="00CE2F7F">
        <w:rPr>
          <w:color w:val="000000" w:themeColor="text1"/>
          <w:sz w:val="34"/>
          <w:szCs w:val="34"/>
          <w:rtl/>
        </w:rPr>
        <w:tab/>
        <w:t>4.</w:t>
      </w:r>
      <w:r w:rsidRPr="00CE2F7F">
        <w:rPr>
          <w:color w:val="000000" w:themeColor="text1"/>
          <w:sz w:val="34"/>
          <w:szCs w:val="34"/>
          <w:rtl/>
        </w:rPr>
        <w:tab/>
        <w:t>تمكين الموارد البشرية: من خلال تطوير الموظفين وتحفيزهم على الابتكار، ترتفع مهاراتهم وقدرتهم على مواجهة التحديات</w:t>
      </w:r>
      <w:r w:rsidR="00205428">
        <w:rPr>
          <w:rStyle w:val="a4"/>
          <w:color w:val="000000" w:themeColor="text1"/>
          <w:sz w:val="34"/>
          <w:szCs w:val="34"/>
          <w:rtl/>
        </w:rPr>
        <w:footnoteReference w:id="13"/>
      </w:r>
    </w:p>
    <w:p w14:paraId="54686931" w14:textId="77777777" w:rsidR="00234174" w:rsidRDefault="00234174" w:rsidP="00234174">
      <w:pPr>
        <w:bidi/>
        <w:rPr>
          <w:color w:val="000000" w:themeColor="text1"/>
          <w:sz w:val="34"/>
          <w:szCs w:val="34"/>
          <w:rtl/>
        </w:rPr>
      </w:pPr>
    </w:p>
    <w:p w14:paraId="220FF0F6" w14:textId="77777777" w:rsidR="00234174" w:rsidRDefault="00234174" w:rsidP="00234174">
      <w:pPr>
        <w:bidi/>
        <w:rPr>
          <w:color w:val="000000" w:themeColor="text1"/>
          <w:sz w:val="34"/>
          <w:szCs w:val="34"/>
          <w:rtl/>
        </w:rPr>
      </w:pPr>
    </w:p>
    <w:p w14:paraId="6C69D74F" w14:textId="77777777" w:rsidR="00234174" w:rsidRDefault="00234174" w:rsidP="00234174">
      <w:pPr>
        <w:bidi/>
        <w:rPr>
          <w:color w:val="000000" w:themeColor="text1"/>
          <w:sz w:val="34"/>
          <w:szCs w:val="34"/>
          <w:rtl/>
        </w:rPr>
      </w:pPr>
    </w:p>
    <w:p w14:paraId="4B24E6D3" w14:textId="77777777" w:rsidR="00234174" w:rsidRDefault="00234174" w:rsidP="00234174">
      <w:pPr>
        <w:bidi/>
        <w:rPr>
          <w:color w:val="000000" w:themeColor="text1"/>
          <w:sz w:val="34"/>
          <w:szCs w:val="34"/>
          <w:rtl/>
        </w:rPr>
      </w:pPr>
    </w:p>
    <w:p w14:paraId="6CF4B4E6" w14:textId="77777777" w:rsidR="00234174" w:rsidRDefault="00234174" w:rsidP="00234174">
      <w:pPr>
        <w:bidi/>
        <w:rPr>
          <w:color w:val="000000" w:themeColor="text1"/>
          <w:sz w:val="34"/>
          <w:szCs w:val="34"/>
          <w:rtl/>
        </w:rPr>
      </w:pPr>
    </w:p>
    <w:p w14:paraId="059C2FBC" w14:textId="77777777" w:rsidR="00234174" w:rsidRDefault="00234174" w:rsidP="00234174">
      <w:pPr>
        <w:bidi/>
        <w:rPr>
          <w:color w:val="000000" w:themeColor="text1"/>
          <w:sz w:val="34"/>
          <w:szCs w:val="34"/>
          <w:rtl/>
        </w:rPr>
      </w:pPr>
    </w:p>
    <w:p w14:paraId="4FE1F093" w14:textId="77777777" w:rsidR="00234174" w:rsidRDefault="00234174" w:rsidP="00234174">
      <w:pPr>
        <w:bidi/>
        <w:rPr>
          <w:color w:val="000000" w:themeColor="text1"/>
          <w:sz w:val="34"/>
          <w:szCs w:val="34"/>
          <w:rtl/>
        </w:rPr>
      </w:pPr>
    </w:p>
    <w:p w14:paraId="3D86291F" w14:textId="77777777" w:rsidR="00234174" w:rsidRDefault="00234174" w:rsidP="00234174">
      <w:pPr>
        <w:bidi/>
        <w:rPr>
          <w:color w:val="000000" w:themeColor="text1"/>
          <w:sz w:val="34"/>
          <w:szCs w:val="34"/>
          <w:rtl/>
        </w:rPr>
      </w:pPr>
    </w:p>
    <w:p w14:paraId="7CE0B418" w14:textId="77777777" w:rsidR="00234174" w:rsidRDefault="00234174" w:rsidP="00234174">
      <w:pPr>
        <w:bidi/>
        <w:rPr>
          <w:color w:val="000000" w:themeColor="text1"/>
          <w:sz w:val="34"/>
          <w:szCs w:val="34"/>
          <w:rtl/>
        </w:rPr>
      </w:pPr>
    </w:p>
    <w:p w14:paraId="23554447" w14:textId="77777777" w:rsidR="00234174" w:rsidRDefault="00234174" w:rsidP="00234174">
      <w:pPr>
        <w:bidi/>
        <w:rPr>
          <w:color w:val="000000" w:themeColor="text1"/>
          <w:sz w:val="34"/>
          <w:szCs w:val="34"/>
          <w:rtl/>
        </w:rPr>
      </w:pPr>
    </w:p>
    <w:p w14:paraId="595CA850" w14:textId="77777777" w:rsidR="00234174" w:rsidRDefault="00234174" w:rsidP="00234174">
      <w:pPr>
        <w:bidi/>
        <w:rPr>
          <w:color w:val="000000" w:themeColor="text1"/>
          <w:sz w:val="34"/>
          <w:szCs w:val="34"/>
          <w:rtl/>
        </w:rPr>
      </w:pPr>
    </w:p>
    <w:p w14:paraId="20EF8853" w14:textId="77777777" w:rsidR="00205428" w:rsidRDefault="00205428" w:rsidP="00205428">
      <w:pPr>
        <w:bidi/>
        <w:rPr>
          <w:color w:val="000000" w:themeColor="text1"/>
          <w:sz w:val="34"/>
          <w:szCs w:val="34"/>
          <w:rtl/>
        </w:rPr>
      </w:pPr>
    </w:p>
    <w:p w14:paraId="634574D2" w14:textId="77777777" w:rsidR="00205428" w:rsidRPr="00234174" w:rsidRDefault="00205428" w:rsidP="00205428">
      <w:pPr>
        <w:bidi/>
        <w:rPr>
          <w:color w:val="000000" w:themeColor="text1"/>
          <w:sz w:val="34"/>
          <w:szCs w:val="34"/>
          <w:rtl/>
        </w:rPr>
      </w:pPr>
    </w:p>
    <w:p w14:paraId="2A20A6CC" w14:textId="77777777" w:rsidR="008D44B7" w:rsidRDefault="008D44B7" w:rsidP="003E0204">
      <w:pPr>
        <w:bidi/>
        <w:rPr>
          <w:b/>
          <w:bCs/>
          <w:color w:val="C00000"/>
          <w:sz w:val="34"/>
          <w:szCs w:val="34"/>
          <w:rtl/>
        </w:rPr>
      </w:pPr>
      <w:r w:rsidRPr="008D44B7">
        <w:rPr>
          <w:b/>
          <w:bCs/>
          <w:color w:val="C00000"/>
          <w:sz w:val="34"/>
          <w:szCs w:val="34"/>
          <w:rtl/>
        </w:rPr>
        <w:t>المطلب الثالث: العوامل المؤثرة في نجاح الابتكار التنظيمي في الشركات الناشئة.</w:t>
      </w:r>
    </w:p>
    <w:p w14:paraId="112BCDB0" w14:textId="77777777" w:rsidR="008D44B7" w:rsidRDefault="008D44B7" w:rsidP="008D44B7">
      <w:pPr>
        <w:bidi/>
        <w:rPr>
          <w:color w:val="000000" w:themeColor="text1"/>
          <w:sz w:val="34"/>
          <w:szCs w:val="34"/>
          <w:rtl/>
        </w:rPr>
      </w:pPr>
    </w:p>
    <w:p w14:paraId="3F802B1A" w14:textId="77777777" w:rsidR="00FA6830" w:rsidRPr="00FA6830" w:rsidRDefault="00FA6830" w:rsidP="00FA6830">
      <w:pPr>
        <w:bidi/>
        <w:rPr>
          <w:color w:val="000000" w:themeColor="text1"/>
          <w:sz w:val="34"/>
          <w:szCs w:val="34"/>
          <w:rtl/>
        </w:rPr>
      </w:pPr>
      <w:r w:rsidRPr="00FA6830">
        <w:rPr>
          <w:color w:val="000000" w:themeColor="text1"/>
          <w:sz w:val="34"/>
          <w:szCs w:val="34"/>
          <w:rtl/>
        </w:rPr>
        <w:t>نجاح الابتكار التنظيمي في الشركات الناشئة لا يعتمد على إدخال أفكار جديدة فقط، بل يتطلب توافر مجموعة من العوامل التنظيمية والإدارية والبشرية التي تدعم بيئة الابتكار وتمكنها من تحقيق النتائج المرجوة.</w:t>
      </w:r>
    </w:p>
    <w:p w14:paraId="3302663A" w14:textId="77777777" w:rsidR="00FA6830" w:rsidRPr="00FA6830" w:rsidRDefault="00FA6830" w:rsidP="00FA6830">
      <w:pPr>
        <w:bidi/>
        <w:rPr>
          <w:color w:val="000000" w:themeColor="text1"/>
          <w:sz w:val="34"/>
          <w:szCs w:val="34"/>
          <w:rtl/>
        </w:rPr>
      </w:pPr>
      <w:r w:rsidRPr="00FA6830">
        <w:rPr>
          <w:color w:val="000000" w:themeColor="text1"/>
          <w:sz w:val="34"/>
          <w:szCs w:val="34"/>
          <w:rtl/>
        </w:rPr>
        <w:t>تُشير الدراسات الحديثة إلى أن الشركات الناشئة في المملكة العربية السعودية والعالم العربي تواجه تحديات فريدة، بما في ذلك الموارد المحدودة، المنافسة المتزايدة، والحاجة إلى المرونة والتكيف السريع مع السوق.</w:t>
      </w:r>
    </w:p>
    <w:p w14:paraId="2EA65098" w14:textId="21954FEE" w:rsidR="00FA6830" w:rsidRPr="00FA6830" w:rsidRDefault="00FA6830" w:rsidP="00FA6830">
      <w:pPr>
        <w:bidi/>
        <w:rPr>
          <w:color w:val="000000" w:themeColor="text1"/>
          <w:sz w:val="34"/>
          <w:szCs w:val="34"/>
          <w:rtl/>
        </w:rPr>
      </w:pPr>
    </w:p>
    <w:p w14:paraId="3D6EB448" w14:textId="77777777" w:rsidR="00FA6830" w:rsidRPr="00FA6830" w:rsidRDefault="00FA6830" w:rsidP="00FA6830">
      <w:pPr>
        <w:bidi/>
        <w:rPr>
          <w:color w:val="000000" w:themeColor="text1"/>
          <w:sz w:val="34"/>
          <w:szCs w:val="34"/>
          <w:rtl/>
        </w:rPr>
      </w:pPr>
      <w:r w:rsidRPr="00FA6830">
        <w:rPr>
          <w:color w:val="000000" w:themeColor="text1"/>
          <w:sz w:val="34"/>
          <w:szCs w:val="34"/>
          <w:rtl/>
        </w:rPr>
        <w:t>أولًا: القيادة ودورها في دعم الابتكار</w:t>
      </w:r>
    </w:p>
    <w:p w14:paraId="5B06F88F" w14:textId="77777777" w:rsidR="00FA6830" w:rsidRPr="00FA6830" w:rsidRDefault="00FA6830" w:rsidP="00FA6830">
      <w:pPr>
        <w:bidi/>
        <w:rPr>
          <w:color w:val="000000" w:themeColor="text1"/>
          <w:sz w:val="34"/>
          <w:szCs w:val="34"/>
          <w:rtl/>
        </w:rPr>
      </w:pPr>
      <w:r w:rsidRPr="00FA6830">
        <w:rPr>
          <w:color w:val="000000" w:themeColor="text1"/>
          <w:sz w:val="34"/>
          <w:szCs w:val="34"/>
          <w:rtl/>
        </w:rPr>
        <w:tab/>
        <w:t>1.</w:t>
      </w:r>
      <w:r w:rsidRPr="00FA6830">
        <w:rPr>
          <w:color w:val="000000" w:themeColor="text1"/>
          <w:sz w:val="34"/>
          <w:szCs w:val="34"/>
          <w:rtl/>
        </w:rPr>
        <w:tab/>
        <w:t>القيادة التحويلية كمحرك رئيسي للابتكار</w:t>
      </w:r>
    </w:p>
    <w:p w14:paraId="357A6DF3" w14:textId="77777777" w:rsidR="00FA6830" w:rsidRPr="00FA6830" w:rsidRDefault="00FA6830" w:rsidP="00FA6830">
      <w:pPr>
        <w:bidi/>
        <w:rPr>
          <w:color w:val="000000" w:themeColor="text1"/>
          <w:sz w:val="34"/>
          <w:szCs w:val="34"/>
          <w:rtl/>
        </w:rPr>
      </w:pPr>
      <w:r w:rsidRPr="00FA6830">
        <w:rPr>
          <w:color w:val="000000" w:themeColor="text1"/>
          <w:sz w:val="34"/>
          <w:szCs w:val="34"/>
          <w:rtl/>
        </w:rPr>
        <w:tab/>
        <w:t>•</w:t>
      </w:r>
      <w:r w:rsidRPr="00FA6830">
        <w:rPr>
          <w:color w:val="000000" w:themeColor="text1"/>
          <w:sz w:val="34"/>
          <w:szCs w:val="34"/>
          <w:rtl/>
        </w:rPr>
        <w:tab/>
        <w:t>تعتبر القيادة التحويلية من أهم العوامل المؤثرة في نجاح الابتكار، حيث تقوم على إلهام وتحفيز الموظفين، وتشجيعهم على التفكير الإبداعي، وتقديم حلول مبتكرة.</w:t>
      </w:r>
    </w:p>
    <w:p w14:paraId="34D8E19D" w14:textId="77777777" w:rsidR="00FA6830" w:rsidRPr="00FA6830" w:rsidRDefault="00FA6830" w:rsidP="00FA6830">
      <w:pPr>
        <w:bidi/>
        <w:rPr>
          <w:color w:val="000000" w:themeColor="text1"/>
          <w:sz w:val="34"/>
          <w:szCs w:val="34"/>
          <w:rtl/>
        </w:rPr>
      </w:pPr>
      <w:r w:rsidRPr="00FA6830">
        <w:rPr>
          <w:color w:val="000000" w:themeColor="text1"/>
          <w:sz w:val="34"/>
          <w:szCs w:val="34"/>
          <w:rtl/>
        </w:rPr>
        <w:tab/>
        <w:t>•</w:t>
      </w:r>
      <w:r w:rsidRPr="00FA6830">
        <w:rPr>
          <w:color w:val="000000" w:themeColor="text1"/>
          <w:sz w:val="34"/>
          <w:szCs w:val="34"/>
          <w:rtl/>
        </w:rPr>
        <w:tab/>
        <w:t>أبعاد القيادة التحويلية الأربعة (التأثير المثالي، التحفيز الإلهامي، الاستثارة الفكرية، والاعتبار الفردي) توفر بيئة عمل داعمة للابتكار من خلال:</w:t>
      </w:r>
    </w:p>
    <w:p w14:paraId="7F5411CF" w14:textId="77777777" w:rsidR="00FA6830" w:rsidRPr="00FA6830" w:rsidRDefault="00FA6830" w:rsidP="00FA6830">
      <w:pPr>
        <w:bidi/>
        <w:rPr>
          <w:color w:val="000000" w:themeColor="text1"/>
          <w:sz w:val="34"/>
          <w:szCs w:val="34"/>
          <w:rtl/>
        </w:rPr>
      </w:pPr>
      <w:r w:rsidRPr="00FA6830">
        <w:rPr>
          <w:color w:val="000000" w:themeColor="text1"/>
          <w:sz w:val="34"/>
          <w:szCs w:val="34"/>
          <w:rtl/>
        </w:rPr>
        <w:tab/>
        <w:t>•</w:t>
      </w:r>
      <w:r w:rsidRPr="00FA6830">
        <w:rPr>
          <w:color w:val="000000" w:themeColor="text1"/>
          <w:sz w:val="34"/>
          <w:szCs w:val="34"/>
          <w:rtl/>
        </w:rPr>
        <w:tab/>
        <w:t>خلق رؤية واضحة تحفز الموظفين.</w:t>
      </w:r>
    </w:p>
    <w:p w14:paraId="573C20DE" w14:textId="77777777" w:rsidR="00FA6830" w:rsidRPr="00FA6830" w:rsidRDefault="00FA6830" w:rsidP="00FA6830">
      <w:pPr>
        <w:bidi/>
        <w:rPr>
          <w:color w:val="000000" w:themeColor="text1"/>
          <w:sz w:val="34"/>
          <w:szCs w:val="34"/>
          <w:rtl/>
        </w:rPr>
      </w:pPr>
      <w:r w:rsidRPr="00FA6830">
        <w:rPr>
          <w:color w:val="000000" w:themeColor="text1"/>
          <w:sz w:val="34"/>
          <w:szCs w:val="34"/>
          <w:rtl/>
        </w:rPr>
        <w:tab/>
        <w:t>•</w:t>
      </w:r>
      <w:r w:rsidRPr="00FA6830">
        <w:rPr>
          <w:color w:val="000000" w:themeColor="text1"/>
          <w:sz w:val="34"/>
          <w:szCs w:val="34"/>
          <w:rtl/>
        </w:rPr>
        <w:tab/>
        <w:t>دعم المبادرات الفردية والجماعية.</w:t>
      </w:r>
    </w:p>
    <w:p w14:paraId="26AEC901" w14:textId="68EDAE98" w:rsidR="00FA6830" w:rsidRDefault="00FA6830" w:rsidP="00FA6830">
      <w:pPr>
        <w:bidi/>
        <w:rPr>
          <w:color w:val="000000" w:themeColor="text1"/>
          <w:sz w:val="34"/>
          <w:szCs w:val="34"/>
          <w:rtl/>
        </w:rPr>
      </w:pPr>
      <w:r w:rsidRPr="00FA6830">
        <w:rPr>
          <w:color w:val="000000" w:themeColor="text1"/>
          <w:sz w:val="34"/>
          <w:szCs w:val="34"/>
          <w:rtl/>
        </w:rPr>
        <w:tab/>
        <w:t>•</w:t>
      </w:r>
      <w:r w:rsidRPr="00FA6830">
        <w:rPr>
          <w:color w:val="000000" w:themeColor="text1"/>
          <w:sz w:val="34"/>
          <w:szCs w:val="34"/>
          <w:rtl/>
        </w:rPr>
        <w:tab/>
        <w:t>تطوير مهارات الموظفين وتمكينهم من التجربة والتعلم من الأخطاء.</w:t>
      </w:r>
      <w:r>
        <w:rPr>
          <w:rStyle w:val="a4"/>
          <w:color w:val="000000" w:themeColor="text1"/>
          <w:sz w:val="34"/>
          <w:szCs w:val="34"/>
          <w:rtl/>
        </w:rPr>
        <w:footnoteReference w:id="14"/>
      </w:r>
    </w:p>
    <w:p w14:paraId="3CA4C46F" w14:textId="77777777" w:rsidR="002A34D2" w:rsidRDefault="002A34D2" w:rsidP="002A34D2">
      <w:pPr>
        <w:bidi/>
        <w:rPr>
          <w:color w:val="000000" w:themeColor="text1"/>
          <w:sz w:val="34"/>
          <w:szCs w:val="34"/>
          <w:rtl/>
        </w:rPr>
      </w:pPr>
    </w:p>
    <w:p w14:paraId="51DBBD18" w14:textId="77777777" w:rsidR="002A34D2" w:rsidRDefault="002A34D2" w:rsidP="002A34D2">
      <w:pPr>
        <w:bidi/>
        <w:rPr>
          <w:color w:val="000000" w:themeColor="text1"/>
          <w:sz w:val="34"/>
          <w:szCs w:val="34"/>
          <w:rtl/>
        </w:rPr>
      </w:pPr>
    </w:p>
    <w:p w14:paraId="255077BE" w14:textId="77777777" w:rsidR="002A34D2" w:rsidRDefault="002A34D2" w:rsidP="002A34D2">
      <w:pPr>
        <w:bidi/>
        <w:rPr>
          <w:color w:val="000000" w:themeColor="text1"/>
          <w:sz w:val="34"/>
          <w:szCs w:val="34"/>
          <w:rtl/>
        </w:rPr>
      </w:pPr>
    </w:p>
    <w:p w14:paraId="16851E8F" w14:textId="77777777" w:rsidR="002A34D2" w:rsidRPr="00FA6830" w:rsidRDefault="002A34D2" w:rsidP="002A34D2">
      <w:pPr>
        <w:bidi/>
        <w:rPr>
          <w:color w:val="000000" w:themeColor="text1"/>
          <w:sz w:val="34"/>
          <w:szCs w:val="34"/>
          <w:rtl/>
        </w:rPr>
      </w:pPr>
    </w:p>
    <w:p w14:paraId="1A61FF6F" w14:textId="77777777" w:rsidR="00FA6830" w:rsidRPr="00FA6830" w:rsidRDefault="00FA6830" w:rsidP="00FA6830">
      <w:pPr>
        <w:bidi/>
        <w:rPr>
          <w:color w:val="000000" w:themeColor="text1"/>
          <w:sz w:val="34"/>
          <w:szCs w:val="34"/>
          <w:rtl/>
        </w:rPr>
      </w:pPr>
    </w:p>
    <w:p w14:paraId="3C911785" w14:textId="77777777" w:rsidR="00FA6830" w:rsidRPr="00FA6830" w:rsidRDefault="00FA6830" w:rsidP="00FA6830">
      <w:pPr>
        <w:bidi/>
        <w:rPr>
          <w:color w:val="000000" w:themeColor="text1"/>
          <w:sz w:val="34"/>
          <w:szCs w:val="34"/>
          <w:rtl/>
        </w:rPr>
      </w:pPr>
      <w:r w:rsidRPr="00FA6830">
        <w:rPr>
          <w:color w:val="000000" w:themeColor="text1"/>
          <w:sz w:val="34"/>
          <w:szCs w:val="34"/>
          <w:rtl/>
        </w:rPr>
        <w:t>ثانيًا: الثقافة التنظيمية الداعمة للابتكار</w:t>
      </w:r>
    </w:p>
    <w:p w14:paraId="25402D1F" w14:textId="77777777" w:rsidR="00FA6830" w:rsidRPr="00FA6830" w:rsidRDefault="00FA6830" w:rsidP="00FA6830">
      <w:pPr>
        <w:bidi/>
        <w:rPr>
          <w:color w:val="000000" w:themeColor="text1"/>
          <w:sz w:val="34"/>
          <w:szCs w:val="34"/>
          <w:rtl/>
        </w:rPr>
      </w:pPr>
      <w:r w:rsidRPr="00FA6830">
        <w:rPr>
          <w:color w:val="000000" w:themeColor="text1"/>
          <w:sz w:val="34"/>
          <w:szCs w:val="34"/>
          <w:rtl/>
        </w:rPr>
        <w:tab/>
        <w:t>1.</w:t>
      </w:r>
      <w:r w:rsidRPr="00FA6830">
        <w:rPr>
          <w:color w:val="000000" w:themeColor="text1"/>
          <w:sz w:val="34"/>
          <w:szCs w:val="34"/>
          <w:rtl/>
        </w:rPr>
        <w:tab/>
        <w:t>تقبل التغيير والتجربة</w:t>
      </w:r>
    </w:p>
    <w:p w14:paraId="2A0FD601" w14:textId="77777777" w:rsidR="00FA6830" w:rsidRPr="00FA6830" w:rsidRDefault="00FA6830" w:rsidP="00FA6830">
      <w:pPr>
        <w:bidi/>
        <w:rPr>
          <w:color w:val="000000" w:themeColor="text1"/>
          <w:sz w:val="34"/>
          <w:szCs w:val="34"/>
          <w:rtl/>
        </w:rPr>
      </w:pPr>
      <w:r w:rsidRPr="00FA6830">
        <w:rPr>
          <w:color w:val="000000" w:themeColor="text1"/>
          <w:sz w:val="34"/>
          <w:szCs w:val="34"/>
          <w:rtl/>
        </w:rPr>
        <w:tab/>
        <w:t>•</w:t>
      </w:r>
      <w:r w:rsidRPr="00FA6830">
        <w:rPr>
          <w:color w:val="000000" w:themeColor="text1"/>
          <w:sz w:val="34"/>
          <w:szCs w:val="34"/>
          <w:rtl/>
        </w:rPr>
        <w:tab/>
        <w:t>من أهم العوامل لنجاح الابتكار هو أن تكون ثقافة المؤسسة مفتوحة لتجربة أفكار جديدة وتقبل الفشل كجزء من التعلم.</w:t>
      </w:r>
    </w:p>
    <w:p w14:paraId="3C91B2BD" w14:textId="77777777" w:rsidR="00FA6830" w:rsidRPr="00FA6830" w:rsidRDefault="00FA6830" w:rsidP="00FA6830">
      <w:pPr>
        <w:bidi/>
        <w:rPr>
          <w:color w:val="000000" w:themeColor="text1"/>
          <w:sz w:val="34"/>
          <w:szCs w:val="34"/>
          <w:rtl/>
        </w:rPr>
      </w:pPr>
      <w:r w:rsidRPr="00FA6830">
        <w:rPr>
          <w:color w:val="000000" w:themeColor="text1"/>
          <w:sz w:val="34"/>
          <w:szCs w:val="34"/>
          <w:rtl/>
        </w:rPr>
        <w:tab/>
        <w:t>•</w:t>
      </w:r>
      <w:r w:rsidRPr="00FA6830">
        <w:rPr>
          <w:color w:val="000000" w:themeColor="text1"/>
          <w:sz w:val="34"/>
          <w:szCs w:val="34"/>
          <w:rtl/>
        </w:rPr>
        <w:tab/>
        <w:t>الشركات الناشئة التي تتبنى ثقافة تنظيمية داعمة للابتكار تشجع الموظفين على التفكير خارج الصندوق ومقترحة الحلول البديلة.</w:t>
      </w:r>
    </w:p>
    <w:p w14:paraId="3C82D65A" w14:textId="77777777" w:rsidR="00FA6830" w:rsidRPr="00FA6830" w:rsidRDefault="00FA6830" w:rsidP="00FA6830">
      <w:pPr>
        <w:bidi/>
        <w:rPr>
          <w:color w:val="000000" w:themeColor="text1"/>
          <w:sz w:val="34"/>
          <w:szCs w:val="34"/>
          <w:rtl/>
        </w:rPr>
      </w:pPr>
      <w:r w:rsidRPr="00FA6830">
        <w:rPr>
          <w:color w:val="000000" w:themeColor="text1"/>
          <w:sz w:val="34"/>
          <w:szCs w:val="34"/>
          <w:rtl/>
        </w:rPr>
        <w:tab/>
        <w:t>2.</w:t>
      </w:r>
      <w:r w:rsidRPr="00FA6830">
        <w:rPr>
          <w:color w:val="000000" w:themeColor="text1"/>
          <w:sz w:val="34"/>
          <w:szCs w:val="34"/>
          <w:rtl/>
        </w:rPr>
        <w:tab/>
        <w:t>التعاون والتواصل الداخلي</w:t>
      </w:r>
    </w:p>
    <w:p w14:paraId="0265FE6F" w14:textId="77777777" w:rsidR="00FA6830" w:rsidRPr="00FA6830" w:rsidRDefault="00FA6830" w:rsidP="00FA6830">
      <w:pPr>
        <w:bidi/>
        <w:rPr>
          <w:color w:val="000000" w:themeColor="text1"/>
          <w:sz w:val="34"/>
          <w:szCs w:val="34"/>
          <w:rtl/>
        </w:rPr>
      </w:pPr>
      <w:r w:rsidRPr="00FA6830">
        <w:rPr>
          <w:color w:val="000000" w:themeColor="text1"/>
          <w:sz w:val="34"/>
          <w:szCs w:val="34"/>
          <w:rtl/>
        </w:rPr>
        <w:tab/>
        <w:t>•</w:t>
      </w:r>
      <w:r w:rsidRPr="00FA6830">
        <w:rPr>
          <w:color w:val="000000" w:themeColor="text1"/>
          <w:sz w:val="34"/>
          <w:szCs w:val="34"/>
          <w:rtl/>
        </w:rPr>
        <w:tab/>
        <w:t>نجاح الابتكار يعتمد على التواصل الفعّال بين الفرق، وتبادل المعرفة والخبرات.</w:t>
      </w:r>
    </w:p>
    <w:p w14:paraId="1DDEA398" w14:textId="77777777" w:rsidR="00FA6830" w:rsidRPr="00FA6830" w:rsidRDefault="00FA6830" w:rsidP="00FA6830">
      <w:pPr>
        <w:bidi/>
        <w:rPr>
          <w:color w:val="000000" w:themeColor="text1"/>
          <w:sz w:val="34"/>
          <w:szCs w:val="34"/>
          <w:rtl/>
        </w:rPr>
      </w:pPr>
      <w:r w:rsidRPr="00FA6830">
        <w:rPr>
          <w:color w:val="000000" w:themeColor="text1"/>
          <w:sz w:val="34"/>
          <w:szCs w:val="34"/>
          <w:rtl/>
        </w:rPr>
        <w:tab/>
        <w:t>•</w:t>
      </w:r>
      <w:r w:rsidRPr="00FA6830">
        <w:rPr>
          <w:color w:val="000000" w:themeColor="text1"/>
          <w:sz w:val="34"/>
          <w:szCs w:val="34"/>
          <w:rtl/>
        </w:rPr>
        <w:tab/>
        <w:t>فرق العمل متعددة التخصصات تزيد من فرص توليد أفكار مبتكرة وحل المشكلات المعقدة.</w:t>
      </w:r>
    </w:p>
    <w:p w14:paraId="0136CBB3" w14:textId="77777777" w:rsidR="00FA6830" w:rsidRPr="00FA6830" w:rsidRDefault="00FA6830" w:rsidP="00FA6830">
      <w:pPr>
        <w:bidi/>
        <w:rPr>
          <w:color w:val="000000" w:themeColor="text1"/>
          <w:sz w:val="34"/>
          <w:szCs w:val="34"/>
          <w:rtl/>
        </w:rPr>
      </w:pPr>
      <w:r w:rsidRPr="00FA6830">
        <w:rPr>
          <w:color w:val="000000" w:themeColor="text1"/>
          <w:sz w:val="34"/>
          <w:szCs w:val="34"/>
          <w:rtl/>
        </w:rPr>
        <w:tab/>
        <w:t>3.</w:t>
      </w:r>
      <w:r w:rsidRPr="00FA6830">
        <w:rPr>
          <w:color w:val="000000" w:themeColor="text1"/>
          <w:sz w:val="34"/>
          <w:szCs w:val="34"/>
          <w:rtl/>
        </w:rPr>
        <w:tab/>
        <w:t>المرونة في الهياكل التنظيمية</w:t>
      </w:r>
    </w:p>
    <w:p w14:paraId="2E315577" w14:textId="65062ECC" w:rsidR="00FA6830" w:rsidRPr="00FA6830" w:rsidRDefault="00FA6830" w:rsidP="00FA6830">
      <w:pPr>
        <w:bidi/>
        <w:rPr>
          <w:color w:val="000000" w:themeColor="text1"/>
          <w:sz w:val="34"/>
          <w:szCs w:val="34"/>
          <w:rtl/>
        </w:rPr>
      </w:pPr>
      <w:r w:rsidRPr="00FA6830">
        <w:rPr>
          <w:color w:val="000000" w:themeColor="text1"/>
          <w:sz w:val="34"/>
          <w:szCs w:val="34"/>
          <w:rtl/>
        </w:rPr>
        <w:tab/>
        <w:t>•</w:t>
      </w:r>
      <w:r w:rsidRPr="00FA6830">
        <w:rPr>
          <w:color w:val="000000" w:themeColor="text1"/>
          <w:sz w:val="34"/>
          <w:szCs w:val="34"/>
          <w:rtl/>
        </w:rPr>
        <w:tab/>
        <w:t>الهياكل الإدارية المرنة تسهّل اتخاذ القرارات بسرعة، وتسمح بتجربة مشاريع جديدة، وتعديل العمليات عند الحاجة.</w:t>
      </w:r>
      <w:r w:rsidR="002A34D2">
        <w:rPr>
          <w:rStyle w:val="a4"/>
          <w:color w:val="000000" w:themeColor="text1"/>
          <w:sz w:val="34"/>
          <w:szCs w:val="34"/>
          <w:rtl/>
        </w:rPr>
        <w:footnoteReference w:id="15"/>
      </w:r>
    </w:p>
    <w:p w14:paraId="07A25495" w14:textId="77777777" w:rsidR="002A34D2" w:rsidRPr="00FA6830" w:rsidRDefault="002A34D2" w:rsidP="002A34D2">
      <w:pPr>
        <w:bidi/>
        <w:rPr>
          <w:color w:val="000000" w:themeColor="text1"/>
          <w:sz w:val="34"/>
          <w:szCs w:val="34"/>
          <w:rtl/>
        </w:rPr>
      </w:pPr>
    </w:p>
    <w:p w14:paraId="0CF4DEA8" w14:textId="77777777" w:rsidR="00FA6830" w:rsidRPr="00FA6830" w:rsidRDefault="00FA6830" w:rsidP="00FA6830">
      <w:pPr>
        <w:bidi/>
        <w:rPr>
          <w:color w:val="000000" w:themeColor="text1"/>
          <w:sz w:val="34"/>
          <w:szCs w:val="34"/>
          <w:rtl/>
        </w:rPr>
      </w:pPr>
      <w:r w:rsidRPr="00FA6830">
        <w:rPr>
          <w:color w:val="000000" w:themeColor="text1"/>
          <w:sz w:val="34"/>
          <w:szCs w:val="34"/>
          <w:rtl/>
        </w:rPr>
        <w:t>ثالثًا: الموارد البشرية والكفاءات</w:t>
      </w:r>
    </w:p>
    <w:p w14:paraId="290E8DB4" w14:textId="77777777" w:rsidR="00FA6830" w:rsidRPr="00FA6830" w:rsidRDefault="00FA6830" w:rsidP="00FA6830">
      <w:pPr>
        <w:bidi/>
        <w:rPr>
          <w:color w:val="000000" w:themeColor="text1"/>
          <w:sz w:val="34"/>
          <w:szCs w:val="34"/>
          <w:rtl/>
        </w:rPr>
      </w:pPr>
      <w:r w:rsidRPr="00FA6830">
        <w:rPr>
          <w:color w:val="000000" w:themeColor="text1"/>
          <w:sz w:val="34"/>
          <w:szCs w:val="34"/>
          <w:rtl/>
        </w:rPr>
        <w:tab/>
        <w:t>1.</w:t>
      </w:r>
      <w:r w:rsidRPr="00FA6830">
        <w:rPr>
          <w:color w:val="000000" w:themeColor="text1"/>
          <w:sz w:val="34"/>
          <w:szCs w:val="34"/>
          <w:rtl/>
        </w:rPr>
        <w:tab/>
        <w:t>توظيف الكفاءات المناسبة</w:t>
      </w:r>
    </w:p>
    <w:p w14:paraId="2E5EEE7C" w14:textId="77777777" w:rsidR="00FA6830" w:rsidRPr="00FA6830" w:rsidRDefault="00FA6830" w:rsidP="00FA6830">
      <w:pPr>
        <w:bidi/>
        <w:rPr>
          <w:color w:val="000000" w:themeColor="text1"/>
          <w:sz w:val="34"/>
          <w:szCs w:val="34"/>
          <w:rtl/>
        </w:rPr>
      </w:pPr>
      <w:r w:rsidRPr="00FA6830">
        <w:rPr>
          <w:color w:val="000000" w:themeColor="text1"/>
          <w:sz w:val="34"/>
          <w:szCs w:val="34"/>
          <w:rtl/>
        </w:rPr>
        <w:tab/>
        <w:t>•</w:t>
      </w:r>
      <w:r w:rsidRPr="00FA6830">
        <w:rPr>
          <w:color w:val="000000" w:themeColor="text1"/>
          <w:sz w:val="34"/>
          <w:szCs w:val="34"/>
          <w:rtl/>
        </w:rPr>
        <w:tab/>
        <w:t>نجاح الابتكار يتطلب وجود موظفين ذوي مهارات عالية، وقدرات إبداعية، واستعداد للتعلم والتجربة.</w:t>
      </w:r>
    </w:p>
    <w:p w14:paraId="0AEFD874" w14:textId="77777777" w:rsidR="00FA6830" w:rsidRPr="00FA6830" w:rsidRDefault="00FA6830" w:rsidP="00FA6830">
      <w:pPr>
        <w:bidi/>
        <w:rPr>
          <w:color w:val="000000" w:themeColor="text1"/>
          <w:sz w:val="34"/>
          <w:szCs w:val="34"/>
          <w:rtl/>
        </w:rPr>
      </w:pPr>
      <w:r w:rsidRPr="00FA6830">
        <w:rPr>
          <w:color w:val="000000" w:themeColor="text1"/>
          <w:sz w:val="34"/>
          <w:szCs w:val="34"/>
          <w:rtl/>
        </w:rPr>
        <w:tab/>
        <w:t>2.</w:t>
      </w:r>
      <w:r w:rsidRPr="00FA6830">
        <w:rPr>
          <w:color w:val="000000" w:themeColor="text1"/>
          <w:sz w:val="34"/>
          <w:szCs w:val="34"/>
          <w:rtl/>
        </w:rPr>
        <w:tab/>
        <w:t>تطوير المهارات والتدريب المستمر</w:t>
      </w:r>
    </w:p>
    <w:p w14:paraId="2E4F7F9B" w14:textId="77777777" w:rsidR="00FA6830" w:rsidRDefault="00FA6830" w:rsidP="00FA6830">
      <w:pPr>
        <w:bidi/>
        <w:rPr>
          <w:color w:val="000000" w:themeColor="text1"/>
          <w:sz w:val="34"/>
          <w:szCs w:val="34"/>
          <w:rtl/>
        </w:rPr>
      </w:pPr>
      <w:r w:rsidRPr="00FA6830">
        <w:rPr>
          <w:color w:val="000000" w:themeColor="text1"/>
          <w:sz w:val="34"/>
          <w:szCs w:val="34"/>
          <w:rtl/>
        </w:rPr>
        <w:tab/>
        <w:t>•</w:t>
      </w:r>
      <w:r w:rsidRPr="00FA6830">
        <w:rPr>
          <w:color w:val="000000" w:themeColor="text1"/>
          <w:sz w:val="34"/>
          <w:szCs w:val="34"/>
          <w:rtl/>
        </w:rPr>
        <w:tab/>
        <w:t>الاستثمار في تدريب الموظفين على التقنيات الحديثة، وأدوات التفكير الإبداعي، ومهارات حل المشكلات.</w:t>
      </w:r>
    </w:p>
    <w:p w14:paraId="6FA8EFEF" w14:textId="77777777" w:rsidR="00BD6E97" w:rsidRPr="00FA6830" w:rsidRDefault="00BD6E97" w:rsidP="00BD6E97">
      <w:pPr>
        <w:bidi/>
        <w:rPr>
          <w:color w:val="000000" w:themeColor="text1"/>
          <w:sz w:val="34"/>
          <w:szCs w:val="34"/>
          <w:rtl/>
        </w:rPr>
      </w:pPr>
    </w:p>
    <w:p w14:paraId="3ADF3041" w14:textId="77777777" w:rsidR="00FA6830" w:rsidRPr="00FA6830" w:rsidRDefault="00FA6830" w:rsidP="00FA6830">
      <w:pPr>
        <w:bidi/>
        <w:rPr>
          <w:color w:val="000000" w:themeColor="text1"/>
          <w:sz w:val="34"/>
          <w:szCs w:val="34"/>
          <w:rtl/>
        </w:rPr>
      </w:pPr>
      <w:r w:rsidRPr="00FA6830">
        <w:rPr>
          <w:color w:val="000000" w:themeColor="text1"/>
          <w:sz w:val="34"/>
          <w:szCs w:val="34"/>
          <w:rtl/>
        </w:rPr>
        <w:tab/>
        <w:t>3.</w:t>
      </w:r>
      <w:r w:rsidRPr="00FA6830">
        <w:rPr>
          <w:color w:val="000000" w:themeColor="text1"/>
          <w:sz w:val="34"/>
          <w:szCs w:val="34"/>
          <w:rtl/>
        </w:rPr>
        <w:tab/>
        <w:t>التحفيز والمكافآت</w:t>
      </w:r>
    </w:p>
    <w:p w14:paraId="2DE8B27D" w14:textId="09BE5CCA" w:rsidR="00FA6830" w:rsidRPr="00FA6830" w:rsidRDefault="00FA6830" w:rsidP="00BD6E97">
      <w:pPr>
        <w:bidi/>
        <w:rPr>
          <w:color w:val="000000" w:themeColor="text1"/>
          <w:sz w:val="34"/>
          <w:szCs w:val="34"/>
          <w:rtl/>
        </w:rPr>
      </w:pPr>
      <w:r w:rsidRPr="00FA6830">
        <w:rPr>
          <w:color w:val="000000" w:themeColor="text1"/>
          <w:sz w:val="34"/>
          <w:szCs w:val="34"/>
          <w:rtl/>
        </w:rPr>
        <w:tab/>
        <w:t>•</w:t>
      </w:r>
      <w:r w:rsidRPr="00FA6830">
        <w:rPr>
          <w:color w:val="000000" w:themeColor="text1"/>
          <w:sz w:val="34"/>
          <w:szCs w:val="34"/>
          <w:rtl/>
        </w:rPr>
        <w:tab/>
        <w:t>تقديم مكافآت وحوافز مالية وغير مالية تشجع على تقديم أفكار مبتكرة والمشاركة في تحسين العمليات.</w:t>
      </w:r>
    </w:p>
    <w:p w14:paraId="53143E33" w14:textId="77777777" w:rsidR="00FA6830" w:rsidRPr="00FA6830" w:rsidRDefault="00FA6830" w:rsidP="00FA6830">
      <w:pPr>
        <w:bidi/>
        <w:rPr>
          <w:color w:val="000000" w:themeColor="text1"/>
          <w:sz w:val="34"/>
          <w:szCs w:val="34"/>
          <w:rtl/>
        </w:rPr>
      </w:pPr>
    </w:p>
    <w:p w14:paraId="4AA30DBB" w14:textId="77777777" w:rsidR="00FA6830" w:rsidRPr="00FA6830" w:rsidRDefault="00FA6830" w:rsidP="00FA6830">
      <w:pPr>
        <w:bidi/>
        <w:rPr>
          <w:color w:val="000000" w:themeColor="text1"/>
          <w:sz w:val="34"/>
          <w:szCs w:val="34"/>
          <w:rtl/>
        </w:rPr>
      </w:pPr>
      <w:r w:rsidRPr="00FA6830">
        <w:rPr>
          <w:color w:val="000000" w:themeColor="text1"/>
          <w:sz w:val="34"/>
          <w:szCs w:val="34"/>
          <w:rtl/>
        </w:rPr>
        <w:t>رابعًا: الموارد المادية والتكنولوجية</w:t>
      </w:r>
    </w:p>
    <w:p w14:paraId="6C52ABA7" w14:textId="77777777" w:rsidR="00FA6830" w:rsidRPr="00FA6830" w:rsidRDefault="00FA6830" w:rsidP="00FA6830">
      <w:pPr>
        <w:bidi/>
        <w:rPr>
          <w:color w:val="000000" w:themeColor="text1"/>
          <w:sz w:val="34"/>
          <w:szCs w:val="34"/>
          <w:rtl/>
        </w:rPr>
      </w:pPr>
      <w:r w:rsidRPr="00FA6830">
        <w:rPr>
          <w:color w:val="000000" w:themeColor="text1"/>
          <w:sz w:val="34"/>
          <w:szCs w:val="34"/>
          <w:rtl/>
        </w:rPr>
        <w:tab/>
        <w:t>1.</w:t>
      </w:r>
      <w:r w:rsidRPr="00FA6830">
        <w:rPr>
          <w:color w:val="000000" w:themeColor="text1"/>
          <w:sz w:val="34"/>
          <w:szCs w:val="34"/>
          <w:rtl/>
        </w:rPr>
        <w:tab/>
        <w:t>دعم الابتكار بالموارد المالية</w:t>
      </w:r>
    </w:p>
    <w:p w14:paraId="3A901503" w14:textId="77777777" w:rsidR="00FA6830" w:rsidRPr="00FA6830" w:rsidRDefault="00FA6830" w:rsidP="00FA6830">
      <w:pPr>
        <w:bidi/>
        <w:rPr>
          <w:color w:val="000000" w:themeColor="text1"/>
          <w:sz w:val="34"/>
          <w:szCs w:val="34"/>
          <w:rtl/>
        </w:rPr>
      </w:pPr>
      <w:r w:rsidRPr="00FA6830">
        <w:rPr>
          <w:color w:val="000000" w:themeColor="text1"/>
          <w:sz w:val="34"/>
          <w:szCs w:val="34"/>
          <w:rtl/>
        </w:rPr>
        <w:tab/>
        <w:t>•</w:t>
      </w:r>
      <w:r w:rsidRPr="00FA6830">
        <w:rPr>
          <w:color w:val="000000" w:themeColor="text1"/>
          <w:sz w:val="34"/>
          <w:szCs w:val="34"/>
          <w:rtl/>
        </w:rPr>
        <w:tab/>
        <w:t>الشركات الناشئة بحاجة إلى استثمارات كافية لدعم المشاريع الابتكارية، سواء في تطوير المنتجات أو تحسين العمليات أو البحث والتطوير.</w:t>
      </w:r>
    </w:p>
    <w:p w14:paraId="4482EAC8" w14:textId="77777777" w:rsidR="00FA6830" w:rsidRPr="00FA6830" w:rsidRDefault="00FA6830" w:rsidP="00FA6830">
      <w:pPr>
        <w:bidi/>
        <w:rPr>
          <w:color w:val="000000" w:themeColor="text1"/>
          <w:sz w:val="34"/>
          <w:szCs w:val="34"/>
          <w:rtl/>
        </w:rPr>
      </w:pPr>
      <w:r w:rsidRPr="00FA6830">
        <w:rPr>
          <w:color w:val="000000" w:themeColor="text1"/>
          <w:sz w:val="34"/>
          <w:szCs w:val="34"/>
          <w:rtl/>
        </w:rPr>
        <w:tab/>
        <w:t>2.</w:t>
      </w:r>
      <w:r w:rsidRPr="00FA6830">
        <w:rPr>
          <w:color w:val="000000" w:themeColor="text1"/>
          <w:sz w:val="34"/>
          <w:szCs w:val="34"/>
          <w:rtl/>
        </w:rPr>
        <w:tab/>
        <w:t>توفير التكنولوجيا الحديثة</w:t>
      </w:r>
    </w:p>
    <w:p w14:paraId="6D75DA90" w14:textId="77777777" w:rsidR="00FA6830" w:rsidRPr="00FA6830" w:rsidRDefault="00FA6830" w:rsidP="00FA6830">
      <w:pPr>
        <w:bidi/>
        <w:rPr>
          <w:color w:val="000000" w:themeColor="text1"/>
          <w:sz w:val="34"/>
          <w:szCs w:val="34"/>
          <w:rtl/>
        </w:rPr>
      </w:pPr>
      <w:r w:rsidRPr="00FA6830">
        <w:rPr>
          <w:color w:val="000000" w:themeColor="text1"/>
          <w:sz w:val="34"/>
          <w:szCs w:val="34"/>
          <w:rtl/>
        </w:rPr>
        <w:tab/>
        <w:t>•</w:t>
      </w:r>
      <w:r w:rsidRPr="00FA6830">
        <w:rPr>
          <w:color w:val="000000" w:themeColor="text1"/>
          <w:sz w:val="34"/>
          <w:szCs w:val="34"/>
          <w:rtl/>
        </w:rPr>
        <w:tab/>
        <w:t>اعتماد أدوات تقنية حديثة يساعد على تحليل البيانات، اختبار الأفكار الجديدة، وتحسين الإنتاجية.</w:t>
      </w:r>
    </w:p>
    <w:p w14:paraId="5D4EB355" w14:textId="77777777" w:rsidR="00FA6830" w:rsidRPr="00FA6830" w:rsidRDefault="00FA6830" w:rsidP="00FA6830">
      <w:pPr>
        <w:bidi/>
        <w:rPr>
          <w:color w:val="000000" w:themeColor="text1"/>
          <w:sz w:val="34"/>
          <w:szCs w:val="34"/>
          <w:rtl/>
        </w:rPr>
      </w:pPr>
      <w:r w:rsidRPr="00FA6830">
        <w:rPr>
          <w:color w:val="000000" w:themeColor="text1"/>
          <w:sz w:val="34"/>
          <w:szCs w:val="34"/>
          <w:rtl/>
        </w:rPr>
        <w:tab/>
        <w:t>3.</w:t>
      </w:r>
      <w:r w:rsidRPr="00FA6830">
        <w:rPr>
          <w:color w:val="000000" w:themeColor="text1"/>
          <w:sz w:val="34"/>
          <w:szCs w:val="34"/>
          <w:rtl/>
        </w:rPr>
        <w:tab/>
        <w:t>توافر بنية تحتية مناسبة</w:t>
      </w:r>
    </w:p>
    <w:p w14:paraId="2F42A8CF" w14:textId="5E768203" w:rsidR="00FA6830" w:rsidRPr="00FA6830" w:rsidRDefault="00FA6830" w:rsidP="00FA6830">
      <w:pPr>
        <w:bidi/>
        <w:rPr>
          <w:color w:val="000000" w:themeColor="text1"/>
          <w:sz w:val="34"/>
          <w:szCs w:val="34"/>
          <w:rtl/>
        </w:rPr>
      </w:pPr>
      <w:r w:rsidRPr="00FA6830">
        <w:rPr>
          <w:color w:val="000000" w:themeColor="text1"/>
          <w:sz w:val="34"/>
          <w:szCs w:val="34"/>
          <w:rtl/>
        </w:rPr>
        <w:tab/>
        <w:t>•</w:t>
      </w:r>
      <w:r w:rsidRPr="00FA6830">
        <w:rPr>
          <w:color w:val="000000" w:themeColor="text1"/>
          <w:sz w:val="34"/>
          <w:szCs w:val="34"/>
          <w:rtl/>
        </w:rPr>
        <w:tab/>
        <w:t>بيئة العمل الملائمة (مكاتب، مختبرات، أدوات رقمية) تؤثر بشكل مباشر على قدرة الفرق على الابتكار والتنفيذ.</w:t>
      </w:r>
      <w:r w:rsidR="00BD6E97">
        <w:rPr>
          <w:rStyle w:val="a4"/>
          <w:color w:val="000000" w:themeColor="text1"/>
          <w:sz w:val="34"/>
          <w:szCs w:val="34"/>
          <w:rtl/>
        </w:rPr>
        <w:footnoteReference w:id="16"/>
      </w:r>
    </w:p>
    <w:p w14:paraId="50BC2EA5" w14:textId="77777777" w:rsidR="00BD6E97" w:rsidRDefault="00BD6E97" w:rsidP="00FA6830">
      <w:pPr>
        <w:bidi/>
        <w:rPr>
          <w:color w:val="000000" w:themeColor="text1"/>
          <w:sz w:val="34"/>
          <w:szCs w:val="34"/>
          <w:rtl/>
        </w:rPr>
      </w:pPr>
    </w:p>
    <w:p w14:paraId="0EB00F3A" w14:textId="2AA32B2D" w:rsidR="00FA6830" w:rsidRPr="00FA6830" w:rsidRDefault="00FA6830" w:rsidP="00BD6E97">
      <w:pPr>
        <w:bidi/>
        <w:rPr>
          <w:color w:val="000000" w:themeColor="text1"/>
          <w:sz w:val="34"/>
          <w:szCs w:val="34"/>
          <w:rtl/>
        </w:rPr>
      </w:pPr>
      <w:r w:rsidRPr="00FA6830">
        <w:rPr>
          <w:color w:val="000000" w:themeColor="text1"/>
          <w:sz w:val="34"/>
          <w:szCs w:val="34"/>
          <w:rtl/>
        </w:rPr>
        <w:t>خامسًا: استراتيجيات التنظيم وإدارة المعرفة</w:t>
      </w:r>
    </w:p>
    <w:p w14:paraId="1344CDE3" w14:textId="77777777" w:rsidR="00FA6830" w:rsidRPr="00FA6830" w:rsidRDefault="00FA6830" w:rsidP="00FA6830">
      <w:pPr>
        <w:bidi/>
        <w:rPr>
          <w:color w:val="000000" w:themeColor="text1"/>
          <w:sz w:val="34"/>
          <w:szCs w:val="34"/>
          <w:rtl/>
        </w:rPr>
      </w:pPr>
      <w:r w:rsidRPr="00FA6830">
        <w:rPr>
          <w:color w:val="000000" w:themeColor="text1"/>
          <w:sz w:val="34"/>
          <w:szCs w:val="34"/>
          <w:rtl/>
        </w:rPr>
        <w:tab/>
        <w:t>1.</w:t>
      </w:r>
      <w:r w:rsidRPr="00FA6830">
        <w:rPr>
          <w:color w:val="000000" w:themeColor="text1"/>
          <w:sz w:val="34"/>
          <w:szCs w:val="34"/>
          <w:rtl/>
        </w:rPr>
        <w:tab/>
        <w:t>تطبيق إدارة المعرفة</w:t>
      </w:r>
    </w:p>
    <w:p w14:paraId="519B2F37" w14:textId="77777777" w:rsidR="00FA6830" w:rsidRPr="00FA6830" w:rsidRDefault="00FA6830" w:rsidP="00FA6830">
      <w:pPr>
        <w:bidi/>
        <w:rPr>
          <w:color w:val="000000" w:themeColor="text1"/>
          <w:sz w:val="34"/>
          <w:szCs w:val="34"/>
          <w:rtl/>
        </w:rPr>
      </w:pPr>
      <w:r w:rsidRPr="00FA6830">
        <w:rPr>
          <w:color w:val="000000" w:themeColor="text1"/>
          <w:sz w:val="34"/>
          <w:szCs w:val="34"/>
          <w:rtl/>
        </w:rPr>
        <w:tab/>
        <w:t>•</w:t>
      </w:r>
      <w:r w:rsidRPr="00FA6830">
        <w:rPr>
          <w:color w:val="000000" w:themeColor="text1"/>
          <w:sz w:val="34"/>
          <w:szCs w:val="34"/>
          <w:rtl/>
        </w:rPr>
        <w:tab/>
        <w:t>نقل المعرفة بين الأفراد والفرق يسهم في توليد أفكار مبتكرة وتحسين جودة اتخاذ القرار.</w:t>
      </w:r>
    </w:p>
    <w:p w14:paraId="496F4232" w14:textId="77777777" w:rsidR="00FA6830" w:rsidRPr="00FA6830" w:rsidRDefault="00FA6830" w:rsidP="00FA6830">
      <w:pPr>
        <w:bidi/>
        <w:rPr>
          <w:color w:val="000000" w:themeColor="text1"/>
          <w:sz w:val="34"/>
          <w:szCs w:val="34"/>
          <w:rtl/>
        </w:rPr>
      </w:pPr>
      <w:r w:rsidRPr="00FA6830">
        <w:rPr>
          <w:color w:val="000000" w:themeColor="text1"/>
          <w:sz w:val="34"/>
          <w:szCs w:val="34"/>
          <w:rtl/>
        </w:rPr>
        <w:tab/>
        <w:t>2.</w:t>
      </w:r>
      <w:r w:rsidRPr="00FA6830">
        <w:rPr>
          <w:color w:val="000000" w:themeColor="text1"/>
          <w:sz w:val="34"/>
          <w:szCs w:val="34"/>
          <w:rtl/>
        </w:rPr>
        <w:tab/>
        <w:t>إدارة المشاريع بشكل منهجي</w:t>
      </w:r>
    </w:p>
    <w:p w14:paraId="4C4B639C" w14:textId="77777777" w:rsidR="00FA6830" w:rsidRPr="00FA6830" w:rsidRDefault="00FA6830" w:rsidP="00FA6830">
      <w:pPr>
        <w:bidi/>
        <w:rPr>
          <w:color w:val="000000" w:themeColor="text1"/>
          <w:sz w:val="34"/>
          <w:szCs w:val="34"/>
          <w:rtl/>
        </w:rPr>
      </w:pPr>
      <w:r w:rsidRPr="00FA6830">
        <w:rPr>
          <w:color w:val="000000" w:themeColor="text1"/>
          <w:sz w:val="34"/>
          <w:szCs w:val="34"/>
          <w:rtl/>
        </w:rPr>
        <w:tab/>
        <w:t>•</w:t>
      </w:r>
      <w:r w:rsidRPr="00FA6830">
        <w:rPr>
          <w:color w:val="000000" w:themeColor="text1"/>
          <w:sz w:val="34"/>
          <w:szCs w:val="34"/>
          <w:rtl/>
        </w:rPr>
        <w:tab/>
        <w:t>استخدام أساليب إدارة المشاريع الحديثة (</w:t>
      </w:r>
      <w:r w:rsidRPr="00FA6830">
        <w:rPr>
          <w:color w:val="000000" w:themeColor="text1"/>
          <w:sz w:val="34"/>
          <w:szCs w:val="34"/>
        </w:rPr>
        <w:t>Agile, Lean</w:t>
      </w:r>
      <w:r w:rsidRPr="00FA6830">
        <w:rPr>
          <w:color w:val="000000" w:themeColor="text1"/>
          <w:sz w:val="34"/>
          <w:szCs w:val="34"/>
          <w:rtl/>
        </w:rPr>
        <w:t>) يتيح تنفيذ الابتكارات بسرعة وتقليل المخاطر.</w:t>
      </w:r>
    </w:p>
    <w:p w14:paraId="033943A6" w14:textId="77777777" w:rsidR="00FA6830" w:rsidRPr="00FA6830" w:rsidRDefault="00FA6830" w:rsidP="00FA6830">
      <w:pPr>
        <w:bidi/>
        <w:rPr>
          <w:color w:val="000000" w:themeColor="text1"/>
          <w:sz w:val="34"/>
          <w:szCs w:val="34"/>
          <w:rtl/>
        </w:rPr>
      </w:pPr>
      <w:r w:rsidRPr="00FA6830">
        <w:rPr>
          <w:color w:val="000000" w:themeColor="text1"/>
          <w:sz w:val="34"/>
          <w:szCs w:val="34"/>
          <w:rtl/>
        </w:rPr>
        <w:tab/>
        <w:t>3.</w:t>
      </w:r>
      <w:r w:rsidRPr="00FA6830">
        <w:rPr>
          <w:color w:val="000000" w:themeColor="text1"/>
          <w:sz w:val="34"/>
          <w:szCs w:val="34"/>
          <w:rtl/>
        </w:rPr>
        <w:tab/>
        <w:t>التعلم المستمر من التجارب</w:t>
      </w:r>
    </w:p>
    <w:p w14:paraId="46E4E0F7" w14:textId="77777777" w:rsidR="00FA6830" w:rsidRPr="00FA6830" w:rsidRDefault="00FA6830" w:rsidP="00FA6830">
      <w:pPr>
        <w:bidi/>
        <w:rPr>
          <w:color w:val="000000" w:themeColor="text1"/>
          <w:sz w:val="34"/>
          <w:szCs w:val="34"/>
          <w:rtl/>
        </w:rPr>
      </w:pPr>
      <w:r w:rsidRPr="00FA6830">
        <w:rPr>
          <w:color w:val="000000" w:themeColor="text1"/>
          <w:sz w:val="34"/>
          <w:szCs w:val="34"/>
          <w:rtl/>
        </w:rPr>
        <w:tab/>
        <w:t>•</w:t>
      </w:r>
      <w:r w:rsidRPr="00FA6830">
        <w:rPr>
          <w:color w:val="000000" w:themeColor="text1"/>
          <w:sz w:val="34"/>
          <w:szCs w:val="34"/>
          <w:rtl/>
        </w:rPr>
        <w:tab/>
        <w:t>الشركات الناشئة التي توثق التجارب الناجحة والفاشلة تكتسب خبرات قيمة لتطوير منتجات وعمليات أفضل.</w:t>
      </w:r>
    </w:p>
    <w:p w14:paraId="24C7E72A" w14:textId="27AB295C" w:rsidR="00FA6830" w:rsidRPr="00FA6830" w:rsidRDefault="00FA6830" w:rsidP="00BD6E97">
      <w:pPr>
        <w:bidi/>
        <w:rPr>
          <w:color w:val="000000" w:themeColor="text1"/>
          <w:sz w:val="34"/>
          <w:szCs w:val="34"/>
          <w:rtl/>
        </w:rPr>
      </w:pPr>
    </w:p>
    <w:p w14:paraId="23FC041C" w14:textId="77777777" w:rsidR="00FA6830" w:rsidRPr="00FA6830" w:rsidRDefault="00FA6830" w:rsidP="00FA6830">
      <w:pPr>
        <w:bidi/>
        <w:rPr>
          <w:color w:val="000000" w:themeColor="text1"/>
          <w:sz w:val="34"/>
          <w:szCs w:val="34"/>
          <w:rtl/>
        </w:rPr>
      </w:pPr>
      <w:r w:rsidRPr="00FA6830">
        <w:rPr>
          <w:color w:val="000000" w:themeColor="text1"/>
          <w:sz w:val="34"/>
          <w:szCs w:val="34"/>
          <w:rtl/>
        </w:rPr>
        <w:t>سادسًا: العوامل الخارجية</w:t>
      </w:r>
    </w:p>
    <w:p w14:paraId="16367573" w14:textId="77777777" w:rsidR="00FA6830" w:rsidRPr="00FA6830" w:rsidRDefault="00FA6830" w:rsidP="00FA6830">
      <w:pPr>
        <w:bidi/>
        <w:rPr>
          <w:color w:val="000000" w:themeColor="text1"/>
          <w:sz w:val="34"/>
          <w:szCs w:val="34"/>
          <w:rtl/>
        </w:rPr>
      </w:pPr>
      <w:r w:rsidRPr="00FA6830">
        <w:rPr>
          <w:color w:val="000000" w:themeColor="text1"/>
          <w:sz w:val="34"/>
          <w:szCs w:val="34"/>
          <w:rtl/>
        </w:rPr>
        <w:tab/>
        <w:t>1.</w:t>
      </w:r>
      <w:r w:rsidRPr="00FA6830">
        <w:rPr>
          <w:color w:val="000000" w:themeColor="text1"/>
          <w:sz w:val="34"/>
          <w:szCs w:val="34"/>
          <w:rtl/>
        </w:rPr>
        <w:tab/>
        <w:t>دعم البيئة الاقتصادية والقانونية</w:t>
      </w:r>
    </w:p>
    <w:p w14:paraId="424476FF" w14:textId="77777777" w:rsidR="00FA6830" w:rsidRPr="00FA6830" w:rsidRDefault="00FA6830" w:rsidP="00FA6830">
      <w:pPr>
        <w:bidi/>
        <w:rPr>
          <w:color w:val="000000" w:themeColor="text1"/>
          <w:sz w:val="34"/>
          <w:szCs w:val="34"/>
          <w:rtl/>
        </w:rPr>
      </w:pPr>
      <w:r w:rsidRPr="00FA6830">
        <w:rPr>
          <w:color w:val="000000" w:themeColor="text1"/>
          <w:sz w:val="34"/>
          <w:szCs w:val="34"/>
          <w:rtl/>
        </w:rPr>
        <w:tab/>
        <w:t>•</w:t>
      </w:r>
      <w:r w:rsidRPr="00FA6830">
        <w:rPr>
          <w:color w:val="000000" w:themeColor="text1"/>
          <w:sz w:val="34"/>
          <w:szCs w:val="34"/>
          <w:rtl/>
        </w:rPr>
        <w:tab/>
        <w:t>السياسات الحكومية الداعمة للشركات الناشئة والابتكار، مثل حاضنات الأعمال والمسرعات، تسهل تطوير منتجات وخدمات مبتكرة.</w:t>
      </w:r>
    </w:p>
    <w:p w14:paraId="5795F3A5" w14:textId="77777777" w:rsidR="00FA6830" w:rsidRPr="00FA6830" w:rsidRDefault="00FA6830" w:rsidP="00FA6830">
      <w:pPr>
        <w:bidi/>
        <w:rPr>
          <w:color w:val="000000" w:themeColor="text1"/>
          <w:sz w:val="34"/>
          <w:szCs w:val="34"/>
          <w:rtl/>
        </w:rPr>
      </w:pPr>
      <w:r w:rsidRPr="00FA6830">
        <w:rPr>
          <w:color w:val="000000" w:themeColor="text1"/>
          <w:sz w:val="34"/>
          <w:szCs w:val="34"/>
          <w:rtl/>
        </w:rPr>
        <w:tab/>
        <w:t>2.</w:t>
      </w:r>
      <w:r w:rsidRPr="00FA6830">
        <w:rPr>
          <w:color w:val="000000" w:themeColor="text1"/>
          <w:sz w:val="34"/>
          <w:szCs w:val="34"/>
          <w:rtl/>
        </w:rPr>
        <w:tab/>
        <w:t>التعاون مع شركاء خارجيين</w:t>
      </w:r>
    </w:p>
    <w:p w14:paraId="2EB0E712" w14:textId="77777777" w:rsidR="00FA6830" w:rsidRPr="00FA6830" w:rsidRDefault="00FA6830" w:rsidP="00FA6830">
      <w:pPr>
        <w:bidi/>
        <w:rPr>
          <w:color w:val="000000" w:themeColor="text1"/>
          <w:sz w:val="34"/>
          <w:szCs w:val="34"/>
          <w:rtl/>
        </w:rPr>
      </w:pPr>
      <w:r w:rsidRPr="00FA6830">
        <w:rPr>
          <w:color w:val="000000" w:themeColor="text1"/>
          <w:sz w:val="34"/>
          <w:szCs w:val="34"/>
          <w:rtl/>
        </w:rPr>
        <w:tab/>
        <w:t>•</w:t>
      </w:r>
      <w:r w:rsidRPr="00FA6830">
        <w:rPr>
          <w:color w:val="000000" w:themeColor="text1"/>
          <w:sz w:val="34"/>
          <w:szCs w:val="34"/>
          <w:rtl/>
        </w:rPr>
        <w:tab/>
        <w:t>الشراكات مع الجامعات، مراكز البحث، والموردين توفر أفكارًا جديدة وتقنيات متقدمة.</w:t>
      </w:r>
    </w:p>
    <w:p w14:paraId="539D671E" w14:textId="77777777" w:rsidR="00FA6830" w:rsidRPr="00FA6830" w:rsidRDefault="00FA6830" w:rsidP="00FA6830">
      <w:pPr>
        <w:bidi/>
        <w:rPr>
          <w:color w:val="000000" w:themeColor="text1"/>
          <w:sz w:val="34"/>
          <w:szCs w:val="34"/>
          <w:rtl/>
        </w:rPr>
      </w:pPr>
      <w:r w:rsidRPr="00FA6830">
        <w:rPr>
          <w:color w:val="000000" w:themeColor="text1"/>
          <w:sz w:val="34"/>
          <w:szCs w:val="34"/>
          <w:rtl/>
        </w:rPr>
        <w:tab/>
        <w:t>3.</w:t>
      </w:r>
      <w:r w:rsidRPr="00FA6830">
        <w:rPr>
          <w:color w:val="000000" w:themeColor="text1"/>
          <w:sz w:val="34"/>
          <w:szCs w:val="34"/>
          <w:rtl/>
        </w:rPr>
        <w:tab/>
        <w:t>استجابة السوق واحتياجات العملاء</w:t>
      </w:r>
    </w:p>
    <w:p w14:paraId="79C6E64C" w14:textId="7AE24A66" w:rsidR="00FA6830" w:rsidRPr="00FA6830" w:rsidRDefault="00FA6830" w:rsidP="00BD6E97">
      <w:pPr>
        <w:bidi/>
        <w:rPr>
          <w:color w:val="000000" w:themeColor="text1"/>
          <w:sz w:val="34"/>
          <w:szCs w:val="34"/>
          <w:rtl/>
        </w:rPr>
      </w:pPr>
      <w:r w:rsidRPr="00FA6830">
        <w:rPr>
          <w:color w:val="000000" w:themeColor="text1"/>
          <w:sz w:val="34"/>
          <w:szCs w:val="34"/>
          <w:rtl/>
        </w:rPr>
        <w:tab/>
        <w:t>•</w:t>
      </w:r>
      <w:r w:rsidRPr="00FA6830">
        <w:rPr>
          <w:color w:val="000000" w:themeColor="text1"/>
          <w:sz w:val="34"/>
          <w:szCs w:val="34"/>
          <w:rtl/>
        </w:rPr>
        <w:tab/>
        <w:t>الابتكار يجب أن يكون موجهًا نحو احتياجات العملاء لضمان نجاح المنتجات والخدمات في السوق.</w:t>
      </w:r>
      <w:r w:rsidR="00BD6E97">
        <w:rPr>
          <w:rStyle w:val="a4"/>
          <w:color w:val="000000" w:themeColor="text1"/>
          <w:sz w:val="34"/>
          <w:szCs w:val="34"/>
          <w:rtl/>
        </w:rPr>
        <w:footnoteReference w:id="17"/>
      </w:r>
    </w:p>
    <w:p w14:paraId="5E7DE3E0" w14:textId="77777777" w:rsidR="00FA6830" w:rsidRPr="00FA6830" w:rsidRDefault="00FA6830" w:rsidP="00FA6830">
      <w:pPr>
        <w:bidi/>
        <w:rPr>
          <w:color w:val="000000" w:themeColor="text1"/>
          <w:sz w:val="34"/>
          <w:szCs w:val="34"/>
          <w:rtl/>
        </w:rPr>
      </w:pPr>
      <w:r w:rsidRPr="00FA6830">
        <w:rPr>
          <w:color w:val="000000" w:themeColor="text1"/>
          <w:sz w:val="34"/>
          <w:szCs w:val="34"/>
          <w:rtl/>
        </w:rPr>
        <w:t>سابعًا: العلاقة بين القيادة التحويلية والابتكار الناجح</w:t>
      </w:r>
    </w:p>
    <w:p w14:paraId="1E9BE25E" w14:textId="77777777" w:rsidR="00FA6830" w:rsidRPr="00FA6830" w:rsidRDefault="00FA6830" w:rsidP="00FA6830">
      <w:pPr>
        <w:bidi/>
        <w:rPr>
          <w:color w:val="000000" w:themeColor="text1"/>
          <w:sz w:val="34"/>
          <w:szCs w:val="34"/>
          <w:rtl/>
        </w:rPr>
      </w:pPr>
      <w:r w:rsidRPr="00FA6830">
        <w:rPr>
          <w:color w:val="000000" w:themeColor="text1"/>
          <w:sz w:val="34"/>
          <w:szCs w:val="34"/>
          <w:rtl/>
        </w:rPr>
        <w:tab/>
        <w:t>•</w:t>
      </w:r>
      <w:r w:rsidRPr="00FA6830">
        <w:rPr>
          <w:color w:val="000000" w:themeColor="text1"/>
          <w:sz w:val="34"/>
          <w:szCs w:val="34"/>
          <w:rtl/>
        </w:rPr>
        <w:tab/>
        <w:t>الشركات الناشئة التي تعتمد القيادة التحويلية تكون أكثر قدرة على تفعيل هذه العوامل، حيث يساهم القائد في:</w:t>
      </w:r>
    </w:p>
    <w:p w14:paraId="5D47E964" w14:textId="77777777" w:rsidR="00FA6830" w:rsidRPr="00FA6830" w:rsidRDefault="00FA6830" w:rsidP="00FA6830">
      <w:pPr>
        <w:bidi/>
        <w:rPr>
          <w:color w:val="000000" w:themeColor="text1"/>
          <w:sz w:val="34"/>
          <w:szCs w:val="34"/>
          <w:rtl/>
        </w:rPr>
      </w:pPr>
      <w:r w:rsidRPr="00FA6830">
        <w:rPr>
          <w:color w:val="000000" w:themeColor="text1"/>
          <w:sz w:val="34"/>
          <w:szCs w:val="34"/>
          <w:rtl/>
        </w:rPr>
        <w:tab/>
        <w:t>•</w:t>
      </w:r>
      <w:r w:rsidRPr="00FA6830">
        <w:rPr>
          <w:color w:val="000000" w:themeColor="text1"/>
          <w:sz w:val="34"/>
          <w:szCs w:val="34"/>
          <w:rtl/>
        </w:rPr>
        <w:tab/>
        <w:t>تعزيز ثقافة الابتكار.</w:t>
      </w:r>
    </w:p>
    <w:p w14:paraId="2AD198D7" w14:textId="77777777" w:rsidR="00FA6830" w:rsidRPr="00FA6830" w:rsidRDefault="00FA6830" w:rsidP="00FA6830">
      <w:pPr>
        <w:bidi/>
        <w:rPr>
          <w:color w:val="000000" w:themeColor="text1"/>
          <w:sz w:val="34"/>
          <w:szCs w:val="34"/>
          <w:rtl/>
        </w:rPr>
      </w:pPr>
      <w:r w:rsidRPr="00FA6830">
        <w:rPr>
          <w:color w:val="000000" w:themeColor="text1"/>
          <w:sz w:val="34"/>
          <w:szCs w:val="34"/>
          <w:rtl/>
        </w:rPr>
        <w:tab/>
        <w:t>•</w:t>
      </w:r>
      <w:r w:rsidRPr="00FA6830">
        <w:rPr>
          <w:color w:val="000000" w:themeColor="text1"/>
          <w:sz w:val="34"/>
          <w:szCs w:val="34"/>
          <w:rtl/>
        </w:rPr>
        <w:tab/>
        <w:t>تحفيز الموظفين على التجربة والتعلم.</w:t>
      </w:r>
    </w:p>
    <w:p w14:paraId="45E13F14" w14:textId="77777777" w:rsidR="00FA6830" w:rsidRPr="00FA6830" w:rsidRDefault="00FA6830" w:rsidP="00FA6830">
      <w:pPr>
        <w:bidi/>
        <w:rPr>
          <w:color w:val="000000" w:themeColor="text1"/>
          <w:sz w:val="34"/>
          <w:szCs w:val="34"/>
          <w:rtl/>
        </w:rPr>
      </w:pPr>
      <w:r w:rsidRPr="00FA6830">
        <w:rPr>
          <w:color w:val="000000" w:themeColor="text1"/>
          <w:sz w:val="34"/>
          <w:szCs w:val="34"/>
          <w:rtl/>
        </w:rPr>
        <w:tab/>
        <w:t>•</w:t>
      </w:r>
      <w:r w:rsidRPr="00FA6830">
        <w:rPr>
          <w:color w:val="000000" w:themeColor="text1"/>
          <w:sz w:val="34"/>
          <w:szCs w:val="34"/>
          <w:rtl/>
        </w:rPr>
        <w:tab/>
        <w:t>توجيه الموارد بشكل فعال لدعم المشاريع الابتكارية.</w:t>
      </w:r>
    </w:p>
    <w:p w14:paraId="32EFF90D" w14:textId="564D209E" w:rsidR="00BD367F" w:rsidRPr="00BD367F" w:rsidRDefault="00FA6830" w:rsidP="00BD6E97">
      <w:pPr>
        <w:bidi/>
        <w:rPr>
          <w:color w:val="000000" w:themeColor="text1"/>
          <w:sz w:val="34"/>
          <w:szCs w:val="34"/>
          <w:rtl/>
        </w:rPr>
      </w:pPr>
      <w:r w:rsidRPr="00FA6830">
        <w:rPr>
          <w:color w:val="000000" w:themeColor="text1"/>
          <w:sz w:val="34"/>
          <w:szCs w:val="34"/>
          <w:rtl/>
        </w:rPr>
        <w:tab/>
        <w:t>•</w:t>
      </w:r>
      <w:r w:rsidRPr="00FA6830">
        <w:rPr>
          <w:color w:val="000000" w:themeColor="text1"/>
          <w:sz w:val="34"/>
          <w:szCs w:val="34"/>
          <w:rtl/>
        </w:rPr>
        <w:tab/>
        <w:t>الدراسات أظهرت أن العلاقة بين القيادة التحويلية والابتكار التنظيمي قوية وإيجابية، إذ تسهم القيادة في تحسين الأداء التنظيمي بشكل عام</w:t>
      </w:r>
    </w:p>
    <w:p w14:paraId="23765D0C" w14:textId="77777777" w:rsidR="00E06A3E" w:rsidRPr="0096695E" w:rsidRDefault="00E06A3E" w:rsidP="00E06A3E">
      <w:pPr>
        <w:bidi/>
        <w:rPr>
          <w:color w:val="000000" w:themeColor="text1"/>
          <w:sz w:val="34"/>
          <w:szCs w:val="34"/>
          <w:rtl/>
        </w:rPr>
      </w:pPr>
    </w:p>
    <w:sectPr w:rsidR="00E06A3E" w:rsidRPr="0096695E" w:rsidSect="001B4F69">
      <w:footerReference w:type="default" r:id="rId12"/>
      <w:pgSz w:w="12240" w:h="15840"/>
      <w:pgMar w:top="993"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3433DF" w14:textId="77777777" w:rsidR="00432E8E" w:rsidRDefault="00432E8E" w:rsidP="00EA03CE">
      <w:pPr>
        <w:spacing w:after="0" w:line="240" w:lineRule="auto"/>
      </w:pPr>
      <w:r>
        <w:separator/>
      </w:r>
    </w:p>
  </w:endnote>
  <w:endnote w:type="continuationSeparator" w:id="0">
    <w:p w14:paraId="21AFCCD4" w14:textId="77777777" w:rsidR="00432E8E" w:rsidRDefault="00432E8E" w:rsidP="00EA03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ple Color Emoji">
    <w:panose1 w:val="00000000000000000000"/>
    <w:charset w:val="00"/>
    <w:family w:val="auto"/>
    <w:pitch w:val="variable"/>
    <w:sig w:usb0="00000003" w:usb1="18000000" w:usb2="14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1348966"/>
      <w:docPartObj>
        <w:docPartGallery w:val="Page Numbers (Bottom of Page)"/>
        <w:docPartUnique/>
      </w:docPartObj>
    </w:sdtPr>
    <w:sdtEndPr>
      <w:rPr>
        <w:noProof/>
      </w:rPr>
    </w:sdtEndPr>
    <w:sdtContent>
      <w:p w14:paraId="443C6632" w14:textId="39695AFD" w:rsidR="00E3341B" w:rsidRDefault="00E3341B">
        <w:pPr>
          <w:pStyle w:val="a7"/>
        </w:pPr>
        <w:r>
          <w:fldChar w:fldCharType="begin"/>
        </w:r>
        <w:r>
          <w:instrText xml:space="preserve"> PAGE   \* MERGEFORMAT </w:instrText>
        </w:r>
        <w:r>
          <w:fldChar w:fldCharType="separate"/>
        </w:r>
        <w:r w:rsidR="000653AF">
          <w:rPr>
            <w:noProof/>
          </w:rPr>
          <w:t>20</w:t>
        </w:r>
        <w:r>
          <w:rPr>
            <w:noProof/>
          </w:rPr>
          <w:fldChar w:fldCharType="end"/>
        </w:r>
      </w:p>
    </w:sdtContent>
  </w:sdt>
  <w:p w14:paraId="65DFC062" w14:textId="77777777" w:rsidR="00E3341B" w:rsidRDefault="00E3341B">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826DFD" w14:textId="77777777" w:rsidR="00432E8E" w:rsidRDefault="00432E8E" w:rsidP="00EA03CE">
      <w:pPr>
        <w:bidi/>
        <w:spacing w:after="0" w:line="240" w:lineRule="auto"/>
      </w:pPr>
      <w:r>
        <w:separator/>
      </w:r>
    </w:p>
  </w:footnote>
  <w:footnote w:type="continuationSeparator" w:id="0">
    <w:p w14:paraId="14E5BDFE" w14:textId="77777777" w:rsidR="00432E8E" w:rsidRDefault="00432E8E" w:rsidP="00EA03CE">
      <w:pPr>
        <w:spacing w:after="0" w:line="240" w:lineRule="auto"/>
      </w:pPr>
      <w:r>
        <w:continuationSeparator/>
      </w:r>
    </w:p>
  </w:footnote>
  <w:footnote w:id="1">
    <w:p w14:paraId="3CE86BC5" w14:textId="77777777" w:rsidR="00AD23C1" w:rsidRDefault="00FE6B41" w:rsidP="00AD23C1">
      <w:pPr>
        <w:pStyle w:val="a3"/>
        <w:bidi/>
        <w:rPr>
          <w:rtl/>
        </w:rPr>
      </w:pPr>
      <w:r>
        <w:rPr>
          <w:rStyle w:val="a4"/>
        </w:rPr>
        <w:footnoteRef/>
      </w:r>
      <w:r>
        <w:t xml:space="preserve"> </w:t>
      </w:r>
      <w:r w:rsidR="00AD23C1">
        <w:t>Burns, J. M. (1978). Leadership. New York: Harper &amp; Row</w:t>
      </w:r>
      <w:r w:rsidR="00AD23C1">
        <w:rPr>
          <w:rtl/>
        </w:rPr>
        <w:t>.</w:t>
      </w:r>
    </w:p>
    <w:p w14:paraId="3B7B448D" w14:textId="77777777" w:rsidR="00AD23C1" w:rsidRDefault="00AD23C1" w:rsidP="00AD23C1">
      <w:pPr>
        <w:pStyle w:val="a3"/>
        <w:bidi/>
        <w:rPr>
          <w:rtl/>
        </w:rPr>
      </w:pPr>
      <w:r>
        <w:rPr>
          <w:rtl/>
        </w:rPr>
        <w:tab/>
        <w:t>2.</w:t>
      </w:r>
      <w:r>
        <w:rPr>
          <w:rtl/>
        </w:rPr>
        <w:tab/>
      </w:r>
      <w:r>
        <w:t>Bass, B. M. (1985). Leadership and Performance Beyond Expectations. New York: Free Press</w:t>
      </w:r>
      <w:r>
        <w:rPr>
          <w:rtl/>
        </w:rPr>
        <w:t>.</w:t>
      </w:r>
    </w:p>
    <w:p w14:paraId="0301A2DA" w14:textId="77777777" w:rsidR="00AD23C1" w:rsidRDefault="00AD23C1" w:rsidP="00AD23C1">
      <w:pPr>
        <w:pStyle w:val="a3"/>
        <w:bidi/>
        <w:rPr>
          <w:rtl/>
        </w:rPr>
      </w:pPr>
      <w:r>
        <w:rPr>
          <w:rtl/>
        </w:rPr>
        <w:tab/>
        <w:t>3.</w:t>
      </w:r>
      <w:r>
        <w:rPr>
          <w:rtl/>
        </w:rPr>
        <w:tab/>
      </w:r>
      <w:proofErr w:type="spellStart"/>
      <w:r>
        <w:t>Northouse</w:t>
      </w:r>
      <w:proofErr w:type="spellEnd"/>
      <w:r>
        <w:t>, P. G. (2021). Leadership: Theory and Practice (9th ed.). Sage Publications</w:t>
      </w:r>
      <w:r>
        <w:rPr>
          <w:rtl/>
        </w:rPr>
        <w:t>.</w:t>
      </w:r>
    </w:p>
    <w:p w14:paraId="1EB920EB" w14:textId="70D13F90" w:rsidR="00FE6B41" w:rsidRDefault="00AD23C1" w:rsidP="00FE6B41">
      <w:pPr>
        <w:pStyle w:val="a3"/>
        <w:bidi/>
        <w:rPr>
          <w:rtl/>
        </w:rPr>
      </w:pPr>
      <w:r>
        <w:rPr>
          <w:rtl/>
        </w:rPr>
        <w:tab/>
        <w:t>4.</w:t>
      </w:r>
      <w:r>
        <w:rPr>
          <w:rtl/>
        </w:rPr>
        <w:tab/>
      </w:r>
      <w:r>
        <w:t xml:space="preserve">Bass, B. M., &amp; </w:t>
      </w:r>
      <w:proofErr w:type="spellStart"/>
      <w:r>
        <w:t>Avolio</w:t>
      </w:r>
      <w:proofErr w:type="spellEnd"/>
      <w:r>
        <w:t>, B. J. (1994). Improving Organizational Effectiveness through Transformational Leadership. Thousand Oaks, CA: Sage Publications</w:t>
      </w:r>
      <w:r>
        <w:rPr>
          <w:rtl/>
        </w:rPr>
        <w:t>.</w:t>
      </w:r>
    </w:p>
  </w:footnote>
  <w:footnote w:id="2">
    <w:p w14:paraId="6430DA3E" w14:textId="77777777" w:rsidR="0011602E" w:rsidRDefault="00AD23C1" w:rsidP="0011602E">
      <w:pPr>
        <w:pStyle w:val="a3"/>
        <w:bidi/>
        <w:rPr>
          <w:rtl/>
        </w:rPr>
      </w:pPr>
      <w:r>
        <w:rPr>
          <w:rStyle w:val="a4"/>
        </w:rPr>
        <w:footnoteRef/>
      </w:r>
      <w:r>
        <w:t xml:space="preserve"> </w:t>
      </w:r>
      <w:r w:rsidR="0011602E">
        <w:t xml:space="preserve">Hill, L., &amp; </w:t>
      </w:r>
      <w:proofErr w:type="spellStart"/>
      <w:r w:rsidR="0011602E">
        <w:t>Lineback</w:t>
      </w:r>
      <w:proofErr w:type="spellEnd"/>
      <w:r w:rsidR="0011602E">
        <w:t>, K. (2011). Being the Boss: The 3 Imperatives for Becoming a Great Leader. Boston, MA: Harvard Business Review Press</w:t>
      </w:r>
      <w:r w:rsidR="0011602E">
        <w:rPr>
          <w:rtl/>
        </w:rPr>
        <w:t>.</w:t>
      </w:r>
    </w:p>
    <w:p w14:paraId="41316067" w14:textId="1C322607" w:rsidR="0011602E" w:rsidRDefault="0011602E" w:rsidP="0011602E">
      <w:pPr>
        <w:pStyle w:val="a3"/>
        <w:bidi/>
        <w:rPr>
          <w:rtl/>
        </w:rPr>
      </w:pPr>
      <w:r>
        <w:rPr>
          <w:rtl/>
        </w:rPr>
        <w:tab/>
      </w:r>
      <w:r>
        <w:rPr>
          <w:rtl/>
        </w:rPr>
        <w:tab/>
      </w:r>
      <w:r>
        <w:t>Bass, B. M. (1999). Two Decades of Research and Development in Transformational Leadership. European Journal of Work and Organizational Psychology, 8(1), 9–32</w:t>
      </w:r>
      <w:r>
        <w:rPr>
          <w:rtl/>
        </w:rPr>
        <w:t>.</w:t>
      </w:r>
    </w:p>
    <w:p w14:paraId="1E4C2E21" w14:textId="07007BE6" w:rsidR="0011602E" w:rsidRDefault="0011602E" w:rsidP="0011602E">
      <w:pPr>
        <w:pStyle w:val="a3"/>
        <w:bidi/>
        <w:rPr>
          <w:rtl/>
        </w:rPr>
      </w:pPr>
      <w:r>
        <w:rPr>
          <w:rtl/>
        </w:rPr>
        <w:tab/>
      </w:r>
      <w:r>
        <w:rPr>
          <w:rtl/>
        </w:rPr>
        <w:tab/>
      </w:r>
      <w:r>
        <w:t>Burns, J. M. (2003). Transforming Leadership: A New Pursuit of Happiness. Boston, MA: Atlantic Monthly Press</w:t>
      </w:r>
      <w:r>
        <w:rPr>
          <w:rtl/>
        </w:rPr>
        <w:t>.</w:t>
      </w:r>
    </w:p>
    <w:p w14:paraId="2668BF9D" w14:textId="5DABF711" w:rsidR="00AD23C1" w:rsidRDefault="0011602E" w:rsidP="00AD23C1">
      <w:pPr>
        <w:pStyle w:val="a3"/>
        <w:bidi/>
        <w:rPr>
          <w:rtl/>
        </w:rPr>
      </w:pPr>
      <w:r>
        <w:rPr>
          <w:rtl/>
        </w:rPr>
        <w:tab/>
      </w:r>
      <w:r>
        <w:rPr>
          <w:rtl/>
        </w:rPr>
        <w:tab/>
      </w:r>
      <w:r>
        <w:t xml:space="preserve">Bass, B. M., &amp; </w:t>
      </w:r>
      <w:proofErr w:type="spellStart"/>
      <w:r>
        <w:t>Riggio</w:t>
      </w:r>
      <w:proofErr w:type="spellEnd"/>
      <w:r>
        <w:t xml:space="preserve">, R. E. (2006). Transformational Leadership (2nd ed.). </w:t>
      </w:r>
      <w:proofErr w:type="spellStart"/>
      <w:r>
        <w:t>Mahwah</w:t>
      </w:r>
      <w:proofErr w:type="spellEnd"/>
      <w:r>
        <w:t xml:space="preserve">, NJ: Lawrence </w:t>
      </w:r>
      <w:proofErr w:type="spellStart"/>
      <w:r>
        <w:t>Erlbaum</w:t>
      </w:r>
      <w:proofErr w:type="spellEnd"/>
      <w:r>
        <w:t xml:space="preserve"> Associates</w:t>
      </w:r>
      <w:r>
        <w:rPr>
          <w:rtl/>
        </w:rPr>
        <w:t>.</w:t>
      </w:r>
    </w:p>
  </w:footnote>
  <w:footnote w:id="3">
    <w:p w14:paraId="176272C7" w14:textId="77777777" w:rsidR="00816A61" w:rsidRDefault="00A43150" w:rsidP="00816A61">
      <w:pPr>
        <w:pStyle w:val="a3"/>
        <w:bidi/>
        <w:rPr>
          <w:rtl/>
        </w:rPr>
      </w:pPr>
      <w:r>
        <w:rPr>
          <w:rStyle w:val="a4"/>
        </w:rPr>
        <w:footnoteRef/>
      </w:r>
      <w:r>
        <w:t xml:space="preserve"> </w:t>
      </w:r>
      <w:r w:rsidR="00816A61">
        <w:t xml:space="preserve">Bass, B. M., &amp; </w:t>
      </w:r>
      <w:proofErr w:type="spellStart"/>
      <w:r w:rsidR="00816A61">
        <w:t>Riggio</w:t>
      </w:r>
      <w:proofErr w:type="spellEnd"/>
      <w:r w:rsidR="00816A61">
        <w:t xml:space="preserve">, R. E. (2006). Transformational Leadership (2nd ed.). </w:t>
      </w:r>
      <w:proofErr w:type="spellStart"/>
      <w:r w:rsidR="00816A61">
        <w:t>Mahwah</w:t>
      </w:r>
      <w:proofErr w:type="spellEnd"/>
      <w:r w:rsidR="00816A61">
        <w:t xml:space="preserve">, NJ: Lawrence </w:t>
      </w:r>
      <w:proofErr w:type="spellStart"/>
      <w:r w:rsidR="00816A61">
        <w:t>Erlbaum</w:t>
      </w:r>
      <w:proofErr w:type="spellEnd"/>
      <w:r w:rsidR="00816A61">
        <w:t xml:space="preserve"> Associates</w:t>
      </w:r>
      <w:r w:rsidR="00816A61">
        <w:rPr>
          <w:rtl/>
        </w:rPr>
        <w:t>.</w:t>
      </w:r>
    </w:p>
    <w:p w14:paraId="36DA0041" w14:textId="77777777" w:rsidR="00816A61" w:rsidRDefault="00816A61" w:rsidP="00816A61">
      <w:pPr>
        <w:pStyle w:val="a3"/>
        <w:bidi/>
        <w:rPr>
          <w:rtl/>
        </w:rPr>
      </w:pPr>
      <w:r>
        <w:rPr>
          <w:rtl/>
        </w:rPr>
        <w:tab/>
        <w:t>2.</w:t>
      </w:r>
      <w:r>
        <w:rPr>
          <w:rtl/>
        </w:rPr>
        <w:tab/>
      </w:r>
      <w:proofErr w:type="spellStart"/>
      <w:r>
        <w:t>Northouse</w:t>
      </w:r>
      <w:proofErr w:type="spellEnd"/>
      <w:r>
        <w:t>, P. G. (2021). Leadership: Theory and Practice (9th ed.). Sage Publications</w:t>
      </w:r>
      <w:r>
        <w:rPr>
          <w:rtl/>
        </w:rPr>
        <w:t>.</w:t>
      </w:r>
    </w:p>
    <w:p w14:paraId="014CB94E" w14:textId="64488DC9" w:rsidR="00A43150" w:rsidRDefault="00816A61" w:rsidP="00A43150">
      <w:pPr>
        <w:pStyle w:val="a3"/>
        <w:bidi/>
        <w:rPr>
          <w:rtl/>
        </w:rPr>
      </w:pPr>
      <w:r>
        <w:rPr>
          <w:rtl/>
        </w:rPr>
        <w:tab/>
        <w:t>3.</w:t>
      </w:r>
      <w:r>
        <w:rPr>
          <w:rtl/>
        </w:rPr>
        <w:tab/>
      </w:r>
      <w:r>
        <w:t>Bass, B. M. (1999). Two Decades of Research and Development in Transformational Leadership. European Journal of Work and Organizational Psychology, 8(1), 9–32</w:t>
      </w:r>
      <w:r>
        <w:rPr>
          <w:rtl/>
        </w:rPr>
        <w:t>.</w:t>
      </w:r>
    </w:p>
  </w:footnote>
  <w:footnote w:id="4">
    <w:p w14:paraId="6B493F35" w14:textId="77777777" w:rsidR="00FC17F5" w:rsidRDefault="00816A61" w:rsidP="00FC17F5">
      <w:pPr>
        <w:pStyle w:val="a3"/>
        <w:bidi/>
        <w:rPr>
          <w:rtl/>
        </w:rPr>
      </w:pPr>
      <w:r>
        <w:rPr>
          <w:rStyle w:val="a4"/>
        </w:rPr>
        <w:footnoteRef/>
      </w:r>
      <w:r>
        <w:t xml:space="preserve"> </w:t>
      </w:r>
      <w:r w:rsidR="00FC17F5">
        <w:t>Burns, J. M. (2003). Transforming Leadership: A New Pursuit of Happiness. Boston, MA: Atlantic Monthly Press</w:t>
      </w:r>
      <w:r w:rsidR="00FC17F5">
        <w:rPr>
          <w:rtl/>
        </w:rPr>
        <w:t>.</w:t>
      </w:r>
    </w:p>
    <w:p w14:paraId="0DABA86D" w14:textId="14676491" w:rsidR="00020649" w:rsidRDefault="00FC17F5" w:rsidP="00020649">
      <w:pPr>
        <w:pStyle w:val="a3"/>
        <w:bidi/>
        <w:rPr>
          <w:rtl/>
        </w:rPr>
      </w:pPr>
      <w:r>
        <w:rPr>
          <w:rtl/>
        </w:rPr>
        <w:t>.</w:t>
      </w:r>
      <w:r w:rsidR="00020649" w:rsidRPr="00020649">
        <w:rPr>
          <w:rtl/>
        </w:rPr>
        <w:t xml:space="preserve"> </w:t>
      </w:r>
      <w:r w:rsidR="00020649">
        <w:rPr>
          <w:rtl/>
        </w:rPr>
        <w:tab/>
        <w:t>1.</w:t>
      </w:r>
      <w:r w:rsidR="00020649">
        <w:rPr>
          <w:rtl/>
        </w:rPr>
        <w:tab/>
      </w:r>
      <w:r w:rsidR="00020649">
        <w:t xml:space="preserve">Bass, B. M., &amp; </w:t>
      </w:r>
      <w:proofErr w:type="spellStart"/>
      <w:r w:rsidR="00020649">
        <w:t>Riggio</w:t>
      </w:r>
      <w:proofErr w:type="spellEnd"/>
      <w:r w:rsidR="00020649">
        <w:t xml:space="preserve">, R. E. (2006). Transformational Leadership (2nd ed.). Lawrence </w:t>
      </w:r>
      <w:proofErr w:type="spellStart"/>
      <w:r w:rsidR="00020649">
        <w:t>Erlbaum</w:t>
      </w:r>
      <w:proofErr w:type="spellEnd"/>
      <w:r w:rsidR="00020649">
        <w:t xml:space="preserve"> Associates</w:t>
      </w:r>
      <w:r w:rsidR="00020649">
        <w:rPr>
          <w:rtl/>
        </w:rPr>
        <w:t>.</w:t>
      </w:r>
    </w:p>
    <w:p w14:paraId="0B58EBF8" w14:textId="0D691C17" w:rsidR="00816A61" w:rsidRDefault="00020649" w:rsidP="00816A61">
      <w:pPr>
        <w:pStyle w:val="a3"/>
        <w:bidi/>
        <w:rPr>
          <w:rtl/>
        </w:rPr>
      </w:pPr>
      <w:r>
        <w:rPr>
          <w:rtl/>
        </w:rPr>
        <w:tab/>
        <w:t>2.</w:t>
      </w:r>
      <w:r>
        <w:rPr>
          <w:rtl/>
        </w:rPr>
        <w:tab/>
      </w:r>
      <w:proofErr w:type="spellStart"/>
      <w:r>
        <w:t>Northouse</w:t>
      </w:r>
      <w:proofErr w:type="spellEnd"/>
      <w:r>
        <w:t>, P. G. (2021). Leadership: Theory and Practice (9th ed.). Sage Publications</w:t>
      </w:r>
      <w:r>
        <w:rPr>
          <w:rtl/>
        </w:rPr>
        <w:t>.</w:t>
      </w:r>
    </w:p>
  </w:footnote>
  <w:footnote w:id="5">
    <w:p w14:paraId="0E53BCAA" w14:textId="0624E5C6" w:rsidR="00020649" w:rsidRDefault="00020649" w:rsidP="006811E3">
      <w:pPr>
        <w:pStyle w:val="a3"/>
        <w:bidi/>
        <w:rPr>
          <w:rtl/>
        </w:rPr>
      </w:pPr>
      <w:r>
        <w:rPr>
          <w:rStyle w:val="a4"/>
        </w:rPr>
        <w:footnoteRef/>
      </w:r>
      <w:r>
        <w:t xml:space="preserve"> </w:t>
      </w:r>
      <w:r w:rsidR="006811E3" w:rsidRPr="006811E3">
        <w:t>Bass, B. M. (1999). Two Decades of Research and Development in Transformational Leadership. European Journal of Work and Organizational Psychology, 8(1), 9–32</w:t>
      </w:r>
      <w:r w:rsidR="006811E3" w:rsidRPr="006811E3">
        <w:rPr>
          <w:rtl/>
        </w:rPr>
        <w:t>.</w:t>
      </w:r>
    </w:p>
  </w:footnote>
  <w:footnote w:id="6">
    <w:p w14:paraId="7FB144BF" w14:textId="77777777" w:rsidR="00910F71" w:rsidRDefault="006811E3" w:rsidP="00910F71">
      <w:pPr>
        <w:pStyle w:val="a3"/>
        <w:bidi/>
        <w:rPr>
          <w:rtl/>
        </w:rPr>
      </w:pPr>
      <w:r>
        <w:rPr>
          <w:rStyle w:val="a4"/>
        </w:rPr>
        <w:footnoteRef/>
      </w:r>
      <w:r>
        <w:t xml:space="preserve"> </w:t>
      </w:r>
      <w:r w:rsidR="00910F71">
        <w:t>Judge, T. A., &amp; Piccolo, R. F. (2004). Transformational and Transactional Leadership: A Meta-Analytic Test of Their Relative Validity. Journal of Applied Psychology, 89(5), 755–768</w:t>
      </w:r>
      <w:r w:rsidR="00910F71">
        <w:rPr>
          <w:rtl/>
        </w:rPr>
        <w:t>.</w:t>
      </w:r>
    </w:p>
    <w:p w14:paraId="7166AA3F" w14:textId="4EA75C48" w:rsidR="006811E3" w:rsidRDefault="00910F71" w:rsidP="006811E3">
      <w:pPr>
        <w:pStyle w:val="a3"/>
        <w:bidi/>
        <w:rPr>
          <w:rtl/>
        </w:rPr>
      </w:pPr>
      <w:r>
        <w:rPr>
          <w:rtl/>
        </w:rPr>
        <w:tab/>
        <w:t>7.</w:t>
      </w:r>
      <w:r>
        <w:rPr>
          <w:rtl/>
        </w:rPr>
        <w:tab/>
      </w:r>
      <w:proofErr w:type="spellStart"/>
      <w:r>
        <w:t>Yammarino</w:t>
      </w:r>
      <w:proofErr w:type="spellEnd"/>
      <w:r>
        <w:t>, F. J., &amp; Bass, B. M. (1990). Transformational Leadership and Multiple Levels of Analysis. Human Relations, 43(10), 975–995</w:t>
      </w:r>
      <w:r>
        <w:rPr>
          <w:rtl/>
        </w:rPr>
        <w:t>.</w:t>
      </w:r>
    </w:p>
  </w:footnote>
  <w:footnote w:id="7">
    <w:p w14:paraId="01783EC1" w14:textId="77777777" w:rsidR="00234174" w:rsidRDefault="00234174" w:rsidP="00234174">
      <w:pPr>
        <w:pStyle w:val="a3"/>
        <w:bidi/>
        <w:rPr>
          <w:rtl/>
        </w:rPr>
      </w:pPr>
      <w:r>
        <w:rPr>
          <w:rStyle w:val="a4"/>
        </w:rPr>
        <w:footnoteRef/>
      </w:r>
      <w:r>
        <w:t xml:space="preserve"> </w:t>
      </w:r>
      <w:proofErr w:type="spellStart"/>
      <w:r>
        <w:t>Tidd</w:t>
      </w:r>
      <w:proofErr w:type="spellEnd"/>
      <w:r>
        <w:t xml:space="preserve">, J., </w:t>
      </w:r>
      <w:proofErr w:type="spellStart"/>
      <w:r>
        <w:t>Bessant</w:t>
      </w:r>
      <w:proofErr w:type="spellEnd"/>
      <w:r>
        <w:t xml:space="preserve">, J., &amp; </w:t>
      </w:r>
      <w:proofErr w:type="spellStart"/>
      <w:r>
        <w:t>Pavitt</w:t>
      </w:r>
      <w:proofErr w:type="spellEnd"/>
      <w:r>
        <w:t>, K. (2017). Managing Innovation: Integrating Technological, Market and Organizational Change (6th ed.). Wiley</w:t>
      </w:r>
      <w:r>
        <w:rPr>
          <w:rtl/>
        </w:rPr>
        <w:t>.</w:t>
      </w:r>
    </w:p>
    <w:p w14:paraId="6F7DF6E4" w14:textId="7D0C273C" w:rsidR="00234174" w:rsidRDefault="00234174" w:rsidP="00234174">
      <w:pPr>
        <w:pStyle w:val="a3"/>
        <w:bidi/>
        <w:rPr>
          <w:rtl/>
        </w:rPr>
      </w:pPr>
      <w:r>
        <w:rPr>
          <w:rtl/>
        </w:rPr>
        <w:tab/>
        <w:t>2.</w:t>
      </w:r>
      <w:r>
        <w:rPr>
          <w:rtl/>
        </w:rPr>
        <w:tab/>
      </w:r>
      <w:r>
        <w:t>OECD/Eurostat (2018). Oslo Manual: Guidelines for Collecting, Reporting and Using Data on Innovation (4th ed.). OECD Publishing</w:t>
      </w:r>
      <w:r>
        <w:rPr>
          <w:rtl/>
        </w:rPr>
        <w:t>.</w:t>
      </w:r>
    </w:p>
    <w:p w14:paraId="4F5C27BA" w14:textId="17C86573" w:rsidR="00234174" w:rsidRDefault="00234174" w:rsidP="00234174">
      <w:pPr>
        <w:pStyle w:val="a3"/>
        <w:bidi/>
        <w:rPr>
          <w:rtl/>
        </w:rPr>
      </w:pPr>
      <w:proofErr w:type="spellStart"/>
      <w:r w:rsidRPr="00234174">
        <w:t>Drucker</w:t>
      </w:r>
      <w:proofErr w:type="spellEnd"/>
      <w:r w:rsidRPr="00234174">
        <w:t xml:space="preserve">, P. F. (2014). Innovation and Entrepreneurship. </w:t>
      </w:r>
      <w:proofErr w:type="spellStart"/>
      <w:r w:rsidRPr="00234174">
        <w:t>Routledge</w:t>
      </w:r>
      <w:proofErr w:type="spellEnd"/>
      <w:r w:rsidRPr="00234174">
        <w:rPr>
          <w:rtl/>
        </w:rPr>
        <w:t>.</w:t>
      </w:r>
    </w:p>
  </w:footnote>
  <w:footnote w:id="8">
    <w:p w14:paraId="0B90A529" w14:textId="77777777" w:rsidR="00234174" w:rsidRDefault="00234174" w:rsidP="00234174">
      <w:pPr>
        <w:pStyle w:val="a3"/>
        <w:bidi/>
        <w:rPr>
          <w:rtl/>
        </w:rPr>
      </w:pPr>
      <w:r>
        <w:rPr>
          <w:rStyle w:val="a4"/>
        </w:rPr>
        <w:footnoteRef/>
      </w:r>
      <w:r>
        <w:t xml:space="preserve"> </w:t>
      </w:r>
      <w:proofErr w:type="spellStart"/>
      <w:r>
        <w:t>Schumpeter</w:t>
      </w:r>
      <w:proofErr w:type="spellEnd"/>
      <w:r>
        <w:t>, J. A. (1934). The Theory of Economic Development. Harvard University Press</w:t>
      </w:r>
      <w:r>
        <w:rPr>
          <w:rtl/>
        </w:rPr>
        <w:t>.</w:t>
      </w:r>
    </w:p>
    <w:p w14:paraId="471CDA74" w14:textId="77777777" w:rsidR="00234174" w:rsidRDefault="00234174" w:rsidP="00234174">
      <w:pPr>
        <w:pStyle w:val="a3"/>
        <w:bidi/>
        <w:rPr>
          <w:rtl/>
        </w:rPr>
      </w:pPr>
      <w:r>
        <w:rPr>
          <w:rtl/>
        </w:rPr>
        <w:t xml:space="preserve">5. </w:t>
      </w:r>
      <w:proofErr w:type="spellStart"/>
      <w:r>
        <w:t>Damanpour</w:t>
      </w:r>
      <w:proofErr w:type="spellEnd"/>
      <w:r>
        <w:t xml:space="preserve">, F., &amp; </w:t>
      </w:r>
      <w:proofErr w:type="spellStart"/>
      <w:r>
        <w:t>Gopalakrishnan</w:t>
      </w:r>
      <w:proofErr w:type="spellEnd"/>
      <w:r>
        <w:t>, S. (2001). The Dynamics of the Adoption of Product and Process Innovations in Organizations. Journal of Management Studies, 38(1), 45–65</w:t>
      </w:r>
      <w:r>
        <w:rPr>
          <w:rtl/>
        </w:rPr>
        <w:t>.</w:t>
      </w:r>
    </w:p>
    <w:p w14:paraId="1CA76F38" w14:textId="38F575B3" w:rsidR="00234174" w:rsidRDefault="00234174" w:rsidP="00234174">
      <w:pPr>
        <w:pStyle w:val="a3"/>
        <w:bidi/>
        <w:rPr>
          <w:rtl/>
        </w:rPr>
      </w:pPr>
      <w:r>
        <w:rPr>
          <w:rtl/>
        </w:rPr>
        <w:t xml:space="preserve">6. </w:t>
      </w:r>
      <w:proofErr w:type="spellStart"/>
      <w:r>
        <w:t>Tidd</w:t>
      </w:r>
      <w:proofErr w:type="spellEnd"/>
      <w:r>
        <w:t xml:space="preserve">, J., &amp; </w:t>
      </w:r>
      <w:proofErr w:type="spellStart"/>
      <w:r>
        <w:t>Bessant</w:t>
      </w:r>
      <w:proofErr w:type="spellEnd"/>
      <w:r>
        <w:t>, J. (2018). Managing Innovation: Integrating Technological, Market and Organizational Change (6th ed.). Wiley</w:t>
      </w:r>
    </w:p>
  </w:footnote>
  <w:footnote w:id="9">
    <w:p w14:paraId="5E8E861E" w14:textId="6D2B2169" w:rsidR="00866E4F" w:rsidRDefault="00866E4F" w:rsidP="00866E4F">
      <w:pPr>
        <w:pStyle w:val="a3"/>
        <w:bidi/>
        <w:rPr>
          <w:rtl/>
        </w:rPr>
      </w:pPr>
      <w:r>
        <w:rPr>
          <w:rStyle w:val="a4"/>
        </w:rPr>
        <w:footnoteRef/>
      </w:r>
      <w:r>
        <w:t xml:space="preserve"> </w:t>
      </w:r>
      <w:proofErr w:type="spellStart"/>
      <w:r w:rsidR="004D03C7" w:rsidRPr="004D03C7">
        <w:t>Tidd</w:t>
      </w:r>
      <w:proofErr w:type="spellEnd"/>
      <w:r w:rsidR="004D03C7" w:rsidRPr="004D03C7">
        <w:t xml:space="preserve">, J., &amp; </w:t>
      </w:r>
      <w:proofErr w:type="spellStart"/>
      <w:r w:rsidR="004D03C7" w:rsidRPr="004D03C7">
        <w:t>Bessant</w:t>
      </w:r>
      <w:proofErr w:type="spellEnd"/>
      <w:r w:rsidR="004D03C7" w:rsidRPr="004D03C7">
        <w:t>, J. (2018). Managing Innovation. Wiley</w:t>
      </w:r>
      <w:r w:rsidR="004D03C7" w:rsidRPr="004D03C7">
        <w:rPr>
          <w:rtl/>
        </w:rPr>
        <w:t>.</w:t>
      </w:r>
    </w:p>
  </w:footnote>
  <w:footnote w:id="10">
    <w:p w14:paraId="336F0432" w14:textId="77777777" w:rsidR="004D03C7" w:rsidRDefault="004D03C7" w:rsidP="004D03C7">
      <w:pPr>
        <w:pStyle w:val="a3"/>
        <w:bidi/>
        <w:rPr>
          <w:rtl/>
        </w:rPr>
      </w:pPr>
      <w:r>
        <w:rPr>
          <w:rStyle w:val="a4"/>
        </w:rPr>
        <w:footnoteRef/>
      </w:r>
      <w:r>
        <w:t xml:space="preserve"> OECD/Eurostat (2018). Oslo Manual. OECD Publishing</w:t>
      </w:r>
      <w:r>
        <w:rPr>
          <w:rtl/>
        </w:rPr>
        <w:t>.</w:t>
      </w:r>
    </w:p>
    <w:p w14:paraId="7FB8F9A8" w14:textId="4500C88E" w:rsidR="004D03C7" w:rsidRDefault="004D03C7" w:rsidP="004D03C7">
      <w:pPr>
        <w:pStyle w:val="a3"/>
        <w:bidi/>
        <w:rPr>
          <w:rtl/>
        </w:rPr>
      </w:pPr>
      <w:r>
        <w:rPr>
          <w:rtl/>
        </w:rPr>
        <w:tab/>
        <w:t>3.</w:t>
      </w:r>
      <w:r>
        <w:rPr>
          <w:rtl/>
        </w:rPr>
        <w:tab/>
      </w:r>
      <w:proofErr w:type="spellStart"/>
      <w:r>
        <w:t>Drucker</w:t>
      </w:r>
      <w:proofErr w:type="spellEnd"/>
      <w:r>
        <w:t xml:space="preserve">, P. F. (2014). Innovation and Entrepreneurship. </w:t>
      </w:r>
      <w:proofErr w:type="spellStart"/>
      <w:r>
        <w:t>Routledge</w:t>
      </w:r>
      <w:proofErr w:type="spellEnd"/>
      <w:r>
        <w:rPr>
          <w:rtl/>
        </w:rPr>
        <w:t>.</w:t>
      </w:r>
    </w:p>
  </w:footnote>
  <w:footnote w:id="11">
    <w:p w14:paraId="2B4C8FE1" w14:textId="77777777" w:rsidR="00A119AA" w:rsidRDefault="00A119AA" w:rsidP="00A119AA">
      <w:pPr>
        <w:pStyle w:val="a3"/>
        <w:bidi/>
        <w:rPr>
          <w:rtl/>
        </w:rPr>
      </w:pPr>
      <w:r>
        <w:rPr>
          <w:rStyle w:val="a4"/>
        </w:rPr>
        <w:footnoteRef/>
      </w:r>
      <w:r>
        <w:t xml:space="preserve"> </w:t>
      </w:r>
      <w:proofErr w:type="spellStart"/>
      <w:r>
        <w:t>Damanpour</w:t>
      </w:r>
      <w:proofErr w:type="spellEnd"/>
      <w:r>
        <w:t xml:space="preserve">, F., &amp; </w:t>
      </w:r>
      <w:proofErr w:type="spellStart"/>
      <w:r>
        <w:t>Gopalakrishnan</w:t>
      </w:r>
      <w:proofErr w:type="spellEnd"/>
      <w:r>
        <w:t>, S. (2001). The Dynamics of the Adoption of Product and Process Innovations in Organizations. Journal of Management Studies, 38(1), 45–65</w:t>
      </w:r>
      <w:r>
        <w:rPr>
          <w:rtl/>
        </w:rPr>
        <w:t>.</w:t>
      </w:r>
    </w:p>
    <w:p w14:paraId="2DBD5AA4" w14:textId="33386901" w:rsidR="00A119AA" w:rsidRDefault="00A119AA" w:rsidP="00A119AA">
      <w:pPr>
        <w:pStyle w:val="a3"/>
        <w:bidi/>
        <w:rPr>
          <w:rtl/>
        </w:rPr>
      </w:pPr>
      <w:r>
        <w:rPr>
          <w:rtl/>
        </w:rPr>
        <w:t xml:space="preserve">5. </w:t>
      </w:r>
      <w:proofErr w:type="spellStart"/>
      <w:r>
        <w:t>Tidd</w:t>
      </w:r>
      <w:proofErr w:type="spellEnd"/>
      <w:r>
        <w:t xml:space="preserve">, J., </w:t>
      </w:r>
      <w:proofErr w:type="spellStart"/>
      <w:r>
        <w:t>Bessant</w:t>
      </w:r>
      <w:proofErr w:type="spellEnd"/>
      <w:r>
        <w:t xml:space="preserve">, J., &amp; </w:t>
      </w:r>
      <w:proofErr w:type="spellStart"/>
      <w:r>
        <w:t>Pavitt</w:t>
      </w:r>
      <w:proofErr w:type="spellEnd"/>
      <w:r>
        <w:t>, K. (2017). Managing Innovation. Wiley</w:t>
      </w:r>
      <w:r>
        <w:rPr>
          <w:rtl/>
        </w:rPr>
        <w:t>.</w:t>
      </w:r>
    </w:p>
  </w:footnote>
  <w:footnote w:id="12">
    <w:p w14:paraId="7E7B1FF2" w14:textId="77777777" w:rsidR="00205428" w:rsidRDefault="00205428" w:rsidP="00205428">
      <w:pPr>
        <w:pStyle w:val="a3"/>
        <w:bidi/>
        <w:rPr>
          <w:rtl/>
        </w:rPr>
      </w:pPr>
      <w:r>
        <w:rPr>
          <w:rStyle w:val="a4"/>
        </w:rPr>
        <w:footnoteRef/>
      </w:r>
      <w:r>
        <w:t xml:space="preserve"> OECD (2018). Oslo Manual: Guidelines for Collecting, Reporting and Using Data on Innovation</w:t>
      </w:r>
      <w:r>
        <w:rPr>
          <w:rtl/>
        </w:rPr>
        <w:t>.</w:t>
      </w:r>
    </w:p>
    <w:p w14:paraId="54E97374" w14:textId="54858E29" w:rsidR="00205428" w:rsidRDefault="00205428" w:rsidP="00205428">
      <w:pPr>
        <w:pStyle w:val="a3"/>
        <w:bidi/>
        <w:rPr>
          <w:rtl/>
        </w:rPr>
      </w:pPr>
      <w:r>
        <w:rPr>
          <w:rtl/>
        </w:rPr>
        <w:t xml:space="preserve">7. </w:t>
      </w:r>
      <w:proofErr w:type="spellStart"/>
      <w:r>
        <w:t>Amabile</w:t>
      </w:r>
      <w:proofErr w:type="spellEnd"/>
      <w:r>
        <w:t>, T. M. (1998). How to Kill Creativity. Harvard Business Review, 76(5), 77–87</w:t>
      </w:r>
      <w:r>
        <w:rPr>
          <w:rtl/>
        </w:rPr>
        <w:t>.</w:t>
      </w:r>
    </w:p>
  </w:footnote>
  <w:footnote w:id="13">
    <w:p w14:paraId="5546C1D8" w14:textId="3B53C80C" w:rsidR="00205428" w:rsidRDefault="00205428" w:rsidP="00205428">
      <w:pPr>
        <w:pStyle w:val="a3"/>
        <w:bidi/>
        <w:rPr>
          <w:rtl/>
        </w:rPr>
      </w:pPr>
      <w:r>
        <w:rPr>
          <w:rStyle w:val="a4"/>
        </w:rPr>
        <w:footnoteRef/>
      </w:r>
      <w:r>
        <w:t xml:space="preserve"> </w:t>
      </w:r>
      <w:proofErr w:type="spellStart"/>
      <w:r w:rsidR="00BD367F" w:rsidRPr="00BD367F">
        <w:t>Tushman</w:t>
      </w:r>
      <w:proofErr w:type="spellEnd"/>
      <w:r w:rsidR="00BD367F" w:rsidRPr="00BD367F">
        <w:t>, M. L., &amp; O’Reilly, C. A. (1996). Ambidextrous Organizations: Managing Evolutionary and Revolutionary Change. California Management Review, 38(4), 8–30</w:t>
      </w:r>
    </w:p>
  </w:footnote>
  <w:footnote w:id="14">
    <w:p w14:paraId="3F597844" w14:textId="77777777" w:rsidR="00FA6830" w:rsidRDefault="00FA6830" w:rsidP="00FA6830">
      <w:pPr>
        <w:pStyle w:val="a3"/>
        <w:bidi/>
        <w:rPr>
          <w:rtl/>
        </w:rPr>
      </w:pPr>
      <w:r>
        <w:rPr>
          <w:rStyle w:val="a4"/>
        </w:rPr>
        <w:footnoteRef/>
      </w:r>
      <w:r>
        <w:t xml:space="preserve"> Bass, B. M., &amp; </w:t>
      </w:r>
      <w:proofErr w:type="spellStart"/>
      <w:r>
        <w:t>Riggio</w:t>
      </w:r>
      <w:proofErr w:type="spellEnd"/>
      <w:r>
        <w:t xml:space="preserve">, R. E. (2006). Transformational Leadership (2nd ed.). Lawrence </w:t>
      </w:r>
      <w:proofErr w:type="spellStart"/>
      <w:r>
        <w:t>Erlbaum</w:t>
      </w:r>
      <w:proofErr w:type="spellEnd"/>
      <w:r>
        <w:t xml:space="preserve"> Associates</w:t>
      </w:r>
      <w:r>
        <w:rPr>
          <w:rtl/>
        </w:rPr>
        <w:t>.</w:t>
      </w:r>
    </w:p>
    <w:p w14:paraId="540D80B6" w14:textId="6667A28A" w:rsidR="00FA6830" w:rsidRDefault="00FA6830" w:rsidP="00FA6830">
      <w:pPr>
        <w:pStyle w:val="a3"/>
        <w:bidi/>
        <w:rPr>
          <w:rtl/>
        </w:rPr>
      </w:pPr>
      <w:r>
        <w:rPr>
          <w:rtl/>
        </w:rPr>
        <w:tab/>
        <w:t>2.</w:t>
      </w:r>
      <w:r>
        <w:rPr>
          <w:rtl/>
        </w:rPr>
        <w:tab/>
      </w:r>
      <w:proofErr w:type="spellStart"/>
      <w:r>
        <w:t>Northouse</w:t>
      </w:r>
      <w:proofErr w:type="spellEnd"/>
      <w:r>
        <w:t>, P. G. (2021). Leadership: Theory and Practice (9th ed.). Sage Publications</w:t>
      </w:r>
      <w:r>
        <w:rPr>
          <w:rtl/>
        </w:rPr>
        <w:t>.</w:t>
      </w:r>
    </w:p>
  </w:footnote>
  <w:footnote w:id="15">
    <w:p w14:paraId="6C79A6B1" w14:textId="77777777" w:rsidR="002A34D2" w:rsidRDefault="002A34D2" w:rsidP="002A34D2">
      <w:pPr>
        <w:pStyle w:val="a3"/>
        <w:bidi/>
        <w:rPr>
          <w:rtl/>
        </w:rPr>
      </w:pPr>
      <w:r>
        <w:rPr>
          <w:rStyle w:val="a4"/>
        </w:rPr>
        <w:footnoteRef/>
      </w:r>
      <w:r>
        <w:t xml:space="preserve"> </w:t>
      </w:r>
      <w:proofErr w:type="spellStart"/>
      <w:r>
        <w:t>Schein</w:t>
      </w:r>
      <w:proofErr w:type="spellEnd"/>
      <w:r>
        <w:t xml:space="preserve">, E. H. (2010). Organizational Culture and Leadership (4th ed.). </w:t>
      </w:r>
      <w:proofErr w:type="spellStart"/>
      <w:r>
        <w:t>Jossey-Bass</w:t>
      </w:r>
      <w:proofErr w:type="spellEnd"/>
      <w:r>
        <w:rPr>
          <w:rtl/>
        </w:rPr>
        <w:t>.</w:t>
      </w:r>
    </w:p>
    <w:p w14:paraId="393E26D2" w14:textId="11FCB39D" w:rsidR="002A34D2" w:rsidRDefault="002A34D2" w:rsidP="002A34D2">
      <w:pPr>
        <w:pStyle w:val="a3"/>
        <w:bidi/>
        <w:rPr>
          <w:rtl/>
        </w:rPr>
      </w:pPr>
      <w:r>
        <w:rPr>
          <w:rtl/>
        </w:rPr>
        <w:t xml:space="preserve">4. </w:t>
      </w:r>
      <w:r>
        <w:t xml:space="preserve">Cameron, K. S., &amp; Quinn, R. E. (2011). Diagnosing and Changing Organizational Culture. </w:t>
      </w:r>
      <w:proofErr w:type="spellStart"/>
      <w:r>
        <w:t>Jossey-Bass</w:t>
      </w:r>
      <w:proofErr w:type="spellEnd"/>
      <w:r>
        <w:rPr>
          <w:rtl/>
        </w:rPr>
        <w:t>.</w:t>
      </w:r>
    </w:p>
  </w:footnote>
  <w:footnote w:id="16">
    <w:p w14:paraId="7D05E628" w14:textId="77777777" w:rsidR="00BD6E97" w:rsidRDefault="00BD6E97" w:rsidP="00BD6E97">
      <w:pPr>
        <w:pStyle w:val="a3"/>
        <w:bidi/>
        <w:rPr>
          <w:rtl/>
        </w:rPr>
      </w:pPr>
      <w:r>
        <w:rPr>
          <w:rStyle w:val="a4"/>
        </w:rPr>
        <w:footnoteRef/>
      </w:r>
      <w:r>
        <w:t xml:space="preserve"> </w:t>
      </w:r>
      <w:proofErr w:type="spellStart"/>
      <w:r>
        <w:t>Amabile</w:t>
      </w:r>
      <w:proofErr w:type="spellEnd"/>
      <w:r>
        <w:t>, T. M. (1998). How to Kill Creativity. Harvard Business Review, 76(5), 77–87</w:t>
      </w:r>
      <w:r>
        <w:rPr>
          <w:rtl/>
        </w:rPr>
        <w:t>.</w:t>
      </w:r>
    </w:p>
    <w:p w14:paraId="665B7654" w14:textId="77777777" w:rsidR="00BD6E97" w:rsidRDefault="00BD6E97" w:rsidP="00BD6E97">
      <w:pPr>
        <w:pStyle w:val="a3"/>
        <w:bidi/>
        <w:rPr>
          <w:rtl/>
        </w:rPr>
      </w:pPr>
      <w:r>
        <w:rPr>
          <w:rtl/>
        </w:rPr>
        <w:t xml:space="preserve">6. </w:t>
      </w:r>
      <w:proofErr w:type="spellStart"/>
      <w:r>
        <w:t>Tidd</w:t>
      </w:r>
      <w:proofErr w:type="spellEnd"/>
      <w:r>
        <w:t xml:space="preserve">, J., &amp; </w:t>
      </w:r>
      <w:proofErr w:type="spellStart"/>
      <w:r>
        <w:t>Bessant</w:t>
      </w:r>
      <w:proofErr w:type="spellEnd"/>
      <w:r>
        <w:t>, J. (2018). Managing Innovation. Wiley</w:t>
      </w:r>
      <w:r>
        <w:rPr>
          <w:rtl/>
        </w:rPr>
        <w:t>.</w:t>
      </w:r>
    </w:p>
    <w:p w14:paraId="03668463" w14:textId="5DD760A3" w:rsidR="00BD6E97" w:rsidRDefault="00BD6E97" w:rsidP="00BD6E97">
      <w:pPr>
        <w:pStyle w:val="a3"/>
        <w:bidi/>
        <w:rPr>
          <w:rtl/>
        </w:rPr>
      </w:pPr>
    </w:p>
  </w:footnote>
  <w:footnote w:id="17">
    <w:p w14:paraId="1328B6D8" w14:textId="77777777" w:rsidR="00BD6E97" w:rsidRDefault="00BD6E97" w:rsidP="00BD6E97">
      <w:pPr>
        <w:pStyle w:val="a3"/>
        <w:bidi/>
        <w:rPr>
          <w:rtl/>
        </w:rPr>
      </w:pPr>
      <w:r>
        <w:rPr>
          <w:rStyle w:val="a4"/>
        </w:rPr>
        <w:footnoteRef/>
      </w:r>
      <w:r>
        <w:t xml:space="preserve"> </w:t>
      </w:r>
      <w:proofErr w:type="spellStart"/>
      <w:r>
        <w:t>Nonaka</w:t>
      </w:r>
      <w:proofErr w:type="spellEnd"/>
      <w:r>
        <w:t>, I., &amp; Takeuchi, H. (1995). The Knowledge-Creating Company. Oxford University Press</w:t>
      </w:r>
      <w:r>
        <w:rPr>
          <w:rtl/>
        </w:rPr>
        <w:t>.</w:t>
      </w:r>
    </w:p>
    <w:p w14:paraId="1BFB37D1" w14:textId="77777777" w:rsidR="00BD6E97" w:rsidRDefault="00BD6E97" w:rsidP="00BD6E97">
      <w:pPr>
        <w:pStyle w:val="a3"/>
        <w:bidi/>
        <w:rPr>
          <w:rtl/>
        </w:rPr>
      </w:pPr>
      <w:r>
        <w:rPr>
          <w:rtl/>
        </w:rPr>
        <w:t xml:space="preserve">10. </w:t>
      </w:r>
      <w:proofErr w:type="spellStart"/>
      <w:r>
        <w:t>Ries</w:t>
      </w:r>
      <w:proofErr w:type="spellEnd"/>
      <w:r>
        <w:t>, E. (2011). The Lean Startup. Crown Business</w:t>
      </w:r>
      <w:r>
        <w:rPr>
          <w:rtl/>
        </w:rPr>
        <w:t>.</w:t>
      </w:r>
    </w:p>
    <w:p w14:paraId="5E34E9E3" w14:textId="0F98FB03" w:rsidR="00BD6E97" w:rsidRDefault="00BD6E97" w:rsidP="00BD6E97">
      <w:pPr>
        <w:pStyle w:val="a3"/>
        <w:bidi/>
        <w:rPr>
          <w:rtl/>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8A414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B74435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7900EF"/>
    <w:multiLevelType w:val="hybridMultilevel"/>
    <w:tmpl w:val="16DA19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3A020BA2"/>
    <w:multiLevelType w:val="hybridMultilevel"/>
    <w:tmpl w:val="2BDE3718"/>
    <w:lvl w:ilvl="0" w:tplc="ED7670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D1C266B"/>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3CA36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265397"/>
    <w:multiLevelType w:val="hybridMultilevel"/>
    <w:tmpl w:val="D650625A"/>
    <w:lvl w:ilvl="0" w:tplc="FFFFFFFF">
      <w:start w:val="7"/>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58B755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BD849B2"/>
    <w:multiLevelType w:val="hybridMultilevel"/>
    <w:tmpl w:val="D5F6D5D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9" w15:restartNumberingAfterBreak="0">
    <w:nsid w:val="73514A9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CE6459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0980626">
    <w:abstractNumId w:val="8"/>
  </w:num>
  <w:num w:numId="2" w16cid:durableId="348719786">
    <w:abstractNumId w:val="3"/>
  </w:num>
  <w:num w:numId="3" w16cid:durableId="592201802">
    <w:abstractNumId w:val="2"/>
  </w:num>
  <w:num w:numId="4" w16cid:durableId="2069956258">
    <w:abstractNumId w:val="7"/>
  </w:num>
  <w:num w:numId="5" w16cid:durableId="459878922">
    <w:abstractNumId w:val="0"/>
  </w:num>
  <w:num w:numId="6" w16cid:durableId="357199611">
    <w:abstractNumId w:val="6"/>
  </w:num>
  <w:num w:numId="7" w16cid:durableId="1687056248">
    <w:abstractNumId w:val="10"/>
  </w:num>
  <w:num w:numId="8" w16cid:durableId="1646347888">
    <w:abstractNumId w:val="1"/>
  </w:num>
  <w:num w:numId="9" w16cid:durableId="323246921">
    <w:abstractNumId w:val="9"/>
  </w:num>
  <w:num w:numId="10" w16cid:durableId="49499736">
    <w:abstractNumId w:val="4"/>
  </w:num>
  <w:num w:numId="11" w16cid:durableId="167276098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3ADC"/>
    <w:rsid w:val="00006E3C"/>
    <w:rsid w:val="0000795D"/>
    <w:rsid w:val="0001128C"/>
    <w:rsid w:val="00016E70"/>
    <w:rsid w:val="00020649"/>
    <w:rsid w:val="00025AFB"/>
    <w:rsid w:val="00031DB0"/>
    <w:rsid w:val="00040C1C"/>
    <w:rsid w:val="00061771"/>
    <w:rsid w:val="000653AF"/>
    <w:rsid w:val="00067486"/>
    <w:rsid w:val="00083832"/>
    <w:rsid w:val="000877A4"/>
    <w:rsid w:val="000B2106"/>
    <w:rsid w:val="000B3700"/>
    <w:rsid w:val="000B6D6A"/>
    <w:rsid w:val="000C3A74"/>
    <w:rsid w:val="000C5E43"/>
    <w:rsid w:val="000D20F1"/>
    <w:rsid w:val="000D3FEE"/>
    <w:rsid w:val="000E1DDC"/>
    <w:rsid w:val="000E770D"/>
    <w:rsid w:val="000F10EC"/>
    <w:rsid w:val="000F4883"/>
    <w:rsid w:val="000F57F4"/>
    <w:rsid w:val="001039A2"/>
    <w:rsid w:val="00104AD3"/>
    <w:rsid w:val="001105EA"/>
    <w:rsid w:val="00111A4C"/>
    <w:rsid w:val="0011602E"/>
    <w:rsid w:val="001526D2"/>
    <w:rsid w:val="001606E3"/>
    <w:rsid w:val="0016136D"/>
    <w:rsid w:val="00161472"/>
    <w:rsid w:val="0016559E"/>
    <w:rsid w:val="00171DFB"/>
    <w:rsid w:val="0018419D"/>
    <w:rsid w:val="00187E1A"/>
    <w:rsid w:val="001A0E8C"/>
    <w:rsid w:val="001A5A82"/>
    <w:rsid w:val="001A6E93"/>
    <w:rsid w:val="001B4F69"/>
    <w:rsid w:val="001C6D46"/>
    <w:rsid w:val="001E65EC"/>
    <w:rsid w:val="00205428"/>
    <w:rsid w:val="00210710"/>
    <w:rsid w:val="002131D1"/>
    <w:rsid w:val="002213EF"/>
    <w:rsid w:val="00234174"/>
    <w:rsid w:val="0024281F"/>
    <w:rsid w:val="002446A2"/>
    <w:rsid w:val="00261D3F"/>
    <w:rsid w:val="00271613"/>
    <w:rsid w:val="0027517B"/>
    <w:rsid w:val="00277834"/>
    <w:rsid w:val="002938B7"/>
    <w:rsid w:val="002A303B"/>
    <w:rsid w:val="002A34D2"/>
    <w:rsid w:val="002D267D"/>
    <w:rsid w:val="002D30F9"/>
    <w:rsid w:val="002E01C5"/>
    <w:rsid w:val="002E1B84"/>
    <w:rsid w:val="003035D6"/>
    <w:rsid w:val="00332312"/>
    <w:rsid w:val="0034350E"/>
    <w:rsid w:val="00344758"/>
    <w:rsid w:val="00345FBB"/>
    <w:rsid w:val="0036185E"/>
    <w:rsid w:val="00363A66"/>
    <w:rsid w:val="00373732"/>
    <w:rsid w:val="00375083"/>
    <w:rsid w:val="0037760F"/>
    <w:rsid w:val="00386E6B"/>
    <w:rsid w:val="003871BA"/>
    <w:rsid w:val="003914C8"/>
    <w:rsid w:val="00397D46"/>
    <w:rsid w:val="003C491C"/>
    <w:rsid w:val="003C61C6"/>
    <w:rsid w:val="003C7A00"/>
    <w:rsid w:val="003D3CC7"/>
    <w:rsid w:val="003D6DF3"/>
    <w:rsid w:val="003E0EEE"/>
    <w:rsid w:val="003E1CD2"/>
    <w:rsid w:val="003F6AC1"/>
    <w:rsid w:val="00403D88"/>
    <w:rsid w:val="00412FAC"/>
    <w:rsid w:val="00421CDC"/>
    <w:rsid w:val="00423542"/>
    <w:rsid w:val="00426784"/>
    <w:rsid w:val="00432E8E"/>
    <w:rsid w:val="0044178A"/>
    <w:rsid w:val="00450670"/>
    <w:rsid w:val="004516C3"/>
    <w:rsid w:val="00456ADF"/>
    <w:rsid w:val="00464FF1"/>
    <w:rsid w:val="00482D92"/>
    <w:rsid w:val="004A549E"/>
    <w:rsid w:val="004B338C"/>
    <w:rsid w:val="004D03C7"/>
    <w:rsid w:val="004E30FC"/>
    <w:rsid w:val="004E5ACA"/>
    <w:rsid w:val="004F57B6"/>
    <w:rsid w:val="0051717D"/>
    <w:rsid w:val="005247F7"/>
    <w:rsid w:val="00553C23"/>
    <w:rsid w:val="0055596C"/>
    <w:rsid w:val="0055773E"/>
    <w:rsid w:val="00562D18"/>
    <w:rsid w:val="00565FA8"/>
    <w:rsid w:val="00566387"/>
    <w:rsid w:val="005750A2"/>
    <w:rsid w:val="00580738"/>
    <w:rsid w:val="0058218B"/>
    <w:rsid w:val="00593B8D"/>
    <w:rsid w:val="00593BAE"/>
    <w:rsid w:val="00595A08"/>
    <w:rsid w:val="005A36B0"/>
    <w:rsid w:val="005D0910"/>
    <w:rsid w:val="005D4D81"/>
    <w:rsid w:val="00600BB3"/>
    <w:rsid w:val="006028D5"/>
    <w:rsid w:val="0060482A"/>
    <w:rsid w:val="006077EF"/>
    <w:rsid w:val="00623824"/>
    <w:rsid w:val="00632916"/>
    <w:rsid w:val="00645B36"/>
    <w:rsid w:val="006470E8"/>
    <w:rsid w:val="00653BD7"/>
    <w:rsid w:val="006811E3"/>
    <w:rsid w:val="00683902"/>
    <w:rsid w:val="006E1215"/>
    <w:rsid w:val="006E7BEC"/>
    <w:rsid w:val="006F174C"/>
    <w:rsid w:val="00701433"/>
    <w:rsid w:val="0071679C"/>
    <w:rsid w:val="007223E5"/>
    <w:rsid w:val="00731404"/>
    <w:rsid w:val="00744DC1"/>
    <w:rsid w:val="007474A4"/>
    <w:rsid w:val="007603B1"/>
    <w:rsid w:val="00762174"/>
    <w:rsid w:val="00765223"/>
    <w:rsid w:val="007664BF"/>
    <w:rsid w:val="007705B5"/>
    <w:rsid w:val="0077256C"/>
    <w:rsid w:val="00776F7A"/>
    <w:rsid w:val="007A410D"/>
    <w:rsid w:val="007B45C6"/>
    <w:rsid w:val="007D4990"/>
    <w:rsid w:val="007D538D"/>
    <w:rsid w:val="007D7E9D"/>
    <w:rsid w:val="00816A61"/>
    <w:rsid w:val="00823543"/>
    <w:rsid w:val="0082464F"/>
    <w:rsid w:val="00843378"/>
    <w:rsid w:val="00851DB2"/>
    <w:rsid w:val="00855CBF"/>
    <w:rsid w:val="00866E4F"/>
    <w:rsid w:val="00873C9D"/>
    <w:rsid w:val="008751BA"/>
    <w:rsid w:val="008975BA"/>
    <w:rsid w:val="008D44B7"/>
    <w:rsid w:val="008D591B"/>
    <w:rsid w:val="008E4274"/>
    <w:rsid w:val="008E45E3"/>
    <w:rsid w:val="008F6795"/>
    <w:rsid w:val="00907A13"/>
    <w:rsid w:val="00910F71"/>
    <w:rsid w:val="00916F63"/>
    <w:rsid w:val="00920047"/>
    <w:rsid w:val="00922E02"/>
    <w:rsid w:val="009449FC"/>
    <w:rsid w:val="00944FA4"/>
    <w:rsid w:val="009470C7"/>
    <w:rsid w:val="00952287"/>
    <w:rsid w:val="009563B5"/>
    <w:rsid w:val="009621F4"/>
    <w:rsid w:val="0096695E"/>
    <w:rsid w:val="00982CD6"/>
    <w:rsid w:val="00986C6C"/>
    <w:rsid w:val="009A0B39"/>
    <w:rsid w:val="009B55DE"/>
    <w:rsid w:val="009C2E41"/>
    <w:rsid w:val="009C6C1E"/>
    <w:rsid w:val="009D7BE4"/>
    <w:rsid w:val="00A033F8"/>
    <w:rsid w:val="00A06BE2"/>
    <w:rsid w:val="00A07DBC"/>
    <w:rsid w:val="00A119AA"/>
    <w:rsid w:val="00A11A07"/>
    <w:rsid w:val="00A13793"/>
    <w:rsid w:val="00A26D04"/>
    <w:rsid w:val="00A27D27"/>
    <w:rsid w:val="00A30739"/>
    <w:rsid w:val="00A41A3A"/>
    <w:rsid w:val="00A43150"/>
    <w:rsid w:val="00A750F8"/>
    <w:rsid w:val="00A76ADA"/>
    <w:rsid w:val="00A776F8"/>
    <w:rsid w:val="00A803F5"/>
    <w:rsid w:val="00A92C38"/>
    <w:rsid w:val="00AA0F23"/>
    <w:rsid w:val="00AA2324"/>
    <w:rsid w:val="00AB14DA"/>
    <w:rsid w:val="00AD0C02"/>
    <w:rsid w:val="00AD23C1"/>
    <w:rsid w:val="00AE17B8"/>
    <w:rsid w:val="00AE655F"/>
    <w:rsid w:val="00AF44CC"/>
    <w:rsid w:val="00B03CD3"/>
    <w:rsid w:val="00B05DED"/>
    <w:rsid w:val="00B129F6"/>
    <w:rsid w:val="00B138BC"/>
    <w:rsid w:val="00B14C0F"/>
    <w:rsid w:val="00B15691"/>
    <w:rsid w:val="00B21C8D"/>
    <w:rsid w:val="00B46AC6"/>
    <w:rsid w:val="00B53777"/>
    <w:rsid w:val="00B75009"/>
    <w:rsid w:val="00B87552"/>
    <w:rsid w:val="00B96A7A"/>
    <w:rsid w:val="00BC0728"/>
    <w:rsid w:val="00BC1CB5"/>
    <w:rsid w:val="00BC2455"/>
    <w:rsid w:val="00BC2869"/>
    <w:rsid w:val="00BC2B04"/>
    <w:rsid w:val="00BC57BA"/>
    <w:rsid w:val="00BD367F"/>
    <w:rsid w:val="00BD3DF7"/>
    <w:rsid w:val="00BD6E97"/>
    <w:rsid w:val="00BE15C6"/>
    <w:rsid w:val="00BE4DBF"/>
    <w:rsid w:val="00BF6A7A"/>
    <w:rsid w:val="00C02DC6"/>
    <w:rsid w:val="00C04B8D"/>
    <w:rsid w:val="00C30D93"/>
    <w:rsid w:val="00C36F37"/>
    <w:rsid w:val="00C47ABA"/>
    <w:rsid w:val="00C627C9"/>
    <w:rsid w:val="00C82956"/>
    <w:rsid w:val="00C8754B"/>
    <w:rsid w:val="00C87B0B"/>
    <w:rsid w:val="00CA184B"/>
    <w:rsid w:val="00CA59DA"/>
    <w:rsid w:val="00CB778B"/>
    <w:rsid w:val="00CC0315"/>
    <w:rsid w:val="00CC1833"/>
    <w:rsid w:val="00CC7706"/>
    <w:rsid w:val="00CD227D"/>
    <w:rsid w:val="00CD7052"/>
    <w:rsid w:val="00CE2F7F"/>
    <w:rsid w:val="00CE364B"/>
    <w:rsid w:val="00CE3A76"/>
    <w:rsid w:val="00CF0069"/>
    <w:rsid w:val="00D00C18"/>
    <w:rsid w:val="00D04F58"/>
    <w:rsid w:val="00D17DBE"/>
    <w:rsid w:val="00D22F48"/>
    <w:rsid w:val="00D364D3"/>
    <w:rsid w:val="00D4322F"/>
    <w:rsid w:val="00D457F8"/>
    <w:rsid w:val="00D51E93"/>
    <w:rsid w:val="00D55B67"/>
    <w:rsid w:val="00D83F73"/>
    <w:rsid w:val="00D97362"/>
    <w:rsid w:val="00DD1C4F"/>
    <w:rsid w:val="00DE6DF4"/>
    <w:rsid w:val="00DE72AE"/>
    <w:rsid w:val="00DF6546"/>
    <w:rsid w:val="00E0272A"/>
    <w:rsid w:val="00E06A3E"/>
    <w:rsid w:val="00E07C58"/>
    <w:rsid w:val="00E135EC"/>
    <w:rsid w:val="00E1584C"/>
    <w:rsid w:val="00E32BA8"/>
    <w:rsid w:val="00E3341B"/>
    <w:rsid w:val="00E36E4F"/>
    <w:rsid w:val="00E436B6"/>
    <w:rsid w:val="00E464F3"/>
    <w:rsid w:val="00E532F5"/>
    <w:rsid w:val="00E60131"/>
    <w:rsid w:val="00E63ADC"/>
    <w:rsid w:val="00E63E73"/>
    <w:rsid w:val="00E8033D"/>
    <w:rsid w:val="00E91035"/>
    <w:rsid w:val="00EA03CE"/>
    <w:rsid w:val="00EC399B"/>
    <w:rsid w:val="00ED2FD2"/>
    <w:rsid w:val="00ED754A"/>
    <w:rsid w:val="00ED7956"/>
    <w:rsid w:val="00EF069E"/>
    <w:rsid w:val="00EF196D"/>
    <w:rsid w:val="00EF7019"/>
    <w:rsid w:val="00F11741"/>
    <w:rsid w:val="00F229FC"/>
    <w:rsid w:val="00F460C1"/>
    <w:rsid w:val="00F50CCF"/>
    <w:rsid w:val="00F53300"/>
    <w:rsid w:val="00F5429D"/>
    <w:rsid w:val="00F56ACB"/>
    <w:rsid w:val="00F601FC"/>
    <w:rsid w:val="00F635E2"/>
    <w:rsid w:val="00F668BD"/>
    <w:rsid w:val="00F66FDA"/>
    <w:rsid w:val="00F67089"/>
    <w:rsid w:val="00F7272C"/>
    <w:rsid w:val="00F756B8"/>
    <w:rsid w:val="00F96015"/>
    <w:rsid w:val="00F964D2"/>
    <w:rsid w:val="00FA0CD1"/>
    <w:rsid w:val="00FA244E"/>
    <w:rsid w:val="00FA6830"/>
    <w:rsid w:val="00FB085F"/>
    <w:rsid w:val="00FB72F6"/>
    <w:rsid w:val="00FC17F5"/>
    <w:rsid w:val="00FD46B6"/>
    <w:rsid w:val="00FE19E9"/>
    <w:rsid w:val="00FE42AD"/>
    <w:rsid w:val="00FE6B41"/>
    <w:rsid w:val="00FE6DF0"/>
    <w:rsid w:val="00FF0B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F7CB7"/>
  <w15:chartTrackingRefBased/>
  <w15:docId w15:val="{C4147689-7148-4D9A-99D3-BBDB1C71C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74A4"/>
    <w:rPr>
      <w:rFonts w:ascii="Times New Roman" w:hAnsi="Times New Roman" w:cs="Times New Roman"/>
      <w:sz w:val="28"/>
      <w:szCs w:val="28"/>
    </w:rPr>
  </w:style>
  <w:style w:type="paragraph" w:styleId="1">
    <w:name w:val="heading 1"/>
    <w:basedOn w:val="a"/>
    <w:next w:val="a"/>
    <w:link w:val="1Char"/>
    <w:uiPriority w:val="9"/>
    <w:qFormat/>
    <w:rsid w:val="00AF44C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semiHidden/>
    <w:unhideWhenUsed/>
    <w:qFormat/>
    <w:rsid w:val="00DE6DF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1A6E9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56638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semiHidden/>
    <w:unhideWhenUsed/>
    <w:rsid w:val="00EA03CE"/>
    <w:pPr>
      <w:spacing w:after="0" w:line="240" w:lineRule="auto"/>
    </w:pPr>
    <w:rPr>
      <w:sz w:val="20"/>
      <w:szCs w:val="20"/>
    </w:rPr>
  </w:style>
  <w:style w:type="character" w:customStyle="1" w:styleId="Char">
    <w:name w:val="نص حاشية سفلية Char"/>
    <w:basedOn w:val="a0"/>
    <w:link w:val="a3"/>
    <w:uiPriority w:val="99"/>
    <w:semiHidden/>
    <w:rsid w:val="00EA03CE"/>
    <w:rPr>
      <w:rFonts w:ascii="Times New Roman" w:hAnsi="Times New Roman" w:cs="Times New Roman"/>
      <w:sz w:val="20"/>
      <w:szCs w:val="20"/>
    </w:rPr>
  </w:style>
  <w:style w:type="character" w:styleId="a4">
    <w:name w:val="footnote reference"/>
    <w:basedOn w:val="a0"/>
    <w:uiPriority w:val="99"/>
    <w:semiHidden/>
    <w:unhideWhenUsed/>
    <w:rsid w:val="00EA03CE"/>
    <w:rPr>
      <w:vertAlign w:val="superscript"/>
    </w:rPr>
  </w:style>
  <w:style w:type="paragraph" w:styleId="a5">
    <w:name w:val="List Paragraph"/>
    <w:basedOn w:val="a"/>
    <w:uiPriority w:val="34"/>
    <w:qFormat/>
    <w:rsid w:val="00271613"/>
    <w:pPr>
      <w:ind w:left="720"/>
      <w:contextualSpacing/>
    </w:pPr>
  </w:style>
  <w:style w:type="character" w:styleId="Hyperlink">
    <w:name w:val="Hyperlink"/>
    <w:basedOn w:val="a0"/>
    <w:uiPriority w:val="99"/>
    <w:semiHidden/>
    <w:unhideWhenUsed/>
    <w:rsid w:val="0018419D"/>
    <w:rPr>
      <w:color w:val="0000FF"/>
      <w:u w:val="single"/>
    </w:rPr>
  </w:style>
  <w:style w:type="paragraph" w:styleId="a6">
    <w:name w:val="header"/>
    <w:basedOn w:val="a"/>
    <w:link w:val="Char0"/>
    <w:uiPriority w:val="99"/>
    <w:unhideWhenUsed/>
    <w:rsid w:val="00E3341B"/>
    <w:pPr>
      <w:tabs>
        <w:tab w:val="center" w:pos="4680"/>
        <w:tab w:val="right" w:pos="9360"/>
      </w:tabs>
      <w:spacing w:after="0" w:line="240" w:lineRule="auto"/>
    </w:pPr>
  </w:style>
  <w:style w:type="character" w:customStyle="1" w:styleId="Char0">
    <w:name w:val="رأس الصفحة Char"/>
    <w:basedOn w:val="a0"/>
    <w:link w:val="a6"/>
    <w:uiPriority w:val="99"/>
    <w:rsid w:val="00E3341B"/>
    <w:rPr>
      <w:rFonts w:ascii="Times New Roman" w:hAnsi="Times New Roman" w:cs="Times New Roman"/>
      <w:sz w:val="28"/>
      <w:szCs w:val="28"/>
    </w:rPr>
  </w:style>
  <w:style w:type="paragraph" w:styleId="a7">
    <w:name w:val="footer"/>
    <w:basedOn w:val="a"/>
    <w:link w:val="Char1"/>
    <w:uiPriority w:val="99"/>
    <w:unhideWhenUsed/>
    <w:rsid w:val="00E3341B"/>
    <w:pPr>
      <w:tabs>
        <w:tab w:val="center" w:pos="4680"/>
        <w:tab w:val="right" w:pos="9360"/>
      </w:tabs>
      <w:spacing w:after="0" w:line="240" w:lineRule="auto"/>
    </w:pPr>
  </w:style>
  <w:style w:type="character" w:customStyle="1" w:styleId="Char1">
    <w:name w:val="تذييل الصفحة Char"/>
    <w:basedOn w:val="a0"/>
    <w:link w:val="a7"/>
    <w:uiPriority w:val="99"/>
    <w:rsid w:val="00E3341B"/>
    <w:rPr>
      <w:rFonts w:ascii="Times New Roman" w:hAnsi="Times New Roman" w:cs="Times New Roman"/>
      <w:sz w:val="28"/>
      <w:szCs w:val="28"/>
    </w:rPr>
  </w:style>
  <w:style w:type="table" w:styleId="a8">
    <w:name w:val="Table Grid"/>
    <w:basedOn w:val="a1"/>
    <w:uiPriority w:val="39"/>
    <w:rsid w:val="007D49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0"/>
    <w:link w:val="3"/>
    <w:uiPriority w:val="9"/>
    <w:semiHidden/>
    <w:rsid w:val="001A6E93"/>
    <w:rPr>
      <w:rFonts w:asciiTheme="majorHAnsi" w:eastAsiaTheme="majorEastAsia" w:hAnsiTheme="majorHAnsi" w:cstheme="majorBidi"/>
      <w:color w:val="1F3763" w:themeColor="accent1" w:themeShade="7F"/>
      <w:sz w:val="24"/>
      <w:szCs w:val="24"/>
    </w:rPr>
  </w:style>
  <w:style w:type="character" w:customStyle="1" w:styleId="mw-headline">
    <w:name w:val="mw-headline"/>
    <w:basedOn w:val="a0"/>
    <w:rsid w:val="001A6E93"/>
  </w:style>
  <w:style w:type="character" w:customStyle="1" w:styleId="mw-editsection">
    <w:name w:val="mw-editsection"/>
    <w:basedOn w:val="a0"/>
    <w:rsid w:val="001A6E93"/>
  </w:style>
  <w:style w:type="character" w:customStyle="1" w:styleId="4Char">
    <w:name w:val="عنوان 4 Char"/>
    <w:basedOn w:val="a0"/>
    <w:link w:val="4"/>
    <w:uiPriority w:val="9"/>
    <w:semiHidden/>
    <w:rsid w:val="00566387"/>
    <w:rPr>
      <w:rFonts w:asciiTheme="majorHAnsi" w:eastAsiaTheme="majorEastAsia" w:hAnsiTheme="majorHAnsi" w:cstheme="majorBidi"/>
      <w:i/>
      <w:iCs/>
      <w:color w:val="2F5496" w:themeColor="accent1" w:themeShade="BF"/>
      <w:sz w:val="28"/>
      <w:szCs w:val="28"/>
    </w:rPr>
  </w:style>
  <w:style w:type="character" w:customStyle="1" w:styleId="2Char">
    <w:name w:val="عنوان 2 Char"/>
    <w:basedOn w:val="a0"/>
    <w:link w:val="2"/>
    <w:uiPriority w:val="9"/>
    <w:semiHidden/>
    <w:rsid w:val="00DE6DF4"/>
    <w:rPr>
      <w:rFonts w:asciiTheme="majorHAnsi" w:eastAsiaTheme="majorEastAsia" w:hAnsiTheme="majorHAnsi" w:cstheme="majorBidi"/>
      <w:color w:val="2F5496" w:themeColor="accent1" w:themeShade="BF"/>
      <w:sz w:val="26"/>
      <w:szCs w:val="26"/>
    </w:rPr>
  </w:style>
  <w:style w:type="character" w:customStyle="1" w:styleId="1Char">
    <w:name w:val="العنوان 1 Char"/>
    <w:basedOn w:val="a0"/>
    <w:link w:val="1"/>
    <w:uiPriority w:val="9"/>
    <w:rsid w:val="00AF44CC"/>
    <w:rPr>
      <w:rFonts w:asciiTheme="majorHAnsi" w:eastAsiaTheme="majorEastAsia" w:hAnsiTheme="majorHAnsi" w:cstheme="majorBidi"/>
      <w:color w:val="2F5496" w:themeColor="accent1" w:themeShade="BF"/>
      <w:sz w:val="32"/>
      <w:szCs w:val="32"/>
    </w:rPr>
  </w:style>
  <w:style w:type="character" w:customStyle="1" w:styleId="bumpedfont15">
    <w:name w:val="bumpedfont15"/>
    <w:basedOn w:val="a0"/>
    <w:rsid w:val="00A07DBC"/>
  </w:style>
  <w:style w:type="character" w:customStyle="1" w:styleId="apple-converted-space">
    <w:name w:val="apple-converted-space"/>
    <w:basedOn w:val="a0"/>
    <w:rsid w:val="00A07DBC"/>
  </w:style>
  <w:style w:type="paragraph" w:customStyle="1" w:styleId="p1">
    <w:name w:val="p1"/>
    <w:basedOn w:val="a"/>
    <w:rsid w:val="00E60131"/>
    <w:pPr>
      <w:spacing w:before="100" w:beforeAutospacing="1" w:after="100" w:afterAutospacing="1" w:line="240" w:lineRule="auto"/>
    </w:pPr>
    <w:rPr>
      <w:rFonts w:eastAsiaTheme="minorEastAsia"/>
      <w:sz w:val="24"/>
      <w:szCs w:val="24"/>
    </w:rPr>
  </w:style>
  <w:style w:type="character" w:customStyle="1" w:styleId="s1">
    <w:name w:val="s1"/>
    <w:basedOn w:val="a0"/>
    <w:rsid w:val="00E60131"/>
  </w:style>
  <w:style w:type="character" w:customStyle="1" w:styleId="s2">
    <w:name w:val="s2"/>
    <w:basedOn w:val="a0"/>
    <w:rsid w:val="00E60131"/>
  </w:style>
  <w:style w:type="paragraph" w:customStyle="1" w:styleId="p3">
    <w:name w:val="p3"/>
    <w:basedOn w:val="a"/>
    <w:rsid w:val="00E60131"/>
    <w:pPr>
      <w:spacing w:before="100" w:beforeAutospacing="1" w:after="100" w:afterAutospacing="1" w:line="240" w:lineRule="auto"/>
    </w:pPr>
    <w:rPr>
      <w:rFonts w:eastAsiaTheme="minorEastAsia"/>
      <w:sz w:val="24"/>
      <w:szCs w:val="24"/>
    </w:rPr>
  </w:style>
  <w:style w:type="character" w:customStyle="1" w:styleId="s3">
    <w:name w:val="s3"/>
    <w:basedOn w:val="a0"/>
    <w:rsid w:val="00E60131"/>
  </w:style>
  <w:style w:type="table" w:styleId="5-2">
    <w:name w:val="Grid Table 5 Dark Accent 2"/>
    <w:basedOn w:val="a1"/>
    <w:uiPriority w:val="50"/>
    <w:rsid w:val="002D267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843428">
      <w:bodyDiv w:val="1"/>
      <w:marLeft w:val="0"/>
      <w:marRight w:val="0"/>
      <w:marTop w:val="0"/>
      <w:marBottom w:val="0"/>
      <w:divBdr>
        <w:top w:val="none" w:sz="0" w:space="0" w:color="auto"/>
        <w:left w:val="none" w:sz="0" w:space="0" w:color="auto"/>
        <w:bottom w:val="none" w:sz="0" w:space="0" w:color="auto"/>
        <w:right w:val="none" w:sz="0" w:space="0" w:color="auto"/>
      </w:divBdr>
    </w:div>
    <w:div w:id="285820131">
      <w:bodyDiv w:val="1"/>
      <w:marLeft w:val="0"/>
      <w:marRight w:val="0"/>
      <w:marTop w:val="0"/>
      <w:marBottom w:val="0"/>
      <w:divBdr>
        <w:top w:val="none" w:sz="0" w:space="0" w:color="auto"/>
        <w:left w:val="none" w:sz="0" w:space="0" w:color="auto"/>
        <w:bottom w:val="none" w:sz="0" w:space="0" w:color="auto"/>
        <w:right w:val="none" w:sz="0" w:space="0" w:color="auto"/>
      </w:divBdr>
    </w:div>
    <w:div w:id="370498285">
      <w:bodyDiv w:val="1"/>
      <w:marLeft w:val="0"/>
      <w:marRight w:val="0"/>
      <w:marTop w:val="0"/>
      <w:marBottom w:val="0"/>
      <w:divBdr>
        <w:top w:val="none" w:sz="0" w:space="0" w:color="auto"/>
        <w:left w:val="none" w:sz="0" w:space="0" w:color="auto"/>
        <w:bottom w:val="none" w:sz="0" w:space="0" w:color="auto"/>
        <w:right w:val="none" w:sz="0" w:space="0" w:color="auto"/>
      </w:divBdr>
    </w:div>
    <w:div w:id="448208546">
      <w:bodyDiv w:val="1"/>
      <w:marLeft w:val="0"/>
      <w:marRight w:val="0"/>
      <w:marTop w:val="0"/>
      <w:marBottom w:val="0"/>
      <w:divBdr>
        <w:top w:val="none" w:sz="0" w:space="0" w:color="auto"/>
        <w:left w:val="none" w:sz="0" w:space="0" w:color="auto"/>
        <w:bottom w:val="none" w:sz="0" w:space="0" w:color="auto"/>
        <w:right w:val="none" w:sz="0" w:space="0" w:color="auto"/>
      </w:divBdr>
    </w:div>
    <w:div w:id="511795427">
      <w:bodyDiv w:val="1"/>
      <w:marLeft w:val="0"/>
      <w:marRight w:val="0"/>
      <w:marTop w:val="0"/>
      <w:marBottom w:val="0"/>
      <w:divBdr>
        <w:top w:val="none" w:sz="0" w:space="0" w:color="auto"/>
        <w:left w:val="none" w:sz="0" w:space="0" w:color="auto"/>
        <w:bottom w:val="none" w:sz="0" w:space="0" w:color="auto"/>
        <w:right w:val="none" w:sz="0" w:space="0" w:color="auto"/>
      </w:divBdr>
    </w:div>
    <w:div w:id="602614397">
      <w:bodyDiv w:val="1"/>
      <w:marLeft w:val="0"/>
      <w:marRight w:val="0"/>
      <w:marTop w:val="0"/>
      <w:marBottom w:val="0"/>
      <w:divBdr>
        <w:top w:val="none" w:sz="0" w:space="0" w:color="auto"/>
        <w:left w:val="none" w:sz="0" w:space="0" w:color="auto"/>
        <w:bottom w:val="none" w:sz="0" w:space="0" w:color="auto"/>
        <w:right w:val="none" w:sz="0" w:space="0" w:color="auto"/>
      </w:divBdr>
    </w:div>
    <w:div w:id="684942048">
      <w:bodyDiv w:val="1"/>
      <w:marLeft w:val="0"/>
      <w:marRight w:val="0"/>
      <w:marTop w:val="0"/>
      <w:marBottom w:val="0"/>
      <w:divBdr>
        <w:top w:val="none" w:sz="0" w:space="0" w:color="auto"/>
        <w:left w:val="none" w:sz="0" w:space="0" w:color="auto"/>
        <w:bottom w:val="none" w:sz="0" w:space="0" w:color="auto"/>
        <w:right w:val="none" w:sz="0" w:space="0" w:color="auto"/>
      </w:divBdr>
    </w:div>
    <w:div w:id="716704407">
      <w:bodyDiv w:val="1"/>
      <w:marLeft w:val="0"/>
      <w:marRight w:val="0"/>
      <w:marTop w:val="0"/>
      <w:marBottom w:val="0"/>
      <w:divBdr>
        <w:top w:val="none" w:sz="0" w:space="0" w:color="auto"/>
        <w:left w:val="none" w:sz="0" w:space="0" w:color="auto"/>
        <w:bottom w:val="none" w:sz="0" w:space="0" w:color="auto"/>
        <w:right w:val="none" w:sz="0" w:space="0" w:color="auto"/>
      </w:divBdr>
    </w:div>
    <w:div w:id="777024269">
      <w:bodyDiv w:val="1"/>
      <w:marLeft w:val="0"/>
      <w:marRight w:val="0"/>
      <w:marTop w:val="0"/>
      <w:marBottom w:val="0"/>
      <w:divBdr>
        <w:top w:val="none" w:sz="0" w:space="0" w:color="auto"/>
        <w:left w:val="none" w:sz="0" w:space="0" w:color="auto"/>
        <w:bottom w:val="none" w:sz="0" w:space="0" w:color="auto"/>
        <w:right w:val="none" w:sz="0" w:space="0" w:color="auto"/>
      </w:divBdr>
    </w:div>
    <w:div w:id="854225875">
      <w:bodyDiv w:val="1"/>
      <w:marLeft w:val="0"/>
      <w:marRight w:val="0"/>
      <w:marTop w:val="0"/>
      <w:marBottom w:val="0"/>
      <w:divBdr>
        <w:top w:val="none" w:sz="0" w:space="0" w:color="auto"/>
        <w:left w:val="none" w:sz="0" w:space="0" w:color="auto"/>
        <w:bottom w:val="none" w:sz="0" w:space="0" w:color="auto"/>
        <w:right w:val="none" w:sz="0" w:space="0" w:color="auto"/>
      </w:divBdr>
    </w:div>
    <w:div w:id="854617342">
      <w:bodyDiv w:val="1"/>
      <w:marLeft w:val="0"/>
      <w:marRight w:val="0"/>
      <w:marTop w:val="0"/>
      <w:marBottom w:val="0"/>
      <w:divBdr>
        <w:top w:val="none" w:sz="0" w:space="0" w:color="auto"/>
        <w:left w:val="none" w:sz="0" w:space="0" w:color="auto"/>
        <w:bottom w:val="none" w:sz="0" w:space="0" w:color="auto"/>
        <w:right w:val="none" w:sz="0" w:space="0" w:color="auto"/>
      </w:divBdr>
    </w:div>
    <w:div w:id="1065223456">
      <w:bodyDiv w:val="1"/>
      <w:marLeft w:val="0"/>
      <w:marRight w:val="0"/>
      <w:marTop w:val="0"/>
      <w:marBottom w:val="0"/>
      <w:divBdr>
        <w:top w:val="none" w:sz="0" w:space="0" w:color="auto"/>
        <w:left w:val="none" w:sz="0" w:space="0" w:color="auto"/>
        <w:bottom w:val="none" w:sz="0" w:space="0" w:color="auto"/>
        <w:right w:val="none" w:sz="0" w:space="0" w:color="auto"/>
      </w:divBdr>
      <w:divsChild>
        <w:div w:id="1506552336">
          <w:marLeft w:val="0"/>
          <w:marRight w:val="0"/>
          <w:marTop w:val="0"/>
          <w:marBottom w:val="0"/>
          <w:divBdr>
            <w:top w:val="none" w:sz="0" w:space="0" w:color="auto"/>
            <w:left w:val="none" w:sz="0" w:space="0" w:color="auto"/>
            <w:bottom w:val="none" w:sz="0" w:space="0" w:color="auto"/>
            <w:right w:val="none" w:sz="0" w:space="0" w:color="auto"/>
          </w:divBdr>
        </w:div>
      </w:divsChild>
    </w:div>
    <w:div w:id="1069234139">
      <w:bodyDiv w:val="1"/>
      <w:marLeft w:val="0"/>
      <w:marRight w:val="0"/>
      <w:marTop w:val="0"/>
      <w:marBottom w:val="0"/>
      <w:divBdr>
        <w:top w:val="none" w:sz="0" w:space="0" w:color="auto"/>
        <w:left w:val="none" w:sz="0" w:space="0" w:color="auto"/>
        <w:bottom w:val="none" w:sz="0" w:space="0" w:color="auto"/>
        <w:right w:val="none" w:sz="0" w:space="0" w:color="auto"/>
      </w:divBdr>
      <w:divsChild>
        <w:div w:id="212237062">
          <w:marLeft w:val="0"/>
          <w:marRight w:val="0"/>
          <w:marTop w:val="0"/>
          <w:marBottom w:val="0"/>
          <w:divBdr>
            <w:top w:val="none" w:sz="0" w:space="0" w:color="auto"/>
            <w:left w:val="none" w:sz="0" w:space="0" w:color="auto"/>
            <w:bottom w:val="none" w:sz="0" w:space="0" w:color="auto"/>
            <w:right w:val="none" w:sz="0" w:space="0" w:color="auto"/>
          </w:divBdr>
        </w:div>
      </w:divsChild>
    </w:div>
    <w:div w:id="1180045081">
      <w:bodyDiv w:val="1"/>
      <w:marLeft w:val="0"/>
      <w:marRight w:val="0"/>
      <w:marTop w:val="0"/>
      <w:marBottom w:val="0"/>
      <w:divBdr>
        <w:top w:val="none" w:sz="0" w:space="0" w:color="auto"/>
        <w:left w:val="none" w:sz="0" w:space="0" w:color="auto"/>
        <w:bottom w:val="none" w:sz="0" w:space="0" w:color="auto"/>
        <w:right w:val="none" w:sz="0" w:space="0" w:color="auto"/>
      </w:divBdr>
    </w:div>
    <w:div w:id="1183474568">
      <w:bodyDiv w:val="1"/>
      <w:marLeft w:val="0"/>
      <w:marRight w:val="0"/>
      <w:marTop w:val="0"/>
      <w:marBottom w:val="0"/>
      <w:divBdr>
        <w:top w:val="none" w:sz="0" w:space="0" w:color="auto"/>
        <w:left w:val="none" w:sz="0" w:space="0" w:color="auto"/>
        <w:bottom w:val="none" w:sz="0" w:space="0" w:color="auto"/>
        <w:right w:val="none" w:sz="0" w:space="0" w:color="auto"/>
      </w:divBdr>
    </w:div>
    <w:div w:id="1345088229">
      <w:bodyDiv w:val="1"/>
      <w:marLeft w:val="0"/>
      <w:marRight w:val="0"/>
      <w:marTop w:val="0"/>
      <w:marBottom w:val="0"/>
      <w:divBdr>
        <w:top w:val="none" w:sz="0" w:space="0" w:color="auto"/>
        <w:left w:val="none" w:sz="0" w:space="0" w:color="auto"/>
        <w:bottom w:val="none" w:sz="0" w:space="0" w:color="auto"/>
        <w:right w:val="none" w:sz="0" w:space="0" w:color="auto"/>
      </w:divBdr>
    </w:div>
    <w:div w:id="1377973078">
      <w:bodyDiv w:val="1"/>
      <w:marLeft w:val="0"/>
      <w:marRight w:val="0"/>
      <w:marTop w:val="0"/>
      <w:marBottom w:val="0"/>
      <w:divBdr>
        <w:top w:val="none" w:sz="0" w:space="0" w:color="auto"/>
        <w:left w:val="none" w:sz="0" w:space="0" w:color="auto"/>
        <w:bottom w:val="none" w:sz="0" w:space="0" w:color="auto"/>
        <w:right w:val="none" w:sz="0" w:space="0" w:color="auto"/>
      </w:divBdr>
    </w:div>
    <w:div w:id="1511674883">
      <w:bodyDiv w:val="1"/>
      <w:marLeft w:val="0"/>
      <w:marRight w:val="0"/>
      <w:marTop w:val="0"/>
      <w:marBottom w:val="0"/>
      <w:divBdr>
        <w:top w:val="none" w:sz="0" w:space="0" w:color="auto"/>
        <w:left w:val="none" w:sz="0" w:space="0" w:color="auto"/>
        <w:bottom w:val="none" w:sz="0" w:space="0" w:color="auto"/>
        <w:right w:val="none" w:sz="0" w:space="0" w:color="auto"/>
      </w:divBdr>
    </w:div>
    <w:div w:id="1556965825">
      <w:bodyDiv w:val="1"/>
      <w:marLeft w:val="0"/>
      <w:marRight w:val="0"/>
      <w:marTop w:val="0"/>
      <w:marBottom w:val="0"/>
      <w:divBdr>
        <w:top w:val="none" w:sz="0" w:space="0" w:color="auto"/>
        <w:left w:val="none" w:sz="0" w:space="0" w:color="auto"/>
        <w:bottom w:val="none" w:sz="0" w:space="0" w:color="auto"/>
        <w:right w:val="none" w:sz="0" w:space="0" w:color="auto"/>
      </w:divBdr>
    </w:div>
    <w:div w:id="1595822249">
      <w:bodyDiv w:val="1"/>
      <w:marLeft w:val="0"/>
      <w:marRight w:val="0"/>
      <w:marTop w:val="0"/>
      <w:marBottom w:val="0"/>
      <w:divBdr>
        <w:top w:val="none" w:sz="0" w:space="0" w:color="auto"/>
        <w:left w:val="none" w:sz="0" w:space="0" w:color="auto"/>
        <w:bottom w:val="none" w:sz="0" w:space="0" w:color="auto"/>
        <w:right w:val="none" w:sz="0" w:space="0" w:color="auto"/>
      </w:divBdr>
    </w:div>
    <w:div w:id="1613170830">
      <w:bodyDiv w:val="1"/>
      <w:marLeft w:val="0"/>
      <w:marRight w:val="0"/>
      <w:marTop w:val="0"/>
      <w:marBottom w:val="0"/>
      <w:divBdr>
        <w:top w:val="none" w:sz="0" w:space="0" w:color="auto"/>
        <w:left w:val="none" w:sz="0" w:space="0" w:color="auto"/>
        <w:bottom w:val="none" w:sz="0" w:space="0" w:color="auto"/>
        <w:right w:val="none" w:sz="0" w:space="0" w:color="auto"/>
      </w:divBdr>
    </w:div>
    <w:div w:id="1630745483">
      <w:bodyDiv w:val="1"/>
      <w:marLeft w:val="0"/>
      <w:marRight w:val="0"/>
      <w:marTop w:val="0"/>
      <w:marBottom w:val="0"/>
      <w:divBdr>
        <w:top w:val="none" w:sz="0" w:space="0" w:color="auto"/>
        <w:left w:val="none" w:sz="0" w:space="0" w:color="auto"/>
        <w:bottom w:val="none" w:sz="0" w:space="0" w:color="auto"/>
        <w:right w:val="none" w:sz="0" w:space="0" w:color="auto"/>
      </w:divBdr>
    </w:div>
    <w:div w:id="1663041592">
      <w:bodyDiv w:val="1"/>
      <w:marLeft w:val="0"/>
      <w:marRight w:val="0"/>
      <w:marTop w:val="0"/>
      <w:marBottom w:val="0"/>
      <w:divBdr>
        <w:top w:val="none" w:sz="0" w:space="0" w:color="auto"/>
        <w:left w:val="none" w:sz="0" w:space="0" w:color="auto"/>
        <w:bottom w:val="none" w:sz="0" w:space="0" w:color="auto"/>
        <w:right w:val="none" w:sz="0" w:space="0" w:color="auto"/>
      </w:divBdr>
    </w:div>
    <w:div w:id="1708020075">
      <w:bodyDiv w:val="1"/>
      <w:marLeft w:val="0"/>
      <w:marRight w:val="0"/>
      <w:marTop w:val="0"/>
      <w:marBottom w:val="0"/>
      <w:divBdr>
        <w:top w:val="none" w:sz="0" w:space="0" w:color="auto"/>
        <w:left w:val="none" w:sz="0" w:space="0" w:color="auto"/>
        <w:bottom w:val="none" w:sz="0" w:space="0" w:color="auto"/>
        <w:right w:val="none" w:sz="0" w:space="0" w:color="auto"/>
      </w:divBdr>
    </w:div>
    <w:div w:id="1814907613">
      <w:bodyDiv w:val="1"/>
      <w:marLeft w:val="0"/>
      <w:marRight w:val="0"/>
      <w:marTop w:val="0"/>
      <w:marBottom w:val="0"/>
      <w:divBdr>
        <w:top w:val="none" w:sz="0" w:space="0" w:color="auto"/>
        <w:left w:val="none" w:sz="0" w:space="0" w:color="auto"/>
        <w:bottom w:val="none" w:sz="0" w:space="0" w:color="auto"/>
        <w:right w:val="none" w:sz="0" w:space="0" w:color="auto"/>
      </w:divBdr>
    </w:div>
    <w:div w:id="1840731962">
      <w:bodyDiv w:val="1"/>
      <w:marLeft w:val="0"/>
      <w:marRight w:val="0"/>
      <w:marTop w:val="0"/>
      <w:marBottom w:val="0"/>
      <w:divBdr>
        <w:top w:val="none" w:sz="0" w:space="0" w:color="auto"/>
        <w:left w:val="none" w:sz="0" w:space="0" w:color="auto"/>
        <w:bottom w:val="none" w:sz="0" w:space="0" w:color="auto"/>
        <w:right w:val="none" w:sz="0" w:space="0" w:color="auto"/>
      </w:divBdr>
    </w:div>
    <w:div w:id="2085446983">
      <w:bodyDiv w:val="1"/>
      <w:marLeft w:val="0"/>
      <w:marRight w:val="0"/>
      <w:marTop w:val="0"/>
      <w:marBottom w:val="0"/>
      <w:divBdr>
        <w:top w:val="none" w:sz="0" w:space="0" w:color="auto"/>
        <w:left w:val="none" w:sz="0" w:space="0" w:color="auto"/>
        <w:bottom w:val="none" w:sz="0" w:space="0" w:color="auto"/>
        <w:right w:val="none" w:sz="0" w:space="0" w:color="auto"/>
      </w:divBdr>
    </w:div>
    <w:div w:id="21207531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2547FF-C0A8-5F4A-AD2B-778B3E87D14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6137</Words>
  <Characters>34984</Characters>
  <Application>Microsoft Office Word</Application>
  <DocSecurity>0</DocSecurity>
  <Lines>291</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elyamanyhead@gmail.com</dc:creator>
  <cp:keywords/>
  <dc:description/>
  <cp:lastModifiedBy>وضحى السهلي</cp:lastModifiedBy>
  <cp:revision>2</cp:revision>
  <dcterms:created xsi:type="dcterms:W3CDTF">2026-02-25T15:38:00Z</dcterms:created>
  <dcterms:modified xsi:type="dcterms:W3CDTF">2026-02-25T15:38:00Z</dcterms:modified>
</cp:coreProperties>
</file>