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830AF" w14:textId="77777777" w:rsidR="00651E48" w:rsidRDefault="008729D2" w:rsidP="00651E48">
      <w:pPr>
        <w:bidi/>
        <w:rPr>
          <w:rFonts w:ascii="Sakkal Majalla" w:hAnsi="Sakkal Majalla" w:cs="Sakkal Majalla"/>
          <w:sz w:val="32"/>
          <w:szCs w:val="32"/>
          <w:rtl/>
        </w:rPr>
      </w:pPr>
      <w:r w:rsidRPr="000A7A83">
        <w:rPr>
          <w:rFonts w:ascii="Sakkal Majalla" w:hAnsi="Sakkal Majalla" w:cs="Sakkal Majalla"/>
          <w:noProof/>
          <w:sz w:val="48"/>
          <w:szCs w:val="48"/>
        </w:rPr>
        <w:drawing>
          <wp:anchor distT="0" distB="0" distL="114300" distR="114300" simplePos="0" relativeHeight="251655680" behindDoc="1" locked="0" layoutInCell="1" allowOverlap="1" wp14:anchorId="58E1B664" wp14:editId="2ED5CF56">
            <wp:simplePos x="0" y="0"/>
            <wp:positionH relativeFrom="column">
              <wp:posOffset>-695960</wp:posOffset>
            </wp:positionH>
            <wp:positionV relativeFrom="paragraph">
              <wp:posOffset>9525</wp:posOffset>
            </wp:positionV>
            <wp:extent cx="1914525" cy="1361440"/>
            <wp:effectExtent l="0" t="0" r="9525" b="0"/>
            <wp:wrapTight wrapText="bothSides">
              <wp:wrapPolygon edited="0">
                <wp:start x="0" y="0"/>
                <wp:lineTo x="0" y="21157"/>
                <wp:lineTo x="21493" y="21157"/>
                <wp:lineTo x="21493" y="0"/>
                <wp:lineTo x="0" y="0"/>
              </wp:wrapPolygon>
            </wp:wrapTight>
            <wp:docPr id="9" name="Picture 8">
              <a:extLst xmlns:a="http://schemas.openxmlformats.org/drawingml/2006/main">
                <a:ext uri="{FF2B5EF4-FFF2-40B4-BE49-F238E27FC236}">
                  <a16:creationId xmlns:a16="http://schemas.microsoft.com/office/drawing/2014/main" id="{0AA563E8-A69C-50DC-4493-79C20742C6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AA563E8-A69C-50DC-4493-79C20742C622}"/>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4525" cy="1361440"/>
                    </a:xfrm>
                    <a:prstGeom prst="rect">
                      <a:avLst/>
                    </a:prstGeom>
                  </pic:spPr>
                </pic:pic>
              </a:graphicData>
            </a:graphic>
            <wp14:sizeRelH relativeFrom="margin">
              <wp14:pctWidth>0</wp14:pctWidth>
            </wp14:sizeRelH>
            <wp14:sizeRelV relativeFrom="margin">
              <wp14:pctHeight>0</wp14:pctHeight>
            </wp14:sizeRelV>
          </wp:anchor>
        </w:drawing>
      </w:r>
      <w:r w:rsidR="000E32F9" w:rsidRPr="000A7A83">
        <w:rPr>
          <w:rFonts w:ascii="Sakkal Majalla" w:hAnsi="Sakkal Majalla" w:cs="Sakkal Majalla"/>
          <w:sz w:val="32"/>
          <w:szCs w:val="32"/>
          <w:rtl/>
        </w:rPr>
        <w:t>جامعة ميدأوشن</w:t>
      </w:r>
    </w:p>
    <w:p w14:paraId="463A2EA0" w14:textId="30E9F0D0" w:rsidR="008729D2" w:rsidRPr="000A7A83" w:rsidRDefault="008729D2" w:rsidP="00651E48">
      <w:pPr>
        <w:bidi/>
        <w:rPr>
          <w:rFonts w:ascii="Sakkal Majalla" w:hAnsi="Sakkal Majalla" w:cs="Sakkal Majalla"/>
          <w:sz w:val="32"/>
          <w:szCs w:val="32"/>
          <w:rtl/>
        </w:rPr>
      </w:pPr>
      <w:r w:rsidRPr="000A7A83">
        <w:rPr>
          <w:rFonts w:ascii="Sakkal Majalla" w:hAnsi="Sakkal Majalla" w:cs="Sakkal Majalla"/>
          <w:sz w:val="32"/>
          <w:szCs w:val="32"/>
          <w:rtl/>
        </w:rPr>
        <w:t>كلية الاعلام والتسويق</w:t>
      </w:r>
      <w:r w:rsidR="00651E48">
        <w:rPr>
          <w:rFonts w:ascii="Sakkal Majalla" w:hAnsi="Sakkal Majalla" w:cs="Sakkal Majalla" w:hint="cs"/>
          <w:sz w:val="32"/>
          <w:szCs w:val="32"/>
          <w:rtl/>
        </w:rPr>
        <w:t xml:space="preserve">  </w:t>
      </w:r>
    </w:p>
    <w:p w14:paraId="3BF7D883" w14:textId="483A1478" w:rsidR="008729D2" w:rsidRPr="000A7A83" w:rsidRDefault="008729D2" w:rsidP="00651E48">
      <w:pPr>
        <w:bidi/>
        <w:spacing w:line="240" w:lineRule="auto"/>
        <w:ind w:right="-810"/>
        <w:rPr>
          <w:rFonts w:ascii="Sakkal Majalla" w:hAnsi="Sakkal Majalla" w:cs="Sakkal Majalla"/>
          <w:sz w:val="32"/>
          <w:szCs w:val="32"/>
          <w:rtl/>
        </w:rPr>
      </w:pPr>
      <w:r w:rsidRPr="000A7A83">
        <w:rPr>
          <w:rFonts w:ascii="Sakkal Majalla" w:hAnsi="Sakkal Majalla" w:cs="Sakkal Majalla"/>
          <w:sz w:val="32"/>
          <w:szCs w:val="32"/>
          <w:rtl/>
        </w:rPr>
        <w:t>ماجستير التسويق الرقمي</w:t>
      </w:r>
      <w:r w:rsidR="00651E48">
        <w:rPr>
          <w:rFonts w:ascii="Sakkal Majalla" w:hAnsi="Sakkal Majalla" w:cs="Sakkal Majalla" w:hint="cs"/>
          <w:sz w:val="32"/>
          <w:szCs w:val="32"/>
          <w:rtl/>
        </w:rPr>
        <w:t xml:space="preserve">  </w:t>
      </w:r>
    </w:p>
    <w:p w14:paraId="28CE6B8C" w14:textId="77777777" w:rsidR="00D5177F" w:rsidRPr="000A7A83" w:rsidRDefault="00D5177F" w:rsidP="000A7A83">
      <w:pPr>
        <w:spacing w:line="240" w:lineRule="auto"/>
        <w:ind w:right="-810"/>
        <w:jc w:val="center"/>
        <w:rPr>
          <w:rFonts w:ascii="Sakkal Majalla" w:hAnsi="Sakkal Majalla" w:cs="Sakkal Majalla"/>
          <w:b/>
          <w:bCs/>
          <w:sz w:val="36"/>
          <w:szCs w:val="36"/>
        </w:rPr>
      </w:pPr>
    </w:p>
    <w:p w14:paraId="0262FA3E" w14:textId="77777777" w:rsidR="00D5177F" w:rsidRPr="000A7A83" w:rsidRDefault="008729D2" w:rsidP="000A7A83">
      <w:pPr>
        <w:jc w:val="center"/>
        <w:rPr>
          <w:rFonts w:ascii="Sakkal Majalla" w:hAnsi="Sakkal Majalla" w:cs="Sakkal Majalla"/>
          <w:b/>
          <w:bCs/>
          <w:sz w:val="36"/>
          <w:szCs w:val="36"/>
          <w:rtl/>
        </w:rPr>
      </w:pPr>
      <w:r w:rsidRPr="000A7A83">
        <w:rPr>
          <w:rFonts w:ascii="Sakkal Majalla" w:hAnsi="Sakkal Majalla" w:cs="Sakkal Majalla"/>
          <w:b/>
          <w:bCs/>
          <w:sz w:val="36"/>
          <w:szCs w:val="36"/>
          <w:rtl/>
        </w:rPr>
        <w:t xml:space="preserve">تقييم فعالية استراتيجيات التقسيم والاستهداف الجيلي مقارنة بالأساليب التقليدية في الحملات الاعلانية </w:t>
      </w:r>
      <w:r w:rsidR="00D5177F" w:rsidRPr="000A7A83">
        <w:rPr>
          <w:rFonts w:ascii="Sakkal Majalla" w:hAnsi="Sakkal Majalla" w:cs="Sakkal Majalla"/>
          <w:b/>
          <w:bCs/>
          <w:sz w:val="36"/>
          <w:szCs w:val="36"/>
          <w:rtl/>
        </w:rPr>
        <w:t>"</w:t>
      </w:r>
    </w:p>
    <w:p w14:paraId="28BD9F3B" w14:textId="299168A9" w:rsidR="00D5177F" w:rsidRPr="000A7A83" w:rsidRDefault="00D5177F" w:rsidP="000A7A83">
      <w:pPr>
        <w:jc w:val="center"/>
        <w:rPr>
          <w:rFonts w:ascii="Sakkal Majalla" w:hAnsi="Sakkal Majalla" w:cs="Sakkal Majalla"/>
          <w:b/>
          <w:bCs/>
          <w:sz w:val="36"/>
          <w:szCs w:val="36"/>
          <w:rtl/>
        </w:rPr>
      </w:pPr>
      <w:r w:rsidRPr="000A7A83">
        <w:rPr>
          <w:rFonts w:ascii="Sakkal Majalla" w:hAnsi="Sakkal Majalla" w:cs="Sakkal Majalla"/>
          <w:b/>
          <w:bCs/>
          <w:sz w:val="36"/>
          <w:szCs w:val="36"/>
          <w:rtl/>
        </w:rPr>
        <w:t>"</w:t>
      </w:r>
      <w:r w:rsidR="007A7FF9" w:rsidRPr="000A7A83">
        <w:rPr>
          <w:rFonts w:ascii="Sakkal Majalla" w:hAnsi="Sakkal Majalla" w:cs="Sakkal Majalla"/>
          <w:b/>
          <w:bCs/>
          <w:sz w:val="36"/>
          <w:szCs w:val="36"/>
          <w:rtl/>
        </w:rPr>
        <w:t>دراسة حالة شركة موبايلي في سوق الاتصالات السعودي"</w:t>
      </w:r>
    </w:p>
    <w:p w14:paraId="3CC444B8" w14:textId="4A68E6D9" w:rsidR="007A7FF9" w:rsidRPr="000A7A83" w:rsidRDefault="00D5177F" w:rsidP="000A7A83">
      <w:pPr>
        <w:jc w:val="center"/>
        <w:rPr>
          <w:rFonts w:ascii="Sakkal Majalla" w:hAnsi="Sakkal Majalla" w:cs="Sakkal Majalla"/>
          <w:sz w:val="36"/>
          <w:szCs w:val="36"/>
          <w:rtl/>
        </w:rPr>
      </w:pPr>
      <w:r w:rsidRPr="000A7A83">
        <w:rPr>
          <w:rFonts w:ascii="Sakkal Majalla" w:hAnsi="Sakkal Majalla" w:cs="Sakkal Majalla"/>
          <w:sz w:val="36"/>
          <w:szCs w:val="36"/>
        </w:rPr>
        <w:t>Evaluating the Effectiveness of Generational Segmentation and Targeting Strategies Compared to Traditional Approaches in Advertising Campaigns: A Case Study of Mobily in the Saudi</w:t>
      </w:r>
      <w:r w:rsidRPr="000A7A83">
        <w:rPr>
          <w:rFonts w:ascii="Sakkal Majalla" w:hAnsi="Sakkal Majalla" w:cs="Sakkal Majalla"/>
          <w:sz w:val="52"/>
          <w:szCs w:val="52"/>
        </w:rPr>
        <w:t xml:space="preserve"> </w:t>
      </w:r>
      <w:r w:rsidRPr="000A7A83">
        <w:rPr>
          <w:rFonts w:ascii="Sakkal Majalla" w:hAnsi="Sakkal Majalla" w:cs="Sakkal Majalla"/>
          <w:sz w:val="36"/>
          <w:szCs w:val="36"/>
        </w:rPr>
        <w:t>Telecommunications Sector</w:t>
      </w:r>
      <w:r w:rsidR="004113D5" w:rsidRPr="000A7A83">
        <w:rPr>
          <w:rFonts w:ascii="Sakkal Majalla" w:hAnsi="Sakkal Majalla" w:cs="Sakkal Majalla"/>
          <w:sz w:val="36"/>
          <w:szCs w:val="36"/>
          <w:rtl/>
        </w:rPr>
        <w:t>.</w:t>
      </w:r>
    </w:p>
    <w:p w14:paraId="3FAE7B6F" w14:textId="356CE94D" w:rsidR="007A7FF9" w:rsidRPr="000A7A83" w:rsidRDefault="007A7FF9" w:rsidP="000A7A83">
      <w:pPr>
        <w:jc w:val="center"/>
        <w:rPr>
          <w:rFonts w:ascii="Sakkal Majalla" w:hAnsi="Sakkal Majalla" w:cs="Sakkal Majalla"/>
          <w:b/>
          <w:bCs/>
          <w:sz w:val="36"/>
          <w:szCs w:val="36"/>
        </w:rPr>
      </w:pPr>
      <w:r w:rsidRPr="000A7A83">
        <w:rPr>
          <w:rFonts w:ascii="Sakkal Majalla" w:hAnsi="Sakkal Majalla" w:cs="Sakkal Majalla"/>
          <w:b/>
          <w:bCs/>
          <w:sz w:val="36"/>
          <w:szCs w:val="36"/>
          <w:rtl/>
        </w:rPr>
        <w:t>مشروع تخر ج للحصول على درجة الماجستير في التسويق الرقمي</w:t>
      </w:r>
    </w:p>
    <w:p w14:paraId="70C11754" w14:textId="452037BA" w:rsidR="008729D2" w:rsidRPr="000A7A83" w:rsidRDefault="008729D2" w:rsidP="000A7A83">
      <w:pPr>
        <w:spacing w:line="240" w:lineRule="auto"/>
        <w:jc w:val="center"/>
        <w:rPr>
          <w:rFonts w:ascii="Sakkal Majalla" w:hAnsi="Sakkal Majalla" w:cs="Sakkal Majalla"/>
          <w:sz w:val="36"/>
          <w:szCs w:val="36"/>
        </w:rPr>
      </w:pPr>
      <w:r w:rsidRPr="000A7A83">
        <w:rPr>
          <w:rFonts w:ascii="Sakkal Majalla" w:hAnsi="Sakkal Majalla" w:cs="Sakkal Majalla"/>
          <w:sz w:val="36"/>
          <w:szCs w:val="36"/>
          <w:rtl/>
        </w:rPr>
        <w:t>إعداد</w:t>
      </w:r>
      <w:r w:rsidRPr="000A7A83">
        <w:rPr>
          <w:rFonts w:ascii="Sakkal Majalla" w:hAnsi="Sakkal Majalla" w:cs="Sakkal Majalla"/>
          <w:b/>
          <w:bCs/>
          <w:sz w:val="36"/>
          <w:szCs w:val="36"/>
          <w:rtl/>
        </w:rPr>
        <w:t xml:space="preserve"> </w:t>
      </w:r>
      <w:r w:rsidRPr="000A7A83">
        <w:rPr>
          <w:rFonts w:ascii="Sakkal Majalla" w:hAnsi="Sakkal Majalla" w:cs="Sakkal Majalla"/>
          <w:sz w:val="36"/>
          <w:szCs w:val="36"/>
          <w:rtl/>
        </w:rPr>
        <w:t>الباحث</w:t>
      </w:r>
      <w:r w:rsidRPr="000A7A83">
        <w:rPr>
          <w:rFonts w:ascii="Sakkal Majalla" w:hAnsi="Sakkal Majalla" w:cs="Sakkal Majalla"/>
          <w:sz w:val="36"/>
          <w:szCs w:val="36"/>
        </w:rPr>
        <w:t>:</w:t>
      </w:r>
    </w:p>
    <w:p w14:paraId="3AA8D2B3" w14:textId="2E3EF9FA" w:rsidR="008729D2" w:rsidRPr="000A7A83" w:rsidRDefault="008729D2" w:rsidP="000A7A83">
      <w:pPr>
        <w:spacing w:line="240" w:lineRule="auto"/>
        <w:jc w:val="center"/>
        <w:rPr>
          <w:rFonts w:ascii="Sakkal Majalla" w:hAnsi="Sakkal Majalla" w:cs="Sakkal Majalla"/>
          <w:sz w:val="36"/>
          <w:szCs w:val="36"/>
        </w:rPr>
      </w:pPr>
      <w:r w:rsidRPr="000A7A83">
        <w:rPr>
          <w:rFonts w:ascii="Sakkal Majalla" w:hAnsi="Sakkal Majalla" w:cs="Sakkal Majalla"/>
          <w:sz w:val="36"/>
          <w:szCs w:val="36"/>
          <w:rtl/>
        </w:rPr>
        <w:t>يحيى مصطفى خلف</w:t>
      </w:r>
    </w:p>
    <w:p w14:paraId="79A7E721" w14:textId="77777777" w:rsidR="008729D2" w:rsidRPr="000A7A83" w:rsidRDefault="008729D2" w:rsidP="000A7A83">
      <w:pPr>
        <w:spacing w:line="240" w:lineRule="auto"/>
        <w:jc w:val="center"/>
        <w:rPr>
          <w:rFonts w:ascii="Sakkal Majalla" w:hAnsi="Sakkal Majalla" w:cs="Sakkal Majalla"/>
          <w:sz w:val="36"/>
          <w:szCs w:val="36"/>
        </w:rPr>
      </w:pPr>
      <w:r w:rsidRPr="000A7A83">
        <w:rPr>
          <w:rFonts w:ascii="Sakkal Majalla" w:hAnsi="Sakkal Majalla" w:cs="Sakkal Majalla"/>
          <w:sz w:val="36"/>
          <w:szCs w:val="36"/>
          <w:rtl/>
        </w:rPr>
        <w:t>إشراف الدكتور</w:t>
      </w:r>
      <w:r w:rsidRPr="000A7A83">
        <w:rPr>
          <w:rFonts w:ascii="Sakkal Majalla" w:hAnsi="Sakkal Majalla" w:cs="Sakkal Majalla"/>
          <w:sz w:val="36"/>
          <w:szCs w:val="36"/>
        </w:rPr>
        <w:t>:</w:t>
      </w:r>
    </w:p>
    <w:p w14:paraId="6B33A156" w14:textId="77777777" w:rsidR="008729D2" w:rsidRPr="000A7A83" w:rsidRDefault="008729D2" w:rsidP="000A7A83">
      <w:pPr>
        <w:spacing w:line="240" w:lineRule="auto"/>
        <w:jc w:val="center"/>
        <w:rPr>
          <w:rFonts w:ascii="Sakkal Majalla" w:hAnsi="Sakkal Majalla" w:cs="Sakkal Majalla"/>
          <w:sz w:val="36"/>
          <w:szCs w:val="36"/>
          <w:rtl/>
        </w:rPr>
      </w:pPr>
      <w:r w:rsidRPr="000A7A83">
        <w:rPr>
          <w:rFonts w:ascii="Sakkal Majalla" w:hAnsi="Sakkal Majalla" w:cs="Sakkal Majalla"/>
          <w:sz w:val="36"/>
          <w:szCs w:val="36"/>
          <w:rtl/>
        </w:rPr>
        <w:t>محمد عويس</w:t>
      </w:r>
    </w:p>
    <w:p w14:paraId="73DFB00D" w14:textId="4108BED7" w:rsidR="008729D2" w:rsidRPr="000A7A83" w:rsidRDefault="008729D2" w:rsidP="000A7A83">
      <w:pPr>
        <w:spacing w:line="240" w:lineRule="auto"/>
        <w:jc w:val="center"/>
        <w:rPr>
          <w:rFonts w:ascii="Sakkal Majalla" w:hAnsi="Sakkal Majalla" w:cs="Sakkal Majalla"/>
          <w:sz w:val="36"/>
          <w:szCs w:val="36"/>
          <w:rtl/>
        </w:rPr>
      </w:pPr>
      <w:r w:rsidRPr="000A7A83">
        <w:rPr>
          <w:rFonts w:ascii="Sakkal Majalla" w:hAnsi="Sakkal Majalla" w:cs="Sakkal Majalla"/>
          <w:sz w:val="36"/>
          <w:szCs w:val="36"/>
          <w:rtl/>
        </w:rPr>
        <w:t>السنة الدراسية</w:t>
      </w:r>
    </w:p>
    <w:p w14:paraId="62D3EDEB" w14:textId="078E21D7" w:rsidR="008729D2" w:rsidRPr="000A7A83" w:rsidRDefault="008729D2" w:rsidP="000A7A83">
      <w:pPr>
        <w:spacing w:line="240" w:lineRule="auto"/>
        <w:jc w:val="center"/>
        <w:rPr>
          <w:rFonts w:ascii="Sakkal Majalla" w:hAnsi="Sakkal Majalla" w:cs="Sakkal Majalla"/>
          <w:sz w:val="36"/>
          <w:szCs w:val="36"/>
          <w:rtl/>
        </w:rPr>
      </w:pPr>
      <w:r w:rsidRPr="000A7A83">
        <w:rPr>
          <w:rFonts w:ascii="Sakkal Majalla" w:hAnsi="Sakkal Majalla" w:cs="Sakkal Majalla"/>
          <w:sz w:val="36"/>
          <w:szCs w:val="36"/>
          <w:rtl/>
        </w:rPr>
        <w:t>2025 شهر سبتمبر</w:t>
      </w:r>
    </w:p>
    <w:p w14:paraId="16B951A9" w14:textId="77777777" w:rsidR="008729D2" w:rsidRPr="000A7A83" w:rsidRDefault="008729D2" w:rsidP="000A7A83">
      <w:pPr>
        <w:spacing w:line="360" w:lineRule="auto"/>
        <w:jc w:val="center"/>
        <w:rPr>
          <w:rFonts w:ascii="Sakkal Majalla" w:hAnsi="Sakkal Majalla" w:cs="Sakkal Majalla"/>
          <w:b/>
          <w:bCs/>
          <w:sz w:val="36"/>
          <w:szCs w:val="36"/>
          <w:rtl/>
        </w:rPr>
      </w:pPr>
    </w:p>
    <w:p w14:paraId="364C6B5F" w14:textId="77777777" w:rsidR="008729D2" w:rsidRPr="000A7A83" w:rsidRDefault="008729D2" w:rsidP="000A7A83">
      <w:pPr>
        <w:spacing w:line="360" w:lineRule="auto"/>
        <w:jc w:val="center"/>
        <w:rPr>
          <w:rFonts w:ascii="Sakkal Majalla" w:hAnsi="Sakkal Majalla" w:cs="Sakkal Majalla"/>
          <w:b/>
          <w:bCs/>
          <w:sz w:val="36"/>
          <w:szCs w:val="36"/>
          <w:rtl/>
        </w:rPr>
      </w:pPr>
    </w:p>
    <w:p w14:paraId="5A039D13" w14:textId="77777777" w:rsidR="008729D2" w:rsidRPr="000A7A83" w:rsidRDefault="008729D2" w:rsidP="000A7A83">
      <w:pPr>
        <w:spacing w:line="360" w:lineRule="auto"/>
        <w:jc w:val="center"/>
        <w:rPr>
          <w:rFonts w:ascii="Sakkal Majalla" w:hAnsi="Sakkal Majalla" w:cs="Sakkal Majalla"/>
          <w:b/>
          <w:bCs/>
          <w:sz w:val="36"/>
          <w:szCs w:val="36"/>
          <w:rtl/>
        </w:rPr>
      </w:pPr>
    </w:p>
    <w:p w14:paraId="413020DD" w14:textId="77777777" w:rsidR="008729D2" w:rsidRPr="000A7A83" w:rsidRDefault="008729D2" w:rsidP="000A7A83">
      <w:pPr>
        <w:spacing w:line="360" w:lineRule="auto"/>
        <w:jc w:val="center"/>
        <w:rPr>
          <w:rFonts w:ascii="Sakkal Majalla" w:hAnsi="Sakkal Majalla" w:cs="Sakkal Majalla"/>
          <w:b/>
          <w:bCs/>
          <w:sz w:val="36"/>
          <w:szCs w:val="36"/>
          <w:rtl/>
        </w:rPr>
      </w:pPr>
    </w:p>
    <w:p w14:paraId="66147D3D" w14:textId="77777777" w:rsidR="008729D2" w:rsidRPr="000A7A83" w:rsidRDefault="008729D2" w:rsidP="000A7A83">
      <w:pPr>
        <w:spacing w:line="360" w:lineRule="auto"/>
        <w:jc w:val="center"/>
        <w:rPr>
          <w:rFonts w:ascii="Sakkal Majalla" w:hAnsi="Sakkal Majalla" w:cs="Sakkal Majalla"/>
          <w:b/>
          <w:bCs/>
          <w:sz w:val="36"/>
          <w:szCs w:val="36"/>
          <w:rtl/>
        </w:rPr>
      </w:pPr>
    </w:p>
    <w:p w14:paraId="4FA7625F" w14:textId="72B4DF83" w:rsidR="004113D5" w:rsidRPr="00DA026F" w:rsidRDefault="008729D2" w:rsidP="000A7A83">
      <w:pPr>
        <w:spacing w:line="360" w:lineRule="auto"/>
        <w:jc w:val="center"/>
        <w:rPr>
          <w:rFonts w:ascii="Sakkal Majalla" w:hAnsi="Sakkal Majalla" w:cs="Sakkal Majalla"/>
          <w:sz w:val="126"/>
          <w:szCs w:val="126"/>
          <w:rtl/>
        </w:rPr>
      </w:pPr>
      <w:r w:rsidRPr="00DA026F">
        <w:rPr>
          <w:rFonts w:ascii="Sakkal Majalla" w:hAnsi="Sakkal Majalla" w:cs="Sakkal Majalla"/>
          <w:b/>
          <w:bCs/>
          <w:sz w:val="126"/>
          <w:szCs w:val="126"/>
          <w:rtl/>
        </w:rPr>
        <w:t>بسم الله الرحمن الرحيم</w:t>
      </w:r>
    </w:p>
    <w:p w14:paraId="31BEA936" w14:textId="1DED1FDE" w:rsidR="00500747" w:rsidRPr="000A7A83" w:rsidRDefault="008729D2" w:rsidP="000A7A83">
      <w:pPr>
        <w:spacing w:line="360" w:lineRule="auto"/>
        <w:jc w:val="center"/>
        <w:rPr>
          <w:rFonts w:ascii="Sakkal Majalla" w:hAnsi="Sakkal Majalla" w:cs="Sakkal Majalla"/>
          <w:b/>
          <w:bCs/>
          <w:sz w:val="96"/>
          <w:szCs w:val="96"/>
        </w:rPr>
      </w:pPr>
      <w:r w:rsidRPr="000A7A83">
        <w:rPr>
          <w:rFonts w:ascii="Sakkal Majalla" w:hAnsi="Sakkal Majalla" w:cs="Sakkal Majalla"/>
          <w:b/>
          <w:bCs/>
          <w:sz w:val="96"/>
          <w:szCs w:val="96"/>
        </w:rPr>
        <w:br w:type="page"/>
      </w:r>
    </w:p>
    <w:p w14:paraId="7A6E5A80" w14:textId="7C366FBE" w:rsidR="00500747" w:rsidRPr="00DA026F" w:rsidRDefault="00DA4738" w:rsidP="000A7A83">
      <w:pPr>
        <w:pStyle w:val="Heading1"/>
        <w:bidi/>
        <w:spacing w:line="480" w:lineRule="auto"/>
        <w:jc w:val="center"/>
        <w:rPr>
          <w:rFonts w:ascii="Sakkal Majalla" w:hAnsi="Sakkal Majalla" w:cs="Sakkal Majalla"/>
          <w:color w:val="auto"/>
          <w:sz w:val="126"/>
          <w:szCs w:val="126"/>
          <w:rtl/>
        </w:rPr>
      </w:pPr>
      <w:bookmarkStart w:id="0" w:name="_Toc205636380"/>
      <w:r w:rsidRPr="00DA026F">
        <w:rPr>
          <w:rFonts w:ascii="Sakkal Majalla" w:hAnsi="Sakkal Majalla" w:cs="Sakkal Majalla"/>
          <w:color w:val="auto"/>
          <w:sz w:val="126"/>
          <w:szCs w:val="126"/>
          <w:rtl/>
        </w:rPr>
        <w:lastRenderedPageBreak/>
        <w:t>إهداء</w:t>
      </w:r>
      <w:bookmarkEnd w:id="0"/>
    </w:p>
    <w:p w14:paraId="50967127" w14:textId="3D62B9C3" w:rsidR="00DA4738" w:rsidRPr="000A7A83" w:rsidRDefault="00DA4738" w:rsidP="00DA026F">
      <w:pPr>
        <w:bidi/>
        <w:spacing w:line="360" w:lineRule="auto"/>
        <w:jc w:val="center"/>
        <w:rPr>
          <w:rFonts w:ascii="Sakkal Majalla" w:hAnsi="Sakkal Majalla" w:cs="Sakkal Majalla"/>
          <w:b/>
          <w:sz w:val="36"/>
          <w:szCs w:val="36"/>
          <w:rtl/>
        </w:rPr>
      </w:pPr>
      <w:r w:rsidRPr="000A7A83">
        <w:rPr>
          <w:rFonts w:ascii="Sakkal Majalla" w:hAnsi="Sakkal Majalla" w:cs="Sakkal Majalla"/>
          <w:b/>
          <w:sz w:val="36"/>
          <w:szCs w:val="36"/>
          <w:rtl/>
        </w:rPr>
        <w:t>إلى نبع الحنان وأول من رأت عيني ومن بكيت بين يديها أمي الحبيبة</w:t>
      </w:r>
    </w:p>
    <w:p w14:paraId="6AFDE79E" w14:textId="07055BB3" w:rsidR="00DA4738" w:rsidRPr="000A7A83" w:rsidRDefault="00DA026F" w:rsidP="00DA026F">
      <w:pPr>
        <w:bidi/>
        <w:spacing w:line="360" w:lineRule="auto"/>
        <w:rPr>
          <w:rFonts w:ascii="Sakkal Majalla" w:hAnsi="Sakkal Majalla" w:cs="Sakkal Majalla"/>
          <w:b/>
          <w:sz w:val="36"/>
          <w:szCs w:val="36"/>
          <w:rtl/>
        </w:rPr>
      </w:pPr>
      <w:r>
        <w:rPr>
          <w:rFonts w:ascii="Sakkal Majalla" w:hAnsi="Sakkal Majalla" w:cs="Sakkal Majalla" w:hint="cs"/>
          <w:b/>
          <w:sz w:val="36"/>
          <w:szCs w:val="36"/>
          <w:rtl/>
        </w:rPr>
        <w:t xml:space="preserve">                    </w:t>
      </w:r>
      <w:r w:rsidR="00DA4738" w:rsidRPr="000A7A83">
        <w:rPr>
          <w:rFonts w:ascii="Sakkal Majalla" w:hAnsi="Sakkal Majalla" w:cs="Sakkal Majalla"/>
          <w:b/>
          <w:sz w:val="36"/>
          <w:szCs w:val="36"/>
          <w:rtl/>
        </w:rPr>
        <w:t xml:space="preserve">الى مصدر الأمان </w:t>
      </w:r>
      <w:r w:rsidR="004347FD" w:rsidRPr="000A7A83">
        <w:rPr>
          <w:rFonts w:ascii="Sakkal Majalla" w:hAnsi="Sakkal Majalla" w:cs="Sakkal Majalla"/>
          <w:b/>
          <w:sz w:val="36"/>
          <w:szCs w:val="36"/>
          <w:rtl/>
        </w:rPr>
        <w:t>والحكمة</w:t>
      </w:r>
      <w:r w:rsidR="00DA4738" w:rsidRPr="000A7A83">
        <w:rPr>
          <w:rFonts w:ascii="Sakkal Majalla" w:hAnsi="Sakkal Majalla" w:cs="Sakkal Majalla"/>
          <w:b/>
          <w:sz w:val="36"/>
          <w:szCs w:val="36"/>
          <w:rtl/>
        </w:rPr>
        <w:t xml:space="preserve"> ومعلمي</w:t>
      </w:r>
      <w:r w:rsidR="004347FD" w:rsidRPr="000A7A83">
        <w:rPr>
          <w:rFonts w:ascii="Sakkal Majalla" w:hAnsi="Sakkal Majalla" w:cs="Sakkal Majalla"/>
          <w:b/>
          <w:sz w:val="36"/>
          <w:szCs w:val="36"/>
          <w:rtl/>
        </w:rPr>
        <w:t xml:space="preserve"> وقائدي</w:t>
      </w:r>
      <w:r w:rsidR="00DA4738" w:rsidRPr="000A7A83">
        <w:rPr>
          <w:rFonts w:ascii="Sakkal Majalla" w:hAnsi="Sakkal Majalla" w:cs="Sakkal Majalla"/>
          <w:b/>
          <w:sz w:val="36"/>
          <w:szCs w:val="36"/>
          <w:rtl/>
        </w:rPr>
        <w:t xml:space="preserve"> الأول </w:t>
      </w:r>
      <w:r w:rsidR="004347FD" w:rsidRPr="000A7A83">
        <w:rPr>
          <w:rFonts w:ascii="Sakkal Majalla" w:hAnsi="Sakkal Majalla" w:cs="Sakkal Majalla"/>
          <w:b/>
          <w:sz w:val="36"/>
          <w:szCs w:val="36"/>
          <w:rtl/>
        </w:rPr>
        <w:t>والدي رحمه الله</w:t>
      </w:r>
    </w:p>
    <w:p w14:paraId="28369F43" w14:textId="549C16A2" w:rsidR="004347FD" w:rsidRPr="000A7A83" w:rsidRDefault="004347FD" w:rsidP="00DA026F">
      <w:pPr>
        <w:bidi/>
        <w:spacing w:line="360" w:lineRule="auto"/>
        <w:jc w:val="center"/>
        <w:rPr>
          <w:rFonts w:ascii="Sakkal Majalla" w:hAnsi="Sakkal Majalla" w:cs="Sakkal Majalla"/>
          <w:b/>
          <w:sz w:val="36"/>
          <w:szCs w:val="36"/>
          <w:rtl/>
        </w:rPr>
      </w:pPr>
      <w:r w:rsidRPr="000A7A83">
        <w:rPr>
          <w:rFonts w:ascii="Sakkal Majalla" w:hAnsi="Sakkal Majalla" w:cs="Sakkal Majalla"/>
          <w:b/>
          <w:sz w:val="36"/>
          <w:szCs w:val="36"/>
          <w:rtl/>
        </w:rPr>
        <w:t xml:space="preserve">الى مصدر قوتي </w:t>
      </w:r>
      <w:r w:rsidR="00D5177F" w:rsidRPr="000A7A83">
        <w:rPr>
          <w:rFonts w:ascii="Sakkal Majalla" w:hAnsi="Sakkal Majalla" w:cs="Sakkal Majalla"/>
          <w:b/>
          <w:sz w:val="36"/>
          <w:szCs w:val="36"/>
          <w:rtl/>
        </w:rPr>
        <w:t xml:space="preserve">وأملي </w:t>
      </w:r>
      <w:r w:rsidRPr="000A7A83">
        <w:rPr>
          <w:rFonts w:ascii="Sakkal Majalla" w:hAnsi="Sakkal Majalla" w:cs="Sakkal Majalla"/>
          <w:b/>
          <w:sz w:val="36"/>
          <w:szCs w:val="36"/>
          <w:rtl/>
        </w:rPr>
        <w:t>وعزيمتي ورفقاء دربي وشركائي زوجتي واولادي</w:t>
      </w:r>
    </w:p>
    <w:p w14:paraId="75174748" w14:textId="00F7FF1D" w:rsidR="004347FD" w:rsidRPr="000A7A83" w:rsidRDefault="00DA026F" w:rsidP="00DA026F">
      <w:pPr>
        <w:bidi/>
        <w:spacing w:line="360" w:lineRule="auto"/>
        <w:rPr>
          <w:rFonts w:ascii="Sakkal Majalla" w:hAnsi="Sakkal Majalla" w:cs="Sakkal Majalla"/>
          <w:b/>
          <w:sz w:val="36"/>
          <w:szCs w:val="36"/>
          <w:rtl/>
        </w:rPr>
      </w:pPr>
      <w:r>
        <w:rPr>
          <w:rFonts w:ascii="Sakkal Majalla" w:hAnsi="Sakkal Majalla" w:cs="Sakkal Majalla" w:hint="cs"/>
          <w:b/>
          <w:sz w:val="36"/>
          <w:szCs w:val="36"/>
          <w:rtl/>
        </w:rPr>
        <w:t xml:space="preserve">                    </w:t>
      </w:r>
      <w:r w:rsidR="004347FD" w:rsidRPr="000A7A83">
        <w:rPr>
          <w:rFonts w:ascii="Sakkal Majalla" w:hAnsi="Sakkal Majalla" w:cs="Sakkal Majalla"/>
          <w:b/>
          <w:sz w:val="36"/>
          <w:szCs w:val="36"/>
          <w:rtl/>
        </w:rPr>
        <w:t>الى كل من ساندني ودعمني في مشواري اخواتي واخواني واصدقائي</w:t>
      </w:r>
    </w:p>
    <w:p w14:paraId="627B99AF" w14:textId="544AAED9" w:rsidR="00DA4738" w:rsidRPr="000A7A83" w:rsidRDefault="004347FD" w:rsidP="00DA026F">
      <w:pPr>
        <w:bidi/>
        <w:spacing w:line="360" w:lineRule="auto"/>
        <w:jc w:val="center"/>
        <w:rPr>
          <w:rFonts w:ascii="Sakkal Majalla" w:hAnsi="Sakkal Majalla" w:cs="Sakkal Majalla"/>
          <w:b/>
          <w:sz w:val="36"/>
          <w:szCs w:val="36"/>
        </w:rPr>
      </w:pPr>
      <w:r w:rsidRPr="000A7A83">
        <w:rPr>
          <w:rFonts w:ascii="Sakkal Majalla" w:hAnsi="Sakkal Majalla" w:cs="Sakkal Majalla"/>
          <w:b/>
          <w:sz w:val="36"/>
          <w:szCs w:val="36"/>
          <w:rtl/>
        </w:rPr>
        <w:t xml:space="preserve">أهديكم هذه </w:t>
      </w:r>
      <w:r w:rsidR="004E26E1" w:rsidRPr="000A7A83">
        <w:rPr>
          <w:rFonts w:ascii="Sakkal Majalla" w:hAnsi="Sakkal Majalla" w:cs="Sakkal Majalla"/>
          <w:b/>
          <w:sz w:val="36"/>
          <w:szCs w:val="36"/>
          <w:rtl/>
        </w:rPr>
        <w:t>البحث وأسأل</w:t>
      </w:r>
      <w:r w:rsidRPr="000A7A83">
        <w:rPr>
          <w:rFonts w:ascii="Sakkal Majalla" w:hAnsi="Sakkal Majalla" w:cs="Sakkal Majalla"/>
          <w:b/>
          <w:sz w:val="36"/>
          <w:szCs w:val="36"/>
          <w:rtl/>
        </w:rPr>
        <w:t xml:space="preserve"> الله للجميع التوفيق</w:t>
      </w:r>
    </w:p>
    <w:p w14:paraId="38AFE914" w14:textId="77777777" w:rsidR="00DA4738" w:rsidRPr="000A7A83" w:rsidRDefault="00DA4738" w:rsidP="000A7A83">
      <w:pPr>
        <w:spacing w:line="360" w:lineRule="auto"/>
        <w:jc w:val="center"/>
        <w:rPr>
          <w:rFonts w:ascii="Sakkal Majalla" w:hAnsi="Sakkal Majalla" w:cs="Sakkal Majalla"/>
          <w:b/>
          <w:sz w:val="36"/>
          <w:szCs w:val="36"/>
          <w:rtl/>
        </w:rPr>
      </w:pPr>
    </w:p>
    <w:p w14:paraId="00BE93E9" w14:textId="77777777" w:rsidR="00DA4738" w:rsidRPr="000A7A83" w:rsidRDefault="00DA4738" w:rsidP="000A7A83">
      <w:pPr>
        <w:spacing w:line="360" w:lineRule="auto"/>
        <w:jc w:val="center"/>
        <w:rPr>
          <w:rFonts w:ascii="Sakkal Majalla" w:hAnsi="Sakkal Majalla" w:cs="Sakkal Majalla"/>
          <w:sz w:val="36"/>
          <w:szCs w:val="36"/>
        </w:rPr>
      </w:pPr>
    </w:p>
    <w:p w14:paraId="7AA449C3" w14:textId="0BAEB79A" w:rsidR="004113D5" w:rsidRPr="000A7A83" w:rsidRDefault="006B789C" w:rsidP="000A7A83">
      <w:pPr>
        <w:spacing w:line="360" w:lineRule="auto"/>
        <w:jc w:val="center"/>
        <w:rPr>
          <w:rFonts w:ascii="Sakkal Majalla" w:hAnsi="Sakkal Majalla" w:cs="Sakkal Majalla"/>
          <w:sz w:val="36"/>
          <w:szCs w:val="36"/>
        </w:rPr>
      </w:pPr>
      <w:r w:rsidRPr="000A7A83">
        <w:rPr>
          <w:rFonts w:ascii="Sakkal Majalla" w:hAnsi="Sakkal Majalla" w:cs="Sakkal Majalla"/>
          <w:sz w:val="36"/>
          <w:szCs w:val="36"/>
        </w:rPr>
        <w:br w:type="page"/>
      </w:r>
    </w:p>
    <w:p w14:paraId="7C4ADF5E" w14:textId="22E19F14" w:rsidR="00BD75B9" w:rsidRPr="00DA026F" w:rsidRDefault="00BD75B9" w:rsidP="000A7A83">
      <w:pPr>
        <w:pStyle w:val="Heading1"/>
        <w:spacing w:line="480" w:lineRule="auto"/>
        <w:jc w:val="center"/>
        <w:rPr>
          <w:rFonts w:ascii="Sakkal Majalla" w:hAnsi="Sakkal Majalla" w:cs="Sakkal Majalla"/>
          <w:color w:val="auto"/>
          <w:sz w:val="128"/>
          <w:szCs w:val="128"/>
          <w:rtl/>
        </w:rPr>
      </w:pPr>
      <w:bookmarkStart w:id="1" w:name="_Toc205636381"/>
      <w:r w:rsidRPr="00DA026F">
        <w:rPr>
          <w:rFonts w:ascii="Sakkal Majalla" w:hAnsi="Sakkal Majalla" w:cs="Sakkal Majalla"/>
          <w:color w:val="auto"/>
          <w:sz w:val="128"/>
          <w:szCs w:val="128"/>
          <w:rtl/>
        </w:rPr>
        <w:lastRenderedPageBreak/>
        <w:t xml:space="preserve">شكر </w:t>
      </w:r>
      <w:r w:rsidR="000E59D5" w:rsidRPr="00DA026F">
        <w:rPr>
          <w:rFonts w:ascii="Sakkal Majalla" w:hAnsi="Sakkal Majalla" w:cs="Sakkal Majalla"/>
          <w:color w:val="auto"/>
          <w:sz w:val="128"/>
          <w:szCs w:val="128"/>
          <w:rtl/>
        </w:rPr>
        <w:t>وتقدير</w:t>
      </w:r>
      <w:bookmarkEnd w:id="1"/>
    </w:p>
    <w:p w14:paraId="6108997D" w14:textId="78B47442" w:rsidR="00BD75B9" w:rsidRPr="000A7A83" w:rsidRDefault="00BD75B9" w:rsidP="000A7A83">
      <w:pPr>
        <w:bidi/>
        <w:spacing w:line="360" w:lineRule="auto"/>
        <w:jc w:val="center"/>
        <w:rPr>
          <w:rFonts w:ascii="Sakkal Majalla" w:hAnsi="Sakkal Majalla" w:cs="Sakkal Majalla"/>
          <w:b/>
          <w:sz w:val="36"/>
          <w:szCs w:val="36"/>
        </w:rPr>
      </w:pPr>
      <w:r w:rsidRPr="000A7A83">
        <w:rPr>
          <w:rFonts w:ascii="Sakkal Majalla" w:hAnsi="Sakkal Majalla" w:cs="Sakkal Majalla"/>
          <w:b/>
          <w:sz w:val="36"/>
          <w:szCs w:val="36"/>
          <w:rtl/>
        </w:rPr>
        <w:t>نتقدم بخالص الشكر وعظيم الامتنان إلى الأستاذ الدكتور/ محمد عويس على ما تفضل به من توجيهات علمية وملاحظات بنّاءة ساهمت بشكل ملموس في إثراء مضمون هذه الدراسة وإخراجها بالشكل اللائق علميًا ومنهجيًا</w:t>
      </w:r>
    </w:p>
    <w:p w14:paraId="21F54873" w14:textId="712A2403" w:rsidR="00BD75B9" w:rsidRPr="000A7A83" w:rsidRDefault="00BD75B9" w:rsidP="000A7A83">
      <w:pPr>
        <w:bidi/>
        <w:spacing w:line="360" w:lineRule="auto"/>
        <w:jc w:val="center"/>
        <w:rPr>
          <w:rFonts w:ascii="Sakkal Majalla" w:hAnsi="Sakkal Majalla" w:cs="Sakkal Majalla"/>
          <w:b/>
          <w:sz w:val="36"/>
          <w:szCs w:val="36"/>
        </w:rPr>
      </w:pPr>
      <w:r w:rsidRPr="000A7A83">
        <w:rPr>
          <w:rFonts w:ascii="Sakkal Majalla" w:hAnsi="Sakkal Majalla" w:cs="Sakkal Majalla"/>
          <w:b/>
          <w:sz w:val="36"/>
          <w:szCs w:val="36"/>
          <w:rtl/>
        </w:rPr>
        <w:t>كما نود أن نعرب عن امتناننا العميق لإدارة جامعة ميد أوشن ممثلة بالكادر الأكاديمي والإداري لما قدموه من دعم وتسهيلات ساعدت على تنفيذ مراحل الدراسة بسلاسة وانتظام وذلك من خلال توفير البيئة الأكاديمية المناسبة والخدمات اللازمة</w:t>
      </w:r>
    </w:p>
    <w:p w14:paraId="59E916CD" w14:textId="7FF4E1D3" w:rsidR="00BD75B9" w:rsidRPr="000A7A83" w:rsidRDefault="00BD75B9" w:rsidP="000A7A83">
      <w:pPr>
        <w:bidi/>
        <w:spacing w:line="360" w:lineRule="auto"/>
        <w:jc w:val="center"/>
        <w:rPr>
          <w:rFonts w:ascii="Sakkal Majalla" w:hAnsi="Sakkal Majalla" w:cs="Sakkal Majalla"/>
          <w:b/>
          <w:sz w:val="36"/>
          <w:szCs w:val="36"/>
        </w:rPr>
      </w:pPr>
      <w:r w:rsidRPr="000A7A83">
        <w:rPr>
          <w:rFonts w:ascii="Sakkal Majalla" w:hAnsi="Sakkal Majalla" w:cs="Sakkal Majalla"/>
          <w:b/>
          <w:sz w:val="36"/>
          <w:szCs w:val="36"/>
          <w:rtl/>
        </w:rPr>
        <w:t>ولا يفوتنا أن نخص بالشكر كل من أسهم في إنجاح هذه الدراسة من أفراد لم يتسع المجال لذكر أسمائهم سائلين الله عز وجل أن يجعل ما قدّموه في ميزان حسناتهم وأن تكون هذه الدراسة منطلقًا لدراسات علمية مستقبلية تخدم الميدان الأكاديمي والمعرفي</w:t>
      </w:r>
      <w:r w:rsidRPr="000A7A83">
        <w:rPr>
          <w:rFonts w:ascii="Sakkal Majalla" w:hAnsi="Sakkal Majalla" w:cs="Sakkal Majalla"/>
          <w:b/>
          <w:sz w:val="36"/>
          <w:szCs w:val="36"/>
        </w:rPr>
        <w:t>.</w:t>
      </w:r>
    </w:p>
    <w:p w14:paraId="669579CB" w14:textId="77777777" w:rsidR="00BD75B9" w:rsidRPr="000A7A83" w:rsidRDefault="00BD75B9" w:rsidP="000A7A83">
      <w:pPr>
        <w:spacing w:line="360" w:lineRule="auto"/>
        <w:jc w:val="center"/>
        <w:rPr>
          <w:rFonts w:ascii="Sakkal Majalla" w:hAnsi="Sakkal Majalla" w:cs="Sakkal Majalla"/>
          <w:b/>
          <w:sz w:val="36"/>
          <w:szCs w:val="36"/>
          <w:rtl/>
        </w:rPr>
      </w:pPr>
    </w:p>
    <w:p w14:paraId="138DD55F" w14:textId="77777777" w:rsidR="00BD75B9" w:rsidRPr="000A7A83" w:rsidRDefault="00BD75B9" w:rsidP="000A7A83">
      <w:pPr>
        <w:spacing w:line="360" w:lineRule="auto"/>
        <w:jc w:val="center"/>
        <w:rPr>
          <w:rFonts w:ascii="Sakkal Majalla" w:hAnsi="Sakkal Majalla" w:cs="Sakkal Majalla"/>
          <w:b/>
          <w:sz w:val="36"/>
          <w:szCs w:val="36"/>
          <w:rtl/>
        </w:rPr>
      </w:pPr>
    </w:p>
    <w:p w14:paraId="64E3F8A3" w14:textId="77777777" w:rsidR="002A4142" w:rsidRPr="000A7A83" w:rsidRDefault="002A4142" w:rsidP="000A7A83">
      <w:pPr>
        <w:spacing w:line="360" w:lineRule="auto"/>
        <w:jc w:val="center"/>
        <w:rPr>
          <w:rFonts w:ascii="Sakkal Majalla" w:hAnsi="Sakkal Majalla" w:cs="Sakkal Majalla"/>
          <w:b/>
          <w:sz w:val="36"/>
          <w:szCs w:val="36"/>
          <w:rtl/>
        </w:rPr>
      </w:pPr>
    </w:p>
    <w:p w14:paraId="13A2170A" w14:textId="77777777" w:rsidR="002A4142" w:rsidRPr="000A7A83" w:rsidRDefault="002A4142" w:rsidP="000A7A83">
      <w:pPr>
        <w:spacing w:line="360" w:lineRule="auto"/>
        <w:jc w:val="center"/>
        <w:rPr>
          <w:rFonts w:ascii="Sakkal Majalla" w:hAnsi="Sakkal Majalla" w:cs="Sakkal Majalla"/>
          <w:b/>
          <w:sz w:val="36"/>
          <w:szCs w:val="36"/>
          <w:rtl/>
        </w:rPr>
      </w:pPr>
    </w:p>
    <w:p w14:paraId="1062B201" w14:textId="54BA8C38" w:rsidR="00BD75B9" w:rsidRPr="00DA026F" w:rsidRDefault="00BD75B9" w:rsidP="00DA026F">
      <w:pPr>
        <w:pStyle w:val="Heading1"/>
        <w:bidi/>
        <w:spacing w:line="480" w:lineRule="auto"/>
        <w:rPr>
          <w:rFonts w:ascii="Sakkal Majalla" w:hAnsi="Sakkal Majalla" w:cs="Sakkal Majalla"/>
          <w:color w:val="auto"/>
          <w:sz w:val="36"/>
          <w:szCs w:val="36"/>
          <w:rtl/>
        </w:rPr>
      </w:pPr>
      <w:bookmarkStart w:id="2" w:name="_Toc205636382"/>
      <w:r w:rsidRPr="00DA026F">
        <w:rPr>
          <w:rFonts w:ascii="Sakkal Majalla" w:hAnsi="Sakkal Majalla" w:cs="Sakkal Majalla"/>
          <w:color w:val="auto"/>
          <w:sz w:val="36"/>
          <w:szCs w:val="36"/>
          <w:rtl/>
        </w:rPr>
        <w:t>ملخص الدراسة</w:t>
      </w:r>
      <w:bookmarkEnd w:id="2"/>
    </w:p>
    <w:p w14:paraId="5D5FBC81" w14:textId="77777777" w:rsidR="002A4142" w:rsidRPr="000A7A83" w:rsidRDefault="002A4142" w:rsidP="00DA026F">
      <w:pPr>
        <w:bidi/>
        <w:spacing w:line="360" w:lineRule="auto"/>
        <w:jc w:val="both"/>
        <w:rPr>
          <w:rFonts w:ascii="Sakkal Majalla" w:hAnsi="Sakkal Majalla" w:cs="Sakkal Majalla"/>
          <w:b/>
          <w:szCs w:val="28"/>
          <w:lang w:bidi="ar-EG"/>
        </w:rPr>
      </w:pPr>
      <w:r w:rsidRPr="000A7A83">
        <w:rPr>
          <w:rFonts w:ascii="Sakkal Majalla" w:hAnsi="Sakkal Majalla" w:cs="Sakkal Majalla"/>
          <w:b/>
          <w:szCs w:val="28"/>
          <w:rtl/>
        </w:rPr>
        <w:t>تهدف هذه الدراسة إلى تقييم فعالية استراتيجيات الاستهداف الجيلي مقارنة بالأساليب التقليدية في الحملات الإعلانية، من خلال تحليل تجربة شركة موبايلي في السوق السعودي، حيث تم اعتماد المنهج الوصفي التحليلي وجمع البيانات عبر استبيان ميداني وتحليل محتوى ثلاث حملات دعائية. أظهرت النتائج أن الحملات التي تعتمد على الاستهداف الجيلي تحقق معدلات تفاعل أعلى، ووعيًا أقوى بالعلامة التجارية، ونية شراء أكبر مقارنة بالحملات التقليدية، كما أكد المشاركون أهمية تخصيص الرسائل والمنصات حسب خصائص كل جيل. توصي الدراسة بتبني نموذج استهداف جيلي ممنهج، ودمج أدوات الذكاء الاصطناعي والتحليل السلوكي، وتطوير مؤشرات قياس أكثر دقة، بما يعزز من كفاءة الحملات الإعلانية في بيئة رقمية متغيرة، ويتماشى مع توجهات التحول الرقمي في المملكة العربية السعودية</w:t>
      </w:r>
      <w:r w:rsidRPr="000A7A83">
        <w:rPr>
          <w:rFonts w:ascii="Sakkal Majalla" w:hAnsi="Sakkal Majalla" w:cs="Sakkal Majalla"/>
          <w:b/>
          <w:szCs w:val="28"/>
          <w:lang w:bidi="ar-EG"/>
        </w:rPr>
        <w:t>.</w:t>
      </w:r>
    </w:p>
    <w:p w14:paraId="313F75AC" w14:textId="77777777" w:rsidR="000D60FD" w:rsidRPr="000A7A83" w:rsidRDefault="000D60FD" w:rsidP="000A7A83">
      <w:pPr>
        <w:bidi/>
        <w:spacing w:line="360" w:lineRule="auto"/>
        <w:jc w:val="center"/>
        <w:rPr>
          <w:rFonts w:ascii="Sakkal Majalla" w:hAnsi="Sakkal Majalla" w:cs="Sakkal Majalla"/>
          <w:bCs/>
          <w:sz w:val="36"/>
          <w:szCs w:val="36"/>
          <w:rtl/>
          <w:lang w:bidi="ar-EG"/>
        </w:rPr>
      </w:pPr>
    </w:p>
    <w:p w14:paraId="024B4FEF" w14:textId="77777777" w:rsidR="000D60FD" w:rsidRPr="000A7A83" w:rsidRDefault="000D60FD" w:rsidP="000A7A83">
      <w:pPr>
        <w:spacing w:line="360" w:lineRule="auto"/>
        <w:jc w:val="center"/>
        <w:rPr>
          <w:rFonts w:ascii="Sakkal Majalla" w:hAnsi="Sakkal Majalla" w:cs="Sakkal Majalla"/>
          <w:bCs/>
          <w:sz w:val="36"/>
          <w:szCs w:val="36"/>
          <w:rtl/>
        </w:rPr>
      </w:pPr>
    </w:p>
    <w:p w14:paraId="045A5275" w14:textId="77777777" w:rsidR="000D60FD" w:rsidRPr="000A7A83" w:rsidRDefault="000D60FD" w:rsidP="000A7A83">
      <w:pPr>
        <w:spacing w:line="360" w:lineRule="auto"/>
        <w:jc w:val="center"/>
        <w:rPr>
          <w:rFonts w:ascii="Sakkal Majalla" w:hAnsi="Sakkal Majalla" w:cs="Sakkal Majalla"/>
          <w:bCs/>
          <w:sz w:val="36"/>
          <w:szCs w:val="36"/>
          <w:rtl/>
        </w:rPr>
      </w:pPr>
    </w:p>
    <w:p w14:paraId="379294CF" w14:textId="77777777" w:rsidR="000D60FD" w:rsidRPr="000A7A83" w:rsidRDefault="000D60FD" w:rsidP="000A7A83">
      <w:pPr>
        <w:spacing w:line="360" w:lineRule="auto"/>
        <w:jc w:val="center"/>
        <w:rPr>
          <w:rFonts w:ascii="Sakkal Majalla" w:hAnsi="Sakkal Majalla" w:cs="Sakkal Majalla"/>
          <w:bCs/>
          <w:sz w:val="36"/>
          <w:szCs w:val="36"/>
          <w:rtl/>
        </w:rPr>
      </w:pPr>
    </w:p>
    <w:p w14:paraId="3EF1B0A8" w14:textId="77777777" w:rsidR="000D60FD" w:rsidRPr="000A7A83" w:rsidRDefault="000D60FD" w:rsidP="000A7A83">
      <w:pPr>
        <w:spacing w:line="360" w:lineRule="auto"/>
        <w:jc w:val="center"/>
        <w:rPr>
          <w:rFonts w:ascii="Sakkal Majalla" w:hAnsi="Sakkal Majalla" w:cs="Sakkal Majalla"/>
          <w:bCs/>
          <w:sz w:val="36"/>
          <w:szCs w:val="36"/>
          <w:rtl/>
        </w:rPr>
      </w:pPr>
    </w:p>
    <w:p w14:paraId="30A16030" w14:textId="03B4298F" w:rsidR="00A947FE" w:rsidRPr="000A7A83" w:rsidRDefault="00A947FE" w:rsidP="000A7A83">
      <w:pPr>
        <w:spacing w:line="360" w:lineRule="auto"/>
        <w:jc w:val="center"/>
        <w:rPr>
          <w:rFonts w:ascii="Sakkal Majalla" w:hAnsi="Sakkal Majalla" w:cs="Sakkal Majalla"/>
          <w:bCs/>
          <w:sz w:val="36"/>
          <w:szCs w:val="36"/>
        </w:rPr>
      </w:pPr>
    </w:p>
    <w:p w14:paraId="31AB0AD9" w14:textId="669E0904" w:rsidR="002A4142" w:rsidRPr="000A7A83" w:rsidRDefault="00EF57D6" w:rsidP="00EF57D6">
      <w:pPr>
        <w:tabs>
          <w:tab w:val="left" w:pos="6540"/>
        </w:tabs>
        <w:spacing w:line="360" w:lineRule="auto"/>
        <w:rPr>
          <w:rFonts w:ascii="Sakkal Majalla" w:hAnsi="Sakkal Majalla" w:cs="Sakkal Majalla"/>
          <w:bCs/>
          <w:sz w:val="36"/>
          <w:szCs w:val="36"/>
        </w:rPr>
      </w:pPr>
      <w:r>
        <w:rPr>
          <w:rFonts w:ascii="Sakkal Majalla" w:hAnsi="Sakkal Majalla" w:cs="Sakkal Majalla"/>
          <w:bCs/>
          <w:sz w:val="36"/>
          <w:szCs w:val="36"/>
        </w:rPr>
        <w:tab/>
      </w:r>
    </w:p>
    <w:p w14:paraId="02C3350D" w14:textId="75774E7C" w:rsidR="00BD75B9" w:rsidRPr="000A7A83" w:rsidRDefault="00BD75B9" w:rsidP="000A7A83">
      <w:pPr>
        <w:bidi/>
        <w:spacing w:line="240" w:lineRule="auto"/>
        <w:jc w:val="center"/>
        <w:rPr>
          <w:rFonts w:ascii="Sakkal Majalla" w:hAnsi="Sakkal Majalla" w:cs="Sakkal Majalla"/>
          <w:b/>
          <w:bCs/>
          <w:sz w:val="36"/>
          <w:szCs w:val="36"/>
          <w:rtl/>
          <w:lang w:bidi="ar-EG"/>
        </w:rPr>
      </w:pPr>
      <w:r w:rsidRPr="000A7A83">
        <w:rPr>
          <w:rFonts w:ascii="Sakkal Majalla" w:hAnsi="Sakkal Majalla" w:cs="Sakkal Majalla"/>
          <w:b/>
          <w:bCs/>
          <w:sz w:val="36"/>
          <w:szCs w:val="36"/>
          <w:rtl/>
        </w:rPr>
        <w:t>قائمة المحتويات</w:t>
      </w:r>
    </w:p>
    <w:sdt>
      <w:sdtPr>
        <w:rPr>
          <w:rFonts w:ascii="Sakkal Majalla" w:eastAsiaTheme="minorEastAsia" w:hAnsi="Sakkal Majalla" w:cs="Sakkal Majalla"/>
          <w:b w:val="0"/>
          <w:bCs w:val="0"/>
          <w:color w:val="auto"/>
          <w:szCs w:val="22"/>
          <w:rtl/>
        </w:rPr>
        <w:id w:val="-1890712333"/>
        <w:docPartObj>
          <w:docPartGallery w:val="Table of Contents"/>
          <w:docPartUnique/>
        </w:docPartObj>
      </w:sdtPr>
      <w:sdtEndPr/>
      <w:sdtContent>
        <w:p w14:paraId="7C1F01B6" w14:textId="092A25DA" w:rsidR="002A4142" w:rsidRPr="000A7A83" w:rsidRDefault="002A4142" w:rsidP="000A7A83">
          <w:pPr>
            <w:pStyle w:val="TOCHeading"/>
            <w:bidi/>
            <w:spacing w:line="360" w:lineRule="auto"/>
            <w:jc w:val="center"/>
            <w:rPr>
              <w:rFonts w:ascii="Sakkal Majalla" w:hAnsi="Sakkal Majalla" w:cs="Sakkal Majalla"/>
              <w:rtl/>
              <w:lang w:bidi="ar-EG"/>
            </w:rPr>
          </w:pPr>
        </w:p>
        <w:p w14:paraId="51189D6F" w14:textId="3DBAC613"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r w:rsidRPr="000A7A83">
            <w:rPr>
              <w:rFonts w:ascii="Sakkal Majalla" w:hAnsi="Sakkal Majalla" w:cs="Sakkal Majalla"/>
              <w:b/>
              <w:bCs/>
              <w:szCs w:val="28"/>
            </w:rPr>
            <w:fldChar w:fldCharType="begin"/>
          </w:r>
          <w:r w:rsidRPr="000A7A83">
            <w:rPr>
              <w:rFonts w:ascii="Sakkal Majalla" w:hAnsi="Sakkal Majalla" w:cs="Sakkal Majalla"/>
              <w:b/>
              <w:bCs/>
              <w:szCs w:val="28"/>
            </w:rPr>
            <w:instrText xml:space="preserve"> TOC \o "1-3" \h \z \u </w:instrText>
          </w:r>
          <w:r w:rsidRPr="000A7A83">
            <w:rPr>
              <w:rFonts w:ascii="Sakkal Majalla" w:hAnsi="Sakkal Majalla" w:cs="Sakkal Majalla"/>
              <w:b/>
              <w:bCs/>
              <w:szCs w:val="28"/>
            </w:rPr>
            <w:fldChar w:fldCharType="separate"/>
          </w:r>
          <w:hyperlink w:anchor="_Toc205636380" w:history="1">
            <w:r w:rsidRPr="000A7A83">
              <w:rPr>
                <w:rStyle w:val="Hyperlink"/>
                <w:rFonts w:ascii="Sakkal Majalla" w:hAnsi="Sakkal Majalla" w:cs="Sakkal Majalla"/>
                <w:b/>
                <w:bCs/>
                <w:noProof/>
                <w:szCs w:val="28"/>
                <w:rtl/>
              </w:rPr>
              <w:t>إهداء</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_Toc205636380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Pr>
              <w:t>III</w:t>
            </w:r>
            <w:r w:rsidRPr="000A7A83">
              <w:rPr>
                <w:rStyle w:val="Hyperlink"/>
                <w:rFonts w:ascii="Sakkal Majalla" w:hAnsi="Sakkal Majalla" w:cs="Sakkal Majalla"/>
                <w:b/>
                <w:bCs/>
                <w:noProof/>
                <w:szCs w:val="28"/>
                <w:rtl/>
              </w:rPr>
              <w:fldChar w:fldCharType="end"/>
            </w:r>
          </w:hyperlink>
        </w:p>
        <w:p w14:paraId="385C94F9" w14:textId="73D463A6"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381" w:history="1">
            <w:r w:rsidRPr="000A7A83">
              <w:rPr>
                <w:rStyle w:val="Hyperlink"/>
                <w:rFonts w:ascii="Sakkal Majalla" w:hAnsi="Sakkal Majalla" w:cs="Sakkal Majalla"/>
                <w:b/>
                <w:bCs/>
                <w:noProof/>
                <w:szCs w:val="28"/>
                <w:rtl/>
              </w:rPr>
              <w:t>شكر وتقدير</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_Toc205636381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Pr>
              <w:t>IV</w:t>
            </w:r>
            <w:r w:rsidRPr="000A7A83">
              <w:rPr>
                <w:rStyle w:val="Hyperlink"/>
                <w:rFonts w:ascii="Sakkal Majalla" w:hAnsi="Sakkal Majalla" w:cs="Sakkal Majalla"/>
                <w:b/>
                <w:bCs/>
                <w:noProof/>
                <w:szCs w:val="28"/>
                <w:rtl/>
              </w:rPr>
              <w:fldChar w:fldCharType="end"/>
            </w:r>
          </w:hyperlink>
        </w:p>
        <w:p w14:paraId="52CBF2A4" w14:textId="34209AC8"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382" w:history="1">
            <w:r w:rsidRPr="000A7A83">
              <w:rPr>
                <w:rStyle w:val="Hyperlink"/>
                <w:rFonts w:ascii="Sakkal Majalla" w:hAnsi="Sakkal Majalla" w:cs="Sakkal Majalla"/>
                <w:b/>
                <w:bCs/>
                <w:noProof/>
                <w:szCs w:val="28"/>
                <w:rtl/>
              </w:rPr>
              <w:t>ملخص الدراسة</w:t>
            </w:r>
            <w:bookmarkStart w:id="3" w:name="_Hlk205721725"/>
            <w:r w:rsidRPr="000A7A83">
              <w:rPr>
                <w:rFonts w:ascii="Sakkal Majalla" w:hAnsi="Sakkal Majalla" w:cs="Sakkal Majalla"/>
                <w:b/>
                <w:bCs/>
                <w:noProof/>
                <w:webHidden/>
                <w:szCs w:val="28"/>
              </w:rPr>
              <w:tab/>
            </w:r>
            <w:bookmarkEnd w:id="3"/>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_Toc205636382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Pr>
              <w:t>V</w:t>
            </w:r>
            <w:r w:rsidRPr="000A7A83">
              <w:rPr>
                <w:rStyle w:val="Hyperlink"/>
                <w:rFonts w:ascii="Sakkal Majalla" w:hAnsi="Sakkal Majalla" w:cs="Sakkal Majalla"/>
                <w:b/>
                <w:bCs/>
                <w:noProof/>
                <w:szCs w:val="28"/>
                <w:rtl/>
              </w:rPr>
              <w:fldChar w:fldCharType="end"/>
            </w:r>
          </w:hyperlink>
        </w:p>
        <w:p w14:paraId="752863C7" w14:textId="3B5E5FB6"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383" w:history="1">
            <w:r w:rsidRPr="000A7A83">
              <w:rPr>
                <w:rStyle w:val="Hyperlink"/>
                <w:rFonts w:ascii="Sakkal Majalla" w:hAnsi="Sakkal Majalla" w:cs="Sakkal Majalla"/>
                <w:b/>
                <w:bCs/>
                <w:noProof/>
                <w:szCs w:val="28"/>
                <w:rtl/>
              </w:rPr>
              <w:t>الفصل الأول الإطار العام للدراسة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_Toc205636383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w:t>
            </w:r>
            <w:r w:rsidRPr="000A7A83">
              <w:rPr>
                <w:rStyle w:val="Hyperlink"/>
                <w:rFonts w:ascii="Sakkal Majalla" w:hAnsi="Sakkal Majalla" w:cs="Sakkal Majalla"/>
                <w:b/>
                <w:bCs/>
                <w:noProof/>
                <w:szCs w:val="28"/>
                <w:rtl/>
              </w:rPr>
              <w:fldChar w:fldCharType="end"/>
            </w:r>
          </w:hyperlink>
        </w:p>
        <w:p w14:paraId="2988C035" w14:textId="1935702F"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4" w:history="1">
            <w:r w:rsidRPr="000A7A83">
              <w:rPr>
                <w:rStyle w:val="Hyperlink"/>
                <w:rFonts w:ascii="Sakkal Majalla" w:hAnsi="Sakkal Majalla" w:cs="Sakkal Majalla"/>
                <w:b/>
                <w:bCs/>
                <w:noProof/>
                <w:szCs w:val="28"/>
                <w:rtl/>
              </w:rPr>
              <w:t>1.1 المقدمة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_Toc205636384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w:t>
            </w:r>
            <w:r w:rsidRPr="000A7A83">
              <w:rPr>
                <w:rStyle w:val="Hyperlink"/>
                <w:rFonts w:ascii="Sakkal Majalla" w:hAnsi="Sakkal Majalla" w:cs="Sakkal Majalla"/>
                <w:b/>
                <w:bCs/>
                <w:noProof/>
                <w:szCs w:val="28"/>
                <w:rtl/>
              </w:rPr>
              <w:fldChar w:fldCharType="end"/>
            </w:r>
          </w:hyperlink>
        </w:p>
        <w:p w14:paraId="7E426EEB" w14:textId="31C19F62"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5" w:history="1">
            <w:r w:rsidRPr="000A7A83">
              <w:rPr>
                <w:rStyle w:val="Hyperlink"/>
                <w:rFonts w:ascii="Sakkal Majalla" w:hAnsi="Sakkal Majalla" w:cs="Sakkal Majalla"/>
                <w:b/>
                <w:bCs/>
                <w:noProof/>
                <w:szCs w:val="28"/>
                <w:rtl/>
              </w:rPr>
              <w:t>2.1 الدراسات السابقة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_Toc205636385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w:t>
            </w:r>
            <w:r w:rsidRPr="000A7A83">
              <w:rPr>
                <w:rStyle w:val="Hyperlink"/>
                <w:rFonts w:ascii="Sakkal Majalla" w:hAnsi="Sakkal Majalla" w:cs="Sakkal Majalla"/>
                <w:b/>
                <w:bCs/>
                <w:noProof/>
                <w:szCs w:val="28"/>
                <w:rtl/>
              </w:rPr>
              <w:fldChar w:fldCharType="end"/>
            </w:r>
          </w:hyperlink>
        </w:p>
        <w:p w14:paraId="55A61A04" w14:textId="2C061D72"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6" w:history="1">
            <w:r w:rsidRPr="000A7A83">
              <w:rPr>
                <w:rStyle w:val="Hyperlink"/>
                <w:rFonts w:ascii="Sakkal Majalla" w:hAnsi="Sakkal Majalla" w:cs="Sakkal Majalla"/>
                <w:b/>
                <w:bCs/>
                <w:noProof/>
                <w:szCs w:val="28"/>
                <w:rtl/>
              </w:rPr>
              <w:t>تحليل الدراسات السابقة: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_Toc205636386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13</w:t>
            </w:r>
            <w:r w:rsidRPr="000A7A83">
              <w:rPr>
                <w:rStyle w:val="Hyperlink"/>
                <w:rFonts w:ascii="Sakkal Majalla" w:hAnsi="Sakkal Majalla" w:cs="Sakkal Majalla"/>
                <w:b/>
                <w:bCs/>
                <w:noProof/>
                <w:szCs w:val="28"/>
                <w:rtl/>
              </w:rPr>
              <w:fldChar w:fldCharType="end"/>
            </w:r>
          </w:hyperlink>
        </w:p>
        <w:p w14:paraId="6040F3FA" w14:textId="18DD9E61"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7" w:history="1">
            <w:r w:rsidRPr="000A7A83">
              <w:rPr>
                <w:rStyle w:val="Hyperlink"/>
                <w:rFonts w:ascii="Sakkal Majalla" w:hAnsi="Sakkal Majalla" w:cs="Sakkal Majalla"/>
                <w:b/>
                <w:bCs/>
                <w:noProof/>
                <w:szCs w:val="28"/>
                <w:rtl/>
              </w:rPr>
              <w:t>التعليق على الدراسات السابقة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_Toc205636387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14</w:t>
            </w:r>
            <w:r w:rsidRPr="000A7A83">
              <w:rPr>
                <w:rStyle w:val="Hyperlink"/>
                <w:rFonts w:ascii="Sakkal Majalla" w:hAnsi="Sakkal Majalla" w:cs="Sakkal Majalla"/>
                <w:b/>
                <w:bCs/>
                <w:noProof/>
                <w:szCs w:val="28"/>
                <w:rtl/>
              </w:rPr>
              <w:fldChar w:fldCharType="end"/>
            </w:r>
          </w:hyperlink>
        </w:p>
        <w:p w14:paraId="36DCA692" w14:textId="08EBF1FF"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8" w:history="1">
            <w:r w:rsidRPr="000A7A83">
              <w:rPr>
                <w:rStyle w:val="Hyperlink"/>
                <w:rFonts w:ascii="Sakkal Majalla" w:hAnsi="Sakkal Majalla" w:cs="Sakkal Majalla"/>
                <w:b/>
                <w:bCs/>
                <w:noProof/>
                <w:szCs w:val="28"/>
                <w:rtl/>
              </w:rPr>
              <w:t>1.3 مشكلة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_Toc205636388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15</w:t>
            </w:r>
            <w:r w:rsidRPr="000A7A83">
              <w:rPr>
                <w:rStyle w:val="Hyperlink"/>
                <w:rFonts w:ascii="Sakkal Majalla" w:hAnsi="Sakkal Majalla" w:cs="Sakkal Majalla"/>
                <w:b/>
                <w:bCs/>
                <w:noProof/>
                <w:szCs w:val="28"/>
                <w:rtl/>
              </w:rPr>
              <w:fldChar w:fldCharType="end"/>
            </w:r>
          </w:hyperlink>
        </w:p>
        <w:p w14:paraId="49EF0655" w14:textId="0D2A2D42"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89" w:history="1">
            <w:r w:rsidRPr="000A7A83">
              <w:rPr>
                <w:rStyle w:val="Hyperlink"/>
                <w:rFonts w:ascii="Sakkal Majalla" w:hAnsi="Sakkal Majalla" w:cs="Sakkal Majalla"/>
                <w:b/>
                <w:bCs/>
                <w:noProof/>
                <w:szCs w:val="28"/>
                <w:rtl/>
              </w:rPr>
              <w:t>1.4 أهمية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_Toc205636389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16</w:t>
            </w:r>
            <w:r w:rsidRPr="000A7A83">
              <w:rPr>
                <w:rStyle w:val="Hyperlink"/>
                <w:rFonts w:ascii="Sakkal Majalla" w:hAnsi="Sakkal Majalla" w:cs="Sakkal Majalla"/>
                <w:b/>
                <w:bCs/>
                <w:noProof/>
                <w:szCs w:val="28"/>
                <w:rtl/>
              </w:rPr>
              <w:fldChar w:fldCharType="end"/>
            </w:r>
          </w:hyperlink>
        </w:p>
        <w:p w14:paraId="71D2B5CE" w14:textId="58640BB3"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0" w:history="1">
            <w:r w:rsidRPr="000A7A83">
              <w:rPr>
                <w:rStyle w:val="Hyperlink"/>
                <w:rFonts w:ascii="Sakkal Majalla" w:hAnsi="Sakkal Majalla" w:cs="Sakkal Majalla"/>
                <w:b/>
                <w:bCs/>
                <w:noProof/>
                <w:szCs w:val="28"/>
                <w:rtl/>
              </w:rPr>
              <w:t>1.5 اهداف الدراسة</w:t>
            </w:r>
            <w:r w:rsidRPr="000A7A83">
              <w:rPr>
                <w:rStyle w:val="Hyperlink"/>
                <w:rFonts w:ascii="Sakkal Majalla" w:hAnsi="Sakkal Majalla" w:cs="Sakkal Majalla"/>
                <w:b/>
                <w:bCs/>
                <w:noProof/>
                <w:szCs w:val="28"/>
              </w:rPr>
              <w:t>:</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_Toc205636390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17</w:t>
            </w:r>
            <w:r w:rsidRPr="000A7A83">
              <w:rPr>
                <w:rStyle w:val="Hyperlink"/>
                <w:rFonts w:ascii="Sakkal Majalla" w:hAnsi="Sakkal Majalla" w:cs="Sakkal Majalla"/>
                <w:b/>
                <w:bCs/>
                <w:noProof/>
                <w:szCs w:val="28"/>
                <w:rtl/>
              </w:rPr>
              <w:fldChar w:fldCharType="end"/>
            </w:r>
          </w:hyperlink>
        </w:p>
        <w:p w14:paraId="3B959241" w14:textId="56E7717F"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1" w:history="1">
            <w:r w:rsidRPr="000A7A83">
              <w:rPr>
                <w:rStyle w:val="Hyperlink"/>
                <w:rFonts w:ascii="Sakkal Majalla" w:hAnsi="Sakkal Majalla" w:cs="Sakkal Majalla"/>
                <w:b/>
                <w:bCs/>
                <w:noProof/>
                <w:szCs w:val="28"/>
                <w:rtl/>
              </w:rPr>
              <w:t>1.6    تساؤلات وفرضيات الدراسة</w:t>
            </w:r>
            <w:r w:rsidRPr="000A7A83">
              <w:rPr>
                <w:rStyle w:val="Hyperlink"/>
                <w:rFonts w:ascii="Sakkal Majalla" w:hAnsi="Sakkal Majalla" w:cs="Sakkal Majalla"/>
                <w:b/>
                <w:bCs/>
                <w:noProof/>
                <w:szCs w:val="28"/>
              </w:rPr>
              <w:t>:</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_Toc205636391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18</w:t>
            </w:r>
            <w:r w:rsidRPr="000A7A83">
              <w:rPr>
                <w:rStyle w:val="Hyperlink"/>
                <w:rFonts w:ascii="Sakkal Majalla" w:hAnsi="Sakkal Majalla" w:cs="Sakkal Majalla"/>
                <w:b/>
                <w:bCs/>
                <w:noProof/>
                <w:szCs w:val="28"/>
                <w:rtl/>
              </w:rPr>
              <w:fldChar w:fldCharType="end"/>
            </w:r>
          </w:hyperlink>
        </w:p>
        <w:p w14:paraId="7418892C" w14:textId="1BA7CF1B"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2" w:history="1">
            <w:r w:rsidRPr="000A7A83">
              <w:rPr>
                <w:rStyle w:val="Hyperlink"/>
                <w:rFonts w:ascii="Sakkal Majalla" w:hAnsi="Sakkal Majalla" w:cs="Sakkal Majalla"/>
                <w:b/>
                <w:bCs/>
                <w:noProof/>
                <w:szCs w:val="28"/>
                <w:rtl/>
              </w:rPr>
              <w:t>نموذج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_Toc205636392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19</w:t>
            </w:r>
            <w:r w:rsidRPr="000A7A83">
              <w:rPr>
                <w:rStyle w:val="Hyperlink"/>
                <w:rFonts w:ascii="Sakkal Majalla" w:hAnsi="Sakkal Majalla" w:cs="Sakkal Majalla"/>
                <w:b/>
                <w:bCs/>
                <w:noProof/>
                <w:szCs w:val="28"/>
                <w:rtl/>
              </w:rPr>
              <w:fldChar w:fldCharType="end"/>
            </w:r>
          </w:hyperlink>
        </w:p>
        <w:p w14:paraId="6C535AB6" w14:textId="79497E9C"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3" w:history="1">
            <w:r w:rsidRPr="000A7A83">
              <w:rPr>
                <w:rStyle w:val="Hyperlink"/>
                <w:rFonts w:ascii="Sakkal Majalla" w:hAnsi="Sakkal Majalla" w:cs="Sakkal Majalla"/>
                <w:b/>
                <w:bCs/>
                <w:noProof/>
                <w:szCs w:val="28"/>
                <w:rtl/>
              </w:rPr>
              <w:t>الإطار المنهجي للدراسة: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_Toc205636393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21</w:t>
            </w:r>
            <w:r w:rsidRPr="000A7A83">
              <w:rPr>
                <w:rStyle w:val="Hyperlink"/>
                <w:rFonts w:ascii="Sakkal Majalla" w:hAnsi="Sakkal Majalla" w:cs="Sakkal Majalla"/>
                <w:b/>
                <w:bCs/>
                <w:noProof/>
                <w:szCs w:val="28"/>
                <w:rtl/>
              </w:rPr>
              <w:fldChar w:fldCharType="end"/>
            </w:r>
          </w:hyperlink>
        </w:p>
        <w:p w14:paraId="54CBF087" w14:textId="5AB2E477"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4" w:history="1">
            <w:r w:rsidRPr="000A7A83">
              <w:rPr>
                <w:rStyle w:val="Hyperlink"/>
                <w:rFonts w:ascii="Sakkal Majalla" w:hAnsi="Sakkal Majalla" w:cs="Sakkal Majalla"/>
                <w:b/>
                <w:bCs/>
                <w:noProof/>
                <w:szCs w:val="28"/>
                <w:rtl/>
              </w:rPr>
              <w:t>أدوات جمع البيانات ومقاييس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_Toc205636394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22</w:t>
            </w:r>
            <w:r w:rsidRPr="000A7A83">
              <w:rPr>
                <w:rStyle w:val="Hyperlink"/>
                <w:rFonts w:ascii="Sakkal Majalla" w:hAnsi="Sakkal Majalla" w:cs="Sakkal Majalla"/>
                <w:b/>
                <w:bCs/>
                <w:noProof/>
                <w:szCs w:val="28"/>
                <w:rtl/>
              </w:rPr>
              <w:fldChar w:fldCharType="end"/>
            </w:r>
          </w:hyperlink>
        </w:p>
        <w:p w14:paraId="2ED740FD" w14:textId="6A06238B"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395" w:history="1">
            <w:r w:rsidRPr="000A7A83">
              <w:rPr>
                <w:rStyle w:val="Hyperlink"/>
                <w:rFonts w:ascii="Sakkal Majalla" w:hAnsi="Sakkal Majalla" w:cs="Sakkal Majalla"/>
                <w:b/>
                <w:bCs/>
                <w:noProof/>
                <w:szCs w:val="28"/>
                <w:rtl/>
              </w:rPr>
              <w:t>الفصل الثاني: الإطار النظري</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_Toc205636395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25</w:t>
            </w:r>
            <w:r w:rsidRPr="000A7A83">
              <w:rPr>
                <w:rStyle w:val="Hyperlink"/>
                <w:rFonts w:ascii="Sakkal Majalla" w:hAnsi="Sakkal Majalla" w:cs="Sakkal Majalla"/>
                <w:b/>
                <w:bCs/>
                <w:noProof/>
                <w:szCs w:val="28"/>
                <w:rtl/>
              </w:rPr>
              <w:fldChar w:fldCharType="end"/>
            </w:r>
          </w:hyperlink>
        </w:p>
        <w:p w14:paraId="12E4EA80" w14:textId="5BB8300E"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6" w:history="1">
            <w:r w:rsidRPr="000A7A83">
              <w:rPr>
                <w:rStyle w:val="Hyperlink"/>
                <w:rFonts w:ascii="Sakkal Majalla" w:hAnsi="Sakkal Majalla" w:cs="Sakkal Majalla"/>
                <w:b/>
                <w:bCs/>
                <w:noProof/>
                <w:szCs w:val="28"/>
                <w:rtl/>
              </w:rPr>
              <w:t>الإطار النظري:</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_Toc205636396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25</w:t>
            </w:r>
            <w:r w:rsidRPr="000A7A83">
              <w:rPr>
                <w:rStyle w:val="Hyperlink"/>
                <w:rFonts w:ascii="Sakkal Majalla" w:hAnsi="Sakkal Majalla" w:cs="Sakkal Majalla"/>
                <w:b/>
                <w:bCs/>
                <w:noProof/>
                <w:szCs w:val="28"/>
                <w:rtl/>
              </w:rPr>
              <w:fldChar w:fldCharType="end"/>
            </w:r>
          </w:hyperlink>
        </w:p>
        <w:p w14:paraId="7304FA00" w14:textId="7B63588B"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7" w:history="1">
            <w:r w:rsidRPr="000A7A83">
              <w:rPr>
                <w:rStyle w:val="Hyperlink"/>
                <w:rFonts w:ascii="Sakkal Majalla" w:hAnsi="Sakkal Majalla" w:cs="Sakkal Majalla"/>
                <w:b/>
                <w:bCs/>
                <w:noProof/>
                <w:szCs w:val="28"/>
                <w:rtl/>
              </w:rPr>
              <w:t>أولا نظرية الاستهداف التقسيم والتموضع</w:t>
            </w:r>
            <w:r w:rsidRPr="000A7A83">
              <w:rPr>
                <w:rStyle w:val="Hyperlink"/>
                <w:rFonts w:ascii="Sakkal Majalla" w:hAnsi="Sakkal Majalla" w:cs="Sakkal Majalla"/>
                <w:b/>
                <w:bCs/>
                <w:noProof/>
                <w:szCs w:val="28"/>
              </w:rPr>
              <w:t xml:space="preserve"> STP</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_Toc205636397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25</w:t>
            </w:r>
            <w:r w:rsidRPr="000A7A83">
              <w:rPr>
                <w:rStyle w:val="Hyperlink"/>
                <w:rFonts w:ascii="Sakkal Majalla" w:hAnsi="Sakkal Majalla" w:cs="Sakkal Majalla"/>
                <w:b/>
                <w:bCs/>
                <w:noProof/>
                <w:szCs w:val="28"/>
                <w:rtl/>
              </w:rPr>
              <w:fldChar w:fldCharType="end"/>
            </w:r>
          </w:hyperlink>
        </w:p>
        <w:p w14:paraId="20F7D979" w14:textId="5D9118CF"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8" w:history="1">
            <w:r w:rsidRPr="000A7A83">
              <w:rPr>
                <w:rStyle w:val="Hyperlink"/>
                <w:rFonts w:ascii="Sakkal Majalla" w:hAnsi="Sakkal Majalla" w:cs="Sakkal Majalla"/>
                <w:b/>
                <w:bCs/>
                <w:noProof/>
                <w:szCs w:val="28"/>
                <w:rtl/>
              </w:rPr>
              <w:t>ثانيًا</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نظرية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سلوك</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المستهلك</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 xml:space="preserve"> الجيلي:</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_Toc205636398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25</w:t>
            </w:r>
            <w:r w:rsidRPr="000A7A83">
              <w:rPr>
                <w:rStyle w:val="Hyperlink"/>
                <w:rFonts w:ascii="Sakkal Majalla" w:hAnsi="Sakkal Majalla" w:cs="Sakkal Majalla"/>
                <w:b/>
                <w:bCs/>
                <w:noProof/>
                <w:szCs w:val="28"/>
                <w:rtl/>
              </w:rPr>
              <w:fldChar w:fldCharType="end"/>
            </w:r>
          </w:hyperlink>
        </w:p>
        <w:p w14:paraId="5F5EBA04" w14:textId="7D3D2F76"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399" w:history="1">
            <w:r w:rsidRPr="000A7A83">
              <w:rPr>
                <w:rStyle w:val="Hyperlink"/>
                <w:rFonts w:ascii="Sakkal Majalla" w:hAnsi="Sakkal Majalla" w:cs="Sakkal Majalla"/>
                <w:b/>
                <w:bCs/>
                <w:noProof/>
                <w:szCs w:val="28"/>
                <w:rtl/>
              </w:rPr>
              <w:t xml:space="preserve">ثالثا: نظرية التبني الابتكاري </w:t>
            </w:r>
            <w:r w:rsidRPr="000A7A83">
              <w:rPr>
                <w:rStyle w:val="Hyperlink"/>
                <w:rFonts w:ascii="Sakkal Majalla" w:hAnsi="Sakkal Majalla" w:cs="Sakkal Majalla"/>
                <w:b/>
                <w:bCs/>
                <w:noProof/>
                <w:szCs w:val="28"/>
              </w:rPr>
              <w:t>Diffusion of Innovation Theory</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_Toc205636399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26</w:t>
            </w:r>
            <w:r w:rsidRPr="000A7A83">
              <w:rPr>
                <w:rStyle w:val="Hyperlink"/>
                <w:rFonts w:ascii="Sakkal Majalla" w:hAnsi="Sakkal Majalla" w:cs="Sakkal Majalla"/>
                <w:b/>
                <w:bCs/>
                <w:noProof/>
                <w:szCs w:val="28"/>
                <w:rtl/>
              </w:rPr>
              <w:fldChar w:fldCharType="end"/>
            </w:r>
          </w:hyperlink>
        </w:p>
        <w:p w14:paraId="50131B18" w14:textId="151CDC04"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0" w:history="1">
            <w:r w:rsidRPr="000A7A83">
              <w:rPr>
                <w:rStyle w:val="Hyperlink"/>
                <w:rFonts w:ascii="Sakkal Majalla" w:hAnsi="Sakkal Majalla" w:cs="Sakkal Majalla"/>
                <w:b/>
                <w:bCs/>
                <w:noProof/>
                <w:szCs w:val="28"/>
                <w:rtl/>
              </w:rPr>
              <w:t>مفاهيم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_Toc205636400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27</w:t>
            </w:r>
            <w:r w:rsidRPr="000A7A83">
              <w:rPr>
                <w:rStyle w:val="Hyperlink"/>
                <w:rFonts w:ascii="Sakkal Majalla" w:hAnsi="Sakkal Majalla" w:cs="Sakkal Majalla"/>
                <w:b/>
                <w:bCs/>
                <w:noProof/>
                <w:szCs w:val="28"/>
                <w:rtl/>
              </w:rPr>
              <w:fldChar w:fldCharType="end"/>
            </w:r>
          </w:hyperlink>
        </w:p>
        <w:p w14:paraId="08035A4A" w14:textId="6F506965"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1" w:history="1">
            <w:r w:rsidRPr="000A7A83">
              <w:rPr>
                <w:rStyle w:val="Hyperlink"/>
                <w:rFonts w:ascii="Sakkal Majalla" w:hAnsi="Sakkal Majalla" w:cs="Sakkal Majalla"/>
                <w:b/>
                <w:bCs/>
                <w:noProof/>
                <w:szCs w:val="28"/>
                <w:rtl/>
              </w:rPr>
              <w:t>الفصل الثالث تحليل البيانات واختبار فروض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_Toc205636401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28</w:t>
            </w:r>
            <w:r w:rsidRPr="000A7A83">
              <w:rPr>
                <w:rStyle w:val="Hyperlink"/>
                <w:rFonts w:ascii="Sakkal Majalla" w:hAnsi="Sakkal Majalla" w:cs="Sakkal Majalla"/>
                <w:b/>
                <w:bCs/>
                <w:noProof/>
                <w:szCs w:val="28"/>
                <w:rtl/>
              </w:rPr>
              <w:fldChar w:fldCharType="end"/>
            </w:r>
          </w:hyperlink>
        </w:p>
        <w:p w14:paraId="03AB71F3" w14:textId="3C854914"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2" w:history="1">
            <w:r w:rsidRPr="000A7A83">
              <w:rPr>
                <w:rStyle w:val="Hyperlink"/>
                <w:rFonts w:ascii="Sakkal Majalla" w:hAnsi="Sakkal Majalla" w:cs="Sakkal Majalla"/>
                <w:b/>
                <w:bCs/>
                <w:noProof/>
                <w:szCs w:val="28"/>
                <w:rtl/>
              </w:rPr>
              <w:t>أولا: الصدق والثبات</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_Toc205636402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29</w:t>
            </w:r>
            <w:r w:rsidRPr="000A7A83">
              <w:rPr>
                <w:rStyle w:val="Hyperlink"/>
                <w:rFonts w:ascii="Sakkal Majalla" w:hAnsi="Sakkal Majalla" w:cs="Sakkal Majalla"/>
                <w:b/>
                <w:bCs/>
                <w:noProof/>
                <w:szCs w:val="28"/>
                <w:rtl/>
              </w:rPr>
              <w:fldChar w:fldCharType="end"/>
            </w:r>
          </w:hyperlink>
        </w:p>
        <w:p w14:paraId="633F1911" w14:textId="2CAB0273"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3" w:history="1">
            <w:r w:rsidRPr="000A7A83">
              <w:rPr>
                <w:rStyle w:val="Hyperlink"/>
                <w:rFonts w:ascii="Sakkal Majalla" w:hAnsi="Sakkal Majalla" w:cs="Sakkal Majalla"/>
                <w:b/>
                <w:bCs/>
                <w:noProof/>
                <w:szCs w:val="28"/>
                <w:rtl/>
              </w:rPr>
              <w:t>ثانيا: الخصائص الديموغرافية لعينة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_Toc205636403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30</w:t>
            </w:r>
            <w:r w:rsidRPr="000A7A83">
              <w:rPr>
                <w:rStyle w:val="Hyperlink"/>
                <w:rFonts w:ascii="Sakkal Majalla" w:hAnsi="Sakkal Majalla" w:cs="Sakkal Majalla"/>
                <w:b/>
                <w:bCs/>
                <w:noProof/>
                <w:szCs w:val="28"/>
                <w:rtl/>
              </w:rPr>
              <w:fldChar w:fldCharType="end"/>
            </w:r>
          </w:hyperlink>
        </w:p>
        <w:p w14:paraId="06B19E4F" w14:textId="37ECABC0"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4" w:history="1">
            <w:r w:rsidRPr="000A7A83">
              <w:rPr>
                <w:rStyle w:val="Hyperlink"/>
                <w:rFonts w:ascii="Sakkal Majalla" w:hAnsi="Sakkal Majalla" w:cs="Sakkal Majalla"/>
                <w:b/>
                <w:bCs/>
                <w:noProof/>
                <w:szCs w:val="28"/>
                <w:rtl/>
              </w:rPr>
              <w:t>ثالثا: التحليل الإحصائي لمحاور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_Toc205636404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33</w:t>
            </w:r>
            <w:r w:rsidRPr="000A7A83">
              <w:rPr>
                <w:rStyle w:val="Hyperlink"/>
                <w:rFonts w:ascii="Sakkal Majalla" w:hAnsi="Sakkal Majalla" w:cs="Sakkal Majalla"/>
                <w:b/>
                <w:bCs/>
                <w:noProof/>
                <w:szCs w:val="28"/>
                <w:rtl/>
              </w:rPr>
              <w:fldChar w:fldCharType="end"/>
            </w:r>
          </w:hyperlink>
        </w:p>
        <w:p w14:paraId="6712FD36" w14:textId="5E57FF40"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5" w:history="1">
            <w:r w:rsidRPr="000A7A83">
              <w:rPr>
                <w:rStyle w:val="Hyperlink"/>
                <w:rFonts w:ascii="Sakkal Majalla" w:hAnsi="Sakkal Majalla" w:cs="Sakkal Majalla"/>
                <w:b/>
                <w:bCs/>
                <w:noProof/>
                <w:szCs w:val="28"/>
                <w:rtl/>
              </w:rPr>
              <w:t>رابعا: اختبار فروض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_Toc205636405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37</w:t>
            </w:r>
            <w:r w:rsidRPr="000A7A83">
              <w:rPr>
                <w:rStyle w:val="Hyperlink"/>
                <w:rFonts w:ascii="Sakkal Majalla" w:hAnsi="Sakkal Majalla" w:cs="Sakkal Majalla"/>
                <w:b/>
                <w:bCs/>
                <w:noProof/>
                <w:szCs w:val="28"/>
                <w:rtl/>
              </w:rPr>
              <w:fldChar w:fldCharType="end"/>
            </w:r>
          </w:hyperlink>
        </w:p>
        <w:p w14:paraId="5E88E984" w14:textId="15A4A202"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06" w:history="1">
            <w:r w:rsidRPr="000A7A83">
              <w:rPr>
                <w:rStyle w:val="Hyperlink"/>
                <w:rFonts w:ascii="Sakkal Majalla" w:hAnsi="Sakkal Majalla" w:cs="Sakkal Majalla"/>
                <w:b/>
                <w:bCs/>
                <w:noProof/>
                <w:szCs w:val="28"/>
                <w:rtl/>
              </w:rPr>
              <w:t>الفصل الرابع، النتائج والتوصيات والاقتراحات</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_Toc205636406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42</w:t>
            </w:r>
            <w:r w:rsidRPr="000A7A83">
              <w:rPr>
                <w:rStyle w:val="Hyperlink"/>
                <w:rFonts w:ascii="Sakkal Majalla" w:hAnsi="Sakkal Majalla" w:cs="Sakkal Majalla"/>
                <w:b/>
                <w:bCs/>
                <w:noProof/>
                <w:szCs w:val="28"/>
                <w:rtl/>
              </w:rPr>
              <w:fldChar w:fldCharType="end"/>
            </w:r>
          </w:hyperlink>
        </w:p>
        <w:p w14:paraId="4573522E" w14:textId="4700B3AA"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7" w:history="1">
            <w:r w:rsidRPr="000A7A83">
              <w:rPr>
                <w:rStyle w:val="Hyperlink"/>
                <w:rFonts w:ascii="Sakkal Majalla" w:hAnsi="Sakkal Majalla" w:cs="Sakkal Majalla"/>
                <w:b/>
                <w:bCs/>
                <w:noProof/>
                <w:szCs w:val="28"/>
                <w:rtl/>
                <w:lang w:bidi="ar-EG"/>
              </w:rPr>
              <w:t>مناقشة نتائج الاستبيان</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_Toc205636407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43</w:t>
            </w:r>
            <w:r w:rsidRPr="000A7A83">
              <w:rPr>
                <w:rStyle w:val="Hyperlink"/>
                <w:rFonts w:ascii="Sakkal Majalla" w:hAnsi="Sakkal Majalla" w:cs="Sakkal Majalla"/>
                <w:b/>
                <w:bCs/>
                <w:noProof/>
                <w:szCs w:val="28"/>
                <w:rtl/>
              </w:rPr>
              <w:fldChar w:fldCharType="end"/>
            </w:r>
          </w:hyperlink>
        </w:p>
        <w:p w14:paraId="742497C2" w14:textId="770A48CA"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8" w:history="1">
            <w:r w:rsidRPr="000A7A83">
              <w:rPr>
                <w:rStyle w:val="Hyperlink"/>
                <w:rFonts w:ascii="Sakkal Majalla" w:hAnsi="Sakkal Majalla" w:cs="Sakkal Majalla"/>
                <w:b/>
                <w:bCs/>
                <w:noProof/>
                <w:szCs w:val="28"/>
                <w:rtl/>
              </w:rPr>
              <w:t>الخاتمة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_Toc205636408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47</w:t>
            </w:r>
            <w:r w:rsidRPr="000A7A83">
              <w:rPr>
                <w:rStyle w:val="Hyperlink"/>
                <w:rFonts w:ascii="Sakkal Majalla" w:hAnsi="Sakkal Majalla" w:cs="Sakkal Majalla"/>
                <w:b/>
                <w:bCs/>
                <w:noProof/>
                <w:szCs w:val="28"/>
                <w:rtl/>
              </w:rPr>
              <w:fldChar w:fldCharType="end"/>
            </w:r>
          </w:hyperlink>
        </w:p>
        <w:p w14:paraId="3ADEE0A4" w14:textId="29AD8F4D"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09" w:history="1">
            <w:r w:rsidRPr="000A7A83">
              <w:rPr>
                <w:rStyle w:val="Hyperlink"/>
                <w:rFonts w:ascii="Sakkal Majalla" w:hAnsi="Sakkal Majalla" w:cs="Sakkal Majalla"/>
                <w:b/>
                <w:bCs/>
                <w:noProof/>
                <w:szCs w:val="28"/>
                <w:rtl/>
              </w:rPr>
              <w:t>التوصيات</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_Toc205636409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49</w:t>
            </w:r>
            <w:r w:rsidRPr="000A7A83">
              <w:rPr>
                <w:rStyle w:val="Hyperlink"/>
                <w:rFonts w:ascii="Sakkal Majalla" w:hAnsi="Sakkal Majalla" w:cs="Sakkal Majalla"/>
                <w:b/>
                <w:bCs/>
                <w:noProof/>
                <w:szCs w:val="28"/>
                <w:rtl/>
              </w:rPr>
              <w:fldChar w:fldCharType="end"/>
            </w:r>
          </w:hyperlink>
        </w:p>
        <w:p w14:paraId="135CD477" w14:textId="1BA9BCBB"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10" w:history="1">
            <w:r w:rsidRPr="000A7A83">
              <w:rPr>
                <w:rStyle w:val="Hyperlink"/>
                <w:rFonts w:ascii="Sakkal Majalla" w:hAnsi="Sakkal Majalla" w:cs="Sakkal Majalla"/>
                <w:b/>
                <w:bCs/>
                <w:noProof/>
                <w:szCs w:val="28"/>
                <w:rtl/>
              </w:rPr>
              <w:t>الرؤى المستقبلية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_Toc205636410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50</w:t>
            </w:r>
            <w:r w:rsidRPr="000A7A83">
              <w:rPr>
                <w:rStyle w:val="Hyperlink"/>
                <w:rFonts w:ascii="Sakkal Majalla" w:hAnsi="Sakkal Majalla" w:cs="Sakkal Majalla"/>
                <w:b/>
                <w:bCs/>
                <w:noProof/>
                <w:szCs w:val="28"/>
                <w:rtl/>
              </w:rPr>
              <w:fldChar w:fldCharType="end"/>
            </w:r>
          </w:hyperlink>
        </w:p>
        <w:p w14:paraId="6B4F8762" w14:textId="55176026"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11" w:history="1">
            <w:r w:rsidRPr="000A7A83">
              <w:rPr>
                <w:rStyle w:val="Hyperlink"/>
                <w:rFonts w:ascii="Sakkal Majalla" w:hAnsi="Sakkal Majalla" w:cs="Sakkal Majalla"/>
                <w:b/>
                <w:bCs/>
                <w:noProof/>
                <w:szCs w:val="28"/>
                <w:rtl/>
              </w:rPr>
              <w:t>الفصل الخامس: نتائج الدراسة لدراسة التطبيقية وتحليل محتوى الحملات الإعلانية في شركة موبايلي</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_Toc205636411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53</w:t>
            </w:r>
            <w:r w:rsidRPr="000A7A83">
              <w:rPr>
                <w:rStyle w:val="Hyperlink"/>
                <w:rFonts w:ascii="Sakkal Majalla" w:hAnsi="Sakkal Majalla" w:cs="Sakkal Majalla"/>
                <w:b/>
                <w:bCs/>
                <w:noProof/>
                <w:szCs w:val="28"/>
                <w:rtl/>
              </w:rPr>
              <w:fldChar w:fldCharType="end"/>
            </w:r>
          </w:hyperlink>
        </w:p>
        <w:p w14:paraId="6509B69B" w14:textId="63BB5F3B"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12" w:history="1">
            <w:r w:rsidRPr="000A7A83">
              <w:rPr>
                <w:rStyle w:val="Hyperlink"/>
                <w:rFonts w:ascii="Sakkal Majalla" w:hAnsi="Sakkal Majalla" w:cs="Sakkal Majalla"/>
                <w:b/>
                <w:bCs/>
                <w:noProof/>
                <w:szCs w:val="28"/>
                <w:rtl/>
              </w:rPr>
              <w:t>أهمية تحليل الحملات في سياق 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_Toc205636412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53</w:t>
            </w:r>
            <w:r w:rsidRPr="000A7A83">
              <w:rPr>
                <w:rStyle w:val="Hyperlink"/>
                <w:rFonts w:ascii="Sakkal Majalla" w:hAnsi="Sakkal Majalla" w:cs="Sakkal Majalla"/>
                <w:b/>
                <w:bCs/>
                <w:noProof/>
                <w:szCs w:val="28"/>
                <w:rtl/>
              </w:rPr>
              <w:fldChar w:fldCharType="end"/>
            </w:r>
          </w:hyperlink>
        </w:p>
        <w:p w14:paraId="40AF49D3" w14:textId="31988F69"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13" w:history="1">
            <w:r w:rsidRPr="000A7A83">
              <w:rPr>
                <w:rStyle w:val="Hyperlink"/>
                <w:rFonts w:ascii="Sakkal Majalla" w:hAnsi="Sakkal Majalla" w:cs="Sakkal Majalla"/>
                <w:b/>
                <w:bCs/>
                <w:noProof/>
                <w:szCs w:val="28"/>
                <w:rtl/>
              </w:rPr>
              <w:t>مقارنة تحليلية بين الحملات الثلاث</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_Toc205636413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55</w:t>
            </w:r>
            <w:r w:rsidRPr="000A7A83">
              <w:rPr>
                <w:rStyle w:val="Hyperlink"/>
                <w:rFonts w:ascii="Sakkal Majalla" w:hAnsi="Sakkal Majalla" w:cs="Sakkal Majalla"/>
                <w:b/>
                <w:bCs/>
                <w:noProof/>
                <w:szCs w:val="28"/>
                <w:rtl/>
              </w:rPr>
              <w:fldChar w:fldCharType="end"/>
            </w:r>
          </w:hyperlink>
        </w:p>
        <w:p w14:paraId="1FB0049D" w14:textId="724268EE"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14" w:history="1">
            <w:r w:rsidRPr="000A7A83">
              <w:rPr>
                <w:rStyle w:val="Hyperlink"/>
                <w:rFonts w:ascii="Sakkal Majalla" w:hAnsi="Sakkal Majalla" w:cs="Sakkal Majalla"/>
                <w:b/>
                <w:bCs/>
                <w:noProof/>
                <w:szCs w:val="28"/>
                <w:rtl/>
              </w:rPr>
              <w:t>الفصل</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السادس</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تحليل</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النتائج</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وتفسيرها</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_Toc205636414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58</w:t>
            </w:r>
            <w:r w:rsidRPr="000A7A83">
              <w:rPr>
                <w:rStyle w:val="Hyperlink"/>
                <w:rFonts w:ascii="Sakkal Majalla" w:hAnsi="Sakkal Majalla" w:cs="Sakkal Majalla"/>
                <w:b/>
                <w:bCs/>
                <w:noProof/>
                <w:szCs w:val="28"/>
                <w:rtl/>
              </w:rPr>
              <w:fldChar w:fldCharType="end"/>
            </w:r>
          </w:hyperlink>
        </w:p>
        <w:p w14:paraId="3EADB029" w14:textId="05F0E411"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15" w:history="1">
            <w:r w:rsidRPr="000A7A83">
              <w:rPr>
                <w:rStyle w:val="Hyperlink"/>
                <w:rFonts w:ascii="Sakkal Majalla" w:hAnsi="Sakkal Majalla" w:cs="Sakkal Majalla"/>
                <w:b/>
                <w:bCs/>
                <w:noProof/>
                <w:szCs w:val="28"/>
                <w:rtl/>
              </w:rPr>
              <w:t>نموذج تحليل الحملات الإعلانية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_Toc205636415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58</w:t>
            </w:r>
            <w:r w:rsidRPr="000A7A83">
              <w:rPr>
                <w:rStyle w:val="Hyperlink"/>
                <w:rFonts w:ascii="Sakkal Majalla" w:hAnsi="Sakkal Majalla" w:cs="Sakkal Majalla"/>
                <w:b/>
                <w:bCs/>
                <w:noProof/>
                <w:szCs w:val="28"/>
                <w:rtl/>
              </w:rPr>
              <w:fldChar w:fldCharType="end"/>
            </w:r>
          </w:hyperlink>
        </w:p>
        <w:p w14:paraId="284BE66B" w14:textId="509AC9AF" w:rsidR="002A4142" w:rsidRPr="000A7A83" w:rsidRDefault="002A4142" w:rsidP="000A7A83">
          <w:pPr>
            <w:pStyle w:val="TOC2"/>
            <w:tabs>
              <w:tab w:val="right" w:leader="dot" w:pos="8630"/>
            </w:tabs>
            <w:bidi/>
            <w:spacing w:line="360" w:lineRule="auto"/>
            <w:jc w:val="center"/>
            <w:rPr>
              <w:rFonts w:ascii="Sakkal Majalla" w:hAnsi="Sakkal Majalla" w:cs="Sakkal Majalla"/>
              <w:b/>
              <w:bCs/>
              <w:noProof/>
              <w:szCs w:val="28"/>
            </w:rPr>
          </w:pPr>
          <w:hyperlink w:anchor="_Toc205636416" w:history="1">
            <w:r w:rsidRPr="000A7A83">
              <w:rPr>
                <w:rStyle w:val="Hyperlink"/>
                <w:rFonts w:ascii="Sakkal Majalla" w:hAnsi="Sakkal Majalla" w:cs="Sakkal Majalla"/>
                <w:b/>
                <w:bCs/>
                <w:noProof/>
                <w:szCs w:val="28"/>
                <w:rtl/>
              </w:rPr>
              <w:t>التحليل النظري</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_Toc205636416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70</w:t>
            </w:r>
            <w:r w:rsidRPr="000A7A83">
              <w:rPr>
                <w:rStyle w:val="Hyperlink"/>
                <w:rFonts w:ascii="Sakkal Majalla" w:hAnsi="Sakkal Majalla" w:cs="Sakkal Majalla"/>
                <w:b/>
                <w:bCs/>
                <w:noProof/>
                <w:szCs w:val="28"/>
                <w:rtl/>
              </w:rPr>
              <w:fldChar w:fldCharType="end"/>
            </w:r>
          </w:hyperlink>
        </w:p>
        <w:p w14:paraId="026FE0A0" w14:textId="4F6605A4"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18" w:history="1">
            <w:r w:rsidRPr="000A7A83">
              <w:rPr>
                <w:rStyle w:val="Hyperlink"/>
                <w:rFonts w:ascii="Sakkal Majalla" w:hAnsi="Sakkal Majalla" w:cs="Sakkal Majalla"/>
                <w:b/>
                <w:bCs/>
                <w:noProof/>
                <w:szCs w:val="28"/>
                <w:rtl/>
              </w:rPr>
              <w:t>مراجع</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الدراسة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العربية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والأجنبية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_Toc205636418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80</w:t>
            </w:r>
            <w:r w:rsidRPr="000A7A83">
              <w:rPr>
                <w:rStyle w:val="Hyperlink"/>
                <w:rFonts w:ascii="Sakkal Majalla" w:hAnsi="Sakkal Majalla" w:cs="Sakkal Majalla"/>
                <w:b/>
                <w:bCs/>
                <w:noProof/>
                <w:szCs w:val="28"/>
                <w:rtl/>
              </w:rPr>
              <w:fldChar w:fldCharType="end"/>
            </w:r>
          </w:hyperlink>
        </w:p>
        <w:p w14:paraId="1908FEC5" w14:textId="698BE218"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19" w:history="1">
            <w:r w:rsidRPr="000A7A83">
              <w:rPr>
                <w:rStyle w:val="Hyperlink"/>
                <w:rFonts w:ascii="Sakkal Majalla" w:hAnsi="Sakkal Majalla" w:cs="Sakkal Majalla"/>
                <w:b/>
                <w:bCs/>
                <w:noProof/>
                <w:szCs w:val="28"/>
                <w:rtl/>
              </w:rPr>
              <w:t>ملاحق</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الدراسة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_Toc205636419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85</w:t>
            </w:r>
            <w:r w:rsidRPr="000A7A83">
              <w:rPr>
                <w:rStyle w:val="Hyperlink"/>
                <w:rFonts w:ascii="Sakkal Majalla" w:hAnsi="Sakkal Majalla" w:cs="Sakkal Majalla"/>
                <w:b/>
                <w:bCs/>
                <w:noProof/>
                <w:szCs w:val="28"/>
                <w:rtl/>
              </w:rPr>
              <w:fldChar w:fldCharType="end"/>
            </w:r>
          </w:hyperlink>
        </w:p>
        <w:p w14:paraId="09228F3A" w14:textId="254E4942"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20" w:history="1">
            <w:r w:rsidRPr="000A7A83">
              <w:rPr>
                <w:rStyle w:val="Hyperlink"/>
                <w:rFonts w:ascii="Sakkal Majalla" w:hAnsi="Sakkal Majalla" w:cs="Sakkal Majalla"/>
                <w:b/>
                <w:bCs/>
                <w:noProof/>
                <w:szCs w:val="28"/>
                <w:rtl/>
              </w:rPr>
              <w:t>ملخص</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الدراسة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باللغة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العربية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_Toc205636420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90</w:t>
            </w:r>
            <w:r w:rsidRPr="000A7A83">
              <w:rPr>
                <w:rStyle w:val="Hyperlink"/>
                <w:rFonts w:ascii="Sakkal Majalla" w:hAnsi="Sakkal Majalla" w:cs="Sakkal Majalla"/>
                <w:b/>
                <w:bCs/>
                <w:noProof/>
                <w:szCs w:val="28"/>
                <w:rtl/>
              </w:rPr>
              <w:fldChar w:fldCharType="end"/>
            </w:r>
          </w:hyperlink>
        </w:p>
        <w:p w14:paraId="0DDD50C0" w14:textId="5E522F2F" w:rsidR="002A4142" w:rsidRPr="000A7A83" w:rsidRDefault="002A4142" w:rsidP="000A7A83">
          <w:pPr>
            <w:pStyle w:val="TOC1"/>
            <w:tabs>
              <w:tab w:val="right" w:leader="dot" w:pos="8630"/>
            </w:tabs>
            <w:bidi/>
            <w:spacing w:line="360" w:lineRule="auto"/>
            <w:jc w:val="center"/>
            <w:rPr>
              <w:rFonts w:ascii="Sakkal Majalla" w:hAnsi="Sakkal Majalla" w:cs="Sakkal Majalla"/>
              <w:b/>
              <w:bCs/>
              <w:noProof/>
              <w:szCs w:val="28"/>
            </w:rPr>
          </w:pPr>
          <w:hyperlink w:anchor="_Toc205636421" w:history="1">
            <w:r w:rsidRPr="000A7A83">
              <w:rPr>
                <w:rStyle w:val="Hyperlink"/>
                <w:rFonts w:ascii="Sakkal Majalla" w:hAnsi="Sakkal Majalla" w:cs="Sakkal Majalla"/>
                <w:b/>
                <w:bCs/>
                <w:noProof/>
                <w:szCs w:val="28"/>
                <w:rtl/>
              </w:rPr>
              <w:t>ملخص</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الدراسة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باللغة</w:t>
            </w:r>
            <w:r w:rsidRPr="000A7A83">
              <w:rPr>
                <w:rStyle w:val="Hyperlink"/>
                <w:rFonts w:ascii="Sakkal Majalla" w:hAnsi="Sakkal Majalla" w:cs="Sakkal Majalla"/>
                <w:b/>
                <w:bCs/>
                <w:noProof/>
                <w:szCs w:val="28"/>
              </w:rPr>
              <w:t xml:space="preserve"> </w:t>
            </w:r>
            <w:r w:rsidRPr="000A7A83">
              <w:rPr>
                <w:rStyle w:val="Hyperlink"/>
                <w:rFonts w:ascii="Sakkal Majalla" w:hAnsi="Sakkal Majalla" w:cs="Sakkal Majalla"/>
                <w:b/>
                <w:bCs/>
                <w:noProof/>
                <w:szCs w:val="28"/>
                <w:rtl/>
              </w:rPr>
              <w:t>الإنجليزية</w:t>
            </w:r>
            <w:r w:rsidRPr="000A7A83">
              <w:rPr>
                <w:rFonts w:ascii="Sakkal Majalla" w:hAnsi="Sakkal Majalla" w:cs="Sakkal Majalla"/>
                <w:b/>
                <w:bCs/>
                <w:noProof/>
                <w:webHidden/>
                <w:szCs w:val="28"/>
              </w:rPr>
              <w:tab/>
            </w:r>
            <w:r w:rsidRPr="000A7A83">
              <w:rPr>
                <w:rStyle w:val="Hyperlink"/>
                <w:rFonts w:ascii="Sakkal Majalla" w:hAnsi="Sakkal Majalla" w:cs="Sakkal Majalla"/>
                <w:b/>
                <w:bCs/>
                <w:noProof/>
                <w:szCs w:val="28"/>
                <w:rtl/>
              </w:rPr>
              <w:fldChar w:fldCharType="begin"/>
            </w:r>
            <w:r w:rsidRPr="000A7A83">
              <w:rPr>
                <w:rFonts w:ascii="Sakkal Majalla" w:hAnsi="Sakkal Majalla" w:cs="Sakkal Majalla"/>
                <w:b/>
                <w:bCs/>
                <w:noProof/>
                <w:webHidden/>
                <w:szCs w:val="28"/>
              </w:rPr>
              <w:instrText xml:space="preserve"> PAGEREF _Toc205636421 \h </w:instrText>
            </w:r>
            <w:r w:rsidRPr="000A7A83">
              <w:rPr>
                <w:rStyle w:val="Hyperlink"/>
                <w:rFonts w:ascii="Sakkal Majalla" w:hAnsi="Sakkal Majalla" w:cs="Sakkal Majalla"/>
                <w:b/>
                <w:bCs/>
                <w:noProof/>
                <w:szCs w:val="28"/>
                <w:rtl/>
              </w:rPr>
            </w:r>
            <w:r w:rsidRPr="000A7A83">
              <w:rPr>
                <w:rStyle w:val="Hyperlink"/>
                <w:rFonts w:ascii="Sakkal Majalla" w:hAnsi="Sakkal Majalla" w:cs="Sakkal Majalla"/>
                <w:b/>
                <w:bCs/>
                <w:noProof/>
                <w:szCs w:val="28"/>
                <w:rtl/>
              </w:rPr>
              <w:fldChar w:fldCharType="separate"/>
            </w:r>
            <w:r w:rsidR="000E03E4">
              <w:rPr>
                <w:rFonts w:ascii="Sakkal Majalla" w:hAnsi="Sakkal Majalla" w:cs="Sakkal Majalla"/>
                <w:b/>
                <w:bCs/>
                <w:noProof/>
                <w:webHidden/>
                <w:szCs w:val="28"/>
                <w:rtl/>
              </w:rPr>
              <w:t>91</w:t>
            </w:r>
            <w:r w:rsidRPr="000A7A83">
              <w:rPr>
                <w:rStyle w:val="Hyperlink"/>
                <w:rFonts w:ascii="Sakkal Majalla" w:hAnsi="Sakkal Majalla" w:cs="Sakkal Majalla"/>
                <w:b/>
                <w:bCs/>
                <w:noProof/>
                <w:szCs w:val="28"/>
                <w:rtl/>
              </w:rPr>
              <w:fldChar w:fldCharType="end"/>
            </w:r>
          </w:hyperlink>
        </w:p>
        <w:p w14:paraId="4C91A5F1" w14:textId="1437B8A3" w:rsidR="002A4142" w:rsidRPr="000A7A83" w:rsidRDefault="002A4142" w:rsidP="000A7A83">
          <w:pPr>
            <w:bidi/>
            <w:spacing w:line="360" w:lineRule="auto"/>
            <w:jc w:val="center"/>
            <w:rPr>
              <w:rFonts w:ascii="Sakkal Majalla" w:hAnsi="Sakkal Majalla" w:cs="Sakkal Majalla"/>
            </w:rPr>
          </w:pPr>
          <w:r w:rsidRPr="000A7A83">
            <w:rPr>
              <w:rFonts w:ascii="Sakkal Majalla" w:hAnsi="Sakkal Majalla" w:cs="Sakkal Majalla"/>
              <w:b/>
              <w:bCs/>
              <w:noProof/>
              <w:szCs w:val="28"/>
            </w:rPr>
            <w:fldChar w:fldCharType="end"/>
          </w:r>
        </w:p>
      </w:sdtContent>
    </w:sdt>
    <w:p w14:paraId="0380EC1E" w14:textId="77777777" w:rsidR="002A4142" w:rsidRPr="000A7A83" w:rsidRDefault="002A4142" w:rsidP="000A7A83">
      <w:pPr>
        <w:bidi/>
        <w:spacing w:line="360" w:lineRule="auto"/>
        <w:jc w:val="center"/>
        <w:rPr>
          <w:rFonts w:ascii="Sakkal Majalla" w:hAnsi="Sakkal Majalla" w:cs="Sakkal Majalla"/>
          <w:b/>
          <w:bCs/>
          <w:sz w:val="32"/>
          <w:szCs w:val="32"/>
          <w:rtl/>
        </w:rPr>
      </w:pPr>
    </w:p>
    <w:p w14:paraId="51A17AD1" w14:textId="645277B3" w:rsidR="002A4142" w:rsidRPr="000A7A83" w:rsidRDefault="002A4142" w:rsidP="000A7A83">
      <w:pPr>
        <w:bidi/>
        <w:spacing w:line="360" w:lineRule="auto"/>
        <w:jc w:val="center"/>
        <w:rPr>
          <w:rFonts w:ascii="Sakkal Majalla" w:hAnsi="Sakkal Majalla" w:cs="Sakkal Majalla"/>
          <w:b/>
          <w:bCs/>
          <w:sz w:val="32"/>
          <w:szCs w:val="32"/>
          <w:rtl/>
        </w:rPr>
      </w:pPr>
    </w:p>
    <w:p w14:paraId="4AC708AA" w14:textId="083A92DE" w:rsidR="0032134F" w:rsidRPr="000A7A83" w:rsidRDefault="0032134F" w:rsidP="000A7A83">
      <w:pPr>
        <w:bidi/>
        <w:spacing w:line="360" w:lineRule="auto"/>
        <w:jc w:val="center"/>
        <w:rPr>
          <w:rFonts w:ascii="Sakkal Majalla" w:hAnsi="Sakkal Majalla" w:cs="Sakkal Majalla"/>
          <w:b/>
          <w:bCs/>
          <w:sz w:val="32"/>
          <w:szCs w:val="32"/>
          <w:rtl/>
        </w:rPr>
      </w:pPr>
    </w:p>
    <w:p w14:paraId="4A211455" w14:textId="7000F261" w:rsidR="0032134F" w:rsidRPr="000A7A83" w:rsidRDefault="0032134F" w:rsidP="000A7A83">
      <w:pPr>
        <w:bidi/>
        <w:spacing w:line="360" w:lineRule="auto"/>
        <w:jc w:val="center"/>
        <w:rPr>
          <w:rFonts w:ascii="Sakkal Majalla" w:hAnsi="Sakkal Majalla" w:cs="Sakkal Majalla"/>
          <w:b/>
          <w:bCs/>
          <w:sz w:val="32"/>
          <w:szCs w:val="32"/>
          <w:rtl/>
        </w:rPr>
      </w:pPr>
    </w:p>
    <w:p w14:paraId="6F5F5FBC" w14:textId="6AA7E5E7" w:rsidR="0032134F" w:rsidRPr="000A7A83" w:rsidRDefault="0032134F" w:rsidP="000A7A83">
      <w:pPr>
        <w:bidi/>
        <w:spacing w:line="360" w:lineRule="auto"/>
        <w:jc w:val="center"/>
        <w:rPr>
          <w:rFonts w:ascii="Sakkal Majalla" w:hAnsi="Sakkal Majalla" w:cs="Sakkal Majalla"/>
          <w:b/>
          <w:bCs/>
          <w:sz w:val="32"/>
          <w:szCs w:val="32"/>
          <w:rtl/>
        </w:rPr>
      </w:pPr>
    </w:p>
    <w:p w14:paraId="462BC42E" w14:textId="0E6E3F83" w:rsidR="0032134F" w:rsidRPr="000A7A83" w:rsidRDefault="0032134F" w:rsidP="000A7A83">
      <w:pPr>
        <w:bidi/>
        <w:spacing w:line="360" w:lineRule="auto"/>
        <w:jc w:val="center"/>
        <w:rPr>
          <w:rFonts w:ascii="Sakkal Majalla" w:hAnsi="Sakkal Majalla" w:cs="Sakkal Majalla"/>
          <w:b/>
          <w:bCs/>
          <w:sz w:val="32"/>
          <w:szCs w:val="32"/>
          <w:rtl/>
        </w:rPr>
      </w:pPr>
    </w:p>
    <w:p w14:paraId="36874D33" w14:textId="007A98AE" w:rsidR="0032134F" w:rsidRPr="000A7A83" w:rsidRDefault="0032134F" w:rsidP="000A7A83">
      <w:pPr>
        <w:bidi/>
        <w:spacing w:line="360" w:lineRule="auto"/>
        <w:jc w:val="center"/>
        <w:rPr>
          <w:rFonts w:ascii="Sakkal Majalla" w:hAnsi="Sakkal Majalla" w:cs="Sakkal Majalla"/>
          <w:b/>
          <w:bCs/>
          <w:sz w:val="32"/>
          <w:szCs w:val="32"/>
          <w:rtl/>
        </w:rPr>
      </w:pPr>
    </w:p>
    <w:p w14:paraId="7A40049A" w14:textId="797C8FE0" w:rsidR="0032134F" w:rsidRPr="000A7A83" w:rsidRDefault="0032134F" w:rsidP="000A7A83">
      <w:pPr>
        <w:bidi/>
        <w:spacing w:line="360" w:lineRule="auto"/>
        <w:jc w:val="center"/>
        <w:rPr>
          <w:rFonts w:ascii="Sakkal Majalla" w:hAnsi="Sakkal Majalla" w:cs="Sakkal Majalla"/>
          <w:b/>
          <w:bCs/>
          <w:sz w:val="32"/>
          <w:szCs w:val="32"/>
          <w:rtl/>
        </w:rPr>
      </w:pPr>
    </w:p>
    <w:p w14:paraId="3AA86B8D" w14:textId="583C6E96" w:rsidR="0032134F" w:rsidRPr="000A7A83" w:rsidRDefault="0032134F" w:rsidP="000A7A83">
      <w:pPr>
        <w:bidi/>
        <w:spacing w:line="360" w:lineRule="auto"/>
        <w:jc w:val="center"/>
        <w:rPr>
          <w:rFonts w:ascii="Sakkal Majalla" w:hAnsi="Sakkal Majalla" w:cs="Sakkal Majalla"/>
          <w:b/>
          <w:bCs/>
          <w:sz w:val="32"/>
          <w:szCs w:val="32"/>
          <w:rtl/>
        </w:rPr>
      </w:pPr>
    </w:p>
    <w:p w14:paraId="2BAFF138" w14:textId="3D33C25F" w:rsidR="007A7FF9" w:rsidRPr="000A7A83" w:rsidRDefault="00D5177F" w:rsidP="000A7A83">
      <w:pPr>
        <w:pStyle w:val="Heading1"/>
        <w:bidi/>
        <w:rPr>
          <w:rFonts w:ascii="Sakkal Majalla" w:hAnsi="Sakkal Majalla" w:cs="Sakkal Majalla"/>
          <w:color w:val="auto"/>
          <w:sz w:val="36"/>
          <w:szCs w:val="36"/>
          <w:rtl/>
        </w:rPr>
      </w:pPr>
      <w:r w:rsidRPr="000A7A83">
        <w:rPr>
          <w:rFonts w:ascii="Sakkal Majalla" w:hAnsi="Sakkal Majalla" w:cs="Sakkal Majalla"/>
          <w:color w:val="auto"/>
          <w:sz w:val="36"/>
          <w:szCs w:val="36"/>
          <w:rtl/>
        </w:rPr>
        <w:t>قائمة الجداول</w:t>
      </w:r>
    </w:p>
    <w:tbl>
      <w:tblPr>
        <w:tblStyle w:val="TableGrid"/>
        <w:tblW w:w="8755" w:type="dxa"/>
        <w:tblLook w:val="04A0" w:firstRow="1" w:lastRow="0" w:firstColumn="1" w:lastColumn="0" w:noHBand="0" w:noVBand="1"/>
      </w:tblPr>
      <w:tblGrid>
        <w:gridCol w:w="1559"/>
        <w:gridCol w:w="6066"/>
        <w:gridCol w:w="1130"/>
      </w:tblGrid>
      <w:tr w:rsidR="000404E4" w:rsidRPr="000A7A83" w14:paraId="1E9CE0B3" w14:textId="335D0967" w:rsidTr="000A7A83">
        <w:tc>
          <w:tcPr>
            <w:tcW w:w="1559" w:type="dxa"/>
          </w:tcPr>
          <w:p w14:paraId="64559475" w14:textId="5ADB03B0" w:rsidR="000404E4" w:rsidRPr="000A7A83" w:rsidRDefault="000404E4" w:rsidP="000A7A83">
            <w:pPr>
              <w:bidi/>
              <w:spacing w:line="360" w:lineRule="auto"/>
              <w:jc w:val="center"/>
              <w:rPr>
                <w:rFonts w:ascii="Sakkal Majalla" w:hAnsi="Sakkal Majalla" w:cs="Sakkal Majalla"/>
                <w:b/>
                <w:bCs/>
                <w:sz w:val="24"/>
                <w:szCs w:val="24"/>
                <w:rtl/>
              </w:rPr>
            </w:pPr>
            <w:r w:rsidRPr="000A7A83">
              <w:rPr>
                <w:rFonts w:ascii="Sakkal Majalla" w:hAnsi="Sakkal Majalla" w:cs="Sakkal Majalla"/>
                <w:b/>
                <w:bCs/>
                <w:sz w:val="24"/>
                <w:szCs w:val="24"/>
                <w:rtl/>
              </w:rPr>
              <w:t>الصفحة التقريبية</w:t>
            </w:r>
          </w:p>
        </w:tc>
        <w:tc>
          <w:tcPr>
            <w:tcW w:w="6066" w:type="dxa"/>
            <w:hideMark/>
          </w:tcPr>
          <w:p w14:paraId="4B2BFD44" w14:textId="246C285F" w:rsidR="000404E4" w:rsidRPr="000A7A83" w:rsidRDefault="000404E4" w:rsidP="000A7A83">
            <w:pPr>
              <w:bidi/>
              <w:spacing w:after="200" w:line="360" w:lineRule="auto"/>
              <w:jc w:val="center"/>
              <w:rPr>
                <w:rFonts w:ascii="Sakkal Majalla" w:hAnsi="Sakkal Majalla" w:cs="Sakkal Majalla"/>
                <w:b/>
                <w:bCs/>
                <w:sz w:val="24"/>
                <w:szCs w:val="24"/>
              </w:rPr>
            </w:pPr>
            <w:r w:rsidRPr="000A7A83">
              <w:rPr>
                <w:rFonts w:ascii="Sakkal Majalla" w:hAnsi="Sakkal Majalla" w:cs="Sakkal Majalla"/>
                <w:b/>
                <w:bCs/>
                <w:sz w:val="24"/>
                <w:szCs w:val="24"/>
                <w:rtl/>
              </w:rPr>
              <w:t>عنوان الجدول</w:t>
            </w:r>
          </w:p>
        </w:tc>
        <w:tc>
          <w:tcPr>
            <w:tcW w:w="1130" w:type="dxa"/>
          </w:tcPr>
          <w:p w14:paraId="133E8DCF" w14:textId="36ED81B6" w:rsidR="000404E4" w:rsidRPr="000A7A83" w:rsidRDefault="000404E4" w:rsidP="000A7A83">
            <w:pPr>
              <w:bidi/>
              <w:spacing w:line="360" w:lineRule="auto"/>
              <w:jc w:val="center"/>
              <w:rPr>
                <w:rFonts w:ascii="Sakkal Majalla" w:hAnsi="Sakkal Majalla" w:cs="Sakkal Majalla"/>
                <w:b/>
                <w:bCs/>
                <w:sz w:val="24"/>
                <w:szCs w:val="24"/>
                <w:rtl/>
              </w:rPr>
            </w:pPr>
            <w:r w:rsidRPr="000A7A83">
              <w:rPr>
                <w:rFonts w:ascii="Sakkal Majalla" w:hAnsi="Sakkal Majalla" w:cs="Sakkal Majalla"/>
                <w:b/>
                <w:bCs/>
                <w:sz w:val="24"/>
                <w:szCs w:val="24"/>
                <w:rtl/>
              </w:rPr>
              <w:t>رقم الجدول</w:t>
            </w:r>
          </w:p>
        </w:tc>
      </w:tr>
      <w:tr w:rsidR="000404E4" w:rsidRPr="000A7A83" w14:paraId="27BF5A05" w14:textId="61D30C6C" w:rsidTr="000A7A83">
        <w:tc>
          <w:tcPr>
            <w:tcW w:w="1559" w:type="dxa"/>
          </w:tcPr>
          <w:p w14:paraId="5DCDB9F8" w14:textId="576CEAB0"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40</w:t>
            </w:r>
          </w:p>
        </w:tc>
        <w:tc>
          <w:tcPr>
            <w:tcW w:w="6066" w:type="dxa"/>
            <w:hideMark/>
          </w:tcPr>
          <w:p w14:paraId="52222691" w14:textId="422D4570"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نتائج اختبار الثبات الداخلي باستخدام معامل كرونباخ ألفا</w:t>
            </w:r>
            <w:r w:rsidRPr="000A7A83">
              <w:rPr>
                <w:rFonts w:ascii="Sakkal Majalla" w:hAnsi="Sakkal Majalla" w:cs="Sakkal Majalla"/>
                <w:sz w:val="24"/>
                <w:szCs w:val="24"/>
              </w:rPr>
              <w:t xml:space="preserve"> (Cronbach’s Alpha)</w:t>
            </w:r>
          </w:p>
        </w:tc>
        <w:tc>
          <w:tcPr>
            <w:tcW w:w="1130" w:type="dxa"/>
          </w:tcPr>
          <w:p w14:paraId="78907D59" w14:textId="5095FE61"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1</w:t>
            </w:r>
          </w:p>
        </w:tc>
      </w:tr>
      <w:tr w:rsidR="000404E4" w:rsidRPr="000A7A83" w14:paraId="16E9B4FD" w14:textId="5A25B1AC" w:rsidTr="000A7A83">
        <w:tc>
          <w:tcPr>
            <w:tcW w:w="1559" w:type="dxa"/>
          </w:tcPr>
          <w:p w14:paraId="7A41BF77" w14:textId="13DCFE83"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41</w:t>
            </w:r>
          </w:p>
        </w:tc>
        <w:tc>
          <w:tcPr>
            <w:tcW w:w="6066" w:type="dxa"/>
            <w:hideMark/>
          </w:tcPr>
          <w:p w14:paraId="12DE6755" w14:textId="38644898"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الخصائص الديموغرافية لعينة الدراسة</w:t>
            </w:r>
          </w:p>
        </w:tc>
        <w:tc>
          <w:tcPr>
            <w:tcW w:w="1130" w:type="dxa"/>
          </w:tcPr>
          <w:p w14:paraId="731DF484" w14:textId="254CB238"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2</w:t>
            </w:r>
          </w:p>
        </w:tc>
      </w:tr>
      <w:tr w:rsidR="000404E4" w:rsidRPr="000A7A83" w14:paraId="6737A795" w14:textId="5F3A4E68" w:rsidTr="000A7A83">
        <w:tc>
          <w:tcPr>
            <w:tcW w:w="1559" w:type="dxa"/>
          </w:tcPr>
          <w:p w14:paraId="0EE78ACD" w14:textId="580C0239"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44</w:t>
            </w:r>
          </w:p>
        </w:tc>
        <w:tc>
          <w:tcPr>
            <w:tcW w:w="6066" w:type="dxa"/>
            <w:hideMark/>
          </w:tcPr>
          <w:p w14:paraId="5773537E" w14:textId="475B26AD"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المتوسطات الحسابية والانحرافات المعيارية لمحور الاستهداف التقليدي</w:t>
            </w:r>
          </w:p>
        </w:tc>
        <w:tc>
          <w:tcPr>
            <w:tcW w:w="1130" w:type="dxa"/>
          </w:tcPr>
          <w:p w14:paraId="5ADEDFB2" w14:textId="0A5DE62A"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3</w:t>
            </w:r>
          </w:p>
        </w:tc>
      </w:tr>
      <w:tr w:rsidR="000404E4" w:rsidRPr="000A7A83" w14:paraId="58478661" w14:textId="3338896E" w:rsidTr="000A7A83">
        <w:tc>
          <w:tcPr>
            <w:tcW w:w="1559" w:type="dxa"/>
          </w:tcPr>
          <w:p w14:paraId="056FA17F" w14:textId="3620212C"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45</w:t>
            </w:r>
          </w:p>
        </w:tc>
        <w:tc>
          <w:tcPr>
            <w:tcW w:w="6066" w:type="dxa"/>
            <w:hideMark/>
          </w:tcPr>
          <w:p w14:paraId="6DF4421A" w14:textId="63C486AE"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المتوسطات الحسابية والانحرافات المعيارية لمحور الاستهداف الجيلي</w:t>
            </w:r>
          </w:p>
        </w:tc>
        <w:tc>
          <w:tcPr>
            <w:tcW w:w="1130" w:type="dxa"/>
          </w:tcPr>
          <w:p w14:paraId="1AFD0BAB" w14:textId="4F53883D"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4</w:t>
            </w:r>
          </w:p>
        </w:tc>
      </w:tr>
      <w:tr w:rsidR="000404E4" w:rsidRPr="000A7A83" w14:paraId="2F0EBB97" w14:textId="78B55644" w:rsidTr="000A7A83">
        <w:tc>
          <w:tcPr>
            <w:tcW w:w="1559" w:type="dxa"/>
          </w:tcPr>
          <w:p w14:paraId="7B4875AD" w14:textId="3D9D0B42"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46</w:t>
            </w:r>
          </w:p>
        </w:tc>
        <w:tc>
          <w:tcPr>
            <w:tcW w:w="6066" w:type="dxa"/>
            <w:hideMark/>
          </w:tcPr>
          <w:p w14:paraId="2009B891" w14:textId="26934846"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المتوسطات الحسابية والانحرافات المعيارية لمحور فعالية الحملات الإعلانية</w:t>
            </w:r>
          </w:p>
        </w:tc>
        <w:tc>
          <w:tcPr>
            <w:tcW w:w="1130" w:type="dxa"/>
          </w:tcPr>
          <w:p w14:paraId="5FBB62EA" w14:textId="529E61BA"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5</w:t>
            </w:r>
          </w:p>
        </w:tc>
      </w:tr>
      <w:tr w:rsidR="000404E4" w:rsidRPr="000A7A83" w14:paraId="757FF6D2" w14:textId="32CEA0B9" w:rsidTr="000A7A83">
        <w:tc>
          <w:tcPr>
            <w:tcW w:w="1559" w:type="dxa"/>
          </w:tcPr>
          <w:p w14:paraId="51FC7932" w14:textId="552B4001"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48</w:t>
            </w:r>
          </w:p>
        </w:tc>
        <w:tc>
          <w:tcPr>
            <w:tcW w:w="6066" w:type="dxa"/>
            <w:hideMark/>
          </w:tcPr>
          <w:p w14:paraId="135EFC7C" w14:textId="25D75C4B"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نتائج اختبار</w:t>
            </w:r>
            <w:r w:rsidRPr="000A7A83">
              <w:rPr>
                <w:rFonts w:ascii="Sakkal Majalla" w:hAnsi="Sakkal Majalla" w:cs="Sakkal Majalla"/>
                <w:sz w:val="24"/>
                <w:szCs w:val="24"/>
              </w:rPr>
              <w:t xml:space="preserve"> T </w:t>
            </w:r>
            <w:r w:rsidRPr="000A7A83">
              <w:rPr>
                <w:rFonts w:ascii="Sakkal Majalla" w:hAnsi="Sakkal Majalla" w:cs="Sakkal Majalla"/>
                <w:sz w:val="24"/>
                <w:szCs w:val="24"/>
                <w:rtl/>
              </w:rPr>
              <w:t>للعينة الواحدة لمحور الاستهداف التقليدي</w:t>
            </w:r>
          </w:p>
        </w:tc>
        <w:tc>
          <w:tcPr>
            <w:tcW w:w="1130" w:type="dxa"/>
          </w:tcPr>
          <w:p w14:paraId="3BF89A65" w14:textId="2118070C"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6</w:t>
            </w:r>
          </w:p>
        </w:tc>
      </w:tr>
      <w:tr w:rsidR="000404E4" w:rsidRPr="000A7A83" w14:paraId="750093EE" w14:textId="4B47EF94" w:rsidTr="000A7A83">
        <w:tc>
          <w:tcPr>
            <w:tcW w:w="1559" w:type="dxa"/>
          </w:tcPr>
          <w:p w14:paraId="00FA1D95" w14:textId="7C326283"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49</w:t>
            </w:r>
          </w:p>
        </w:tc>
        <w:tc>
          <w:tcPr>
            <w:tcW w:w="6066" w:type="dxa"/>
            <w:hideMark/>
          </w:tcPr>
          <w:p w14:paraId="56D760D6" w14:textId="5DC245BC"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نتائج اختبار</w:t>
            </w:r>
            <w:r w:rsidRPr="000A7A83">
              <w:rPr>
                <w:rFonts w:ascii="Sakkal Majalla" w:hAnsi="Sakkal Majalla" w:cs="Sakkal Majalla"/>
                <w:sz w:val="24"/>
                <w:szCs w:val="24"/>
              </w:rPr>
              <w:t xml:space="preserve"> T </w:t>
            </w:r>
            <w:r w:rsidRPr="000A7A83">
              <w:rPr>
                <w:rFonts w:ascii="Sakkal Majalla" w:hAnsi="Sakkal Majalla" w:cs="Sakkal Majalla"/>
                <w:sz w:val="24"/>
                <w:szCs w:val="24"/>
                <w:rtl/>
              </w:rPr>
              <w:t>للعينة الواحدة لمحور الاستهداف الجيلي</w:t>
            </w:r>
          </w:p>
        </w:tc>
        <w:tc>
          <w:tcPr>
            <w:tcW w:w="1130" w:type="dxa"/>
          </w:tcPr>
          <w:p w14:paraId="21BEE745" w14:textId="31D30F1B"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7</w:t>
            </w:r>
          </w:p>
        </w:tc>
      </w:tr>
      <w:tr w:rsidR="000404E4" w:rsidRPr="000A7A83" w14:paraId="398545E5" w14:textId="33BB0820" w:rsidTr="000A7A83">
        <w:tc>
          <w:tcPr>
            <w:tcW w:w="1559" w:type="dxa"/>
          </w:tcPr>
          <w:p w14:paraId="3B0A20F4" w14:textId="15FD8646" w:rsidR="000404E4" w:rsidRPr="000A7A83" w:rsidRDefault="008C76CB"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50</w:t>
            </w:r>
          </w:p>
        </w:tc>
        <w:tc>
          <w:tcPr>
            <w:tcW w:w="6066" w:type="dxa"/>
            <w:hideMark/>
          </w:tcPr>
          <w:p w14:paraId="297DF5CA" w14:textId="164DA044"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نتائج اختبار</w:t>
            </w:r>
            <w:r w:rsidRPr="000A7A83">
              <w:rPr>
                <w:rFonts w:ascii="Sakkal Majalla" w:hAnsi="Sakkal Majalla" w:cs="Sakkal Majalla"/>
                <w:sz w:val="24"/>
                <w:szCs w:val="24"/>
              </w:rPr>
              <w:t xml:space="preserve"> T </w:t>
            </w:r>
            <w:r w:rsidRPr="000A7A83">
              <w:rPr>
                <w:rFonts w:ascii="Sakkal Majalla" w:hAnsi="Sakkal Majalla" w:cs="Sakkal Majalla"/>
                <w:sz w:val="24"/>
                <w:szCs w:val="24"/>
                <w:rtl/>
              </w:rPr>
              <w:t>للعينة الواحدة لمحور فعالية الحملات الإعلانية</w:t>
            </w:r>
          </w:p>
        </w:tc>
        <w:tc>
          <w:tcPr>
            <w:tcW w:w="1130" w:type="dxa"/>
          </w:tcPr>
          <w:p w14:paraId="29338719" w14:textId="08F75E0C"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8</w:t>
            </w:r>
          </w:p>
        </w:tc>
      </w:tr>
      <w:tr w:rsidR="000404E4" w:rsidRPr="000A7A83" w14:paraId="4616C0CF" w14:textId="38D28AE5" w:rsidTr="000A7A83">
        <w:tc>
          <w:tcPr>
            <w:tcW w:w="1559" w:type="dxa"/>
          </w:tcPr>
          <w:p w14:paraId="0571DD1F" w14:textId="29B33389" w:rsidR="000404E4" w:rsidRPr="000A7A83" w:rsidRDefault="00E02F8F"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tl/>
              </w:rPr>
              <w:t>67</w:t>
            </w:r>
          </w:p>
        </w:tc>
        <w:tc>
          <w:tcPr>
            <w:tcW w:w="6066" w:type="dxa"/>
            <w:hideMark/>
          </w:tcPr>
          <w:p w14:paraId="011BD3A1" w14:textId="0E9F043A" w:rsidR="000404E4" w:rsidRPr="000A7A83" w:rsidRDefault="000404E4" w:rsidP="000A7A83">
            <w:pPr>
              <w:bidi/>
              <w:spacing w:after="200" w:line="360" w:lineRule="auto"/>
              <w:jc w:val="center"/>
              <w:rPr>
                <w:rFonts w:ascii="Sakkal Majalla" w:hAnsi="Sakkal Majalla" w:cs="Sakkal Majalla"/>
                <w:sz w:val="24"/>
                <w:szCs w:val="24"/>
              </w:rPr>
            </w:pPr>
            <w:r w:rsidRPr="000A7A83">
              <w:rPr>
                <w:rFonts w:ascii="Sakkal Majalla" w:hAnsi="Sakkal Majalla" w:cs="Sakkal Majalla"/>
                <w:sz w:val="24"/>
                <w:szCs w:val="24"/>
                <w:rtl/>
              </w:rPr>
              <w:t>مقارنة تحليلية بين الحملات الثلاث</w:t>
            </w:r>
            <w:r w:rsidRPr="000A7A83">
              <w:rPr>
                <w:rFonts w:ascii="Sakkal Majalla" w:hAnsi="Sakkal Majalla" w:cs="Sakkal Majalla"/>
                <w:sz w:val="24"/>
                <w:szCs w:val="24"/>
              </w:rPr>
              <w:t xml:space="preserve"> (Flex</w:t>
            </w:r>
            <w:r w:rsidRPr="000A7A83">
              <w:rPr>
                <w:rFonts w:ascii="Sakkal Majalla" w:hAnsi="Sakkal Majalla" w:cs="Sakkal Majalla"/>
                <w:sz w:val="24"/>
                <w:szCs w:val="24"/>
                <w:rtl/>
              </w:rPr>
              <w:t xml:space="preserve">، </w:t>
            </w:r>
            <w:r w:rsidRPr="000A7A83">
              <w:rPr>
                <w:rFonts w:ascii="Sakkal Majalla" w:hAnsi="Sakkal Majalla" w:cs="Sakkal Majalla"/>
                <w:sz w:val="24"/>
                <w:szCs w:val="24"/>
              </w:rPr>
              <w:t>Xstream</w:t>
            </w:r>
            <w:r w:rsidRPr="000A7A83">
              <w:rPr>
                <w:rFonts w:ascii="Sakkal Majalla" w:hAnsi="Sakkal Majalla" w:cs="Sakkal Majalla"/>
                <w:sz w:val="24"/>
                <w:szCs w:val="24"/>
                <w:rtl/>
              </w:rPr>
              <w:t>، شبكة سابقة</w:t>
            </w:r>
            <w:r w:rsidRPr="000A7A83">
              <w:rPr>
                <w:rFonts w:ascii="Sakkal Majalla" w:hAnsi="Sakkal Majalla" w:cs="Sakkal Majalla"/>
                <w:sz w:val="24"/>
                <w:szCs w:val="24"/>
              </w:rPr>
              <w:t>)</w:t>
            </w:r>
          </w:p>
        </w:tc>
        <w:tc>
          <w:tcPr>
            <w:tcW w:w="1130" w:type="dxa"/>
          </w:tcPr>
          <w:p w14:paraId="0027519B" w14:textId="14DFA0AB" w:rsidR="000404E4" w:rsidRPr="000A7A83" w:rsidRDefault="000404E4" w:rsidP="000A7A83">
            <w:pPr>
              <w:bidi/>
              <w:spacing w:line="360" w:lineRule="auto"/>
              <w:jc w:val="center"/>
              <w:rPr>
                <w:rFonts w:ascii="Sakkal Majalla" w:hAnsi="Sakkal Majalla" w:cs="Sakkal Majalla"/>
                <w:sz w:val="24"/>
                <w:szCs w:val="24"/>
                <w:rtl/>
              </w:rPr>
            </w:pPr>
            <w:r w:rsidRPr="000A7A83">
              <w:rPr>
                <w:rFonts w:ascii="Sakkal Majalla" w:hAnsi="Sakkal Majalla" w:cs="Sakkal Majalla"/>
                <w:sz w:val="24"/>
                <w:szCs w:val="24"/>
              </w:rPr>
              <w:t>9</w:t>
            </w:r>
          </w:p>
        </w:tc>
      </w:tr>
    </w:tbl>
    <w:p w14:paraId="65531560" w14:textId="77777777" w:rsidR="004113D5" w:rsidRPr="000A7A83" w:rsidRDefault="004113D5" w:rsidP="000A7A83">
      <w:pPr>
        <w:bidi/>
        <w:spacing w:line="360" w:lineRule="auto"/>
        <w:jc w:val="center"/>
        <w:rPr>
          <w:rFonts w:ascii="Sakkal Majalla" w:hAnsi="Sakkal Majalla" w:cs="Sakkal Majalla"/>
          <w:sz w:val="24"/>
          <w:szCs w:val="24"/>
          <w:rtl/>
        </w:rPr>
      </w:pPr>
    </w:p>
    <w:p w14:paraId="6685E34C" w14:textId="47A9268A" w:rsidR="00DA2C52" w:rsidRPr="000A7A83" w:rsidRDefault="00DA2C52" w:rsidP="000A7A83">
      <w:pPr>
        <w:bidi/>
        <w:spacing w:line="360" w:lineRule="auto"/>
        <w:jc w:val="center"/>
        <w:rPr>
          <w:rFonts w:ascii="Sakkal Majalla" w:hAnsi="Sakkal Majalla" w:cs="Sakkal Majalla"/>
          <w:bCs/>
          <w:sz w:val="36"/>
          <w:szCs w:val="36"/>
          <w:rtl/>
          <w:lang w:bidi="ar-EG"/>
        </w:rPr>
        <w:sectPr w:rsidR="00DA2C52" w:rsidRPr="000A7A83" w:rsidSect="00DA2C52">
          <w:footerReference w:type="default" r:id="rId9"/>
          <w:footerReference w:type="first" r:id="rId10"/>
          <w:pgSz w:w="12240" w:h="15840"/>
          <w:pgMar w:top="1440" w:right="1800" w:bottom="1440" w:left="1800" w:header="720" w:footer="720" w:gutter="0"/>
          <w:pgNumType w:fmt="upperRoman"/>
          <w:cols w:space="720"/>
          <w:titlePg/>
          <w:docGrid w:linePitch="381"/>
        </w:sectPr>
      </w:pPr>
    </w:p>
    <w:p w14:paraId="0FB50636" w14:textId="3F05A40F" w:rsidR="0032134F" w:rsidRPr="000A7A83" w:rsidRDefault="0032134F" w:rsidP="000A7A83">
      <w:pPr>
        <w:bidi/>
        <w:spacing w:line="360" w:lineRule="auto"/>
        <w:jc w:val="center"/>
        <w:rPr>
          <w:rFonts w:ascii="Sakkal Majalla" w:hAnsi="Sakkal Majalla" w:cs="Sakkal Majalla"/>
          <w:bCs/>
          <w:sz w:val="36"/>
          <w:szCs w:val="36"/>
          <w:rtl/>
          <w:lang w:bidi="ar-EG"/>
        </w:rPr>
      </w:pPr>
    </w:p>
    <w:p w14:paraId="52D96A24" w14:textId="5F6F2D77" w:rsidR="00A947FE" w:rsidRPr="000A7A83" w:rsidRDefault="00A947FE" w:rsidP="000A7A83">
      <w:pPr>
        <w:pStyle w:val="Heading1"/>
        <w:bidi/>
        <w:rPr>
          <w:rFonts w:ascii="Sakkal Majalla" w:hAnsi="Sakkal Majalla" w:cs="Sakkal Majalla"/>
          <w:color w:val="auto"/>
          <w:sz w:val="36"/>
          <w:szCs w:val="36"/>
          <w:rtl/>
        </w:rPr>
      </w:pPr>
      <w:bookmarkStart w:id="4" w:name="_Toc205636383"/>
      <w:r w:rsidRPr="000A7A83">
        <w:rPr>
          <w:rFonts w:ascii="Sakkal Majalla" w:hAnsi="Sakkal Majalla" w:cs="Sakkal Majalla"/>
          <w:color w:val="auto"/>
          <w:sz w:val="36"/>
          <w:szCs w:val="36"/>
          <w:rtl/>
        </w:rPr>
        <w:t>الفصل الأول الإطار العام للدراسة</w:t>
      </w:r>
      <w:bookmarkEnd w:id="4"/>
    </w:p>
    <w:p w14:paraId="4EBDE93A" w14:textId="05ED03E0" w:rsidR="00A947FE" w:rsidRPr="000A7A83" w:rsidRDefault="00D27231" w:rsidP="000A7A83">
      <w:pPr>
        <w:pStyle w:val="Heading2"/>
        <w:bidi/>
        <w:rPr>
          <w:rFonts w:ascii="Sakkal Majalla" w:hAnsi="Sakkal Majalla" w:cs="Sakkal Majalla"/>
          <w:color w:val="auto"/>
          <w:sz w:val="32"/>
          <w:szCs w:val="32"/>
          <w:rtl/>
        </w:rPr>
      </w:pPr>
      <w:bookmarkStart w:id="5" w:name="_Toc205636384"/>
      <w:r w:rsidRPr="000A7A83">
        <w:rPr>
          <w:rFonts w:ascii="Sakkal Majalla" w:hAnsi="Sakkal Majalla" w:cs="Sakkal Majalla"/>
          <w:color w:val="auto"/>
          <w:sz w:val="32"/>
          <w:szCs w:val="32"/>
          <w:rtl/>
        </w:rPr>
        <w:t xml:space="preserve">1.1 </w:t>
      </w:r>
      <w:r w:rsidR="00A947FE" w:rsidRPr="000A7A83">
        <w:rPr>
          <w:rFonts w:ascii="Sakkal Majalla" w:hAnsi="Sakkal Majalla" w:cs="Sakkal Majalla"/>
          <w:color w:val="auto"/>
          <w:sz w:val="32"/>
          <w:szCs w:val="32"/>
          <w:rtl/>
        </w:rPr>
        <w:t>المقدمة</w:t>
      </w:r>
      <w:bookmarkEnd w:id="5"/>
    </w:p>
    <w:p w14:paraId="576EA98F" w14:textId="41BF7ED8" w:rsidR="00030114" w:rsidRPr="000A7A83" w:rsidRDefault="00030114" w:rsidP="000A7A83">
      <w:pPr>
        <w:bidi/>
        <w:spacing w:line="360" w:lineRule="auto"/>
        <w:jc w:val="both"/>
        <w:rPr>
          <w:rFonts w:ascii="Sakkal Majalla" w:hAnsi="Sakkal Majalla" w:cs="Sakkal Majalla"/>
          <w:szCs w:val="28"/>
          <w:rtl/>
        </w:rPr>
      </w:pPr>
      <w:r w:rsidRPr="000A7A83">
        <w:rPr>
          <w:rFonts w:ascii="Sakkal Majalla" w:hAnsi="Sakkal Majalla" w:cs="Sakkal Majalla"/>
          <w:szCs w:val="28"/>
          <w:rtl/>
        </w:rPr>
        <w:t xml:space="preserve">شهدت صناعة الإعلانات في السنوات الأخيرة قفزة كبيرة نتيجة للتقدم السريع في التكنولوجيا الرقمية  مما أجبر الشركات على تطبيق استراتيجيات تسويقية أكثر تفصيلًا ودقة من بين هذه الاستراتيجيات ظهرت تقنيات تقسيم الجمهور واستهداف الأجيال حيث يتم تصنيف الأفراد إلى مجموعات مثل الجيل </w:t>
      </w:r>
      <w:r w:rsidRPr="000A7A83">
        <w:rPr>
          <w:rFonts w:ascii="Sakkal Majalla" w:hAnsi="Sakkal Majalla" w:cs="Sakkal Majalla"/>
          <w:szCs w:val="28"/>
        </w:rPr>
        <w:t>Z</w:t>
      </w:r>
      <w:r w:rsidRPr="000A7A83">
        <w:rPr>
          <w:rFonts w:ascii="Sakkal Majalla" w:hAnsi="Sakkal Majalla" w:cs="Sakkal Majalla"/>
          <w:szCs w:val="28"/>
          <w:rtl/>
        </w:rPr>
        <w:t xml:space="preserve"> والجيل الألفي والجيل </w:t>
      </w:r>
      <w:r w:rsidRPr="000A7A83">
        <w:rPr>
          <w:rFonts w:ascii="Sakkal Majalla" w:hAnsi="Sakkal Majalla" w:cs="Sakkal Majalla"/>
          <w:szCs w:val="28"/>
        </w:rPr>
        <w:t>X</w:t>
      </w:r>
      <w:r w:rsidRPr="000A7A83">
        <w:rPr>
          <w:rFonts w:ascii="Sakkal Majalla" w:hAnsi="Sakkal Majalla" w:cs="Sakkal Majalla"/>
          <w:szCs w:val="28"/>
          <w:rtl/>
        </w:rPr>
        <w:t xml:space="preserve"> والجيل الصامت  ويتم تصميم الرسائل التسويقية لتتناسب مع القيم والسلوكيات الخاصة بكل مجموعة من هذه الفئات (</w:t>
      </w:r>
      <w:r w:rsidRPr="000A7A83">
        <w:rPr>
          <w:rFonts w:ascii="Sakkal Majalla" w:hAnsi="Sakkal Majalla" w:cs="Sakkal Majalla"/>
          <w:szCs w:val="28"/>
        </w:rPr>
        <w:t>Amazon Ads, 2024</w:t>
      </w:r>
      <w:r w:rsidRPr="000A7A83">
        <w:rPr>
          <w:rFonts w:ascii="Sakkal Majalla" w:hAnsi="Sakkal Majalla" w:cs="Sakkal Majalla"/>
          <w:szCs w:val="28"/>
          <w:rtl/>
        </w:rPr>
        <w:t>) وقد أظهرت إحصائيات جديدة أن الحملات الإعلانية التي صممت حسب سمات الأجيال تحقق معدلات تحويل أعلى بثلاث مرات مقارنة بالحملات التقليدية غير المستهدفة حيث أبدى حوالي 80% من المستهلكين استجابة أكبر للإعلانات التي تأخذ في الاعتبار سلوكهم جيليًا (</w:t>
      </w:r>
      <w:proofErr w:type="spellStart"/>
      <w:r w:rsidRPr="000A7A83">
        <w:rPr>
          <w:rFonts w:ascii="Sakkal Majalla" w:hAnsi="Sakkal Majalla" w:cs="Sakkal Majalla"/>
          <w:szCs w:val="28"/>
        </w:rPr>
        <w:t>Cropink</w:t>
      </w:r>
      <w:proofErr w:type="spellEnd"/>
      <w:r w:rsidRPr="000A7A83">
        <w:rPr>
          <w:rFonts w:ascii="Sakkal Majalla" w:hAnsi="Sakkal Majalla" w:cs="Sakkal Majalla"/>
          <w:szCs w:val="28"/>
        </w:rPr>
        <w:t>, 2025</w:t>
      </w:r>
      <w:r w:rsidRPr="000A7A83">
        <w:rPr>
          <w:rFonts w:ascii="Sakkal Majalla" w:hAnsi="Sakkal Majalla" w:cs="Sakkal Majalla"/>
          <w:szCs w:val="28"/>
          <w:rtl/>
        </w:rPr>
        <w:t>) كما تؤكد التقارير الرقمية أن أكثر من 60% من ميزانية الإعلانات الرقمية تُخصص حاليًا لأدوات استهداف متطورة مثل التحليل السلوكي والتجزئة حسب الأجيال مما يساهم في زيادة العائد على الاستثمار بنسبة تصل إلى 20% (</w:t>
      </w:r>
      <w:r w:rsidRPr="000A7A83">
        <w:rPr>
          <w:rFonts w:ascii="Sakkal Majalla" w:hAnsi="Sakkal Majalla" w:cs="Sakkal Majalla"/>
          <w:szCs w:val="28"/>
        </w:rPr>
        <w:t>Insider Intelligence, 2025</w:t>
      </w:r>
      <w:r w:rsidRPr="000A7A83">
        <w:rPr>
          <w:rFonts w:ascii="Sakkal Majalla" w:hAnsi="Sakkal Majalla" w:cs="Sakkal Majalla"/>
          <w:szCs w:val="28"/>
          <w:rtl/>
        </w:rPr>
        <w:t xml:space="preserve">) في المملكة العربية السعودية تُظهر بيانات الهيئة العامة للإحصاء أن غالبية السكان (حوالي 63%) هم أقل من 30 عامًا وهذا يعني أنهم ينتمون إلى الجيل </w:t>
      </w:r>
      <w:r w:rsidRPr="000A7A83">
        <w:rPr>
          <w:rFonts w:ascii="Sakkal Majalla" w:hAnsi="Sakkal Majalla" w:cs="Sakkal Majalla"/>
          <w:szCs w:val="28"/>
        </w:rPr>
        <w:t>Z</w:t>
      </w:r>
      <w:r w:rsidRPr="000A7A83">
        <w:rPr>
          <w:rFonts w:ascii="Sakkal Majalla" w:hAnsi="Sakkal Majalla" w:cs="Sakkal Majalla"/>
          <w:szCs w:val="28"/>
          <w:rtl/>
        </w:rPr>
        <w:t xml:space="preserve"> و الجيل الألفي ويقضون معظم اوقاتهم في تصفح الإنترنت بمعدل يزيد عن 7 ساعات خاصة في عالم وسائل التواصل الاجتماعي والمحتوى المرئي (</w:t>
      </w:r>
      <w:r w:rsidRPr="000A7A83">
        <w:rPr>
          <w:rFonts w:ascii="Sakkal Majalla" w:hAnsi="Sakkal Majalla" w:cs="Sakkal Majalla"/>
          <w:szCs w:val="28"/>
        </w:rPr>
        <w:t>GASTAT, 2024</w:t>
      </w:r>
      <w:r w:rsidRPr="000A7A83">
        <w:rPr>
          <w:rFonts w:ascii="Sakkal Majalla" w:hAnsi="Sakkal Majalla" w:cs="Sakkal Majalla"/>
          <w:szCs w:val="28"/>
          <w:rtl/>
        </w:rPr>
        <w:t xml:space="preserve">) وفقًا لتقرير نشرته </w:t>
      </w:r>
      <w:r w:rsidRPr="000A7A83">
        <w:rPr>
          <w:rFonts w:ascii="Sakkal Majalla" w:hAnsi="Sakkal Majalla" w:cs="Sakkal Majalla"/>
          <w:szCs w:val="28"/>
        </w:rPr>
        <w:t>Campaign Middle East</w:t>
      </w:r>
      <w:r w:rsidRPr="000A7A83">
        <w:rPr>
          <w:rFonts w:ascii="Sakkal Majalla" w:hAnsi="Sakkal Majalla" w:cs="Sakkal Majalla"/>
          <w:szCs w:val="28"/>
          <w:rtl/>
        </w:rPr>
        <w:t xml:space="preserve"> ينمو سوق الإعلان الرقمي في السعودية بمعدل سنوي قدره حوالي 12% ليصل حجمه إلى 18 مليار دولار ومن هنا نستدل على الاعتماد المتزايد على الاستهداف الرقمي المتخصص (</w:t>
      </w:r>
      <w:r w:rsidRPr="000A7A83">
        <w:rPr>
          <w:rFonts w:ascii="Sakkal Majalla" w:hAnsi="Sakkal Majalla" w:cs="Sakkal Majalla"/>
          <w:szCs w:val="28"/>
        </w:rPr>
        <w:t>Campaign ME, 2024</w:t>
      </w:r>
      <w:r w:rsidRPr="000A7A83">
        <w:rPr>
          <w:rFonts w:ascii="Sakkal Majalla" w:hAnsi="Sakkal Majalla" w:cs="Sakkal Majalla"/>
          <w:szCs w:val="28"/>
          <w:rtl/>
        </w:rPr>
        <w:t>)  ومن الناحية التقنية أظهرت دراسة حديثة على شركة الاتصالات السعودية كيف تم استخدام الذكاء الاصطناعي خصوصًا تعلم الآلة في تقدير أعمار المستخدمين بدقة تصل إلى 60% بناءً على سلوكهم الرقمي أدى إلى تحسين أداء الحملات الإعلانية (</w:t>
      </w:r>
      <w:r w:rsidRPr="000A7A83">
        <w:rPr>
          <w:rFonts w:ascii="Sakkal Majalla" w:hAnsi="Sakkal Majalla" w:cs="Sakkal Majalla"/>
          <w:szCs w:val="28"/>
        </w:rPr>
        <w:t>Alotaibi et al, 2023</w:t>
      </w:r>
      <w:r w:rsidRPr="000A7A83">
        <w:rPr>
          <w:rFonts w:ascii="Sakkal Majalla" w:hAnsi="Sakkal Majalla" w:cs="Sakkal Majalla"/>
          <w:szCs w:val="28"/>
          <w:rtl/>
        </w:rPr>
        <w:t xml:space="preserve">) بالإضافة إلى ذلك كشفت تقارير تيرا داتا أن تخصيص العروض التسويقية استنادًا إلى سلوك الفئات الجيلية أدى إلى زيادة معدل التفاعل مع الحملات من 1% إلى ما بين 30% و45% </w:t>
      </w:r>
      <w:r w:rsidRPr="000A7A83">
        <w:rPr>
          <w:rFonts w:ascii="Sakkal Majalla" w:hAnsi="Sakkal Majalla" w:cs="Sakkal Majalla"/>
          <w:szCs w:val="28"/>
          <w:rtl/>
        </w:rPr>
        <w:lastRenderedPageBreak/>
        <w:t>(</w:t>
      </w:r>
      <w:r w:rsidRPr="000A7A83">
        <w:rPr>
          <w:rFonts w:ascii="Sakkal Majalla" w:hAnsi="Sakkal Majalla" w:cs="Sakkal Majalla"/>
          <w:szCs w:val="28"/>
        </w:rPr>
        <w:t>Teradata, 2023</w:t>
      </w:r>
      <w:r w:rsidRPr="000A7A83">
        <w:rPr>
          <w:rFonts w:ascii="Sakkal Majalla" w:hAnsi="Sakkal Majalla" w:cs="Sakkal Majalla"/>
          <w:szCs w:val="28"/>
          <w:rtl/>
        </w:rPr>
        <w:t xml:space="preserve">) تعكس هذه المعلومات تسويقًا جديدًا يُظهر أن تجاهل الفروقات بين الأجيال في الحملات الإعلانية لم يعد خيارً ابل أصبح ضرورة استراتيجية للتكيف مع التغيرات في سلوك المستهلكين محليًا وعالميًا لتحقيق الأهداف التسويقية وزيادة الإيرادات لكل الشركات, استراتيجيات التسويق التقليدية والتي مازالت بعض الشركات في عدة قطاعات تستخدمها وترى منها نتائج تحقق أهدافها التسويقية </w:t>
      </w:r>
      <w:r w:rsidR="00635730" w:rsidRPr="000A7A83">
        <w:rPr>
          <w:rFonts w:ascii="Sakkal Majalla" w:hAnsi="Sakkal Majalla" w:cs="Sakkal Majalla"/>
          <w:szCs w:val="28"/>
          <w:rtl/>
        </w:rPr>
        <w:t>تقودنا</w:t>
      </w:r>
      <w:r w:rsidRPr="000A7A83">
        <w:rPr>
          <w:rFonts w:ascii="Sakkal Majalla" w:hAnsi="Sakkal Majalla" w:cs="Sakkal Majalla"/>
          <w:szCs w:val="28"/>
          <w:rtl/>
        </w:rPr>
        <w:t xml:space="preserve"> </w:t>
      </w:r>
      <w:r w:rsidR="00635730" w:rsidRPr="000A7A83">
        <w:rPr>
          <w:rFonts w:ascii="Sakkal Majalla" w:hAnsi="Sakkal Majalla" w:cs="Sakkal Majalla"/>
          <w:szCs w:val="28"/>
          <w:rtl/>
        </w:rPr>
        <w:t xml:space="preserve">لنتساءل ونكتشف </w:t>
      </w:r>
      <w:r w:rsidRPr="000A7A83">
        <w:rPr>
          <w:rFonts w:ascii="Sakkal Majalla" w:hAnsi="Sakkal Majalla" w:cs="Sakkal Majalla"/>
          <w:szCs w:val="28"/>
          <w:rtl/>
        </w:rPr>
        <w:t xml:space="preserve"> هل مازالت فعالية هذه الاستراتيجيات تأتي بثمارها وتحقق أهدافها ام يجب ان ندمج الاستراتيجيات الحديثة مثل التقسيم الجيلي أو السلوكي ضمن استراتيجيات الاستهداف والتقسيم </w:t>
      </w:r>
      <w:r w:rsidR="00635730" w:rsidRPr="000A7A83">
        <w:rPr>
          <w:rFonts w:ascii="Sakkal Majalla" w:hAnsi="Sakkal Majalla" w:cs="Sakkal Majalla"/>
          <w:szCs w:val="28"/>
          <w:rtl/>
        </w:rPr>
        <w:t>ومما لاشك فيه تختلف الاستراتيجيات حسب الخدمة أو المنتج المقدم من قبل الشركات وطريقة اختيارها بما يناسب الأهداف التسويقية  وهاذا ما يفتح افاق للبحث  العلمي والتعمق أكثر وملئ الثغرات  وتقريب وجهات النظر.</w:t>
      </w:r>
    </w:p>
    <w:p w14:paraId="7E431C7B" w14:textId="70BA685C" w:rsidR="00C07C00" w:rsidRPr="000A7A83" w:rsidRDefault="004113D5" w:rsidP="000A7A83">
      <w:pPr>
        <w:pStyle w:val="Heading2"/>
        <w:bidi/>
        <w:rPr>
          <w:rFonts w:ascii="Sakkal Majalla" w:hAnsi="Sakkal Majalla" w:cs="Sakkal Majalla"/>
          <w:color w:val="auto"/>
          <w:sz w:val="36"/>
          <w:szCs w:val="36"/>
          <w:rtl/>
        </w:rPr>
      </w:pPr>
      <w:bookmarkStart w:id="6" w:name="_Toc205636385"/>
      <w:r w:rsidRPr="000A7A83">
        <w:rPr>
          <w:rFonts w:ascii="Sakkal Majalla" w:hAnsi="Sakkal Majalla" w:cs="Sakkal Majalla"/>
          <w:color w:val="auto"/>
          <w:sz w:val="36"/>
          <w:szCs w:val="36"/>
          <w:rtl/>
        </w:rPr>
        <w:t>2.1</w:t>
      </w:r>
      <w:r w:rsidR="00D27231" w:rsidRPr="000A7A83">
        <w:rPr>
          <w:rFonts w:ascii="Sakkal Majalla" w:hAnsi="Sakkal Majalla" w:cs="Sakkal Majalla"/>
          <w:color w:val="auto"/>
          <w:sz w:val="36"/>
          <w:szCs w:val="36"/>
          <w:rtl/>
        </w:rPr>
        <w:t xml:space="preserve"> </w:t>
      </w:r>
      <w:r w:rsidR="00C07C00" w:rsidRPr="000A7A83">
        <w:rPr>
          <w:rFonts w:ascii="Sakkal Majalla" w:hAnsi="Sakkal Majalla" w:cs="Sakkal Majalla"/>
          <w:color w:val="auto"/>
          <w:sz w:val="36"/>
          <w:szCs w:val="36"/>
          <w:rtl/>
        </w:rPr>
        <w:t>الدراسات السابقة</w:t>
      </w:r>
      <w:bookmarkEnd w:id="6"/>
    </w:p>
    <w:p w14:paraId="6FA8A05A" w14:textId="3A429645" w:rsidR="00C07C00" w:rsidRPr="000A7A83" w:rsidRDefault="00C07C00" w:rsidP="000A7A83">
      <w:pPr>
        <w:bidi/>
        <w:spacing w:after="160" w:line="278" w:lineRule="auto"/>
        <w:rPr>
          <w:rFonts w:ascii="Sakkal Majalla" w:eastAsia="Calibri" w:hAnsi="Sakkal Majalla" w:cs="Sakkal Majalla"/>
          <w:b/>
          <w:bCs/>
          <w:color w:val="000000"/>
          <w:kern w:val="2"/>
          <w:sz w:val="32"/>
          <w:szCs w:val="32"/>
          <w14:ligatures w14:val="standardContextual"/>
        </w:rPr>
      </w:pPr>
      <w:r w:rsidRPr="000A7A83">
        <w:rPr>
          <w:rFonts w:ascii="Sakkal Majalla" w:eastAsia="Calibri" w:hAnsi="Sakkal Majalla" w:cs="Sakkal Majalla"/>
          <w:b/>
          <w:bCs/>
          <w:color w:val="000000"/>
          <w:kern w:val="2"/>
          <w:sz w:val="32"/>
          <w:szCs w:val="32"/>
          <w:rtl/>
          <w14:ligatures w14:val="standardContextual"/>
        </w:rPr>
        <w:t>قسمت الدراسة الدراسات السابقة لعدة محاور رئيسية وهي:</w:t>
      </w:r>
    </w:p>
    <w:p w14:paraId="331C9EB2" w14:textId="278BB0DB" w:rsidR="00C07C00" w:rsidRPr="000A7A83" w:rsidRDefault="00C07C00" w:rsidP="000A7A83">
      <w:pPr>
        <w:bidi/>
        <w:spacing w:after="160" w:line="278" w:lineRule="auto"/>
        <w:rPr>
          <w:rFonts w:ascii="Sakkal Majalla" w:eastAsia="Calibri" w:hAnsi="Sakkal Majalla" w:cs="Sakkal Majalla"/>
          <w:b/>
          <w:bCs/>
          <w:kern w:val="2"/>
          <w:sz w:val="32"/>
          <w:szCs w:val="32"/>
          <w:rtl/>
          <w14:ligatures w14:val="standardContextual"/>
        </w:rPr>
      </w:pPr>
      <w:r w:rsidRPr="000A7A83">
        <w:rPr>
          <w:rFonts w:ascii="Sakkal Majalla" w:eastAsia="Calibri" w:hAnsi="Sakkal Majalla" w:cs="Sakkal Majalla"/>
          <w:b/>
          <w:bCs/>
          <w:kern w:val="2"/>
          <w:sz w:val="32"/>
          <w:szCs w:val="32"/>
          <w:rtl/>
          <w14:ligatures w14:val="standardContextual"/>
        </w:rPr>
        <w:t>المحور الأول: الدراسات حول التقسيم والاستهداف التقليدي</w:t>
      </w:r>
    </w:p>
    <w:p w14:paraId="6C00F232" w14:textId="77777777"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دراسة الحربي (2023) بعنوان: أنماط الأنشطة الاتصالية المستخدمة في التسويق لخدمات شركات الاتصالات</w:t>
      </w:r>
      <w:r w:rsidRPr="000A7A83">
        <w:rPr>
          <w:rFonts w:ascii="Sakkal Majalla" w:eastAsia="Calibri" w:hAnsi="Sakkal Majalla" w:cs="Sakkal Majalla"/>
          <w:b/>
          <w:bCs/>
          <w:sz w:val="32"/>
          <w:szCs w:val="32"/>
          <w14:ligatures w14:val="standardContextual"/>
        </w:rPr>
        <w:t xml:space="preserve"> </w:t>
      </w:r>
      <w:r w:rsidRPr="000A7A83">
        <w:rPr>
          <w:rFonts w:ascii="Sakkal Majalla" w:eastAsia="Calibri" w:hAnsi="Sakkal Majalla" w:cs="Sakkal Majalla"/>
          <w:b/>
          <w:bCs/>
          <w:sz w:val="32"/>
          <w:szCs w:val="32"/>
          <w:rtl/>
          <w14:ligatures w14:val="standardContextual"/>
        </w:rPr>
        <w:t>دراسة تحليلية مقارنة لحساب شركتي</w:t>
      </w:r>
      <w:r w:rsidRPr="000A7A83">
        <w:rPr>
          <w:rFonts w:ascii="Sakkal Majalla" w:eastAsia="Calibri" w:hAnsi="Sakkal Majalla" w:cs="Sakkal Majalla"/>
          <w:b/>
          <w:bCs/>
          <w:sz w:val="32"/>
          <w:szCs w:val="32"/>
          <w14:ligatures w14:val="standardContextual"/>
        </w:rPr>
        <w:t xml:space="preserve"> </w:t>
      </w:r>
      <w:r w:rsidRPr="000A7A83">
        <w:rPr>
          <w:rFonts w:ascii="Sakkal Majalla" w:eastAsia="Calibri" w:hAnsi="Sakkal Majalla" w:cs="Sakkal Majalla"/>
          <w:b/>
          <w:bCs/>
          <w:sz w:val="32"/>
          <w:szCs w:val="32"/>
          <w:rtl/>
          <w14:ligatures w14:val="standardContextual"/>
        </w:rPr>
        <w:t>شركة الاتصالات السعودية وموبايلي على شبكة تويتر</w:t>
      </w:r>
    </w:p>
    <w:p w14:paraId="7B5858B4" w14:textId="77777777" w:rsidR="00C07C00" w:rsidRPr="000A7A83" w:rsidRDefault="00C07C00" w:rsidP="000A7A83">
      <w:pPr>
        <w:autoSpaceDE w:val="0"/>
        <w:autoSpaceDN w:val="0"/>
        <w:bidi/>
        <w:adjustRightInd w:val="0"/>
        <w:spacing w:after="0" w:line="240" w:lineRule="auto"/>
        <w:rPr>
          <w:rFonts w:ascii="Sakkal Majalla" w:eastAsia="Calibri" w:hAnsi="Sakkal Majalla" w:cs="Sakkal Majalla"/>
          <w:b/>
          <w:bCs/>
          <w:szCs w:val="28"/>
          <w:rtl/>
          <w14:ligatures w14:val="standardContextual"/>
        </w:rPr>
      </w:pPr>
    </w:p>
    <w:p w14:paraId="7BCE8B9D" w14:textId="44D8440A"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تناولت الدراسة الأنشطة الاتصالية الرقمية التي نفذتها شركتي موبايلي وشركة الاتصالات السعودية في الترويج لخدماتها على تناولت الدراسة تحديد دور الأنشطة الاتصالية الرقمية التي نفذتها شركة الاتصالات السعودية وشركة موبايلي في الترويج لخدماتهما عبر منصة تويتر كما سعت إلى مقارنة أداء الشركتين من خلال عدد من المتغيرات مثل نوع النشاط الاتصالي وهدفه والفئات المستهدفة اعتمدت الدراسة على المنهج الوصفي التحليلي وتم استخدام استمارة تحليل محتوى طُبّقت  على عينة مكونة من 200 منشور نُشرت على حسابات الشركتين الرسمية في تويتر وعكست النتائج ان الشركتين تركزان بشكل رئيسي على الترويج المباشر للخدمات وتعزيز الولاء للعلامة التجارية وتبيّن أن شركة الاتصالات السعودية تميل لاستخدام الصور التعبيرية والرسوم الإيضاحية في محتواها المرئي بينما </w:t>
      </w:r>
      <w:r w:rsidRPr="000A7A83">
        <w:rPr>
          <w:rFonts w:ascii="Sakkal Majalla" w:eastAsia="Calibri" w:hAnsi="Sakkal Majalla" w:cs="Sakkal Majalla"/>
          <w:szCs w:val="28"/>
          <w:rtl/>
          <w14:ligatures w14:val="standardContextual"/>
        </w:rPr>
        <w:lastRenderedPageBreak/>
        <w:t>تعتمد شركة موبايلي على الرسوم الإيضاحية ومقاطع الفيديو نظرًا لقدرتها على تحفيز العملاء لاتخاذ إجراءات تسويقية مثل النقر على الروابط وبناء الثقة مع الجمهور وأظهرت النتائج أيضًا وجود علاقة ذات دلالة إحصائية بين نوع المحتوى المرئي المُستخدم في النشاط الاتصالي وطبيعة حسابات الشركتين على منصة تويتر وقد اعتمدت الدراسة على إبراز التقسيم والاستهداف التقليدي المتمثل في الأسرة الرجال النساء الشباب المراهقين رجال الأعمال</w:t>
      </w:r>
    </w:p>
    <w:p w14:paraId="3DCEFB86" w14:textId="77777777" w:rsidR="00C07C00" w:rsidRPr="000A7A83" w:rsidRDefault="00C07C00" w:rsidP="000A7A83">
      <w:pPr>
        <w:autoSpaceDE w:val="0"/>
        <w:autoSpaceDN w:val="0"/>
        <w:bidi/>
        <w:adjustRightInd w:val="0"/>
        <w:spacing w:after="0" w:line="240" w:lineRule="auto"/>
        <w:jc w:val="center"/>
        <w:rPr>
          <w:rFonts w:ascii="Sakkal Majalla" w:eastAsia="Calibri" w:hAnsi="Sakkal Majalla" w:cs="Sakkal Majalla"/>
          <w:szCs w:val="28"/>
          <w:rtl/>
          <w14:ligatures w14:val="standardContextual"/>
        </w:rPr>
      </w:pPr>
    </w:p>
    <w:p w14:paraId="48941653" w14:textId="77777777" w:rsidR="00C07C00" w:rsidRPr="000A7A83" w:rsidRDefault="00C07C00" w:rsidP="000A7A83">
      <w:pPr>
        <w:numPr>
          <w:ilvl w:val="0"/>
          <w:numId w:val="8"/>
        </w:numPr>
        <w:bidi/>
        <w:spacing w:after="160" w:line="360" w:lineRule="auto"/>
        <w:contextualSpacing/>
        <w:jc w:val="both"/>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دراسة</w:t>
      </w:r>
      <w:r w:rsidRPr="000A7A83">
        <w:rPr>
          <w:rFonts w:ascii="Sakkal Majalla" w:eastAsia="Calibri" w:hAnsi="Sakkal Majalla" w:cs="Sakkal Majalla"/>
          <w:b/>
          <w:bCs/>
          <w:sz w:val="32"/>
          <w:szCs w:val="32"/>
          <w14:ligatures w14:val="standardContextual"/>
        </w:rPr>
        <w:t xml:space="preserve"> </w:t>
      </w:r>
      <w:r w:rsidRPr="000A7A83">
        <w:rPr>
          <w:rFonts w:ascii="Sakkal Majalla" w:eastAsia="Calibri" w:hAnsi="Sakkal Majalla" w:cs="Sakkal Majalla"/>
          <w:b/>
          <w:bCs/>
          <w:sz w:val="32"/>
          <w:szCs w:val="32"/>
          <w:rtl/>
          <w14:ligatures w14:val="standardContextual"/>
        </w:rPr>
        <w:t>كاملليري</w:t>
      </w:r>
      <w:r w:rsidRPr="000A7A83">
        <w:rPr>
          <w:rFonts w:ascii="Sakkal Majalla" w:eastAsia="Calibri" w:hAnsi="Sakkal Majalla" w:cs="Sakkal Majalla"/>
          <w:b/>
          <w:bCs/>
          <w:sz w:val="32"/>
          <w:szCs w:val="32"/>
          <w14:ligatures w14:val="standardContextual"/>
        </w:rPr>
        <w:t xml:space="preserve"> (2018) </w:t>
      </w:r>
      <w:r w:rsidRPr="000A7A83">
        <w:rPr>
          <w:rFonts w:ascii="Sakkal Majalla" w:eastAsia="Calibri" w:hAnsi="Sakkal Majalla" w:cs="Sakkal Majalla"/>
          <w:b/>
          <w:bCs/>
          <w:sz w:val="32"/>
          <w:szCs w:val="32"/>
          <w:rtl/>
          <w14:ligatures w14:val="standardContextual"/>
        </w:rPr>
        <w:t>بعنوان</w:t>
      </w:r>
      <w:r w:rsidRPr="000A7A83">
        <w:rPr>
          <w:rFonts w:ascii="Sakkal Majalla" w:eastAsia="Calibri" w:hAnsi="Sakkal Majalla" w:cs="Sakkal Majalla"/>
          <w:b/>
          <w:bCs/>
          <w:sz w:val="32"/>
          <w:szCs w:val="32"/>
          <w14:ligatures w14:val="standardContextual"/>
        </w:rPr>
        <w:t>:</w:t>
      </w:r>
      <w:r w:rsidRPr="000A7A83">
        <w:rPr>
          <w:rFonts w:ascii="Sakkal Majalla" w:eastAsia="Calibri" w:hAnsi="Sakkal Majalla" w:cs="Sakkal Majalla"/>
          <w:b/>
          <w:bCs/>
          <w:kern w:val="2"/>
          <w:szCs w:val="28"/>
          <w:rtl/>
          <w14:ligatures w14:val="standardContextual"/>
        </w:rPr>
        <w:t xml:space="preserve"> </w:t>
      </w:r>
      <w:r w:rsidRPr="000A7A83">
        <w:rPr>
          <w:rFonts w:ascii="Sakkal Majalla" w:eastAsia="Calibri" w:hAnsi="Sakkal Majalla" w:cs="Sakkal Majalla"/>
          <w:b/>
          <w:bCs/>
          <w:sz w:val="32"/>
          <w:szCs w:val="32"/>
          <w:rtl/>
          <w14:ligatures w14:val="standardContextual"/>
        </w:rPr>
        <w:t>تجزئة السوق والاستهداف والتموضع التسويقي</w:t>
      </w:r>
    </w:p>
    <w:p w14:paraId="74295567" w14:textId="77777777" w:rsidR="00C07C00" w:rsidRPr="000A7A83" w:rsidRDefault="00C07C00" w:rsidP="000A7A83">
      <w:pPr>
        <w:bidi/>
        <w:spacing w:after="160" w:line="360" w:lineRule="auto"/>
        <w:contextualSpacing/>
        <w:jc w:val="both"/>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دارت الدراسة حول توضيح الأسس العامة لعمليات تقسيم السوق واختيار الجمهور المستهدف وتحديد الموقع الاستراتيجي للعلامة التجارية مع التركيز على تسويق قطاعات مثل السياحة والاتصالات و كانت أهداف الدراسة تحليل كيفية تطبيق الشركات لهذه الاستراتيجيات في أجواء تنافسية تقليدية وعصرية استخدمت الدراسة المنهج الوصفي التحليلي واعتمدت على أمثلة حقيقية من شركات خدماتية لتوضيح المفاهيم بشكل منهجي أظهرت النتائج أن التقسيم التقليدي المستند إلى العوامل السكانية والجغرافية ما زال مستخدماً في العديد من الأسواق لكنه يصبح أنجح عندما يتم دمجه مع وضع ذهني دقيق يتماشى مع احتياجات كل مجموعة كما أوضحت الدراسة أهمية توافق خصائص السوق المستهدف مع المحتوى الإعلاني خصوصاً في القطاعات الخدمية التي تعتمد على علاقات طويلة الأمد مع الجمهور وركزت على دور تقسيم السوق في تصميم الحملات الإعلانية بحسب الفئات المختلفة الأسر الأفراد كبار السن الشباب الشركات الصغيرة</w:t>
      </w:r>
    </w:p>
    <w:p w14:paraId="70BE35CB" w14:textId="350C8897"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 xml:space="preserve">دراسة بجاج </w:t>
      </w:r>
      <w:r w:rsidRPr="000A7A83">
        <w:rPr>
          <w:rFonts w:ascii="Sakkal Majalla" w:eastAsia="Calibri" w:hAnsi="Sakkal Majalla" w:cs="Sakkal Majalla"/>
          <w:b/>
          <w:bCs/>
          <w:sz w:val="32"/>
          <w:szCs w:val="32"/>
          <w14:ligatures w14:val="standardContextual"/>
        </w:rPr>
        <w:t>)</w:t>
      </w:r>
      <w:r w:rsidRPr="000A7A83">
        <w:rPr>
          <w:rFonts w:ascii="Sakkal Majalla" w:eastAsia="Calibri" w:hAnsi="Sakkal Majalla" w:cs="Sakkal Majalla"/>
          <w:b/>
          <w:bCs/>
          <w:sz w:val="32"/>
          <w:szCs w:val="32"/>
          <w:rtl/>
          <w14:ligatures w14:val="standardContextual"/>
        </w:rPr>
        <w:t>2017</w:t>
      </w:r>
      <w:r w:rsidRPr="000A7A83">
        <w:rPr>
          <w:rFonts w:ascii="Sakkal Majalla" w:eastAsia="Calibri" w:hAnsi="Sakkal Majalla" w:cs="Sakkal Majalla"/>
          <w:b/>
          <w:bCs/>
          <w:sz w:val="32"/>
          <w:szCs w:val="32"/>
          <w14:ligatures w14:val="standardContextual"/>
        </w:rPr>
        <w:t>(</w:t>
      </w:r>
      <w:r w:rsidRPr="000A7A83">
        <w:rPr>
          <w:rFonts w:ascii="Sakkal Majalla" w:eastAsia="Calibri" w:hAnsi="Sakkal Majalla" w:cs="Sakkal Majalla"/>
          <w:b/>
          <w:bCs/>
          <w:sz w:val="32"/>
          <w:szCs w:val="32"/>
          <w:rtl/>
          <w14:ligatures w14:val="standardContextual"/>
        </w:rPr>
        <w:t>بعنوان دراسة حول تجزئة السوق لشركة سامسونج للإلكترونيات مع إشارة خاصة إلى الهواتف المحمولة</w:t>
      </w:r>
    </w:p>
    <w:p w14:paraId="4C22A3CF" w14:textId="77777777" w:rsidR="00C07C00" w:rsidRPr="000A7A83" w:rsidRDefault="00C07C00" w:rsidP="000A7A83">
      <w:pPr>
        <w:autoSpaceDE w:val="0"/>
        <w:autoSpaceDN w:val="0"/>
        <w:bidi/>
        <w:adjustRightInd w:val="0"/>
        <w:spacing w:after="0" w:line="240" w:lineRule="auto"/>
        <w:jc w:val="center"/>
        <w:rPr>
          <w:rFonts w:ascii="Sakkal Majalla" w:eastAsia="Calibri" w:hAnsi="Sakkal Majalla" w:cs="Sakkal Majalla"/>
          <w:b/>
          <w:bCs/>
          <w:sz w:val="36"/>
          <w:szCs w:val="36"/>
          <w14:ligatures w14:val="standardContextual"/>
        </w:rPr>
      </w:pPr>
    </w:p>
    <w:p w14:paraId="67F307CD" w14:textId="3CE0EA30"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هدفت</w:t>
      </w:r>
      <w:r w:rsidRPr="000A7A83">
        <w:rPr>
          <w:rFonts w:ascii="Sakkal Majalla" w:eastAsia="Calibri" w:hAnsi="Sakkal Majalla" w:cs="Sakkal Majalla"/>
          <w:szCs w:val="28"/>
          <w14:ligatures w14:val="standardContextual"/>
        </w:rPr>
        <w:t xml:space="preserve"> </w:t>
      </w:r>
      <w:r w:rsidRPr="000A7A83">
        <w:rPr>
          <w:rFonts w:ascii="Sakkal Majalla" w:eastAsia="Calibri" w:hAnsi="Sakkal Majalla" w:cs="Sakkal Majalla"/>
          <w:szCs w:val="28"/>
          <w:rtl/>
          <w14:ligatures w14:val="standardContextual"/>
        </w:rPr>
        <w:t xml:space="preserve">الدراسة إلى تحليل تجزئة السوق التي تعتمدها شركة سامسونج في قطاع الهواتف المحمولة  مع التركيز على فئة الطبقة المتوسطة في السوق الهندي اعتمد الباحث على جمع البيانات من شريحة طلابية وبيّنت النتائج أن سامسونج تعتمد على استراتيجية تجزئة متعددة تشمل التقسيم الديموغرافي من خلال استهداف فئات عمرية وشرائح دخل مختلفة والتقسيم السلوكي المرتبط بأنماط الاستخدام ودرجة الولاء إضافة إلى التقسيم السيكوجرافي الذي يركز على أنماط الحياة والتقسيم الجغرافي الذي يشمل التوزيع في المناطق الحضرية والريفية وأظهرت الدراسة </w:t>
      </w:r>
      <w:r w:rsidRPr="000A7A83">
        <w:rPr>
          <w:rFonts w:ascii="Sakkal Majalla" w:eastAsia="Calibri" w:hAnsi="Sakkal Majalla" w:cs="Sakkal Majalla"/>
          <w:szCs w:val="28"/>
          <w:rtl/>
          <w14:ligatures w14:val="standardContextual"/>
        </w:rPr>
        <w:lastRenderedPageBreak/>
        <w:t>أن المستهلكين يفضلون الهواتف التي تجمع بين الجودة والسعر المناسب  ضمن نطاق يتراوح بين 10,000 إلى 30,000 روبية هندية مما يجعل سامسونج العلامة التجارية الأكثر تفضيلًا لدى الطبقة المتوسطة وأوصت الدراسة بضرورة توسيع تركيز الشركة نحو الفئات العليا من المجتمع لتعزيز حصتها السوقية وزيادة مبيعاتها</w:t>
      </w:r>
    </w:p>
    <w:p w14:paraId="717F27E0" w14:textId="1B850B68" w:rsidR="00C07C00" w:rsidRPr="000A7A83" w:rsidRDefault="00C07C00" w:rsidP="000A7A83">
      <w:pPr>
        <w:numPr>
          <w:ilvl w:val="0"/>
          <w:numId w:val="8"/>
        </w:numPr>
        <w:bidi/>
        <w:spacing w:after="160" w:line="36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دراسة دي رين وتنج (2013) بعنوان تحليل القيم الجيلية عبر الفئات العمرية في سوق ناشئ: دراسة حالة في ساراواك ماليزيا</w:t>
      </w:r>
    </w:p>
    <w:p w14:paraId="3629A580" w14:textId="5A1351B2" w:rsidR="00C07C00" w:rsidRPr="000A7A83" w:rsidRDefault="00C07C00" w:rsidP="000A7A83">
      <w:pPr>
        <w:bidi/>
        <w:spacing w:after="160" w:line="360" w:lineRule="auto"/>
        <w:contextualSpacing/>
        <w:jc w:val="both"/>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تناولت</w:t>
      </w:r>
      <w:r w:rsidRPr="000A7A83">
        <w:rPr>
          <w:rFonts w:ascii="Sakkal Majalla" w:eastAsia="Calibri" w:hAnsi="Sakkal Majalla" w:cs="Sakkal Majalla"/>
          <w:szCs w:val="28"/>
          <w14:ligatures w14:val="standardContextual"/>
        </w:rPr>
        <w:t xml:space="preserve"> </w:t>
      </w:r>
      <w:r w:rsidRPr="000A7A83">
        <w:rPr>
          <w:rFonts w:ascii="Sakkal Majalla" w:eastAsia="Calibri" w:hAnsi="Sakkal Majalla" w:cs="Sakkal Majalla"/>
          <w:szCs w:val="28"/>
          <w:rtl/>
          <w14:ligatures w14:val="standardContextual"/>
        </w:rPr>
        <w:t xml:space="preserve"> الدراسة تحليل الفروق في القيم الشخصية بين الأجيال المختلفة في ولاية ساراواك الماليزية باعتبار الجيل عاملًا ديموغرافيًا تقليديًا مع التركيز على القيم كامتداد سيكوجرافي في تجزئة السوق واستخدم الباحث أداة "قائمة القيم</w:t>
      </w:r>
      <w:r w:rsidRPr="000A7A83">
        <w:rPr>
          <w:rFonts w:ascii="Sakkal Majalla" w:eastAsia="Calibri" w:hAnsi="Sakkal Majalla" w:cs="Sakkal Majalla"/>
          <w:szCs w:val="28"/>
          <w14:ligatures w14:val="standardContextual"/>
        </w:rPr>
        <w:t xml:space="preserve"> List of Values - LOVs </w:t>
      </w:r>
      <w:r w:rsidRPr="000A7A83">
        <w:rPr>
          <w:rFonts w:ascii="Sakkal Majalla" w:eastAsia="Calibri" w:hAnsi="Sakkal Majalla" w:cs="Sakkal Majalla"/>
          <w:szCs w:val="28"/>
          <w:rtl/>
          <w14:ligatures w14:val="standardContextual"/>
        </w:rPr>
        <w:t>لقياس القيم الداخلية والخارجية والتفاعلية لدى أربعة أجيال مختلفة وهي الجيل الوريث الحديث</w:t>
      </w:r>
      <w:r w:rsidRPr="000A7A83">
        <w:rPr>
          <w:rFonts w:ascii="Sakkal Majalla" w:eastAsia="Calibri" w:hAnsi="Sakkal Majalla" w:cs="Sakkal Majalla"/>
          <w:szCs w:val="28"/>
          <w14:ligatures w14:val="standardContextual"/>
        </w:rPr>
        <w:t xml:space="preserve"> Neoteric-inheritors</w:t>
      </w:r>
      <w:r w:rsidRPr="000A7A83">
        <w:rPr>
          <w:rFonts w:ascii="Sakkal Majalla" w:eastAsia="Calibri" w:hAnsi="Sakkal Majalla" w:cs="Sakkal Majalla"/>
          <w:szCs w:val="28"/>
          <w:rtl/>
          <w14:ligatures w14:val="standardContextual"/>
        </w:rPr>
        <w:t xml:space="preserve"> الساعون الطموحون</w:t>
      </w:r>
      <w:r w:rsidRPr="000A7A83">
        <w:rPr>
          <w:rFonts w:ascii="Sakkal Majalla" w:eastAsia="Calibri" w:hAnsi="Sakkal Majalla" w:cs="Sakkal Majalla"/>
          <w:szCs w:val="28"/>
          <w14:ligatures w14:val="standardContextual"/>
        </w:rPr>
        <w:t xml:space="preserve"> Prospective-pursuers</w:t>
      </w:r>
      <w:r w:rsidRPr="000A7A83">
        <w:rPr>
          <w:rFonts w:ascii="Sakkal Majalla" w:eastAsia="Calibri" w:hAnsi="Sakkal Majalla" w:cs="Sakkal Majalla"/>
          <w:szCs w:val="28"/>
          <w:rtl/>
          <w14:ligatures w14:val="standardContextual"/>
        </w:rPr>
        <w:t xml:space="preserve">  الساعون الاجتماعيون</w:t>
      </w:r>
      <w:r w:rsidRPr="000A7A83">
        <w:rPr>
          <w:rFonts w:ascii="Sakkal Majalla" w:eastAsia="Calibri" w:hAnsi="Sakkal Majalla" w:cs="Sakkal Majalla"/>
          <w:szCs w:val="28"/>
          <w14:ligatures w14:val="standardContextual"/>
        </w:rPr>
        <w:t>Social-strivers</w:t>
      </w:r>
      <w:r w:rsidRPr="000A7A83">
        <w:rPr>
          <w:rFonts w:ascii="Sakkal Majalla" w:eastAsia="Calibri" w:hAnsi="Sakkal Majalla" w:cs="Sakkal Majalla"/>
          <w:szCs w:val="28"/>
          <w:rtl/>
          <w14:ligatures w14:val="standardContextual"/>
        </w:rPr>
        <w:t xml:space="preserve">  والمكافحون المثاليون</w:t>
      </w:r>
      <w:r w:rsidRPr="000A7A83">
        <w:rPr>
          <w:rFonts w:ascii="Sakkal Majalla" w:eastAsia="Calibri" w:hAnsi="Sakkal Majalla" w:cs="Sakkal Majalla"/>
          <w:szCs w:val="28"/>
          <w14:ligatures w14:val="standardContextual"/>
        </w:rPr>
        <w:t xml:space="preserve"> </w:t>
      </w:r>
      <w:r w:rsidRPr="000A7A83">
        <w:rPr>
          <w:rFonts w:ascii="Sakkal Majalla" w:eastAsia="Calibri" w:hAnsi="Sakkal Majalla" w:cs="Sakkal Majalla"/>
          <w:szCs w:val="28"/>
          <w:rtl/>
          <w14:ligatures w14:val="standardContextual"/>
        </w:rPr>
        <w:t xml:space="preserve"> </w:t>
      </w:r>
      <w:r w:rsidRPr="000A7A83">
        <w:rPr>
          <w:rFonts w:ascii="Sakkal Majalla" w:eastAsia="Calibri" w:hAnsi="Sakkal Majalla" w:cs="Sakkal Majalla"/>
          <w:szCs w:val="28"/>
          <w14:ligatures w14:val="standardContextual"/>
        </w:rPr>
        <w:t xml:space="preserve">Idealistic-strugglers </w:t>
      </w:r>
      <w:r w:rsidRPr="000A7A83">
        <w:rPr>
          <w:rFonts w:ascii="Sakkal Majalla" w:eastAsia="Calibri" w:hAnsi="Sakkal Majalla" w:cs="Sakkal Majalla"/>
          <w:szCs w:val="28"/>
          <w:rtl/>
          <w14:ligatures w14:val="standardContextual"/>
        </w:rPr>
        <w:t xml:space="preserve"> واعتمدت الدراسة على منهج كمي باستخدام استبيان ذاتي وتم جمع 1116 استبانة قابلة للتحليل أظهرت نتائج تحليل التباين</w:t>
      </w:r>
      <w:r w:rsidRPr="000A7A83">
        <w:rPr>
          <w:rFonts w:ascii="Sakkal Majalla" w:eastAsia="Calibri" w:hAnsi="Sakkal Majalla" w:cs="Sakkal Majalla"/>
          <w:szCs w:val="28"/>
          <w14:ligatures w14:val="standardContextual"/>
        </w:rPr>
        <w:t xml:space="preserve"> (ANOVA) </w:t>
      </w:r>
      <w:r w:rsidRPr="000A7A83">
        <w:rPr>
          <w:rFonts w:ascii="Sakkal Majalla" w:eastAsia="Calibri" w:hAnsi="Sakkal Majalla" w:cs="Sakkal Majalla"/>
          <w:szCs w:val="28"/>
          <w:rtl/>
          <w14:ligatures w14:val="standardContextual"/>
        </w:rPr>
        <w:t>وجود فروق ذات دلالة إحصائية في القيم الشخصية بين الأجيال حيث تميز الجيل الأكبر سنًا المكافحون المثاليون عن بقية الأجيال في جميع الأبعاد بينما اختلف الجيل الأصغر الوريث الحديث فقط في القيم الخارجية أما الجيلان الأوسطان الساعون الطموحون والاجتماعيون فقد أظهرا تشابهًا في القيم الداخلية والخارجية تؤكد هذه النتائج على وجود تباين واضح في القيم بين الأجيال في الأسواق الناشئة مما يعزز أهمية فهم الخصائص النفسية والديموغرافية لكل جيل عند تصميم استراتيجيات التسويق كما أوصت الدراسة بضرورة إجراء أبحاث وطنية أوسع لفهم تكوين القيم الجيلية في السياق الماليزي وتوسيع نطاق البحث ليشمل دراسات مقارنة عبر الدول النامية وقارة اسيا</w:t>
      </w:r>
    </w:p>
    <w:p w14:paraId="2D59C4F9" w14:textId="77777777" w:rsidR="00322C9E" w:rsidRDefault="00322C9E" w:rsidP="000A7A83">
      <w:pPr>
        <w:bidi/>
        <w:spacing w:after="160" w:line="360" w:lineRule="auto"/>
        <w:ind w:left="720"/>
        <w:contextualSpacing/>
        <w:jc w:val="center"/>
        <w:rPr>
          <w:rFonts w:ascii="Sakkal Majalla" w:eastAsia="Calibri" w:hAnsi="Sakkal Majalla" w:cs="Sakkal Majalla"/>
          <w:szCs w:val="28"/>
          <w:rtl/>
          <w14:ligatures w14:val="standardContextual"/>
        </w:rPr>
      </w:pPr>
    </w:p>
    <w:p w14:paraId="1222EC8D" w14:textId="77777777" w:rsidR="000A7A83" w:rsidRPr="000A7A83" w:rsidRDefault="000A7A83" w:rsidP="000A7A83">
      <w:pPr>
        <w:bidi/>
        <w:spacing w:after="160" w:line="360" w:lineRule="auto"/>
        <w:ind w:left="720"/>
        <w:contextualSpacing/>
        <w:jc w:val="center"/>
        <w:rPr>
          <w:rFonts w:ascii="Sakkal Majalla" w:eastAsia="Calibri" w:hAnsi="Sakkal Majalla" w:cs="Sakkal Majalla"/>
          <w:szCs w:val="28"/>
          <w:rtl/>
          <w14:ligatures w14:val="standardContextual"/>
        </w:rPr>
      </w:pPr>
    </w:p>
    <w:p w14:paraId="76BEF357" w14:textId="77777777" w:rsidR="00C07C00" w:rsidRPr="000A7A83" w:rsidRDefault="00C07C00" w:rsidP="000A7A83">
      <w:pPr>
        <w:numPr>
          <w:ilvl w:val="0"/>
          <w:numId w:val="8"/>
        </w:numPr>
        <w:bidi/>
        <w:spacing w:after="160" w:line="360" w:lineRule="auto"/>
        <w:contextualSpacing/>
        <w:jc w:val="both"/>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دراسة مايكل لين (2012) بعنوان</w:t>
      </w:r>
      <w:r w:rsidRPr="000A7A83">
        <w:rPr>
          <w:rFonts w:ascii="Sakkal Majalla" w:eastAsia="Calibri" w:hAnsi="Sakkal Majalla" w:cs="Sakkal Majalla"/>
          <w:b/>
          <w:bCs/>
          <w:sz w:val="32"/>
          <w:szCs w:val="32"/>
          <w14:ligatures w14:val="standardContextual"/>
        </w:rPr>
        <w:t>:</w:t>
      </w:r>
      <w:r w:rsidRPr="000A7A83">
        <w:rPr>
          <w:rFonts w:ascii="Sakkal Majalla" w:eastAsia="Calibri" w:hAnsi="Sakkal Majalla" w:cs="Sakkal Majalla"/>
          <w:b/>
          <w:bCs/>
          <w:sz w:val="32"/>
          <w:szCs w:val="32"/>
          <w:rtl/>
          <w14:ligatures w14:val="standardContextual"/>
        </w:rPr>
        <w:t xml:space="preserve"> تقسيم السوق واستهدافه الاستراتيجيات والقيود</w:t>
      </w:r>
    </w:p>
    <w:p w14:paraId="168A5AA0" w14:textId="77777777" w:rsidR="00C07C00" w:rsidRPr="000A7A83" w:rsidRDefault="00C07C00" w:rsidP="000A7A83">
      <w:pPr>
        <w:bidi/>
        <w:spacing w:after="160" w:line="360" w:lineRule="auto"/>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هدفت الدراسة  الى الاستراتيجيات المستخدمة في تجزئة السوق وتحديد الجمهور المستهدف مع التركيز على القيود التي قد تضعف من كفاءة هذه الاستراتيجيات في الواقع العملي وهدفت إلى تقييم مدى واقعية استخدام نماذج </w:t>
      </w:r>
      <w:r w:rsidRPr="000A7A83">
        <w:rPr>
          <w:rFonts w:ascii="Sakkal Majalla" w:eastAsia="Calibri" w:hAnsi="Sakkal Majalla" w:cs="Sakkal Majalla"/>
          <w:szCs w:val="28"/>
          <w:rtl/>
          <w14:ligatures w14:val="standardContextual"/>
        </w:rPr>
        <w:lastRenderedPageBreak/>
        <w:t>التقسيم التقليدية مثل السن أو الجنس أو الدخل اعتمدت الدراسة على المنهج التحليلي النقدي وبيّنت أن الحملات الإعلانية التي تعتمد فقط على تجزئة ديموغرافية قد تكون غير فعالة أو مضللة خاصة في الأسواق المتغيرة وأوصى الباحث بضرورة استخدام تجزئة تعتمد على أنماط السلوك والقيم الشخصية مثل الولاء الدوافع النفسية نمط الشراء واعتبرها أكثر فعالية في تحديد محتوى الإعلان المناسب للفئة المستهدفة</w:t>
      </w:r>
    </w:p>
    <w:p w14:paraId="54C37614" w14:textId="32320D5B" w:rsidR="00C07C00" w:rsidRPr="000A7A83" w:rsidRDefault="00C07C00" w:rsidP="000A7A83">
      <w:pPr>
        <w:bidi/>
        <w:spacing w:after="160" w:line="278" w:lineRule="auto"/>
        <w:ind w:left="360"/>
        <w:rPr>
          <w:rFonts w:ascii="Sakkal Majalla" w:eastAsia="Calibri" w:hAnsi="Sakkal Majalla" w:cs="Sakkal Majalla"/>
          <w:b/>
          <w:bCs/>
          <w:kern w:val="2"/>
          <w:sz w:val="36"/>
          <w:szCs w:val="36"/>
          <w14:ligatures w14:val="standardContextual"/>
        </w:rPr>
      </w:pPr>
      <w:r w:rsidRPr="000A7A83">
        <w:rPr>
          <w:rFonts w:ascii="Sakkal Majalla" w:eastAsia="Calibri" w:hAnsi="Sakkal Majalla" w:cs="Sakkal Majalla"/>
          <w:b/>
          <w:bCs/>
          <w:kern w:val="2"/>
          <w:sz w:val="36"/>
          <w:szCs w:val="36"/>
          <w:rtl/>
          <w14:ligatures w14:val="standardContextual"/>
        </w:rPr>
        <w:t>المحور الثاني: الدراسات حول التقسيم والاستهداف الجيلي</w:t>
      </w:r>
    </w:p>
    <w:p w14:paraId="6995C1D1" w14:textId="77777777" w:rsidR="00C07C00" w:rsidRPr="000A7A83" w:rsidRDefault="00C07C00" w:rsidP="000A7A83">
      <w:pPr>
        <w:numPr>
          <w:ilvl w:val="0"/>
          <w:numId w:val="8"/>
        </w:numPr>
        <w:autoSpaceDE w:val="0"/>
        <w:autoSpaceDN w:val="0"/>
        <w:bidi/>
        <w:adjustRightInd w:val="0"/>
        <w:spacing w:after="0" w:line="36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دراسة رحموني (2025) الفجوة القيمية في العصر الرقمي: دراسة مقارنة بين جيل زد وجيل ألفا</w:t>
      </w:r>
    </w:p>
    <w:p w14:paraId="313965FD" w14:textId="453720EB" w:rsidR="00C07C00" w:rsidRPr="000A7A83" w:rsidRDefault="00C07C00" w:rsidP="000A7A83">
      <w:pPr>
        <w:autoSpaceDE w:val="0"/>
        <w:autoSpaceDN w:val="0"/>
        <w:bidi/>
        <w:adjustRightInd w:val="0"/>
        <w:spacing w:after="0" w:line="360" w:lineRule="auto"/>
        <w:contextualSpacing/>
        <w:jc w:val="lowKashida"/>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تهدف هذه الدراسة إلى تحليل الفروقات القيمية بين جيل زد</w:t>
      </w:r>
      <w:r w:rsidRPr="000A7A83">
        <w:rPr>
          <w:rFonts w:ascii="Sakkal Majalla" w:eastAsia="Calibri" w:hAnsi="Sakkal Majalla" w:cs="Sakkal Majalla"/>
          <w:szCs w:val="28"/>
          <w14:ligatures w14:val="standardContextual"/>
        </w:rPr>
        <w:t xml:space="preserve"> (Generation Z) </w:t>
      </w:r>
      <w:r w:rsidRPr="000A7A83">
        <w:rPr>
          <w:rFonts w:ascii="Sakkal Majalla" w:eastAsia="Calibri" w:hAnsi="Sakkal Majalla" w:cs="Sakkal Majalla"/>
          <w:szCs w:val="28"/>
          <w:rtl/>
          <w14:ligatures w14:val="standardContextual"/>
        </w:rPr>
        <w:t>وجيل ألفا</w:t>
      </w:r>
      <w:r w:rsidRPr="000A7A83">
        <w:rPr>
          <w:rFonts w:ascii="Sakkal Majalla" w:eastAsia="Calibri" w:hAnsi="Sakkal Majalla" w:cs="Sakkal Majalla"/>
          <w:szCs w:val="28"/>
          <w14:ligatures w14:val="standardContextual"/>
        </w:rPr>
        <w:t xml:space="preserve"> (Generation Alpha) </w:t>
      </w:r>
      <w:r w:rsidRPr="000A7A83">
        <w:rPr>
          <w:rFonts w:ascii="Sakkal Majalla" w:eastAsia="Calibri" w:hAnsi="Sakkal Majalla" w:cs="Sakkal Majalla"/>
          <w:szCs w:val="28"/>
          <w:rtl/>
          <w14:ligatures w14:val="standardContextual"/>
        </w:rPr>
        <w:t>في ظل التحولات الرقمية والفكرية المصاحبة لعصر ما بعد الحداثة و تشير الدراسة إلى أن جيل زد لا يزال متصلًا بالسرديات الكبرى والقيم التقليدية وإن كان يعيد تأويلها من خلال أدوات النقد الرقمي والوعي الجماعي أما جيل ألفا فقد نشأ في بيئة رقمية خالصة تُشكّل مرونة القيم وتكيّفها الفوري مع المتغيرات أحد أبرز سماته ترى الدراسة أن هذه الفجوة القيمية تعكس اختلافات كبيرة و عميقة لا تقتصر على التكنولوجيا بل تمتد إلى فهم أوسع للذات والعالم وتدعو إلى إيجاد منظومة قيمة هجينة تمزج بين النقد الواعي الذي يميز جيل زد والمرونة والتكيف الذي يميز جيل ألفا مع ضرورة استخدام التكنولوجيا كوسيلة لتعزيز القيم الإنسانية لا كبديل عنها</w:t>
      </w:r>
      <w:r w:rsidRPr="000A7A83">
        <w:rPr>
          <w:rFonts w:ascii="Sakkal Majalla" w:eastAsia="Calibri" w:hAnsi="Sakkal Majalla" w:cs="Sakkal Majalla"/>
          <w:szCs w:val="28"/>
          <w14:ligatures w14:val="standardContextual"/>
        </w:rPr>
        <w:t xml:space="preserve"> </w:t>
      </w:r>
      <w:r w:rsidRPr="000A7A83">
        <w:rPr>
          <w:rFonts w:ascii="Sakkal Majalla" w:eastAsia="Calibri" w:hAnsi="Sakkal Majalla" w:cs="Sakkal Majalla"/>
          <w:szCs w:val="28"/>
          <w:rtl/>
          <w14:ligatures w14:val="standardContextual"/>
        </w:rPr>
        <w:t>.</w:t>
      </w:r>
    </w:p>
    <w:p w14:paraId="4F9757A3" w14:textId="77777777" w:rsidR="00322C9E" w:rsidRDefault="00322C9E" w:rsidP="000A7A83">
      <w:pPr>
        <w:autoSpaceDE w:val="0"/>
        <w:autoSpaceDN w:val="0"/>
        <w:bidi/>
        <w:adjustRightInd w:val="0"/>
        <w:spacing w:after="0" w:line="360" w:lineRule="auto"/>
        <w:ind w:left="720"/>
        <w:contextualSpacing/>
        <w:jc w:val="center"/>
        <w:rPr>
          <w:rFonts w:ascii="Sakkal Majalla" w:eastAsia="Calibri" w:hAnsi="Sakkal Majalla" w:cs="Sakkal Majalla"/>
          <w:szCs w:val="28"/>
          <w:rtl/>
          <w14:ligatures w14:val="standardContextual"/>
        </w:rPr>
      </w:pPr>
    </w:p>
    <w:p w14:paraId="60E17584" w14:textId="77777777" w:rsidR="000A7A83" w:rsidRDefault="000A7A83" w:rsidP="000A7A83">
      <w:pPr>
        <w:autoSpaceDE w:val="0"/>
        <w:autoSpaceDN w:val="0"/>
        <w:bidi/>
        <w:adjustRightInd w:val="0"/>
        <w:spacing w:after="0" w:line="360" w:lineRule="auto"/>
        <w:ind w:left="720"/>
        <w:contextualSpacing/>
        <w:jc w:val="center"/>
        <w:rPr>
          <w:rFonts w:ascii="Sakkal Majalla" w:eastAsia="Calibri" w:hAnsi="Sakkal Majalla" w:cs="Sakkal Majalla"/>
          <w:szCs w:val="28"/>
          <w:rtl/>
          <w14:ligatures w14:val="standardContextual"/>
        </w:rPr>
      </w:pPr>
    </w:p>
    <w:p w14:paraId="212B8B10" w14:textId="77777777" w:rsidR="000A7A83" w:rsidRPr="000A7A83" w:rsidRDefault="000A7A83" w:rsidP="000A7A83">
      <w:pPr>
        <w:autoSpaceDE w:val="0"/>
        <w:autoSpaceDN w:val="0"/>
        <w:bidi/>
        <w:adjustRightInd w:val="0"/>
        <w:spacing w:after="0" w:line="360" w:lineRule="auto"/>
        <w:ind w:left="720"/>
        <w:contextualSpacing/>
        <w:jc w:val="center"/>
        <w:rPr>
          <w:rFonts w:ascii="Sakkal Majalla" w:eastAsia="Calibri" w:hAnsi="Sakkal Majalla" w:cs="Sakkal Majalla"/>
          <w:szCs w:val="28"/>
          <w14:ligatures w14:val="standardContextual"/>
        </w:rPr>
      </w:pPr>
    </w:p>
    <w:p w14:paraId="020A6671" w14:textId="77777777" w:rsidR="00C07C00" w:rsidRPr="000A7A83" w:rsidRDefault="00C07C00" w:rsidP="000A7A83">
      <w:pPr>
        <w:numPr>
          <w:ilvl w:val="0"/>
          <w:numId w:val="8"/>
        </w:numPr>
        <w:bidi/>
        <w:spacing w:after="160" w:line="360" w:lineRule="auto"/>
        <w:contextualSpacing/>
        <w:rPr>
          <w:rFonts w:ascii="Sakkal Majalla" w:eastAsia="Calibri" w:hAnsi="Sakkal Majalla" w:cs="Sakkal Majalla"/>
          <w:szCs w:val="28"/>
          <w14:ligatures w14:val="standardContextual"/>
        </w:rPr>
      </w:pPr>
      <w:r w:rsidRPr="000A7A83">
        <w:rPr>
          <w:rFonts w:ascii="Sakkal Majalla" w:eastAsia="Calibri" w:hAnsi="Sakkal Majalla" w:cs="Sakkal Majalla"/>
          <w:b/>
          <w:bCs/>
          <w:sz w:val="32"/>
          <w:szCs w:val="32"/>
          <w:rtl/>
          <w14:ligatures w14:val="standardContextual"/>
        </w:rPr>
        <w:t>دراسة لا كشمي (2024) بعنوان تحليل تصورات الأجيال</w:t>
      </w:r>
      <w:r w:rsidRPr="000A7A83">
        <w:rPr>
          <w:rFonts w:ascii="Sakkal Majalla" w:eastAsia="Calibri" w:hAnsi="Sakkal Majalla" w:cs="Sakkal Majalla"/>
          <w:b/>
          <w:bCs/>
          <w:sz w:val="32"/>
          <w:szCs w:val="32"/>
          <w14:ligatures w14:val="standardContextual"/>
        </w:rPr>
        <w:t xml:space="preserve"> X </w:t>
      </w:r>
      <w:r w:rsidRPr="000A7A83">
        <w:rPr>
          <w:rFonts w:ascii="Sakkal Majalla" w:eastAsia="Calibri" w:hAnsi="Sakkal Majalla" w:cs="Sakkal Majalla"/>
          <w:b/>
          <w:bCs/>
          <w:sz w:val="32"/>
          <w:szCs w:val="32"/>
          <w:rtl/>
          <w14:ligatures w14:val="standardContextual"/>
        </w:rPr>
        <w:t>و</w:t>
      </w:r>
      <w:r w:rsidRPr="000A7A83">
        <w:rPr>
          <w:rFonts w:ascii="Sakkal Majalla" w:eastAsia="Calibri" w:hAnsi="Sakkal Majalla" w:cs="Sakkal Majalla"/>
          <w:b/>
          <w:bCs/>
          <w:sz w:val="32"/>
          <w:szCs w:val="32"/>
          <w14:ligatures w14:val="standardContextual"/>
        </w:rPr>
        <w:t xml:space="preserve">Y </w:t>
      </w:r>
      <w:r w:rsidRPr="000A7A83">
        <w:rPr>
          <w:rFonts w:ascii="Sakkal Majalla" w:eastAsia="Calibri" w:hAnsi="Sakkal Majalla" w:cs="Sakkal Majalla"/>
          <w:b/>
          <w:bCs/>
          <w:sz w:val="32"/>
          <w:szCs w:val="32"/>
          <w:rtl/>
          <w14:ligatures w14:val="standardContextual"/>
        </w:rPr>
        <w:t>و</w:t>
      </w:r>
      <w:r w:rsidRPr="000A7A83">
        <w:rPr>
          <w:rFonts w:ascii="Sakkal Majalla" w:eastAsia="Calibri" w:hAnsi="Sakkal Majalla" w:cs="Sakkal Majalla"/>
          <w:b/>
          <w:bCs/>
          <w:sz w:val="32"/>
          <w:szCs w:val="32"/>
          <w14:ligatures w14:val="standardContextual"/>
        </w:rPr>
        <w:t xml:space="preserve">Z </w:t>
      </w:r>
      <w:r w:rsidRPr="000A7A83">
        <w:rPr>
          <w:rFonts w:ascii="Sakkal Majalla" w:eastAsia="Calibri" w:hAnsi="Sakkal Majalla" w:cs="Sakkal Majalla"/>
          <w:b/>
          <w:bCs/>
          <w:sz w:val="32"/>
          <w:szCs w:val="32"/>
          <w:rtl/>
          <w14:ligatures w14:val="standardContextual"/>
        </w:rPr>
        <w:t>حول المنصات الإلكترونية وأنشطة التسويق الرقمي</w:t>
      </w:r>
    </w:p>
    <w:p w14:paraId="6408B41F" w14:textId="77777777" w:rsidR="00C07C00" w:rsidRPr="000A7A83" w:rsidRDefault="00C07C00" w:rsidP="000A7A83">
      <w:pPr>
        <w:bidi/>
        <w:spacing w:before="100" w:beforeAutospacing="1" w:after="100" w:afterAutospacing="1" w:line="360" w:lineRule="auto"/>
        <w:contextualSpacing/>
        <w:jc w:val="both"/>
        <w:rPr>
          <w:rFonts w:ascii="Sakkal Majalla" w:eastAsia="Times New Roman" w:hAnsi="Sakkal Majalla" w:cs="Sakkal Majalla"/>
          <w:szCs w:val="28"/>
          <w:rtl/>
        </w:rPr>
      </w:pPr>
      <w:r w:rsidRPr="000A7A83">
        <w:rPr>
          <w:rFonts w:ascii="Sakkal Majalla" w:eastAsia="Times New Roman" w:hAnsi="Sakkal Majalla" w:cs="Sakkal Majalla"/>
          <w:szCs w:val="28"/>
          <w:rtl/>
        </w:rPr>
        <w:t>تهدف هذه الدراسة إلى إجراء مراجعة أدبية تحليلية تتناول أنماط التفاعل والتصورات السلوكية لدى الأجيال</w:t>
      </w:r>
      <w:r w:rsidRPr="000A7A83">
        <w:rPr>
          <w:rFonts w:ascii="Sakkal Majalla" w:eastAsia="Times New Roman" w:hAnsi="Sakkal Majalla" w:cs="Sakkal Majalla"/>
          <w:szCs w:val="28"/>
        </w:rPr>
        <w:t xml:space="preserve"> X </w:t>
      </w:r>
      <w:r w:rsidRPr="000A7A83">
        <w:rPr>
          <w:rFonts w:ascii="Sakkal Majalla" w:eastAsia="Times New Roman" w:hAnsi="Sakkal Majalla" w:cs="Sakkal Majalla"/>
          <w:szCs w:val="28"/>
          <w:rtl/>
        </w:rPr>
        <w:t>و</w:t>
      </w:r>
      <w:r w:rsidRPr="000A7A83">
        <w:rPr>
          <w:rFonts w:ascii="Sakkal Majalla" w:eastAsia="Times New Roman" w:hAnsi="Sakkal Majalla" w:cs="Sakkal Majalla"/>
          <w:szCs w:val="28"/>
        </w:rPr>
        <w:t xml:space="preserve">Y </w:t>
      </w:r>
      <w:r w:rsidRPr="000A7A83">
        <w:rPr>
          <w:rFonts w:ascii="Sakkal Majalla" w:eastAsia="Times New Roman" w:hAnsi="Sakkal Majalla" w:cs="Sakkal Majalla"/>
          <w:szCs w:val="28"/>
          <w:rtl/>
        </w:rPr>
        <w:t>و</w:t>
      </w:r>
      <w:r w:rsidRPr="000A7A83">
        <w:rPr>
          <w:rFonts w:ascii="Sakkal Majalla" w:eastAsia="Times New Roman" w:hAnsi="Sakkal Majalla" w:cs="Sakkal Majalla"/>
          <w:szCs w:val="28"/>
        </w:rPr>
        <w:t xml:space="preserve">Z </w:t>
      </w:r>
      <w:r w:rsidRPr="000A7A83">
        <w:rPr>
          <w:rFonts w:ascii="Sakkal Majalla" w:eastAsia="Times New Roman" w:hAnsi="Sakkal Majalla" w:cs="Sakkal Majalla"/>
          <w:szCs w:val="28"/>
          <w:rtl/>
        </w:rPr>
        <w:t xml:space="preserve">تجاه المنصات الرقمية وأساليب التسويق الإلكتروني وذلك بغرض تزويد المسوقين برؤى معرفية تساعدهم في </w:t>
      </w:r>
      <w:r w:rsidRPr="000A7A83">
        <w:rPr>
          <w:rFonts w:ascii="Sakkal Majalla" w:eastAsia="Times New Roman" w:hAnsi="Sakkal Majalla" w:cs="Sakkal Majalla"/>
          <w:szCs w:val="28"/>
          <w:rtl/>
        </w:rPr>
        <w:lastRenderedPageBreak/>
        <w:t>صياغة استراتيجيات تسويقية رقمية تتسم بالكفاءة والملاءمة لتفضيلات كل فئة عمرية تشير نتائج الدراسة إلى أن الجيل</w:t>
      </w:r>
      <w:r w:rsidRPr="000A7A83">
        <w:rPr>
          <w:rFonts w:ascii="Sakkal Majalla" w:eastAsia="Times New Roman" w:hAnsi="Sakkal Majalla" w:cs="Sakkal Majalla"/>
          <w:szCs w:val="28"/>
        </w:rPr>
        <w:t xml:space="preserve"> X </w:t>
      </w:r>
      <w:r w:rsidRPr="000A7A83">
        <w:rPr>
          <w:rFonts w:ascii="Sakkal Majalla" w:eastAsia="Times New Roman" w:hAnsi="Sakkal Majalla" w:cs="Sakkal Majalla"/>
          <w:szCs w:val="28"/>
          <w:rtl/>
        </w:rPr>
        <w:t>لا يزال يميل إلى أنماط التسوق التقليدي</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إلا أنه بدأ يشهد انخراطًا تدريجيًا في استخدام المنصات الرقمية</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مع بقاء تحفظاته قائمة تجاه قضايا الخصوصية والثقة الرقمية أما الجيل</w:t>
      </w:r>
      <w:r w:rsidRPr="000A7A83">
        <w:rPr>
          <w:rFonts w:ascii="Sakkal Majalla" w:eastAsia="Times New Roman" w:hAnsi="Sakkal Majalla" w:cs="Sakkal Majalla"/>
          <w:szCs w:val="28"/>
        </w:rPr>
        <w:t xml:space="preserve"> Y </w:t>
      </w:r>
      <w:r w:rsidRPr="000A7A83">
        <w:rPr>
          <w:rFonts w:ascii="Sakkal Majalla" w:eastAsia="Times New Roman" w:hAnsi="Sakkal Majalla" w:cs="Sakkal Majalla"/>
          <w:szCs w:val="28"/>
          <w:rtl/>
        </w:rPr>
        <w:t>فيُظهر مستوى تفاعل مرتفع مع الحملات التسويقية الرقمية</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 xml:space="preserve"> ويعتمد بشكل كبير على المحتوى التفاعلي والمخصص</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 xml:space="preserve"> مما يسهم في تعزيز ارتباطه بالعلامات التجارية التي تعكس اهتماماته وتقدم له قيمة مضافة من ناحية أخرى</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يتميز الجيل</w:t>
      </w:r>
      <w:r w:rsidRPr="000A7A83">
        <w:rPr>
          <w:rFonts w:ascii="Sakkal Majalla" w:eastAsia="Times New Roman" w:hAnsi="Sakkal Majalla" w:cs="Sakkal Majalla"/>
          <w:szCs w:val="28"/>
        </w:rPr>
        <w:t xml:space="preserve"> Z </w:t>
      </w:r>
      <w:r w:rsidRPr="000A7A83">
        <w:rPr>
          <w:rFonts w:ascii="Sakkal Majalla" w:eastAsia="Times New Roman" w:hAnsi="Sakkal Majalla" w:cs="Sakkal Majalla"/>
          <w:szCs w:val="28"/>
          <w:rtl/>
        </w:rPr>
        <w:t>بانخراطه العميق في وسائل التواصل الاجتماعي</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 xml:space="preserve"> إذ يُفضّل المحتوى البصري القصير والمباشر ويُظهر تأثرًا ملحوظًا بتجارب الآخرين وتوصياتهم</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الأمر الذي يجعله مؤثرًا فاعلًا في قرارات الشراء ضمن نطاق الأسرة وتخلص الدراسة إلى أن فهم السمات السلوكية والثقافية لكل جيل يُعد أمرًا جوهريًا في تطوير حملات تسويقية رقمية فعالة</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 xml:space="preserve"> ويمثل خطوة استراتيجية نحو التحول من أنماط الاستهداف التقليدية إلى نماذج الاستهداف الجيلي</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 xml:space="preserve"> القائمة على تحليل السلوك الرقمي والقيم المجتمعية لكل فئة عمرية</w:t>
      </w:r>
      <w:r w:rsidRPr="000A7A83">
        <w:rPr>
          <w:rFonts w:ascii="Sakkal Majalla" w:eastAsia="Times New Roman" w:hAnsi="Sakkal Majalla" w:cs="Sakkal Majalla"/>
          <w:szCs w:val="28"/>
        </w:rPr>
        <w:t>.</w:t>
      </w:r>
    </w:p>
    <w:p w14:paraId="3CF2F683" w14:textId="6EF6AE6F" w:rsidR="00C07C00" w:rsidRPr="000A7A83" w:rsidRDefault="00C07C00" w:rsidP="000A7A83">
      <w:pPr>
        <w:numPr>
          <w:ilvl w:val="0"/>
          <w:numId w:val="8"/>
        </w:numPr>
        <w:bidi/>
        <w:spacing w:after="160" w:line="278" w:lineRule="auto"/>
        <w:contextualSpacing/>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دراسة كاجالا</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وباكانوفا</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(2023) بعنوان:</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أدوات الاتصال التسويقي وأثرها على سلوك المستهلك لجيل</w:t>
      </w:r>
      <w:r w:rsidRPr="000A7A83">
        <w:rPr>
          <w:rFonts w:ascii="Sakkal Majalla" w:eastAsia="Calibri" w:hAnsi="Sakkal Majalla" w:cs="Sakkal Majalla"/>
          <w:b/>
          <w:bCs/>
          <w:kern w:val="2"/>
          <w:sz w:val="32"/>
          <w:szCs w:val="32"/>
          <w14:ligatures w14:val="standardContextual"/>
        </w:rPr>
        <w:t>Z</w:t>
      </w:r>
    </w:p>
    <w:p w14:paraId="4FE7C3A0" w14:textId="088EDB14" w:rsidR="00C07C00" w:rsidRPr="000A7A83" w:rsidRDefault="00C07C00" w:rsidP="000A7A83">
      <w:pPr>
        <w:bidi/>
        <w:spacing w:after="160" w:line="360" w:lineRule="auto"/>
        <w:contextualSpacing/>
        <w:jc w:val="both"/>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kern w:val="2"/>
          <w:szCs w:val="28"/>
          <w:rtl/>
          <w14:ligatures w14:val="standardContextual"/>
        </w:rPr>
        <w:t xml:space="preserve">تمحورت الدراسة  حول سلوك الجيل </w:t>
      </w:r>
      <w:r w:rsidRPr="000A7A83">
        <w:rPr>
          <w:rFonts w:ascii="Sakkal Majalla" w:eastAsia="Calibri" w:hAnsi="Sakkal Majalla" w:cs="Sakkal Majalla"/>
          <w:kern w:val="2"/>
          <w:szCs w:val="28"/>
          <w14:ligatures w14:val="standardContextual"/>
        </w:rPr>
        <w:t>Z</w:t>
      </w:r>
      <w:r w:rsidRPr="000A7A83">
        <w:rPr>
          <w:rFonts w:ascii="Sakkal Majalla" w:eastAsia="Calibri" w:hAnsi="Sakkal Majalla" w:cs="Sakkal Majalla"/>
          <w:kern w:val="2"/>
          <w:szCs w:val="28"/>
          <w:rtl/>
          <w14:ligatures w14:val="standardContextual"/>
        </w:rPr>
        <w:t xml:space="preserve"> وارتكزت على تأثير أدوات الاتصال التسويقي المختلفة في هذا الجيل وأشارت إلى أهمية هذا الجيل في فئات الاستهداف والتقسيم و بات من اللازم أن تستوعب الشركات السمات والميول المميزة لأفراده كذلك سعت الدراسة لتقديم فهم أعمق لتأثير الاتصال التسويقي على سلوك الجيل </w:t>
      </w:r>
      <w:r w:rsidRPr="000A7A83">
        <w:rPr>
          <w:rFonts w:ascii="Sakkal Majalla" w:eastAsia="Calibri" w:hAnsi="Sakkal Majalla" w:cs="Sakkal Majalla"/>
          <w:kern w:val="2"/>
          <w:szCs w:val="28"/>
          <w14:ligatures w14:val="standardContextual"/>
        </w:rPr>
        <w:t>Z</w:t>
      </w:r>
      <w:r w:rsidRPr="000A7A83">
        <w:rPr>
          <w:rFonts w:ascii="Sakkal Majalla" w:eastAsia="Calibri" w:hAnsi="Sakkal Majalla" w:cs="Sakkal Majalla"/>
          <w:kern w:val="2"/>
          <w:szCs w:val="28"/>
          <w:rtl/>
          <w14:ligatures w14:val="standardContextual"/>
        </w:rPr>
        <w:t xml:space="preserve"> وشملت الدراسة كذلك صياغة أربع تساؤلات بحثية أُجيب عنها عبر استبيان طبق 181 عينة وخلصت النتائج إلى أنه يتوجب على الشركات وبخاصة في السوق السلوفاكي أن تستخدم أدوات الاتصال التسويقي التي تُظهر أعلى درجة من التأثير على هذه الفئة وقدمت توصيات بشأن مزيج اتصالي تسويقي فعال يتناسب مع احتياجات هذا الجيل وقيمه تناولت الدراسة التعرف على تفضيلات الجيل </w:t>
      </w:r>
      <w:r w:rsidRPr="000A7A83">
        <w:rPr>
          <w:rFonts w:ascii="Sakkal Majalla" w:eastAsia="Calibri" w:hAnsi="Sakkal Majalla" w:cs="Sakkal Majalla"/>
          <w:kern w:val="2"/>
          <w:szCs w:val="28"/>
          <w14:ligatures w14:val="standardContextual"/>
        </w:rPr>
        <w:t>Z</w:t>
      </w:r>
      <w:r w:rsidRPr="000A7A83">
        <w:rPr>
          <w:rFonts w:ascii="Sakkal Majalla" w:eastAsia="Calibri" w:hAnsi="Sakkal Majalla" w:cs="Sakkal Majalla"/>
          <w:kern w:val="2"/>
          <w:szCs w:val="28"/>
          <w:rtl/>
          <w14:ligatures w14:val="standardContextual"/>
        </w:rPr>
        <w:t xml:space="preserve"> في استعمال أدوات الاتصال التسويقي والتلميح إلى استمرار تأثير الوسائل التقليدية رغم الطابع الرقمي لهذا الجيل مع تفضيل واضح للتفاعل مع أدوات تسويقية حديثة مثل وسائل التواصل الاجتماعي وبالأخص إنستغرام الذي يعد المنصة الأكثر تأثيرًا لديهم وبيّنت النتائج أيضًا أن الجيل </w:t>
      </w:r>
      <w:r w:rsidRPr="000A7A83">
        <w:rPr>
          <w:rFonts w:ascii="Sakkal Majalla" w:eastAsia="Calibri" w:hAnsi="Sakkal Majalla" w:cs="Sakkal Majalla"/>
          <w:kern w:val="2"/>
          <w:szCs w:val="28"/>
          <w14:ligatures w14:val="standardContextual"/>
        </w:rPr>
        <w:t>Z</w:t>
      </w:r>
      <w:r w:rsidRPr="000A7A83">
        <w:rPr>
          <w:rFonts w:ascii="Sakkal Majalla" w:eastAsia="Calibri" w:hAnsi="Sakkal Majalla" w:cs="Sakkal Majalla"/>
          <w:kern w:val="2"/>
          <w:szCs w:val="28"/>
          <w:rtl/>
          <w14:ligatures w14:val="standardContextual"/>
        </w:rPr>
        <w:t xml:space="preserve"> يفضل التواصل غير المباشر واختتمت الدراسة بالتوصية بضرورة دمج أدوات الاتصال التقليدية مع الأساليب الحديثة لتصميم </w:t>
      </w:r>
      <w:r w:rsidRPr="000A7A83">
        <w:rPr>
          <w:rFonts w:ascii="Sakkal Majalla" w:eastAsia="Calibri" w:hAnsi="Sakkal Majalla" w:cs="Sakkal Majalla"/>
          <w:kern w:val="2"/>
          <w:szCs w:val="28"/>
          <w:rtl/>
          <w14:ligatures w14:val="standardContextual"/>
        </w:rPr>
        <w:lastRenderedPageBreak/>
        <w:t>حملات تسويقية أكثر ملاءمة لقيم وتفضيلات هذا الجيل مع الإشارة إلى أن تركيز الدراسة على جيل واحد يمثل أحد حدودها البحثية</w:t>
      </w:r>
    </w:p>
    <w:p w14:paraId="0948A845" w14:textId="77777777" w:rsidR="00C07C00" w:rsidRPr="000A7A83" w:rsidRDefault="00C07C00" w:rsidP="000A7A83">
      <w:pPr>
        <w:numPr>
          <w:ilvl w:val="0"/>
          <w:numId w:val="8"/>
        </w:numPr>
        <w:bidi/>
        <w:spacing w:after="160" w:line="36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دراسة بوزير</w:t>
      </w:r>
      <w:r w:rsidRPr="000A7A83">
        <w:rPr>
          <w:rFonts w:ascii="Sakkal Majalla" w:eastAsia="Calibri" w:hAnsi="Sakkal Majalla" w:cs="Sakkal Majalla"/>
          <w:b/>
          <w:bCs/>
          <w:sz w:val="32"/>
          <w:szCs w:val="32"/>
          <w14:ligatures w14:val="standardContextual"/>
        </w:rPr>
        <w:t xml:space="preserve"> (2022)</w:t>
      </w:r>
      <w:r w:rsidRPr="000A7A83">
        <w:rPr>
          <w:rFonts w:ascii="Sakkal Majalla" w:eastAsia="Calibri" w:hAnsi="Sakkal Majalla" w:cs="Sakkal Majalla"/>
          <w:b/>
          <w:bCs/>
          <w:sz w:val="32"/>
          <w:szCs w:val="32"/>
          <w:rtl/>
          <w14:ligatures w14:val="standardContextual"/>
        </w:rPr>
        <w:t xml:space="preserve"> الصرَاعات الجيلية في سياق الوسائط الاتصالية الرقمية استخدامات مواقع التواصل الاجتماعي وعلاقات الآباء بالأبناء المراهقين</w:t>
      </w:r>
    </w:p>
    <w:p w14:paraId="436C1C0F" w14:textId="77777777" w:rsidR="00C07C00" w:rsidRPr="000A7A83" w:rsidRDefault="00C07C00" w:rsidP="000A7A83">
      <w:pPr>
        <w:bidi/>
        <w:spacing w:after="160" w:line="360" w:lineRule="auto"/>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هدفت الدراسة إلى تحليل طبيعة العلاقات المتغيرة بين جيل الآباء وجيل الأبناء من المراهقين الرقميين في ظل الاستعمال المتزايد لوسائل التواصل الاجتماعي خصوصًا فيسبوك تؤكد الدراسة أن هذه الأدوات أعادت تشكيل التناسق الاجتماعي داخل الأسر وأثرت على علاقات السلطة والانسجام والنزاع بين الأجيال أشارت النتائج إلى أن المراهقين ينتمون إلى جيل الرقميين الأصليين (</w:t>
      </w:r>
      <w:r w:rsidRPr="000A7A83">
        <w:rPr>
          <w:rFonts w:ascii="Sakkal Majalla" w:eastAsia="Calibri" w:hAnsi="Sakkal Majalla" w:cs="Sakkal Majalla"/>
          <w:szCs w:val="28"/>
          <w14:ligatures w14:val="standardContextual"/>
        </w:rPr>
        <w:t>Digital Natives</w:t>
      </w:r>
      <w:r w:rsidRPr="000A7A83">
        <w:rPr>
          <w:rFonts w:ascii="Sakkal Majalla" w:eastAsia="Calibri" w:hAnsi="Sakkal Majalla" w:cs="Sakkal Majalla"/>
          <w:szCs w:val="28"/>
          <w:rtl/>
          <w14:ligatures w14:val="standardContextual"/>
        </w:rPr>
        <w:t>) الذين نشأوا وتكون وعيهم في بيئة اتصالية رقمية ما أحدث فجوة معرفية وتربوية واضحة مع جيل الآباء والاستخدام المكثف لشبكات التواصل من قبل المراهقين ساهم في تقوية رغبتهم في الاستقلالية وأدى إلى تراجع دور الآباء التقليدي في التنشئة نتيجة عدم تمكنهم من مواكبة التطورات التكنولوجية والتواجد في مجتمعاتهم الافتراضية وتخلص الدراسة إلى أن القول بأن التكنولوجيا قد تدمر أو تُنقذ العلاقات الأسرية وتعد تبسيطًا مخلًا حيث أن تأثيرها يتأثر بالسياق الاجتماعي الشامل كما أنها ليست أداة محايدة وبذلك فإن التوجيه الإيجابي من قبل الآباء هو الأسلوب الأمثل للتعامل مع هذه التحولات عبر مساعدة الأبناء على الاستعمال الإيجابي والواعي لتلك الوسائط</w:t>
      </w:r>
    </w:p>
    <w:p w14:paraId="257D3FBF" w14:textId="77777777" w:rsidR="00C07C00" w:rsidRPr="000A7A83" w:rsidRDefault="00C07C00" w:rsidP="000A7A83">
      <w:pPr>
        <w:numPr>
          <w:ilvl w:val="0"/>
          <w:numId w:val="8"/>
        </w:numPr>
        <w:bidi/>
        <w:spacing w:after="160" w:line="278" w:lineRule="auto"/>
        <w:contextualSpacing/>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دراسة قاطر (2022) بعنوان دور تقسيم السوق في صياغة الاستراتيجيات التسويقية</w:t>
      </w:r>
    </w:p>
    <w:p w14:paraId="51034320" w14:textId="77777777" w:rsidR="00C07C00" w:rsidRPr="000A7A83" w:rsidRDefault="00C07C00" w:rsidP="000A7A83">
      <w:pPr>
        <w:bidi/>
        <w:spacing w:before="100" w:beforeAutospacing="1" w:after="100" w:afterAutospacing="1" w:line="360" w:lineRule="auto"/>
        <w:contextualSpacing/>
        <w:jc w:val="both"/>
        <w:rPr>
          <w:rFonts w:ascii="Sakkal Majalla" w:eastAsia="Times New Roman" w:hAnsi="Sakkal Majalla" w:cs="Sakkal Majalla"/>
          <w:szCs w:val="28"/>
        </w:rPr>
      </w:pPr>
      <w:r w:rsidRPr="000A7A83">
        <w:rPr>
          <w:rFonts w:ascii="Sakkal Majalla" w:eastAsia="Times New Roman" w:hAnsi="Sakkal Majalla" w:cs="Sakkal Majalla"/>
          <w:szCs w:val="28"/>
          <w:rtl/>
        </w:rPr>
        <w:t xml:space="preserve">تناولت هذه الراسة تسليط الضوء على أهمية تقسيم السوق بوصفه أداة استراتيجية تساهم في تحسين فعالية الخطط التسويقية عبر تعزيز دقة استهداف الفئات المستهدفة وتوجيه الرسائل الترويجية بما يتوافق مع خصائصها وسلوكياتها الاستهلاكية وقد تم اعتماد المنهج الوصفي التحليلي في إطار هذه الدراسة من خلال تطبيقها على عينة مختارة من المؤسسات التجارية لاستقصاء مدى تبنيها لممارسات تقسيم السوق بما في ذلك العوامل الديموغرافية والنفسية والسلوكية أظهرت نتائج التحليل أن غالبية هذه المؤسسات لا تزال تعتمد بشكل كبير على أساليب التقسيم التقليدية مع وجود قصور واضح في استيعاب البُعد السلوكي والجيلي ضمن نماذجها التحليلية كما أظهرت </w:t>
      </w:r>
      <w:r w:rsidRPr="000A7A83">
        <w:rPr>
          <w:rFonts w:ascii="Sakkal Majalla" w:eastAsia="Times New Roman" w:hAnsi="Sakkal Majalla" w:cs="Sakkal Majalla"/>
          <w:szCs w:val="28"/>
          <w:rtl/>
        </w:rPr>
        <w:lastRenderedPageBreak/>
        <w:t>النتائج أن فاعلية الحملات التسويقية تزداد بصورة ملموسة عند استخدام تقسيم السوق متعدد الأبعاد يأخذ في الاعتبار تباين الخصائص بين الشرائح المستهدفة ولا سيّما عندما يتم دمج القيم النفسية والأنماط السلوكية للاستهلاك ضمن عملية تخطيط الإعلان</w:t>
      </w:r>
      <w:r w:rsidRPr="000A7A83">
        <w:rPr>
          <w:rFonts w:ascii="Sakkal Majalla" w:eastAsia="Times New Roman" w:hAnsi="Sakkal Majalla" w:cs="Sakkal Majalla"/>
          <w:szCs w:val="28"/>
        </w:rPr>
        <w:t xml:space="preserve"> </w:t>
      </w:r>
      <w:r w:rsidRPr="000A7A83">
        <w:rPr>
          <w:rFonts w:ascii="Sakkal Majalla" w:eastAsia="Times New Roman" w:hAnsi="Sakkal Majalla" w:cs="Sakkal Majalla"/>
          <w:szCs w:val="28"/>
          <w:rtl/>
        </w:rPr>
        <w:t>وتوصي الدراسة بأهمية التحول نحو تبني نماذج تقسيم واستهداف أكثر تطورًا ودقة تركز على فهم شامل للسلوك الاستهلاكي والتوجهات الثقافية للفئات المستهدفة  وذلك بما يتماشى مع اتجاهات الأسواق المتغيرة الحديثة، وبشكل خاص السوق السعودي الذي يشهد تحولات متسارعة في أنماط الاستهلاك وتوقعات الجمهور</w:t>
      </w:r>
    </w:p>
    <w:p w14:paraId="0532FA12" w14:textId="77777777" w:rsidR="00C07C00" w:rsidRPr="000A7A83" w:rsidRDefault="00C07C00" w:rsidP="000A7A83">
      <w:pPr>
        <w:numPr>
          <w:ilvl w:val="0"/>
          <w:numId w:val="8"/>
        </w:numPr>
        <w:bidi/>
        <w:spacing w:after="160" w:line="36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دراسة البراق (2022) بعنوان التسويق الرقمي والشراء عبر الإنترنت في المملكة العربية السعودية: استكشاف الاختلافات بين الأجيال</w:t>
      </w:r>
    </w:p>
    <w:p w14:paraId="0FB0370B" w14:textId="77777777" w:rsidR="00C07C00" w:rsidRPr="000A7A83" w:rsidRDefault="00C07C00" w:rsidP="000A7A83">
      <w:pPr>
        <w:bidi/>
        <w:spacing w:after="16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هدفت هذه لدراسة إلى تحليل تأثير جوانب متعددة من التسويق الرقمي مثل التسويق عبر منصات التواصل الاجتماعي التسويق عبر البريد الإلكتروني والتسويق عبر المواقع الإلكترونية على اختيارات الشراء للمستهلكين من ثلاثة جيل مواليد الطفرة الجيل إكس والجيل واي كانت هذه الدراسة نوعية ومقطعية تم جمع المعلومات من المشاركين في مدينة الرياض في المملكة العربية السعودية عبر استبيان وطريقة اختيار تعرف باسم أخذ العينات الهادفة وصل معدل القابلية للاستخدام إلى 63 63% جرى تحليل البيانات باستخدام نموذج الانحدار في برنامج </w:t>
      </w:r>
      <w:r w:rsidRPr="000A7A83">
        <w:rPr>
          <w:rFonts w:ascii="Sakkal Majalla" w:eastAsia="Calibri" w:hAnsi="Sakkal Majalla" w:cs="Sakkal Majalla"/>
          <w:szCs w:val="28"/>
          <w14:ligatures w14:val="standardContextual"/>
        </w:rPr>
        <w:t>SPSS</w:t>
      </w:r>
      <w:r w:rsidRPr="000A7A83">
        <w:rPr>
          <w:rFonts w:ascii="Sakkal Majalla" w:eastAsia="Calibri" w:hAnsi="Sakkal Majalla" w:cs="Sakkal Majalla"/>
          <w:szCs w:val="28"/>
          <w:rtl/>
          <w14:ligatures w14:val="standardContextual"/>
        </w:rPr>
        <w:t xml:space="preserve"> تظهر نتائج البحث أن جميع الأجيال الثلاثة تُفضل الشراء عبر الإنترنت ومع ذلك يفضل المشاركون من الجيل واي أدوات التسويق الرقمي أكثر من الجيلين الآخرين وتفيد هذه النتائج صانعي القرارات في تصميم المبادرات وتساعد الأكاديميين في أبحاثهم المستقبلية والتركيز الى ان هذه النتائج إلى أن الأجيال الثلاثة في السعودية تميل إلى تفضيل التسويق الرقمي بشكل ملحوظ ومع ذلك يظهر أن جيل الألفية في هذا البلد يفضل التسوق عبر الإنترنت أكثر من أي جيل آخر حيث يعتمدون على التسويق عبر البريد الإلكتروني والتسويق في وسائل التواصل الاجتماعي والتسويق على المنصات الإلكترونية للبحث عن المعلومات ومشاركتها مع أصدقائهم  وبفضل التسويق عبر الإنترنت يمكن لجيل الألفية العثور على روابط إضافية على الشبكات الاجتماعية لذلك من المهم أن تتداول الدوائر الاجتماعية لجيل الألفية المعلومات من خلال الإعلانات على منصات التواصل الاجتماعي</w:t>
      </w:r>
    </w:p>
    <w:p w14:paraId="763C64CE" w14:textId="77777777"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lastRenderedPageBreak/>
        <w:t>دراسة راني وجورج (2021) بعنوان: تقسيم واستهداف والتموضع (</w:t>
      </w:r>
      <w:r w:rsidRPr="000A7A83">
        <w:rPr>
          <w:rFonts w:ascii="Sakkal Majalla" w:eastAsia="Calibri" w:hAnsi="Sakkal Majalla" w:cs="Sakkal Majalla"/>
          <w:b/>
          <w:bCs/>
          <w:sz w:val="32"/>
          <w:szCs w:val="32"/>
          <w14:ligatures w14:val="standardContextual"/>
        </w:rPr>
        <w:t>STP</w:t>
      </w:r>
      <w:r w:rsidRPr="000A7A83">
        <w:rPr>
          <w:rFonts w:ascii="Sakkal Majalla" w:eastAsia="Calibri" w:hAnsi="Sakkal Majalla" w:cs="Sakkal Majalla"/>
          <w:b/>
          <w:bCs/>
          <w:sz w:val="32"/>
          <w:szCs w:val="32"/>
          <w:rtl/>
          <w14:ligatures w14:val="standardContextual"/>
        </w:rPr>
        <w:t xml:space="preserve">) للفئات العمرية </w:t>
      </w:r>
      <w:r w:rsidRPr="000A7A83">
        <w:rPr>
          <w:rFonts w:ascii="Sakkal Majalla" w:eastAsia="Calibri" w:hAnsi="Sakkal Majalla" w:cs="Sakkal Majalla"/>
          <w:b/>
          <w:bCs/>
          <w:sz w:val="32"/>
          <w:szCs w:val="32"/>
          <w14:ligatures w14:val="standardContextual"/>
        </w:rPr>
        <w:t>Y</w:t>
      </w:r>
      <w:r w:rsidRPr="000A7A83">
        <w:rPr>
          <w:rFonts w:ascii="Sakkal Majalla" w:eastAsia="Calibri" w:hAnsi="Sakkal Majalla" w:cs="Sakkal Majalla"/>
          <w:b/>
          <w:bCs/>
          <w:sz w:val="32"/>
          <w:szCs w:val="32"/>
          <w:rtl/>
          <w14:ligatures w14:val="standardContextual"/>
        </w:rPr>
        <w:t xml:space="preserve"> و</w:t>
      </w:r>
      <w:r w:rsidRPr="000A7A83">
        <w:rPr>
          <w:rFonts w:ascii="Sakkal Majalla" w:eastAsia="Calibri" w:hAnsi="Sakkal Majalla" w:cs="Sakkal Majalla"/>
          <w:b/>
          <w:bCs/>
          <w:sz w:val="32"/>
          <w:szCs w:val="32"/>
          <w14:ligatures w14:val="standardContextual"/>
        </w:rPr>
        <w:t>Z</w:t>
      </w:r>
      <w:r w:rsidRPr="000A7A83">
        <w:rPr>
          <w:rFonts w:ascii="Sakkal Majalla" w:eastAsia="Calibri" w:hAnsi="Sakkal Majalla" w:cs="Sakkal Majalla"/>
          <w:b/>
          <w:bCs/>
          <w:sz w:val="32"/>
          <w:szCs w:val="32"/>
          <w:rtl/>
          <w14:ligatures w14:val="standardContextual"/>
        </w:rPr>
        <w:t xml:space="preserve"> و</w:t>
      </w:r>
      <w:r w:rsidRPr="000A7A83">
        <w:rPr>
          <w:rFonts w:ascii="Sakkal Majalla" w:eastAsia="Calibri" w:hAnsi="Sakkal Majalla" w:cs="Sakkal Majalla"/>
          <w:b/>
          <w:bCs/>
          <w:sz w:val="32"/>
          <w:szCs w:val="32"/>
          <w14:ligatures w14:val="standardContextual"/>
        </w:rPr>
        <w:t>Alpha</w:t>
      </w:r>
    </w:p>
    <w:p w14:paraId="05F41B71" w14:textId="77777777" w:rsidR="00C07C00" w:rsidRPr="000A7A83" w:rsidRDefault="00C07C00" w:rsidP="000A7A83">
      <w:pPr>
        <w:autoSpaceDE w:val="0"/>
        <w:autoSpaceDN w:val="0"/>
        <w:bidi/>
        <w:adjustRightInd w:val="0"/>
        <w:spacing w:after="0" w:line="240" w:lineRule="auto"/>
        <w:jc w:val="center"/>
        <w:rPr>
          <w:rFonts w:ascii="Sakkal Majalla" w:eastAsia="Calibri" w:hAnsi="Sakkal Majalla" w:cs="Sakkal Majalla"/>
          <w:b/>
          <w:bCs/>
          <w:szCs w:val="28"/>
          <w:rtl/>
          <w14:ligatures w14:val="standardContextual"/>
        </w:rPr>
      </w:pPr>
    </w:p>
    <w:p w14:paraId="00CD610C" w14:textId="77777777"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تناولت الدراسة بناء إطار نظري لاستراتيجية التجزئة والاستهداف والتموضع (</w:t>
      </w:r>
      <w:r w:rsidRPr="000A7A83">
        <w:rPr>
          <w:rFonts w:ascii="Sakkal Majalla" w:eastAsia="Calibri" w:hAnsi="Sakkal Majalla" w:cs="Sakkal Majalla"/>
          <w:szCs w:val="28"/>
          <w14:ligatures w14:val="standardContextual"/>
        </w:rPr>
        <w:t>STP</w:t>
      </w:r>
      <w:r w:rsidRPr="000A7A83">
        <w:rPr>
          <w:rFonts w:ascii="Sakkal Majalla" w:eastAsia="Calibri" w:hAnsi="Sakkal Majalla" w:cs="Sakkal Majalla"/>
          <w:szCs w:val="28"/>
          <w:rtl/>
          <w14:ligatures w14:val="standardContextual"/>
        </w:rPr>
        <w:t xml:space="preserve">) لتحقيق مساعدة المسوّقين في اتخاذ قراراتهم والمساهمة في إثراء المعرفة العلمية حول الجيل ألفا والذي لا يزال يعاني من قلة في البحوث الأكاديمية وقُسّم البحث إلى ثلاثة محاور رئيسية الأول ركّز على أهمية تحليل الفئات الجيلية في السياق التسويقي وفق نموذج </w:t>
      </w:r>
      <w:r w:rsidRPr="000A7A83">
        <w:rPr>
          <w:rFonts w:ascii="Sakkal Majalla" w:eastAsia="Calibri" w:hAnsi="Sakkal Majalla" w:cs="Sakkal Majalla"/>
          <w:szCs w:val="28"/>
          <w14:ligatures w14:val="standardContextual"/>
        </w:rPr>
        <w:t>STP</w:t>
      </w:r>
      <w:r w:rsidRPr="000A7A83">
        <w:rPr>
          <w:rFonts w:ascii="Sakkal Majalla" w:eastAsia="Calibri" w:hAnsi="Sakkal Majalla" w:cs="Sakkal Majalla"/>
          <w:szCs w:val="28"/>
          <w:rtl/>
          <w14:ligatures w14:val="standardContextual"/>
        </w:rPr>
        <w:t xml:space="preserve"> بما يواكب سلوك المستهلك والتوجهات الحديثة  في حين استعرض القسم الثاني أهمية فهم سلوك الجيل ألفا تحديدًا من منظور تسويقي أما القسم الثالث فقد عقد مقارنة تحليلية بين نتائج تحليل </w:t>
      </w:r>
      <w:r w:rsidRPr="000A7A83">
        <w:rPr>
          <w:rFonts w:ascii="Sakkal Majalla" w:eastAsia="Calibri" w:hAnsi="Sakkal Majalla" w:cs="Sakkal Majalla"/>
          <w:szCs w:val="28"/>
          <w14:ligatures w14:val="standardContextual"/>
        </w:rPr>
        <w:t>STP</w:t>
      </w:r>
      <w:r w:rsidRPr="000A7A83">
        <w:rPr>
          <w:rFonts w:ascii="Sakkal Majalla" w:eastAsia="Calibri" w:hAnsi="Sakkal Majalla" w:cs="Sakkal Majalla"/>
          <w:szCs w:val="28"/>
          <w:rtl/>
          <w14:ligatures w14:val="standardContextual"/>
        </w:rPr>
        <w:t xml:space="preserve"> لكل من الأجيال </w:t>
      </w:r>
      <w:r w:rsidRPr="000A7A83">
        <w:rPr>
          <w:rFonts w:ascii="Sakkal Majalla" w:eastAsia="Calibri" w:hAnsi="Sakkal Majalla" w:cs="Sakkal Majalla"/>
          <w:szCs w:val="28"/>
          <w14:ligatures w14:val="standardContextual"/>
        </w:rPr>
        <w:t>Y</w:t>
      </w:r>
      <w:r w:rsidRPr="000A7A83">
        <w:rPr>
          <w:rFonts w:ascii="Sakkal Majalla" w:eastAsia="Calibri" w:hAnsi="Sakkal Majalla" w:cs="Sakkal Majalla"/>
          <w:szCs w:val="28"/>
          <w:rtl/>
          <w14:ligatures w14:val="standardContextual"/>
        </w:rPr>
        <w:t xml:space="preserve"> و</w:t>
      </w:r>
      <w:r w:rsidRPr="000A7A83">
        <w:rPr>
          <w:rFonts w:ascii="Sakkal Majalla" w:eastAsia="Calibri" w:hAnsi="Sakkal Majalla" w:cs="Sakkal Majalla"/>
          <w:szCs w:val="28"/>
          <w14:ligatures w14:val="standardContextual"/>
        </w:rPr>
        <w:t>Z</w:t>
      </w:r>
      <w:r w:rsidRPr="000A7A83">
        <w:rPr>
          <w:rFonts w:ascii="Sakkal Majalla" w:eastAsia="Calibri" w:hAnsi="Sakkal Majalla" w:cs="Sakkal Majalla"/>
          <w:szCs w:val="28"/>
          <w:rtl/>
          <w14:ligatures w14:val="standardContextual"/>
        </w:rPr>
        <w:t xml:space="preserve"> وألفا بناءً على مراجعة مكتبية للمصادر اعتمدت الدراسة على المنهج النوعي لتحليل مصادر متنوعة واستقراء الاتجاهات الحديثة في المجال التسويقي وخلصت الدراسة بتقديم نموذج مفاهيمي تطبيقي يمكن الاستفادة منه أكاديميًا في دراسات مستقبلية كما يُعد مرجعًا مبدئيًا يمكن للباحثين يمكن اختباره لاحقًا بأساليب كمية وبدراسة متعمقة بشكل أكثر تفصيل ودراسة عوامل تابعة ومستقلة في أغلب اتجاهات جيل الفا والتنبؤ في سلوكياته المستقبلية</w:t>
      </w:r>
    </w:p>
    <w:p w14:paraId="6210B62A" w14:textId="77777777" w:rsidR="00C07C00" w:rsidRPr="000A7A83" w:rsidRDefault="00C07C00" w:rsidP="000A7A83">
      <w:pPr>
        <w:numPr>
          <w:ilvl w:val="0"/>
          <w:numId w:val="8"/>
        </w:numPr>
        <w:bidi/>
        <w:spacing w:after="160" w:line="36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دراسة خان (2021) بعنوان تحليل القيم الثقافية للمواطنين السعوديين الشباب نحو تقسيم الإعلانات التجارية</w:t>
      </w:r>
    </w:p>
    <w:p w14:paraId="36295AED" w14:textId="6B774064" w:rsidR="00C07C00" w:rsidRPr="000A7A83" w:rsidRDefault="00C07C00" w:rsidP="000A7A83">
      <w:pPr>
        <w:bidi/>
        <w:spacing w:after="16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ركزت هذه الدراسة على كيفية تأثير القيم الثقافية والديموغرافية على الشباب في السعودية تم جمع المعلومات الأساسية من 284 مشاركًا في منطقة الرياض من خلال استبيان إلكتروني تم تصميم هذا الاستبيان بناءً على أبحاث سابقة مشابهة وتم تعديله ليناسب أهداف المجموعة المستهدفة مع الأخذ في الاعتبار القيم الثقافية المعروفة للمواطنين السعوديين أيضا كانت الأسئلة الفرعية موضوعة على مقياس </w:t>
      </w:r>
      <w:proofErr w:type="spellStart"/>
      <w:r w:rsidRPr="000A7A83">
        <w:rPr>
          <w:rFonts w:ascii="Sakkal Majalla" w:eastAsia="Calibri" w:hAnsi="Sakkal Majalla" w:cs="Sakkal Majalla"/>
          <w:szCs w:val="28"/>
          <w:rtl/>
          <w14:ligatures w14:val="standardContextual"/>
        </w:rPr>
        <w:t>ليكرت</w:t>
      </w:r>
      <w:proofErr w:type="spellEnd"/>
      <w:r w:rsidRPr="000A7A83">
        <w:rPr>
          <w:rFonts w:ascii="Sakkal Majalla" w:eastAsia="Calibri" w:hAnsi="Sakkal Majalla" w:cs="Sakkal Majalla"/>
          <w:szCs w:val="28"/>
          <w:rtl/>
          <w14:ligatures w14:val="standardContextual"/>
        </w:rPr>
        <w:t xml:space="preserve"> الذي يحتوي على خمس نقاط بناءً على الفرضيات التي تم تطويرها من الأدبيات النظرية تم تحديد المساهمات الأساسية لبيانات العينة أظهر تحليل الارتباط باستخدام برنامج </w:t>
      </w:r>
      <w:r w:rsidRPr="000A7A83">
        <w:rPr>
          <w:rFonts w:ascii="Sakkal Majalla" w:eastAsia="Calibri" w:hAnsi="Sakkal Majalla" w:cs="Sakkal Majalla"/>
          <w:szCs w:val="28"/>
          <w14:ligatures w14:val="standardContextual"/>
        </w:rPr>
        <w:t>SPSS</w:t>
      </w:r>
      <w:r w:rsidRPr="000A7A83">
        <w:rPr>
          <w:rFonts w:ascii="Sakkal Majalla" w:eastAsia="Calibri" w:hAnsi="Sakkal Majalla" w:cs="Sakkal Majalla"/>
          <w:szCs w:val="28"/>
          <w:rtl/>
          <w14:ligatures w14:val="standardContextual"/>
        </w:rPr>
        <w:t xml:space="preserve"> أن هناك عدم ارتباط بين الجنس والحالة الاجتماعية وتجزيء الإعلانات بينما كشفت عوامل ثقافية أخرى مثل الدين واللغة والأخلاق والعادات عن ارتباط قوى بتجزئة إعلانات الشركات أسفرت </w:t>
      </w:r>
      <w:r w:rsidRPr="000A7A83">
        <w:rPr>
          <w:rFonts w:ascii="Sakkal Majalla" w:eastAsia="Calibri" w:hAnsi="Sakkal Majalla" w:cs="Sakkal Majalla"/>
          <w:szCs w:val="28"/>
          <w:rtl/>
          <w14:ligatures w14:val="standardContextual"/>
        </w:rPr>
        <w:lastRenderedPageBreak/>
        <w:t>النتائج عن تأثيرات مهمة على المُعلنين الدوليين ومسؤولي التسويق وقدمت أيضًا مجموعة من التوصيات للباحثين في من ضمنها أن يستفيد البحث المستقبلي من دراسة وجهات نظر هذه الفئات تجاه الإعلانات إضافة إلى المواطنين السعوديين المقيمين بالخارج وقياس مدى تأثرهم من الثقافات الأخرى العالمية</w:t>
      </w:r>
    </w:p>
    <w:p w14:paraId="6B920A17" w14:textId="77777777"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 xml:space="preserve">دراسة ناوموفسكا (2017) بعنوان استراتيجيات التواصل التسويقي لجيل الالفية - </w:t>
      </w:r>
      <w:r w:rsidRPr="000A7A83">
        <w:rPr>
          <w:rFonts w:ascii="Sakkal Majalla" w:eastAsia="Calibri" w:hAnsi="Sakkal Majalla" w:cs="Sakkal Majalla"/>
          <w:b/>
          <w:bCs/>
          <w:sz w:val="32"/>
          <w:szCs w:val="32"/>
          <w14:ligatures w14:val="standardContextual"/>
        </w:rPr>
        <w:t>millennials</w:t>
      </w:r>
    </w:p>
    <w:p w14:paraId="1BE2FCD8" w14:textId="77777777"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ركزت الدراسة على جيل الألفية (المولودين بين 1980–2000) باعتباره أكبر فئة سوقية وأكثرها تأثيرًا في عالم التسويق يتميز هذا الجيل بتفضيله للتقنيات الرقمية، وتوجهه نحو العلامات التجارية التي تعكس قيمًا اجتماعية، وتفاعله بشكل أكثر فاعلية مع الرسائل المخصصة والواقعية وتشير النتائج إلى أن حملات التسويق التي تعتمد على وسائل التواصل الاجتماعي، والتقنيات البصرية القوية، والرسائل الصادقة والعاطفية تكون أكثر جاذبية لجيل الألفية مقارنة بالإعلانات التقليدية كما تظهر الدراسة اختلافات واضحة بين الجيل </w:t>
      </w:r>
      <w:r w:rsidRPr="000A7A83">
        <w:rPr>
          <w:rFonts w:ascii="Sakkal Majalla" w:eastAsia="Calibri" w:hAnsi="Sakkal Majalla" w:cs="Sakkal Majalla"/>
          <w:szCs w:val="28"/>
          <w14:ligatures w14:val="standardContextual"/>
        </w:rPr>
        <w:t>Y</w:t>
      </w:r>
      <w:r w:rsidRPr="000A7A83">
        <w:rPr>
          <w:rFonts w:ascii="Sakkal Majalla" w:eastAsia="Calibri" w:hAnsi="Sakkal Majalla" w:cs="Sakkal Majalla"/>
          <w:szCs w:val="28"/>
          <w:rtl/>
          <w14:ligatures w14:val="standardContextual"/>
        </w:rPr>
        <w:t xml:space="preserve"> والأجيال السابقة (</w:t>
      </w:r>
      <w:r w:rsidRPr="000A7A83">
        <w:rPr>
          <w:rFonts w:ascii="Sakkal Majalla" w:eastAsia="Calibri" w:hAnsi="Sakkal Majalla" w:cs="Sakkal Majalla"/>
          <w:szCs w:val="28"/>
          <w14:ligatures w14:val="standardContextual"/>
        </w:rPr>
        <w:t>X</w:t>
      </w:r>
      <w:r w:rsidRPr="000A7A83">
        <w:rPr>
          <w:rFonts w:ascii="Sakkal Majalla" w:eastAsia="Calibri" w:hAnsi="Sakkal Majalla" w:cs="Sakkal Majalla"/>
          <w:szCs w:val="28"/>
          <w:rtl/>
          <w14:ligatures w14:val="standardContextual"/>
        </w:rPr>
        <w:t xml:space="preserve"> و</w:t>
      </w:r>
      <w:r w:rsidRPr="000A7A83">
        <w:rPr>
          <w:rFonts w:ascii="Sakkal Majalla" w:eastAsia="Calibri" w:hAnsi="Sakkal Majalla" w:cs="Sakkal Majalla"/>
          <w:szCs w:val="28"/>
          <w14:ligatures w14:val="standardContextual"/>
        </w:rPr>
        <w:t>Baby Boomers</w:t>
      </w:r>
      <w:r w:rsidRPr="000A7A83">
        <w:rPr>
          <w:rFonts w:ascii="Sakkal Majalla" w:eastAsia="Calibri" w:hAnsi="Sakkal Majalla" w:cs="Sakkal Majalla"/>
          <w:szCs w:val="28"/>
          <w:rtl/>
          <w14:ligatures w14:val="standardContextual"/>
        </w:rPr>
        <w:t>) من حيث القيم، والوسائط الإعلامية المفضلة، والولاء للعلامات التجارية تم جمع البيانات عبر استبيان شمل 172 مشاركًا من مقدونيا وبلغاريا واليونان، وخلصت الدراسة إلى أن التواصل الرقمي الشخصي، والمحتوى الصادق ذو الطابع القصصي، هو الأكثر تأثيرًا في جذب اهتمام هذا الجيل.</w:t>
      </w:r>
    </w:p>
    <w:p w14:paraId="6E0A9B78" w14:textId="77777777" w:rsidR="00C07C00" w:rsidRPr="000A7A83" w:rsidRDefault="00C07C00" w:rsidP="000A7A83">
      <w:pPr>
        <w:autoSpaceDE w:val="0"/>
        <w:autoSpaceDN w:val="0"/>
        <w:bidi/>
        <w:adjustRightInd w:val="0"/>
        <w:spacing w:after="0" w:line="240" w:lineRule="auto"/>
        <w:contextualSpacing/>
        <w:rPr>
          <w:rFonts w:ascii="Sakkal Majalla" w:eastAsia="Calibri" w:hAnsi="Sakkal Majalla" w:cs="Sakkal Majalla"/>
          <w:b/>
          <w:bCs/>
          <w:sz w:val="36"/>
          <w:szCs w:val="36"/>
          <w14:ligatures w14:val="standardContextual"/>
        </w:rPr>
      </w:pPr>
      <w:r w:rsidRPr="000A7A83">
        <w:rPr>
          <w:rFonts w:ascii="Sakkal Majalla" w:eastAsia="Calibri" w:hAnsi="Sakkal Majalla" w:cs="Sakkal Majalla"/>
          <w:b/>
          <w:bCs/>
          <w:sz w:val="36"/>
          <w:szCs w:val="36"/>
          <w:rtl/>
          <w14:ligatures w14:val="standardContextual"/>
        </w:rPr>
        <w:t>المحور الثالث فعالية الحملات الاعلانية:</w:t>
      </w:r>
    </w:p>
    <w:p w14:paraId="27FB42DB" w14:textId="43CEFF06"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دراسة فتاح (2024) بعنوان الاعلانات التجارية ودورها في سلوك المستهلك</w:t>
      </w:r>
    </w:p>
    <w:p w14:paraId="6D409390" w14:textId="77777777" w:rsidR="00C07C00" w:rsidRPr="000A7A83" w:rsidRDefault="00C07C00" w:rsidP="000A7A83">
      <w:pPr>
        <w:autoSpaceDE w:val="0"/>
        <w:autoSpaceDN w:val="0"/>
        <w:bidi/>
        <w:adjustRightInd w:val="0"/>
        <w:spacing w:after="0" w:line="240" w:lineRule="auto"/>
        <w:jc w:val="center"/>
        <w:rPr>
          <w:rFonts w:ascii="Sakkal Majalla" w:eastAsia="Calibri" w:hAnsi="Sakkal Majalla" w:cs="Sakkal Majalla"/>
          <w:sz w:val="24"/>
          <w:szCs w:val="24"/>
          <w:rtl/>
          <w14:ligatures w14:val="standardContextual"/>
        </w:rPr>
      </w:pPr>
    </w:p>
    <w:p w14:paraId="6169EA81" w14:textId="771A50A9" w:rsidR="00C07C00" w:rsidRPr="000A7A83" w:rsidRDefault="00C07C00" w:rsidP="000A7A83">
      <w:pPr>
        <w:autoSpaceDE w:val="0"/>
        <w:autoSpaceDN w:val="0"/>
        <w:bidi/>
        <w:adjustRightInd w:val="0"/>
        <w:spacing w:after="0" w:line="360" w:lineRule="auto"/>
        <w:jc w:val="both"/>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 xml:space="preserve">هدفت الدراسة إلى معرفة أثر الإعلانات التجارية في تكوين سلوك المستهلك عبر تحليل كيفية تأثير الرسائل الإعلانية على وعيه وموقفه وقراره الشرائي وألقت الضوء على مختلف أنواع الإعلانات التجارية وتأثيرها في رغبات وتفضيلات الأفراد بصرف النظر عن خلفياتهم الاقتصادية أو الثقافية واعتمدت الدراسة على إطار نظري مكوّن من ثلاثة محاور رئيسية؛ الأول تناول أنواع وسائل الاتصال ومفهوم الاتصال </w:t>
      </w:r>
      <w:proofErr w:type="spellStart"/>
      <w:r w:rsidRPr="000A7A83">
        <w:rPr>
          <w:rFonts w:ascii="Sakkal Majalla" w:eastAsia="Calibri" w:hAnsi="Sakkal Majalla" w:cs="Sakkal Majalla"/>
          <w:szCs w:val="28"/>
          <w:rtl/>
          <w14:ligatures w14:val="standardContextual"/>
        </w:rPr>
        <w:t>الإقناعي</w:t>
      </w:r>
      <w:proofErr w:type="spellEnd"/>
      <w:r w:rsidRPr="000A7A83">
        <w:rPr>
          <w:rFonts w:ascii="Sakkal Majalla" w:eastAsia="Calibri" w:hAnsi="Sakkal Majalla" w:cs="Sakkal Majalla"/>
          <w:szCs w:val="28"/>
          <w:rtl/>
          <w14:ligatures w14:val="standardContextual"/>
        </w:rPr>
        <w:t xml:space="preserve"> وأهمية النشاط الترويجي وتطبيقاته المحور الثاني ناقش مفهوم الإعلان ووظائفه وأهدافه وخصائص الفكرة الإعلانية المبتكرة وأخلاقيات الإعلان المحور الثالث تناول سلوك المستهلك ودور الإعلانات الصادقة والمضللة والعوامل المؤثرة في القرار الشرائي وأظهرت نتائج الدراسة تأثير الإعلانات التجارية وشكل الإعلان ومضمونه وتقنياته المستخدمة تلعب دورًا حيويًا في تشكيل سلوك المستهلك </w:t>
      </w:r>
      <w:r w:rsidRPr="000A7A83">
        <w:rPr>
          <w:rFonts w:ascii="Sakkal Majalla" w:eastAsia="Calibri" w:hAnsi="Sakkal Majalla" w:cs="Sakkal Majalla"/>
          <w:szCs w:val="28"/>
          <w:rtl/>
          <w14:ligatures w14:val="standardContextual"/>
        </w:rPr>
        <w:lastRenderedPageBreak/>
        <w:t>وقراره الشرائي وقد بيّنت أن الإعلان الفعّال لا يقتصر على عرض المنتج بل يشمل عناصر إقناعية تمس دوافع المستهلك النفسية والاجتماعية هذه النتائج تؤكد أهمية الانتقال من نموذج الاستهداف التقليدي العام مثل التركيز على جمهور عام أو فئات ديموغرافية بسيطة إلى نموذج أدق قائم على سمات الأجيال وسلوكياتهم الخاصة</w:t>
      </w:r>
    </w:p>
    <w:p w14:paraId="375645FC" w14:textId="4795482C" w:rsidR="00C07C00" w:rsidRPr="000A7A83" w:rsidRDefault="00C07C00" w:rsidP="000A7A83">
      <w:pPr>
        <w:numPr>
          <w:ilvl w:val="0"/>
          <w:numId w:val="8"/>
        </w:numPr>
        <w:autoSpaceDE w:val="0"/>
        <w:autoSpaceDN w:val="0"/>
        <w:bidi/>
        <w:adjustRightInd w:val="0"/>
        <w:spacing w:after="0" w:line="36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 xml:space="preserve">دراسة </w:t>
      </w:r>
      <w:proofErr w:type="spellStart"/>
      <w:r w:rsidRPr="000A7A83">
        <w:rPr>
          <w:rFonts w:ascii="Sakkal Majalla" w:eastAsia="Calibri" w:hAnsi="Sakkal Majalla" w:cs="Sakkal Majalla"/>
          <w:b/>
          <w:bCs/>
          <w:sz w:val="32"/>
          <w:szCs w:val="32"/>
          <w:rtl/>
          <w14:ligatures w14:val="standardContextual"/>
        </w:rPr>
        <w:t>الحريي</w:t>
      </w:r>
      <w:proofErr w:type="spellEnd"/>
      <w:r w:rsidRPr="000A7A83">
        <w:rPr>
          <w:rFonts w:ascii="Sakkal Majalla" w:eastAsia="Calibri" w:hAnsi="Sakkal Majalla" w:cs="Sakkal Majalla"/>
          <w:b/>
          <w:bCs/>
          <w:sz w:val="32"/>
          <w:szCs w:val="32"/>
          <w:rtl/>
          <w14:ligatures w14:val="standardContextual"/>
        </w:rPr>
        <w:t xml:space="preserve"> والنسي والعتيبي (2024) بعنوان اتجاهات الجمهور نحو تأثير التصميم التفاعلي لنجاح الحملات الرقمية: دراسة ميدانية</w:t>
      </w:r>
    </w:p>
    <w:p w14:paraId="03C79657" w14:textId="77777777"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b/>
          <w:bCs/>
          <w:sz w:val="36"/>
          <w:szCs w:val="36"/>
          <w14:ligatures w14:val="standardContextual"/>
        </w:rPr>
      </w:pPr>
      <w:r w:rsidRPr="000A7A83">
        <w:rPr>
          <w:rFonts w:ascii="Sakkal Majalla" w:eastAsia="Calibri" w:hAnsi="Sakkal Majalla" w:cs="Sakkal Majalla"/>
          <w:szCs w:val="28"/>
          <w:rtl/>
          <w14:ligatures w14:val="standardContextual"/>
        </w:rPr>
        <w:t>هدفت هذه الدراسة إلى تحليل كيف يؤثر التصميم التفاعلي في الإعلانات الرقمية على نجاح الحملات التسويقية تم التركيز بشكل خاص على شركات الاتصالات في شرق وغرب السعودية استخدمت الدراسة منهجًا كميًا من خلال استبانة تضمنت محورين رئيسيين الأول تناول جوانب التصميم التفاعلي مثل تجربة المستخدم وجاذبية المحتوى وسهولة الاستخدام والتفاعل والثاني تناول تأثير هذه الجوانب على تفاعل الجمهور وفعالية الحملات أظهرت النتائج وجود علاقة إيجابية قوية بين جودة التصميم التفاعلي ونجاح الحملات الرقمية حيث ساهمت هذه التصاميم في زيادة رغبة الجمهور في الشراء وتوصية الآخرين كما أكدت الدراسة على أن التصاميم التفاعلية تعتبر وسيلة مبتكرة لتخطي تشبع المحتوى التقليدي وتعزيز تجربة المستخدم من خلال الوسائط الرقمية الحديثة واختتمت الدراسة بسلسلة من التوصيات أهمها أهمية دمج التصميم التفاعلي في الاستراتيجيات التسويقية الرقمية ووضع معايير واضحة لتصميم الإعلانات التفاعلية بالإضافة إلى دراسة العوامل النفسية التي تؤثر على تفاعل المستخدم لفهم دوافعه وتعزيز فعالية الحملات</w:t>
      </w:r>
    </w:p>
    <w:p w14:paraId="1ADF2727" w14:textId="44FEA5A9"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دراسة ال رشيد وعاشور (2024) بعنوان تأثير الإعلان الرقمي عبر القنوات المتعددة في السوق السعودي على سلوك المستهلك دراسة ميدانية</w:t>
      </w:r>
    </w:p>
    <w:p w14:paraId="7DEDC8B3" w14:textId="77777777" w:rsidR="00C07C00" w:rsidRPr="000A7A83" w:rsidRDefault="00C07C00" w:rsidP="000A7A83">
      <w:pPr>
        <w:autoSpaceDE w:val="0"/>
        <w:autoSpaceDN w:val="0"/>
        <w:bidi/>
        <w:adjustRightInd w:val="0"/>
        <w:spacing w:after="0" w:line="240" w:lineRule="auto"/>
        <w:ind w:left="720"/>
        <w:contextualSpacing/>
        <w:jc w:val="center"/>
        <w:rPr>
          <w:rFonts w:ascii="Sakkal Majalla" w:eastAsia="Calibri" w:hAnsi="Sakkal Majalla" w:cs="Sakkal Majalla"/>
          <w:b/>
          <w:bCs/>
          <w:sz w:val="32"/>
          <w:szCs w:val="32"/>
          <w14:ligatures w14:val="standardContextual"/>
        </w:rPr>
      </w:pPr>
    </w:p>
    <w:p w14:paraId="26396A73" w14:textId="77777777"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 xml:space="preserve">تناقش هذه الرسالة تأثير الإعلانات الرقمية المستخدمة عبر قنوات متعددة على سلوك المستهلكين في المملكة العربية السعودية تعتمد الدراسة على مجموعة من البيانات التي تم جمعها من عينة متنوعة من المشاركين السعوديين من فئات ديموغرافية مختلفة، مع التركيز على فهم كيف يتفاعل المستهلكون مع هذه الإعلانات الرقمية وكيف يؤثر ذلك على قرارات الشراء الخاصة بهم تُظهر النتائج أن الإعلانات الرقمية تلعب دوراً مهماً في تشكيل سلوك المستهلك </w:t>
      </w:r>
      <w:r w:rsidRPr="000A7A83">
        <w:rPr>
          <w:rFonts w:ascii="Sakkal Majalla" w:eastAsia="Calibri" w:hAnsi="Sakkal Majalla" w:cs="Sakkal Majalla"/>
          <w:szCs w:val="28"/>
          <w:rtl/>
          <w14:ligatures w14:val="standardContextual"/>
        </w:rPr>
        <w:lastRenderedPageBreak/>
        <w:t>السعودي، حيث يعتمد العديد من الأشخاص على هذه الإعلانات لاتخاذ قرارات الشراء، خاصة عندما تشمل عروضاً وتخفيضات كما تشير الدراسة إلى أهمية القنوات الرقمية المتعددة مثل وسائل التواصل الاجتماعي، والتي تُعتبر الأكثر فعالية في الوصول إلى الجمهور ومع ذلك، تواجه الشركات صعوبات في تحقيق تأثير أكبر على المستهلكين بسبب كثرة الإعلانات وتنوع العوامل الديموغرافية التي تؤثر على سلوكهم كشفت الدراسة أن تخصيص الإعلانات وتحسين جودة المحتوى المقدم يعدان من العناصر الأساسية لرفع فعالية الإعلانات الرقمية في السوق السعودي بناءً على ذلك، تقدم الرسالة اقتراحات للشركات لتحسين استراتيجياتها الدعائية، مثل أهمية إنشاء مواقع إلكترونية متكاملة، وتوفير خدمات توصيل جيدة، واستخدام التحليلات الإحصائية لتعزيز الأداء كما تدعو الدراسة إلى ضرورة القيام بمزيد من الأبحاث المستقبلية لتحليل التأثيرات التكنولوجية على سلوك المستهلكين في هذا السوق الذي يشهد نمواً مستمراً</w:t>
      </w:r>
    </w:p>
    <w:p w14:paraId="03B57527" w14:textId="77777777" w:rsidR="00C07C00" w:rsidRPr="000A7A83" w:rsidRDefault="00C07C00" w:rsidP="000A7A83">
      <w:pPr>
        <w:numPr>
          <w:ilvl w:val="0"/>
          <w:numId w:val="8"/>
        </w:numPr>
        <w:autoSpaceDE w:val="0"/>
        <w:autoSpaceDN w:val="0"/>
        <w:bidi/>
        <w:adjustRightInd w:val="0"/>
        <w:spacing w:after="0" w:line="240" w:lineRule="auto"/>
        <w:contextualSpacing/>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b/>
          <w:bCs/>
          <w:sz w:val="32"/>
          <w:szCs w:val="32"/>
          <w:rtl/>
          <w14:ligatures w14:val="standardContextual"/>
        </w:rPr>
        <w:t xml:space="preserve">دراسة </w:t>
      </w:r>
      <w:proofErr w:type="spellStart"/>
      <w:r w:rsidRPr="000A7A83">
        <w:rPr>
          <w:rFonts w:ascii="Sakkal Majalla" w:eastAsia="Calibri" w:hAnsi="Sakkal Majalla" w:cs="Sakkal Majalla"/>
          <w:b/>
          <w:bCs/>
          <w:sz w:val="32"/>
          <w:szCs w:val="32"/>
          <w:rtl/>
          <w14:ligatures w14:val="standardContextual"/>
        </w:rPr>
        <w:t>باربود</w:t>
      </w:r>
      <w:proofErr w:type="spellEnd"/>
      <w:r w:rsidRPr="000A7A83">
        <w:rPr>
          <w:rFonts w:ascii="Sakkal Majalla" w:eastAsia="Calibri" w:hAnsi="Sakkal Majalla" w:cs="Sakkal Majalla"/>
          <w:b/>
          <w:bCs/>
          <w:sz w:val="32"/>
          <w:szCs w:val="32"/>
          <w:rtl/>
          <w14:ligatures w14:val="standardContextual"/>
        </w:rPr>
        <w:t xml:space="preserve"> (2024) بعنوان دور الحملات الإعلانية في وسائل التواصل الاجتماعي في تعزيز سمعة العلامة التجارية دراسة حالة شركات الاتصالات في المملكة العربية السعودية</w:t>
      </w:r>
    </w:p>
    <w:p w14:paraId="635C158F" w14:textId="77777777" w:rsidR="00C07C00" w:rsidRPr="000A7A83" w:rsidRDefault="00C07C00" w:rsidP="000A7A83">
      <w:pPr>
        <w:autoSpaceDE w:val="0"/>
        <w:autoSpaceDN w:val="0"/>
        <w:bidi/>
        <w:adjustRightInd w:val="0"/>
        <w:spacing w:after="0" w:line="360" w:lineRule="auto"/>
        <w:jc w:val="both"/>
        <w:rPr>
          <w:rFonts w:ascii="Sakkal Majalla" w:eastAsia="Calibri" w:hAnsi="Sakkal Majalla" w:cs="Sakkal Majalla"/>
          <w:sz w:val="36"/>
          <w:szCs w:val="36"/>
          <w14:ligatures w14:val="standardContextual"/>
        </w:rPr>
      </w:pPr>
      <w:r w:rsidRPr="000A7A83">
        <w:rPr>
          <w:rFonts w:ascii="Sakkal Majalla" w:eastAsia="Calibri" w:hAnsi="Sakkal Majalla" w:cs="Sakkal Majalla"/>
          <w:szCs w:val="28"/>
          <w:rtl/>
          <w14:ligatures w14:val="standardContextual"/>
        </w:rPr>
        <w:t>هدفت الدراسة الى تحليل كيفية تأثير الحملات الدعائية على وسائل التواصل الاجتماعي في تحسين سمعة العلامات التجارية لشركات الاتصالات بالمملكة العربية السعودية وقد تم ذلك من خلال إجراء دراسة ميدانية شملت جميع الموظفين في قطاع الاتصالات بداخل البلاد من عدة شركات و استندت الدراسة إلى المنهج الوصفي التحليلي حيث تم أخذ عينة تضم 50 شخصًا من جميع العاملين في شركات الاتصالات السعودية نتائج البحث أن الحملات الإعلانية عبر وسائل التواصل الاجتماعي تلعب دورًا مهمًا في توجيه آراء المستهلكين تجاه العلامات التجارية في قطاع الاتصالات في السعودية فقد أظهرت النتائج وجود علاقة إيجابية ذات دلالة إحصائية بين تلك الحملات وثقة المستهلك وولائه بالإضافة إلى دورها في تحسين السمعة المؤسسية كما أظهرت التحليلات الإحصائية وجود اختلافات كبيرة في تأثير هذه الحملات على الولاء والثقة مما يثبت قدرتها كأداة استراتيجية في التسويق بناءً على هذه النتائج تقدم الدراسة توصيات بزيادة الاستثمارات في الإعلانات الرقمية وتطوير محتوى تفاعلي ذي فائدة مع التأكيد على أهمية تنسيق هذه الحملات مع قنوات التسويق الأخرى لضمان اتساق الرسالة وتحقيق الأثر المطلوب كما يُوصى بمتابعة التطورات الجديدة في التسويق الرقمي وتبني أفضل الممارسات لزيادة التفاعل وتعزيز صورة العلامة التجارية</w:t>
      </w:r>
    </w:p>
    <w:p w14:paraId="5EB3F839" w14:textId="782630E3" w:rsidR="00C07C00" w:rsidRPr="000A7A83" w:rsidRDefault="00C07C00" w:rsidP="000A7A83">
      <w:pPr>
        <w:numPr>
          <w:ilvl w:val="0"/>
          <w:numId w:val="8"/>
        </w:numPr>
        <w:autoSpaceDE w:val="0"/>
        <w:autoSpaceDN w:val="0"/>
        <w:bidi/>
        <w:adjustRightInd w:val="0"/>
        <w:spacing w:after="0" w:line="360" w:lineRule="auto"/>
        <w:contextualSpacing/>
        <w:rPr>
          <w:rFonts w:ascii="Sakkal Majalla" w:eastAsia="Calibri" w:hAnsi="Sakkal Majalla" w:cs="Sakkal Majalla"/>
          <w:sz w:val="32"/>
          <w:szCs w:val="32"/>
          <w:rtl/>
          <w14:ligatures w14:val="standardContextual"/>
        </w:rPr>
      </w:pPr>
      <w:r w:rsidRPr="000A7A83">
        <w:rPr>
          <w:rFonts w:ascii="Sakkal Majalla" w:eastAsia="Calibri" w:hAnsi="Sakkal Majalla" w:cs="Sakkal Majalla"/>
          <w:b/>
          <w:bCs/>
          <w:sz w:val="32"/>
          <w:szCs w:val="32"/>
          <w:rtl/>
          <w14:ligatures w14:val="standardContextual"/>
        </w:rPr>
        <w:lastRenderedPageBreak/>
        <w:t>دراسة هارون بعنوان تأثير الإعلان على سلوك المستهلك (2020)</w:t>
      </w:r>
    </w:p>
    <w:p w14:paraId="3946846A" w14:textId="6C2E7544"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b/>
          <w:bCs/>
          <w:sz w:val="32"/>
          <w:szCs w:val="32"/>
          <w14:ligatures w14:val="standardContextual"/>
        </w:rPr>
      </w:pPr>
      <w:r w:rsidRPr="000A7A83">
        <w:rPr>
          <w:rFonts w:ascii="Sakkal Majalla" w:eastAsia="Calibri" w:hAnsi="Sakkal Majalla" w:cs="Sakkal Majalla"/>
          <w:szCs w:val="28"/>
          <w:rtl/>
          <w14:ligatures w14:val="standardContextual"/>
        </w:rPr>
        <w:t>تناولت الدراسة العلاقة بين الإعلان وسلوك المستهلك التي هدفت إلى استكشاف مدى تأثير الإعلان على قرارات الشراء من خلال تحليل مفاهيم الإعلان وخصائصه ووظائفه إلى جانب مفهوم سلوك المستهلك والعوامل المؤثرة فيه وقد استخدمت الدراسة المنهج الوصفي وتوصلت إلى أن الإعلان يؤثر في المستهلك عبر ثلاث مراحل مترابطة: المعرفة والانفعال ثم السلوك الفعلي كما أوضحت الدراسة أن الإعلان لا يعمل بمعزل عن جودة المنتج والتسعير المناسب وأن فهم العوامل الداخلية والخارجية المؤثرة في السلوك الاستهلاكي يعد ضروريًا لفعالية الحملات الإعلانية وأوصت الدراسة بضرورة تعميق فهم سلوك المستهلك وربط الرسائل التسويقية باحتياجاته الفعلية بما يساهم في تحسين كفاءة الاستهداف وتعزيز النتائج التسويقية للمؤسسات</w:t>
      </w:r>
    </w:p>
    <w:p w14:paraId="6152AAF3" w14:textId="4D5594D5" w:rsidR="00C07C00" w:rsidRPr="000A7A83" w:rsidRDefault="00C07C00" w:rsidP="000A7A83">
      <w:pPr>
        <w:numPr>
          <w:ilvl w:val="0"/>
          <w:numId w:val="8"/>
        </w:numPr>
        <w:autoSpaceDE w:val="0"/>
        <w:autoSpaceDN w:val="0"/>
        <w:bidi/>
        <w:adjustRightInd w:val="0"/>
        <w:spacing w:after="0" w:line="360" w:lineRule="auto"/>
        <w:contextualSpacing/>
        <w:rPr>
          <w:rFonts w:ascii="Sakkal Majalla" w:eastAsia="Calibri" w:hAnsi="Sakkal Majalla" w:cs="Sakkal Majalla"/>
          <w:b/>
          <w:bCs/>
          <w:sz w:val="32"/>
          <w:szCs w:val="32"/>
          <w:rtl/>
          <w14:ligatures w14:val="standardContextual"/>
        </w:rPr>
      </w:pPr>
      <w:r w:rsidRPr="000A7A83">
        <w:rPr>
          <w:rFonts w:ascii="Sakkal Majalla" w:eastAsia="Calibri" w:hAnsi="Sakkal Majalla" w:cs="Sakkal Majalla"/>
          <w:b/>
          <w:bCs/>
          <w:sz w:val="32"/>
          <w:szCs w:val="32"/>
          <w:rtl/>
          <w14:ligatures w14:val="standardContextual"/>
        </w:rPr>
        <w:t xml:space="preserve">دراسة </w:t>
      </w:r>
      <w:proofErr w:type="spellStart"/>
      <w:r w:rsidRPr="000A7A83">
        <w:rPr>
          <w:rFonts w:ascii="Sakkal Majalla" w:eastAsia="Calibri" w:hAnsi="Sakkal Majalla" w:cs="Sakkal Majalla"/>
          <w:b/>
          <w:bCs/>
          <w:sz w:val="32"/>
          <w:szCs w:val="32"/>
          <w:rtl/>
          <w14:ligatures w14:val="standardContextual"/>
        </w:rPr>
        <w:t>بلاير</w:t>
      </w:r>
      <w:proofErr w:type="spellEnd"/>
      <w:r w:rsidRPr="000A7A83">
        <w:rPr>
          <w:rFonts w:ascii="Sakkal Majalla" w:eastAsia="Calibri" w:hAnsi="Sakkal Majalla" w:cs="Sakkal Majalla"/>
          <w:b/>
          <w:bCs/>
          <w:sz w:val="32"/>
          <w:szCs w:val="32"/>
          <w:rtl/>
          <w14:ligatures w14:val="standardContextual"/>
        </w:rPr>
        <w:t xml:space="preserve"> </w:t>
      </w:r>
      <w:proofErr w:type="spellStart"/>
      <w:r w:rsidRPr="000A7A83">
        <w:rPr>
          <w:rFonts w:ascii="Sakkal Majalla" w:eastAsia="Calibri" w:hAnsi="Sakkal Majalla" w:cs="Sakkal Majalla"/>
          <w:b/>
          <w:bCs/>
          <w:sz w:val="32"/>
          <w:szCs w:val="32"/>
          <w:rtl/>
          <w14:ligatures w14:val="standardContextual"/>
        </w:rPr>
        <w:t>وآيزنبايس</w:t>
      </w:r>
      <w:proofErr w:type="spellEnd"/>
      <w:r w:rsidRPr="000A7A83">
        <w:rPr>
          <w:rFonts w:ascii="Sakkal Majalla" w:eastAsia="Calibri" w:hAnsi="Sakkal Majalla" w:cs="Sakkal Majalla"/>
          <w:b/>
          <w:bCs/>
          <w:sz w:val="32"/>
          <w:szCs w:val="32"/>
          <w:rtl/>
          <w14:ligatures w14:val="standardContextual"/>
        </w:rPr>
        <w:t xml:space="preserve"> (2015) بعنوان</w:t>
      </w:r>
      <w:r w:rsidRPr="000A7A83">
        <w:rPr>
          <w:rFonts w:ascii="Sakkal Majalla" w:eastAsia="Calibri" w:hAnsi="Sakkal Majalla" w:cs="Sakkal Majalla"/>
          <w:b/>
          <w:bCs/>
          <w:sz w:val="32"/>
          <w:szCs w:val="32"/>
          <w14:ligatures w14:val="standardContextual"/>
        </w:rPr>
        <w:t>:</w:t>
      </w:r>
      <w:r w:rsidRPr="000A7A83">
        <w:rPr>
          <w:rFonts w:ascii="Sakkal Majalla" w:eastAsia="Calibri" w:hAnsi="Sakkal Majalla" w:cs="Sakkal Majalla"/>
          <w:b/>
          <w:bCs/>
          <w:sz w:val="32"/>
          <w:szCs w:val="32"/>
          <w:rtl/>
          <w14:ligatures w14:val="standardContextual"/>
        </w:rPr>
        <w:t xml:space="preserve"> فاعلية الإعلانات الرقمية المخصصة: تفاعل المحتوى والتوقيت والسياق</w:t>
      </w:r>
    </w:p>
    <w:p w14:paraId="3B752151" w14:textId="77777777" w:rsidR="00C07C00" w:rsidRPr="000A7A83" w:rsidRDefault="00C07C00" w:rsidP="000A7A83">
      <w:pPr>
        <w:autoSpaceDE w:val="0"/>
        <w:autoSpaceDN w:val="0"/>
        <w:bidi/>
        <w:adjustRightInd w:val="0"/>
        <w:spacing w:after="0" w:line="360" w:lineRule="auto"/>
        <w:contextualSpacing/>
        <w:jc w:val="both"/>
        <w:rPr>
          <w:rFonts w:ascii="Sakkal Majalla" w:eastAsia="Calibri" w:hAnsi="Sakkal Majalla" w:cs="Sakkal Majalla"/>
          <w:szCs w:val="28"/>
          <w:rtl/>
          <w14:ligatures w14:val="standardContextual"/>
        </w:rPr>
      </w:pPr>
      <w:r w:rsidRPr="000A7A83">
        <w:rPr>
          <w:rFonts w:ascii="Sakkal Majalla" w:eastAsia="Calibri" w:hAnsi="Sakkal Majalla" w:cs="Sakkal Majalla"/>
          <w:szCs w:val="28"/>
          <w:rtl/>
          <w14:ligatures w14:val="standardContextual"/>
        </w:rPr>
        <w:t>هدفت الدراسة إلى قياس تأثير الإعلانات المخصصة عبر الإنترنت من خلال دراسة العلاقة بين عناصر الإعلان الثلاثة: المحتوى التوقيت والمكان وركزت على كيفية تفاعل المستخدم مع الإعلان عندما يُقدّم له بناءً على سلوكه وتاريخه في الشراء اتبعت الدراسة منهجًا كميًا باستخدام بيانات فعلية من شركة إلكترونية وشملت تحليلاً لآلاف الإعلانات التي وُجّهت لفئات مختلفة من العملاء وكشفت النتائج أن فاعلية الإعلان ترتفع بشكل ملحوظ عندما يُقدّم للمستخدم في الوقت المناسب بناءً على تاريخه التفاعلي مع العلامة التجارية بينما قد يكون الإعلان المخصص غير فعّال مع عملاء جدد وقد استند الباحثان إلى تجزئة سلوكية متقدمة تستهدف فئات مثل</w:t>
      </w:r>
      <w:r w:rsidRPr="000A7A83">
        <w:rPr>
          <w:rFonts w:ascii="Sakkal Majalla" w:eastAsia="Calibri" w:hAnsi="Sakkal Majalla" w:cs="Sakkal Majalla"/>
          <w:szCs w:val="28"/>
          <w14:ligatures w14:val="standardContextual"/>
        </w:rPr>
        <w:t xml:space="preserve"> </w:t>
      </w:r>
      <w:r w:rsidRPr="000A7A83">
        <w:rPr>
          <w:rFonts w:ascii="Sakkal Majalla" w:eastAsia="Calibri" w:hAnsi="Sakkal Majalla" w:cs="Sakkal Majalla"/>
          <w:szCs w:val="28"/>
          <w:rtl/>
          <w14:ligatures w14:val="standardContextual"/>
        </w:rPr>
        <w:t>المستخدم المتردد المشتري المتكرر غير النشط وهو ما يختلف عن التجزئة الديموغرافية التقليدية</w:t>
      </w:r>
      <w:r w:rsidRPr="000A7A83">
        <w:rPr>
          <w:rFonts w:ascii="Sakkal Majalla" w:eastAsia="Calibri" w:hAnsi="Sakkal Majalla" w:cs="Sakkal Majalla"/>
          <w:szCs w:val="28"/>
          <w14:ligatures w14:val="standardContextual"/>
        </w:rPr>
        <w:t>.</w:t>
      </w:r>
    </w:p>
    <w:p w14:paraId="55655C50" w14:textId="673B9534" w:rsidR="007A7FF9" w:rsidRPr="000A7A83" w:rsidRDefault="007A7FF9" w:rsidP="000A7A83">
      <w:pPr>
        <w:pStyle w:val="Heading2"/>
        <w:bidi/>
        <w:rPr>
          <w:rFonts w:ascii="Sakkal Majalla" w:hAnsi="Sakkal Majalla" w:cs="Sakkal Majalla"/>
          <w:color w:val="auto"/>
          <w:sz w:val="28"/>
          <w:szCs w:val="32"/>
          <w:rtl/>
        </w:rPr>
      </w:pPr>
      <w:bookmarkStart w:id="7" w:name="_Toc205636386"/>
      <w:r w:rsidRPr="000A7A83">
        <w:rPr>
          <w:rFonts w:ascii="Sakkal Majalla" w:hAnsi="Sakkal Majalla" w:cs="Sakkal Majalla"/>
          <w:color w:val="auto"/>
          <w:sz w:val="28"/>
          <w:szCs w:val="28"/>
          <w:rtl/>
        </w:rPr>
        <w:t>تحليل الدراسات السابقة</w:t>
      </w:r>
      <w:r w:rsidRPr="000A7A83">
        <w:rPr>
          <w:rFonts w:ascii="Sakkal Majalla" w:hAnsi="Sakkal Majalla" w:cs="Sakkal Majalla"/>
          <w:color w:val="auto"/>
          <w:sz w:val="28"/>
          <w:szCs w:val="32"/>
          <w:rtl/>
        </w:rPr>
        <w:t>:</w:t>
      </w:r>
      <w:bookmarkEnd w:id="7"/>
    </w:p>
    <w:p w14:paraId="2C935C14" w14:textId="73D7E652" w:rsidR="007A7FF9" w:rsidRPr="000A7A83" w:rsidRDefault="007A7FF9" w:rsidP="000A7A83">
      <w:pPr>
        <w:autoSpaceDE w:val="0"/>
        <w:autoSpaceDN w:val="0"/>
        <w:bidi/>
        <w:adjustRightInd w:val="0"/>
        <w:spacing w:after="0" w:line="240" w:lineRule="auto"/>
        <w:contextualSpacing/>
        <w:rPr>
          <w:rFonts w:ascii="Sakkal Majalla" w:eastAsia="Calibri" w:hAnsi="Sakkal Majalla" w:cs="Sakkal Majalla"/>
          <w:szCs w:val="28"/>
          <w14:ligatures w14:val="standardContextual"/>
        </w:rPr>
      </w:pPr>
      <w:r w:rsidRPr="000A7A83">
        <w:rPr>
          <w:rFonts w:ascii="Sakkal Majalla" w:eastAsia="Calibri" w:hAnsi="Sakkal Majalla" w:cs="Sakkal Majalla"/>
          <w:szCs w:val="28"/>
          <w:rtl/>
          <w14:ligatures w14:val="standardContextual"/>
        </w:rPr>
        <w:t>تتمحور الدراسات السابقة في ثلاث سياقات رئيسية حول الاستهداف وتقسيم السوق</w:t>
      </w:r>
      <w:r w:rsidRPr="000A7A83">
        <w:rPr>
          <w:rFonts w:ascii="Sakkal Majalla" w:eastAsia="Calibri" w:hAnsi="Sakkal Majalla" w:cs="Sakkal Majalla"/>
          <w:szCs w:val="28"/>
          <w14:ligatures w14:val="standardContextual"/>
        </w:rPr>
        <w:t>:</w:t>
      </w:r>
    </w:p>
    <w:p w14:paraId="2C403E23" w14:textId="3CABD059" w:rsidR="007A7FF9" w:rsidRPr="000A7A83" w:rsidRDefault="007A7FF9" w:rsidP="000A7A83">
      <w:pPr>
        <w:numPr>
          <w:ilvl w:val="0"/>
          <w:numId w:val="7"/>
        </w:numPr>
        <w:tabs>
          <w:tab w:val="clear" w:pos="720"/>
          <w:tab w:val="num" w:pos="0"/>
        </w:tabs>
        <w:autoSpaceDE w:val="0"/>
        <w:autoSpaceDN w:val="0"/>
        <w:bidi/>
        <w:adjustRightInd w:val="0"/>
        <w:spacing w:after="0" w:line="278" w:lineRule="auto"/>
        <w:ind w:left="0"/>
        <w:contextualSpacing/>
        <w:rPr>
          <w:rFonts w:ascii="Sakkal Majalla" w:eastAsia="Calibri" w:hAnsi="Sakkal Majalla" w:cs="Sakkal Majalla"/>
          <w:szCs w:val="28"/>
          <w14:ligatures w14:val="standardContextual"/>
        </w:rPr>
      </w:pPr>
      <w:r w:rsidRPr="000A7A83">
        <w:rPr>
          <w:rFonts w:ascii="Sakkal Majalla" w:eastAsia="Calibri" w:hAnsi="Sakkal Majalla" w:cs="Sakkal Majalla"/>
          <w:b/>
          <w:bCs/>
          <w:szCs w:val="28"/>
          <w:rtl/>
          <w14:ligatures w14:val="standardContextual"/>
        </w:rPr>
        <w:t>الاستهداف التقليدي</w:t>
      </w:r>
      <w:r w:rsidRPr="000A7A83">
        <w:rPr>
          <w:rFonts w:ascii="Sakkal Majalla" w:eastAsia="Calibri" w:hAnsi="Sakkal Majalla" w:cs="Sakkal Majalla"/>
          <w:b/>
          <w:bCs/>
          <w:szCs w:val="28"/>
          <w14:ligatures w14:val="standardContextual"/>
        </w:rPr>
        <w:t>:</w:t>
      </w:r>
      <w:r w:rsidRPr="000A7A83">
        <w:rPr>
          <w:rFonts w:ascii="Sakkal Majalla" w:eastAsia="Calibri" w:hAnsi="Sakkal Majalla" w:cs="Sakkal Majalla"/>
          <w:szCs w:val="28"/>
          <w14:ligatures w14:val="standardContextual"/>
        </w:rPr>
        <w:br/>
      </w:r>
      <w:r w:rsidRPr="000A7A83">
        <w:rPr>
          <w:rFonts w:ascii="Sakkal Majalla" w:eastAsia="Calibri" w:hAnsi="Sakkal Majalla" w:cs="Sakkal Majalla"/>
          <w:szCs w:val="28"/>
          <w:rtl/>
          <w14:ligatures w14:val="standardContextual"/>
        </w:rPr>
        <w:t>ما زال يُستخدم على نطاق واسع ويعتمد على السمات الديموغرافية مثل السن والجنس والدخل والموقع لكن فعاليته تتضاءل أمام تطورات السوق ومتغيرات سلوك المستهلك وعدد صفاته ومتطلباته</w:t>
      </w:r>
    </w:p>
    <w:p w14:paraId="379C9A82" w14:textId="2664CA37" w:rsidR="007A7FF9" w:rsidRPr="000A7A83" w:rsidRDefault="007A7FF9" w:rsidP="000A7A83">
      <w:pPr>
        <w:numPr>
          <w:ilvl w:val="0"/>
          <w:numId w:val="7"/>
        </w:numPr>
        <w:tabs>
          <w:tab w:val="clear" w:pos="720"/>
          <w:tab w:val="num" w:pos="0"/>
        </w:tabs>
        <w:autoSpaceDE w:val="0"/>
        <w:autoSpaceDN w:val="0"/>
        <w:bidi/>
        <w:adjustRightInd w:val="0"/>
        <w:spacing w:after="0" w:line="360" w:lineRule="auto"/>
        <w:ind w:left="0"/>
        <w:contextualSpacing/>
        <w:rPr>
          <w:rFonts w:ascii="Sakkal Majalla" w:eastAsia="Calibri" w:hAnsi="Sakkal Majalla" w:cs="Sakkal Majalla"/>
          <w:szCs w:val="28"/>
          <w14:ligatures w14:val="standardContextual"/>
        </w:rPr>
      </w:pPr>
      <w:r w:rsidRPr="000A7A83">
        <w:rPr>
          <w:rFonts w:ascii="Sakkal Majalla" w:eastAsia="Calibri" w:hAnsi="Sakkal Majalla" w:cs="Sakkal Majalla"/>
          <w:b/>
          <w:bCs/>
          <w:szCs w:val="28"/>
          <w:rtl/>
          <w14:ligatures w14:val="standardContextual"/>
        </w:rPr>
        <w:lastRenderedPageBreak/>
        <w:t>الاستهداف الجيلي</w:t>
      </w:r>
      <w:r w:rsidRPr="000A7A83">
        <w:rPr>
          <w:rFonts w:ascii="Sakkal Majalla" w:eastAsia="Calibri" w:hAnsi="Sakkal Majalla" w:cs="Sakkal Majalla"/>
          <w:b/>
          <w:bCs/>
          <w:szCs w:val="28"/>
          <w14:ligatures w14:val="standardContextual"/>
        </w:rPr>
        <w:t>:</w:t>
      </w:r>
      <w:r w:rsidRPr="000A7A83">
        <w:rPr>
          <w:rFonts w:ascii="Sakkal Majalla" w:eastAsia="Calibri" w:hAnsi="Sakkal Majalla" w:cs="Sakkal Majalla"/>
          <w:szCs w:val="28"/>
          <w14:ligatures w14:val="standardContextual"/>
        </w:rPr>
        <w:br/>
      </w:r>
      <w:r w:rsidRPr="000A7A83">
        <w:rPr>
          <w:rFonts w:ascii="Sakkal Majalla" w:eastAsia="Calibri" w:hAnsi="Sakkal Majalla" w:cs="Sakkal Majalla"/>
          <w:szCs w:val="28"/>
          <w:rtl/>
          <w14:ligatures w14:val="standardContextual"/>
        </w:rPr>
        <w:t>ظهر كمنهج أكثر توافقًا مع الأجيال الرقمية الحديثة التي تتفاعل مع الرسائل الإعلانية وفقًا لقيمها وسلوكها الرقمي مما يتطلب تواصلاً مخصصًا وتفاعليًا كل جيل حسب سماته وتفضيلاته وتقدير الفجوات بين كل جيل</w:t>
      </w:r>
    </w:p>
    <w:p w14:paraId="0DCF74DB" w14:textId="20685A00" w:rsidR="007A7FF9" w:rsidRPr="000A7A83" w:rsidRDefault="007A7FF9" w:rsidP="00BE0301">
      <w:pPr>
        <w:autoSpaceDE w:val="0"/>
        <w:autoSpaceDN w:val="0"/>
        <w:bidi/>
        <w:adjustRightInd w:val="0"/>
        <w:spacing w:after="0"/>
        <w:contextualSpacing/>
        <w:rPr>
          <w:rFonts w:ascii="Sakkal Majalla" w:eastAsia="Calibri" w:hAnsi="Sakkal Majalla" w:cs="Sakkal Majalla"/>
          <w:b/>
          <w:bCs/>
          <w:szCs w:val="28"/>
          <w14:ligatures w14:val="standardContextual"/>
        </w:rPr>
      </w:pPr>
      <w:r w:rsidRPr="000A7A83">
        <w:rPr>
          <w:rFonts w:ascii="Sakkal Majalla" w:eastAsia="Calibri" w:hAnsi="Sakkal Majalla" w:cs="Sakkal Majalla"/>
          <w:b/>
          <w:bCs/>
          <w:szCs w:val="28"/>
          <w:rtl/>
          <w14:ligatures w14:val="standardContextual"/>
        </w:rPr>
        <w:t>فعالية الحملات الاعلانية</w:t>
      </w:r>
      <w:r w:rsidRPr="000A7A83">
        <w:rPr>
          <w:rFonts w:ascii="Sakkal Majalla" w:eastAsia="Calibri" w:hAnsi="Sakkal Majalla" w:cs="Sakkal Majalla"/>
          <w:b/>
          <w:bCs/>
          <w:szCs w:val="28"/>
          <w14:ligatures w14:val="standardContextual"/>
        </w:rPr>
        <w:t>:</w:t>
      </w:r>
      <w:r w:rsidRPr="000A7A83">
        <w:rPr>
          <w:rFonts w:ascii="Sakkal Majalla" w:eastAsia="Calibri" w:hAnsi="Sakkal Majalla" w:cs="Sakkal Majalla"/>
          <w:szCs w:val="28"/>
          <w14:ligatures w14:val="standardContextual"/>
        </w:rPr>
        <w:br/>
      </w:r>
      <w:r w:rsidRPr="000A7A83">
        <w:rPr>
          <w:rFonts w:ascii="Sakkal Majalla" w:eastAsia="Calibri" w:hAnsi="Sakkal Majalla" w:cs="Sakkal Majalla"/>
          <w:szCs w:val="28"/>
          <w:rtl/>
          <w14:ligatures w14:val="standardContextual"/>
        </w:rPr>
        <w:t>ربطت الدراسات فعالية الحملات بعوامل سلوكية مثل الثقة والولاء والمشاركة وأكدت أن نجاح الرسائل يعتمد بشكل مباشر على تصميمها وتوقيتها وتخصيص محتواها هذه المحاور تُشكل أساسًا نظريًا ومنهجيًا يدعم الفرضيات التي تقوم عليها دراستك، ويوضح الفروق بين أنماط الاستهداف التقليدي والجيلي</w:t>
      </w:r>
    </w:p>
    <w:p w14:paraId="6AC2A955" w14:textId="03AE5855" w:rsidR="007A7FF9" w:rsidRPr="00BE0301" w:rsidRDefault="007A7FF9" w:rsidP="000A7A83">
      <w:pPr>
        <w:pStyle w:val="Heading2"/>
        <w:bidi/>
        <w:rPr>
          <w:rFonts w:ascii="Sakkal Majalla" w:eastAsia="Calibri" w:hAnsi="Sakkal Majalla" w:cs="Sakkal Majalla"/>
          <w:color w:val="auto"/>
          <w:sz w:val="28"/>
          <w:szCs w:val="28"/>
          <w:rtl/>
          <w14:ligatures w14:val="standardContextual"/>
        </w:rPr>
      </w:pPr>
      <w:bookmarkStart w:id="8" w:name="_Toc205636387"/>
      <w:r w:rsidRPr="00BE0301">
        <w:rPr>
          <w:rFonts w:ascii="Sakkal Majalla" w:eastAsia="Calibri" w:hAnsi="Sakkal Majalla" w:cs="Sakkal Majalla"/>
          <w:color w:val="auto"/>
          <w:sz w:val="28"/>
          <w:szCs w:val="28"/>
          <w:rtl/>
          <w14:ligatures w14:val="standardContextual"/>
        </w:rPr>
        <w:t>التعليق على الدراسات السابقة</w:t>
      </w:r>
      <w:bookmarkEnd w:id="8"/>
    </w:p>
    <w:p w14:paraId="48E70F6D" w14:textId="77777777" w:rsidR="007A7FF9" w:rsidRPr="000A7A83" w:rsidRDefault="007A7FF9" w:rsidP="00BE0301">
      <w:pPr>
        <w:bidi/>
        <w:spacing w:after="160" w:line="360" w:lineRule="auto"/>
        <w:jc w:val="both"/>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يتضح من مراجعة الدراسات السابقة أن النماذج التقليدية للاستهداف الإعلاني والمبنية على المتغيرات الديموغرافية مثل العمر والجنس والدخل والموقع الجغرافي ما زالت مستخدمة في القطاعات الخدمية ومنها قطاع الاتصالات إلا أن فعاليتها تتضاءل أمام التحولات المتسارعة في سلوكيات المستهلكين وتغير توقعاتهم خاصة في ظل البيئة الرقمية المتنامية التي باتت تفرض متطلبات جديدة على أساليب التواصل التسويقي في هذا السياق برز الاستهداف الجيلي كنمط أكثر تطورًا قائم على تحليل القيم والسلوكيات التفاعلية للأجيال الحديثة لا سيما جيل</w:t>
      </w:r>
      <w:r w:rsidRPr="000A7A83">
        <w:rPr>
          <w:rFonts w:ascii="Sakkal Majalla" w:eastAsia="Calibri" w:hAnsi="Sakkal Majalla" w:cs="Sakkal Majalla"/>
          <w:kern w:val="2"/>
          <w:szCs w:val="28"/>
          <w14:ligatures w14:val="standardContextual"/>
        </w:rPr>
        <w:t xml:space="preserve"> Z </w:t>
      </w:r>
      <w:r w:rsidRPr="000A7A83">
        <w:rPr>
          <w:rFonts w:ascii="Sakkal Majalla" w:eastAsia="Calibri" w:hAnsi="Sakkal Majalla" w:cs="Sakkal Majalla"/>
          <w:kern w:val="2"/>
          <w:szCs w:val="28"/>
          <w:rtl/>
          <w14:ligatures w14:val="standardContextual"/>
        </w:rPr>
        <w:t>وجيل</w:t>
      </w:r>
      <w:r w:rsidRPr="000A7A83">
        <w:rPr>
          <w:rFonts w:ascii="Sakkal Majalla" w:eastAsia="Calibri" w:hAnsi="Sakkal Majalla" w:cs="Sakkal Majalla"/>
          <w:kern w:val="2"/>
          <w:szCs w:val="28"/>
          <w14:ligatures w14:val="standardContextual"/>
        </w:rPr>
        <w:t xml:space="preserve"> Alpha</w:t>
      </w:r>
      <w:r w:rsidRPr="000A7A83">
        <w:rPr>
          <w:rFonts w:ascii="Sakkal Majalla" w:eastAsia="Calibri" w:hAnsi="Sakkal Majalla" w:cs="Sakkal Majalla"/>
          <w:kern w:val="2"/>
          <w:szCs w:val="28"/>
          <w:rtl/>
          <w14:ligatures w14:val="standardContextual"/>
        </w:rPr>
        <w:t xml:space="preserve"> حيث كشفت الدراسات أن هذه الفئات تتفاعل مع الرسائل الإعلانية بطريقة مختلفة تتطلب محتوى مخصصًا وتفاعليًا يتجاوز النمط التقليدي كما أظهرت الدراسات المعنية بكفاءة الحملات الإعلانية الرقمية أن مؤشرات مثل الثقة والولاء والمشاركة ترتبط بجودة التصميم الإعلاني ومدى انسجامه مع سلوك الجيل المستهدف ما يعزز أهمية فهم الخصائص الجيلية كأداة أساسية في بناء الحملات الفعالة</w:t>
      </w:r>
    </w:p>
    <w:p w14:paraId="46982236" w14:textId="63479180" w:rsidR="007A7FF9" w:rsidRPr="000A7A83" w:rsidRDefault="007A7FF9" w:rsidP="00BE0301">
      <w:pPr>
        <w:autoSpaceDE w:val="0"/>
        <w:autoSpaceDN w:val="0"/>
        <w:bidi/>
        <w:adjustRightInd w:val="0"/>
        <w:spacing w:after="0" w:line="360" w:lineRule="auto"/>
        <w:contextualSpacing/>
        <w:jc w:val="both"/>
        <w:rPr>
          <w:rFonts w:ascii="Sakkal Majalla" w:eastAsia="Calibri" w:hAnsi="Sakkal Majalla" w:cs="Sakkal Majalla"/>
          <w:szCs w:val="28"/>
          <w14:ligatures w14:val="standardContextual"/>
        </w:rPr>
      </w:pPr>
      <w:r w:rsidRPr="000A7A83">
        <w:rPr>
          <w:rFonts w:ascii="Sakkal Majalla" w:eastAsia="Calibri" w:hAnsi="Sakkal Majalla" w:cs="Sakkal Majalla"/>
          <w:kern w:val="2"/>
          <w:szCs w:val="28"/>
          <w:rtl/>
          <w14:ligatures w14:val="standardContextual"/>
        </w:rPr>
        <w:t xml:space="preserve">وعلى الرغم من تنوع الأدبيات وغناها التحليلي في كل محور من المحاور الثلاثة إلا أنها تكشف عن فجوة علمية قائمة تتمثل في غياب المقارنات المنهجية بين النمطين داخل السياق السعودي تحديدًا وذلك رغم ما يتمتع به من تركيبة سكانية شبابية فريدة ووفقًا للهيئة العامة للإحصاء بلغ عدد سكان المملكة العربية السعودية في  نهاية عام 2024 نحو35  مليون نسمة منهم حوالي 20 مليون سعودي وتُظهر البيانات أن الفئة العمرية من 15 إلى 34 عامًا تمثل ما يقارب 67% من إجمالي السعوديين أي ما يزيد عن 9 ملايين شاب وشابة هذه التركيبة الجيلية تُبرز الحاجة المُلحة إلى </w:t>
      </w:r>
      <w:r w:rsidRPr="000A7A83">
        <w:rPr>
          <w:rFonts w:ascii="Sakkal Majalla" w:eastAsia="Calibri" w:hAnsi="Sakkal Majalla" w:cs="Sakkal Majalla"/>
          <w:kern w:val="2"/>
          <w:szCs w:val="28"/>
          <w:rtl/>
          <w14:ligatures w14:val="standardContextual"/>
        </w:rPr>
        <w:lastRenderedPageBreak/>
        <w:t>نماذج استهداف تسويقية تتماشى مع قيم هذا الجيل وخصائصه الرقمية خصوصًا في قطاع الاتصالات الذي يُعد من أكثر القطاعات تفاعلًا مع الفئات الشابة عبر الوسائط الحديثة كما أن الدراسات التي تربط بين الخصائص الجيلية والسلوك الفعلي للمستهلك تجاه الحملات الإعلانية تظل محدودة رغم أهميتها البالغة في تطوير استراتيجيات تسويق فعّالة ومن هنا تكتسب الدراسة الحالية أهميتها العلمية من خلال تقديم نموذج ميداني مقارن يقيّم فعالية الاستهداف التقليدي مقابل الاستهداف الجيلي باستخدام أدوات كمية وتحليلية في قطاع يُعد من أكثر القطاعات تنافسية وتنوعًا جِيليًا داخل المملكة العربية السعودية</w:t>
      </w:r>
    </w:p>
    <w:p w14:paraId="6E18F756" w14:textId="527F58C5" w:rsidR="00C07C00" w:rsidRPr="000A7A83" w:rsidRDefault="00D27231" w:rsidP="00BE0301">
      <w:pPr>
        <w:pStyle w:val="Heading2"/>
        <w:bidi/>
        <w:rPr>
          <w:rFonts w:ascii="Sakkal Majalla" w:hAnsi="Sakkal Majalla" w:cs="Sakkal Majalla"/>
          <w:color w:val="auto"/>
          <w:sz w:val="32"/>
          <w:szCs w:val="32"/>
          <w:rtl/>
        </w:rPr>
      </w:pPr>
      <w:bookmarkStart w:id="9" w:name="_Toc205636388"/>
      <w:r w:rsidRPr="000A7A83">
        <w:rPr>
          <w:rFonts w:ascii="Sakkal Majalla" w:hAnsi="Sakkal Majalla" w:cs="Sakkal Majalla"/>
          <w:color w:val="auto"/>
          <w:sz w:val="32"/>
          <w:szCs w:val="32"/>
          <w:rtl/>
        </w:rPr>
        <w:t xml:space="preserve">1.3 </w:t>
      </w:r>
      <w:r w:rsidR="00C07C00" w:rsidRPr="000A7A83">
        <w:rPr>
          <w:rFonts w:ascii="Sakkal Majalla" w:hAnsi="Sakkal Majalla" w:cs="Sakkal Majalla"/>
          <w:color w:val="auto"/>
          <w:sz w:val="32"/>
          <w:szCs w:val="32"/>
          <w:rtl/>
        </w:rPr>
        <w:t>مشكلة الدراسة:</w:t>
      </w:r>
      <w:bookmarkEnd w:id="9"/>
    </w:p>
    <w:p w14:paraId="4ED58AAA" w14:textId="77777777" w:rsidR="00C07C00" w:rsidRPr="000A7A83" w:rsidRDefault="00C07C00" w:rsidP="00BE0301">
      <w:pPr>
        <w:bidi/>
        <w:spacing w:after="160" w:line="360" w:lineRule="auto"/>
        <w:jc w:val="both"/>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على الرغم من تطور استخدام أدوات التسويق في عصر التكنولوجيا والذكاء الاصطناعي لا تزال الكثير من الشركات تعتمد على نماذج استهداف تقليدية غير مواكبة للتطور والتقدم وتغير سلوك وخصائص المستهلكين وخاصة مع تنوع الأجيال وخصائصها في السوق السعودي</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وتكمن المشكلة في</w:t>
      </w:r>
      <w:r w:rsidRPr="000A7A83">
        <w:rPr>
          <w:rFonts w:ascii="Sakkal Majalla" w:eastAsia="Calibri" w:hAnsi="Sakkal Majalla" w:cs="Sakkal Majalla"/>
          <w:kern w:val="2"/>
          <w:szCs w:val="28"/>
          <w14:ligatures w14:val="standardContextual"/>
        </w:rPr>
        <w:t>:</w:t>
      </w:r>
    </w:p>
    <w:p w14:paraId="1A4FE0EA" w14:textId="7A7D57A1" w:rsidR="00C07C00" w:rsidRPr="000A7A83" w:rsidRDefault="00C07C00" w:rsidP="00BE0301">
      <w:pPr>
        <w:bidi/>
        <w:spacing w:line="360" w:lineRule="auto"/>
        <w:jc w:val="both"/>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التغير السريع في متطلبات السوق والعملاء ومواكبة هذه التغيرات بما يتناسب مع تنوع شرائح العملاء السلوكية منذ ظهور الأنترنت والوصول الى ثورة البيانات والذكاء الاصطناعي واستحداث استراتيجيات التقسيم والاستهداف ومن ضمنها ظهور مفهوم التقسيم الجيلي كأداة حديثة لفهم سلوك المستهلكين واستهدافهم وأصبح من الضروري دراسة مدى فعالية هذه الاستراتيجيات في جميع القطاعات وخاصة في قطاع حيوي  تنافسي مثل قطاع الاتصالات وتقييم فعاليتها مقارنة بالطرق التسويقية التقليدية ومن هنا نجد ان شركة موبايلي باعتبارها إحدى الشركات الرائدة في قطاع الاتصالات تمثل نموذجًا تطبيقيًا يمكن من خلاله دراسة آليات الاستهداف الجيلي وتحليل مدى تأثيرها الفعلي في الحملات الإعلانية على مختلف الأجيال مثل الجيل</w:t>
      </w:r>
      <w:r w:rsidRPr="000A7A83">
        <w:rPr>
          <w:rFonts w:ascii="Sakkal Majalla" w:eastAsia="Calibri" w:hAnsi="Sakkal Majalla" w:cs="Sakkal Majalla"/>
          <w:kern w:val="2"/>
          <w:szCs w:val="28"/>
          <w14:ligatures w14:val="standardContextual"/>
        </w:rPr>
        <w:t xml:space="preserve"> Z </w:t>
      </w:r>
      <w:r w:rsidRPr="000A7A83">
        <w:rPr>
          <w:rFonts w:ascii="Sakkal Majalla" w:eastAsia="Calibri" w:hAnsi="Sakkal Majalla" w:cs="Sakkal Majalla"/>
          <w:kern w:val="2"/>
          <w:szCs w:val="28"/>
          <w:rtl/>
          <w14:ligatures w14:val="standardContextual"/>
        </w:rPr>
        <w:t>والجيل</w:t>
      </w:r>
      <w:r w:rsidRPr="000A7A83">
        <w:rPr>
          <w:rFonts w:ascii="Sakkal Majalla" w:eastAsia="Calibri" w:hAnsi="Sakkal Majalla" w:cs="Sakkal Majalla"/>
          <w:kern w:val="2"/>
          <w:szCs w:val="28"/>
          <w14:ligatures w14:val="standardContextual"/>
        </w:rPr>
        <w:t xml:space="preserve"> Y</w:t>
      </w:r>
      <w:r w:rsidRPr="000A7A83">
        <w:rPr>
          <w:rFonts w:ascii="Sakkal Majalla" w:eastAsia="Calibri" w:hAnsi="Sakkal Majalla" w:cs="Sakkal Majalla"/>
          <w:kern w:val="2"/>
          <w:szCs w:val="28"/>
          <w:rtl/>
          <w14:ligatures w14:val="standardContextual"/>
        </w:rPr>
        <w:t xml:space="preserve"> وغيرها  من الأجيال  وأيضا من خلال حملاتها التي تطلقها حسب كل خدمة باستهداف فئة معينة من العملاء وتكون مصممة حسب طريقة استهلاك كل فئة جيليه والتقليل واستبدال الطرق التسويقية التقليدية التي قد لا تأخذ في عين الاعتبار الخصائص الاستهلاكية والسلوكية بشكل عميق ومحدد ومن هنا تتكون وتتشكل مشكلة الدراسة للبحث في ثناياها وإيجاد التوصيات والاقتراحات </w:t>
      </w:r>
      <w:r w:rsidRPr="000A7A83">
        <w:rPr>
          <w:rFonts w:ascii="Sakkal Majalla" w:eastAsia="Calibri" w:hAnsi="Sakkal Majalla" w:cs="Sakkal Majalla"/>
          <w:kern w:val="2"/>
          <w:szCs w:val="28"/>
          <w:rtl/>
          <w14:ligatures w14:val="standardContextual"/>
        </w:rPr>
        <w:lastRenderedPageBreak/>
        <w:t>العملية والنظرية واستكشاف</w:t>
      </w:r>
      <w:r w:rsidRPr="000A7A83">
        <w:rPr>
          <w:rFonts w:ascii="Sakkal Majalla" w:eastAsia="Calibri" w:hAnsi="Sakkal Majalla" w:cs="Sakkal Majalla"/>
          <w:b/>
          <w:bCs/>
          <w:kern w:val="2"/>
          <w:szCs w:val="28"/>
          <w:rtl/>
          <w14:ligatures w14:val="standardContextual"/>
        </w:rPr>
        <w:t xml:space="preserve"> </w:t>
      </w:r>
      <w:r w:rsidRPr="000A7A83">
        <w:rPr>
          <w:rFonts w:ascii="Sakkal Majalla" w:eastAsia="Calibri" w:hAnsi="Sakkal Majalla" w:cs="Sakkal Majalla"/>
          <w:kern w:val="2"/>
          <w:szCs w:val="28"/>
          <w:rtl/>
          <w14:ligatures w14:val="standardContextual"/>
        </w:rPr>
        <w:t>إلى أي مدى تُعدّ استراتيجيات التقسيم والاستهداف الجيلي أكثر فاعلية من الأساليب التسويقية التقليدية في الحملات الإعلانية في سياق شركة موبايلي والسوق السعودي.</w:t>
      </w:r>
    </w:p>
    <w:p w14:paraId="4618BB33" w14:textId="641443C2" w:rsidR="00C07C00" w:rsidRPr="000A7A83" w:rsidRDefault="00D27231" w:rsidP="00BE0301">
      <w:pPr>
        <w:pStyle w:val="Heading2"/>
        <w:bidi/>
        <w:rPr>
          <w:rFonts w:ascii="Sakkal Majalla" w:hAnsi="Sakkal Majalla" w:cs="Sakkal Majalla"/>
          <w:color w:val="auto"/>
          <w:sz w:val="32"/>
          <w:szCs w:val="32"/>
        </w:rPr>
      </w:pPr>
      <w:bookmarkStart w:id="10" w:name="_Toc205636389"/>
      <w:r w:rsidRPr="000A7A83">
        <w:rPr>
          <w:rFonts w:ascii="Sakkal Majalla" w:hAnsi="Sakkal Majalla" w:cs="Sakkal Majalla"/>
          <w:color w:val="auto"/>
          <w:sz w:val="32"/>
          <w:szCs w:val="32"/>
          <w:rtl/>
        </w:rPr>
        <w:t xml:space="preserve">1.4 </w:t>
      </w:r>
      <w:r w:rsidR="00C07C00" w:rsidRPr="000A7A83">
        <w:rPr>
          <w:rFonts w:ascii="Sakkal Majalla" w:hAnsi="Sakkal Majalla" w:cs="Sakkal Majalla"/>
          <w:color w:val="auto"/>
          <w:sz w:val="32"/>
          <w:szCs w:val="32"/>
          <w:rtl/>
        </w:rPr>
        <w:t>أهمية الدراسة:</w:t>
      </w:r>
      <w:bookmarkEnd w:id="10"/>
    </w:p>
    <w:p w14:paraId="3DD27CF4" w14:textId="77777777" w:rsidR="00C07C00" w:rsidRPr="000A7A83" w:rsidRDefault="00C07C00" w:rsidP="00BE0301">
      <w:pPr>
        <w:bidi/>
        <w:spacing w:line="360" w:lineRule="auto"/>
        <w:rPr>
          <w:rFonts w:ascii="Sakkal Majalla" w:hAnsi="Sakkal Majalla" w:cs="Sakkal Majalla"/>
        </w:rPr>
      </w:pPr>
      <w:r w:rsidRPr="000A7A83">
        <w:rPr>
          <w:rFonts w:ascii="Sakkal Majalla" w:hAnsi="Sakkal Majalla" w:cs="Sakkal Majalla"/>
          <w:szCs w:val="28"/>
          <w:rtl/>
        </w:rPr>
        <w:t>تتجلى أهمية الدراسة لما تتطرق له من تحديات وصعوبات يواجها المسوقون في قطاع تنافسي ومتغير بشكل دائم مثل قطاع الاتصالات في المملكة العربية السعودية لاسيما في الفترة الزمنية التي نعاصرها بوجود خمسة أجيال مختلفة كل منها لديها احتياجات وتطلعات ومفاهيم لكل جوانب الحياة وخاصة في الخدمات المقدمة من شركات الاتصالات حيث أن لكل جيل طريقة في الوعي والتواصل وقراءة وتفسير الرسائل التسويقية المرسلة ومدى تأثرهم بها لذا من المهم لجميع الشركات العاملة في قطاع الاتصالات ان تطور من عملية الاستهداف وتقسيم السوق حسب الأجيال وخلافا لما كان متعارف عليه سابقا من طرق الاستهداف والتقسيم الديموغرافي والجيوغرافي ان تتبنى نموذج يكون مزيج لكل طرق الاستهداف والتقسيم في قنوات التواصل والحملات الاعلانية الموجهة والعامة لتحقيق أهداف وتمكين فعالة جميع حملاتها</w:t>
      </w:r>
    </w:p>
    <w:p w14:paraId="4F1065EB" w14:textId="77777777" w:rsidR="00C07C00" w:rsidRPr="000A7A83" w:rsidRDefault="00C07C00" w:rsidP="00BE0301">
      <w:pPr>
        <w:bidi/>
        <w:rPr>
          <w:rFonts w:ascii="Sakkal Majalla" w:hAnsi="Sakkal Majalla" w:cs="Sakkal Majalla"/>
          <w:sz w:val="36"/>
          <w:szCs w:val="36"/>
          <w:rtl/>
        </w:rPr>
      </w:pPr>
      <w:r w:rsidRPr="000A7A83">
        <w:rPr>
          <w:rFonts w:ascii="Sakkal Majalla" w:hAnsi="Sakkal Majalla" w:cs="Sakkal Majalla"/>
          <w:b/>
          <w:bCs/>
          <w:sz w:val="36"/>
          <w:szCs w:val="36"/>
          <w:rtl/>
        </w:rPr>
        <w:t>الأهمية النظرية</w:t>
      </w:r>
      <w:r w:rsidRPr="000A7A83">
        <w:rPr>
          <w:rFonts w:ascii="Sakkal Majalla" w:hAnsi="Sakkal Majalla" w:cs="Sakkal Majalla"/>
          <w:b/>
          <w:bCs/>
          <w:sz w:val="36"/>
          <w:szCs w:val="36"/>
        </w:rPr>
        <w:t>:</w:t>
      </w:r>
    </w:p>
    <w:p w14:paraId="4322DAF0" w14:textId="77777777" w:rsidR="00C07C00" w:rsidRPr="000A7A83" w:rsidRDefault="00C07C00" w:rsidP="00BE0301">
      <w:pPr>
        <w:numPr>
          <w:ilvl w:val="0"/>
          <w:numId w:val="9"/>
        </w:numPr>
        <w:bidi/>
        <w:spacing w:after="160" w:line="360" w:lineRule="auto"/>
        <w:rPr>
          <w:rFonts w:ascii="Sakkal Majalla" w:hAnsi="Sakkal Majalla" w:cs="Sakkal Majalla"/>
          <w:b/>
          <w:bCs/>
          <w:szCs w:val="28"/>
        </w:rPr>
      </w:pPr>
      <w:r w:rsidRPr="000A7A83">
        <w:rPr>
          <w:rFonts w:ascii="Sakkal Majalla" w:hAnsi="Sakkal Majalla" w:cs="Sakkal Majalla"/>
          <w:szCs w:val="28"/>
          <w:rtl/>
        </w:rPr>
        <w:t>فهم أعمق للسلوك الاستهلاكي والادراكي الجيلي في قطاع الاتصالات</w:t>
      </w:r>
    </w:p>
    <w:p w14:paraId="2B35F89D" w14:textId="3597A211" w:rsidR="00C07C00" w:rsidRPr="000A7A83" w:rsidRDefault="00C07C00" w:rsidP="00BE0301">
      <w:pPr>
        <w:numPr>
          <w:ilvl w:val="0"/>
          <w:numId w:val="9"/>
        </w:numPr>
        <w:bidi/>
        <w:spacing w:after="160" w:line="360" w:lineRule="auto"/>
        <w:rPr>
          <w:rFonts w:ascii="Sakkal Majalla" w:hAnsi="Sakkal Majalla" w:cs="Sakkal Majalla"/>
          <w:szCs w:val="28"/>
        </w:rPr>
      </w:pPr>
      <w:r w:rsidRPr="000A7A83">
        <w:rPr>
          <w:rFonts w:ascii="Sakkal Majalla" w:hAnsi="Sakkal Majalla" w:cs="Sakkal Majalla"/>
          <w:szCs w:val="28"/>
          <w:rtl/>
        </w:rPr>
        <w:t>فعالية الاستهداف والتقسيم الجيلي وتأثير على الحملات الاعلانية</w:t>
      </w:r>
    </w:p>
    <w:p w14:paraId="508F6731" w14:textId="15313348" w:rsidR="00C07C00" w:rsidRPr="000A7A83" w:rsidRDefault="00C07C00" w:rsidP="00BE0301">
      <w:pPr>
        <w:numPr>
          <w:ilvl w:val="0"/>
          <w:numId w:val="9"/>
        </w:numPr>
        <w:bidi/>
        <w:spacing w:after="160" w:line="360" w:lineRule="auto"/>
        <w:rPr>
          <w:rFonts w:ascii="Sakkal Majalla" w:hAnsi="Sakkal Majalla" w:cs="Sakkal Majalla"/>
          <w:szCs w:val="28"/>
        </w:rPr>
      </w:pPr>
      <w:r w:rsidRPr="000A7A83">
        <w:rPr>
          <w:rFonts w:ascii="Sakkal Majalla" w:hAnsi="Sakkal Majalla" w:cs="Sakkal Majalla"/>
          <w:szCs w:val="28"/>
          <w:rtl/>
        </w:rPr>
        <w:t>التعمق وإثراء البحث العلمي في استراتيجيات الاستهداف وتقسيم السوق التقليدي والجيلي</w:t>
      </w:r>
    </w:p>
    <w:p w14:paraId="28769992" w14:textId="1B89011D" w:rsidR="00C07C00" w:rsidRPr="000A7A83" w:rsidRDefault="00C07C00" w:rsidP="00BE0301">
      <w:pPr>
        <w:numPr>
          <w:ilvl w:val="0"/>
          <w:numId w:val="9"/>
        </w:numPr>
        <w:bidi/>
        <w:spacing w:after="160" w:line="360" w:lineRule="auto"/>
        <w:rPr>
          <w:rFonts w:ascii="Sakkal Majalla" w:hAnsi="Sakkal Majalla" w:cs="Sakkal Majalla"/>
          <w:b/>
          <w:bCs/>
          <w:szCs w:val="28"/>
        </w:rPr>
      </w:pPr>
      <w:r w:rsidRPr="000A7A83">
        <w:rPr>
          <w:rFonts w:ascii="Sakkal Majalla" w:hAnsi="Sakkal Majalla" w:cs="Sakkal Majalla"/>
          <w:szCs w:val="28"/>
          <w:rtl/>
        </w:rPr>
        <w:t>لا تقتصر أهمية الدراسة على شركة موبايلي فحسب بل يمكن أن تطبق في جميع قطاع الاتصالات والقطاعات الأخرى في السوق السعودي</w:t>
      </w:r>
    </w:p>
    <w:p w14:paraId="52F12C6B" w14:textId="77777777" w:rsidR="000E32F9" w:rsidRPr="000A7A83" w:rsidRDefault="000E32F9" w:rsidP="000A7A83">
      <w:pPr>
        <w:bidi/>
        <w:jc w:val="center"/>
        <w:rPr>
          <w:rFonts w:ascii="Sakkal Majalla" w:hAnsi="Sakkal Majalla" w:cs="Sakkal Majalla"/>
          <w:b/>
          <w:bCs/>
          <w:sz w:val="36"/>
          <w:szCs w:val="36"/>
          <w:rtl/>
        </w:rPr>
      </w:pPr>
    </w:p>
    <w:p w14:paraId="3DFE69D1" w14:textId="77777777" w:rsidR="000E32F9" w:rsidRPr="000A7A83" w:rsidRDefault="000E32F9" w:rsidP="000A7A83">
      <w:pPr>
        <w:bidi/>
        <w:jc w:val="center"/>
        <w:rPr>
          <w:rFonts w:ascii="Sakkal Majalla" w:hAnsi="Sakkal Majalla" w:cs="Sakkal Majalla"/>
          <w:b/>
          <w:bCs/>
          <w:sz w:val="36"/>
          <w:szCs w:val="36"/>
          <w:rtl/>
        </w:rPr>
      </w:pPr>
    </w:p>
    <w:p w14:paraId="68EE368D" w14:textId="0941D7BF" w:rsidR="00C07C00" w:rsidRPr="000A7A83" w:rsidRDefault="00C07C00" w:rsidP="00BE0301">
      <w:pPr>
        <w:bidi/>
        <w:rPr>
          <w:rFonts w:ascii="Sakkal Majalla" w:hAnsi="Sakkal Majalla" w:cs="Sakkal Majalla"/>
          <w:b/>
          <w:bCs/>
          <w:sz w:val="36"/>
          <w:szCs w:val="36"/>
        </w:rPr>
      </w:pPr>
      <w:r w:rsidRPr="000A7A83">
        <w:rPr>
          <w:rFonts w:ascii="Sakkal Majalla" w:hAnsi="Sakkal Majalla" w:cs="Sakkal Majalla"/>
          <w:b/>
          <w:bCs/>
          <w:sz w:val="36"/>
          <w:szCs w:val="36"/>
          <w:rtl/>
        </w:rPr>
        <w:lastRenderedPageBreak/>
        <w:t>الأهمية التطبيقية:</w:t>
      </w:r>
    </w:p>
    <w:p w14:paraId="15AFA820" w14:textId="7CC55934" w:rsidR="00C07C00" w:rsidRPr="000A7A83" w:rsidRDefault="00C07C00" w:rsidP="00BE0301">
      <w:pPr>
        <w:numPr>
          <w:ilvl w:val="0"/>
          <w:numId w:val="9"/>
        </w:numPr>
        <w:bidi/>
        <w:spacing w:after="160" w:line="360" w:lineRule="auto"/>
        <w:rPr>
          <w:rFonts w:ascii="Sakkal Majalla" w:hAnsi="Sakkal Majalla" w:cs="Sakkal Majalla"/>
          <w:szCs w:val="28"/>
        </w:rPr>
      </w:pPr>
      <w:r w:rsidRPr="000A7A83">
        <w:rPr>
          <w:rFonts w:ascii="Sakkal Majalla" w:hAnsi="Sakkal Majalla" w:cs="Sakkal Majalla"/>
          <w:szCs w:val="28"/>
          <w:rtl/>
        </w:rPr>
        <w:t>تزويد شركات الاتصالات في السعودية وخاصة موبايلي بالأدوات التحليلية الفعالة</w:t>
      </w:r>
      <w:r w:rsidRPr="000A7A83">
        <w:rPr>
          <w:rFonts w:ascii="Sakkal Majalla" w:hAnsi="Sakkal Majalla" w:cs="Sakkal Majalla"/>
          <w:b/>
          <w:bCs/>
          <w:szCs w:val="28"/>
          <w:rtl/>
        </w:rPr>
        <w:t xml:space="preserve"> </w:t>
      </w:r>
      <w:r w:rsidRPr="000A7A83">
        <w:rPr>
          <w:rFonts w:ascii="Sakkal Majalla" w:hAnsi="Sakkal Majalla" w:cs="Sakkal Majalla"/>
          <w:szCs w:val="28"/>
          <w:rtl/>
        </w:rPr>
        <w:t>لفهم الفروقات السلوكية بين الأجيال مما يُساعد على تصميم حملات دعائية فعالة</w:t>
      </w:r>
    </w:p>
    <w:p w14:paraId="0ED1927E" w14:textId="39FC2962" w:rsidR="00C07C00" w:rsidRPr="000A7A83" w:rsidRDefault="00C07C00" w:rsidP="00BE0301">
      <w:pPr>
        <w:numPr>
          <w:ilvl w:val="0"/>
          <w:numId w:val="9"/>
        </w:numPr>
        <w:bidi/>
        <w:spacing w:after="160" w:line="360" w:lineRule="auto"/>
        <w:rPr>
          <w:rFonts w:ascii="Sakkal Majalla" w:hAnsi="Sakkal Majalla" w:cs="Sakkal Majalla"/>
          <w:szCs w:val="28"/>
        </w:rPr>
      </w:pPr>
      <w:r w:rsidRPr="000A7A83">
        <w:rPr>
          <w:rFonts w:ascii="Sakkal Majalla" w:hAnsi="Sakkal Majalla" w:cs="Sakkal Majalla"/>
          <w:szCs w:val="28"/>
          <w:rtl/>
        </w:rPr>
        <w:t>تعزيز دور المسوقين في اختيار الحملات التسويقية والقنوت المناسبة لكل جيل</w:t>
      </w:r>
    </w:p>
    <w:p w14:paraId="18EDAE76" w14:textId="19CC7A6F" w:rsidR="00C07C00" w:rsidRPr="000A7A83" w:rsidRDefault="00C07C00" w:rsidP="00BE0301">
      <w:pPr>
        <w:numPr>
          <w:ilvl w:val="0"/>
          <w:numId w:val="9"/>
        </w:numPr>
        <w:bidi/>
        <w:spacing w:after="160" w:line="360" w:lineRule="auto"/>
        <w:rPr>
          <w:rFonts w:ascii="Sakkal Majalla" w:hAnsi="Sakkal Majalla" w:cs="Sakkal Majalla"/>
          <w:szCs w:val="28"/>
          <w:rtl/>
        </w:rPr>
      </w:pPr>
      <w:r w:rsidRPr="000A7A83">
        <w:rPr>
          <w:rFonts w:ascii="Sakkal Majalla" w:hAnsi="Sakkal Majalla" w:cs="Sakkal Majalla"/>
          <w:szCs w:val="28"/>
          <w:rtl/>
        </w:rPr>
        <w:t>تبني استراتيجيات أكثر دقة وتخصيص في الاستهداف والتقسيم الجيلي في قطاع الاتصالات السعودي</w:t>
      </w:r>
    </w:p>
    <w:p w14:paraId="714AB1AA" w14:textId="2FC116BA" w:rsidR="00C07C00" w:rsidRPr="000A7A83" w:rsidRDefault="00D27231" w:rsidP="00BE0301">
      <w:pPr>
        <w:pStyle w:val="Heading2"/>
        <w:bidi/>
        <w:rPr>
          <w:rFonts w:ascii="Sakkal Majalla" w:hAnsi="Sakkal Majalla" w:cs="Sakkal Majalla"/>
          <w:color w:val="auto"/>
          <w:sz w:val="32"/>
          <w:szCs w:val="32"/>
        </w:rPr>
      </w:pPr>
      <w:bookmarkStart w:id="11" w:name="_Toc205636390"/>
      <w:r w:rsidRPr="000A7A83">
        <w:rPr>
          <w:rFonts w:ascii="Sakkal Majalla" w:hAnsi="Sakkal Majalla" w:cs="Sakkal Majalla"/>
          <w:color w:val="auto"/>
          <w:sz w:val="32"/>
          <w:szCs w:val="32"/>
          <w:rtl/>
        </w:rPr>
        <w:t xml:space="preserve">1.5 </w:t>
      </w:r>
      <w:r w:rsidR="00C07C00" w:rsidRPr="000A7A83">
        <w:rPr>
          <w:rFonts w:ascii="Sakkal Majalla" w:hAnsi="Sakkal Majalla" w:cs="Sakkal Majalla"/>
          <w:color w:val="auto"/>
          <w:sz w:val="32"/>
          <w:szCs w:val="32"/>
          <w:rtl/>
        </w:rPr>
        <w:t>اهداف الدراسة</w:t>
      </w:r>
      <w:r w:rsidR="00C07C00" w:rsidRPr="000A7A83">
        <w:rPr>
          <w:rFonts w:ascii="Sakkal Majalla" w:hAnsi="Sakkal Majalla" w:cs="Sakkal Majalla"/>
          <w:color w:val="auto"/>
          <w:sz w:val="32"/>
          <w:szCs w:val="32"/>
        </w:rPr>
        <w:t>:</w:t>
      </w:r>
      <w:bookmarkEnd w:id="11"/>
    </w:p>
    <w:p w14:paraId="598ECDED" w14:textId="77777777" w:rsidR="00C07C00" w:rsidRPr="000A7A83" w:rsidRDefault="00C07C00" w:rsidP="00BE0301">
      <w:pPr>
        <w:bidi/>
        <w:rPr>
          <w:rFonts w:ascii="Sakkal Majalla" w:hAnsi="Sakkal Majalla" w:cs="Sakkal Majalla"/>
          <w:b/>
          <w:bCs/>
          <w:sz w:val="36"/>
          <w:szCs w:val="36"/>
        </w:rPr>
      </w:pPr>
      <w:r w:rsidRPr="000A7A83">
        <w:rPr>
          <w:rFonts w:ascii="Sakkal Majalla" w:hAnsi="Sakkal Majalla" w:cs="Sakkal Majalla"/>
          <w:b/>
          <w:bCs/>
          <w:sz w:val="36"/>
          <w:szCs w:val="36"/>
          <w:rtl/>
        </w:rPr>
        <w:t>الهدف الرئيسي من الدراسة</w:t>
      </w:r>
      <w:r w:rsidRPr="000A7A83">
        <w:rPr>
          <w:rFonts w:ascii="Sakkal Majalla" w:hAnsi="Sakkal Majalla" w:cs="Sakkal Majalla"/>
          <w:b/>
          <w:bCs/>
          <w:sz w:val="36"/>
          <w:szCs w:val="36"/>
        </w:rPr>
        <w:t>:</w:t>
      </w:r>
    </w:p>
    <w:p w14:paraId="567EF103" w14:textId="77777777" w:rsidR="00C07C00" w:rsidRPr="000A7A83" w:rsidRDefault="00C07C00" w:rsidP="00BE0301">
      <w:pPr>
        <w:bidi/>
        <w:rPr>
          <w:rFonts w:ascii="Sakkal Majalla" w:hAnsi="Sakkal Majalla" w:cs="Sakkal Majalla"/>
          <w:szCs w:val="28"/>
          <w:rtl/>
        </w:rPr>
      </w:pPr>
      <w:r w:rsidRPr="000A7A83">
        <w:rPr>
          <w:rFonts w:ascii="Sakkal Majalla" w:hAnsi="Sakkal Majalla" w:cs="Sakkal Majalla"/>
          <w:szCs w:val="28"/>
          <w:rtl/>
        </w:rPr>
        <w:t>تقييم مدى فعالية استراتيجيات التقسيم الجيلي مقارنة بالأساليب التقليدية في الحملات الإعلانية من خلال تحليل تجربة شركة موبايلي وحملاتها الاعلانية في السوق السعودي.</w:t>
      </w:r>
    </w:p>
    <w:p w14:paraId="5EF0D9DA" w14:textId="77777777" w:rsidR="00C07C00" w:rsidRPr="000A7A83" w:rsidRDefault="00C07C00" w:rsidP="00BE0301">
      <w:pPr>
        <w:bidi/>
        <w:rPr>
          <w:rFonts w:ascii="Sakkal Majalla" w:hAnsi="Sakkal Majalla" w:cs="Sakkal Majalla"/>
          <w:b/>
          <w:bCs/>
          <w:sz w:val="36"/>
          <w:szCs w:val="36"/>
          <w:rtl/>
        </w:rPr>
      </w:pPr>
      <w:r w:rsidRPr="000A7A83">
        <w:rPr>
          <w:rFonts w:ascii="Sakkal Majalla" w:hAnsi="Sakkal Majalla" w:cs="Sakkal Majalla"/>
          <w:b/>
          <w:bCs/>
          <w:sz w:val="36"/>
          <w:szCs w:val="36"/>
          <w:rtl/>
        </w:rPr>
        <w:t>الأهداف الفرعية</w:t>
      </w:r>
      <w:r w:rsidRPr="000A7A83">
        <w:rPr>
          <w:rFonts w:ascii="Sakkal Majalla" w:hAnsi="Sakkal Majalla" w:cs="Sakkal Majalla"/>
          <w:b/>
          <w:bCs/>
          <w:sz w:val="36"/>
          <w:szCs w:val="36"/>
        </w:rPr>
        <w:t>:</w:t>
      </w:r>
    </w:p>
    <w:p w14:paraId="58E27143" w14:textId="77777777" w:rsidR="00C07C00" w:rsidRPr="000A7A83" w:rsidRDefault="00C07C00" w:rsidP="00BE0301">
      <w:pPr>
        <w:numPr>
          <w:ilvl w:val="0"/>
          <w:numId w:val="10"/>
        </w:numPr>
        <w:bidi/>
        <w:spacing w:after="160" w:line="278" w:lineRule="auto"/>
        <w:rPr>
          <w:rFonts w:ascii="Sakkal Majalla" w:hAnsi="Sakkal Majalla" w:cs="Sakkal Majalla"/>
          <w:szCs w:val="28"/>
        </w:rPr>
      </w:pPr>
      <w:r w:rsidRPr="000A7A83">
        <w:rPr>
          <w:rFonts w:ascii="Sakkal Majalla" w:hAnsi="Sakkal Majalla" w:cs="Sakkal Majalla"/>
          <w:szCs w:val="28"/>
          <w:rtl/>
        </w:rPr>
        <w:t>مقارنة أثر الحملات الإعلانية المعتمدة على التقسيم الجيلي مقابل الحملات التقليدية من حي الفعالية وتحقيق اهداف الحملات</w:t>
      </w:r>
    </w:p>
    <w:p w14:paraId="021FF4DB" w14:textId="77777777" w:rsidR="00C07C00" w:rsidRPr="000A7A83" w:rsidRDefault="00C07C00" w:rsidP="00BE0301">
      <w:pPr>
        <w:numPr>
          <w:ilvl w:val="0"/>
          <w:numId w:val="10"/>
        </w:numPr>
        <w:bidi/>
        <w:spacing w:after="160" w:line="278" w:lineRule="auto"/>
        <w:rPr>
          <w:rFonts w:ascii="Sakkal Majalla" w:hAnsi="Sakkal Majalla" w:cs="Sakkal Majalla"/>
          <w:szCs w:val="28"/>
        </w:rPr>
      </w:pPr>
      <w:r w:rsidRPr="000A7A83">
        <w:rPr>
          <w:rFonts w:ascii="Sakkal Majalla" w:hAnsi="Sakkal Majalla" w:cs="Sakkal Majalla"/>
          <w:szCs w:val="28"/>
          <w:rtl/>
        </w:rPr>
        <w:t>تحليل استراتيجيات التقسيم الجيلي التي اتبعتها موبايلي في حملاتها وتقييم نتيجة اندماجها للفئات المستهدفة</w:t>
      </w:r>
    </w:p>
    <w:p w14:paraId="1F011D0C" w14:textId="77777777" w:rsidR="00C07C00" w:rsidRPr="000A7A83" w:rsidRDefault="00C07C00" w:rsidP="00BE0301">
      <w:pPr>
        <w:pStyle w:val="ListParagraph"/>
        <w:numPr>
          <w:ilvl w:val="0"/>
          <w:numId w:val="10"/>
        </w:numPr>
        <w:bidi/>
        <w:spacing w:after="160" w:line="278" w:lineRule="auto"/>
        <w:rPr>
          <w:rFonts w:ascii="Sakkal Majalla" w:hAnsi="Sakkal Majalla" w:cs="Sakkal Majalla"/>
          <w:szCs w:val="28"/>
        </w:rPr>
      </w:pPr>
      <w:r w:rsidRPr="000A7A83">
        <w:rPr>
          <w:rFonts w:ascii="Sakkal Majalla" w:hAnsi="Sakkal Majalla" w:cs="Sakkal Majalla"/>
          <w:szCs w:val="28"/>
          <w:rtl/>
        </w:rPr>
        <w:t>دراسة الخصائص السلوكية لكل جيل مثل الجيل</w:t>
      </w:r>
      <w:r w:rsidRPr="000A7A83">
        <w:rPr>
          <w:rFonts w:ascii="Sakkal Majalla" w:hAnsi="Sakkal Majalla" w:cs="Sakkal Majalla"/>
          <w:szCs w:val="28"/>
        </w:rPr>
        <w:t xml:space="preserve"> Z</w:t>
      </w:r>
      <w:r w:rsidRPr="000A7A83">
        <w:rPr>
          <w:rFonts w:ascii="Sakkal Majalla" w:hAnsi="Sakkal Majalla" w:cs="Sakkal Majalla"/>
          <w:szCs w:val="28"/>
          <w:rtl/>
        </w:rPr>
        <w:t xml:space="preserve"> الجيل</w:t>
      </w:r>
      <w:r w:rsidRPr="000A7A83">
        <w:rPr>
          <w:rFonts w:ascii="Sakkal Majalla" w:hAnsi="Sakkal Majalla" w:cs="Sakkal Majalla"/>
          <w:szCs w:val="28"/>
        </w:rPr>
        <w:t xml:space="preserve"> Y</w:t>
      </w:r>
      <w:r w:rsidRPr="000A7A83">
        <w:rPr>
          <w:rFonts w:ascii="Sakkal Majalla" w:hAnsi="Sakkal Majalla" w:cs="Sakkal Majalla"/>
          <w:szCs w:val="28"/>
          <w:rtl/>
        </w:rPr>
        <w:t xml:space="preserve"> الجيل</w:t>
      </w:r>
      <w:r w:rsidRPr="000A7A83">
        <w:rPr>
          <w:rFonts w:ascii="Sakkal Majalla" w:hAnsi="Sakkal Majalla" w:cs="Sakkal Majalla"/>
          <w:szCs w:val="28"/>
        </w:rPr>
        <w:t xml:space="preserve"> X </w:t>
      </w:r>
      <w:r w:rsidRPr="000A7A83">
        <w:rPr>
          <w:rFonts w:ascii="Sakkal Majalla" w:hAnsi="Sakkal Majalla" w:cs="Sakkal Majalla"/>
          <w:szCs w:val="28"/>
          <w:rtl/>
        </w:rPr>
        <w:t>ضمن عملاء شركة موبايلي</w:t>
      </w:r>
    </w:p>
    <w:p w14:paraId="7A52C785" w14:textId="4714E011" w:rsidR="00D27231" w:rsidRPr="000A7A83" w:rsidRDefault="00C07C00" w:rsidP="00BE0301">
      <w:pPr>
        <w:numPr>
          <w:ilvl w:val="0"/>
          <w:numId w:val="10"/>
        </w:numPr>
        <w:bidi/>
        <w:spacing w:after="160" w:line="278" w:lineRule="auto"/>
        <w:rPr>
          <w:rFonts w:ascii="Sakkal Majalla" w:hAnsi="Sakkal Majalla" w:cs="Sakkal Majalla"/>
          <w:szCs w:val="28"/>
        </w:rPr>
      </w:pPr>
      <w:r w:rsidRPr="000A7A83">
        <w:rPr>
          <w:rFonts w:ascii="Sakkal Majalla" w:hAnsi="Sakkal Majalla" w:cs="Sakkal Majalla"/>
          <w:szCs w:val="28"/>
          <w:rtl/>
        </w:rPr>
        <w:t>اقتراح نموذج تسويقي عملي يعتمد على الاستهداف الجيلي ويأخذ في الاعتبار استخدام ودمج الطرق التقليدية بطرق مبتكرة</w:t>
      </w:r>
    </w:p>
    <w:p w14:paraId="06E4D2D5" w14:textId="3E65D9CC" w:rsidR="00322C9E" w:rsidRPr="000A7A83" w:rsidRDefault="00322C9E" w:rsidP="000A7A83">
      <w:pPr>
        <w:bidi/>
        <w:spacing w:after="160" w:line="278" w:lineRule="auto"/>
        <w:jc w:val="center"/>
        <w:rPr>
          <w:rFonts w:ascii="Sakkal Majalla" w:hAnsi="Sakkal Majalla" w:cs="Sakkal Majalla"/>
          <w:szCs w:val="28"/>
          <w:rtl/>
        </w:rPr>
      </w:pPr>
    </w:p>
    <w:p w14:paraId="64612C6B" w14:textId="6821AB8D" w:rsidR="00322C9E" w:rsidRPr="000A7A83" w:rsidRDefault="00322C9E" w:rsidP="000A7A83">
      <w:pPr>
        <w:bidi/>
        <w:spacing w:after="160" w:line="278" w:lineRule="auto"/>
        <w:jc w:val="center"/>
        <w:rPr>
          <w:rFonts w:ascii="Sakkal Majalla" w:hAnsi="Sakkal Majalla" w:cs="Sakkal Majalla"/>
          <w:szCs w:val="28"/>
          <w:rtl/>
        </w:rPr>
      </w:pPr>
    </w:p>
    <w:p w14:paraId="6EBF394E" w14:textId="77777777" w:rsidR="00322C9E" w:rsidRPr="000A7A83" w:rsidRDefault="00322C9E" w:rsidP="000A7A83">
      <w:pPr>
        <w:bidi/>
        <w:spacing w:after="160" w:line="278" w:lineRule="auto"/>
        <w:jc w:val="center"/>
        <w:rPr>
          <w:rFonts w:ascii="Sakkal Majalla" w:hAnsi="Sakkal Majalla" w:cs="Sakkal Majalla"/>
          <w:szCs w:val="28"/>
        </w:rPr>
      </w:pPr>
    </w:p>
    <w:p w14:paraId="2BBEED27" w14:textId="559B045F" w:rsidR="00C07C00" w:rsidRPr="000A7A83" w:rsidRDefault="00D27231" w:rsidP="00BE0301">
      <w:pPr>
        <w:pStyle w:val="Heading2"/>
        <w:bidi/>
        <w:rPr>
          <w:rFonts w:ascii="Sakkal Majalla" w:hAnsi="Sakkal Majalla" w:cs="Sakkal Majalla"/>
          <w:color w:val="auto"/>
          <w:sz w:val="32"/>
          <w:szCs w:val="32"/>
          <w:rtl/>
        </w:rPr>
      </w:pPr>
      <w:bookmarkStart w:id="12" w:name="_Toc205636391"/>
      <w:r w:rsidRPr="000A7A83">
        <w:rPr>
          <w:rFonts w:ascii="Sakkal Majalla" w:hAnsi="Sakkal Majalla" w:cs="Sakkal Majalla"/>
          <w:color w:val="auto"/>
          <w:sz w:val="32"/>
          <w:szCs w:val="32"/>
          <w:rtl/>
        </w:rPr>
        <w:lastRenderedPageBreak/>
        <w:t xml:space="preserve">1.6 </w:t>
      </w:r>
      <w:r w:rsidR="004845FA" w:rsidRPr="000A7A83">
        <w:rPr>
          <w:rFonts w:ascii="Sakkal Majalla" w:hAnsi="Sakkal Majalla" w:cs="Sakkal Majalla"/>
          <w:color w:val="auto"/>
          <w:sz w:val="32"/>
          <w:szCs w:val="32"/>
          <w:rtl/>
        </w:rPr>
        <w:t xml:space="preserve">   </w:t>
      </w:r>
      <w:r w:rsidRPr="000A7A83">
        <w:rPr>
          <w:rFonts w:ascii="Sakkal Majalla" w:hAnsi="Sakkal Majalla" w:cs="Sakkal Majalla"/>
          <w:color w:val="auto"/>
          <w:sz w:val="32"/>
          <w:szCs w:val="32"/>
          <w:rtl/>
        </w:rPr>
        <w:t xml:space="preserve">تساؤلات وفرضيات </w:t>
      </w:r>
      <w:r w:rsidR="00C07C00" w:rsidRPr="000A7A83">
        <w:rPr>
          <w:rFonts w:ascii="Sakkal Majalla" w:hAnsi="Sakkal Majalla" w:cs="Sakkal Majalla"/>
          <w:color w:val="auto"/>
          <w:sz w:val="32"/>
          <w:szCs w:val="32"/>
          <w:rtl/>
        </w:rPr>
        <w:t>الدراسة</w:t>
      </w:r>
      <w:r w:rsidR="00C07C00" w:rsidRPr="000A7A83">
        <w:rPr>
          <w:rFonts w:ascii="Sakkal Majalla" w:hAnsi="Sakkal Majalla" w:cs="Sakkal Majalla"/>
          <w:color w:val="auto"/>
          <w:sz w:val="32"/>
          <w:szCs w:val="32"/>
        </w:rPr>
        <w:t>:</w:t>
      </w:r>
      <w:bookmarkEnd w:id="12"/>
    </w:p>
    <w:p w14:paraId="569CADC9" w14:textId="77777777" w:rsidR="00C07C00" w:rsidRPr="000A7A83" w:rsidRDefault="00C07C00" w:rsidP="00BE0301">
      <w:pPr>
        <w:spacing w:after="160" w:line="278" w:lineRule="auto"/>
        <w:jc w:val="right"/>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أولًا: التساؤل الرئيسي للدراسة:</w:t>
      </w:r>
    </w:p>
    <w:p w14:paraId="53C3CFD6" w14:textId="77777777" w:rsidR="00C07C00" w:rsidRPr="000A7A83" w:rsidRDefault="00C07C00" w:rsidP="00BE0301">
      <w:pPr>
        <w:bidi/>
        <w:spacing w:after="160" w:line="278"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إلى أي مدى تُسهم استراتيجيات الاستهداف والتقسيم الجيلي مقارنة بالاستهداف والتقسيم التقليدي في تحسين فعالية الحملات الإعلانية لدى شركة موبايلي في قطاع الاتصالات السعودي؟</w:t>
      </w:r>
    </w:p>
    <w:p w14:paraId="1A091A17" w14:textId="77777777" w:rsidR="00C07C00" w:rsidRPr="000A7A83" w:rsidRDefault="00C07C00" w:rsidP="00BE0301">
      <w:pPr>
        <w:spacing w:after="160" w:line="278" w:lineRule="auto"/>
        <w:jc w:val="right"/>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ثانيًا: التساؤلات الفرعية للدراسة</w:t>
      </w:r>
    </w:p>
    <w:p w14:paraId="6A3A938F" w14:textId="77777777" w:rsidR="00C07C00" w:rsidRPr="000A7A83" w:rsidRDefault="00C07C00" w:rsidP="00BE0301">
      <w:pPr>
        <w:spacing w:after="160" w:line="278" w:lineRule="auto"/>
        <w:jc w:val="right"/>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المحور الأول: الاستهداف والتقسيم التقليدي</w:t>
      </w:r>
    </w:p>
    <w:p w14:paraId="643BBF6C" w14:textId="77777777" w:rsidR="00C07C00" w:rsidRPr="000A7A83" w:rsidRDefault="00C07C00" w:rsidP="00BE0301">
      <w:pPr>
        <w:numPr>
          <w:ilvl w:val="0"/>
          <w:numId w:val="15"/>
        </w:num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ما الأسس التي تعتمد عليها شركة موبايلي في تطبيق استراتيجيات الاستهداف والتقسيم التقليدي؟</w:t>
      </w:r>
    </w:p>
    <w:p w14:paraId="632B7058" w14:textId="77777777" w:rsidR="00C07C00" w:rsidRPr="000A7A83" w:rsidRDefault="00C07C00" w:rsidP="00BE0301">
      <w:pPr>
        <w:numPr>
          <w:ilvl w:val="0"/>
          <w:numId w:val="15"/>
        </w:num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ما مدى فعالية التقسيم التقليدي في الوصول إلى الجمهور المستهدف وتحقيق أهداف الحملات الإعلانية؟</w:t>
      </w:r>
    </w:p>
    <w:p w14:paraId="1481BF35" w14:textId="77777777" w:rsidR="00C07C00" w:rsidRPr="000A7A83" w:rsidRDefault="00C07C00" w:rsidP="00BE0301">
      <w:pPr>
        <w:spacing w:after="160" w:line="278" w:lineRule="auto"/>
        <w:jc w:val="right"/>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المحور الثاني: الاستهداف والتقسيم الجيلي</w:t>
      </w:r>
    </w:p>
    <w:p w14:paraId="5091028F" w14:textId="5481A208" w:rsidR="00C07C00" w:rsidRPr="000A7A83" w:rsidRDefault="00C07C00" w:rsidP="00BE0301">
      <w:pPr>
        <w:numPr>
          <w:ilvl w:val="0"/>
          <w:numId w:val="16"/>
        </w:num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ما مدى اعتماد شركة موبايلي على استراتيجيات الاستهداف الجيلي في تصميم حملاتها الإعلانية؟</w:t>
      </w:r>
    </w:p>
    <w:p w14:paraId="661C0B87" w14:textId="77777777" w:rsidR="00C07C00" w:rsidRPr="000A7A83" w:rsidRDefault="00C07C00" w:rsidP="00BE0301">
      <w:pPr>
        <w:numPr>
          <w:ilvl w:val="0"/>
          <w:numId w:val="16"/>
        </w:num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كيف تُسهم الخصائص الجيلية للفئات المستهدفة في صياغة محتوى إعلاني أكثر تأثيرًا وارتباطًا بالجمهور؟</w:t>
      </w:r>
    </w:p>
    <w:p w14:paraId="5CF3233E" w14:textId="77777777" w:rsidR="00C07C00" w:rsidRPr="000A7A83" w:rsidRDefault="00C07C00" w:rsidP="00BE0301">
      <w:pPr>
        <w:spacing w:after="160" w:line="278" w:lineRule="auto"/>
        <w:jc w:val="right"/>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المحور الثالث: فعالية الحملات الإعلانية</w:t>
      </w:r>
    </w:p>
    <w:p w14:paraId="769BDC42" w14:textId="77777777" w:rsidR="00C07C00" w:rsidRPr="000A7A83" w:rsidRDefault="00C07C00" w:rsidP="00BE0301">
      <w:pPr>
        <w:numPr>
          <w:ilvl w:val="0"/>
          <w:numId w:val="17"/>
        </w:num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ما أوجه الاختلاف في فعالية الحملات الإعلانية التي تعتمد على الاستهداف الجيلي مقارنة بتلك التي تعتمد على الاستهداف التقليدي؟</w:t>
      </w:r>
    </w:p>
    <w:p w14:paraId="616BA6C1" w14:textId="545DCEE7" w:rsidR="00C07C00" w:rsidRPr="000A7A83" w:rsidRDefault="00C07C00" w:rsidP="00BE0301">
      <w:pPr>
        <w:bidi/>
        <w:spacing w:after="160" w:line="278" w:lineRule="auto"/>
        <w:ind w:left="720"/>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إلى أي مدى تنعكس استراتيجيات الاستهداف (الجيلي والتقليدي) على مؤشرات فعالية الحملات الإعلانية مثل: الوعي بالعلامة التجارية التفاعل ونية الشراء؟</w:t>
      </w:r>
    </w:p>
    <w:p w14:paraId="19C950DE" w14:textId="77777777" w:rsidR="00BE0301" w:rsidRDefault="00BE0301" w:rsidP="00BE0301">
      <w:pPr>
        <w:bidi/>
        <w:spacing w:after="160" w:line="278" w:lineRule="auto"/>
        <w:rPr>
          <w:rFonts w:ascii="Sakkal Majalla" w:hAnsi="Sakkal Majalla" w:cs="Sakkal Majalla"/>
          <w:bCs/>
          <w:sz w:val="36"/>
          <w:szCs w:val="36"/>
          <w:rtl/>
        </w:rPr>
      </w:pPr>
    </w:p>
    <w:p w14:paraId="5C4FE9D2" w14:textId="77777777" w:rsidR="00BE0301" w:rsidRDefault="00BE0301" w:rsidP="00BE0301">
      <w:pPr>
        <w:bidi/>
        <w:spacing w:after="160" w:line="278" w:lineRule="auto"/>
        <w:rPr>
          <w:rFonts w:ascii="Sakkal Majalla" w:hAnsi="Sakkal Majalla" w:cs="Sakkal Majalla"/>
          <w:bCs/>
          <w:sz w:val="36"/>
          <w:szCs w:val="36"/>
          <w:rtl/>
        </w:rPr>
      </w:pPr>
    </w:p>
    <w:p w14:paraId="63676D20" w14:textId="77777777" w:rsidR="00BE0301" w:rsidRDefault="00BE0301" w:rsidP="00BE0301">
      <w:pPr>
        <w:bidi/>
        <w:spacing w:after="160" w:line="278" w:lineRule="auto"/>
        <w:rPr>
          <w:rFonts w:ascii="Sakkal Majalla" w:hAnsi="Sakkal Majalla" w:cs="Sakkal Majalla"/>
          <w:bCs/>
          <w:sz w:val="36"/>
          <w:szCs w:val="36"/>
          <w:rtl/>
        </w:rPr>
      </w:pPr>
    </w:p>
    <w:p w14:paraId="2384A589" w14:textId="00CA13D4" w:rsidR="004508DA" w:rsidRPr="000A7A83" w:rsidRDefault="004508DA" w:rsidP="00BE0301">
      <w:pPr>
        <w:bidi/>
        <w:spacing w:after="160" w:line="278" w:lineRule="auto"/>
        <w:rPr>
          <w:rFonts w:ascii="Sakkal Majalla" w:hAnsi="Sakkal Majalla" w:cs="Sakkal Majalla"/>
          <w:bCs/>
          <w:szCs w:val="28"/>
        </w:rPr>
      </w:pPr>
      <w:r w:rsidRPr="000A7A83">
        <w:rPr>
          <w:rFonts w:ascii="Sakkal Majalla" w:hAnsi="Sakkal Majalla" w:cs="Sakkal Majalla"/>
          <w:bCs/>
          <w:sz w:val="36"/>
          <w:szCs w:val="36"/>
          <w:rtl/>
        </w:rPr>
        <w:t>فرضيات وتساؤلات الدراسة</w:t>
      </w:r>
    </w:p>
    <w:p w14:paraId="45D33D60" w14:textId="0C31DF1B" w:rsidR="00C07C00" w:rsidRPr="000A7A83" w:rsidRDefault="00C07C00" w:rsidP="00BE0301">
      <w:pPr>
        <w:bidi/>
        <w:spacing w:after="160" w:line="278" w:lineRule="auto"/>
        <w:rPr>
          <w:rFonts w:ascii="Sakkal Majalla" w:eastAsia="Calibri" w:hAnsi="Sakkal Majalla" w:cs="Sakkal Majalla"/>
          <w:b/>
          <w:bCs/>
          <w:kern w:val="2"/>
          <w:sz w:val="32"/>
          <w:szCs w:val="32"/>
          <w:rtl/>
          <w14:ligatures w14:val="standardContextual"/>
        </w:rPr>
      </w:pPr>
      <w:r w:rsidRPr="000A7A83">
        <w:rPr>
          <w:rFonts w:ascii="Sakkal Majalla" w:eastAsia="Calibri" w:hAnsi="Sakkal Majalla" w:cs="Sakkal Majalla"/>
          <w:b/>
          <w:bCs/>
          <w:kern w:val="2"/>
          <w:sz w:val="32"/>
          <w:szCs w:val="32"/>
          <w:rtl/>
          <w14:ligatures w14:val="standardContextual"/>
        </w:rPr>
        <w:t>فروض الدراسة:</w:t>
      </w:r>
    </w:p>
    <w:p w14:paraId="53E6639D" w14:textId="77777777" w:rsidR="00C07C00" w:rsidRPr="000A7A83" w:rsidRDefault="00C07C00" w:rsidP="00BE0301">
      <w:pPr>
        <w:bidi/>
        <w:spacing w:after="160" w:line="278"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6"/>
          <w:szCs w:val="36"/>
          <w:rtl/>
          <w14:ligatures w14:val="standardContextual"/>
        </w:rPr>
        <w:lastRenderedPageBreak/>
        <w:t>أ</w:t>
      </w:r>
      <w:r w:rsidRPr="000A7A83">
        <w:rPr>
          <w:rFonts w:ascii="Sakkal Majalla" w:eastAsia="Calibri" w:hAnsi="Sakkal Majalla" w:cs="Sakkal Majalla"/>
          <w:b/>
          <w:bCs/>
          <w:kern w:val="2"/>
          <w:sz w:val="32"/>
          <w:szCs w:val="32"/>
          <w:rtl/>
          <w14:ligatures w14:val="standardContextual"/>
        </w:rPr>
        <w:t>ولًا: الفرضية الرئيسة للدراسة</w:t>
      </w:r>
    </w:p>
    <w:p w14:paraId="488872C6" w14:textId="77777777" w:rsidR="00C07C00" w:rsidRPr="000A7A83" w:rsidRDefault="00C07C00" w:rsidP="00BE0301">
      <w:pPr>
        <w:numPr>
          <w:ilvl w:val="0"/>
          <w:numId w:val="11"/>
        </w:numPr>
        <w:bidi/>
        <w:spacing w:after="160" w:line="278" w:lineRule="auto"/>
        <w:rPr>
          <w:rFonts w:ascii="Sakkal Majalla" w:eastAsia="Calibri" w:hAnsi="Sakkal Majalla" w:cs="Sakkal Majalla"/>
          <w:b/>
          <w:bCs/>
          <w:kern w:val="2"/>
          <w:sz w:val="36"/>
          <w:szCs w:val="36"/>
          <w14:ligatures w14:val="standardContextual"/>
        </w:rPr>
      </w:pPr>
      <w:r w:rsidRPr="000A7A83">
        <w:rPr>
          <w:rFonts w:ascii="Sakkal Majalla" w:eastAsia="Calibri" w:hAnsi="Sakkal Majalla" w:cs="Sakkal Majalla"/>
          <w:kern w:val="2"/>
          <w:szCs w:val="28"/>
          <w:rtl/>
          <w14:ligatures w14:val="standardContextual"/>
        </w:rPr>
        <w:t>توجد فروق ذات دلالة إحصائية في فعالية الحملات الإعلانية لدى شركة موبايلي تعزو إلى نوع استراتيجية الاستهداف المستخدمة (الاستهداف الجيلي مقابل الاستهداف التقليدي) وذلك لصالح الاستهداف الجيلي</w:t>
      </w:r>
    </w:p>
    <w:p w14:paraId="35A7EF9F" w14:textId="77777777" w:rsidR="00C07C00" w:rsidRPr="000A7A83" w:rsidRDefault="00C07C00" w:rsidP="00BE0301">
      <w:pPr>
        <w:bidi/>
        <w:spacing w:after="160" w:line="278"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ثانياً: الفرضيات الفرعية للدراسة</w:t>
      </w:r>
    </w:p>
    <w:p w14:paraId="06A06A80" w14:textId="77777777" w:rsidR="00C07C00" w:rsidRPr="000A7A83" w:rsidRDefault="00C07C00" w:rsidP="00BE0301">
      <w:pPr>
        <w:bidi/>
        <w:spacing w:after="160" w:line="278"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في ضوء المحور الأول: الاستهداف والتقسيم التقليدي</w:t>
      </w:r>
    </w:p>
    <w:p w14:paraId="53226BC4" w14:textId="77777777" w:rsidR="00C07C00" w:rsidRPr="000A7A83" w:rsidRDefault="00C07C00" w:rsidP="00BE0301">
      <w:pPr>
        <w:numPr>
          <w:ilvl w:val="0"/>
          <w:numId w:val="12"/>
        </w:numPr>
        <w:bidi/>
        <w:spacing w:after="160" w:line="278"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لا توجد علاقة ذات دلالة إحصائية بين اعتماد شركة موبايلي على استراتيجيات الاستهداف والتقسيم التقليدي ومستوى فعالية حملاتها الإعلانية</w:t>
      </w:r>
    </w:p>
    <w:p w14:paraId="6A8D320A" w14:textId="77777777" w:rsidR="00C07C00" w:rsidRPr="000A7A83" w:rsidRDefault="00C07C00" w:rsidP="00BE0301">
      <w:pPr>
        <w:numPr>
          <w:ilvl w:val="0"/>
          <w:numId w:val="12"/>
        </w:numPr>
        <w:bidi/>
        <w:spacing w:after="160" w:line="278"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يُسهم التقسيم التقليدي بدرجة محدودة في تحقيق نتائج تسويقية فعّالة على مستوى الوصول إلى الجمهور المستهدف ومعدل التفاعل مع المحتوى الإعلاني</w:t>
      </w:r>
    </w:p>
    <w:p w14:paraId="45C5A2CB" w14:textId="77777777" w:rsidR="00C07C00" w:rsidRPr="000A7A83" w:rsidRDefault="00C07C00" w:rsidP="00BE0301">
      <w:pPr>
        <w:bidi/>
        <w:spacing w:after="160" w:line="278"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المحور الثاني: الاستهداف والتقسيم الجيلي</w:t>
      </w:r>
    </w:p>
    <w:p w14:paraId="4A031492" w14:textId="77777777" w:rsidR="00C07C00" w:rsidRPr="000A7A83" w:rsidRDefault="00C07C00" w:rsidP="00BE0301">
      <w:pPr>
        <w:numPr>
          <w:ilvl w:val="0"/>
          <w:numId w:val="13"/>
        </w:numPr>
        <w:bidi/>
        <w:spacing w:after="160" w:line="278" w:lineRule="auto"/>
        <w:contextualSpacing/>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توجد علاقة إيجابية ذات دلالة إحصائية بين اعتماد شركة موبايلي على استراتيجيات الاستهداف الجيلي ومستوى فعالية الحملات الإعلانية</w:t>
      </w:r>
    </w:p>
    <w:p w14:paraId="7339022C" w14:textId="77777777" w:rsidR="00C07C00" w:rsidRPr="000A7A83" w:rsidRDefault="00C07C00" w:rsidP="00BE0301">
      <w:pPr>
        <w:numPr>
          <w:ilvl w:val="0"/>
          <w:numId w:val="13"/>
        </w:numPr>
        <w:bidi/>
        <w:spacing w:after="160" w:line="278" w:lineRule="auto"/>
        <w:contextualSpacing/>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تُسهم الخصائص الجيلية للفئات المستهدفة (مثل الأنماط السلوكية والرقمية) في صياغة محتوى إعلاني أكثر ملاءمة وفعالية مقارنة بالأساليب التقليدية</w:t>
      </w:r>
    </w:p>
    <w:p w14:paraId="6D1549B8" w14:textId="77777777" w:rsidR="00C07C00" w:rsidRPr="000A7A83" w:rsidRDefault="00C07C00" w:rsidP="00BE0301">
      <w:pPr>
        <w:bidi/>
        <w:spacing w:after="160" w:line="278"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المحور الثالث: فعالية الحملات الإعلانية</w:t>
      </w:r>
    </w:p>
    <w:p w14:paraId="64B9FBDF" w14:textId="77777777" w:rsidR="00C07C00" w:rsidRPr="000A7A83" w:rsidRDefault="00C07C00" w:rsidP="00BE0301">
      <w:pPr>
        <w:numPr>
          <w:ilvl w:val="0"/>
          <w:numId w:val="14"/>
        </w:numPr>
        <w:bidi/>
        <w:spacing w:after="160" w:line="278" w:lineRule="auto"/>
        <w:contextualSpacing/>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توجد فروق ذات دلالة إحصائية في مؤشرات فعالية الحملات الإعلانية (الوعي بالعلامة التجارية نية الشراء مستوى التفاعل) تعزى إلى نوع استراتيجية الاستهداف المستخدمة</w:t>
      </w:r>
    </w:p>
    <w:p w14:paraId="4E0086BB" w14:textId="77777777" w:rsidR="00C07C00" w:rsidRPr="000A7A83" w:rsidRDefault="00C07C00" w:rsidP="00BE0301">
      <w:pPr>
        <w:numPr>
          <w:ilvl w:val="0"/>
          <w:numId w:val="14"/>
        </w:numPr>
        <w:bidi/>
        <w:spacing w:after="160" w:line="278" w:lineRule="auto"/>
        <w:contextualSpacing/>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تحقق الحملات الإعلانية المعتمدة على الاستهداف الجيلي أداءً أفضل من تلك المعتمدة على الاستهداف التقليدي في سياق شركة موبايلي وفقًا لمعايير الفعالية التسويقية</w:t>
      </w:r>
    </w:p>
    <w:p w14:paraId="513B7932" w14:textId="77777777" w:rsidR="00FA08B1" w:rsidRPr="000A7A83" w:rsidRDefault="00FA08B1" w:rsidP="00BE0301">
      <w:pPr>
        <w:pStyle w:val="Heading2"/>
        <w:bidi/>
        <w:rPr>
          <w:rFonts w:ascii="Sakkal Majalla" w:hAnsi="Sakkal Majalla" w:cs="Sakkal Majalla"/>
          <w:color w:val="auto"/>
          <w:sz w:val="32"/>
          <w:szCs w:val="32"/>
          <w:rtl/>
        </w:rPr>
      </w:pPr>
      <w:bookmarkStart w:id="13" w:name="_Toc205636392"/>
      <w:r w:rsidRPr="000A7A83">
        <w:rPr>
          <w:rFonts w:ascii="Sakkal Majalla" w:hAnsi="Sakkal Majalla" w:cs="Sakkal Majalla"/>
          <w:color w:val="auto"/>
          <w:sz w:val="32"/>
          <w:szCs w:val="32"/>
          <w:rtl/>
        </w:rPr>
        <w:t>نموذج الدراسة:</w:t>
      </w:r>
      <w:bookmarkEnd w:id="13"/>
    </w:p>
    <w:p w14:paraId="5D70DE61" w14:textId="7048CC3F" w:rsidR="007A0E9E" w:rsidRPr="000A7A83" w:rsidRDefault="007A0E9E" w:rsidP="00BE0301">
      <w:pPr>
        <w:bidi/>
        <w:spacing w:after="160" w:line="278" w:lineRule="auto"/>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 xml:space="preserve">تهدف هذه الدراسة على تقييم العلاقة بين استراتيجيات الاستهداف والتقسيم المستخدمة في الحملات الإعلانية ومدى انعكاسها على فعالية هذه الحملات ضمن </w:t>
      </w:r>
      <w:r w:rsidR="004B7263" w:rsidRPr="000A7A83">
        <w:rPr>
          <w:rFonts w:ascii="Sakkal Majalla" w:eastAsia="Calibri" w:hAnsi="Sakkal Majalla" w:cs="Sakkal Majalla"/>
          <w:kern w:val="2"/>
          <w:szCs w:val="28"/>
          <w:rtl/>
          <w14:ligatures w14:val="standardContextual"/>
        </w:rPr>
        <w:t>السياق قطاع</w:t>
      </w:r>
      <w:r w:rsidRPr="000A7A83">
        <w:rPr>
          <w:rFonts w:ascii="Sakkal Majalla" w:eastAsia="Calibri" w:hAnsi="Sakkal Majalla" w:cs="Sakkal Majalla"/>
          <w:kern w:val="2"/>
          <w:szCs w:val="28"/>
          <w:rtl/>
          <w14:ligatures w14:val="standardContextual"/>
        </w:rPr>
        <w:t xml:space="preserve"> </w:t>
      </w:r>
      <w:r w:rsidR="004B7263" w:rsidRPr="000A7A83">
        <w:rPr>
          <w:rFonts w:ascii="Sakkal Majalla" w:eastAsia="Calibri" w:hAnsi="Sakkal Majalla" w:cs="Sakkal Majalla"/>
          <w:kern w:val="2"/>
          <w:szCs w:val="28"/>
          <w:rtl/>
          <w14:ligatures w14:val="standardContextual"/>
        </w:rPr>
        <w:t>الاتصالات السعودي وبناءً</w:t>
      </w:r>
      <w:r w:rsidRPr="000A7A83">
        <w:rPr>
          <w:rFonts w:ascii="Sakkal Majalla" w:eastAsia="Calibri" w:hAnsi="Sakkal Majalla" w:cs="Sakkal Majalla"/>
          <w:kern w:val="2"/>
          <w:szCs w:val="28"/>
          <w:rtl/>
          <w14:ligatures w14:val="standardContextual"/>
        </w:rPr>
        <w:t xml:space="preserve"> على أهداف الدراسة وتساؤلاتها البحثية تم تحديد مجموعة من المتغيرات الرئيسة التي تمثل الأبعاد الجوهرية للموضوع قيد التحليل </w:t>
      </w:r>
      <w:r w:rsidRPr="000A7A83">
        <w:rPr>
          <w:rFonts w:ascii="Sakkal Majalla" w:eastAsia="Calibri" w:hAnsi="Sakkal Majalla" w:cs="Sakkal Majalla"/>
          <w:kern w:val="2"/>
          <w:szCs w:val="28"/>
          <w:rtl/>
          <w14:ligatures w14:val="standardContextual"/>
        </w:rPr>
        <w:lastRenderedPageBreak/>
        <w:t>ويأتي هذا التحديد بهدف توضيح الآليات المعتمدة لقياس كل متغير من متغيرات الدراسة بالإضافة إلى إبراز طبيعة العلاقات المحتملة بين تلك المتغيرات.</w:t>
      </w:r>
    </w:p>
    <w:p w14:paraId="7C27390E" w14:textId="77777777" w:rsidR="007A0E9E" w:rsidRPr="000A7A83" w:rsidRDefault="007A0E9E" w:rsidP="00BE0301">
      <w:pPr>
        <w:bidi/>
        <w:spacing w:after="160" w:line="278" w:lineRule="auto"/>
        <w:contextualSpacing/>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2"/>
          <w:szCs w:val="32"/>
          <w:rtl/>
          <w14:ligatures w14:val="standardContextual"/>
        </w:rPr>
        <w:t>تم تقسيم المتغيرات الى</w:t>
      </w:r>
    </w:p>
    <w:p w14:paraId="19E75B9B" w14:textId="195D6884" w:rsidR="004B7263" w:rsidRPr="000A7A83" w:rsidRDefault="007A0E9E" w:rsidP="00BE0301">
      <w:pPr>
        <w:pStyle w:val="NormalWeb"/>
        <w:numPr>
          <w:ilvl w:val="0"/>
          <w:numId w:val="22"/>
        </w:numPr>
        <w:tabs>
          <w:tab w:val="clear" w:pos="720"/>
          <w:tab w:val="num" w:pos="360"/>
        </w:tabs>
        <w:bidi/>
        <w:ind w:left="360"/>
        <w:rPr>
          <w:rStyle w:val="Strong"/>
          <w:rFonts w:ascii="Sakkal Majalla" w:hAnsi="Sakkal Majalla" w:cs="Sakkal Majalla"/>
          <w:b w:val="0"/>
          <w:bCs w:val="0"/>
        </w:rPr>
      </w:pPr>
      <w:r w:rsidRPr="000A7A83">
        <w:rPr>
          <w:rStyle w:val="Strong"/>
          <w:rFonts w:ascii="Sakkal Majalla" w:hAnsi="Sakkal Majalla" w:cs="Sakkal Majalla"/>
          <w:sz w:val="28"/>
          <w:szCs w:val="28"/>
          <w:rtl/>
        </w:rPr>
        <w:t xml:space="preserve">متغيرات </w:t>
      </w:r>
      <w:r w:rsidR="004B7263" w:rsidRPr="000A7A83">
        <w:rPr>
          <w:rStyle w:val="Strong"/>
          <w:rFonts w:ascii="Sakkal Majalla" w:hAnsi="Sakkal Majalla" w:cs="Sakkal Majalla"/>
          <w:sz w:val="28"/>
          <w:szCs w:val="28"/>
          <w:rtl/>
        </w:rPr>
        <w:t>مستقلة</w:t>
      </w:r>
      <w:r w:rsidR="004B7263" w:rsidRPr="000A7A83">
        <w:rPr>
          <w:rStyle w:val="Strong"/>
          <w:rFonts w:ascii="Sakkal Majalla" w:hAnsi="Sakkal Majalla" w:cs="Sakkal Majalla"/>
          <w:sz w:val="28"/>
          <w:szCs w:val="28"/>
        </w:rPr>
        <w:t xml:space="preserve"> (Independent Variables):</w:t>
      </w:r>
    </w:p>
    <w:p w14:paraId="36CA50CE" w14:textId="627100B9" w:rsidR="007A0E9E" w:rsidRPr="000A7A83" w:rsidRDefault="007A0E9E" w:rsidP="00BE0301">
      <w:pPr>
        <w:pStyle w:val="NormalWeb"/>
        <w:bidi/>
        <w:rPr>
          <w:rFonts w:ascii="Sakkal Majalla" w:hAnsi="Sakkal Majalla" w:cs="Sakkal Majalla"/>
        </w:rPr>
      </w:pPr>
      <w:r w:rsidRPr="000A7A83">
        <w:rPr>
          <w:rFonts w:ascii="Sakkal Majalla" w:hAnsi="Sakkal Majalla" w:cs="Sakkal Majalla"/>
          <w:sz w:val="28"/>
          <w:szCs w:val="28"/>
          <w:rtl/>
        </w:rPr>
        <w:t>تمثل الاستراتيجيات التي تعتمدها الشركة في استهداف وتقسيم الجمهور</w:t>
      </w:r>
      <w:r w:rsidR="004B7263" w:rsidRPr="000A7A83">
        <w:rPr>
          <w:rFonts w:ascii="Sakkal Majalla" w:hAnsi="Sakkal Majalla" w:cs="Sakkal Majalla"/>
          <w:sz w:val="28"/>
          <w:szCs w:val="28"/>
          <w:rtl/>
        </w:rPr>
        <w:t xml:space="preserve"> الجيلية والتقليدية</w:t>
      </w:r>
    </w:p>
    <w:p w14:paraId="65139737" w14:textId="243599DE" w:rsidR="004B7263" w:rsidRPr="000A7A83" w:rsidRDefault="007A0E9E" w:rsidP="00BE0301">
      <w:pPr>
        <w:pStyle w:val="NormalWeb"/>
        <w:numPr>
          <w:ilvl w:val="0"/>
          <w:numId w:val="22"/>
        </w:numPr>
        <w:tabs>
          <w:tab w:val="clear" w:pos="720"/>
          <w:tab w:val="num" w:pos="360"/>
        </w:tabs>
        <w:bidi/>
        <w:ind w:left="360"/>
        <w:rPr>
          <w:rFonts w:ascii="Sakkal Majalla" w:hAnsi="Sakkal Majalla" w:cs="Sakkal Majalla"/>
        </w:rPr>
      </w:pPr>
      <w:r w:rsidRPr="000A7A83">
        <w:rPr>
          <w:rStyle w:val="Strong"/>
          <w:rFonts w:ascii="Sakkal Majalla" w:hAnsi="Sakkal Majalla" w:cs="Sakkal Majalla"/>
          <w:sz w:val="28"/>
          <w:szCs w:val="28"/>
          <w:rtl/>
        </w:rPr>
        <w:t>متغيرات تابعة</w:t>
      </w:r>
      <w:r w:rsidRPr="000A7A83">
        <w:rPr>
          <w:rStyle w:val="Strong"/>
          <w:rFonts w:ascii="Sakkal Majalla" w:hAnsi="Sakkal Majalla" w:cs="Sakkal Majalla"/>
          <w:sz w:val="28"/>
          <w:szCs w:val="28"/>
        </w:rPr>
        <w:t xml:space="preserve"> (Dependent Variables):</w:t>
      </w:r>
    </w:p>
    <w:p w14:paraId="06D76254" w14:textId="3B9D0D0C" w:rsidR="007A0E9E" w:rsidRPr="000A7A83" w:rsidRDefault="007A0E9E" w:rsidP="00BE0301">
      <w:pPr>
        <w:pStyle w:val="NormalWeb"/>
        <w:bidi/>
        <w:ind w:left="360"/>
        <w:rPr>
          <w:rFonts w:ascii="Sakkal Majalla" w:hAnsi="Sakkal Majalla" w:cs="Sakkal Majalla"/>
        </w:rPr>
      </w:pPr>
      <w:r w:rsidRPr="000A7A83">
        <w:rPr>
          <w:rFonts w:ascii="Sakkal Majalla" w:hAnsi="Sakkal Majalla" w:cs="Sakkal Majalla"/>
          <w:sz w:val="28"/>
          <w:szCs w:val="28"/>
          <w:rtl/>
        </w:rPr>
        <w:t>تمثل مؤشرات فعالية الحملات الإعلانية من حيث قدرتها على تحقيق أهدافها التسويقية</w:t>
      </w:r>
      <w:r w:rsidRPr="000A7A83">
        <w:rPr>
          <w:rFonts w:ascii="Sakkal Majalla" w:hAnsi="Sakkal Majalla" w:cs="Sakkal Majalla"/>
        </w:rPr>
        <w:t>.</w:t>
      </w:r>
    </w:p>
    <w:p w14:paraId="62787943" w14:textId="56954DA1" w:rsidR="002810E5" w:rsidRPr="000A7A83" w:rsidRDefault="007A0E9E" w:rsidP="00BE0301">
      <w:pPr>
        <w:pStyle w:val="NormalWeb"/>
        <w:bidi/>
        <w:rPr>
          <w:rFonts w:ascii="Sakkal Majalla" w:hAnsi="Sakkal Majalla" w:cs="Sakkal Majalla"/>
          <w:sz w:val="28"/>
          <w:szCs w:val="28"/>
          <w:rtl/>
        </w:rPr>
      </w:pPr>
      <w:r w:rsidRPr="000A7A83">
        <w:rPr>
          <w:rFonts w:ascii="Sakkal Majalla" w:hAnsi="Sakkal Majalla" w:cs="Sakkal Majalla"/>
          <w:sz w:val="28"/>
          <w:szCs w:val="28"/>
          <w:rtl/>
        </w:rPr>
        <w:t xml:space="preserve">ويُعد هذا التحديد بمثابة الأساس النظري والعملي الذي سيتم من خلاله قياس أثر الاستراتيجيات المختلفة على نتائج الحملات </w:t>
      </w:r>
      <w:r w:rsidR="002810E5" w:rsidRPr="000A7A83">
        <w:rPr>
          <w:rFonts w:ascii="Sakkal Majalla" w:hAnsi="Sakkal Majalla" w:cs="Sakkal Majalla"/>
          <w:sz w:val="28"/>
          <w:szCs w:val="28"/>
          <w:rtl/>
        </w:rPr>
        <w:t>الإعلانية.</w:t>
      </w:r>
      <w:r w:rsidR="002810E5" w:rsidRPr="000A7A83">
        <w:rPr>
          <w:rFonts w:ascii="Sakkal Majalla" w:hAnsi="Sakkal Majalla" w:cs="Sakkal Majalla"/>
          <w:noProof/>
          <w:sz w:val="28"/>
          <w:szCs w:val="28"/>
        </w:rPr>
        <mc:AlternateContent>
          <mc:Choice Requires="wpg">
            <w:drawing>
              <wp:anchor distT="0" distB="0" distL="114300" distR="114300" simplePos="0" relativeHeight="251659776" behindDoc="0" locked="0" layoutInCell="1" allowOverlap="1" wp14:anchorId="3563BA8B" wp14:editId="6BAD03BB">
                <wp:simplePos x="0" y="0"/>
                <wp:positionH relativeFrom="column">
                  <wp:posOffset>-685800</wp:posOffset>
                </wp:positionH>
                <wp:positionV relativeFrom="paragraph">
                  <wp:posOffset>509270</wp:posOffset>
                </wp:positionV>
                <wp:extent cx="6855460" cy="4133850"/>
                <wp:effectExtent l="0" t="0" r="0" b="19050"/>
                <wp:wrapNone/>
                <wp:docPr id="12" name="Group 11">
                  <a:extLst xmlns:a="http://schemas.openxmlformats.org/drawingml/2006/main">
                    <a:ext uri="{FF2B5EF4-FFF2-40B4-BE49-F238E27FC236}">
                      <a16:creationId xmlns:a16="http://schemas.microsoft.com/office/drawing/2014/main" id="{8EC79178-2E8D-CA8F-A0EB-15D2FB95BDFC}"/>
                    </a:ext>
                  </a:extLst>
                </wp:docPr>
                <wp:cNvGraphicFramePr/>
                <a:graphic xmlns:a="http://schemas.openxmlformats.org/drawingml/2006/main">
                  <a:graphicData uri="http://schemas.microsoft.com/office/word/2010/wordprocessingGroup">
                    <wpg:wgp>
                      <wpg:cNvGrpSpPr/>
                      <wpg:grpSpPr>
                        <a:xfrm>
                          <a:off x="0" y="0"/>
                          <a:ext cx="6855460" cy="4133850"/>
                          <a:chOff x="0" y="0"/>
                          <a:chExt cx="11961276" cy="6609168"/>
                        </a:xfrm>
                      </wpg:grpSpPr>
                      <wpg:grpSp>
                        <wpg:cNvPr id="387620897" name="Group 387620897">
                          <a:extLst>
                            <a:ext uri="{FF2B5EF4-FFF2-40B4-BE49-F238E27FC236}">
                              <a16:creationId xmlns:a16="http://schemas.microsoft.com/office/drawing/2014/main" id="{5EC8313A-E49C-AEB5-FF4B-A86BFC6FC0D1}"/>
                            </a:ext>
                          </a:extLst>
                        </wpg:cNvPr>
                        <wpg:cNvGrpSpPr/>
                        <wpg:grpSpPr>
                          <a:xfrm>
                            <a:off x="0" y="1190500"/>
                            <a:ext cx="11961276" cy="5418668"/>
                            <a:chOff x="0" y="1190500"/>
                            <a:chExt cx="11961276" cy="5418668"/>
                          </a:xfrm>
                        </wpg:grpSpPr>
                        <wpg:graphicFrame>
                          <wpg:cNvPr id="1000587571" name="Diagram 1000587571">
                            <a:extLst>
                              <a:ext uri="{FF2B5EF4-FFF2-40B4-BE49-F238E27FC236}">
                                <a16:creationId xmlns:a16="http://schemas.microsoft.com/office/drawing/2014/main" id="{5F5A6846-E748-8D5C-FE40-32688A525377}"/>
                              </a:ext>
                            </a:extLst>
                          </wpg:cNvPr>
                          <wpg:cNvFrPr/>
                          <wpg:xfrm>
                            <a:off x="6096000" y="1190501"/>
                            <a:ext cx="5865276" cy="5418667"/>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g:graphicFrame>
                          <wpg:cNvPr id="1185292933" name="Diagram 1185292933">
                            <a:extLst>
                              <a:ext uri="{FF2B5EF4-FFF2-40B4-BE49-F238E27FC236}">
                                <a16:creationId xmlns:a16="http://schemas.microsoft.com/office/drawing/2014/main" id="{54AA490A-8BE4-7C2B-0284-B821D5D2E3C2}"/>
                              </a:ext>
                            </a:extLst>
                          </wpg:cNvPr>
                          <wpg:cNvFrPr/>
                          <wpg:xfrm>
                            <a:off x="0" y="1190500"/>
                            <a:ext cx="5865276" cy="5418667"/>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g:grpSp>
                      <wps:wsp>
                        <wps:cNvPr id="883139581" name="Arrow: Right 883139581">
                          <a:extLst>
                            <a:ext uri="{FF2B5EF4-FFF2-40B4-BE49-F238E27FC236}">
                              <a16:creationId xmlns:a16="http://schemas.microsoft.com/office/drawing/2014/main" id="{14D92454-28E5-73DF-0AAF-FD24A50CA1A3}"/>
                            </a:ext>
                          </a:extLst>
                        </wps:cNvPr>
                        <wps:cNvSpPr/>
                        <wps:spPr>
                          <a:xfrm rot="10800000">
                            <a:off x="4695154" y="3899833"/>
                            <a:ext cx="2340244" cy="1518834"/>
                          </a:xfrm>
                          <a:prstGeom prst="rightArrow">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48028489" name="Rectangle 248028489">
                          <a:extLst>
                            <a:ext uri="{FF2B5EF4-FFF2-40B4-BE49-F238E27FC236}">
                              <a16:creationId xmlns:a16="http://schemas.microsoft.com/office/drawing/2014/main" id="{1F356396-A2D2-4BD6-D19F-EA9F7D0C5A5D}"/>
                            </a:ext>
                          </a:extLst>
                        </wps:cNvPr>
                        <wps:cNvSpPr/>
                        <wps:spPr>
                          <a:xfrm>
                            <a:off x="3305215" y="0"/>
                            <a:ext cx="5518981" cy="560069"/>
                          </a:xfrm>
                          <a:prstGeom prst="rect">
                            <a:avLst/>
                          </a:prstGeom>
                          <a:noFill/>
                        </wps:spPr>
                        <wps:txbx>
                          <w:txbxContent>
                            <w:p w14:paraId="5001467E" w14:textId="30FAF379" w:rsidR="002A4142" w:rsidRPr="002810E5" w:rsidRDefault="002A4142" w:rsidP="002810E5">
                              <w:pPr>
                                <w:jc w:val="center"/>
                                <w:rPr>
                                  <w:rFonts w:asciiTheme="minorHAnsi"/>
                                  <w:b/>
                                  <w:bCs/>
                                  <w:color w:val="000000" w:themeColor="text1"/>
                                  <w:kern w:val="24"/>
                                  <w:sz w:val="36"/>
                                  <w:szCs w:val="36"/>
                                  <w14:shadow w14:blurRad="38100" w14:dist="19050" w14:dir="2700000" w14:sx="100000" w14:sy="100000" w14:kx="0" w14:ky="0" w14:algn="tl">
                                    <w14:schemeClr w14:val="dk1">
                                      <w14:alpha w14:val="60000"/>
                                    </w14:schemeClr>
                                  </w14:shadow>
                                </w:rPr>
                              </w:pPr>
                              <w:r w:rsidRPr="002810E5">
                                <w:rPr>
                                  <w:rFonts w:asciiTheme="minorHAnsi" w:hint="cs"/>
                                  <w:b/>
                                  <w:bCs/>
                                  <w:color w:val="000000" w:themeColor="text1"/>
                                  <w:kern w:val="24"/>
                                  <w:sz w:val="36"/>
                                  <w:szCs w:val="36"/>
                                  <w:rtl/>
                                  <w14:shadow w14:blurRad="38100" w14:dist="19050" w14:dir="2700000" w14:sx="100000" w14:sy="100000" w14:kx="0" w14:ky="0" w14:algn="tl">
                                    <w14:schemeClr w14:val="dk1">
                                      <w14:alpha w14:val="60000"/>
                                    </w14:schemeClr>
                                  </w14:shadow>
                                </w:rPr>
                                <w:t>الشكل رقم</w:t>
                              </w:r>
                              <w:r w:rsidRPr="002810E5">
                                <w:rPr>
                                  <w:rFonts w:asciiTheme="minorHAnsi"/>
                                  <w:b/>
                                  <w:bCs/>
                                  <w:color w:val="000000" w:themeColor="text1"/>
                                  <w:kern w:val="24"/>
                                  <w:sz w:val="36"/>
                                  <w:szCs w:val="36"/>
                                  <w:rtl/>
                                  <w14:shadow w14:blurRad="38100" w14:dist="19050" w14:dir="2700000" w14:sx="100000" w14:sy="100000" w14:kx="0" w14:ky="0" w14:algn="tl">
                                    <w14:schemeClr w14:val="dk1">
                                      <w14:alpha w14:val="60000"/>
                                    </w14:schemeClr>
                                  </w14:shadow>
                                </w:rPr>
                                <w:t xml:space="preserve"> (1)</w:t>
                              </w:r>
                              <w:r>
                                <w:rPr>
                                  <w:rFonts w:asciiTheme="minorHAnsi" w:hint="cs"/>
                                  <w:b/>
                                  <w:bCs/>
                                  <w:color w:val="000000" w:themeColor="text1"/>
                                  <w:kern w:val="24"/>
                                  <w:sz w:val="36"/>
                                  <w:szCs w:val="36"/>
                                  <w:rtl/>
                                  <w14:shadow w14:blurRad="38100" w14:dist="19050" w14:dir="2700000" w14:sx="100000" w14:sy="100000" w14:kx="0" w14:ky="0" w14:algn="tl">
                                    <w14:schemeClr w14:val="dk1">
                                      <w14:alpha w14:val="60000"/>
                                    </w14:schemeClr>
                                  </w14:shadow>
                                </w:rPr>
                                <w:t xml:space="preserve"> متغيرات الدراسة</w:t>
                              </w:r>
                              <w:r w:rsidRPr="002810E5">
                                <w:rPr>
                                  <w:rFonts w:asciiTheme="minorHAnsi"/>
                                  <w:b/>
                                  <w:bCs/>
                                  <w:color w:val="000000" w:themeColor="text1"/>
                                  <w:kern w:val="24"/>
                                  <w:sz w:val="36"/>
                                  <w:szCs w:val="36"/>
                                  <w:rtl/>
                                  <w14:shadow w14:blurRad="38100" w14:dist="19050" w14:dir="2700000" w14:sx="100000" w14:sy="100000" w14:kx="0" w14:ky="0" w14:algn="tl">
                                    <w14:schemeClr w14:val="dk1">
                                      <w14:alpha w14:val="60000"/>
                                    </w14:schemeClr>
                                  </w14:shadow>
                                </w:rPr>
                                <w:t xml:space="preserve"> </w:t>
                              </w:r>
                            </w:p>
                          </w:txbxContent>
                        </wps:txbx>
                        <wps:bodyPr wrap="square" lIns="91440" tIns="45720" rIns="91440" bIns="45720">
                          <a:noAutofit/>
                        </wps:bodyPr>
                      </wps:wsp>
                    </wpg:wgp>
                  </a:graphicData>
                </a:graphic>
                <wp14:sizeRelH relativeFrom="margin">
                  <wp14:pctWidth>0</wp14:pctWidth>
                </wp14:sizeRelH>
                <wp14:sizeRelV relativeFrom="margin">
                  <wp14:pctHeight>0</wp14:pctHeight>
                </wp14:sizeRelV>
              </wp:anchor>
            </w:drawing>
          </mc:Choice>
          <mc:Fallback>
            <w:pict>
              <v:group w14:anchorId="3563BA8B" id="Group 11" o:spid="_x0000_s1026" style="position:absolute;left:0;text-align:left;margin-left:-54pt;margin-top:40.1pt;width:539.8pt;height:325.5pt;z-index:251659776;mso-width-relative:margin;mso-height-relative:margin" coordsize="119612,66091" o:gfxdata="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">
                <v:group id="Group 387620897" o:spid="_x0000_s1027" style="position:absolute;top:11905;width:119612;height:54186" coordorigin=",11905" coordsize="119612,54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000587571" o:spid="_x0000_s1028" type="#_x0000_t75" style="position:absolute;left:68284;top:11792;width:41268;height:536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">
                    <v:imagedata r:id="rId21" o:title=""/>
                    <o:lock v:ext="edit" aspectratio="f"/>
                  </v:shape>
                  <v:shape id="Diagram 1185292933" o:spid="_x0000_s1029" type="#_x0000_t75" style="position:absolute;left:7232;top:11792;width:41375;height:536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">
                    <v:imagedata r:id="rId22" o:title=""/>
                    <o:lock v:ext="edit" aspectratio="f"/>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83139581" o:spid="_x0000_s1030" type="#_x0000_t13" style="position:absolute;left:46951;top:38998;width:23402;height:151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" adj="14591" fillcolor="#7f7f7f [1612]" strokecolor="#07151b [484]" strokeweight="2pt"/>
                <v:rect id="Rectangle 248028489" o:spid="_x0000_s1031" style="position:absolute;left:33052;width:55189;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" filled="f" stroked="f">
                  <v:textbox>
                    <w:txbxContent>
                      <w:p w14:paraId="5001467E" w14:textId="30FAF379" w:rsidR="002A4142" w:rsidRPr="002810E5" w:rsidRDefault="002A4142" w:rsidP="002810E5">
                        <w:pPr>
                          <w:jc w:val="center"/>
                          <w:rPr>
                            <w:rFonts w:asciiTheme="minorHAnsi"/>
                            <w:b/>
                            <w:bCs/>
                            <w:color w:val="000000" w:themeColor="text1"/>
                            <w:kern w:val="24"/>
                            <w:sz w:val="36"/>
                            <w:szCs w:val="36"/>
                            <w14:shadow w14:blurRad="38100" w14:dist="19050" w14:dir="2700000" w14:sx="100000" w14:sy="100000" w14:kx="0" w14:ky="0" w14:algn="tl">
                              <w14:schemeClr w14:val="dk1">
                                <w14:alpha w14:val="60000"/>
                              </w14:schemeClr>
                            </w14:shadow>
                          </w:rPr>
                        </w:pPr>
                        <w:r w:rsidRPr="002810E5">
                          <w:rPr>
                            <w:rFonts w:asciiTheme="minorHAnsi" w:hint="cs"/>
                            <w:b/>
                            <w:bCs/>
                            <w:color w:val="000000" w:themeColor="text1"/>
                            <w:kern w:val="24"/>
                            <w:sz w:val="36"/>
                            <w:szCs w:val="36"/>
                            <w:rtl/>
                            <w14:shadow w14:blurRad="38100" w14:dist="19050" w14:dir="2700000" w14:sx="100000" w14:sy="100000" w14:kx="0" w14:ky="0" w14:algn="tl">
                              <w14:schemeClr w14:val="dk1">
                                <w14:alpha w14:val="60000"/>
                              </w14:schemeClr>
                            </w14:shadow>
                          </w:rPr>
                          <w:t>الشكل رقم</w:t>
                        </w:r>
                        <w:r w:rsidRPr="002810E5">
                          <w:rPr>
                            <w:rFonts w:asciiTheme="minorHAnsi"/>
                            <w:b/>
                            <w:bCs/>
                            <w:color w:val="000000" w:themeColor="text1"/>
                            <w:kern w:val="24"/>
                            <w:sz w:val="36"/>
                            <w:szCs w:val="36"/>
                            <w:rtl/>
                            <w14:shadow w14:blurRad="38100" w14:dist="19050" w14:dir="2700000" w14:sx="100000" w14:sy="100000" w14:kx="0" w14:ky="0" w14:algn="tl">
                              <w14:schemeClr w14:val="dk1">
                                <w14:alpha w14:val="60000"/>
                              </w14:schemeClr>
                            </w14:shadow>
                          </w:rPr>
                          <w:t xml:space="preserve"> (1)</w:t>
                        </w:r>
                        <w:r>
                          <w:rPr>
                            <w:rFonts w:asciiTheme="minorHAnsi" w:hint="cs"/>
                            <w:b/>
                            <w:bCs/>
                            <w:color w:val="000000" w:themeColor="text1"/>
                            <w:kern w:val="24"/>
                            <w:sz w:val="36"/>
                            <w:szCs w:val="36"/>
                            <w:rtl/>
                            <w14:shadow w14:blurRad="38100" w14:dist="19050" w14:dir="2700000" w14:sx="100000" w14:sy="100000" w14:kx="0" w14:ky="0" w14:algn="tl">
                              <w14:schemeClr w14:val="dk1">
                                <w14:alpha w14:val="60000"/>
                              </w14:schemeClr>
                            </w14:shadow>
                          </w:rPr>
                          <w:t xml:space="preserve"> متغيرات الدراسة</w:t>
                        </w:r>
                        <w:r w:rsidRPr="002810E5">
                          <w:rPr>
                            <w:rFonts w:asciiTheme="minorHAnsi"/>
                            <w:b/>
                            <w:bCs/>
                            <w:color w:val="000000" w:themeColor="text1"/>
                            <w:kern w:val="24"/>
                            <w:sz w:val="36"/>
                            <w:szCs w:val="36"/>
                            <w:rtl/>
                            <w14:shadow w14:blurRad="38100" w14:dist="19050" w14:dir="2700000" w14:sx="100000" w14:sy="100000" w14:kx="0" w14:ky="0" w14:algn="tl">
                              <w14:schemeClr w14:val="dk1">
                                <w14:alpha w14:val="60000"/>
                              </w14:schemeClr>
                            </w14:shadow>
                          </w:rPr>
                          <w:t xml:space="preserve"> </w:t>
                        </w:r>
                      </w:p>
                    </w:txbxContent>
                  </v:textbox>
                </v:rect>
              </v:group>
            </w:pict>
          </mc:Fallback>
        </mc:AlternateContent>
      </w:r>
    </w:p>
    <w:p w14:paraId="11D8354D" w14:textId="77777777" w:rsidR="002810E5" w:rsidRPr="000A7A83" w:rsidRDefault="002810E5" w:rsidP="000A7A83">
      <w:pPr>
        <w:pStyle w:val="NormalWeb"/>
        <w:bidi/>
        <w:jc w:val="center"/>
        <w:rPr>
          <w:rFonts w:ascii="Sakkal Majalla" w:hAnsi="Sakkal Majalla" w:cs="Sakkal Majalla"/>
          <w:sz w:val="28"/>
          <w:szCs w:val="28"/>
          <w:rtl/>
        </w:rPr>
      </w:pPr>
    </w:p>
    <w:p w14:paraId="3991EB4D" w14:textId="77777777" w:rsidR="002810E5" w:rsidRPr="000A7A83" w:rsidRDefault="002810E5" w:rsidP="000A7A83">
      <w:pPr>
        <w:pStyle w:val="NormalWeb"/>
        <w:bidi/>
        <w:jc w:val="center"/>
        <w:rPr>
          <w:rFonts w:ascii="Sakkal Majalla" w:hAnsi="Sakkal Majalla" w:cs="Sakkal Majalla"/>
          <w:sz w:val="28"/>
          <w:szCs w:val="28"/>
          <w:rtl/>
        </w:rPr>
      </w:pPr>
    </w:p>
    <w:p w14:paraId="560F489F" w14:textId="77777777" w:rsidR="002810E5" w:rsidRPr="000A7A83" w:rsidRDefault="002810E5" w:rsidP="000A7A83">
      <w:pPr>
        <w:pStyle w:val="NormalWeb"/>
        <w:bidi/>
        <w:jc w:val="center"/>
        <w:rPr>
          <w:rFonts w:ascii="Sakkal Majalla" w:hAnsi="Sakkal Majalla" w:cs="Sakkal Majalla"/>
          <w:sz w:val="28"/>
          <w:szCs w:val="28"/>
          <w:rtl/>
        </w:rPr>
      </w:pPr>
    </w:p>
    <w:p w14:paraId="7A6EF092" w14:textId="77777777" w:rsidR="002810E5" w:rsidRPr="000A7A83" w:rsidRDefault="002810E5" w:rsidP="000A7A83">
      <w:pPr>
        <w:pStyle w:val="NormalWeb"/>
        <w:bidi/>
        <w:jc w:val="center"/>
        <w:rPr>
          <w:rFonts w:ascii="Sakkal Majalla" w:hAnsi="Sakkal Majalla" w:cs="Sakkal Majalla"/>
          <w:sz w:val="28"/>
          <w:szCs w:val="28"/>
          <w:rtl/>
        </w:rPr>
      </w:pPr>
    </w:p>
    <w:p w14:paraId="3DF097FF" w14:textId="77777777" w:rsidR="002810E5" w:rsidRPr="000A7A83" w:rsidRDefault="002810E5" w:rsidP="000A7A83">
      <w:pPr>
        <w:pStyle w:val="NormalWeb"/>
        <w:bidi/>
        <w:jc w:val="center"/>
        <w:rPr>
          <w:rFonts w:ascii="Sakkal Majalla" w:hAnsi="Sakkal Majalla" w:cs="Sakkal Majalla"/>
          <w:sz w:val="28"/>
          <w:szCs w:val="28"/>
          <w:rtl/>
        </w:rPr>
      </w:pPr>
    </w:p>
    <w:p w14:paraId="79B5ACC7" w14:textId="77777777" w:rsidR="002810E5" w:rsidRPr="000A7A83" w:rsidRDefault="002810E5" w:rsidP="000A7A83">
      <w:pPr>
        <w:pStyle w:val="NormalWeb"/>
        <w:bidi/>
        <w:jc w:val="center"/>
        <w:rPr>
          <w:rFonts w:ascii="Sakkal Majalla" w:hAnsi="Sakkal Majalla" w:cs="Sakkal Majalla"/>
          <w:sz w:val="28"/>
          <w:szCs w:val="28"/>
          <w:rtl/>
        </w:rPr>
      </w:pPr>
    </w:p>
    <w:p w14:paraId="552A35F5" w14:textId="77777777" w:rsidR="002810E5" w:rsidRPr="000A7A83" w:rsidRDefault="002810E5" w:rsidP="000A7A83">
      <w:pPr>
        <w:pStyle w:val="NormalWeb"/>
        <w:bidi/>
        <w:jc w:val="center"/>
        <w:rPr>
          <w:rFonts w:ascii="Sakkal Majalla" w:hAnsi="Sakkal Majalla" w:cs="Sakkal Majalla"/>
          <w:sz w:val="28"/>
          <w:szCs w:val="28"/>
          <w:rtl/>
        </w:rPr>
      </w:pPr>
    </w:p>
    <w:p w14:paraId="03398A83" w14:textId="529C7823" w:rsidR="002810E5" w:rsidRPr="000A7A83" w:rsidRDefault="002810E5" w:rsidP="000A7A83">
      <w:pPr>
        <w:pStyle w:val="NormalWeb"/>
        <w:bidi/>
        <w:jc w:val="center"/>
        <w:rPr>
          <w:rFonts w:ascii="Sakkal Majalla" w:hAnsi="Sakkal Majalla" w:cs="Sakkal Majalla"/>
          <w:sz w:val="28"/>
          <w:szCs w:val="28"/>
          <w:rtl/>
        </w:rPr>
      </w:pPr>
    </w:p>
    <w:p w14:paraId="7E7710DE" w14:textId="76708158" w:rsidR="000E32F9" w:rsidRPr="000A7A83" w:rsidRDefault="002810E5" w:rsidP="000A7A83">
      <w:pPr>
        <w:pStyle w:val="NormalWeb"/>
        <w:bidi/>
        <w:jc w:val="center"/>
        <w:rPr>
          <w:rFonts w:ascii="Sakkal Majalla" w:hAnsi="Sakkal Majalla" w:cs="Sakkal Majalla"/>
          <w:sz w:val="28"/>
          <w:szCs w:val="28"/>
        </w:rPr>
      </w:pPr>
      <w:r w:rsidRPr="000A7A83">
        <w:rPr>
          <w:rFonts w:ascii="Sakkal Majalla" w:hAnsi="Sakkal Majalla" w:cs="Sakkal Majalla"/>
          <w:sz w:val="28"/>
          <w:szCs w:val="28"/>
          <w:rtl/>
        </w:rPr>
        <w:t>المصدر إعداد الباحث</w:t>
      </w:r>
    </w:p>
    <w:p w14:paraId="53CA36C7" w14:textId="551EFD49" w:rsidR="00114D83" w:rsidRPr="000A7A83" w:rsidRDefault="00114D83" w:rsidP="000A7A83">
      <w:pPr>
        <w:bidi/>
        <w:spacing w:after="160" w:line="360" w:lineRule="auto"/>
        <w:jc w:val="center"/>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b/>
          <w:bCs/>
          <w:kern w:val="2"/>
          <w:sz w:val="36"/>
          <w:szCs w:val="36"/>
          <w:rtl/>
          <w14:ligatures w14:val="standardContextual"/>
        </w:rPr>
        <w:t>سبب اختيار موضوع البحث</w:t>
      </w:r>
    </w:p>
    <w:p w14:paraId="6C93C20A" w14:textId="77777777" w:rsidR="00114D83" w:rsidRPr="000A7A83" w:rsidRDefault="00114D83" w:rsidP="00BE0301">
      <w:pPr>
        <w:numPr>
          <w:ilvl w:val="0"/>
          <w:numId w:val="23"/>
        </w:numPr>
        <w:tabs>
          <w:tab w:val="clear" w:pos="720"/>
          <w:tab w:val="num" w:pos="360"/>
        </w:tabs>
        <w:bidi/>
        <w:spacing w:after="160" w:line="360" w:lineRule="auto"/>
        <w:ind w:left="360"/>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lastRenderedPageBreak/>
        <w:t>يُعد استهداف الأجيال والتقسيم الجيلي من الاتجاهات الحديثة في التسويق الرقمي، خاصة مع التغيرات السريعة في سلوك المستهلكين، ما يمنح الدراسة قيمة علمية مضافة</w:t>
      </w:r>
      <w:r w:rsidRPr="000A7A83">
        <w:rPr>
          <w:rFonts w:ascii="Sakkal Majalla" w:eastAsia="Calibri" w:hAnsi="Sakkal Majalla" w:cs="Sakkal Majalla"/>
          <w:kern w:val="2"/>
          <w:szCs w:val="28"/>
          <w14:ligatures w14:val="standardContextual"/>
        </w:rPr>
        <w:t>.</w:t>
      </w:r>
    </w:p>
    <w:p w14:paraId="28EA6B1D" w14:textId="4E5E4970" w:rsidR="00114D83" w:rsidRPr="000A7A83" w:rsidRDefault="00114D83" w:rsidP="00BE0301">
      <w:pPr>
        <w:pStyle w:val="ListParagraph"/>
        <w:numPr>
          <w:ilvl w:val="0"/>
          <w:numId w:val="23"/>
        </w:numPr>
        <w:tabs>
          <w:tab w:val="clear" w:pos="720"/>
          <w:tab w:val="num" w:pos="360"/>
        </w:tabs>
        <w:bidi/>
        <w:spacing w:after="160" w:line="360" w:lineRule="auto"/>
        <w:ind w:left="360"/>
        <w:rPr>
          <w:rFonts w:ascii="Sakkal Majalla" w:eastAsia="Calibri" w:hAnsi="Sakkal Majalla" w:cs="Sakkal Majalla"/>
          <w:b/>
          <w:bCs/>
          <w:kern w:val="2"/>
          <w:sz w:val="36"/>
          <w:szCs w:val="36"/>
          <w14:ligatures w14:val="standardContextual"/>
        </w:rPr>
      </w:pPr>
      <w:r w:rsidRPr="000A7A83">
        <w:rPr>
          <w:rFonts w:ascii="Sakkal Majalla" w:eastAsia="Calibri" w:hAnsi="Sakkal Majalla" w:cs="Sakkal Majalla"/>
          <w:kern w:val="2"/>
          <w:szCs w:val="28"/>
          <w:rtl/>
          <w14:ligatures w14:val="standardContextual"/>
        </w:rPr>
        <w:t>يركز البحث على السوق السعودي الذي يتميز بتركيبة سكانية شبابية تمثل فرصة وتحديًا للشركات في قطاع الاتصالات</w:t>
      </w:r>
      <w:r w:rsidRPr="000A7A83">
        <w:rPr>
          <w:rFonts w:ascii="Sakkal Majalla" w:eastAsia="Calibri" w:hAnsi="Sakkal Majalla" w:cs="Sakkal Majalla"/>
          <w:b/>
          <w:bCs/>
          <w:kern w:val="2"/>
          <w:sz w:val="36"/>
          <w:szCs w:val="36"/>
          <w14:ligatures w14:val="standardContextual"/>
        </w:rPr>
        <w:t>.</w:t>
      </w:r>
    </w:p>
    <w:p w14:paraId="01C27959" w14:textId="77777777" w:rsidR="00114D83" w:rsidRPr="000A7A83" w:rsidRDefault="00114D83" w:rsidP="00BE0301">
      <w:pPr>
        <w:numPr>
          <w:ilvl w:val="0"/>
          <w:numId w:val="24"/>
        </w:numPr>
        <w:tabs>
          <w:tab w:val="clear" w:pos="720"/>
          <w:tab w:val="num" w:pos="360"/>
        </w:tabs>
        <w:bidi/>
        <w:spacing w:after="160" w:line="360" w:lineRule="auto"/>
        <w:ind w:left="360"/>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هناك قلة في الدراسات المقارنة التي تقيس فعالية الاستهداف الجيلي مقابل التقليدي داخل السياق السعودي، خاصة في قطاع حيوي مثل الاتصالات</w:t>
      </w:r>
      <w:r w:rsidRPr="000A7A83">
        <w:rPr>
          <w:rFonts w:ascii="Sakkal Majalla" w:eastAsia="Calibri" w:hAnsi="Sakkal Majalla" w:cs="Sakkal Majalla"/>
          <w:kern w:val="2"/>
          <w:szCs w:val="28"/>
          <w14:ligatures w14:val="standardContextual"/>
        </w:rPr>
        <w:t>.</w:t>
      </w:r>
    </w:p>
    <w:p w14:paraId="0B92ED2C" w14:textId="77777777" w:rsidR="00114D83" w:rsidRPr="000A7A83" w:rsidRDefault="00114D83" w:rsidP="00BE0301">
      <w:pPr>
        <w:numPr>
          <w:ilvl w:val="0"/>
          <w:numId w:val="25"/>
        </w:numPr>
        <w:tabs>
          <w:tab w:val="clear" w:pos="720"/>
          <w:tab w:val="num" w:pos="360"/>
        </w:tabs>
        <w:bidi/>
        <w:spacing w:after="160" w:line="360" w:lineRule="auto"/>
        <w:ind w:left="360"/>
        <w:rPr>
          <w:rFonts w:ascii="Sakkal Majalla" w:eastAsia="Calibri" w:hAnsi="Sakkal Majalla" w:cs="Sakkal Majalla"/>
          <w:b/>
          <w:bCs/>
          <w:kern w:val="2"/>
          <w:sz w:val="36"/>
          <w:szCs w:val="36"/>
          <w14:ligatures w14:val="standardContextual"/>
        </w:rPr>
      </w:pPr>
      <w:r w:rsidRPr="000A7A83">
        <w:rPr>
          <w:rFonts w:ascii="Sakkal Majalla" w:eastAsia="Calibri" w:hAnsi="Sakkal Majalla" w:cs="Sakkal Majalla"/>
          <w:kern w:val="2"/>
          <w:szCs w:val="28"/>
          <w:rtl/>
          <w14:ligatures w14:val="standardContextual"/>
        </w:rPr>
        <w:t>النتائج ستوفر أدلة عملية للمسوقين حول أي الاستراتيجيات أكثر فعالية، مما يساعد في تحسين الحملات الإعلانية وزيادة العائد على الاستثمار</w:t>
      </w:r>
      <w:r w:rsidRPr="000A7A83">
        <w:rPr>
          <w:rFonts w:ascii="Sakkal Majalla" w:eastAsia="Calibri" w:hAnsi="Sakkal Majalla" w:cs="Sakkal Majalla"/>
          <w:b/>
          <w:bCs/>
          <w:kern w:val="2"/>
          <w:sz w:val="36"/>
          <w:szCs w:val="36"/>
          <w14:ligatures w14:val="standardContextual"/>
        </w:rPr>
        <w:t>.</w:t>
      </w:r>
    </w:p>
    <w:p w14:paraId="7806667A" w14:textId="49E59FC6" w:rsidR="00114D83" w:rsidRPr="000A7A83" w:rsidRDefault="00114D83" w:rsidP="00BE0301">
      <w:pPr>
        <w:numPr>
          <w:ilvl w:val="0"/>
          <w:numId w:val="26"/>
        </w:numPr>
        <w:tabs>
          <w:tab w:val="clear" w:pos="720"/>
          <w:tab w:val="num" w:pos="360"/>
        </w:tabs>
        <w:bidi/>
        <w:spacing w:after="160" w:line="360" w:lineRule="auto"/>
        <w:ind w:left="360"/>
        <w:rPr>
          <w:rFonts w:ascii="Sakkal Majalla" w:eastAsia="Calibri" w:hAnsi="Sakkal Majalla" w:cs="Sakkal Majalla"/>
          <w:b/>
          <w:bCs/>
          <w:kern w:val="2"/>
          <w:sz w:val="36"/>
          <w:szCs w:val="36"/>
          <w:rtl/>
          <w14:ligatures w14:val="standardContextual"/>
        </w:rPr>
      </w:pPr>
      <w:r w:rsidRPr="000A7A83">
        <w:rPr>
          <w:rFonts w:ascii="Sakkal Majalla" w:eastAsia="Calibri" w:hAnsi="Sakkal Majalla" w:cs="Sakkal Majalla"/>
          <w:kern w:val="2"/>
          <w:szCs w:val="28"/>
          <w:rtl/>
          <w14:ligatures w14:val="standardContextual"/>
        </w:rPr>
        <w:t>الدراسة تتماشى مع رؤية المملكة 2030 في تعزيز الابتكار والتحول الرقمي، إذ تقدم نموذجًا يساعد على تطوير أدوات تسويقية أكثر دقة وفاعلية</w:t>
      </w:r>
      <w:r w:rsidRPr="000A7A83">
        <w:rPr>
          <w:rFonts w:ascii="Sakkal Majalla" w:eastAsia="Calibri" w:hAnsi="Sakkal Majalla" w:cs="Sakkal Majalla"/>
          <w:b/>
          <w:bCs/>
          <w:kern w:val="2"/>
          <w:sz w:val="36"/>
          <w:szCs w:val="36"/>
          <w14:ligatures w14:val="standardContextual"/>
        </w:rPr>
        <w:t>.</w:t>
      </w:r>
    </w:p>
    <w:p w14:paraId="1A9C4CE0" w14:textId="20E7BE27" w:rsidR="004508DA" w:rsidRPr="000A7A83" w:rsidRDefault="004508DA" w:rsidP="00BE0301">
      <w:pPr>
        <w:pStyle w:val="Heading2"/>
        <w:bidi/>
        <w:rPr>
          <w:rFonts w:ascii="Sakkal Majalla" w:hAnsi="Sakkal Majalla" w:cs="Sakkal Majalla"/>
          <w:color w:val="auto"/>
          <w:sz w:val="32"/>
          <w:szCs w:val="32"/>
          <w:rtl/>
        </w:rPr>
      </w:pPr>
      <w:bookmarkStart w:id="14" w:name="_Toc205636393"/>
      <w:r w:rsidRPr="000A7A83">
        <w:rPr>
          <w:rFonts w:ascii="Sakkal Majalla" w:hAnsi="Sakkal Majalla" w:cs="Sakkal Majalla"/>
          <w:color w:val="auto"/>
          <w:sz w:val="32"/>
          <w:szCs w:val="32"/>
          <w:rtl/>
        </w:rPr>
        <w:t>الإطار المنهجي للدراسة:</w:t>
      </w:r>
      <w:bookmarkEnd w:id="14"/>
    </w:p>
    <w:p w14:paraId="793DF707" w14:textId="77777777"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تتبنى هذه الدراسة المنهج الوصفي التحليلي</w:t>
      </w:r>
      <w:r w:rsidRPr="000A7A83">
        <w:rPr>
          <w:rFonts w:ascii="Sakkal Majalla" w:eastAsia="Calibri" w:hAnsi="Sakkal Majalla" w:cs="Sakkal Majalla"/>
          <w:kern w:val="2"/>
          <w:szCs w:val="28"/>
          <w14:ligatures w14:val="standardContextual"/>
        </w:rPr>
        <w:t xml:space="preserve"> (Descriptive-Analytical Method) </w:t>
      </w:r>
      <w:r w:rsidRPr="000A7A83">
        <w:rPr>
          <w:rFonts w:ascii="Sakkal Majalla" w:eastAsia="Calibri" w:hAnsi="Sakkal Majalla" w:cs="Sakkal Majalla"/>
          <w:kern w:val="2"/>
          <w:szCs w:val="28"/>
          <w:rtl/>
          <w14:ligatures w14:val="standardContextual"/>
        </w:rPr>
        <w:t>نظرًا لما يتميز به هذا المنهج من القدرة على وصف ظاهرة الاستهداف والتقسيم الجيلي والتقليدي في الحملات الإعلانية بدقة بالإضافة إلى التمكين من تحليل العلاقات المتبادلة بين المتغيرات ومدى تأثيرها على فعالية الحملات الإعلانية ويسمح هذا المنهج بفهم السياق الواقعي للحملات وتحليل عناصرها ومخرجاتها من خلال أدوات نوعية وتفسيرية دون الاعتماد على التعميم الإحصائي بل على فهم الظاهرة بعمق في سياقها الحقيقي وتحليل محتواها.</w:t>
      </w:r>
    </w:p>
    <w:p w14:paraId="7B79AB3D" w14:textId="5D4D83B1" w:rsidR="000E32F9" w:rsidRPr="000A7A83" w:rsidRDefault="000E32F9" w:rsidP="000A7A83">
      <w:pPr>
        <w:bidi/>
        <w:spacing w:after="160" w:line="360" w:lineRule="auto"/>
        <w:jc w:val="center"/>
        <w:rPr>
          <w:rFonts w:ascii="Sakkal Majalla" w:eastAsia="Calibri" w:hAnsi="Sakkal Majalla" w:cs="Sakkal Majalla"/>
          <w:b/>
          <w:bCs/>
          <w:kern w:val="2"/>
          <w:sz w:val="32"/>
          <w:szCs w:val="32"/>
          <w:rtl/>
          <w14:ligatures w14:val="standardContextual"/>
        </w:rPr>
      </w:pPr>
    </w:p>
    <w:p w14:paraId="01C203BB" w14:textId="77777777" w:rsidR="00322C9E" w:rsidRPr="000A7A83" w:rsidRDefault="00322C9E" w:rsidP="000A7A83">
      <w:pPr>
        <w:bidi/>
        <w:spacing w:after="160" w:line="360" w:lineRule="auto"/>
        <w:jc w:val="center"/>
        <w:rPr>
          <w:rFonts w:ascii="Sakkal Majalla" w:eastAsia="Calibri" w:hAnsi="Sakkal Majalla" w:cs="Sakkal Majalla"/>
          <w:b/>
          <w:bCs/>
          <w:kern w:val="2"/>
          <w:sz w:val="32"/>
          <w:szCs w:val="32"/>
          <w:rtl/>
          <w14:ligatures w14:val="standardContextual"/>
        </w:rPr>
      </w:pPr>
    </w:p>
    <w:p w14:paraId="593AB696" w14:textId="38CF1587" w:rsidR="004508DA" w:rsidRPr="000A7A83" w:rsidRDefault="004508DA" w:rsidP="00BE0301">
      <w:pPr>
        <w:bidi/>
        <w:spacing w:after="160" w:line="360"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t>مبررات اختيار المنهج</w:t>
      </w:r>
      <w:r w:rsidRPr="000A7A83">
        <w:rPr>
          <w:rFonts w:ascii="Sakkal Majalla" w:eastAsia="Calibri" w:hAnsi="Sakkal Majalla" w:cs="Sakkal Majalla"/>
          <w:b/>
          <w:bCs/>
          <w:kern w:val="2"/>
          <w:sz w:val="32"/>
          <w:szCs w:val="32"/>
          <w14:ligatures w14:val="standardContextual"/>
        </w:rPr>
        <w:t>:</w:t>
      </w:r>
    </w:p>
    <w:p w14:paraId="3C7B79D3" w14:textId="77777777" w:rsidR="004508DA" w:rsidRPr="000A7A83" w:rsidRDefault="004508DA" w:rsidP="00BE0301">
      <w:pPr>
        <w:numPr>
          <w:ilvl w:val="0"/>
          <w:numId w:val="19"/>
        </w:num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lastRenderedPageBreak/>
        <w:t>يسمح المنهج الوصفي التحليلي بجمع بيانات نوعية وكمية تُمكّن من فهم شامل وعميق للظاهرة محل الدراسة من خلال استقصاء آراء خبراء التسويق وتحليل المؤشرات الإحصائية المتعلقة بفعالية الحملات</w:t>
      </w:r>
    </w:p>
    <w:p w14:paraId="67FD6B9E" w14:textId="77777777" w:rsidR="004508DA" w:rsidRPr="000A7A83" w:rsidRDefault="004508DA" w:rsidP="00BE0301">
      <w:pPr>
        <w:numPr>
          <w:ilvl w:val="0"/>
          <w:numId w:val="19"/>
        </w:num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يتيح المنهج إمكانية إجراء مقارنة موضوعية بين استراتيجيات الاستهداف الجيلي والاستهداف التقليدي من حيث أثرها في تعزيز أداء الحملات الإعلانية الأمر الذي يتطلب دمج التحليل الوصفي للخصائص مع التحليل الإحصائي للبيانات</w:t>
      </w:r>
    </w:p>
    <w:p w14:paraId="00166FAF" w14:textId="77777777" w:rsidR="004508DA" w:rsidRPr="000A7A83" w:rsidRDefault="004508DA" w:rsidP="00BE0301">
      <w:pPr>
        <w:pStyle w:val="Heading2"/>
        <w:bidi/>
        <w:rPr>
          <w:rFonts w:ascii="Sakkal Majalla" w:hAnsi="Sakkal Majalla" w:cs="Sakkal Majalla"/>
          <w:color w:val="auto"/>
          <w:sz w:val="32"/>
          <w:szCs w:val="32"/>
          <w:rtl/>
        </w:rPr>
      </w:pPr>
      <w:bookmarkStart w:id="15" w:name="_Toc205636394"/>
      <w:r w:rsidRPr="000A7A83">
        <w:rPr>
          <w:rFonts w:ascii="Sakkal Majalla" w:hAnsi="Sakkal Majalla" w:cs="Sakkal Majalla"/>
          <w:color w:val="auto"/>
          <w:sz w:val="32"/>
          <w:szCs w:val="32"/>
          <w:rtl/>
        </w:rPr>
        <w:t>أدوات جمع البيانات ومقاييس الدراسة:</w:t>
      </w:r>
      <w:bookmarkEnd w:id="15"/>
    </w:p>
    <w:p w14:paraId="77C73389" w14:textId="77777777"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تمثّل هذه الدراسة تحليلًا عميقا لحالة شركة موبايلي من خلال تقييم الحملات الإعلانية التي استخدمت فيها الشركة استراتيجيات الاستهداف الجيلي مقارنة باستراتيجيات الاستهداف التقليدي وذلك خلال الفترة من عام 2020 إلى 2025. وقد سوف يتم اتباع الخطوات والإجراءات التالية لتنفيذ الدراسة</w:t>
      </w:r>
      <w:r w:rsidRPr="000A7A83">
        <w:rPr>
          <w:rFonts w:ascii="Sakkal Majalla" w:eastAsia="Calibri" w:hAnsi="Sakkal Majalla" w:cs="Sakkal Majalla"/>
          <w:kern w:val="2"/>
          <w:szCs w:val="28"/>
          <w14:ligatures w14:val="standardContextual"/>
        </w:rPr>
        <w:t>:</w:t>
      </w:r>
    </w:p>
    <w:p w14:paraId="3010F9FF" w14:textId="16E843D0" w:rsidR="004508DA" w:rsidRPr="000A7A83" w:rsidRDefault="004508DA" w:rsidP="00BE0301">
      <w:pPr>
        <w:numPr>
          <w:ilvl w:val="0"/>
          <w:numId w:val="18"/>
        </w:num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b/>
          <w:bCs/>
          <w:kern w:val="2"/>
          <w:sz w:val="32"/>
          <w:szCs w:val="32"/>
          <w:rtl/>
          <w14:ligatures w14:val="standardContextual"/>
        </w:rPr>
        <w:t>تحديد عينة الدراسة</w:t>
      </w:r>
      <w:r w:rsidRPr="000A7A83">
        <w:rPr>
          <w:rFonts w:ascii="Sakkal Majalla" w:eastAsia="Calibri" w:hAnsi="Sakkal Majalla" w:cs="Sakkal Majalla"/>
          <w:b/>
          <w:bCs/>
          <w:kern w:val="2"/>
          <w:szCs w:val="28"/>
          <w14:ligatures w14:val="standardContextual"/>
        </w:rPr>
        <w:br/>
      </w:r>
      <w:r w:rsidRPr="000A7A83">
        <w:rPr>
          <w:rFonts w:ascii="Sakkal Majalla" w:eastAsia="Calibri" w:hAnsi="Sakkal Majalla" w:cs="Sakkal Majalla"/>
          <w:kern w:val="2"/>
          <w:szCs w:val="28"/>
          <w:rtl/>
          <w14:ligatures w14:val="standardContextual"/>
        </w:rPr>
        <w:t>تم اختيار شركة موبايلي كدراسة حالة للبحث في فعالية الاستهداف والتقسيم الجيلي للحملات الاعلانية لاعتمادها وتنوع طرق استهدافها للجمهور ما بين الأجيال المختلفة</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وسيتم جمع البيانات من 40 مختص في شركة موبايلي.</w:t>
      </w:r>
    </w:p>
    <w:p w14:paraId="16536A0E" w14:textId="77777777" w:rsidR="004508DA" w:rsidRPr="000A7A83" w:rsidRDefault="004508DA" w:rsidP="00BE0301">
      <w:pPr>
        <w:numPr>
          <w:ilvl w:val="0"/>
          <w:numId w:val="18"/>
        </w:num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b/>
          <w:bCs/>
          <w:kern w:val="2"/>
          <w:szCs w:val="28"/>
          <w:rtl/>
          <w14:ligatures w14:val="standardContextual"/>
        </w:rPr>
        <w:t>تحديد الحملات الإعلانية</w:t>
      </w:r>
    </w:p>
    <w:p w14:paraId="19185A54" w14:textId="77777777"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تم تحديد مجموعة من الحملات الاعلانية التي نفذتها الشركة خلال الفترة الزمنية المحددة سواء تلك الموجهة بشكل تقليدي أو التي صممت خصيصًا لتستهدف جيلًا معين</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مثل جيل</w:t>
      </w:r>
      <w:r w:rsidRPr="000A7A83">
        <w:rPr>
          <w:rFonts w:ascii="Sakkal Majalla" w:eastAsia="Calibri" w:hAnsi="Sakkal Majalla" w:cs="Sakkal Majalla"/>
          <w:kern w:val="2"/>
          <w:szCs w:val="28"/>
          <w14:ligatures w14:val="standardContextual"/>
        </w:rPr>
        <w:t xml:space="preserve"> Z </w:t>
      </w:r>
      <w:r w:rsidRPr="000A7A83">
        <w:rPr>
          <w:rFonts w:ascii="Sakkal Majalla" w:eastAsia="Calibri" w:hAnsi="Sakkal Majalla" w:cs="Sakkal Majalla"/>
          <w:kern w:val="2"/>
          <w:szCs w:val="28"/>
          <w:rtl/>
          <w14:ligatures w14:val="standardContextual"/>
        </w:rPr>
        <w:t>أو جيل الألفية.</w:t>
      </w:r>
    </w:p>
    <w:p w14:paraId="1B885CC7" w14:textId="706DFD3C" w:rsidR="000E32F9" w:rsidRPr="000A7A83" w:rsidRDefault="000E32F9" w:rsidP="000A7A83">
      <w:pPr>
        <w:bidi/>
        <w:spacing w:after="160" w:line="360" w:lineRule="auto"/>
        <w:jc w:val="center"/>
        <w:rPr>
          <w:rFonts w:ascii="Sakkal Majalla" w:eastAsia="Calibri" w:hAnsi="Sakkal Majalla" w:cs="Sakkal Majalla"/>
          <w:b/>
          <w:bCs/>
          <w:kern w:val="2"/>
          <w:szCs w:val="28"/>
          <w:rtl/>
          <w14:ligatures w14:val="standardContextual"/>
        </w:rPr>
      </w:pPr>
    </w:p>
    <w:p w14:paraId="4698E8B9" w14:textId="77777777" w:rsidR="00322C9E" w:rsidRPr="000A7A83" w:rsidRDefault="00322C9E" w:rsidP="000A7A83">
      <w:pPr>
        <w:bidi/>
        <w:spacing w:after="160" w:line="360" w:lineRule="auto"/>
        <w:jc w:val="center"/>
        <w:rPr>
          <w:rFonts w:ascii="Sakkal Majalla" w:eastAsia="Calibri" w:hAnsi="Sakkal Majalla" w:cs="Sakkal Majalla"/>
          <w:b/>
          <w:bCs/>
          <w:kern w:val="2"/>
          <w:szCs w:val="28"/>
          <w:rtl/>
          <w14:ligatures w14:val="standardContextual"/>
        </w:rPr>
      </w:pPr>
    </w:p>
    <w:p w14:paraId="564E07AE" w14:textId="0DCD642A" w:rsidR="004508DA" w:rsidRPr="000A7A83" w:rsidRDefault="004508DA" w:rsidP="00BE0301">
      <w:p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b/>
          <w:bCs/>
          <w:kern w:val="2"/>
          <w:szCs w:val="28"/>
          <w:rtl/>
          <w14:ligatures w14:val="standardContextual"/>
        </w:rPr>
        <w:t>أدوات التحليل</w:t>
      </w:r>
      <w:r w:rsidRPr="000A7A83">
        <w:rPr>
          <w:rFonts w:ascii="Sakkal Majalla" w:eastAsia="Calibri" w:hAnsi="Sakkal Majalla" w:cs="Sakkal Majalla"/>
          <w:b/>
          <w:bCs/>
          <w:kern w:val="2"/>
          <w:szCs w:val="28"/>
          <w14:ligatures w14:val="standardContextual"/>
        </w:rPr>
        <w:t>:</w:t>
      </w:r>
    </w:p>
    <w:p w14:paraId="0A897CC6" w14:textId="77777777" w:rsidR="004508DA" w:rsidRPr="000A7A83" w:rsidRDefault="004508DA" w:rsidP="00BE0301">
      <w:pPr>
        <w:numPr>
          <w:ilvl w:val="0"/>
          <w:numId w:val="20"/>
        </w:num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lastRenderedPageBreak/>
        <w:t>تُستخدم أساليب تحليل المحتوى لتحليل البيانات النوعية وذلك لاستخلاص الموضوعات والمحاور الرئيسة التي تتناول الاستهداف وفعالية الحملات</w:t>
      </w:r>
    </w:p>
    <w:p w14:paraId="5784743F" w14:textId="77777777" w:rsidR="004508DA" w:rsidRPr="000A7A83" w:rsidRDefault="004508DA" w:rsidP="00BE0301">
      <w:pPr>
        <w:numPr>
          <w:ilvl w:val="0"/>
          <w:numId w:val="20"/>
        </w:num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kern w:val="2"/>
          <w:szCs w:val="28"/>
          <w:rtl/>
          <w14:ligatures w14:val="standardContextual"/>
        </w:rPr>
        <w:t>سيتم إجراء التحليل الإحصائي للبيانات الكمية باستخدام برمجيات متخصصة</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مثل</w:t>
      </w:r>
      <w:r w:rsidRPr="000A7A83">
        <w:rPr>
          <w:rFonts w:ascii="Sakkal Majalla" w:eastAsia="Calibri" w:hAnsi="Sakkal Majalla" w:cs="Sakkal Majalla"/>
          <w:kern w:val="2"/>
          <w:szCs w:val="28"/>
          <w14:ligatures w14:val="standardContextual"/>
        </w:rPr>
        <w:t xml:space="preserve"> SPSS </w:t>
      </w:r>
      <w:r w:rsidRPr="000A7A83">
        <w:rPr>
          <w:rFonts w:ascii="Sakkal Majalla" w:eastAsia="Calibri" w:hAnsi="Sakkal Majalla" w:cs="Sakkal Majalla"/>
          <w:kern w:val="2"/>
          <w:szCs w:val="28"/>
          <w:rtl/>
          <w14:ligatures w14:val="standardContextual"/>
        </w:rPr>
        <w:t>أو غيرها</w:t>
      </w:r>
    </w:p>
    <w:p w14:paraId="0F6C7732" w14:textId="77777777" w:rsidR="004508DA" w:rsidRPr="000A7A83" w:rsidRDefault="004508DA" w:rsidP="00BE0301">
      <w:pPr>
        <w:bidi/>
        <w:spacing w:after="160" w:line="360" w:lineRule="auto"/>
        <w:rPr>
          <w:rFonts w:ascii="Sakkal Majalla" w:eastAsia="Calibri" w:hAnsi="Sakkal Majalla" w:cs="Sakkal Majalla"/>
          <w:b/>
          <w:bCs/>
          <w:kern w:val="2"/>
          <w:szCs w:val="28"/>
          <w:rtl/>
          <w14:ligatures w14:val="standardContextual"/>
        </w:rPr>
      </w:pPr>
      <w:r w:rsidRPr="000A7A83">
        <w:rPr>
          <w:rFonts w:ascii="Sakkal Majalla" w:eastAsia="Calibri" w:hAnsi="Sakkal Majalla" w:cs="Sakkal Majalla"/>
          <w:b/>
          <w:bCs/>
          <w:kern w:val="2"/>
          <w:szCs w:val="28"/>
          <w:rtl/>
          <w14:ligatures w14:val="standardContextual"/>
        </w:rPr>
        <w:t>مجالات الدراسة:</w:t>
      </w:r>
    </w:p>
    <w:p w14:paraId="4F2578A1" w14:textId="77777777"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b/>
          <w:bCs/>
          <w:kern w:val="2"/>
          <w:szCs w:val="28"/>
          <w:rtl/>
          <w14:ligatures w14:val="standardContextual"/>
        </w:rPr>
        <w:t>المجال المكاني</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المملكة العربية السعودية -قطاع الاتصالات السعودي- شركة موبايلي كدراسة حالة تطبيقية</w:t>
      </w:r>
      <w:r w:rsidRPr="000A7A83">
        <w:rPr>
          <w:rFonts w:ascii="Sakkal Majalla" w:eastAsia="Calibri" w:hAnsi="Sakkal Majalla" w:cs="Sakkal Majalla"/>
          <w:kern w:val="2"/>
          <w:szCs w:val="28"/>
          <w14:ligatures w14:val="standardContextual"/>
        </w:rPr>
        <w:t>.</w:t>
      </w:r>
    </w:p>
    <w:p w14:paraId="6B918C8E" w14:textId="77777777"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b/>
          <w:bCs/>
          <w:kern w:val="2"/>
          <w:szCs w:val="28"/>
          <w:rtl/>
          <w14:ligatures w14:val="standardContextual"/>
        </w:rPr>
        <w:t>المجال الزماني</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تغطية الفترة الزمنية من عام 2020 إلى عام 2025</w:t>
      </w:r>
      <w:r w:rsidRPr="000A7A83">
        <w:rPr>
          <w:rFonts w:ascii="Sakkal Majalla" w:eastAsia="Calibri" w:hAnsi="Sakkal Majalla" w:cs="Sakkal Majalla"/>
          <w:kern w:val="2"/>
          <w:szCs w:val="28"/>
          <w14:ligatures w14:val="standardContextual"/>
        </w:rPr>
        <w:t>.</w:t>
      </w:r>
    </w:p>
    <w:p w14:paraId="49CA1C25" w14:textId="75768F78"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b/>
          <w:bCs/>
          <w:kern w:val="2"/>
          <w:szCs w:val="28"/>
          <w:rtl/>
          <w14:ligatures w14:val="standardContextual"/>
        </w:rPr>
        <w:t>المجال البشري</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خبراء في شركة موبايلي</w:t>
      </w:r>
    </w:p>
    <w:p w14:paraId="69A69B52" w14:textId="77777777"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b/>
          <w:bCs/>
          <w:kern w:val="2"/>
          <w:szCs w:val="28"/>
          <w:rtl/>
          <w14:ligatures w14:val="standardContextual"/>
        </w:rPr>
        <w:t>المقاييس والاختبارات الإحصائية المقترح استخدامها</w:t>
      </w:r>
      <w:r w:rsidRPr="000A7A83">
        <w:rPr>
          <w:rFonts w:ascii="Sakkal Majalla" w:eastAsia="Calibri" w:hAnsi="Sakkal Majalla" w:cs="Sakkal Majalla"/>
          <w:kern w:val="2"/>
          <w:szCs w:val="28"/>
          <w:rtl/>
          <w14:ligatures w14:val="standardContextual"/>
        </w:rPr>
        <w:t>:</w:t>
      </w:r>
    </w:p>
    <w:p w14:paraId="7B36566D" w14:textId="0F5EFD35"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 xml:space="preserve">نظرًا لأن هذه الدراسة تتبنى المنهج الوصفي التحليلي الذي يجمع بين عرض الظاهرة الإعلانية بدقة وتحليل عناصرها والعلاقات المتداخلة بينها نقترح اعتماد مجموعة من المقاييس الإحصائية الأساسية التي تتناسب مع طبيعة البيانات المستخدمة وقد جاء اقتراح هذه المقاييس بما يراعي بساطة الأداة البحثية وفعالية النتائج خاصة وأن الدراسة تعتمد في جوهرها على تحليل الحملات الإعلانية </w:t>
      </w:r>
      <w:r w:rsidR="003823DB" w:rsidRPr="000A7A83">
        <w:rPr>
          <w:rFonts w:ascii="Sakkal Majalla" w:eastAsia="Calibri" w:hAnsi="Sakkal Majalla" w:cs="Sakkal Majalla"/>
          <w:kern w:val="2"/>
          <w:szCs w:val="28"/>
          <w:rtl/>
          <w14:ligatures w14:val="standardContextual"/>
        </w:rPr>
        <w:t>والاستبيان</w:t>
      </w:r>
      <w:r w:rsidRPr="000A7A83">
        <w:rPr>
          <w:rFonts w:ascii="Sakkal Majalla" w:eastAsia="Calibri" w:hAnsi="Sakkal Majalla" w:cs="Sakkal Majalla"/>
          <w:kern w:val="2"/>
          <w:szCs w:val="28"/>
          <w:rtl/>
          <w14:ligatures w14:val="standardContextual"/>
        </w:rPr>
        <w:t xml:space="preserve"> </w:t>
      </w:r>
      <w:r w:rsidR="003823DB" w:rsidRPr="000A7A83">
        <w:rPr>
          <w:rFonts w:ascii="Sakkal Majalla" w:eastAsia="Calibri" w:hAnsi="Sakkal Majalla" w:cs="Sakkal Majalla"/>
          <w:kern w:val="2"/>
          <w:szCs w:val="28"/>
          <w:rtl/>
          <w14:ligatures w14:val="standardContextual"/>
        </w:rPr>
        <w:t xml:space="preserve">المشارك </w:t>
      </w:r>
      <w:r w:rsidRPr="000A7A83">
        <w:rPr>
          <w:rFonts w:ascii="Sakkal Majalla" w:eastAsia="Calibri" w:hAnsi="Sakkal Majalla" w:cs="Sakkal Majalla"/>
          <w:kern w:val="2"/>
          <w:szCs w:val="28"/>
          <w:rtl/>
          <w14:ligatures w14:val="standardContextual"/>
        </w:rPr>
        <w:t>مع عدد من الخبراء وتشمل هذه المقاييس ما يلي:</w:t>
      </w:r>
    </w:p>
    <w:p w14:paraId="60384D2D" w14:textId="77777777" w:rsidR="004508DA" w:rsidRPr="000A7A83" w:rsidRDefault="004508DA" w:rsidP="00BE0301">
      <w:pPr>
        <w:numPr>
          <w:ilvl w:val="1"/>
          <w:numId w:val="12"/>
        </w:num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b/>
          <w:bCs/>
          <w:kern w:val="2"/>
          <w:szCs w:val="28"/>
          <w:rtl/>
          <w14:ligatures w14:val="standardContextual"/>
        </w:rPr>
        <w:t>النسب المئوية</w:t>
      </w:r>
      <w:r w:rsidRPr="000A7A83">
        <w:rPr>
          <w:rFonts w:ascii="Sakkal Majalla" w:eastAsia="Calibri" w:hAnsi="Sakkal Majalla" w:cs="Sakkal Majalla"/>
          <w:b/>
          <w:bCs/>
          <w:kern w:val="2"/>
          <w:szCs w:val="28"/>
          <w14:ligatures w14:val="standardContextual"/>
        </w:rPr>
        <w:t xml:space="preserve"> (%):</w:t>
      </w:r>
    </w:p>
    <w:p w14:paraId="6AF59DEC" w14:textId="606ADC5D"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ستستخدم لعرض توزيع البيانات مثل نسب الحملات الموجهة حسب الجيل مقابل الحملات التقليدية خلال الفترة الزمنية المستهدفة.</w:t>
      </w:r>
    </w:p>
    <w:p w14:paraId="244A9575" w14:textId="0B9A051A"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2EC270D1" w14:textId="77777777" w:rsidR="00322C9E" w:rsidRPr="000A7A83" w:rsidRDefault="00322C9E" w:rsidP="00BE0301">
      <w:pPr>
        <w:bidi/>
        <w:spacing w:after="160" w:line="360" w:lineRule="auto"/>
        <w:rPr>
          <w:rFonts w:ascii="Sakkal Majalla" w:eastAsia="Calibri" w:hAnsi="Sakkal Majalla" w:cs="Sakkal Majalla"/>
          <w:kern w:val="2"/>
          <w:szCs w:val="28"/>
          <w:rtl/>
          <w14:ligatures w14:val="standardContextual"/>
        </w:rPr>
      </w:pPr>
    </w:p>
    <w:p w14:paraId="6BB85A1F" w14:textId="7E94B9AB" w:rsidR="004508DA" w:rsidRPr="000A7A83" w:rsidRDefault="004508DA" w:rsidP="00BE0301">
      <w:pPr>
        <w:numPr>
          <w:ilvl w:val="1"/>
          <w:numId w:val="12"/>
        </w:numPr>
        <w:bidi/>
        <w:spacing w:after="160" w:line="360" w:lineRule="auto"/>
        <w:rPr>
          <w:rFonts w:ascii="Sakkal Majalla" w:eastAsia="Calibri" w:hAnsi="Sakkal Majalla" w:cs="Sakkal Majalla"/>
          <w:b/>
          <w:bCs/>
          <w:kern w:val="2"/>
          <w:szCs w:val="28"/>
          <w14:ligatures w14:val="standardContextual"/>
        </w:rPr>
      </w:pPr>
      <w:r w:rsidRPr="000A7A83">
        <w:rPr>
          <w:rFonts w:ascii="Sakkal Majalla" w:eastAsia="Calibri" w:hAnsi="Sakkal Majalla" w:cs="Sakkal Majalla"/>
          <w:b/>
          <w:bCs/>
          <w:kern w:val="2"/>
          <w:szCs w:val="28"/>
          <w:rtl/>
          <w14:ligatures w14:val="standardContextual"/>
        </w:rPr>
        <w:t>المتوسط الحسابي</w:t>
      </w:r>
    </w:p>
    <w:p w14:paraId="1A664CFA" w14:textId="77777777"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lastRenderedPageBreak/>
        <w:t>سوف يستخدم في وجود بيانات كمية مثل تقييمات عددية لفعالية الحملات مثلاً على مقياس من 1 إلى 5 ويُساعد على توضيح التوجه العام للآراء</w:t>
      </w:r>
    </w:p>
    <w:p w14:paraId="61A3D415" w14:textId="2AA3C5D1" w:rsidR="004508DA" w:rsidRPr="000A7A83" w:rsidRDefault="004508DA" w:rsidP="00BE0301">
      <w:pPr>
        <w:numPr>
          <w:ilvl w:val="1"/>
          <w:numId w:val="12"/>
        </w:num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b/>
          <w:bCs/>
          <w:kern w:val="2"/>
          <w:szCs w:val="28"/>
          <w:rtl/>
          <w14:ligatures w14:val="standardContextual"/>
        </w:rPr>
        <w:t>التحليل المقارن الوصفي</w:t>
      </w:r>
    </w:p>
    <w:p w14:paraId="650C0B7C" w14:textId="67E89D98"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يُستخدم للمقارنة بين استراتيجيات الاستهداف الجيلي والتقليدي من حيث</w:t>
      </w:r>
      <w:r w:rsidRPr="000A7A83">
        <w:rPr>
          <w:rFonts w:ascii="Sakkal Majalla" w:eastAsia="Calibri" w:hAnsi="Sakkal Majalla" w:cs="Sakkal Majalla"/>
          <w:kern w:val="2"/>
          <w:szCs w:val="28"/>
          <w14:ligatures w14:val="standardContextual"/>
        </w:rPr>
        <w:t>:</w:t>
      </w:r>
    </w:p>
    <w:p w14:paraId="1A21766E" w14:textId="77777777" w:rsidR="004508DA" w:rsidRPr="000A7A83" w:rsidRDefault="004508DA" w:rsidP="00BE0301">
      <w:pPr>
        <w:numPr>
          <w:ilvl w:val="0"/>
          <w:numId w:val="21"/>
        </w:numPr>
        <w:tabs>
          <w:tab w:val="num" w:pos="-360"/>
        </w:tabs>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خصائص الجمهور المستهدف</w:t>
      </w:r>
      <w:r w:rsidRPr="000A7A83">
        <w:rPr>
          <w:rFonts w:ascii="Sakkal Majalla" w:eastAsia="Calibri" w:hAnsi="Sakkal Majalla" w:cs="Sakkal Majalla"/>
          <w:kern w:val="2"/>
          <w:szCs w:val="28"/>
          <w14:ligatures w14:val="standardContextual"/>
        </w:rPr>
        <w:t>.</w:t>
      </w:r>
    </w:p>
    <w:p w14:paraId="10C92066" w14:textId="61F2B2AC" w:rsidR="004508DA" w:rsidRPr="000A7A83" w:rsidRDefault="004508DA" w:rsidP="00BE0301">
      <w:pPr>
        <w:numPr>
          <w:ilvl w:val="0"/>
          <w:numId w:val="21"/>
        </w:numPr>
        <w:tabs>
          <w:tab w:val="num" w:pos="-360"/>
        </w:tabs>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طبيعة الرسائل الإعلانية وقنوات توزيعها</w:t>
      </w:r>
    </w:p>
    <w:p w14:paraId="0EEC92A5" w14:textId="36BD6440" w:rsidR="004508DA" w:rsidRPr="000A7A83" w:rsidRDefault="004508DA" w:rsidP="00BE0301">
      <w:pPr>
        <w:numPr>
          <w:ilvl w:val="0"/>
          <w:numId w:val="21"/>
        </w:numPr>
        <w:tabs>
          <w:tab w:val="num" w:pos="-360"/>
        </w:tabs>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مؤشرات الأداء مثل معدلات التفاعل أو الوصول او المبيعات</w:t>
      </w:r>
    </w:p>
    <w:p w14:paraId="0FB4C999"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0429E36F"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0B24FF9D"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58595447"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42DDE59C"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3A070EC7"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72A357CA"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61A30D93" w14:textId="77777777" w:rsidR="00322C9E" w:rsidRPr="000A7A83" w:rsidRDefault="00322C9E" w:rsidP="000A7A83">
      <w:pPr>
        <w:pStyle w:val="ListParagraph"/>
        <w:bidi/>
        <w:spacing w:line="360" w:lineRule="auto"/>
        <w:ind w:left="0"/>
        <w:jc w:val="center"/>
        <w:rPr>
          <w:rFonts w:ascii="Sakkal Majalla" w:hAnsi="Sakkal Majalla" w:cs="Sakkal Majalla"/>
          <w:bCs/>
          <w:sz w:val="36"/>
          <w:szCs w:val="36"/>
          <w:rtl/>
        </w:rPr>
      </w:pPr>
    </w:p>
    <w:p w14:paraId="207F90A0" w14:textId="16A4E482" w:rsidR="004508DA" w:rsidRPr="000A7A83" w:rsidRDefault="004508DA" w:rsidP="00BE0301">
      <w:pPr>
        <w:pStyle w:val="Heading1"/>
        <w:bidi/>
        <w:rPr>
          <w:rFonts w:ascii="Sakkal Majalla" w:hAnsi="Sakkal Majalla" w:cs="Sakkal Majalla"/>
          <w:color w:val="auto"/>
          <w:sz w:val="40"/>
          <w:szCs w:val="40"/>
        </w:rPr>
      </w:pPr>
      <w:bookmarkStart w:id="16" w:name="_Toc205636395"/>
      <w:r w:rsidRPr="000A7A83">
        <w:rPr>
          <w:rFonts w:ascii="Sakkal Majalla" w:hAnsi="Sakkal Majalla" w:cs="Sakkal Majalla"/>
          <w:color w:val="auto"/>
          <w:sz w:val="40"/>
          <w:szCs w:val="40"/>
          <w:rtl/>
        </w:rPr>
        <w:lastRenderedPageBreak/>
        <w:t>الفصل الثاني: الإطار النظري</w:t>
      </w:r>
      <w:bookmarkEnd w:id="16"/>
    </w:p>
    <w:p w14:paraId="7BF0697F" w14:textId="1ABBB714" w:rsidR="004508DA" w:rsidRPr="000A7A83" w:rsidRDefault="004508DA" w:rsidP="00BE0301">
      <w:pPr>
        <w:pStyle w:val="Heading2"/>
        <w:bidi/>
        <w:rPr>
          <w:rFonts w:ascii="Sakkal Majalla" w:hAnsi="Sakkal Majalla" w:cs="Sakkal Majalla"/>
          <w:color w:val="auto"/>
          <w:sz w:val="32"/>
          <w:szCs w:val="36"/>
          <w:rtl/>
        </w:rPr>
      </w:pPr>
      <w:bookmarkStart w:id="17" w:name="_Toc205636396"/>
      <w:r w:rsidRPr="000A7A83">
        <w:rPr>
          <w:rFonts w:ascii="Sakkal Majalla" w:hAnsi="Sakkal Majalla" w:cs="Sakkal Majalla"/>
          <w:color w:val="auto"/>
          <w:sz w:val="32"/>
          <w:szCs w:val="32"/>
          <w:rtl/>
        </w:rPr>
        <w:t>الإطار النظري:</w:t>
      </w:r>
      <w:bookmarkEnd w:id="17"/>
    </w:p>
    <w:p w14:paraId="510C185C" w14:textId="2E6B4D36"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يعتبر الإطار النظري من أساسيات أي دراسة علمية إذ يساعد على بناء فهم منهجي للموضوع وتحليل العلاقات بين المفاهيم الأساسية لكل الدراسات وفي هذه الدراسة تناول عدة نظريات تدعم دراستنا وتتفق مع الدراسات السابقة</w:t>
      </w:r>
    </w:p>
    <w:p w14:paraId="400678F4" w14:textId="657DED60" w:rsidR="00322C9E" w:rsidRPr="000A7A83" w:rsidRDefault="004508DA" w:rsidP="00BE0301">
      <w:pPr>
        <w:pStyle w:val="Heading2"/>
        <w:bidi/>
        <w:rPr>
          <w:rFonts w:ascii="Sakkal Majalla" w:hAnsi="Sakkal Majalla" w:cs="Sakkal Majalla"/>
          <w:color w:val="auto"/>
          <w:sz w:val="28"/>
          <w:szCs w:val="28"/>
          <w:rtl/>
        </w:rPr>
      </w:pPr>
      <w:bookmarkStart w:id="18" w:name="_Toc205636397"/>
      <w:r w:rsidRPr="000A7A83">
        <w:rPr>
          <w:rFonts w:ascii="Sakkal Majalla" w:hAnsi="Sakkal Majalla" w:cs="Sakkal Majalla"/>
          <w:color w:val="auto"/>
          <w:sz w:val="28"/>
          <w:szCs w:val="28"/>
          <w:rtl/>
        </w:rPr>
        <w:t>أولا نظرية الاستهداف التقسيم والتموضع</w:t>
      </w:r>
      <w:r w:rsidRPr="000A7A83">
        <w:rPr>
          <w:rFonts w:ascii="Sakkal Majalla" w:hAnsi="Sakkal Majalla" w:cs="Sakkal Majalla"/>
          <w:color w:val="auto"/>
          <w:sz w:val="28"/>
          <w:szCs w:val="28"/>
        </w:rPr>
        <w:t xml:space="preserve"> STP</w:t>
      </w:r>
      <w:bookmarkEnd w:id="18"/>
    </w:p>
    <w:p w14:paraId="580F5890" w14:textId="3FBFE6CF"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يشير سميث 2022 إلى أن التقسيم والاستهداف والتموضع</w:t>
      </w:r>
      <w:r w:rsidRPr="000A7A83">
        <w:rPr>
          <w:rFonts w:ascii="Sakkal Majalla" w:eastAsia="Calibri" w:hAnsi="Sakkal Majalla" w:cs="Sakkal Majalla"/>
          <w:kern w:val="2"/>
          <w:szCs w:val="28"/>
          <w14:ligatures w14:val="standardContextual"/>
        </w:rPr>
        <w:t xml:space="preserve"> STP </w:t>
      </w:r>
      <w:r w:rsidRPr="000A7A83">
        <w:rPr>
          <w:rFonts w:ascii="Sakkal Majalla" w:eastAsia="Calibri" w:hAnsi="Sakkal Majalla" w:cs="Sakkal Majalla"/>
          <w:kern w:val="2"/>
          <w:szCs w:val="28"/>
          <w:rtl/>
          <w14:ligatures w14:val="standardContextual"/>
        </w:rPr>
        <w:t>تعد خطوات استراتيجية أساسية يجب أن تسبق أي قرارات تكتيكية فبدون تموضع واضح ستضيع الرسائل وسط الضجيج مما يعكس أهمية هذا النموذج في بناء حملات تسويقية فعالة وموجهة بدقة يتكون نموذج</w:t>
      </w:r>
      <w:r w:rsidRPr="000A7A83">
        <w:rPr>
          <w:rFonts w:ascii="Sakkal Majalla" w:eastAsia="Calibri" w:hAnsi="Sakkal Majalla" w:cs="Sakkal Majalla"/>
          <w:kern w:val="2"/>
          <w:szCs w:val="28"/>
          <w14:ligatures w14:val="standardContextual"/>
        </w:rPr>
        <w:t xml:space="preserve"> STP </w:t>
      </w:r>
      <w:r w:rsidRPr="000A7A83">
        <w:rPr>
          <w:rFonts w:ascii="Sakkal Majalla" w:eastAsia="Calibri" w:hAnsi="Sakkal Majalla" w:cs="Sakkal Majalla"/>
          <w:kern w:val="2"/>
          <w:szCs w:val="28"/>
          <w:rtl/>
          <w14:ligatures w14:val="standardContextual"/>
        </w:rPr>
        <w:t>من ثلاث مراحل مترابطة تشكل حجر الأساس في عملية صياغة الاستراتيجيات التسويقية الفعالة وهي التقسيم</w:t>
      </w:r>
      <w:r w:rsidRPr="000A7A83">
        <w:rPr>
          <w:rFonts w:ascii="Sakkal Majalla" w:eastAsia="Calibri" w:hAnsi="Sakkal Majalla" w:cs="Sakkal Majalla"/>
          <w:kern w:val="2"/>
          <w:szCs w:val="28"/>
          <w14:ligatures w14:val="standardContextual"/>
        </w:rPr>
        <w:t xml:space="preserve"> Segmentation </w:t>
      </w:r>
      <w:r w:rsidRPr="000A7A83">
        <w:rPr>
          <w:rFonts w:ascii="Sakkal Majalla" w:eastAsia="Calibri" w:hAnsi="Sakkal Majalla" w:cs="Sakkal Majalla"/>
          <w:kern w:val="2"/>
          <w:szCs w:val="28"/>
          <w:rtl/>
          <w14:ligatures w14:val="standardContextual"/>
        </w:rPr>
        <w:t>الاستهداف</w:t>
      </w:r>
      <w:r w:rsidRPr="000A7A83">
        <w:rPr>
          <w:rFonts w:ascii="Sakkal Majalla" w:eastAsia="Calibri" w:hAnsi="Sakkal Majalla" w:cs="Sakkal Majalla"/>
          <w:kern w:val="2"/>
          <w:szCs w:val="28"/>
          <w14:ligatures w14:val="standardContextual"/>
        </w:rPr>
        <w:t xml:space="preserve"> Targeting </w:t>
      </w:r>
      <w:r w:rsidRPr="000A7A83">
        <w:rPr>
          <w:rFonts w:ascii="Sakkal Majalla" w:eastAsia="Calibri" w:hAnsi="Sakkal Majalla" w:cs="Sakkal Majalla"/>
          <w:kern w:val="2"/>
          <w:szCs w:val="28"/>
          <w:rtl/>
          <w14:ligatures w14:val="standardContextual"/>
        </w:rPr>
        <w:t>والتموضع</w:t>
      </w:r>
      <w:r w:rsidRPr="000A7A83">
        <w:rPr>
          <w:rFonts w:ascii="Sakkal Majalla" w:eastAsia="Calibri" w:hAnsi="Sakkal Majalla" w:cs="Sakkal Majalla"/>
          <w:kern w:val="2"/>
          <w:szCs w:val="28"/>
          <w14:ligatures w14:val="standardContextual"/>
        </w:rPr>
        <w:t xml:space="preserve"> Positioning </w:t>
      </w:r>
      <w:r w:rsidRPr="000A7A83">
        <w:rPr>
          <w:rFonts w:ascii="Sakkal Majalla" w:eastAsia="Calibri" w:hAnsi="Sakkal Majalla" w:cs="Sakkal Majalla"/>
          <w:kern w:val="2"/>
          <w:szCs w:val="28"/>
          <w:rtl/>
          <w14:ligatures w14:val="standardContextual"/>
        </w:rPr>
        <w:t>وتعكس هذه المراحل انتقال الشركات من فهم السوق إلى بناء عروض تسويقية مخصصة تستجيب لحاجات الجمهور المستهدف في مرحلة التقسيم تقوم الشركات بتحليل السوق إلى مجموعات متمايزة بناءً على خصائص ديموغرافية أو سلوكية أو قيمية وهو أمر بالغ الأهمية في قطاع الاتصالات السعودي حيث تظهر فروقات واضحة بين الأجيال خصوصًا جيل زد وجيل ألفا من حيث استخدامهم للتقنيات وتفضيلاتهم الرقمية أما الاستهداف فيعني اختيار الفئة أو الفئات الأكثر جذبًا من بين المجموعات المقسمة وتوجيه الموارد التسويقية إليها وهنا تلعب البيانات والتحليلات دورًا محوريًا في تحديد أكثر الشرائح تفاعلًا وربحية مثل المستخدمين الشباب الذين يفضلون المنصات الرقمية والعروض التفاعلية</w:t>
      </w:r>
    </w:p>
    <w:p w14:paraId="33C66BE1" w14:textId="24B23CD3" w:rsidR="00322C9E" w:rsidRPr="000A7A83" w:rsidRDefault="004508DA" w:rsidP="00BE0301">
      <w:pPr>
        <w:pStyle w:val="Heading2"/>
        <w:bidi/>
        <w:rPr>
          <w:rFonts w:ascii="Sakkal Majalla" w:hAnsi="Sakkal Majalla" w:cs="Sakkal Majalla"/>
          <w:color w:val="auto"/>
          <w:sz w:val="28"/>
          <w:szCs w:val="32"/>
          <w:rtl/>
        </w:rPr>
      </w:pPr>
      <w:bookmarkStart w:id="19" w:name="_Toc205636398"/>
      <w:r w:rsidRPr="000A7A83">
        <w:rPr>
          <w:rFonts w:ascii="Sakkal Majalla" w:hAnsi="Sakkal Majalla" w:cs="Sakkal Majalla"/>
          <w:color w:val="auto"/>
          <w:sz w:val="28"/>
          <w:szCs w:val="32"/>
          <w:rtl/>
        </w:rPr>
        <w:t>ثا</w:t>
      </w:r>
      <w:r w:rsidRPr="000A7A83">
        <w:rPr>
          <w:rFonts w:ascii="Sakkal Majalla" w:hAnsi="Sakkal Majalla" w:cs="Sakkal Majalla"/>
          <w:color w:val="auto"/>
          <w:sz w:val="28"/>
          <w:szCs w:val="28"/>
          <w:rtl/>
        </w:rPr>
        <w:t>نيًا</w:t>
      </w:r>
      <w:r w:rsidRPr="000A7A83">
        <w:rPr>
          <w:rFonts w:ascii="Sakkal Majalla" w:hAnsi="Sakkal Majalla" w:cs="Sakkal Majalla"/>
          <w:color w:val="auto"/>
          <w:sz w:val="28"/>
          <w:szCs w:val="28"/>
        </w:rPr>
        <w:t xml:space="preserve">: </w:t>
      </w:r>
      <w:r w:rsidRPr="000A7A83">
        <w:rPr>
          <w:rFonts w:ascii="Sakkal Majalla" w:hAnsi="Sakkal Majalla" w:cs="Sakkal Majalla"/>
          <w:color w:val="auto"/>
          <w:sz w:val="28"/>
          <w:szCs w:val="28"/>
          <w:rtl/>
        </w:rPr>
        <w:t>نظرية</w:t>
      </w:r>
      <w:r w:rsidRPr="000A7A83">
        <w:rPr>
          <w:rFonts w:ascii="Sakkal Majalla" w:hAnsi="Sakkal Majalla" w:cs="Sakkal Majalla"/>
          <w:color w:val="auto"/>
          <w:sz w:val="28"/>
          <w:szCs w:val="28"/>
        </w:rPr>
        <w:t xml:space="preserve"> </w:t>
      </w:r>
      <w:r w:rsidRPr="000A7A83">
        <w:rPr>
          <w:rFonts w:ascii="Sakkal Majalla" w:hAnsi="Sakkal Majalla" w:cs="Sakkal Majalla"/>
          <w:color w:val="auto"/>
          <w:sz w:val="28"/>
          <w:szCs w:val="28"/>
          <w:rtl/>
        </w:rPr>
        <w:t>سلوك</w:t>
      </w:r>
      <w:r w:rsidRPr="000A7A83">
        <w:rPr>
          <w:rFonts w:ascii="Sakkal Majalla" w:hAnsi="Sakkal Majalla" w:cs="Sakkal Majalla"/>
          <w:color w:val="auto"/>
          <w:sz w:val="28"/>
          <w:szCs w:val="28"/>
        </w:rPr>
        <w:t xml:space="preserve"> </w:t>
      </w:r>
      <w:r w:rsidR="00BE0301" w:rsidRPr="000A7A83">
        <w:rPr>
          <w:rFonts w:ascii="Sakkal Majalla" w:hAnsi="Sakkal Majalla" w:cs="Sakkal Majalla" w:hint="cs"/>
          <w:color w:val="auto"/>
          <w:sz w:val="28"/>
          <w:szCs w:val="28"/>
          <w:rtl/>
        </w:rPr>
        <w:t>المستهلك</w:t>
      </w:r>
      <w:r w:rsidR="00BE0301" w:rsidRPr="000A7A83">
        <w:rPr>
          <w:rFonts w:ascii="Sakkal Majalla" w:hAnsi="Sakkal Majalla" w:cs="Sakkal Majalla"/>
          <w:color w:val="auto"/>
          <w:sz w:val="28"/>
          <w:szCs w:val="28"/>
        </w:rPr>
        <w:t xml:space="preserve"> </w:t>
      </w:r>
      <w:r w:rsidR="00BE0301" w:rsidRPr="000A7A83">
        <w:rPr>
          <w:rFonts w:ascii="Sakkal Majalla" w:hAnsi="Sakkal Majalla" w:cs="Sakkal Majalla" w:hint="cs"/>
          <w:color w:val="auto"/>
          <w:sz w:val="28"/>
          <w:szCs w:val="28"/>
          <w:rtl/>
        </w:rPr>
        <w:t>الجيلي</w:t>
      </w:r>
      <w:r w:rsidRPr="000A7A83">
        <w:rPr>
          <w:rFonts w:ascii="Sakkal Majalla" w:hAnsi="Sakkal Majalla" w:cs="Sakkal Majalla"/>
          <w:color w:val="auto"/>
          <w:sz w:val="28"/>
          <w:szCs w:val="28"/>
          <w:rtl/>
        </w:rPr>
        <w:t>:</w:t>
      </w:r>
      <w:bookmarkEnd w:id="19"/>
    </w:p>
    <w:p w14:paraId="5FC56FAA" w14:textId="4419FB31" w:rsidR="004508DA" w:rsidRPr="000A7A83" w:rsidRDefault="004508DA" w:rsidP="00BE0301">
      <w:pPr>
        <w:bidi/>
        <w:spacing w:after="160" w:line="360" w:lineRule="auto"/>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14:ligatures w14:val="standardContextual"/>
        </w:rPr>
        <w:br/>
      </w:r>
      <w:r w:rsidRPr="000A7A83">
        <w:rPr>
          <w:rFonts w:ascii="Sakkal Majalla" w:eastAsia="Calibri" w:hAnsi="Sakkal Majalla" w:cs="Sakkal Majalla"/>
          <w:kern w:val="2"/>
          <w:szCs w:val="28"/>
          <w:rtl/>
          <w14:ligatures w14:val="standardContextual"/>
        </w:rPr>
        <w:t xml:space="preserve">يرى كوتلر وكارتاجايا وستياوان 2023 أن الفهم العميق لسلوك الأجيال الجديدة أصبح ضرورة ملحة في بناء استراتيجيات تسويق فعالة ويؤكدون في كتابهم </w:t>
      </w:r>
      <w:r w:rsidRPr="000A7A83">
        <w:rPr>
          <w:rFonts w:ascii="Sakkal Majalla" w:eastAsia="Calibri" w:hAnsi="Sakkal Majalla" w:cs="Sakkal Majalla"/>
          <w:kern w:val="2"/>
          <w:szCs w:val="28"/>
          <w14:ligatures w14:val="standardContextual"/>
        </w:rPr>
        <w:t>Marketing 6.0</w:t>
      </w:r>
      <w:r w:rsidRPr="000A7A83">
        <w:rPr>
          <w:rFonts w:ascii="Sakkal Majalla" w:eastAsia="Calibri" w:hAnsi="Sakkal Majalla" w:cs="Sakkal Majalla"/>
          <w:kern w:val="2"/>
          <w:szCs w:val="28"/>
          <w:rtl/>
          <w14:ligatures w14:val="standardContextual"/>
        </w:rPr>
        <w:t xml:space="preserve"> أن جيل زد وجيل ألفا لا يعرفون فقط من خلال الخصائص العمرية بل من خلال سلوكياتهم الرقمية وقيمهم الثقافية التي تشكلت في بيئات تقنية متقدمة ويصف </w:t>
      </w:r>
      <w:r w:rsidRPr="000A7A83">
        <w:rPr>
          <w:rFonts w:ascii="Sakkal Majalla" w:eastAsia="Calibri" w:hAnsi="Sakkal Majalla" w:cs="Sakkal Majalla"/>
          <w:kern w:val="2"/>
          <w:szCs w:val="28"/>
          <w:rtl/>
          <w14:ligatures w14:val="standardContextual"/>
        </w:rPr>
        <w:lastRenderedPageBreak/>
        <w:t xml:space="preserve">المؤلفون هذه الفئات بأنها فئات رقمية فطرية </w:t>
      </w:r>
      <w:r w:rsidRPr="000A7A83">
        <w:rPr>
          <w:rFonts w:ascii="Sakkal Majalla" w:eastAsia="Calibri" w:hAnsi="Sakkal Majalla" w:cs="Sakkal Majalla"/>
          <w:kern w:val="2"/>
          <w:szCs w:val="28"/>
          <w14:ligatures w14:val="standardContextual"/>
        </w:rPr>
        <w:t>Phygital Natives</w:t>
      </w:r>
      <w:r w:rsidRPr="000A7A83">
        <w:rPr>
          <w:rFonts w:ascii="Sakkal Majalla" w:eastAsia="Calibri" w:hAnsi="Sakkal Majalla" w:cs="Sakkal Majalla"/>
          <w:kern w:val="2"/>
          <w:szCs w:val="28"/>
          <w:rtl/>
          <w14:ligatures w14:val="standardContextual"/>
        </w:rPr>
        <w:t xml:space="preserve"> حيث يندمج العالم الواقعي والرقمي في حياتهم بشكل متكامل ومن بين السمات الرئيسة لهذه الأجيال أنها تتوقع تجارب تسويقية تفاعلية وشخصية وسريعة وتظهر حساسية عالية تجاه مفاهيم الشفافية والأصالة والمشاركة الاجتماعية كما أن اعتمادهم على تقنيات مثل الذكاء الاصطناعي والواقع المعزز يجعلهم أكثر تقبلًا للابتكار وأقل ارتباطًا بالنماذج الاتصالية التقليدية وفي قطاع الاتصالات السعودي يعد فهم هذه الخصائص أمرًا جوهريًا لتصميم عروض مخصصة تخاطب سلوكهم الرقمي المتطور مما يجعل هذه الرؤية جزءًا أساسيًا من الإطار النظري للدراسة التي تسعى إلى تحليل تفاعل هذه الفئات مع استراتيجيات التسويق الحديثة</w:t>
      </w:r>
    </w:p>
    <w:p w14:paraId="3459C76B" w14:textId="2B087722" w:rsidR="004508DA" w:rsidRPr="000A7A83" w:rsidRDefault="003823DB" w:rsidP="00BE0301">
      <w:pPr>
        <w:pStyle w:val="Heading2"/>
        <w:bidi/>
        <w:spacing w:line="360" w:lineRule="auto"/>
        <w:jc w:val="both"/>
        <w:rPr>
          <w:rFonts w:ascii="Sakkal Majalla" w:hAnsi="Sakkal Majalla" w:cs="Sakkal Majalla"/>
          <w:color w:val="auto"/>
          <w:sz w:val="28"/>
          <w:szCs w:val="28"/>
          <w:rtl/>
        </w:rPr>
      </w:pPr>
      <w:bookmarkStart w:id="20" w:name="_Toc205636399"/>
      <w:r w:rsidRPr="000A7A83">
        <w:rPr>
          <w:rFonts w:ascii="Sakkal Majalla" w:hAnsi="Sakkal Majalla" w:cs="Sakkal Majalla"/>
          <w:color w:val="auto"/>
          <w:sz w:val="28"/>
          <w:szCs w:val="28"/>
          <w:rtl/>
        </w:rPr>
        <w:t>ثالثا: نظرية</w:t>
      </w:r>
      <w:r w:rsidR="004508DA" w:rsidRPr="000A7A83">
        <w:rPr>
          <w:rFonts w:ascii="Sakkal Majalla" w:hAnsi="Sakkal Majalla" w:cs="Sakkal Majalla"/>
          <w:color w:val="auto"/>
          <w:sz w:val="28"/>
          <w:szCs w:val="28"/>
          <w:rtl/>
        </w:rPr>
        <w:t xml:space="preserve"> التبني الابتكاري </w:t>
      </w:r>
      <w:r w:rsidR="004508DA" w:rsidRPr="000A7A83">
        <w:rPr>
          <w:rFonts w:ascii="Sakkal Majalla" w:hAnsi="Sakkal Majalla" w:cs="Sakkal Majalla"/>
          <w:color w:val="auto"/>
          <w:sz w:val="28"/>
          <w:szCs w:val="28"/>
        </w:rPr>
        <w:t>Diffusion of Innovation Theory</w:t>
      </w:r>
      <w:bookmarkEnd w:id="20"/>
    </w:p>
    <w:p w14:paraId="7344149B" w14:textId="275D6472" w:rsidR="004508DA" w:rsidRPr="000A7A83" w:rsidRDefault="004508DA" w:rsidP="00BE0301">
      <w:pPr>
        <w:bidi/>
        <w:spacing w:after="160" w:line="360" w:lineRule="auto"/>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 xml:space="preserve">تُفسر نظرية التبني الابتكاري </w:t>
      </w:r>
      <w:proofErr w:type="spellStart"/>
      <w:r w:rsidRPr="000A7A83">
        <w:rPr>
          <w:rFonts w:ascii="Sakkal Majalla" w:eastAsia="Calibri" w:hAnsi="Sakkal Majalla" w:cs="Sakkal Majalla"/>
          <w:kern w:val="2"/>
          <w:szCs w:val="28"/>
          <w:rtl/>
          <w14:ligatures w14:val="standardContextual"/>
        </w:rPr>
        <w:t>لإيفرت</w:t>
      </w:r>
      <w:proofErr w:type="spellEnd"/>
      <w:r w:rsidRPr="000A7A83">
        <w:rPr>
          <w:rFonts w:ascii="Sakkal Majalla" w:eastAsia="Calibri" w:hAnsi="Sakkal Majalla" w:cs="Sakkal Majalla"/>
          <w:kern w:val="2"/>
          <w:szCs w:val="28"/>
          <w:rtl/>
          <w14:ligatures w14:val="standardContextual"/>
        </w:rPr>
        <w:t xml:space="preserve"> روجرز كيف تنتشر الابتكارات داخل المجتمع عبر خمس فئات رئيسية من الأفراد</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b/>
          <w:bCs/>
          <w:kern w:val="2"/>
          <w:szCs w:val="28"/>
          <w:rtl/>
          <w14:ligatures w14:val="standardContextual"/>
        </w:rPr>
        <w:t>المبتكرون</w:t>
      </w:r>
      <w:r w:rsidRPr="000A7A83">
        <w:rPr>
          <w:rFonts w:ascii="Sakkal Majalla" w:eastAsia="Calibri" w:hAnsi="Sakkal Majalla" w:cs="Sakkal Majalla"/>
          <w:b/>
          <w:bCs/>
          <w:kern w:val="2"/>
          <w:szCs w:val="28"/>
          <w14:ligatures w14:val="standardContextual"/>
        </w:rPr>
        <w:t xml:space="preserve"> (Innovators)</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المتبنون الأوائل</w:t>
      </w:r>
      <w:r w:rsidRPr="000A7A83">
        <w:rPr>
          <w:rFonts w:ascii="Sakkal Majalla" w:eastAsia="Calibri" w:hAnsi="Sakkal Majalla" w:cs="Sakkal Majalla"/>
          <w:b/>
          <w:bCs/>
          <w:kern w:val="2"/>
          <w:szCs w:val="28"/>
          <w14:ligatures w14:val="standardContextual"/>
        </w:rPr>
        <w:t xml:space="preserve"> (Early Adopters)</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الأغلبية المبكرة</w:t>
      </w:r>
      <w:r w:rsidRPr="000A7A83">
        <w:rPr>
          <w:rFonts w:ascii="Sakkal Majalla" w:eastAsia="Calibri" w:hAnsi="Sakkal Majalla" w:cs="Sakkal Majalla"/>
          <w:b/>
          <w:bCs/>
          <w:kern w:val="2"/>
          <w:szCs w:val="28"/>
          <w14:ligatures w14:val="standardContextual"/>
        </w:rPr>
        <w:t xml:space="preserve"> (Early Majority)</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الأغلبية المتأخرة</w:t>
      </w:r>
      <w:r w:rsidRPr="000A7A83">
        <w:rPr>
          <w:rFonts w:ascii="Sakkal Majalla" w:eastAsia="Calibri" w:hAnsi="Sakkal Majalla" w:cs="Sakkal Majalla"/>
          <w:b/>
          <w:bCs/>
          <w:kern w:val="2"/>
          <w:szCs w:val="28"/>
          <w14:ligatures w14:val="standardContextual"/>
        </w:rPr>
        <w:t xml:space="preserve"> (Late Majority)</w:t>
      </w:r>
      <w:r w:rsidRPr="000A7A83">
        <w:rPr>
          <w:rFonts w:ascii="Sakkal Majalla" w:eastAsia="Calibri" w:hAnsi="Sakkal Majalla" w:cs="Sakkal Majalla"/>
          <w:kern w:val="2"/>
          <w:szCs w:val="28"/>
          <w:rtl/>
          <w14:ligatures w14:val="standardContextual"/>
        </w:rPr>
        <w:t xml:space="preserve"> و</w:t>
      </w:r>
      <w:r w:rsidRPr="000A7A83">
        <w:rPr>
          <w:rFonts w:ascii="Sakkal Majalla" w:eastAsia="Calibri" w:hAnsi="Sakkal Majalla" w:cs="Sakkal Majalla"/>
          <w:b/>
          <w:bCs/>
          <w:kern w:val="2"/>
          <w:szCs w:val="28"/>
          <w:rtl/>
          <w14:ligatures w14:val="standardContextual"/>
        </w:rPr>
        <w:t>المتقاعسون</w:t>
      </w:r>
      <w:r w:rsidRPr="000A7A83">
        <w:rPr>
          <w:rFonts w:ascii="Sakkal Majalla" w:eastAsia="Calibri" w:hAnsi="Sakkal Majalla" w:cs="Sakkal Majalla"/>
          <w:b/>
          <w:bCs/>
          <w:kern w:val="2"/>
          <w:szCs w:val="28"/>
          <w14:ligatures w14:val="standardContextual"/>
        </w:rPr>
        <w:t xml:space="preserve"> (Laggards)</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وتُظهر الأجيال الرقمية مثل جيل زد وجيل ألفا ميلًا واضحًا نحو التفاعل المبكر مع الابتكارات مما يجعلهم أقرب إلى فئتي المبتكرين والمتبنين الأوائل وتعتمد النظرية على عناصر رئيسية تؤثر في عملية التبني أبرزها</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b/>
          <w:bCs/>
          <w:kern w:val="2"/>
          <w:szCs w:val="28"/>
          <w:rtl/>
          <w14:ligatures w14:val="standardContextual"/>
        </w:rPr>
        <w:t>الميزة النسبية</w:t>
      </w:r>
      <w:r w:rsidRPr="000A7A83">
        <w:rPr>
          <w:rFonts w:ascii="Sakkal Majalla" w:eastAsia="Calibri" w:hAnsi="Sakkal Majalla" w:cs="Sakkal Majalla"/>
          <w:b/>
          <w:bCs/>
          <w:kern w:val="2"/>
          <w:szCs w:val="28"/>
          <w14:ligatures w14:val="standardContextual"/>
        </w:rPr>
        <w:t xml:space="preserve"> (Relative Advantage)</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التوافق</w:t>
      </w:r>
      <w:r w:rsidRPr="000A7A83">
        <w:rPr>
          <w:rFonts w:ascii="Sakkal Majalla" w:eastAsia="Calibri" w:hAnsi="Sakkal Majalla" w:cs="Sakkal Majalla"/>
          <w:b/>
          <w:bCs/>
          <w:kern w:val="2"/>
          <w:szCs w:val="28"/>
          <w14:ligatures w14:val="standardContextual"/>
        </w:rPr>
        <w:t xml:space="preserve"> (Compatibility)</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درجة التعقيد</w:t>
      </w:r>
      <w:r w:rsidRPr="000A7A83">
        <w:rPr>
          <w:rFonts w:ascii="Sakkal Majalla" w:eastAsia="Calibri" w:hAnsi="Sakkal Majalla" w:cs="Sakkal Majalla"/>
          <w:b/>
          <w:bCs/>
          <w:kern w:val="2"/>
          <w:szCs w:val="28"/>
          <w14:ligatures w14:val="standardContextual"/>
        </w:rPr>
        <w:t xml:space="preserve"> (Complexity)</w:t>
      </w:r>
      <w:r w:rsidRPr="000A7A83">
        <w:rPr>
          <w:rFonts w:ascii="Sakkal Majalla" w:eastAsia="Calibri" w:hAnsi="Sakkal Majalla" w:cs="Sakkal Majalla"/>
          <w:kern w:val="2"/>
          <w:szCs w:val="28"/>
          <w:rtl/>
          <w14:ligatures w14:val="standardContextual"/>
        </w:rPr>
        <w:t xml:space="preserve"> </w:t>
      </w:r>
      <w:r w:rsidRPr="000A7A83">
        <w:rPr>
          <w:rFonts w:ascii="Sakkal Majalla" w:eastAsia="Calibri" w:hAnsi="Sakkal Majalla" w:cs="Sakkal Majalla"/>
          <w:b/>
          <w:bCs/>
          <w:kern w:val="2"/>
          <w:szCs w:val="28"/>
          <w:rtl/>
          <w14:ligatures w14:val="standardContextual"/>
        </w:rPr>
        <w:t>قابلية التجريب</w:t>
      </w:r>
      <w:r w:rsidRPr="000A7A83">
        <w:rPr>
          <w:rFonts w:ascii="Sakkal Majalla" w:eastAsia="Calibri" w:hAnsi="Sakkal Majalla" w:cs="Sakkal Majalla"/>
          <w:b/>
          <w:bCs/>
          <w:kern w:val="2"/>
          <w:szCs w:val="28"/>
          <w14:ligatures w14:val="standardContextual"/>
        </w:rPr>
        <w:t xml:space="preserve"> (Trialability)</w:t>
      </w:r>
      <w:r w:rsidRPr="000A7A83">
        <w:rPr>
          <w:rFonts w:ascii="Sakkal Majalla" w:eastAsia="Calibri" w:hAnsi="Sakkal Majalla" w:cs="Sakkal Majalla"/>
          <w:kern w:val="2"/>
          <w:szCs w:val="28"/>
          <w:rtl/>
          <w14:ligatures w14:val="standardContextual"/>
        </w:rPr>
        <w:t xml:space="preserve"> و</w:t>
      </w:r>
      <w:r w:rsidRPr="000A7A83">
        <w:rPr>
          <w:rFonts w:ascii="Sakkal Majalla" w:eastAsia="Calibri" w:hAnsi="Sakkal Majalla" w:cs="Sakkal Majalla"/>
          <w:b/>
          <w:bCs/>
          <w:kern w:val="2"/>
          <w:szCs w:val="28"/>
          <w:rtl/>
          <w14:ligatures w14:val="standardContextual"/>
        </w:rPr>
        <w:t>قابلية الملاحظة</w:t>
      </w:r>
      <w:r w:rsidRPr="000A7A83">
        <w:rPr>
          <w:rFonts w:ascii="Sakkal Majalla" w:eastAsia="Calibri" w:hAnsi="Sakkal Majalla" w:cs="Sakkal Majalla"/>
          <w:b/>
          <w:bCs/>
          <w:kern w:val="2"/>
          <w:szCs w:val="28"/>
          <w14:ligatures w14:val="standardContextual"/>
        </w:rPr>
        <w:t xml:space="preserve"> (Observability)</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فكلما كانت التقنية أو الخدمة الجديدة سهلة الاستخدام ومتوافقة مع قيم الجيل المستهدف زادت احتمالية تبنيها بسرعة يشير روجرز إلى أن "التبني لا يتعلق بالتقنية فقط بل بكيفية اندماجها في النظام الاجتماعي ومدى إدراك قيمتها من قبل الفئات المختلفة</w:t>
      </w:r>
      <w:r w:rsidRPr="000A7A83">
        <w:rPr>
          <w:rFonts w:ascii="Sakkal Majalla" w:eastAsia="Calibri" w:hAnsi="Sakkal Majalla" w:cs="Sakkal Majalla"/>
          <w:kern w:val="2"/>
          <w:szCs w:val="28"/>
          <w14:ligatures w14:val="standardContextual"/>
        </w:rPr>
        <w:t>" (Rogers 2003)</w:t>
      </w:r>
      <w:r w:rsidRPr="000A7A83">
        <w:rPr>
          <w:rFonts w:ascii="Sakkal Majalla" w:eastAsia="Calibri" w:hAnsi="Sakkal Majalla" w:cs="Sakkal Majalla"/>
          <w:kern w:val="2"/>
          <w:szCs w:val="28"/>
          <w:rtl/>
          <w14:ligatures w14:val="standardContextual"/>
        </w:rPr>
        <w:t xml:space="preserve"> وهو ما ينسجم مع سلوك المستهلك الجيلي الذي يتفاعل مع الابتكار وفقًا لثقافته الرقمية وتفضيلاته الاتصالية وفي قطاع الاتصالات السعودي تُظهر الشركات اهتمامًا متزايدًا بتصميم عروض رقمية تتماشى مع خصائص المتبنين الأوائل مثل التفاعل الفوري التجربة المجانية والوضوح في القيمة المقدمة مما يعزز من نجاح الحملات التسويقية الموجهة للأجيال الشابة</w:t>
      </w:r>
    </w:p>
    <w:p w14:paraId="05D4DEC0" w14:textId="7ECF2578" w:rsidR="004508DA" w:rsidRPr="000A7A83" w:rsidRDefault="004508DA" w:rsidP="00BE0301">
      <w:pPr>
        <w:pStyle w:val="Heading2"/>
        <w:bidi/>
        <w:rPr>
          <w:rFonts w:ascii="Sakkal Majalla" w:hAnsi="Sakkal Majalla" w:cs="Sakkal Majalla"/>
          <w:color w:val="auto"/>
          <w:sz w:val="28"/>
          <w:szCs w:val="28"/>
          <w:rtl/>
        </w:rPr>
      </w:pPr>
      <w:bookmarkStart w:id="21" w:name="_Toc205636400"/>
      <w:r w:rsidRPr="000A7A83">
        <w:rPr>
          <w:rFonts w:ascii="Sakkal Majalla" w:hAnsi="Sakkal Majalla" w:cs="Sakkal Majalla"/>
          <w:color w:val="auto"/>
          <w:sz w:val="28"/>
          <w:szCs w:val="28"/>
          <w:rtl/>
        </w:rPr>
        <w:lastRenderedPageBreak/>
        <w:t>مفاهيم الدراسة</w:t>
      </w:r>
      <w:bookmarkEnd w:id="21"/>
    </w:p>
    <w:p w14:paraId="52721FC0" w14:textId="6BDD6FCA" w:rsidR="004508DA" w:rsidRPr="000A7A83" w:rsidRDefault="004508DA" w:rsidP="00BE0301">
      <w:pPr>
        <w:bidi/>
        <w:spacing w:after="160" w:line="360" w:lineRule="auto"/>
        <w:ind w:left="360"/>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تشكل مفاهيم الدراسة الركيزة الأساسية التي ينبني عليها الإطار النظري والتطبيقي للبحث إذ تسهم في توضيح المصطلحات وتحديد نطاق الدراسة بدقة واستنادًا إلى أحدث الدراسات الحديثة يُمكن تعريف المفاهيم الرئيسية كما يلي</w:t>
      </w:r>
      <w:r w:rsidRPr="000A7A83">
        <w:rPr>
          <w:rFonts w:ascii="Sakkal Majalla" w:eastAsia="Calibri" w:hAnsi="Sakkal Majalla" w:cs="Sakkal Majalla"/>
          <w:kern w:val="2"/>
          <w:szCs w:val="28"/>
          <w14:ligatures w14:val="standardContextual"/>
        </w:rPr>
        <w:t>:</w:t>
      </w:r>
    </w:p>
    <w:p w14:paraId="7F38E4D5" w14:textId="77777777" w:rsidR="004508DA" w:rsidRPr="000A7A83" w:rsidRDefault="004508DA" w:rsidP="00BE0301">
      <w:pPr>
        <w:bidi/>
        <w:spacing w:after="160" w:line="278" w:lineRule="auto"/>
        <w:ind w:left="360"/>
        <w:rPr>
          <w:rFonts w:ascii="Sakkal Majalla" w:eastAsia="Calibri" w:hAnsi="Sakkal Majalla" w:cs="Sakkal Majalla"/>
          <w:b/>
          <w:bCs/>
          <w:kern w:val="2"/>
          <w:sz w:val="32"/>
          <w:szCs w:val="32"/>
          <w:rtl/>
          <w14:ligatures w14:val="standardContextual"/>
        </w:rPr>
      </w:pPr>
      <w:r w:rsidRPr="000A7A83">
        <w:rPr>
          <w:rFonts w:ascii="Sakkal Majalla" w:eastAsia="Calibri" w:hAnsi="Sakkal Majalla" w:cs="Sakkal Majalla"/>
          <w:b/>
          <w:bCs/>
          <w:kern w:val="2"/>
          <w:sz w:val="32"/>
          <w:szCs w:val="32"/>
          <w:rtl/>
          <w14:ligatures w14:val="standardContextual"/>
        </w:rPr>
        <w:t>1</w:t>
      </w:r>
      <w:r w:rsidRPr="000A7A83">
        <w:rPr>
          <w:rFonts w:ascii="Sakkal Majalla" w:eastAsia="Calibri" w:hAnsi="Sakkal Majalla" w:cs="Sakkal Majalla"/>
          <w:b/>
          <w:bCs/>
          <w:kern w:val="2"/>
          <w:sz w:val="32"/>
          <w:szCs w:val="32"/>
          <w14:ligatures w14:val="standardContextual"/>
        </w:rPr>
        <w:t xml:space="preserve"> - </w:t>
      </w:r>
      <w:r w:rsidRPr="000A7A83">
        <w:rPr>
          <w:rFonts w:ascii="Sakkal Majalla" w:eastAsia="Calibri" w:hAnsi="Sakkal Majalla" w:cs="Sakkal Majalla"/>
          <w:b/>
          <w:bCs/>
          <w:kern w:val="2"/>
          <w:sz w:val="32"/>
          <w:szCs w:val="32"/>
          <w:rtl/>
          <w14:ligatures w14:val="standardContextual"/>
        </w:rPr>
        <w:t>الاستهداف والتقسيم التقليدي</w:t>
      </w:r>
    </w:p>
    <w:p w14:paraId="44AFC8A6" w14:textId="77777777" w:rsidR="004508DA" w:rsidRPr="000A7A83" w:rsidRDefault="004508DA" w:rsidP="00BE0301">
      <w:pPr>
        <w:bidi/>
        <w:spacing w:after="160" w:line="360" w:lineRule="auto"/>
        <w:ind w:left="360"/>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يشير هذا المفهوم إلى الاستراتيجيات التسويقية التي تعتمد على تقسيم السوق إلى شرائح ديموغرافية وجغرافية مثل: العمر الجنس الدخل الموقع أو الحالة الاجتماعية غالبًا ما يُنظر إلى هذه الطريقة بوصفها أكثر بساطة حيث تركز على الخصائص الظاهرة للسوق دون التعمق في أنماط السلوك أو التفضيلات النفسية ورغم فاعليتها في سياقات معينة فإن هذا النوع من التقسيم يواجه تحديات في ظل تعقيد سلوك المستهلك الحديث وتنوع احتياجاته</w:t>
      </w:r>
      <w:r w:rsidRPr="000A7A83">
        <w:rPr>
          <w:rFonts w:ascii="Sakkal Majalla" w:eastAsia="Calibri" w:hAnsi="Sakkal Majalla" w:cs="Sakkal Majalla"/>
          <w:kern w:val="2"/>
          <w:szCs w:val="28"/>
          <w14:ligatures w14:val="standardContextual"/>
        </w:rPr>
        <w:t xml:space="preserve"> (Johnson &amp; Martinez, 2020)</w:t>
      </w:r>
    </w:p>
    <w:p w14:paraId="26B15927" w14:textId="29169AAF" w:rsidR="004508DA" w:rsidRPr="000A7A83" w:rsidRDefault="004508DA" w:rsidP="00BE0301">
      <w:pPr>
        <w:bidi/>
        <w:spacing w:after="160" w:line="278" w:lineRule="auto"/>
        <w:rPr>
          <w:rFonts w:ascii="Sakkal Majalla" w:eastAsia="Calibri" w:hAnsi="Sakkal Majalla" w:cs="Sakkal Majalla"/>
          <w:b/>
          <w:bCs/>
          <w:kern w:val="2"/>
          <w:sz w:val="32"/>
          <w:szCs w:val="32"/>
          <w:rtl/>
          <w14:ligatures w14:val="standardContextual"/>
        </w:rPr>
      </w:pPr>
      <w:r w:rsidRPr="000A7A83">
        <w:rPr>
          <w:rFonts w:ascii="Sakkal Majalla" w:eastAsia="Calibri" w:hAnsi="Sakkal Majalla" w:cs="Sakkal Majalla"/>
          <w:b/>
          <w:bCs/>
          <w:kern w:val="2"/>
          <w:sz w:val="36"/>
          <w:szCs w:val="36"/>
          <w:rtl/>
          <w14:ligatures w14:val="standardContextual"/>
        </w:rPr>
        <w:t>2</w:t>
      </w:r>
      <w:r w:rsidRPr="000A7A83">
        <w:rPr>
          <w:rFonts w:ascii="Sakkal Majalla" w:eastAsia="Calibri" w:hAnsi="Sakkal Majalla" w:cs="Sakkal Majalla"/>
          <w:b/>
          <w:bCs/>
          <w:kern w:val="2"/>
          <w:sz w:val="32"/>
          <w:szCs w:val="32"/>
          <w:rtl/>
          <w14:ligatures w14:val="standardContextual"/>
        </w:rPr>
        <w:t>-   الاستهداف والتقسيم الجيلي</w:t>
      </w:r>
    </w:p>
    <w:p w14:paraId="0B5ED592" w14:textId="50EC612F" w:rsidR="008B65F8" w:rsidRPr="000A7A83" w:rsidRDefault="004508DA" w:rsidP="00BE0301">
      <w:pPr>
        <w:bidi/>
        <w:spacing w:after="160" w:line="360" w:lineRule="auto"/>
        <w:ind w:left="720"/>
        <w:contextualSpacing/>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يعني تقسيم السوق بناءً على الانتماء الجيلي مع الأخذ في الاعتبار السياقات الثقافية والاجتماعية والتكنولوجية التي شكّلت سلوك كل جيل إذ تُظهر الدراسات أن كل جيل</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مثل الجيل</w:t>
      </w:r>
      <w:r w:rsidRPr="000A7A83">
        <w:rPr>
          <w:rFonts w:ascii="Sakkal Majalla" w:eastAsia="Calibri" w:hAnsi="Sakkal Majalla" w:cs="Sakkal Majalla"/>
          <w:kern w:val="2"/>
          <w:szCs w:val="28"/>
          <w14:ligatures w14:val="standardContextual"/>
        </w:rPr>
        <w:t xml:space="preserve"> Z </w:t>
      </w:r>
      <w:r w:rsidRPr="000A7A83">
        <w:rPr>
          <w:rFonts w:ascii="Sakkal Majalla" w:eastAsia="Calibri" w:hAnsi="Sakkal Majalla" w:cs="Sakkal Majalla"/>
          <w:kern w:val="2"/>
          <w:szCs w:val="28"/>
          <w:rtl/>
          <w14:ligatures w14:val="standardContextual"/>
        </w:rPr>
        <w:t>أو جيل الألفية</w:t>
      </w:r>
      <w:r w:rsidRPr="000A7A83">
        <w:rPr>
          <w:rFonts w:ascii="Sakkal Majalla" w:eastAsia="Calibri" w:hAnsi="Sakkal Majalla" w:cs="Sakkal Majalla"/>
          <w:kern w:val="2"/>
          <w:szCs w:val="28"/>
          <w14:ligatures w14:val="standardContextual"/>
        </w:rPr>
        <w:t xml:space="preserve">) </w:t>
      </w:r>
      <w:r w:rsidRPr="000A7A83">
        <w:rPr>
          <w:rFonts w:ascii="Sakkal Majalla" w:eastAsia="Calibri" w:hAnsi="Sakkal Majalla" w:cs="Sakkal Majalla"/>
          <w:kern w:val="2"/>
          <w:szCs w:val="28"/>
          <w:rtl/>
          <w14:ligatures w14:val="standardContextual"/>
        </w:rPr>
        <w:t>يمتلك تفضيلات مختلفة في استهلاك الإعلام وتوقعات متباينة من العلامات التجارية ما يجعل التقسيم الجيلي أداة أكثر دقة لفهم الجمهور المستهدف وتصميم حملات ملائمة له</w:t>
      </w:r>
      <w:r w:rsidRPr="000A7A83">
        <w:rPr>
          <w:rFonts w:ascii="Sakkal Majalla" w:eastAsia="Calibri" w:hAnsi="Sakkal Majalla" w:cs="Sakkal Majalla"/>
          <w:kern w:val="2"/>
          <w:szCs w:val="28"/>
          <w14:ligatures w14:val="standardContextual"/>
        </w:rPr>
        <w:t xml:space="preserve"> (Smith &amp; Anderson, 2021</w:t>
      </w:r>
      <w:r w:rsidRPr="000A7A83">
        <w:rPr>
          <w:rFonts w:ascii="Sakkal Majalla" w:eastAsia="Calibri" w:hAnsi="Sakkal Majalla" w:cs="Sakkal Majalla"/>
          <w:kern w:val="2"/>
          <w:szCs w:val="28"/>
          <w:rtl/>
          <w14:ligatures w14:val="standardContextual"/>
        </w:rPr>
        <w:t>؛</w:t>
      </w:r>
      <w:r w:rsidRPr="000A7A83">
        <w:rPr>
          <w:rFonts w:ascii="Sakkal Majalla" w:eastAsia="Calibri" w:hAnsi="Sakkal Majalla" w:cs="Sakkal Majalla"/>
          <w:kern w:val="2"/>
          <w:szCs w:val="28"/>
          <w14:ligatures w14:val="standardContextual"/>
        </w:rPr>
        <w:t xml:space="preserve"> (Lee &amp; Kim, 2022)</w:t>
      </w:r>
    </w:p>
    <w:p w14:paraId="6E294A0B" w14:textId="77777777" w:rsidR="004508DA" w:rsidRPr="000A7A83" w:rsidRDefault="004508DA" w:rsidP="00BE0301">
      <w:pPr>
        <w:bidi/>
        <w:spacing w:after="160" w:line="278" w:lineRule="auto"/>
        <w:ind w:left="360"/>
        <w:rPr>
          <w:rFonts w:ascii="Sakkal Majalla" w:eastAsia="Calibri" w:hAnsi="Sakkal Majalla" w:cs="Sakkal Majalla"/>
          <w:b/>
          <w:bCs/>
          <w:kern w:val="2"/>
          <w:sz w:val="32"/>
          <w:szCs w:val="32"/>
          <w:rtl/>
          <w14:ligatures w14:val="standardContextual"/>
        </w:rPr>
      </w:pPr>
      <w:r w:rsidRPr="000A7A83">
        <w:rPr>
          <w:rFonts w:ascii="Sakkal Majalla" w:eastAsia="Calibri" w:hAnsi="Sakkal Majalla" w:cs="Sakkal Majalla"/>
          <w:b/>
          <w:bCs/>
          <w:kern w:val="2"/>
          <w:sz w:val="32"/>
          <w:szCs w:val="32"/>
          <w:rtl/>
          <w14:ligatures w14:val="standardContextual"/>
        </w:rPr>
        <w:t>3- الحملات الإعلانية</w:t>
      </w:r>
    </w:p>
    <w:p w14:paraId="410A7611" w14:textId="77777777" w:rsidR="004508DA" w:rsidRPr="000A7A83" w:rsidRDefault="004508DA" w:rsidP="00BE0301">
      <w:pPr>
        <w:bidi/>
        <w:spacing w:after="160" w:line="360" w:lineRule="auto"/>
        <w:ind w:left="720"/>
        <w:contextualSpacing/>
        <w:rPr>
          <w:rFonts w:ascii="Sakkal Majalla" w:eastAsia="Calibri" w:hAnsi="Sakkal Majalla" w:cs="Sakkal Majalla"/>
          <w:kern w:val="2"/>
          <w:szCs w:val="28"/>
          <w14:ligatures w14:val="standardContextual"/>
        </w:rPr>
      </w:pPr>
      <w:r w:rsidRPr="000A7A83">
        <w:rPr>
          <w:rFonts w:ascii="Sakkal Majalla" w:eastAsia="Calibri" w:hAnsi="Sakkal Majalla" w:cs="Sakkal Majalla"/>
          <w:kern w:val="2"/>
          <w:szCs w:val="28"/>
          <w:rtl/>
          <w14:ligatures w14:val="standardContextual"/>
        </w:rPr>
        <w:t xml:space="preserve">تمثل الحملات الإعلانية سلسلة من الأنشطة التسويقية المترابطة تهدف إلى إيصال رسائل ترويجية منسجمة عبر قنوات متعددة لجذب الانتباه وبناء صورة ذهنية إيجابية للعلامة التجارية وتحفيز السلوك الشرائي تتضمن الحملات الناجحة عناصر مثل: وضوح الرسالة اختيار القناة توقيت النشر والأسلوب </w:t>
      </w:r>
      <w:proofErr w:type="spellStart"/>
      <w:r w:rsidRPr="000A7A83">
        <w:rPr>
          <w:rFonts w:ascii="Sakkal Majalla" w:eastAsia="Calibri" w:hAnsi="Sakkal Majalla" w:cs="Sakkal Majalla"/>
          <w:kern w:val="2"/>
          <w:szCs w:val="28"/>
          <w:rtl/>
          <w14:ligatures w14:val="standardContextual"/>
        </w:rPr>
        <w:lastRenderedPageBreak/>
        <w:t>الإقناعي</w:t>
      </w:r>
      <w:proofErr w:type="spellEnd"/>
      <w:r w:rsidRPr="000A7A83">
        <w:rPr>
          <w:rFonts w:ascii="Sakkal Majalla" w:eastAsia="Calibri" w:hAnsi="Sakkal Majalla" w:cs="Sakkal Majalla"/>
          <w:kern w:val="2"/>
          <w:szCs w:val="28"/>
          <w:rtl/>
          <w14:ligatures w14:val="standardContextual"/>
        </w:rPr>
        <w:t xml:space="preserve"> المستخدم وتتفاوت فعاليتها حسب مدى انسجامها مع طبيعة الجمهور المستهدف</w:t>
      </w:r>
      <w:r w:rsidRPr="000A7A83">
        <w:rPr>
          <w:rFonts w:ascii="Sakkal Majalla" w:eastAsia="Calibri" w:hAnsi="Sakkal Majalla" w:cs="Sakkal Majalla"/>
          <w:kern w:val="2"/>
          <w:szCs w:val="28"/>
          <w14:ligatures w14:val="standardContextual"/>
        </w:rPr>
        <w:t xml:space="preserve"> (Brown &amp; Green 2023)</w:t>
      </w:r>
    </w:p>
    <w:p w14:paraId="49603D92" w14:textId="77777777" w:rsidR="004508DA" w:rsidRPr="000A7A83" w:rsidRDefault="004508DA" w:rsidP="000A7A83">
      <w:pPr>
        <w:bidi/>
        <w:spacing w:after="160" w:line="360" w:lineRule="auto"/>
        <w:ind w:left="720"/>
        <w:contextualSpacing/>
        <w:jc w:val="center"/>
        <w:rPr>
          <w:rFonts w:ascii="Sakkal Majalla" w:eastAsia="Calibri" w:hAnsi="Sakkal Majalla" w:cs="Sakkal Majalla"/>
          <w:kern w:val="2"/>
          <w:szCs w:val="28"/>
          <w:rtl/>
          <w14:ligatures w14:val="standardContextual"/>
        </w:rPr>
      </w:pPr>
    </w:p>
    <w:p w14:paraId="0C26EA40" w14:textId="77777777" w:rsidR="004508DA" w:rsidRPr="000A7A83" w:rsidRDefault="004508DA" w:rsidP="00BE0301">
      <w:pPr>
        <w:bidi/>
        <w:spacing w:after="160" w:line="278" w:lineRule="auto"/>
        <w:ind w:left="360"/>
        <w:jc w:val="both"/>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 w:val="36"/>
          <w:szCs w:val="36"/>
          <w:rtl/>
          <w14:ligatures w14:val="standardContextual"/>
        </w:rPr>
        <w:t>4</w:t>
      </w:r>
      <w:r w:rsidRPr="000A7A83">
        <w:rPr>
          <w:rFonts w:ascii="Sakkal Majalla" w:eastAsia="Calibri" w:hAnsi="Sakkal Majalla" w:cs="Sakkal Majalla"/>
          <w:b/>
          <w:bCs/>
          <w:kern w:val="2"/>
          <w:sz w:val="44"/>
          <w:szCs w:val="44"/>
          <w:rtl/>
          <w14:ligatures w14:val="standardContextual"/>
        </w:rPr>
        <w:t xml:space="preserve"> </w:t>
      </w:r>
      <w:r w:rsidRPr="000A7A83">
        <w:rPr>
          <w:rFonts w:ascii="Sakkal Majalla" w:eastAsia="Calibri" w:hAnsi="Sakkal Majalla" w:cs="Sakkal Majalla"/>
          <w:b/>
          <w:bCs/>
          <w:kern w:val="2"/>
          <w:sz w:val="36"/>
          <w:szCs w:val="36"/>
          <w:rtl/>
          <w14:ligatures w14:val="standardContextual"/>
        </w:rPr>
        <w:t>فعالية الحملات الإعلانية</w:t>
      </w:r>
    </w:p>
    <w:p w14:paraId="1BCDC53B" w14:textId="731964A4" w:rsidR="00F552EF" w:rsidRPr="000A7A83" w:rsidRDefault="004508DA" w:rsidP="00BE0301">
      <w:pPr>
        <w:bidi/>
        <w:spacing w:after="160" w:line="360" w:lineRule="auto"/>
        <w:jc w:val="both"/>
        <w:rPr>
          <w:rFonts w:ascii="Sakkal Majalla" w:eastAsia="Calibri" w:hAnsi="Sakkal Majalla" w:cs="Sakkal Majalla"/>
          <w:kern w:val="2"/>
          <w:szCs w:val="28"/>
          <w:rtl/>
          <w14:ligatures w14:val="standardContextual"/>
        </w:rPr>
      </w:pPr>
      <w:r w:rsidRPr="000A7A83">
        <w:rPr>
          <w:rFonts w:ascii="Sakkal Majalla" w:eastAsia="Calibri" w:hAnsi="Sakkal Majalla" w:cs="Sakkal Majalla"/>
          <w:kern w:val="2"/>
          <w:szCs w:val="28"/>
          <w:rtl/>
          <w14:ligatures w14:val="standardContextual"/>
        </w:rPr>
        <w:t>يشير هذا المفهوم إلى درجة تحقيق الحملة لأهدافها التسويقية المحددة مثل: رفع الوعي بالعلامة التجارية تحسين نوايا الشراء أو زيادة التفاعل مع المحتوى الإعلاني وتعتمد الفعالية على عدة عوامل من بينها استراتيجية الاستهداف المستخدمة وتوافق الرسالة مع خصائص الجمهور واختيار الوسائط المناسبة كما تُقاس الفعالية من خلال مؤشرات كمية ونوعية مثل: معدل النقرات مستوى التفاعل الارتباط العاطفي ونسبة التحويل (</w:t>
      </w:r>
      <w:r w:rsidRPr="000A7A83">
        <w:rPr>
          <w:rFonts w:ascii="Sakkal Majalla" w:eastAsia="Calibri" w:hAnsi="Sakkal Majalla" w:cs="Sakkal Majalla"/>
          <w:kern w:val="2"/>
          <w:szCs w:val="28"/>
          <w14:ligatures w14:val="standardContextual"/>
        </w:rPr>
        <w:t>Davis &amp; Wilson, 2022</w:t>
      </w:r>
      <w:r w:rsidRPr="000A7A83">
        <w:rPr>
          <w:rFonts w:ascii="Sakkal Majalla" w:eastAsia="Calibri" w:hAnsi="Sakkal Majalla" w:cs="Sakkal Majalla"/>
          <w:kern w:val="2"/>
          <w:szCs w:val="28"/>
          <w:rtl/>
          <w14:ligatures w14:val="standardContextual"/>
        </w:rPr>
        <w:t>)</w:t>
      </w:r>
    </w:p>
    <w:p w14:paraId="3036EC21" w14:textId="1880FC7A"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27628493" w14:textId="60A685AA"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6F62B83A" w14:textId="6C49CFF0"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66BB2033" w14:textId="044DB35F"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33E6EA1A" w14:textId="4682AEF6"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1E7EE544" w14:textId="78495545"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30593280" w14:textId="5D2486A5"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5D4E3F28" w14:textId="7BBDA453"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3555F525" w14:textId="77777777" w:rsidR="00322C9E" w:rsidRPr="000A7A83" w:rsidRDefault="00322C9E" w:rsidP="000A7A83">
      <w:pPr>
        <w:bidi/>
        <w:spacing w:after="160" w:line="360" w:lineRule="auto"/>
        <w:jc w:val="center"/>
        <w:rPr>
          <w:rFonts w:ascii="Sakkal Majalla" w:eastAsia="Calibri" w:hAnsi="Sakkal Majalla" w:cs="Sakkal Majalla"/>
          <w:kern w:val="2"/>
          <w:szCs w:val="28"/>
          <w:rtl/>
          <w14:ligatures w14:val="standardContextual"/>
        </w:rPr>
      </w:pPr>
    </w:p>
    <w:p w14:paraId="1A2D8893" w14:textId="5D0ADDD4" w:rsidR="004508DA" w:rsidRPr="000A7A83" w:rsidRDefault="004508DA" w:rsidP="00BE0301">
      <w:pPr>
        <w:pStyle w:val="Heading2"/>
        <w:bidi/>
        <w:rPr>
          <w:rFonts w:ascii="Sakkal Majalla" w:hAnsi="Sakkal Majalla" w:cs="Sakkal Majalla"/>
          <w:color w:val="auto"/>
          <w:sz w:val="36"/>
          <w:szCs w:val="36"/>
          <w:rtl/>
        </w:rPr>
      </w:pPr>
      <w:bookmarkStart w:id="22" w:name="_Toc205636401"/>
      <w:r w:rsidRPr="000A7A83">
        <w:rPr>
          <w:rFonts w:ascii="Sakkal Majalla" w:hAnsi="Sakkal Majalla" w:cs="Sakkal Majalla"/>
          <w:color w:val="auto"/>
          <w:sz w:val="36"/>
          <w:szCs w:val="36"/>
          <w:rtl/>
        </w:rPr>
        <w:t>الفصل الثالث تحليل البيانات واختبار فروض الدراسة</w:t>
      </w:r>
      <w:bookmarkEnd w:id="22"/>
    </w:p>
    <w:p w14:paraId="47BDF61D" w14:textId="77777777" w:rsidR="004508DA" w:rsidRPr="000A7A83" w:rsidRDefault="004508DA" w:rsidP="000A7A83">
      <w:pPr>
        <w:pStyle w:val="ListParagraph"/>
        <w:bidi/>
        <w:spacing w:line="360" w:lineRule="auto"/>
        <w:ind w:left="0"/>
        <w:jc w:val="center"/>
        <w:rPr>
          <w:rFonts w:ascii="Sakkal Majalla" w:hAnsi="Sakkal Majalla" w:cs="Sakkal Majalla"/>
          <w:bCs/>
          <w:sz w:val="36"/>
          <w:szCs w:val="36"/>
          <w:rtl/>
        </w:rPr>
      </w:pPr>
    </w:p>
    <w:p w14:paraId="58C20636" w14:textId="77777777" w:rsidR="006B789C" w:rsidRPr="000A7A83" w:rsidRDefault="006B789C"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lang w:bidi="ar-EG"/>
        </w:rPr>
        <w:lastRenderedPageBreak/>
        <w:t>يهدف هذا الفصل إلى عرض وتحليل نتائج الدراسة الميدانية التي أُجريت لقياس مدى فعالية استراتيجيات الاستهداف الجيلي في الحملات الإعلانية لشركة موبايلي، مقارنةً بالاستهداف التقليدي القائم على الخصائص الديموغرافية. وقد تم جمع البيانات من خلال استبيان موجه إلى موظفي الشركة، شمل مختلف الأقسام والمستويات الوظيفية، بهدف استقصاء آرائهم حول مدى تطبيق هذه الاستراتيجيات وانعكاساتها على الأداء الإعلاني.</w:t>
      </w:r>
    </w:p>
    <w:p w14:paraId="26752574" w14:textId="77777777" w:rsidR="006B789C" w:rsidRPr="000A7A83" w:rsidRDefault="006B789C"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lang w:bidi="ar-EG"/>
        </w:rPr>
        <w:t xml:space="preserve">تم تحليل البيانات باستخدام البرنامج الإحصائي </w:t>
      </w:r>
      <w:r w:rsidRPr="000A7A83">
        <w:rPr>
          <w:rFonts w:ascii="Sakkal Majalla" w:hAnsi="Sakkal Majalla" w:cs="Sakkal Majalla"/>
          <w:szCs w:val="28"/>
          <w:lang w:bidi="ar-EG"/>
        </w:rPr>
        <w:t>SPSS</w:t>
      </w:r>
      <w:r w:rsidRPr="000A7A83">
        <w:rPr>
          <w:rFonts w:ascii="Sakkal Majalla" w:hAnsi="Sakkal Majalla" w:cs="Sakkal Majalla"/>
          <w:szCs w:val="28"/>
          <w:rtl/>
          <w:lang w:bidi="ar-EG"/>
        </w:rPr>
        <w:t>، حيث اشتملت الإجراءات على اختبار الثبات الداخلي لأداة القياس (</w:t>
      </w:r>
      <w:r w:rsidRPr="000A7A83">
        <w:rPr>
          <w:rFonts w:ascii="Sakkal Majalla" w:hAnsi="Sakkal Majalla" w:cs="Sakkal Majalla"/>
          <w:szCs w:val="28"/>
          <w:lang w:bidi="ar-EG"/>
        </w:rPr>
        <w:t>Reliability)</w:t>
      </w:r>
      <w:r w:rsidRPr="000A7A83">
        <w:rPr>
          <w:rFonts w:ascii="Sakkal Majalla" w:hAnsi="Sakkal Majalla" w:cs="Sakkal Majalla"/>
          <w:szCs w:val="28"/>
          <w:rtl/>
          <w:lang w:bidi="ar-EG"/>
        </w:rPr>
        <w:t xml:space="preserve">، وتحليل التكرارات والنسب المئوية للخصائص الديموغرافية، بالإضافة إلى احتساب المتوسطات والانحرافات المعيارية لبنود المحاور الثلاثة: الاستهداف التقليدي، الاستهداف الجيلي، وفعالية الحملات الإعلانية. كما تم إجراء اختبار </w:t>
      </w:r>
      <w:r w:rsidRPr="000A7A83">
        <w:rPr>
          <w:rFonts w:ascii="Sakkal Majalla" w:hAnsi="Sakkal Majalla" w:cs="Sakkal Majalla"/>
          <w:szCs w:val="28"/>
          <w:lang w:bidi="ar-EG"/>
        </w:rPr>
        <w:t>T</w:t>
      </w:r>
      <w:r w:rsidRPr="000A7A83">
        <w:rPr>
          <w:rFonts w:ascii="Sakkal Majalla" w:hAnsi="Sakkal Majalla" w:cs="Sakkal Majalla"/>
          <w:szCs w:val="28"/>
          <w:rtl/>
          <w:lang w:bidi="ar-EG"/>
        </w:rPr>
        <w:t xml:space="preserve"> للعينة الواحدة بهدف التحقق من دلالة الفروق الإحصائية بين متوسطات إجابات المشاركين والقيمة المرجعية.</w:t>
      </w:r>
    </w:p>
    <w:p w14:paraId="772A92D4" w14:textId="77777777" w:rsidR="006B789C" w:rsidRPr="000A7A83" w:rsidRDefault="006B789C"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lang w:bidi="ar-EG"/>
        </w:rPr>
        <w:t>يسهم هذا الفصل في تقديم صورة كمية دقيقة حول مدى تبني شركة موبايلي لاستراتيجيات الاستهداف الجيلي، ومدى إدراك العاملين لفعاليتها، مما يُعد أساسًا لتحليل النتائج ومناقشتها في الفصل التالي.</w:t>
      </w:r>
    </w:p>
    <w:p w14:paraId="374FB7FE" w14:textId="77777777" w:rsidR="006B789C" w:rsidRPr="000A7A83" w:rsidRDefault="006B789C" w:rsidP="000A7A83">
      <w:pPr>
        <w:bidi/>
        <w:spacing w:line="360" w:lineRule="auto"/>
        <w:jc w:val="center"/>
        <w:rPr>
          <w:rFonts w:ascii="Sakkal Majalla" w:hAnsi="Sakkal Majalla" w:cs="Sakkal Majalla"/>
          <w:szCs w:val="28"/>
          <w:rtl/>
          <w:lang w:bidi="ar-EG"/>
        </w:rPr>
      </w:pPr>
    </w:p>
    <w:p w14:paraId="0852512F" w14:textId="77777777" w:rsidR="006B789C" w:rsidRPr="000A7A83" w:rsidRDefault="006B789C" w:rsidP="000A7A83">
      <w:pPr>
        <w:bidi/>
        <w:spacing w:line="360" w:lineRule="auto"/>
        <w:jc w:val="center"/>
        <w:rPr>
          <w:rFonts w:ascii="Sakkal Majalla" w:hAnsi="Sakkal Majalla" w:cs="Sakkal Majalla"/>
          <w:szCs w:val="28"/>
          <w:rtl/>
          <w:lang w:bidi="ar-EG"/>
        </w:rPr>
      </w:pPr>
    </w:p>
    <w:p w14:paraId="59013D9B" w14:textId="77777777" w:rsidR="006B789C" w:rsidRPr="000A7A83" w:rsidRDefault="006B789C" w:rsidP="000A7A83">
      <w:pPr>
        <w:bidi/>
        <w:spacing w:line="360" w:lineRule="auto"/>
        <w:jc w:val="center"/>
        <w:rPr>
          <w:rFonts w:ascii="Sakkal Majalla" w:hAnsi="Sakkal Majalla" w:cs="Sakkal Majalla"/>
          <w:szCs w:val="28"/>
          <w:rtl/>
          <w:lang w:bidi="ar-EG"/>
        </w:rPr>
      </w:pPr>
    </w:p>
    <w:p w14:paraId="1FA552BB" w14:textId="77777777" w:rsidR="006B789C" w:rsidRPr="000A7A83" w:rsidRDefault="006B789C" w:rsidP="000A7A83">
      <w:pPr>
        <w:bidi/>
        <w:spacing w:line="360" w:lineRule="auto"/>
        <w:jc w:val="center"/>
        <w:rPr>
          <w:rFonts w:ascii="Sakkal Majalla" w:hAnsi="Sakkal Majalla" w:cs="Sakkal Majalla"/>
          <w:szCs w:val="28"/>
          <w:rtl/>
          <w:lang w:bidi="ar-EG"/>
        </w:rPr>
      </w:pPr>
    </w:p>
    <w:p w14:paraId="705957BD" w14:textId="174FE213" w:rsidR="006B789C" w:rsidRPr="000A7A83" w:rsidRDefault="006B789C" w:rsidP="000A7A83">
      <w:pPr>
        <w:bidi/>
        <w:spacing w:line="360" w:lineRule="auto"/>
        <w:jc w:val="center"/>
        <w:rPr>
          <w:rFonts w:ascii="Sakkal Majalla" w:hAnsi="Sakkal Majalla" w:cs="Sakkal Majalla"/>
          <w:szCs w:val="28"/>
          <w:rtl/>
          <w:lang w:bidi="ar-EG"/>
        </w:rPr>
      </w:pPr>
    </w:p>
    <w:p w14:paraId="2E87CEFE" w14:textId="77777777" w:rsidR="006B789C" w:rsidRPr="000A7A83" w:rsidRDefault="006B789C" w:rsidP="00BE0301">
      <w:pPr>
        <w:pStyle w:val="Heading2"/>
        <w:bidi/>
        <w:rPr>
          <w:rFonts w:ascii="Sakkal Majalla" w:hAnsi="Sakkal Majalla" w:cs="Sakkal Majalla"/>
          <w:color w:val="auto"/>
          <w:sz w:val="32"/>
          <w:szCs w:val="32"/>
          <w:lang w:bidi="ar-EG"/>
        </w:rPr>
      </w:pPr>
      <w:bookmarkStart w:id="23" w:name="_Toc205636402"/>
      <w:r w:rsidRPr="000A7A83">
        <w:rPr>
          <w:rFonts w:ascii="Sakkal Majalla" w:hAnsi="Sakkal Majalla" w:cs="Sakkal Majalla"/>
          <w:color w:val="auto"/>
          <w:sz w:val="32"/>
          <w:szCs w:val="32"/>
          <w:rtl/>
        </w:rPr>
        <w:t>أولا: الصدق والثبات</w:t>
      </w:r>
      <w:bookmarkEnd w:id="23"/>
    </w:p>
    <w:p w14:paraId="2B1CBE51" w14:textId="77777777" w:rsidR="006B789C" w:rsidRPr="000A7A83" w:rsidRDefault="006B789C" w:rsidP="00BE0301">
      <w:pPr>
        <w:bidi/>
        <w:spacing w:line="360" w:lineRule="auto"/>
        <w:rPr>
          <w:rFonts w:ascii="Sakkal Majalla" w:hAnsi="Sakkal Majalla" w:cs="Sakkal Majalla"/>
          <w:szCs w:val="28"/>
          <w:rtl/>
          <w:lang w:bidi="ar-EG"/>
        </w:rPr>
      </w:pPr>
      <w:r w:rsidRPr="000A7A83">
        <w:rPr>
          <w:rFonts w:ascii="Sakkal Majalla" w:hAnsi="Sakkal Majalla" w:cs="Sakkal Majalla"/>
          <w:szCs w:val="28"/>
          <w:rtl/>
        </w:rPr>
        <w:t>للتأكد من صدق وثبات أداة الدراسة، تم إجراء اختبار الثبات الداخلي باستخدام معامل كرونباخ ألفا</w:t>
      </w:r>
      <w:r w:rsidRPr="000A7A83">
        <w:rPr>
          <w:rFonts w:ascii="Sakkal Majalla" w:hAnsi="Sakkal Majalla" w:cs="Sakkal Majalla"/>
          <w:szCs w:val="28"/>
          <w:lang w:bidi="ar-EG"/>
        </w:rPr>
        <w:t xml:space="preserve"> (Cronbach’s Alpha)</w:t>
      </w:r>
      <w:r w:rsidRPr="000A7A83">
        <w:rPr>
          <w:rFonts w:ascii="Sakkal Majalla" w:hAnsi="Sakkal Majalla" w:cs="Sakkal Majalla"/>
          <w:szCs w:val="28"/>
          <w:rtl/>
        </w:rPr>
        <w:t xml:space="preserve">، والذي يُعد من أكثر الأساليب شيوعًا في قياس الاتساق الداخلي بين بنود الاستبيان. وقد </w:t>
      </w:r>
      <w:r w:rsidRPr="000A7A83">
        <w:rPr>
          <w:rFonts w:ascii="Sakkal Majalla" w:hAnsi="Sakkal Majalla" w:cs="Sakkal Majalla"/>
          <w:szCs w:val="28"/>
          <w:rtl/>
        </w:rPr>
        <w:lastRenderedPageBreak/>
        <w:t>شمل التحليل جميع البنود المرتبطة بالمحاور الثلاثة: الاستهداف التقليدي، الاستهداف الجيلي، وفعالية الحملات الإعلانية</w:t>
      </w:r>
      <w:r w:rsidRPr="000A7A83">
        <w:rPr>
          <w:rFonts w:ascii="Sakkal Majalla" w:hAnsi="Sakkal Majalla" w:cs="Sakkal Majalla"/>
          <w:szCs w:val="28"/>
          <w:lang w:bidi="ar-EG"/>
        </w:rPr>
        <w:t>.</w:t>
      </w:r>
    </w:p>
    <w:p w14:paraId="08BDED51" w14:textId="77777777" w:rsidR="006B789C" w:rsidRPr="000A7A83" w:rsidRDefault="006B789C" w:rsidP="00BE0301">
      <w:pPr>
        <w:bidi/>
        <w:spacing w:line="360" w:lineRule="auto"/>
        <w:rPr>
          <w:rFonts w:ascii="Sakkal Majalla" w:hAnsi="Sakkal Majalla" w:cs="Sakkal Majalla"/>
          <w:szCs w:val="28"/>
          <w:rtl/>
        </w:rPr>
      </w:pPr>
      <w:r w:rsidRPr="000A7A83">
        <w:rPr>
          <w:rFonts w:ascii="Sakkal Majalla" w:hAnsi="Sakkal Majalla" w:cs="Sakkal Majalla"/>
          <w:szCs w:val="28"/>
          <w:rtl/>
          <w:lang w:bidi="ar-EG"/>
        </w:rPr>
        <w:t xml:space="preserve">جدول (1): نتائج اختبار </w:t>
      </w:r>
      <w:r w:rsidRPr="000A7A83">
        <w:rPr>
          <w:rFonts w:ascii="Sakkal Majalla" w:hAnsi="Sakkal Majalla" w:cs="Sakkal Majalla"/>
          <w:szCs w:val="28"/>
          <w:rtl/>
        </w:rPr>
        <w:t>الثبات الداخلي باستخدام معامل كرونباخ ألفا</w:t>
      </w:r>
      <w:r w:rsidRPr="000A7A83">
        <w:rPr>
          <w:rFonts w:ascii="Sakkal Majalla" w:hAnsi="Sakkal Majalla" w:cs="Sakkal Majalla"/>
          <w:szCs w:val="28"/>
          <w:lang w:bidi="ar-EG"/>
        </w:rPr>
        <w:t xml:space="preserve"> (Cronbach’s Alpha)</w:t>
      </w:r>
    </w:p>
    <w:tbl>
      <w:tblPr>
        <w:tblStyle w:val="TableGrid"/>
        <w:tblW w:w="3265" w:type="dxa"/>
        <w:jc w:val="center"/>
        <w:tblLayout w:type="fixed"/>
        <w:tblLook w:val="0000" w:firstRow="0" w:lastRow="0" w:firstColumn="0" w:lastColumn="0" w:noHBand="0" w:noVBand="0"/>
      </w:tblPr>
      <w:tblGrid>
        <w:gridCol w:w="1833"/>
        <w:gridCol w:w="1432"/>
      </w:tblGrid>
      <w:tr w:rsidR="006B789C" w:rsidRPr="000A7A83" w14:paraId="08931F4E" w14:textId="77777777" w:rsidTr="006B789C">
        <w:trPr>
          <w:jc w:val="center"/>
        </w:trPr>
        <w:tc>
          <w:tcPr>
            <w:tcW w:w="3264" w:type="dxa"/>
            <w:gridSpan w:val="2"/>
            <w:shd w:val="clear" w:color="auto" w:fill="D9D9D9" w:themeFill="background1" w:themeFillShade="D9"/>
          </w:tcPr>
          <w:p w14:paraId="7945DF44" w14:textId="77777777" w:rsidR="006B789C" w:rsidRPr="000A7A83" w:rsidRDefault="006B789C" w:rsidP="00BE0301">
            <w:pPr>
              <w:bidi/>
              <w:rPr>
                <w:rFonts w:ascii="Sakkal Majalla" w:hAnsi="Sakkal Majalla" w:cs="Sakkal Majalla"/>
                <w:sz w:val="24"/>
                <w:szCs w:val="24"/>
                <w:lang w:bidi="ar-EG"/>
              </w:rPr>
            </w:pPr>
            <w:r w:rsidRPr="000A7A83">
              <w:rPr>
                <w:rFonts w:ascii="Sakkal Majalla" w:hAnsi="Sakkal Majalla" w:cs="Sakkal Majalla"/>
                <w:b/>
                <w:bCs/>
                <w:sz w:val="24"/>
                <w:szCs w:val="24"/>
                <w:lang w:bidi="ar-EG"/>
              </w:rPr>
              <w:t>Reliability Statistics</w:t>
            </w:r>
          </w:p>
        </w:tc>
      </w:tr>
      <w:tr w:rsidR="006B789C" w:rsidRPr="000A7A83" w14:paraId="1ED8575F" w14:textId="77777777" w:rsidTr="006B789C">
        <w:trPr>
          <w:jc w:val="center"/>
        </w:trPr>
        <w:tc>
          <w:tcPr>
            <w:tcW w:w="1832" w:type="dxa"/>
            <w:shd w:val="clear" w:color="auto" w:fill="D9D9D9" w:themeFill="background1" w:themeFillShade="D9"/>
          </w:tcPr>
          <w:p w14:paraId="0F24A085" w14:textId="77777777" w:rsidR="006B789C" w:rsidRPr="000A7A83" w:rsidRDefault="006B789C" w:rsidP="00BE0301">
            <w:pPr>
              <w:bidi/>
              <w:rPr>
                <w:rFonts w:ascii="Sakkal Majalla" w:hAnsi="Sakkal Majalla" w:cs="Sakkal Majalla"/>
                <w:b/>
                <w:bCs/>
                <w:sz w:val="24"/>
                <w:szCs w:val="24"/>
                <w:lang w:bidi="ar-EG"/>
              </w:rPr>
            </w:pPr>
            <w:r w:rsidRPr="000A7A83">
              <w:rPr>
                <w:rFonts w:ascii="Sakkal Majalla" w:hAnsi="Sakkal Majalla" w:cs="Sakkal Majalla"/>
                <w:b/>
                <w:bCs/>
                <w:sz w:val="24"/>
                <w:szCs w:val="24"/>
                <w:lang w:bidi="ar-EG"/>
              </w:rPr>
              <w:t>Cronbach's Alpha</w:t>
            </w:r>
          </w:p>
        </w:tc>
        <w:tc>
          <w:tcPr>
            <w:tcW w:w="1432" w:type="dxa"/>
            <w:shd w:val="clear" w:color="auto" w:fill="D9D9D9" w:themeFill="background1" w:themeFillShade="D9"/>
          </w:tcPr>
          <w:p w14:paraId="0B2ED61A" w14:textId="77777777" w:rsidR="006B789C" w:rsidRPr="000A7A83" w:rsidRDefault="006B789C" w:rsidP="00BE0301">
            <w:pPr>
              <w:bidi/>
              <w:rPr>
                <w:rFonts w:ascii="Sakkal Majalla" w:hAnsi="Sakkal Majalla" w:cs="Sakkal Majalla"/>
                <w:b/>
                <w:bCs/>
                <w:sz w:val="24"/>
                <w:szCs w:val="24"/>
                <w:lang w:bidi="ar-EG"/>
              </w:rPr>
            </w:pPr>
            <w:r w:rsidRPr="000A7A83">
              <w:rPr>
                <w:rFonts w:ascii="Sakkal Majalla" w:hAnsi="Sakkal Majalla" w:cs="Sakkal Majalla"/>
                <w:b/>
                <w:bCs/>
                <w:sz w:val="24"/>
                <w:szCs w:val="24"/>
                <w:lang w:bidi="ar-EG"/>
              </w:rPr>
              <w:t>N of Items</w:t>
            </w:r>
          </w:p>
        </w:tc>
      </w:tr>
      <w:tr w:rsidR="006B789C" w:rsidRPr="000A7A83" w14:paraId="3C9D2F80" w14:textId="77777777" w:rsidTr="006B789C">
        <w:trPr>
          <w:jc w:val="center"/>
        </w:trPr>
        <w:tc>
          <w:tcPr>
            <w:tcW w:w="1832" w:type="dxa"/>
          </w:tcPr>
          <w:p w14:paraId="6C9CACA1" w14:textId="77777777" w:rsidR="006B789C" w:rsidRPr="000A7A83" w:rsidRDefault="006B789C" w:rsidP="00BE0301">
            <w:pPr>
              <w:bidi/>
              <w:rPr>
                <w:rFonts w:ascii="Sakkal Majalla" w:hAnsi="Sakkal Majalla" w:cs="Sakkal Majalla"/>
                <w:sz w:val="24"/>
                <w:szCs w:val="24"/>
                <w:lang w:bidi="ar-EG"/>
              </w:rPr>
            </w:pPr>
            <w:r w:rsidRPr="000A7A83">
              <w:rPr>
                <w:rFonts w:ascii="Sakkal Majalla" w:hAnsi="Sakkal Majalla" w:cs="Sakkal Majalla"/>
                <w:sz w:val="24"/>
                <w:szCs w:val="24"/>
                <w:lang w:bidi="ar-EG"/>
              </w:rPr>
              <w:t>.911</w:t>
            </w:r>
          </w:p>
        </w:tc>
        <w:tc>
          <w:tcPr>
            <w:tcW w:w="1432" w:type="dxa"/>
          </w:tcPr>
          <w:p w14:paraId="51978384" w14:textId="77777777" w:rsidR="006B789C" w:rsidRPr="000A7A83" w:rsidRDefault="006B789C" w:rsidP="00BE0301">
            <w:pPr>
              <w:bidi/>
              <w:rPr>
                <w:rFonts w:ascii="Sakkal Majalla" w:hAnsi="Sakkal Majalla" w:cs="Sakkal Majalla"/>
                <w:sz w:val="24"/>
                <w:szCs w:val="24"/>
                <w:lang w:bidi="ar-EG"/>
              </w:rPr>
            </w:pPr>
            <w:r w:rsidRPr="000A7A83">
              <w:rPr>
                <w:rFonts w:ascii="Sakkal Majalla" w:hAnsi="Sakkal Majalla" w:cs="Sakkal Majalla"/>
                <w:sz w:val="24"/>
                <w:szCs w:val="24"/>
                <w:lang w:bidi="ar-EG"/>
              </w:rPr>
              <w:t>19</w:t>
            </w:r>
          </w:p>
        </w:tc>
      </w:tr>
    </w:tbl>
    <w:p w14:paraId="75342574" w14:textId="77777777" w:rsidR="006B789C" w:rsidRPr="000A7A83" w:rsidRDefault="006B789C" w:rsidP="00BE0301">
      <w:pPr>
        <w:bidi/>
        <w:spacing w:line="360" w:lineRule="auto"/>
        <w:rPr>
          <w:rFonts w:ascii="Sakkal Majalla" w:hAnsi="Sakkal Majalla" w:cs="Sakkal Majalla"/>
          <w:szCs w:val="28"/>
          <w:lang w:bidi="ar-EG"/>
        </w:rPr>
      </w:pPr>
      <w:r w:rsidRPr="000A7A83">
        <w:rPr>
          <w:rFonts w:ascii="Sakkal Majalla" w:hAnsi="Sakkal Majalla" w:cs="Sakkal Majalla"/>
          <w:szCs w:val="28"/>
          <w:rtl/>
        </w:rPr>
        <w:t>بلغت قيمة معامل كرونباخ ألفا</w:t>
      </w:r>
      <w:r w:rsidRPr="000A7A83">
        <w:rPr>
          <w:rFonts w:ascii="Sakkal Majalla" w:hAnsi="Sakkal Majalla" w:cs="Sakkal Majalla"/>
          <w:szCs w:val="28"/>
          <w:lang w:bidi="ar-EG"/>
        </w:rPr>
        <w:t xml:space="preserve"> (</w:t>
      </w:r>
      <w:r w:rsidRPr="000A7A83">
        <w:rPr>
          <w:rFonts w:ascii="Cambria" w:hAnsi="Cambria" w:cs="Cambria"/>
          <w:szCs w:val="28"/>
          <w:lang w:bidi="ar-EG"/>
        </w:rPr>
        <w:t>α</w:t>
      </w:r>
      <w:r w:rsidRPr="000A7A83">
        <w:rPr>
          <w:rFonts w:ascii="Sakkal Majalla" w:hAnsi="Sakkal Majalla" w:cs="Sakkal Majalla"/>
          <w:szCs w:val="28"/>
          <w:lang w:bidi="ar-EG"/>
        </w:rPr>
        <w:t xml:space="preserve"> = 0.911)</w:t>
      </w:r>
      <w:r w:rsidRPr="000A7A83">
        <w:rPr>
          <w:rFonts w:ascii="Sakkal Majalla" w:hAnsi="Sakkal Majalla" w:cs="Sakkal Majalla"/>
          <w:szCs w:val="28"/>
          <w:rtl/>
        </w:rPr>
        <w:t>، وهي قيمة مرتفعة جدًا وتشير إلى مستوى عالٍ من الاتساق الداخلي بين البنود، مما يعكس ثباتًا قويًا لأداة القياس. ووفقًا للمعايير الإحصائية، فإن القيم التي تفوق 0.70 تُعد مقبولة، بينما القيم التي تتجاوز 0.90 تُعد ممتازة، مما يُعزز من موثوقية النتائج المستخلصة من الاستبيان</w:t>
      </w:r>
      <w:r w:rsidRPr="000A7A83">
        <w:rPr>
          <w:rFonts w:ascii="Sakkal Majalla" w:hAnsi="Sakkal Majalla" w:cs="Sakkal Majalla"/>
          <w:szCs w:val="28"/>
          <w:lang w:bidi="ar-EG"/>
        </w:rPr>
        <w:t>.</w:t>
      </w:r>
    </w:p>
    <w:p w14:paraId="6C8DB8D1" w14:textId="77777777" w:rsidR="006B789C" w:rsidRPr="000A7A83" w:rsidRDefault="006B789C" w:rsidP="00BE0301">
      <w:pPr>
        <w:bidi/>
        <w:spacing w:line="360" w:lineRule="auto"/>
        <w:rPr>
          <w:rFonts w:ascii="Sakkal Majalla" w:hAnsi="Sakkal Majalla" w:cs="Sakkal Majalla"/>
          <w:szCs w:val="28"/>
          <w:lang w:bidi="ar-EG"/>
        </w:rPr>
      </w:pPr>
      <w:r w:rsidRPr="000A7A83">
        <w:rPr>
          <w:rFonts w:ascii="Sakkal Majalla" w:hAnsi="Sakkal Majalla" w:cs="Sakkal Majalla"/>
          <w:szCs w:val="28"/>
          <w:rtl/>
        </w:rPr>
        <w:t>أما من حيث الصدق الظاهري، فقد تم بناء بنود الاستبيان استنادًا إلى إطار نظري راسخ، مستمد من نماذج الاستهداف التسويقي ونظرية التبني الابتكاري، بالإضافة إلى مراجعة الأدبيات ذات الصلة، مما يُضفي على الأداة درجة عالية من الصدق في تمثيل المفاهيم المراد قياسها</w:t>
      </w:r>
      <w:r w:rsidRPr="000A7A83">
        <w:rPr>
          <w:rFonts w:ascii="Sakkal Majalla" w:hAnsi="Sakkal Majalla" w:cs="Sakkal Majalla"/>
          <w:szCs w:val="28"/>
          <w:lang w:bidi="ar-EG"/>
        </w:rPr>
        <w:t>.</w:t>
      </w:r>
    </w:p>
    <w:p w14:paraId="0983125F" w14:textId="77944496" w:rsidR="006B789C" w:rsidRPr="000A7A83" w:rsidRDefault="006B789C" w:rsidP="00BE0301">
      <w:pPr>
        <w:bidi/>
        <w:spacing w:line="360" w:lineRule="auto"/>
        <w:rPr>
          <w:rFonts w:ascii="Sakkal Majalla" w:hAnsi="Sakkal Majalla" w:cs="Sakkal Majalla"/>
          <w:szCs w:val="28"/>
          <w:rtl/>
          <w:lang w:bidi="ar-EG"/>
        </w:rPr>
      </w:pPr>
      <w:r w:rsidRPr="000A7A83">
        <w:rPr>
          <w:rFonts w:ascii="Sakkal Majalla" w:hAnsi="Sakkal Majalla" w:cs="Sakkal Majalla"/>
          <w:szCs w:val="28"/>
          <w:rtl/>
        </w:rPr>
        <w:t>بناءً عليه، يمكن القول إن أداة الدراسة تتمتع بدرجة عالية من الصدق والثبات، مما يُمكّن الباحث من الاعتماد على نتائجها في تحليل الظاهرة المدروسة بثقة علمية</w:t>
      </w:r>
      <w:r w:rsidRPr="000A7A83">
        <w:rPr>
          <w:rFonts w:ascii="Sakkal Majalla" w:hAnsi="Sakkal Majalla" w:cs="Sakkal Majalla"/>
          <w:szCs w:val="28"/>
          <w:lang w:bidi="ar-EG"/>
        </w:rPr>
        <w:t>.</w:t>
      </w:r>
    </w:p>
    <w:p w14:paraId="2F83E79F" w14:textId="77777777" w:rsidR="006B789C" w:rsidRPr="000A7A83" w:rsidRDefault="006B789C" w:rsidP="00BE0301">
      <w:pPr>
        <w:pStyle w:val="Heading2"/>
        <w:bidi/>
        <w:rPr>
          <w:rFonts w:ascii="Sakkal Majalla" w:hAnsi="Sakkal Majalla" w:cs="Sakkal Majalla"/>
          <w:color w:val="auto"/>
          <w:sz w:val="32"/>
          <w:szCs w:val="32"/>
          <w:lang w:bidi="ar-EG"/>
        </w:rPr>
      </w:pPr>
      <w:bookmarkStart w:id="24" w:name="_Toc205636403"/>
      <w:r w:rsidRPr="000A7A83">
        <w:rPr>
          <w:rFonts w:ascii="Sakkal Majalla" w:hAnsi="Sakkal Majalla" w:cs="Sakkal Majalla"/>
          <w:color w:val="auto"/>
          <w:sz w:val="32"/>
          <w:szCs w:val="32"/>
          <w:rtl/>
        </w:rPr>
        <w:t>ثانيا: الخصائص الديموغرافية لعينة الدراسة</w:t>
      </w:r>
      <w:bookmarkEnd w:id="24"/>
    </w:p>
    <w:p w14:paraId="72597E4C" w14:textId="77777777" w:rsidR="006B789C" w:rsidRPr="000A7A83" w:rsidRDefault="006B789C" w:rsidP="00BE0301">
      <w:pPr>
        <w:bidi/>
        <w:rPr>
          <w:rFonts w:ascii="Sakkal Majalla" w:hAnsi="Sakkal Majalla" w:cs="Sakkal Majalla"/>
          <w:szCs w:val="28"/>
          <w:rtl/>
          <w:lang w:bidi="ar-EG"/>
        </w:rPr>
      </w:pPr>
      <w:r w:rsidRPr="000A7A83">
        <w:rPr>
          <w:rFonts w:ascii="Sakkal Majalla" w:hAnsi="Sakkal Majalla" w:cs="Sakkal Majalla"/>
          <w:szCs w:val="28"/>
          <w:rtl/>
        </w:rPr>
        <w:t xml:space="preserve">تُعد دراسة الخصائص الديموغرافية للمشاركين خطوة أساسية لفهم السياق الذي تنطلق منه نتائج البحث، حيث تسهم هذه البيانات في تفسير توجهات الإجابات وتحليل الفروق المحتملة بين الفئات المختلفة. </w:t>
      </w:r>
      <w:r w:rsidRPr="000A7A83">
        <w:rPr>
          <w:rFonts w:ascii="Sakkal Majalla" w:hAnsi="Sakkal Majalla" w:cs="Sakkal Majalla"/>
          <w:szCs w:val="28"/>
          <w:rtl/>
          <w:lang w:bidi="ar-EG"/>
        </w:rPr>
        <w:t>و</w:t>
      </w:r>
      <w:r w:rsidRPr="000A7A83">
        <w:rPr>
          <w:rFonts w:ascii="Sakkal Majalla" w:hAnsi="Sakkal Majalla" w:cs="Sakkal Majalla"/>
          <w:szCs w:val="28"/>
          <w:rtl/>
        </w:rPr>
        <w:t>فيما يلي جدول يوضح توزيع أفراد العينة وفقًا لمجموعة من المتغيرات الديموغرافية، تشمل الجنس، الفئة العمرية، المستوى التعليمي، سنوات الخبرة، المستوى الوظيفي، والقسم الذي يعمل فيه المشارك</w:t>
      </w:r>
      <w:r w:rsidRPr="000A7A83">
        <w:rPr>
          <w:rFonts w:ascii="Sakkal Majalla" w:hAnsi="Sakkal Majalla" w:cs="Sakkal Majalla"/>
          <w:szCs w:val="28"/>
          <w:lang w:bidi="ar-EG"/>
        </w:rPr>
        <w:t>.</w:t>
      </w:r>
    </w:p>
    <w:p w14:paraId="6E4F2B02" w14:textId="77777777" w:rsidR="006B789C" w:rsidRPr="000A7A83" w:rsidRDefault="006B789C" w:rsidP="000A7A83">
      <w:pPr>
        <w:bidi/>
        <w:spacing w:line="240" w:lineRule="auto"/>
        <w:jc w:val="center"/>
        <w:rPr>
          <w:rFonts w:ascii="Sakkal Majalla" w:hAnsi="Sakkal Majalla" w:cs="Sakkal Majalla"/>
          <w:b/>
          <w:bCs/>
          <w:szCs w:val="28"/>
          <w:lang w:bidi="ar-EG"/>
        </w:rPr>
      </w:pPr>
      <w:r w:rsidRPr="000A7A83">
        <w:rPr>
          <w:rFonts w:ascii="Sakkal Majalla" w:hAnsi="Sakkal Majalla" w:cs="Sakkal Majalla"/>
          <w:b/>
          <w:bCs/>
          <w:szCs w:val="28"/>
          <w:rtl/>
        </w:rPr>
        <w:t>جدول (2): الخصائص الديموغرافية لعينة الدراسة (عدد = 55</w:t>
      </w:r>
      <w:r w:rsidRPr="000A7A83">
        <w:rPr>
          <w:rFonts w:ascii="Sakkal Majalla" w:hAnsi="Sakkal Majalla" w:cs="Sakkal Majalla"/>
          <w:b/>
          <w:bCs/>
          <w:szCs w:val="28"/>
          <w:lang w:bidi="ar-EG"/>
        </w:rPr>
        <w:t>(</w:t>
      </w:r>
    </w:p>
    <w:tbl>
      <w:tblPr>
        <w:tblStyle w:val="TableGrid"/>
        <w:tblW w:w="8359" w:type="dxa"/>
        <w:jc w:val="center"/>
        <w:tblLook w:val="04A0" w:firstRow="1" w:lastRow="0" w:firstColumn="1" w:lastColumn="0" w:noHBand="0" w:noVBand="1"/>
      </w:tblPr>
      <w:tblGrid>
        <w:gridCol w:w="1915"/>
        <w:gridCol w:w="1258"/>
        <w:gridCol w:w="2634"/>
        <w:gridCol w:w="2552"/>
      </w:tblGrid>
      <w:tr w:rsidR="006B789C" w:rsidRPr="000A7A83" w14:paraId="59522A88" w14:textId="77777777" w:rsidTr="006B789C">
        <w:trPr>
          <w:trHeight w:val="113"/>
          <w:jc w:val="center"/>
        </w:trPr>
        <w:tc>
          <w:tcPr>
            <w:tcW w:w="0" w:type="auto"/>
            <w:shd w:val="clear" w:color="auto" w:fill="D9D9D9" w:themeFill="background1" w:themeFillShade="D9"/>
            <w:vAlign w:val="center"/>
          </w:tcPr>
          <w:p w14:paraId="6E31E03D" w14:textId="77777777" w:rsidR="006B789C" w:rsidRPr="000A7A83" w:rsidRDefault="006B789C" w:rsidP="000A7A83">
            <w:pPr>
              <w:bidi/>
              <w:spacing w:after="160"/>
              <w:jc w:val="center"/>
              <w:rPr>
                <w:rFonts w:ascii="Sakkal Majalla" w:hAnsi="Sakkal Majalla" w:cs="Sakkal Majalla"/>
                <w:b/>
                <w:bCs/>
                <w:sz w:val="24"/>
                <w:szCs w:val="24"/>
                <w:rtl/>
                <w:lang w:bidi="ar-EG"/>
              </w:rPr>
            </w:pPr>
            <w:r w:rsidRPr="000A7A83">
              <w:rPr>
                <w:rFonts w:ascii="Sakkal Majalla" w:hAnsi="Sakkal Majalla" w:cs="Sakkal Majalla"/>
                <w:b/>
                <w:bCs/>
                <w:sz w:val="24"/>
                <w:szCs w:val="24"/>
                <w:rtl/>
              </w:rPr>
              <w:t>النسبة المئوية</w:t>
            </w:r>
            <w:r w:rsidRPr="000A7A83">
              <w:rPr>
                <w:rFonts w:ascii="Sakkal Majalla" w:hAnsi="Sakkal Majalla" w:cs="Sakkal Majalla"/>
                <w:b/>
                <w:bCs/>
                <w:sz w:val="24"/>
                <w:szCs w:val="24"/>
                <w:lang w:bidi="ar-EG"/>
              </w:rPr>
              <w:t xml:space="preserve"> (%)</w:t>
            </w:r>
          </w:p>
        </w:tc>
        <w:tc>
          <w:tcPr>
            <w:tcW w:w="0" w:type="auto"/>
            <w:shd w:val="clear" w:color="auto" w:fill="D9D9D9" w:themeFill="background1" w:themeFillShade="D9"/>
            <w:vAlign w:val="center"/>
          </w:tcPr>
          <w:p w14:paraId="0A746F63" w14:textId="77777777" w:rsidR="006B789C" w:rsidRPr="000A7A83" w:rsidRDefault="006B789C" w:rsidP="000A7A83">
            <w:pPr>
              <w:bidi/>
              <w:spacing w:after="160"/>
              <w:jc w:val="center"/>
              <w:rPr>
                <w:rFonts w:ascii="Sakkal Majalla" w:hAnsi="Sakkal Majalla" w:cs="Sakkal Majalla"/>
                <w:b/>
                <w:bCs/>
                <w:sz w:val="24"/>
                <w:szCs w:val="24"/>
                <w:lang w:bidi="ar-EG"/>
              </w:rPr>
            </w:pPr>
            <w:r w:rsidRPr="000A7A83">
              <w:rPr>
                <w:rFonts w:ascii="Sakkal Majalla" w:hAnsi="Sakkal Majalla" w:cs="Sakkal Majalla"/>
                <w:b/>
                <w:bCs/>
                <w:sz w:val="24"/>
                <w:szCs w:val="24"/>
                <w:rtl/>
              </w:rPr>
              <w:t>التكرار</w:t>
            </w:r>
            <w:r w:rsidRPr="000A7A83">
              <w:rPr>
                <w:rFonts w:ascii="Sakkal Majalla" w:hAnsi="Sakkal Majalla" w:cs="Sakkal Majalla"/>
                <w:b/>
                <w:bCs/>
                <w:sz w:val="24"/>
                <w:szCs w:val="24"/>
                <w:lang w:bidi="ar-EG"/>
              </w:rPr>
              <w:t xml:space="preserve"> (n)</w:t>
            </w:r>
          </w:p>
        </w:tc>
        <w:tc>
          <w:tcPr>
            <w:tcW w:w="2634" w:type="dxa"/>
            <w:shd w:val="clear" w:color="auto" w:fill="D9D9D9" w:themeFill="background1" w:themeFillShade="D9"/>
            <w:vAlign w:val="center"/>
          </w:tcPr>
          <w:p w14:paraId="2FE1D9BF" w14:textId="77777777" w:rsidR="006B789C" w:rsidRPr="000A7A83" w:rsidRDefault="006B789C" w:rsidP="000A7A83">
            <w:pPr>
              <w:bidi/>
              <w:spacing w:after="160"/>
              <w:jc w:val="center"/>
              <w:rPr>
                <w:rFonts w:ascii="Sakkal Majalla" w:hAnsi="Sakkal Majalla" w:cs="Sakkal Majalla"/>
                <w:b/>
                <w:bCs/>
                <w:sz w:val="24"/>
                <w:szCs w:val="24"/>
                <w:lang w:bidi="ar-EG"/>
              </w:rPr>
            </w:pPr>
            <w:r w:rsidRPr="000A7A83">
              <w:rPr>
                <w:rFonts w:ascii="Sakkal Majalla" w:hAnsi="Sakkal Majalla" w:cs="Sakkal Majalla"/>
                <w:b/>
                <w:bCs/>
                <w:sz w:val="24"/>
                <w:szCs w:val="24"/>
                <w:rtl/>
              </w:rPr>
              <w:t>الفئة</w:t>
            </w:r>
          </w:p>
        </w:tc>
        <w:tc>
          <w:tcPr>
            <w:tcW w:w="2552" w:type="dxa"/>
            <w:shd w:val="clear" w:color="auto" w:fill="D9D9D9" w:themeFill="background1" w:themeFillShade="D9"/>
            <w:vAlign w:val="center"/>
            <w:hideMark/>
          </w:tcPr>
          <w:p w14:paraId="066B3162" w14:textId="77777777" w:rsidR="006B789C" w:rsidRPr="000A7A83" w:rsidRDefault="006B789C" w:rsidP="000A7A83">
            <w:pPr>
              <w:bidi/>
              <w:spacing w:after="160"/>
              <w:jc w:val="center"/>
              <w:rPr>
                <w:rFonts w:ascii="Sakkal Majalla" w:hAnsi="Sakkal Majalla" w:cs="Sakkal Majalla"/>
                <w:b/>
                <w:bCs/>
                <w:sz w:val="24"/>
                <w:szCs w:val="24"/>
                <w:lang w:bidi="ar-EG"/>
              </w:rPr>
            </w:pPr>
            <w:r w:rsidRPr="000A7A83">
              <w:rPr>
                <w:rFonts w:ascii="Sakkal Majalla" w:hAnsi="Sakkal Majalla" w:cs="Sakkal Majalla"/>
                <w:b/>
                <w:bCs/>
                <w:sz w:val="24"/>
                <w:szCs w:val="24"/>
                <w:rtl/>
              </w:rPr>
              <w:t>المتغير</w:t>
            </w:r>
          </w:p>
        </w:tc>
      </w:tr>
      <w:tr w:rsidR="006B789C" w:rsidRPr="000A7A83" w14:paraId="3DC9D072" w14:textId="77777777" w:rsidTr="006B789C">
        <w:trPr>
          <w:trHeight w:val="113"/>
          <w:jc w:val="center"/>
        </w:trPr>
        <w:tc>
          <w:tcPr>
            <w:tcW w:w="0" w:type="auto"/>
            <w:vAlign w:val="center"/>
          </w:tcPr>
          <w:p w14:paraId="40368A8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96.4%</w:t>
            </w:r>
          </w:p>
        </w:tc>
        <w:tc>
          <w:tcPr>
            <w:tcW w:w="0" w:type="auto"/>
            <w:vAlign w:val="center"/>
          </w:tcPr>
          <w:p w14:paraId="076C74AC"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53</w:t>
            </w:r>
          </w:p>
        </w:tc>
        <w:tc>
          <w:tcPr>
            <w:tcW w:w="2634" w:type="dxa"/>
            <w:vAlign w:val="center"/>
          </w:tcPr>
          <w:p w14:paraId="66C49CFC"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ذكر</w:t>
            </w:r>
          </w:p>
        </w:tc>
        <w:tc>
          <w:tcPr>
            <w:tcW w:w="2552" w:type="dxa"/>
            <w:vMerge w:val="restart"/>
            <w:shd w:val="clear" w:color="auto" w:fill="D9D9D9" w:themeFill="background1" w:themeFillShade="D9"/>
            <w:vAlign w:val="center"/>
            <w:hideMark/>
          </w:tcPr>
          <w:p w14:paraId="1FC759B9"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الجنس</w:t>
            </w:r>
          </w:p>
        </w:tc>
      </w:tr>
      <w:tr w:rsidR="006B789C" w:rsidRPr="000A7A83" w14:paraId="0976BCE3" w14:textId="77777777" w:rsidTr="006B789C">
        <w:trPr>
          <w:trHeight w:val="343"/>
          <w:jc w:val="center"/>
        </w:trPr>
        <w:tc>
          <w:tcPr>
            <w:tcW w:w="0" w:type="auto"/>
            <w:vAlign w:val="center"/>
          </w:tcPr>
          <w:p w14:paraId="024E6EC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lastRenderedPageBreak/>
              <w:t>3.6%</w:t>
            </w:r>
          </w:p>
        </w:tc>
        <w:tc>
          <w:tcPr>
            <w:tcW w:w="0" w:type="auto"/>
            <w:vAlign w:val="center"/>
          </w:tcPr>
          <w:p w14:paraId="15FC4EBD"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w:t>
            </w:r>
          </w:p>
        </w:tc>
        <w:tc>
          <w:tcPr>
            <w:tcW w:w="2634" w:type="dxa"/>
            <w:vAlign w:val="center"/>
          </w:tcPr>
          <w:p w14:paraId="0B6573F8"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أنثى</w:t>
            </w:r>
          </w:p>
        </w:tc>
        <w:tc>
          <w:tcPr>
            <w:tcW w:w="2552" w:type="dxa"/>
            <w:vMerge/>
            <w:shd w:val="clear" w:color="auto" w:fill="D9D9D9" w:themeFill="background1" w:themeFillShade="D9"/>
            <w:vAlign w:val="center"/>
            <w:hideMark/>
          </w:tcPr>
          <w:p w14:paraId="4E1EAA43"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148AC63F" w14:textId="77777777" w:rsidTr="006B789C">
        <w:trPr>
          <w:trHeight w:val="113"/>
          <w:jc w:val="center"/>
        </w:trPr>
        <w:tc>
          <w:tcPr>
            <w:tcW w:w="0" w:type="auto"/>
            <w:vAlign w:val="center"/>
          </w:tcPr>
          <w:p w14:paraId="2B38FD3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12.7%</w:t>
            </w:r>
          </w:p>
        </w:tc>
        <w:tc>
          <w:tcPr>
            <w:tcW w:w="0" w:type="auto"/>
            <w:vAlign w:val="center"/>
          </w:tcPr>
          <w:p w14:paraId="445651DD"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7</w:t>
            </w:r>
          </w:p>
        </w:tc>
        <w:tc>
          <w:tcPr>
            <w:tcW w:w="2634" w:type="dxa"/>
            <w:vAlign w:val="center"/>
          </w:tcPr>
          <w:p w14:paraId="3E8F57F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22–31 سنة</w:t>
            </w:r>
          </w:p>
        </w:tc>
        <w:tc>
          <w:tcPr>
            <w:tcW w:w="2552" w:type="dxa"/>
            <w:vMerge w:val="restart"/>
            <w:shd w:val="clear" w:color="auto" w:fill="D9D9D9" w:themeFill="background1" w:themeFillShade="D9"/>
            <w:vAlign w:val="center"/>
            <w:hideMark/>
          </w:tcPr>
          <w:p w14:paraId="1C2D651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الفئة العمرية</w:t>
            </w:r>
          </w:p>
        </w:tc>
      </w:tr>
      <w:tr w:rsidR="006B789C" w:rsidRPr="000A7A83" w14:paraId="51217690" w14:textId="77777777" w:rsidTr="006B789C">
        <w:trPr>
          <w:trHeight w:val="113"/>
          <w:jc w:val="center"/>
        </w:trPr>
        <w:tc>
          <w:tcPr>
            <w:tcW w:w="0" w:type="auto"/>
            <w:vAlign w:val="center"/>
          </w:tcPr>
          <w:p w14:paraId="2AE4118A"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49.1%</w:t>
            </w:r>
          </w:p>
        </w:tc>
        <w:tc>
          <w:tcPr>
            <w:tcW w:w="0" w:type="auto"/>
            <w:vAlign w:val="center"/>
          </w:tcPr>
          <w:p w14:paraId="0A81ACE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27</w:t>
            </w:r>
          </w:p>
        </w:tc>
        <w:tc>
          <w:tcPr>
            <w:tcW w:w="2634" w:type="dxa"/>
            <w:vAlign w:val="center"/>
          </w:tcPr>
          <w:p w14:paraId="2BD21419"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32–42 سنة</w:t>
            </w:r>
          </w:p>
        </w:tc>
        <w:tc>
          <w:tcPr>
            <w:tcW w:w="2552" w:type="dxa"/>
            <w:vMerge/>
            <w:shd w:val="clear" w:color="auto" w:fill="D9D9D9" w:themeFill="background1" w:themeFillShade="D9"/>
            <w:vAlign w:val="center"/>
            <w:hideMark/>
          </w:tcPr>
          <w:p w14:paraId="3559CD30"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44AFBADB" w14:textId="77777777" w:rsidTr="006B789C">
        <w:trPr>
          <w:trHeight w:val="113"/>
          <w:jc w:val="center"/>
        </w:trPr>
        <w:tc>
          <w:tcPr>
            <w:tcW w:w="0" w:type="auto"/>
            <w:vAlign w:val="center"/>
          </w:tcPr>
          <w:p w14:paraId="0BCE612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36.4%</w:t>
            </w:r>
          </w:p>
        </w:tc>
        <w:tc>
          <w:tcPr>
            <w:tcW w:w="0" w:type="auto"/>
            <w:vAlign w:val="center"/>
          </w:tcPr>
          <w:p w14:paraId="077121A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20</w:t>
            </w:r>
          </w:p>
        </w:tc>
        <w:tc>
          <w:tcPr>
            <w:tcW w:w="2634" w:type="dxa"/>
            <w:vAlign w:val="center"/>
          </w:tcPr>
          <w:p w14:paraId="1A23F3E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43–53 سنة</w:t>
            </w:r>
          </w:p>
        </w:tc>
        <w:tc>
          <w:tcPr>
            <w:tcW w:w="2552" w:type="dxa"/>
            <w:vMerge/>
            <w:shd w:val="clear" w:color="auto" w:fill="D9D9D9" w:themeFill="background1" w:themeFillShade="D9"/>
            <w:vAlign w:val="center"/>
            <w:hideMark/>
          </w:tcPr>
          <w:p w14:paraId="704FE922"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40062834" w14:textId="77777777" w:rsidTr="006B789C">
        <w:trPr>
          <w:trHeight w:val="113"/>
          <w:jc w:val="center"/>
        </w:trPr>
        <w:tc>
          <w:tcPr>
            <w:tcW w:w="0" w:type="auto"/>
            <w:vAlign w:val="center"/>
          </w:tcPr>
          <w:p w14:paraId="24A046FE"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1.8%</w:t>
            </w:r>
          </w:p>
        </w:tc>
        <w:tc>
          <w:tcPr>
            <w:tcW w:w="0" w:type="auto"/>
            <w:vAlign w:val="center"/>
          </w:tcPr>
          <w:p w14:paraId="33D0332D"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w:t>
            </w:r>
          </w:p>
        </w:tc>
        <w:tc>
          <w:tcPr>
            <w:tcW w:w="2634" w:type="dxa"/>
            <w:vAlign w:val="center"/>
          </w:tcPr>
          <w:p w14:paraId="554801F7"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أكبر من 55 سنة</w:t>
            </w:r>
          </w:p>
        </w:tc>
        <w:tc>
          <w:tcPr>
            <w:tcW w:w="2552" w:type="dxa"/>
            <w:vMerge/>
            <w:shd w:val="clear" w:color="auto" w:fill="D9D9D9" w:themeFill="background1" w:themeFillShade="D9"/>
            <w:vAlign w:val="center"/>
            <w:hideMark/>
          </w:tcPr>
          <w:p w14:paraId="4680388C"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08991C56" w14:textId="77777777" w:rsidTr="006B789C">
        <w:trPr>
          <w:trHeight w:val="113"/>
          <w:jc w:val="center"/>
        </w:trPr>
        <w:tc>
          <w:tcPr>
            <w:tcW w:w="0" w:type="auto"/>
            <w:vAlign w:val="center"/>
          </w:tcPr>
          <w:p w14:paraId="47412875"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5.5%</w:t>
            </w:r>
          </w:p>
        </w:tc>
        <w:tc>
          <w:tcPr>
            <w:tcW w:w="0" w:type="auto"/>
            <w:vAlign w:val="center"/>
          </w:tcPr>
          <w:p w14:paraId="29B9FAFB"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w:t>
            </w:r>
          </w:p>
        </w:tc>
        <w:tc>
          <w:tcPr>
            <w:tcW w:w="2634" w:type="dxa"/>
            <w:vAlign w:val="center"/>
          </w:tcPr>
          <w:p w14:paraId="5EDE26EE"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ثانوي</w:t>
            </w:r>
          </w:p>
        </w:tc>
        <w:tc>
          <w:tcPr>
            <w:tcW w:w="2552" w:type="dxa"/>
            <w:vMerge w:val="restart"/>
            <w:shd w:val="clear" w:color="auto" w:fill="D9D9D9" w:themeFill="background1" w:themeFillShade="D9"/>
            <w:vAlign w:val="center"/>
            <w:hideMark/>
          </w:tcPr>
          <w:p w14:paraId="0B8857B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المستوى التعليمي</w:t>
            </w:r>
          </w:p>
        </w:tc>
      </w:tr>
      <w:tr w:rsidR="006B789C" w:rsidRPr="000A7A83" w14:paraId="4ADB8CC2" w14:textId="77777777" w:rsidTr="006B789C">
        <w:trPr>
          <w:trHeight w:val="113"/>
          <w:jc w:val="center"/>
        </w:trPr>
        <w:tc>
          <w:tcPr>
            <w:tcW w:w="0" w:type="auto"/>
            <w:vAlign w:val="center"/>
          </w:tcPr>
          <w:p w14:paraId="74E0CC75"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12.7%</w:t>
            </w:r>
          </w:p>
        </w:tc>
        <w:tc>
          <w:tcPr>
            <w:tcW w:w="0" w:type="auto"/>
            <w:vAlign w:val="center"/>
          </w:tcPr>
          <w:p w14:paraId="6F108DB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7</w:t>
            </w:r>
          </w:p>
        </w:tc>
        <w:tc>
          <w:tcPr>
            <w:tcW w:w="2634" w:type="dxa"/>
            <w:vAlign w:val="center"/>
          </w:tcPr>
          <w:p w14:paraId="69190D2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دبلوم</w:t>
            </w:r>
          </w:p>
        </w:tc>
        <w:tc>
          <w:tcPr>
            <w:tcW w:w="2552" w:type="dxa"/>
            <w:vMerge/>
            <w:shd w:val="clear" w:color="auto" w:fill="D9D9D9" w:themeFill="background1" w:themeFillShade="D9"/>
            <w:vAlign w:val="center"/>
            <w:hideMark/>
          </w:tcPr>
          <w:p w14:paraId="011983A2"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3CB138F7" w14:textId="77777777" w:rsidTr="006B789C">
        <w:trPr>
          <w:trHeight w:val="113"/>
          <w:jc w:val="center"/>
        </w:trPr>
        <w:tc>
          <w:tcPr>
            <w:tcW w:w="0" w:type="auto"/>
            <w:vAlign w:val="center"/>
          </w:tcPr>
          <w:p w14:paraId="63B3BD1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67.3%</w:t>
            </w:r>
          </w:p>
        </w:tc>
        <w:tc>
          <w:tcPr>
            <w:tcW w:w="0" w:type="auto"/>
            <w:vAlign w:val="center"/>
          </w:tcPr>
          <w:p w14:paraId="01697BF7"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37</w:t>
            </w:r>
          </w:p>
        </w:tc>
        <w:tc>
          <w:tcPr>
            <w:tcW w:w="2634" w:type="dxa"/>
            <w:vAlign w:val="center"/>
          </w:tcPr>
          <w:p w14:paraId="46C5621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بكالوريوس</w:t>
            </w:r>
          </w:p>
        </w:tc>
        <w:tc>
          <w:tcPr>
            <w:tcW w:w="2552" w:type="dxa"/>
            <w:vMerge/>
            <w:shd w:val="clear" w:color="auto" w:fill="D9D9D9" w:themeFill="background1" w:themeFillShade="D9"/>
            <w:vAlign w:val="center"/>
            <w:hideMark/>
          </w:tcPr>
          <w:p w14:paraId="1D50B80B"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3D322A8F" w14:textId="77777777" w:rsidTr="006B789C">
        <w:trPr>
          <w:trHeight w:val="113"/>
          <w:jc w:val="center"/>
        </w:trPr>
        <w:tc>
          <w:tcPr>
            <w:tcW w:w="0" w:type="auto"/>
            <w:vAlign w:val="center"/>
          </w:tcPr>
          <w:p w14:paraId="75E333B1"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14.5%</w:t>
            </w:r>
          </w:p>
        </w:tc>
        <w:tc>
          <w:tcPr>
            <w:tcW w:w="0" w:type="auto"/>
            <w:vAlign w:val="center"/>
          </w:tcPr>
          <w:p w14:paraId="284316F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8</w:t>
            </w:r>
          </w:p>
        </w:tc>
        <w:tc>
          <w:tcPr>
            <w:tcW w:w="2634" w:type="dxa"/>
            <w:vAlign w:val="center"/>
          </w:tcPr>
          <w:p w14:paraId="30D40F51"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دراسات عليا (ماجستير/</w:t>
            </w:r>
            <w:proofErr w:type="gramStart"/>
            <w:r w:rsidRPr="000A7A83">
              <w:rPr>
                <w:rFonts w:ascii="Sakkal Majalla" w:hAnsi="Sakkal Majalla" w:cs="Sakkal Majalla"/>
                <w:sz w:val="24"/>
                <w:szCs w:val="24"/>
                <w:rtl/>
              </w:rPr>
              <w:t>دكتوراه</w:t>
            </w:r>
            <w:r w:rsidRPr="000A7A83">
              <w:rPr>
                <w:rFonts w:ascii="Sakkal Majalla" w:hAnsi="Sakkal Majalla" w:cs="Sakkal Majalla"/>
                <w:sz w:val="24"/>
                <w:szCs w:val="24"/>
                <w:lang w:bidi="ar-EG"/>
              </w:rPr>
              <w:t>(</w:t>
            </w:r>
            <w:proofErr w:type="gramEnd"/>
          </w:p>
        </w:tc>
        <w:tc>
          <w:tcPr>
            <w:tcW w:w="2552" w:type="dxa"/>
            <w:vMerge/>
            <w:shd w:val="clear" w:color="auto" w:fill="D9D9D9" w:themeFill="background1" w:themeFillShade="D9"/>
            <w:vAlign w:val="center"/>
            <w:hideMark/>
          </w:tcPr>
          <w:p w14:paraId="525C6241"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6D3CE200" w14:textId="77777777" w:rsidTr="006B789C">
        <w:trPr>
          <w:trHeight w:val="113"/>
          <w:jc w:val="center"/>
        </w:trPr>
        <w:tc>
          <w:tcPr>
            <w:tcW w:w="0" w:type="auto"/>
            <w:vAlign w:val="center"/>
          </w:tcPr>
          <w:p w14:paraId="48978CB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16.4%</w:t>
            </w:r>
          </w:p>
        </w:tc>
        <w:tc>
          <w:tcPr>
            <w:tcW w:w="0" w:type="auto"/>
            <w:vAlign w:val="center"/>
          </w:tcPr>
          <w:p w14:paraId="78FDF70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9</w:t>
            </w:r>
          </w:p>
        </w:tc>
        <w:tc>
          <w:tcPr>
            <w:tcW w:w="2634" w:type="dxa"/>
            <w:vAlign w:val="center"/>
          </w:tcPr>
          <w:p w14:paraId="41FA003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1–5 سنوات</w:t>
            </w:r>
          </w:p>
        </w:tc>
        <w:tc>
          <w:tcPr>
            <w:tcW w:w="2552" w:type="dxa"/>
            <w:vMerge w:val="restart"/>
            <w:shd w:val="clear" w:color="auto" w:fill="D9D9D9" w:themeFill="background1" w:themeFillShade="D9"/>
            <w:vAlign w:val="center"/>
            <w:hideMark/>
          </w:tcPr>
          <w:p w14:paraId="2EE6F474"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عدد سنوات الخبرة في موبايلي</w:t>
            </w:r>
          </w:p>
        </w:tc>
      </w:tr>
      <w:tr w:rsidR="006B789C" w:rsidRPr="000A7A83" w14:paraId="50E3030D" w14:textId="77777777" w:rsidTr="006B789C">
        <w:trPr>
          <w:trHeight w:val="113"/>
          <w:jc w:val="center"/>
        </w:trPr>
        <w:tc>
          <w:tcPr>
            <w:tcW w:w="0" w:type="auto"/>
            <w:vAlign w:val="center"/>
          </w:tcPr>
          <w:p w14:paraId="53B70E5D"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20.0%</w:t>
            </w:r>
          </w:p>
        </w:tc>
        <w:tc>
          <w:tcPr>
            <w:tcW w:w="0" w:type="auto"/>
            <w:vAlign w:val="center"/>
          </w:tcPr>
          <w:p w14:paraId="30AEE31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11</w:t>
            </w:r>
          </w:p>
        </w:tc>
        <w:tc>
          <w:tcPr>
            <w:tcW w:w="2634" w:type="dxa"/>
            <w:vAlign w:val="center"/>
          </w:tcPr>
          <w:p w14:paraId="404A08D9"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6–10 سنوات</w:t>
            </w:r>
          </w:p>
        </w:tc>
        <w:tc>
          <w:tcPr>
            <w:tcW w:w="2552" w:type="dxa"/>
            <w:vMerge/>
            <w:shd w:val="clear" w:color="auto" w:fill="D9D9D9" w:themeFill="background1" w:themeFillShade="D9"/>
            <w:vAlign w:val="center"/>
            <w:hideMark/>
          </w:tcPr>
          <w:p w14:paraId="73424877"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254A415C" w14:textId="77777777" w:rsidTr="006B789C">
        <w:trPr>
          <w:trHeight w:val="113"/>
          <w:jc w:val="center"/>
        </w:trPr>
        <w:tc>
          <w:tcPr>
            <w:tcW w:w="0" w:type="auto"/>
            <w:vAlign w:val="center"/>
          </w:tcPr>
          <w:p w14:paraId="2FF8F373"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16.4%</w:t>
            </w:r>
          </w:p>
        </w:tc>
        <w:tc>
          <w:tcPr>
            <w:tcW w:w="0" w:type="auto"/>
            <w:vAlign w:val="center"/>
          </w:tcPr>
          <w:p w14:paraId="7CA0419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9</w:t>
            </w:r>
          </w:p>
        </w:tc>
        <w:tc>
          <w:tcPr>
            <w:tcW w:w="2634" w:type="dxa"/>
            <w:vAlign w:val="center"/>
          </w:tcPr>
          <w:p w14:paraId="2B0039C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من 11–15 سنة</w:t>
            </w:r>
          </w:p>
        </w:tc>
        <w:tc>
          <w:tcPr>
            <w:tcW w:w="2552" w:type="dxa"/>
            <w:vMerge/>
            <w:shd w:val="clear" w:color="auto" w:fill="D9D9D9" w:themeFill="background1" w:themeFillShade="D9"/>
            <w:vAlign w:val="center"/>
            <w:hideMark/>
          </w:tcPr>
          <w:p w14:paraId="42B49879"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120FE6CE" w14:textId="77777777" w:rsidTr="006B789C">
        <w:trPr>
          <w:trHeight w:val="113"/>
          <w:jc w:val="center"/>
        </w:trPr>
        <w:tc>
          <w:tcPr>
            <w:tcW w:w="0" w:type="auto"/>
            <w:vAlign w:val="center"/>
          </w:tcPr>
          <w:p w14:paraId="2CBA336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47.3%</w:t>
            </w:r>
          </w:p>
        </w:tc>
        <w:tc>
          <w:tcPr>
            <w:tcW w:w="0" w:type="auto"/>
            <w:vAlign w:val="center"/>
          </w:tcPr>
          <w:p w14:paraId="7E51B241"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26</w:t>
            </w:r>
          </w:p>
        </w:tc>
        <w:tc>
          <w:tcPr>
            <w:tcW w:w="2634" w:type="dxa"/>
            <w:vAlign w:val="center"/>
          </w:tcPr>
          <w:p w14:paraId="1F30534A"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أكثر من 16 سنة</w:t>
            </w:r>
          </w:p>
        </w:tc>
        <w:tc>
          <w:tcPr>
            <w:tcW w:w="2552" w:type="dxa"/>
            <w:vMerge/>
            <w:shd w:val="clear" w:color="auto" w:fill="D9D9D9" w:themeFill="background1" w:themeFillShade="D9"/>
            <w:vAlign w:val="center"/>
            <w:hideMark/>
          </w:tcPr>
          <w:p w14:paraId="1BF7F21C"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5EC2BBB8" w14:textId="77777777" w:rsidTr="006B789C">
        <w:trPr>
          <w:trHeight w:val="113"/>
          <w:jc w:val="center"/>
        </w:trPr>
        <w:tc>
          <w:tcPr>
            <w:tcW w:w="0" w:type="auto"/>
            <w:vAlign w:val="center"/>
          </w:tcPr>
          <w:p w14:paraId="07161D05"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54.5%</w:t>
            </w:r>
          </w:p>
        </w:tc>
        <w:tc>
          <w:tcPr>
            <w:tcW w:w="0" w:type="auto"/>
            <w:vAlign w:val="center"/>
          </w:tcPr>
          <w:p w14:paraId="7663F46C"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30</w:t>
            </w:r>
          </w:p>
        </w:tc>
        <w:tc>
          <w:tcPr>
            <w:tcW w:w="2634" w:type="dxa"/>
            <w:vAlign w:val="center"/>
          </w:tcPr>
          <w:p w14:paraId="73A4C87F"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موظف</w:t>
            </w:r>
          </w:p>
        </w:tc>
        <w:tc>
          <w:tcPr>
            <w:tcW w:w="2552" w:type="dxa"/>
            <w:vMerge w:val="restart"/>
            <w:shd w:val="clear" w:color="auto" w:fill="D9D9D9" w:themeFill="background1" w:themeFillShade="D9"/>
            <w:vAlign w:val="center"/>
            <w:hideMark/>
          </w:tcPr>
          <w:p w14:paraId="13AC945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المستوى الوظيفي</w:t>
            </w:r>
          </w:p>
        </w:tc>
      </w:tr>
      <w:tr w:rsidR="006B789C" w:rsidRPr="000A7A83" w14:paraId="3E85E3C6" w14:textId="77777777" w:rsidTr="006B789C">
        <w:trPr>
          <w:trHeight w:val="113"/>
          <w:jc w:val="center"/>
        </w:trPr>
        <w:tc>
          <w:tcPr>
            <w:tcW w:w="0" w:type="auto"/>
            <w:vAlign w:val="center"/>
          </w:tcPr>
          <w:p w14:paraId="6FA868F1"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12.7%</w:t>
            </w:r>
          </w:p>
        </w:tc>
        <w:tc>
          <w:tcPr>
            <w:tcW w:w="0" w:type="auto"/>
            <w:vAlign w:val="center"/>
          </w:tcPr>
          <w:p w14:paraId="2ACEE35B"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7</w:t>
            </w:r>
          </w:p>
        </w:tc>
        <w:tc>
          <w:tcPr>
            <w:tcW w:w="2634" w:type="dxa"/>
            <w:vAlign w:val="center"/>
          </w:tcPr>
          <w:p w14:paraId="5DF4F2FF"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مدير قسم</w:t>
            </w:r>
          </w:p>
        </w:tc>
        <w:tc>
          <w:tcPr>
            <w:tcW w:w="2552" w:type="dxa"/>
            <w:vMerge/>
            <w:shd w:val="clear" w:color="auto" w:fill="D9D9D9" w:themeFill="background1" w:themeFillShade="D9"/>
            <w:vAlign w:val="center"/>
            <w:hideMark/>
          </w:tcPr>
          <w:p w14:paraId="191B11C8"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6A900E32" w14:textId="77777777" w:rsidTr="006B789C">
        <w:trPr>
          <w:trHeight w:val="113"/>
          <w:jc w:val="center"/>
        </w:trPr>
        <w:tc>
          <w:tcPr>
            <w:tcW w:w="0" w:type="auto"/>
            <w:vAlign w:val="center"/>
          </w:tcPr>
          <w:p w14:paraId="317FECA9"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9.1%</w:t>
            </w:r>
          </w:p>
        </w:tc>
        <w:tc>
          <w:tcPr>
            <w:tcW w:w="0" w:type="auto"/>
            <w:vAlign w:val="center"/>
          </w:tcPr>
          <w:p w14:paraId="13A6DF0C"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5</w:t>
            </w:r>
          </w:p>
        </w:tc>
        <w:tc>
          <w:tcPr>
            <w:tcW w:w="2634" w:type="dxa"/>
            <w:vAlign w:val="center"/>
          </w:tcPr>
          <w:p w14:paraId="03C7861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مدير إدارة</w:t>
            </w:r>
          </w:p>
        </w:tc>
        <w:tc>
          <w:tcPr>
            <w:tcW w:w="2552" w:type="dxa"/>
            <w:vMerge/>
            <w:shd w:val="clear" w:color="auto" w:fill="D9D9D9" w:themeFill="background1" w:themeFillShade="D9"/>
            <w:vAlign w:val="center"/>
            <w:hideMark/>
          </w:tcPr>
          <w:p w14:paraId="186EB7DB"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0752DE87" w14:textId="77777777" w:rsidTr="006B789C">
        <w:trPr>
          <w:trHeight w:val="113"/>
          <w:jc w:val="center"/>
        </w:trPr>
        <w:tc>
          <w:tcPr>
            <w:tcW w:w="0" w:type="auto"/>
            <w:vAlign w:val="center"/>
          </w:tcPr>
          <w:p w14:paraId="337D728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3.6%</w:t>
            </w:r>
          </w:p>
        </w:tc>
        <w:tc>
          <w:tcPr>
            <w:tcW w:w="0" w:type="auto"/>
            <w:vAlign w:val="center"/>
          </w:tcPr>
          <w:p w14:paraId="6E9E664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w:t>
            </w:r>
          </w:p>
        </w:tc>
        <w:tc>
          <w:tcPr>
            <w:tcW w:w="2634" w:type="dxa"/>
            <w:vAlign w:val="center"/>
          </w:tcPr>
          <w:p w14:paraId="4DC67A19"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إدارة عليا</w:t>
            </w:r>
          </w:p>
        </w:tc>
        <w:tc>
          <w:tcPr>
            <w:tcW w:w="2552" w:type="dxa"/>
            <w:vMerge/>
            <w:shd w:val="clear" w:color="auto" w:fill="D9D9D9" w:themeFill="background1" w:themeFillShade="D9"/>
            <w:vAlign w:val="center"/>
            <w:hideMark/>
          </w:tcPr>
          <w:p w14:paraId="5246F5DC"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22142FB7" w14:textId="77777777" w:rsidTr="006B789C">
        <w:trPr>
          <w:trHeight w:val="113"/>
          <w:jc w:val="center"/>
        </w:trPr>
        <w:tc>
          <w:tcPr>
            <w:tcW w:w="0" w:type="auto"/>
            <w:vAlign w:val="center"/>
          </w:tcPr>
          <w:p w14:paraId="112FA036"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20.0%</w:t>
            </w:r>
          </w:p>
        </w:tc>
        <w:tc>
          <w:tcPr>
            <w:tcW w:w="0" w:type="auto"/>
            <w:vAlign w:val="center"/>
          </w:tcPr>
          <w:p w14:paraId="6B21EFD0"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11</w:t>
            </w:r>
          </w:p>
        </w:tc>
        <w:tc>
          <w:tcPr>
            <w:tcW w:w="2634" w:type="dxa"/>
            <w:vAlign w:val="center"/>
          </w:tcPr>
          <w:p w14:paraId="0FF9E13F"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أخرى</w:t>
            </w:r>
          </w:p>
        </w:tc>
        <w:tc>
          <w:tcPr>
            <w:tcW w:w="2552" w:type="dxa"/>
            <w:vMerge/>
            <w:shd w:val="clear" w:color="auto" w:fill="D9D9D9" w:themeFill="background1" w:themeFillShade="D9"/>
            <w:vAlign w:val="center"/>
            <w:hideMark/>
          </w:tcPr>
          <w:p w14:paraId="0042E9E9"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5FCE26A6" w14:textId="77777777" w:rsidTr="006B789C">
        <w:trPr>
          <w:trHeight w:val="113"/>
          <w:jc w:val="center"/>
        </w:trPr>
        <w:tc>
          <w:tcPr>
            <w:tcW w:w="0" w:type="auto"/>
            <w:vAlign w:val="center"/>
          </w:tcPr>
          <w:p w14:paraId="7B774F6D"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7.3%</w:t>
            </w:r>
          </w:p>
        </w:tc>
        <w:tc>
          <w:tcPr>
            <w:tcW w:w="0" w:type="auto"/>
            <w:vAlign w:val="center"/>
          </w:tcPr>
          <w:p w14:paraId="2B2F0FEB"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4</w:t>
            </w:r>
          </w:p>
        </w:tc>
        <w:tc>
          <w:tcPr>
            <w:tcW w:w="2634" w:type="dxa"/>
            <w:vAlign w:val="center"/>
          </w:tcPr>
          <w:p w14:paraId="4782860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التسويق</w:t>
            </w:r>
          </w:p>
        </w:tc>
        <w:tc>
          <w:tcPr>
            <w:tcW w:w="2552" w:type="dxa"/>
            <w:vMerge w:val="restart"/>
            <w:shd w:val="clear" w:color="auto" w:fill="D9D9D9" w:themeFill="background1" w:themeFillShade="D9"/>
            <w:vAlign w:val="center"/>
            <w:hideMark/>
          </w:tcPr>
          <w:p w14:paraId="755BDA2F"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b/>
                <w:bCs/>
                <w:sz w:val="24"/>
                <w:szCs w:val="24"/>
                <w:rtl/>
              </w:rPr>
              <w:t>القسم الذي تعمل به</w:t>
            </w:r>
          </w:p>
        </w:tc>
      </w:tr>
      <w:tr w:rsidR="006B789C" w:rsidRPr="000A7A83" w14:paraId="52FD35A8" w14:textId="77777777" w:rsidTr="006B789C">
        <w:trPr>
          <w:trHeight w:val="113"/>
          <w:jc w:val="center"/>
        </w:trPr>
        <w:tc>
          <w:tcPr>
            <w:tcW w:w="0" w:type="auto"/>
            <w:vAlign w:val="center"/>
          </w:tcPr>
          <w:p w14:paraId="02AD859A"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61.8%</w:t>
            </w:r>
          </w:p>
        </w:tc>
        <w:tc>
          <w:tcPr>
            <w:tcW w:w="0" w:type="auto"/>
            <w:vAlign w:val="center"/>
          </w:tcPr>
          <w:p w14:paraId="55EB0982"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34</w:t>
            </w:r>
          </w:p>
        </w:tc>
        <w:tc>
          <w:tcPr>
            <w:tcW w:w="2634" w:type="dxa"/>
            <w:vAlign w:val="center"/>
          </w:tcPr>
          <w:p w14:paraId="34D8B2A5"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المبيعات</w:t>
            </w:r>
          </w:p>
        </w:tc>
        <w:tc>
          <w:tcPr>
            <w:tcW w:w="2552" w:type="dxa"/>
            <w:vMerge/>
            <w:shd w:val="clear" w:color="auto" w:fill="D9D9D9" w:themeFill="background1" w:themeFillShade="D9"/>
            <w:vAlign w:val="center"/>
            <w:hideMark/>
          </w:tcPr>
          <w:p w14:paraId="784A3C6E" w14:textId="77777777" w:rsidR="006B789C" w:rsidRPr="000A7A83" w:rsidRDefault="006B789C" w:rsidP="000A7A83">
            <w:pPr>
              <w:bidi/>
              <w:spacing w:after="160"/>
              <w:jc w:val="center"/>
              <w:rPr>
                <w:rFonts w:ascii="Sakkal Majalla" w:hAnsi="Sakkal Majalla" w:cs="Sakkal Majalla"/>
                <w:sz w:val="24"/>
                <w:szCs w:val="24"/>
                <w:lang w:bidi="ar-EG"/>
              </w:rPr>
            </w:pPr>
          </w:p>
        </w:tc>
      </w:tr>
      <w:tr w:rsidR="006B789C" w:rsidRPr="000A7A83" w14:paraId="0EB80E00" w14:textId="77777777" w:rsidTr="006B789C">
        <w:trPr>
          <w:trHeight w:val="113"/>
          <w:jc w:val="center"/>
        </w:trPr>
        <w:tc>
          <w:tcPr>
            <w:tcW w:w="0" w:type="auto"/>
            <w:vAlign w:val="center"/>
          </w:tcPr>
          <w:p w14:paraId="570044DF"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30.9%</w:t>
            </w:r>
          </w:p>
        </w:tc>
        <w:tc>
          <w:tcPr>
            <w:tcW w:w="0" w:type="auto"/>
            <w:vAlign w:val="center"/>
          </w:tcPr>
          <w:p w14:paraId="405F0CDB"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lang w:bidi="ar-EG"/>
              </w:rPr>
              <w:t>17</w:t>
            </w:r>
          </w:p>
        </w:tc>
        <w:tc>
          <w:tcPr>
            <w:tcW w:w="2634" w:type="dxa"/>
            <w:vAlign w:val="center"/>
          </w:tcPr>
          <w:p w14:paraId="197D1257" w14:textId="77777777" w:rsidR="006B789C" w:rsidRPr="000A7A83" w:rsidRDefault="006B789C" w:rsidP="000A7A83">
            <w:pPr>
              <w:bidi/>
              <w:spacing w:after="160"/>
              <w:jc w:val="center"/>
              <w:rPr>
                <w:rFonts w:ascii="Sakkal Majalla" w:hAnsi="Sakkal Majalla" w:cs="Sakkal Majalla"/>
                <w:sz w:val="24"/>
                <w:szCs w:val="24"/>
                <w:lang w:bidi="ar-EG"/>
              </w:rPr>
            </w:pPr>
            <w:r w:rsidRPr="000A7A83">
              <w:rPr>
                <w:rFonts w:ascii="Sakkal Majalla" w:hAnsi="Sakkal Majalla" w:cs="Sakkal Majalla"/>
                <w:sz w:val="24"/>
                <w:szCs w:val="24"/>
                <w:rtl/>
              </w:rPr>
              <w:t>أخرى</w:t>
            </w:r>
          </w:p>
        </w:tc>
        <w:tc>
          <w:tcPr>
            <w:tcW w:w="2552" w:type="dxa"/>
            <w:vMerge/>
            <w:shd w:val="clear" w:color="auto" w:fill="D9D9D9" w:themeFill="background1" w:themeFillShade="D9"/>
            <w:vAlign w:val="center"/>
            <w:hideMark/>
          </w:tcPr>
          <w:p w14:paraId="6E3552D8" w14:textId="77777777" w:rsidR="006B789C" w:rsidRPr="000A7A83" w:rsidRDefault="006B789C" w:rsidP="000A7A83">
            <w:pPr>
              <w:bidi/>
              <w:spacing w:after="160"/>
              <w:jc w:val="center"/>
              <w:rPr>
                <w:rFonts w:ascii="Sakkal Majalla" w:hAnsi="Sakkal Majalla" w:cs="Sakkal Majalla"/>
                <w:sz w:val="24"/>
                <w:szCs w:val="24"/>
                <w:lang w:bidi="ar-EG"/>
              </w:rPr>
            </w:pPr>
          </w:p>
        </w:tc>
      </w:tr>
    </w:tbl>
    <w:p w14:paraId="45FDCE45" w14:textId="77777777" w:rsidR="006B789C" w:rsidRPr="000A7A83" w:rsidRDefault="006B789C" w:rsidP="000A7A83">
      <w:pPr>
        <w:bidi/>
        <w:spacing w:line="360" w:lineRule="auto"/>
        <w:jc w:val="center"/>
        <w:rPr>
          <w:rFonts w:ascii="Sakkal Majalla" w:hAnsi="Sakkal Majalla" w:cs="Sakkal Majalla"/>
          <w:szCs w:val="28"/>
          <w:rtl/>
        </w:rPr>
      </w:pPr>
    </w:p>
    <w:p w14:paraId="34DF16B7"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 xml:space="preserve">يتضمن جدول (2) عرضًا تفصيليًا </w:t>
      </w:r>
      <w:proofErr w:type="spellStart"/>
      <w:r w:rsidRPr="000A7A83">
        <w:rPr>
          <w:rFonts w:ascii="Sakkal Majalla" w:hAnsi="Sakkal Majalla" w:cs="Sakkal Majalla"/>
          <w:szCs w:val="28"/>
          <w:rtl/>
        </w:rPr>
        <w:t>لل</w:t>
      </w:r>
      <w:proofErr w:type="spellEnd"/>
      <w:r w:rsidRPr="000A7A83">
        <w:rPr>
          <w:rFonts w:ascii="Sakkal Majalla" w:hAnsi="Sakkal Majalla" w:cs="Sakkal Majalla"/>
          <w:szCs w:val="28"/>
          <w:rtl/>
        </w:rPr>
        <w:t xml:space="preserve"> الخصائص الديموغرافية لعينة الدراسة المكونة من (55) مشاركًا من موظفي شركة موبايلي، ويُظهر التوزيع العددي والنسب المئوية لكل فئة من فئات المتغيرات المدروسة. وقد أظهرت النتائج أن </w:t>
      </w:r>
      <w:r w:rsidRPr="000A7A83">
        <w:rPr>
          <w:rFonts w:ascii="Sakkal Majalla" w:hAnsi="Sakkal Majalla" w:cs="Sakkal Majalla"/>
          <w:szCs w:val="28"/>
          <w:rtl/>
        </w:rPr>
        <w:lastRenderedPageBreak/>
        <w:t>غالبية أفراد العينة من الذكور بنسبة بلغت 96.4%، مقابل 3.6% فقط من الإناث، وهو ما يعكس الطابع الذكوري السائد في بيئة العمل المستهدفة، لا سيما في الأقسام المرتبطة بالمبيعات والتسويق، والتي غالبًا ما تكون أكثر ارتباطًا بالحملات الإعلانية</w:t>
      </w:r>
      <w:r w:rsidRPr="000A7A83">
        <w:rPr>
          <w:rFonts w:ascii="Sakkal Majalla" w:hAnsi="Sakkal Majalla" w:cs="Sakkal Majalla"/>
          <w:szCs w:val="28"/>
        </w:rPr>
        <w:t>.</w:t>
      </w:r>
    </w:p>
    <w:p w14:paraId="6D7748AA"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أما من حيث الفئة العمرية، فقد تركزت النسبة الأكبر في الفئة من 32 إلى 42 سنة بنسبة 49.1%، تليها الفئة من 43 إلى 53 سنة بنسبة 36.4%، في حين أن الفئة الأصغر (22–31 سنة) مثلت 12.7% فقط، والفئة الأكبر من 55 سنة لم تتجاوز 1.8%. هذا التوزيع يشير إلى أن غالبية المشاركين ينتمون إلى جيل الألفية وجيل</w:t>
      </w:r>
      <w:r w:rsidRPr="000A7A83">
        <w:rPr>
          <w:rFonts w:ascii="Sakkal Majalla" w:hAnsi="Sakkal Majalla" w:cs="Sakkal Majalla"/>
          <w:szCs w:val="28"/>
        </w:rPr>
        <w:t xml:space="preserve"> X</w:t>
      </w:r>
      <w:r w:rsidRPr="000A7A83">
        <w:rPr>
          <w:rFonts w:ascii="Sakkal Majalla" w:hAnsi="Sakkal Majalla" w:cs="Sakkal Majalla"/>
          <w:szCs w:val="28"/>
          <w:rtl/>
        </w:rPr>
        <w:t>، وهما الفئتان الأكثر تأثيرًا في بيئة العمل، مما يعزز من أهمية تحليل الاستهداف الجيلي في الحملات الإعلانية الموجهة لهذه الفئات</w:t>
      </w:r>
      <w:r w:rsidRPr="000A7A83">
        <w:rPr>
          <w:rFonts w:ascii="Sakkal Majalla" w:hAnsi="Sakkal Majalla" w:cs="Sakkal Majalla"/>
          <w:szCs w:val="28"/>
        </w:rPr>
        <w:t>.</w:t>
      </w:r>
    </w:p>
    <w:p w14:paraId="142B87F7"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وفيما يتعلق بالمستوى التعليمي، فقد أظهرت النتائج أن حملة البكالوريوس يشكلون النسبة الأكبر من العينة بنسبة 67.3%، يليهم حملة الدراسات العليا بنسبة 14.5%، ثم حملة الدبلوم بنسبة 12.7%، وأخيرًا حملة الثانوية بنسبة 5.5%. هذا يدل على أن العينة تتمتع بمستوى تعليمي مرتفع، مما يُضفي على إجاباتهم قدرًا من الوعي المهني والمعرفي، ويُعزز من مصداقية تقييمهم لاستراتيجيات الاستهداف الإعلاني</w:t>
      </w:r>
      <w:r w:rsidRPr="000A7A83">
        <w:rPr>
          <w:rFonts w:ascii="Sakkal Majalla" w:hAnsi="Sakkal Majalla" w:cs="Sakkal Majalla"/>
          <w:szCs w:val="28"/>
        </w:rPr>
        <w:t>.</w:t>
      </w:r>
    </w:p>
    <w:p w14:paraId="650BB8EA"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وبالنسبة لعدد سنوات الخبرة في شركة موبايلي، فقد تبين أن ما يقارب نصف المشاركين (47.3%) لديهم خبرة تتجاوز 16 سنة، وهي نسبة تعكس عمقًا في الخبرة العملية، وتُشير إلى قدرة المشاركين على تقييم الحملات الإعلانية من منظور تطبيقي وتجريبي. أما الفئات الأخرى فقد توزعت بين 6–10 سنوات بنسبة 20%، و1–5 سنوات و11–15 سنة بنسبة 16.4% لكل منهما، مما يُظهر تنوعًا في الخبرات المهنية داخل العينة</w:t>
      </w:r>
      <w:r w:rsidRPr="000A7A83">
        <w:rPr>
          <w:rFonts w:ascii="Sakkal Majalla" w:hAnsi="Sakkal Majalla" w:cs="Sakkal Majalla"/>
          <w:szCs w:val="28"/>
        </w:rPr>
        <w:t>.</w:t>
      </w:r>
    </w:p>
    <w:p w14:paraId="0DC1CCF7"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وفيما يخص المستوى الوظيفي، فإن أكثر من نصف المشاركين يشغلون وظائف تنفيذية (موظف) بنسبة 54.5%، بينما توزعت النسب الأخرى بين مدير قسم بنسبة 12.7%، ومدير إدارة بنسبة 9.1%، وإدارة عليا بنسبة 3.6%، بالإضافة إلى فئة "أخرى" بنسبة 20%. هذا التنوع الوظيفي يُثري الدراسة بوجهات نظر متعددة، ويتيح تحليلًا مقارنًا بين المستويات الإدارية المختلفة في تقييم الاستهداف الإعلاني</w:t>
      </w:r>
      <w:r w:rsidRPr="000A7A83">
        <w:rPr>
          <w:rFonts w:ascii="Sakkal Majalla" w:hAnsi="Sakkal Majalla" w:cs="Sakkal Majalla"/>
          <w:szCs w:val="28"/>
        </w:rPr>
        <w:t>.</w:t>
      </w:r>
    </w:p>
    <w:p w14:paraId="5EE0DF0B" w14:textId="77777777"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lastRenderedPageBreak/>
        <w:t>أما القسم الذي يعمل فيه المشارك، فقد تركزت النسبة الأكبر في قسم المبيعات بنسبة 61.8%، يليه قسم "أخرى" بنسبة 30.9%، ثم قسم التسويق بنسبة 7.3%. ويُعد هذا التوزيع مؤشرًا مهمًا، نظرًا لارتباط قسم المبيعات بشكل مباشر بنتائج الحملات الإعلانية، مما يمنح الدراسة بعدًا تطبيقيًا قويًا، ويُسهم في تفسير توجهات المشاركين نحو فعالية الاستهداف الجيلي مقارنةً بالاستهداف التقليدي</w:t>
      </w:r>
      <w:r w:rsidRPr="000A7A83">
        <w:rPr>
          <w:rFonts w:ascii="Sakkal Majalla" w:hAnsi="Sakkal Majalla" w:cs="Sakkal Majalla"/>
          <w:szCs w:val="28"/>
        </w:rPr>
        <w:t>.</w:t>
      </w:r>
    </w:p>
    <w:p w14:paraId="73D9957D" w14:textId="77777777" w:rsidR="006B789C" w:rsidRPr="000A7A83" w:rsidRDefault="006B789C" w:rsidP="00BE0301">
      <w:pPr>
        <w:pStyle w:val="Heading2"/>
        <w:bidi/>
        <w:jc w:val="both"/>
        <w:rPr>
          <w:rFonts w:ascii="Sakkal Majalla" w:hAnsi="Sakkal Majalla" w:cs="Sakkal Majalla"/>
          <w:color w:val="auto"/>
          <w:sz w:val="32"/>
          <w:szCs w:val="32"/>
        </w:rPr>
      </w:pPr>
      <w:bookmarkStart w:id="25" w:name="_Toc205636404"/>
      <w:r w:rsidRPr="000A7A83">
        <w:rPr>
          <w:rFonts w:ascii="Sakkal Majalla" w:hAnsi="Sakkal Majalla" w:cs="Sakkal Majalla"/>
          <w:color w:val="auto"/>
          <w:sz w:val="32"/>
          <w:szCs w:val="32"/>
          <w:rtl/>
        </w:rPr>
        <w:t>ثالثا: التحليل الإحصائي لمحاور الدراسة</w:t>
      </w:r>
      <w:bookmarkEnd w:id="25"/>
    </w:p>
    <w:p w14:paraId="7D48DD35" w14:textId="77777777"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تُعد المتوسطات الحسابية والانحرافات المعيارية من أهم المؤشرات الوصفية التي تُستخدم في تحليل بيانات الاستبيان، حيث تُسهم في قياس اتجاهات المشاركين نحو بنود الدراسة، وتحديد درجة الموافقة أو المعارضة على العبارات المطروحة ضمن كل محور. وقد تم احتساب هذه المؤشرات لكل بند من بنود المحاور الثلاثة: الاستهداف التقليدي، الاستهداف الجيلي، وفعالية الحملات الإعلانية، وذلك باستخدام برنامج</w:t>
      </w:r>
      <w:r w:rsidRPr="000A7A83">
        <w:rPr>
          <w:rFonts w:ascii="Sakkal Majalla" w:hAnsi="Sakkal Majalla" w:cs="Sakkal Majalla"/>
          <w:szCs w:val="28"/>
        </w:rPr>
        <w:t xml:space="preserve"> SPSS.</w:t>
      </w:r>
    </w:p>
    <w:p w14:paraId="0FA7AEC1" w14:textId="64D42DA3"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يساعد هذا التحليل في التعرف على مدى إدراك المشاركين لاستراتيجيات الاستهداف التي تعتمدها شركة موبايلي، ومدى فعالية هذه الاستراتيجيات في تحقيق أهداف الحملات الإعلانية. كما يُسهم في الكشف عن الفروق بين النمطين التقليدي والجيلي في الاستهداف، مما يُمهد لاختبار الفرضيات في الفصول التالية</w:t>
      </w:r>
      <w:r w:rsidRPr="000A7A83">
        <w:rPr>
          <w:rFonts w:ascii="Sakkal Majalla" w:hAnsi="Sakkal Majalla" w:cs="Sakkal Majalla"/>
          <w:szCs w:val="28"/>
        </w:rPr>
        <w:t>.</w:t>
      </w:r>
    </w:p>
    <w:p w14:paraId="2EE7E3FA" w14:textId="77777777" w:rsidR="006B789C" w:rsidRPr="000A7A83" w:rsidRDefault="006B789C" w:rsidP="00BE0301">
      <w:pPr>
        <w:bidi/>
        <w:spacing w:line="360" w:lineRule="auto"/>
        <w:jc w:val="both"/>
        <w:rPr>
          <w:rFonts w:ascii="Sakkal Majalla" w:hAnsi="Sakkal Majalla" w:cs="Sakkal Majalla"/>
          <w:b/>
          <w:bCs/>
          <w:szCs w:val="28"/>
          <w:rtl/>
        </w:rPr>
      </w:pPr>
      <w:r w:rsidRPr="000A7A83">
        <w:rPr>
          <w:rFonts w:ascii="Sakkal Majalla" w:hAnsi="Sakkal Majalla" w:cs="Sakkal Majalla"/>
          <w:b/>
          <w:bCs/>
          <w:szCs w:val="28"/>
          <w:rtl/>
        </w:rPr>
        <w:t>المحور الاول: الاستهداف التقليدي</w:t>
      </w:r>
    </w:p>
    <w:p w14:paraId="1121BAB3" w14:textId="6339009E"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يتضح من الجداول (3)، (4)، و(5) أن المشاركين في الدراسة أبدوا مستويات متفاوتة من الموافقة على بنود المحاور الثلاثة، مع ميل واضح نحو تأييد الاستراتيجيات الجيلية في الحملات الإعلانية مقارنةً بالاستهداف التقليدي.</w:t>
      </w:r>
    </w:p>
    <w:p w14:paraId="56042670" w14:textId="77777777"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ففي جدول (3) الخاص بمحور الاستهداف التقليدي، تراوحت المتوسطات الحسابية بين (3.69) و(3.89)، وهي قيم تشير إلى درجة موافقة متوسطة إلى مرتفعة. وقد حصل البند المتعلق بفعالية القنوات الإعلامية التقليدية واستراتيجيات الاستهداف على أعلى متوسط (3.89)، مما يدل على إدراك المشاركين لأهمية هذه القنوات في الوصول إلى الجمهور، رغم أن البند المتعلق بدقة التقسيم التقليدي في عكس احتياجات العملاء جاء بأقل متوسط (3.69)، وهو ما قد يعكس بعض التحفظات حول مدى ملاءمة هذا النوع من الاستهداف في السياق الحالي</w:t>
      </w:r>
      <w:r w:rsidRPr="000A7A83">
        <w:rPr>
          <w:rFonts w:ascii="Sakkal Majalla" w:hAnsi="Sakkal Majalla" w:cs="Sakkal Majalla"/>
          <w:szCs w:val="28"/>
        </w:rPr>
        <w:t>.</w:t>
      </w:r>
    </w:p>
    <w:p w14:paraId="7843867A" w14:textId="77777777" w:rsidR="006B789C" w:rsidRPr="000A7A83" w:rsidRDefault="006B789C" w:rsidP="000A7A83">
      <w:pPr>
        <w:bidi/>
        <w:spacing w:line="360" w:lineRule="auto"/>
        <w:jc w:val="center"/>
        <w:rPr>
          <w:rFonts w:ascii="Sakkal Majalla" w:hAnsi="Sakkal Majalla" w:cs="Sakkal Majalla"/>
          <w:b/>
          <w:bCs/>
          <w:szCs w:val="28"/>
        </w:rPr>
      </w:pPr>
      <w:r w:rsidRPr="000A7A83">
        <w:rPr>
          <w:rFonts w:ascii="Sakkal Majalla" w:hAnsi="Sakkal Majalla" w:cs="Sakkal Majalla"/>
          <w:b/>
          <w:bCs/>
          <w:szCs w:val="28"/>
          <w:rtl/>
        </w:rPr>
        <w:lastRenderedPageBreak/>
        <w:t>جدول (3): المتوسطات الحسابية والانحرافات المعيارية لمحور الاستهداف التقليدي</w:t>
      </w:r>
    </w:p>
    <w:tbl>
      <w:tblPr>
        <w:tblStyle w:val="TableGrid"/>
        <w:tblW w:w="8926" w:type="dxa"/>
        <w:jc w:val="center"/>
        <w:tblLook w:val="04A0" w:firstRow="1" w:lastRow="0" w:firstColumn="1" w:lastColumn="0" w:noHBand="0" w:noVBand="1"/>
      </w:tblPr>
      <w:tblGrid>
        <w:gridCol w:w="1271"/>
        <w:gridCol w:w="1276"/>
        <w:gridCol w:w="6379"/>
      </w:tblGrid>
      <w:tr w:rsidR="006B789C" w:rsidRPr="000A7A83" w14:paraId="726666EB" w14:textId="77777777" w:rsidTr="006B789C">
        <w:trPr>
          <w:jc w:val="center"/>
        </w:trPr>
        <w:tc>
          <w:tcPr>
            <w:tcW w:w="1271" w:type="dxa"/>
            <w:shd w:val="clear" w:color="auto" w:fill="D9D9D9" w:themeFill="background1" w:themeFillShade="D9"/>
          </w:tcPr>
          <w:p w14:paraId="518AF6D2"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الانحراف المعياري</w:t>
            </w:r>
          </w:p>
        </w:tc>
        <w:tc>
          <w:tcPr>
            <w:tcW w:w="1276" w:type="dxa"/>
            <w:shd w:val="clear" w:color="auto" w:fill="D9D9D9" w:themeFill="background1" w:themeFillShade="D9"/>
          </w:tcPr>
          <w:p w14:paraId="5B2BC3E8"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 الحسابي</w:t>
            </w:r>
          </w:p>
        </w:tc>
        <w:tc>
          <w:tcPr>
            <w:tcW w:w="6379" w:type="dxa"/>
            <w:shd w:val="clear" w:color="auto" w:fill="D9D9D9" w:themeFill="background1" w:themeFillShade="D9"/>
          </w:tcPr>
          <w:p w14:paraId="39079185"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4CBD343F" w14:textId="77777777" w:rsidTr="006B789C">
        <w:trPr>
          <w:jc w:val="center"/>
        </w:trPr>
        <w:tc>
          <w:tcPr>
            <w:tcW w:w="1271" w:type="dxa"/>
          </w:tcPr>
          <w:p w14:paraId="5D8729C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0.891</w:t>
            </w:r>
          </w:p>
        </w:tc>
        <w:tc>
          <w:tcPr>
            <w:tcW w:w="1276" w:type="dxa"/>
          </w:tcPr>
          <w:p w14:paraId="255A7A0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3.73</w:t>
            </w:r>
          </w:p>
        </w:tc>
        <w:tc>
          <w:tcPr>
            <w:tcW w:w="6379" w:type="dxa"/>
          </w:tcPr>
          <w:p w14:paraId="1B093ED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تعتمد شركة موبايلي على الخصائص الديموغرافية في استهداف عملائها</w:t>
            </w:r>
          </w:p>
        </w:tc>
      </w:tr>
      <w:tr w:rsidR="006B789C" w:rsidRPr="000A7A83" w14:paraId="5149A524" w14:textId="77777777" w:rsidTr="006B789C">
        <w:trPr>
          <w:jc w:val="center"/>
        </w:trPr>
        <w:tc>
          <w:tcPr>
            <w:tcW w:w="1271" w:type="dxa"/>
          </w:tcPr>
          <w:p w14:paraId="118A22D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0.912</w:t>
            </w:r>
          </w:p>
        </w:tc>
        <w:tc>
          <w:tcPr>
            <w:tcW w:w="1276" w:type="dxa"/>
          </w:tcPr>
          <w:p w14:paraId="7B665BC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3.73</w:t>
            </w:r>
          </w:p>
        </w:tc>
        <w:tc>
          <w:tcPr>
            <w:tcW w:w="6379" w:type="dxa"/>
          </w:tcPr>
          <w:p w14:paraId="20DCCA4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تحقق الحملات التقليدية مستوى جيدًا من الوصول للجمهور المستهدف</w:t>
            </w:r>
          </w:p>
        </w:tc>
      </w:tr>
      <w:tr w:rsidR="006B789C" w:rsidRPr="000A7A83" w14:paraId="0436B0A2" w14:textId="77777777" w:rsidTr="006B789C">
        <w:trPr>
          <w:jc w:val="center"/>
        </w:trPr>
        <w:tc>
          <w:tcPr>
            <w:tcW w:w="1271" w:type="dxa"/>
          </w:tcPr>
          <w:p w14:paraId="115146A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0.998</w:t>
            </w:r>
          </w:p>
        </w:tc>
        <w:tc>
          <w:tcPr>
            <w:tcW w:w="1276" w:type="dxa"/>
          </w:tcPr>
          <w:p w14:paraId="760F14D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3.69</w:t>
            </w:r>
          </w:p>
        </w:tc>
        <w:tc>
          <w:tcPr>
            <w:tcW w:w="6379" w:type="dxa"/>
          </w:tcPr>
          <w:p w14:paraId="3BA0004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يعكس التقسيم التقليدي اهتمامات واحتياجات العملاء بدقة</w:t>
            </w:r>
          </w:p>
        </w:tc>
      </w:tr>
      <w:tr w:rsidR="006B789C" w:rsidRPr="000A7A83" w14:paraId="43704C62" w14:textId="77777777" w:rsidTr="006B789C">
        <w:trPr>
          <w:jc w:val="center"/>
        </w:trPr>
        <w:tc>
          <w:tcPr>
            <w:tcW w:w="1271" w:type="dxa"/>
          </w:tcPr>
          <w:p w14:paraId="4122E35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0.809</w:t>
            </w:r>
          </w:p>
        </w:tc>
        <w:tc>
          <w:tcPr>
            <w:tcW w:w="1276" w:type="dxa"/>
          </w:tcPr>
          <w:p w14:paraId="7279163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6379" w:type="dxa"/>
          </w:tcPr>
          <w:p w14:paraId="2A5614F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تؤدي استراتيجيات الاستهداف التقليدي إلى نتائج فعّالة من حيث التفاعل</w:t>
            </w:r>
          </w:p>
        </w:tc>
      </w:tr>
      <w:tr w:rsidR="006B789C" w:rsidRPr="000A7A83" w14:paraId="516B8072" w14:textId="77777777" w:rsidTr="006B789C">
        <w:trPr>
          <w:jc w:val="center"/>
        </w:trPr>
        <w:tc>
          <w:tcPr>
            <w:tcW w:w="1271" w:type="dxa"/>
          </w:tcPr>
          <w:p w14:paraId="462F2BF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0.975</w:t>
            </w:r>
          </w:p>
        </w:tc>
        <w:tc>
          <w:tcPr>
            <w:tcW w:w="1276" w:type="dxa"/>
          </w:tcPr>
          <w:p w14:paraId="1AB6467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6379" w:type="dxa"/>
          </w:tcPr>
          <w:p w14:paraId="5DBA5C1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توظّف موبايلي القنوات التقليدية بفعالية ضمن حملاتها الإعلانية</w:t>
            </w:r>
          </w:p>
        </w:tc>
      </w:tr>
    </w:tbl>
    <w:p w14:paraId="7C2FE2FB" w14:textId="467E081E" w:rsidR="006B789C" w:rsidRPr="000A7A83" w:rsidRDefault="006B789C" w:rsidP="000A7A83">
      <w:pPr>
        <w:bidi/>
        <w:spacing w:line="360" w:lineRule="auto"/>
        <w:jc w:val="center"/>
        <w:rPr>
          <w:rFonts w:ascii="Sakkal Majalla" w:hAnsi="Sakkal Majalla" w:cs="Sakkal Majalla"/>
          <w:b/>
          <w:bCs/>
          <w:szCs w:val="28"/>
          <w:rtl/>
        </w:rPr>
      </w:pPr>
    </w:p>
    <w:p w14:paraId="5423C0E7" w14:textId="77777777" w:rsidR="006B789C" w:rsidRPr="000A7A83" w:rsidRDefault="006B789C" w:rsidP="00BE0301">
      <w:pPr>
        <w:bidi/>
        <w:spacing w:line="360" w:lineRule="auto"/>
        <w:jc w:val="both"/>
        <w:rPr>
          <w:rFonts w:ascii="Sakkal Majalla" w:hAnsi="Sakkal Majalla" w:cs="Sakkal Majalla"/>
          <w:b/>
          <w:bCs/>
          <w:szCs w:val="28"/>
          <w:rtl/>
        </w:rPr>
      </w:pPr>
      <w:r w:rsidRPr="000A7A83">
        <w:rPr>
          <w:rFonts w:ascii="Sakkal Majalla" w:hAnsi="Sakkal Majalla" w:cs="Sakkal Majalla"/>
          <w:b/>
          <w:bCs/>
          <w:szCs w:val="28"/>
          <w:rtl/>
        </w:rPr>
        <w:t>المحور الثاني: الاستهداف الجيلي</w:t>
      </w:r>
    </w:p>
    <w:p w14:paraId="7AAC325C" w14:textId="77777777"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يتضح في جدول (4) الخاص بمحور الاستهداف الجيلي، أن المتوسطات الحسابية جاءت أعلى نسبيًا، حيث تراوحت بين (3.80) و(4.04)، مما يدل على وجود توجه إيجابي واضح نحو هذا النوع من الاستهداف. وقد حصل البند الذي ينص على أن "الاستهداف الجيلي يعزز شعور العملاء بأن العلامة التجارية قريبة من تطلعاتهم" على أعلى متوسط (4.04)، وهو مؤشر قوي على فعالية هذا الأسلوب في بناء علاقة وجدانية بين العلامة التجارية والجمهور. كما أن البنود المتعلقة بتخصيص الرسائل الإعلانية حسب سمات كل جيل، ومراعاة السمات الرقمية والسلوكية، جاءت أيضًا بمتوسطات مرتفعة، مما يعكس إدراكًا متزايدًا لأهمية التخصيص في الحملات الإعلانية الحديثة</w:t>
      </w:r>
      <w:r w:rsidRPr="000A7A83">
        <w:rPr>
          <w:rFonts w:ascii="Sakkal Majalla" w:hAnsi="Sakkal Majalla" w:cs="Sakkal Majalla"/>
          <w:szCs w:val="28"/>
        </w:rPr>
        <w:t>.</w:t>
      </w:r>
    </w:p>
    <w:p w14:paraId="3B14E876" w14:textId="77777777" w:rsidR="006B789C" w:rsidRPr="000A7A83" w:rsidRDefault="006B789C" w:rsidP="000A7A83">
      <w:pPr>
        <w:bidi/>
        <w:spacing w:line="360" w:lineRule="auto"/>
        <w:jc w:val="center"/>
        <w:rPr>
          <w:rFonts w:ascii="Sakkal Majalla" w:hAnsi="Sakkal Majalla" w:cs="Sakkal Majalla"/>
          <w:b/>
          <w:bCs/>
          <w:szCs w:val="28"/>
        </w:rPr>
      </w:pPr>
      <w:r w:rsidRPr="000A7A83">
        <w:rPr>
          <w:rFonts w:ascii="Sakkal Majalla" w:hAnsi="Sakkal Majalla" w:cs="Sakkal Majalla"/>
          <w:b/>
          <w:bCs/>
          <w:szCs w:val="28"/>
          <w:rtl/>
        </w:rPr>
        <w:t>جدول (4): المتوسطات الحسابية والانحرافات المعيارية لمحور الاستهداف الجيلي</w:t>
      </w:r>
    </w:p>
    <w:tbl>
      <w:tblPr>
        <w:tblStyle w:val="TableGrid"/>
        <w:tblW w:w="8359" w:type="dxa"/>
        <w:jc w:val="center"/>
        <w:tblLook w:val="04A0" w:firstRow="1" w:lastRow="0" w:firstColumn="1" w:lastColumn="0" w:noHBand="0" w:noVBand="1"/>
      </w:tblPr>
      <w:tblGrid>
        <w:gridCol w:w="1417"/>
        <w:gridCol w:w="1417"/>
        <w:gridCol w:w="5525"/>
      </w:tblGrid>
      <w:tr w:rsidR="006B789C" w:rsidRPr="000A7A83" w14:paraId="396FDAC0" w14:textId="77777777" w:rsidTr="006B789C">
        <w:trPr>
          <w:jc w:val="center"/>
        </w:trPr>
        <w:tc>
          <w:tcPr>
            <w:tcW w:w="1417" w:type="dxa"/>
            <w:shd w:val="clear" w:color="auto" w:fill="D9D9D9" w:themeFill="background1" w:themeFillShade="D9"/>
          </w:tcPr>
          <w:p w14:paraId="2C26C638"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lastRenderedPageBreak/>
              <w:t>الانحراف المعياري</w:t>
            </w:r>
          </w:p>
        </w:tc>
        <w:tc>
          <w:tcPr>
            <w:tcW w:w="1417" w:type="dxa"/>
            <w:shd w:val="clear" w:color="auto" w:fill="D9D9D9" w:themeFill="background1" w:themeFillShade="D9"/>
          </w:tcPr>
          <w:p w14:paraId="668F1388"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 الحسابي</w:t>
            </w:r>
          </w:p>
        </w:tc>
        <w:tc>
          <w:tcPr>
            <w:tcW w:w="5525" w:type="dxa"/>
            <w:shd w:val="clear" w:color="auto" w:fill="D9D9D9" w:themeFill="background1" w:themeFillShade="D9"/>
            <w:hideMark/>
          </w:tcPr>
          <w:p w14:paraId="19ED234C"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3E749618" w14:textId="77777777" w:rsidTr="006B789C">
        <w:trPr>
          <w:jc w:val="center"/>
        </w:trPr>
        <w:tc>
          <w:tcPr>
            <w:tcW w:w="1417" w:type="dxa"/>
          </w:tcPr>
          <w:p w14:paraId="1327BDD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0.848</w:t>
            </w:r>
          </w:p>
        </w:tc>
        <w:tc>
          <w:tcPr>
            <w:tcW w:w="1417" w:type="dxa"/>
          </w:tcPr>
          <w:p w14:paraId="76A981A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5525" w:type="dxa"/>
            <w:hideMark/>
          </w:tcPr>
          <w:p w14:paraId="5FE0644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تعتمد موبايلي على استراتيجيات الاستهداف الجيلي</w:t>
            </w:r>
          </w:p>
        </w:tc>
      </w:tr>
      <w:tr w:rsidR="006B789C" w:rsidRPr="000A7A83" w14:paraId="4ED87B76" w14:textId="77777777" w:rsidTr="006B789C">
        <w:trPr>
          <w:jc w:val="center"/>
        </w:trPr>
        <w:tc>
          <w:tcPr>
            <w:tcW w:w="1417" w:type="dxa"/>
          </w:tcPr>
          <w:p w14:paraId="19AEF26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0.911</w:t>
            </w:r>
          </w:p>
        </w:tc>
        <w:tc>
          <w:tcPr>
            <w:tcW w:w="1417" w:type="dxa"/>
          </w:tcPr>
          <w:p w14:paraId="67974C6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5525" w:type="dxa"/>
            <w:hideMark/>
          </w:tcPr>
          <w:p w14:paraId="325A576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يتم تخصيص محتوى الرسائل بما يتناسب مع سمات كل جيل</w:t>
            </w:r>
          </w:p>
        </w:tc>
      </w:tr>
      <w:tr w:rsidR="006B789C" w:rsidRPr="000A7A83" w14:paraId="748DED5C" w14:textId="77777777" w:rsidTr="006B789C">
        <w:trPr>
          <w:jc w:val="center"/>
        </w:trPr>
        <w:tc>
          <w:tcPr>
            <w:tcW w:w="1417" w:type="dxa"/>
          </w:tcPr>
          <w:p w14:paraId="620544A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0.845</w:t>
            </w:r>
          </w:p>
        </w:tc>
        <w:tc>
          <w:tcPr>
            <w:tcW w:w="1417" w:type="dxa"/>
          </w:tcPr>
          <w:p w14:paraId="7F28360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3.91</w:t>
            </w:r>
          </w:p>
        </w:tc>
        <w:tc>
          <w:tcPr>
            <w:tcW w:w="5525" w:type="dxa"/>
            <w:hideMark/>
          </w:tcPr>
          <w:p w14:paraId="44AE7A1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تراعي الحملات الجيلية السمات الرقمية والسلوكية لكل فئة عمرية</w:t>
            </w:r>
          </w:p>
        </w:tc>
      </w:tr>
      <w:tr w:rsidR="006B789C" w:rsidRPr="000A7A83" w14:paraId="7B74F877" w14:textId="77777777" w:rsidTr="006B789C">
        <w:trPr>
          <w:jc w:val="center"/>
        </w:trPr>
        <w:tc>
          <w:tcPr>
            <w:tcW w:w="1417" w:type="dxa"/>
          </w:tcPr>
          <w:p w14:paraId="03D7E70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0.916</w:t>
            </w:r>
          </w:p>
        </w:tc>
        <w:tc>
          <w:tcPr>
            <w:tcW w:w="1417" w:type="dxa"/>
          </w:tcPr>
          <w:p w14:paraId="0CC77E5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5525" w:type="dxa"/>
            <w:hideMark/>
          </w:tcPr>
          <w:p w14:paraId="5C45C3CA"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تُسهم الحملات الجيلية في تحقيق معدلات تفاعل أعلى</w:t>
            </w:r>
          </w:p>
        </w:tc>
      </w:tr>
      <w:tr w:rsidR="006B789C" w:rsidRPr="000A7A83" w14:paraId="7C5B7F4D" w14:textId="77777777" w:rsidTr="006B789C">
        <w:trPr>
          <w:jc w:val="center"/>
        </w:trPr>
        <w:tc>
          <w:tcPr>
            <w:tcW w:w="1417" w:type="dxa"/>
          </w:tcPr>
          <w:p w14:paraId="516CF68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0.922</w:t>
            </w:r>
          </w:p>
        </w:tc>
        <w:tc>
          <w:tcPr>
            <w:tcW w:w="1417" w:type="dxa"/>
          </w:tcPr>
          <w:p w14:paraId="5C395D5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4.04</w:t>
            </w:r>
          </w:p>
        </w:tc>
        <w:tc>
          <w:tcPr>
            <w:tcW w:w="5525" w:type="dxa"/>
            <w:hideMark/>
          </w:tcPr>
          <w:p w14:paraId="1FBEF8C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يعزز الاستهداف الجيلي شعور العملاء بقرب العلامة التجارية منهم</w:t>
            </w:r>
          </w:p>
        </w:tc>
      </w:tr>
      <w:tr w:rsidR="006B789C" w:rsidRPr="000A7A83" w14:paraId="1E0DA436" w14:textId="77777777" w:rsidTr="006B789C">
        <w:trPr>
          <w:jc w:val="center"/>
        </w:trPr>
        <w:tc>
          <w:tcPr>
            <w:tcW w:w="1417" w:type="dxa"/>
          </w:tcPr>
          <w:p w14:paraId="5D2F9AF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0.780</w:t>
            </w:r>
          </w:p>
        </w:tc>
        <w:tc>
          <w:tcPr>
            <w:tcW w:w="1417" w:type="dxa"/>
          </w:tcPr>
          <w:p w14:paraId="0658E87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3.95</w:t>
            </w:r>
          </w:p>
        </w:tc>
        <w:tc>
          <w:tcPr>
            <w:tcW w:w="5525" w:type="dxa"/>
            <w:hideMark/>
          </w:tcPr>
          <w:p w14:paraId="1BDA3AC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تختلف الرسائل والمضامين حسب الفئة الجيلية المستهدفة</w:t>
            </w:r>
          </w:p>
        </w:tc>
      </w:tr>
    </w:tbl>
    <w:p w14:paraId="0E30D167" w14:textId="77777777" w:rsidR="006B789C" w:rsidRPr="000A7A83" w:rsidRDefault="006B789C" w:rsidP="00BE0301">
      <w:pPr>
        <w:bidi/>
        <w:spacing w:line="360" w:lineRule="auto"/>
        <w:rPr>
          <w:rFonts w:ascii="Sakkal Majalla" w:hAnsi="Sakkal Majalla" w:cs="Sakkal Majalla"/>
          <w:b/>
          <w:bCs/>
          <w:szCs w:val="28"/>
          <w:rtl/>
        </w:rPr>
      </w:pPr>
    </w:p>
    <w:p w14:paraId="01DE1C1C" w14:textId="77777777" w:rsidR="006B789C" w:rsidRPr="000A7A83" w:rsidRDefault="006B789C" w:rsidP="00BE0301">
      <w:pPr>
        <w:bidi/>
        <w:spacing w:line="360" w:lineRule="auto"/>
        <w:jc w:val="both"/>
        <w:rPr>
          <w:rFonts w:ascii="Sakkal Majalla" w:hAnsi="Sakkal Majalla" w:cs="Sakkal Majalla"/>
          <w:b/>
          <w:bCs/>
          <w:szCs w:val="28"/>
          <w:rtl/>
        </w:rPr>
      </w:pPr>
      <w:r w:rsidRPr="000A7A83">
        <w:rPr>
          <w:rFonts w:ascii="Sakkal Majalla" w:hAnsi="Sakkal Majalla" w:cs="Sakkal Majalla"/>
          <w:b/>
          <w:bCs/>
          <w:szCs w:val="28"/>
          <w:rtl/>
        </w:rPr>
        <w:t>المحور الثالث: فعالية الحملات الاعلانية</w:t>
      </w:r>
    </w:p>
    <w:p w14:paraId="40E920C9" w14:textId="77777777" w:rsidR="006B789C"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وفيما يتعلق بجدول (5) الخاص بمحور فعالية الحملات الإعلانية، فقد أظهرت النتائج تأييدًا قويًا من قبل المشاركين لفكرة أن الحملات الجيلية أكثر فعالية من الحملات التقليدية. تراوحت المتوسطات بين (3.80) و(4.20)، حيث حصل البند الأخير الذي ينص على "أوصي بالاعتماد على الاستهداف الجيلي في الحملات المستقبلية" على أعلى متوسط (4.20)، وهو ما يُعد تأكيدًا مباشرًا من المشاركين على فعالية هذا النوع من الاستهداف. كما أن البنود المتعلقة باستخدام اللغة المناسبة لكل جيل، وتأثير الحملات على نية الشراء، وتخصيص المنصات الإعلانية، جاءت جميعها بمتوسطات مرتفعة، مما يعزز من فرضية الدراسة القائلة بأن الاستهداف الجيلي يُسهم في تحسين الأداء الإعلاني بشكل ملموس</w:t>
      </w:r>
      <w:r w:rsidRPr="000A7A83">
        <w:rPr>
          <w:rFonts w:ascii="Sakkal Majalla" w:hAnsi="Sakkal Majalla" w:cs="Sakkal Majalla"/>
          <w:szCs w:val="28"/>
        </w:rPr>
        <w:t>.</w:t>
      </w:r>
    </w:p>
    <w:p w14:paraId="652D3126" w14:textId="77777777" w:rsidR="00BE0301" w:rsidRPr="000A7A83" w:rsidRDefault="00BE0301" w:rsidP="00BE0301">
      <w:pPr>
        <w:bidi/>
        <w:spacing w:line="360" w:lineRule="auto"/>
        <w:jc w:val="both"/>
        <w:rPr>
          <w:rFonts w:ascii="Sakkal Majalla" w:hAnsi="Sakkal Majalla" w:cs="Sakkal Majalla"/>
          <w:szCs w:val="28"/>
          <w:rtl/>
        </w:rPr>
      </w:pPr>
    </w:p>
    <w:p w14:paraId="4A9B84DB" w14:textId="77777777" w:rsidR="006B789C" w:rsidRPr="000A7A83" w:rsidRDefault="006B789C" w:rsidP="000A7A83">
      <w:pPr>
        <w:bidi/>
        <w:spacing w:line="360" w:lineRule="auto"/>
        <w:jc w:val="center"/>
        <w:rPr>
          <w:rFonts w:ascii="Sakkal Majalla" w:hAnsi="Sakkal Majalla" w:cs="Sakkal Majalla"/>
          <w:b/>
          <w:bCs/>
          <w:szCs w:val="28"/>
        </w:rPr>
      </w:pPr>
      <w:r w:rsidRPr="000A7A83">
        <w:rPr>
          <w:rFonts w:ascii="Sakkal Majalla" w:hAnsi="Sakkal Majalla" w:cs="Sakkal Majalla"/>
          <w:b/>
          <w:bCs/>
          <w:szCs w:val="28"/>
          <w:rtl/>
        </w:rPr>
        <w:t>جدول (5): المتوسطات الحسابية والانحرافات المعيارية لمحور فعالية الحملات الإعلانية</w:t>
      </w:r>
    </w:p>
    <w:tbl>
      <w:tblPr>
        <w:tblStyle w:val="TableGrid"/>
        <w:tblW w:w="9208" w:type="dxa"/>
        <w:jc w:val="center"/>
        <w:tblLook w:val="04A0" w:firstRow="1" w:lastRow="0" w:firstColumn="1" w:lastColumn="0" w:noHBand="0" w:noVBand="1"/>
      </w:tblPr>
      <w:tblGrid>
        <w:gridCol w:w="1842"/>
        <w:gridCol w:w="1702"/>
        <w:gridCol w:w="5664"/>
      </w:tblGrid>
      <w:tr w:rsidR="006B789C" w:rsidRPr="000A7A83" w14:paraId="58202D09" w14:textId="77777777" w:rsidTr="004C1C18">
        <w:trPr>
          <w:jc w:val="center"/>
        </w:trPr>
        <w:tc>
          <w:tcPr>
            <w:tcW w:w="1842" w:type="dxa"/>
            <w:shd w:val="clear" w:color="auto" w:fill="D9D9D9" w:themeFill="background1" w:themeFillShade="D9"/>
            <w:hideMark/>
          </w:tcPr>
          <w:p w14:paraId="4B449B20"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lastRenderedPageBreak/>
              <w:t>الانحراف المعياري</w:t>
            </w:r>
          </w:p>
        </w:tc>
        <w:tc>
          <w:tcPr>
            <w:tcW w:w="1702" w:type="dxa"/>
            <w:shd w:val="clear" w:color="auto" w:fill="D9D9D9" w:themeFill="background1" w:themeFillShade="D9"/>
          </w:tcPr>
          <w:p w14:paraId="2200051A"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 الحسابي</w:t>
            </w:r>
          </w:p>
        </w:tc>
        <w:tc>
          <w:tcPr>
            <w:tcW w:w="5664" w:type="dxa"/>
            <w:shd w:val="clear" w:color="auto" w:fill="D9D9D9" w:themeFill="background1" w:themeFillShade="D9"/>
          </w:tcPr>
          <w:p w14:paraId="75D06E30"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09908A5D" w14:textId="77777777" w:rsidTr="004C1C18">
        <w:trPr>
          <w:jc w:val="center"/>
        </w:trPr>
        <w:tc>
          <w:tcPr>
            <w:tcW w:w="1842" w:type="dxa"/>
            <w:hideMark/>
          </w:tcPr>
          <w:p w14:paraId="656C870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0.836</w:t>
            </w:r>
          </w:p>
        </w:tc>
        <w:tc>
          <w:tcPr>
            <w:tcW w:w="1702" w:type="dxa"/>
          </w:tcPr>
          <w:p w14:paraId="0F8468A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3.93</w:t>
            </w:r>
          </w:p>
        </w:tc>
        <w:tc>
          <w:tcPr>
            <w:tcW w:w="5664" w:type="dxa"/>
          </w:tcPr>
          <w:p w14:paraId="65AF1A4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تُسهم الحملات الجيلية في رفع مستوى الوعي بالعلامة التجارية</w:t>
            </w:r>
          </w:p>
        </w:tc>
      </w:tr>
      <w:tr w:rsidR="006B789C" w:rsidRPr="000A7A83" w14:paraId="44EA60EF" w14:textId="77777777" w:rsidTr="004C1C18">
        <w:trPr>
          <w:jc w:val="center"/>
        </w:trPr>
        <w:tc>
          <w:tcPr>
            <w:tcW w:w="1842" w:type="dxa"/>
            <w:hideMark/>
          </w:tcPr>
          <w:p w14:paraId="0918C07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0.782</w:t>
            </w:r>
          </w:p>
        </w:tc>
        <w:tc>
          <w:tcPr>
            <w:tcW w:w="1702" w:type="dxa"/>
          </w:tcPr>
          <w:p w14:paraId="159C754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3.98</w:t>
            </w:r>
          </w:p>
        </w:tc>
        <w:tc>
          <w:tcPr>
            <w:tcW w:w="5664" w:type="dxa"/>
          </w:tcPr>
          <w:p w14:paraId="2E4C6C7A"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تراعي الحملات استخدام اللغة واللهجة المناسبة لكل جيل</w:t>
            </w:r>
          </w:p>
        </w:tc>
      </w:tr>
      <w:tr w:rsidR="006B789C" w:rsidRPr="000A7A83" w14:paraId="56728DA3" w14:textId="77777777" w:rsidTr="004C1C18">
        <w:trPr>
          <w:jc w:val="center"/>
        </w:trPr>
        <w:tc>
          <w:tcPr>
            <w:tcW w:w="1842" w:type="dxa"/>
            <w:hideMark/>
          </w:tcPr>
          <w:p w14:paraId="6E9577C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0.911</w:t>
            </w:r>
          </w:p>
        </w:tc>
        <w:tc>
          <w:tcPr>
            <w:tcW w:w="1702" w:type="dxa"/>
          </w:tcPr>
          <w:p w14:paraId="77210E0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5664" w:type="dxa"/>
          </w:tcPr>
          <w:p w14:paraId="4A23B20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تختلف الرسائل والمضامين حسب الجيل مما يُعزز ارتباط الجمهور بالمحتوى</w:t>
            </w:r>
          </w:p>
        </w:tc>
      </w:tr>
      <w:tr w:rsidR="006B789C" w:rsidRPr="000A7A83" w14:paraId="54FE27E9" w14:textId="77777777" w:rsidTr="004C1C18">
        <w:trPr>
          <w:jc w:val="center"/>
        </w:trPr>
        <w:tc>
          <w:tcPr>
            <w:tcW w:w="1842" w:type="dxa"/>
            <w:hideMark/>
          </w:tcPr>
          <w:p w14:paraId="03B09C2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0.856</w:t>
            </w:r>
          </w:p>
        </w:tc>
        <w:tc>
          <w:tcPr>
            <w:tcW w:w="1702" w:type="dxa"/>
          </w:tcPr>
          <w:p w14:paraId="29635A4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3.85</w:t>
            </w:r>
          </w:p>
        </w:tc>
        <w:tc>
          <w:tcPr>
            <w:tcW w:w="5664" w:type="dxa"/>
          </w:tcPr>
          <w:p w14:paraId="638A8AD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تؤثر الحملات الجيلية إيجابيًا على نية الشراء</w:t>
            </w:r>
          </w:p>
        </w:tc>
      </w:tr>
      <w:tr w:rsidR="006B789C" w:rsidRPr="000A7A83" w14:paraId="57E54EB8" w14:textId="77777777" w:rsidTr="004C1C18">
        <w:trPr>
          <w:jc w:val="center"/>
        </w:trPr>
        <w:tc>
          <w:tcPr>
            <w:tcW w:w="1842" w:type="dxa"/>
            <w:hideMark/>
          </w:tcPr>
          <w:p w14:paraId="354DF78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0.879</w:t>
            </w:r>
          </w:p>
        </w:tc>
        <w:tc>
          <w:tcPr>
            <w:tcW w:w="1702" w:type="dxa"/>
          </w:tcPr>
          <w:p w14:paraId="0B1CCBE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3.93</w:t>
            </w:r>
          </w:p>
        </w:tc>
        <w:tc>
          <w:tcPr>
            <w:tcW w:w="5664" w:type="dxa"/>
          </w:tcPr>
          <w:p w14:paraId="6AC6638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يُسهم تخصيص المنصات الإعلانية لكل جيل في تحسين التفاعل</w:t>
            </w:r>
          </w:p>
        </w:tc>
      </w:tr>
      <w:tr w:rsidR="006B789C" w:rsidRPr="000A7A83" w14:paraId="4315ADA1" w14:textId="77777777" w:rsidTr="004C1C18">
        <w:trPr>
          <w:jc w:val="center"/>
        </w:trPr>
        <w:tc>
          <w:tcPr>
            <w:tcW w:w="1842" w:type="dxa"/>
            <w:hideMark/>
          </w:tcPr>
          <w:p w14:paraId="1309BB7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0.923</w:t>
            </w:r>
          </w:p>
        </w:tc>
        <w:tc>
          <w:tcPr>
            <w:tcW w:w="1702" w:type="dxa"/>
          </w:tcPr>
          <w:p w14:paraId="776A91A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4.00</w:t>
            </w:r>
          </w:p>
        </w:tc>
        <w:tc>
          <w:tcPr>
            <w:tcW w:w="5664" w:type="dxa"/>
          </w:tcPr>
          <w:p w14:paraId="4E62E5C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توجد علاقة بين نوع الاستهداف ومستوى الأداء الإعلاني</w:t>
            </w:r>
          </w:p>
        </w:tc>
      </w:tr>
      <w:tr w:rsidR="006B789C" w:rsidRPr="000A7A83" w14:paraId="2C112584" w14:textId="77777777" w:rsidTr="004C1C18">
        <w:trPr>
          <w:jc w:val="center"/>
        </w:trPr>
        <w:tc>
          <w:tcPr>
            <w:tcW w:w="1842" w:type="dxa"/>
            <w:hideMark/>
          </w:tcPr>
          <w:p w14:paraId="31B2C50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0.678</w:t>
            </w:r>
          </w:p>
        </w:tc>
        <w:tc>
          <w:tcPr>
            <w:tcW w:w="1702" w:type="dxa"/>
          </w:tcPr>
          <w:p w14:paraId="323D07E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4.20</w:t>
            </w:r>
          </w:p>
        </w:tc>
        <w:tc>
          <w:tcPr>
            <w:tcW w:w="5664" w:type="dxa"/>
          </w:tcPr>
          <w:p w14:paraId="6A647CB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أوصي بالاعتماد على الاستهداف الجيلي في الحملات المستقبلية</w:t>
            </w:r>
          </w:p>
        </w:tc>
      </w:tr>
    </w:tbl>
    <w:p w14:paraId="28D8F2CD" w14:textId="77777777" w:rsidR="006B789C" w:rsidRPr="000A7A83" w:rsidRDefault="006B789C" w:rsidP="000A7A83">
      <w:pPr>
        <w:bidi/>
        <w:spacing w:line="360" w:lineRule="auto"/>
        <w:jc w:val="center"/>
        <w:rPr>
          <w:rFonts w:ascii="Sakkal Majalla" w:hAnsi="Sakkal Majalla" w:cs="Sakkal Majalla"/>
          <w:szCs w:val="28"/>
        </w:rPr>
      </w:pPr>
    </w:p>
    <w:p w14:paraId="25E75EA4" w14:textId="61FA2F30"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 xml:space="preserve">تشير نتائج الجداول الثلاثة الخاصة </w:t>
      </w:r>
      <w:r w:rsidR="00BE0301" w:rsidRPr="000A7A83">
        <w:rPr>
          <w:rFonts w:ascii="Sakkal Majalla" w:hAnsi="Sakkal Majalla" w:cs="Sakkal Majalla" w:hint="cs"/>
          <w:szCs w:val="28"/>
          <w:rtl/>
        </w:rPr>
        <w:t>بال المتوسطا</w:t>
      </w:r>
      <w:r w:rsidR="00BE0301" w:rsidRPr="000A7A83">
        <w:rPr>
          <w:rFonts w:ascii="Sakkal Majalla" w:hAnsi="Sakkal Majalla" w:cs="Sakkal Majalla"/>
          <w:szCs w:val="28"/>
          <w:rtl/>
        </w:rPr>
        <w:t>ت</w:t>
      </w:r>
      <w:r w:rsidRPr="000A7A83">
        <w:rPr>
          <w:rFonts w:ascii="Sakkal Majalla" w:hAnsi="Sakkal Majalla" w:cs="Sakkal Majalla"/>
          <w:szCs w:val="28"/>
          <w:rtl/>
        </w:rPr>
        <w:t xml:space="preserve"> الحسابية والانحرافات المعيارية إلى وجود توجه إيجابي واضح لدى المشاركين نحو استراتيجيات الاستهداف الجيلي مقارنةً بالاستهداف التقليدي، مع تقييم مرتفع نسبيًا لفعالية الحملات الإعلانية التي تعتمد هذا النوع من التخصيص. فقد أظهرت بنود محور الاستهداف التقليدي مستويات موافقة متوسطة، مما يدل على أن المشاركين لا ينكرون دور هذا النمط في الوصول إلى الجمهور، لكنه لا يُعد الأكثر تأثيرًا في ظل التحولات الرقمية والسلوكية المعاصرة. في المقابل، جاءت بنود محور الاستهداف الجيلي بمتوسطات أعلى، تعكس إدراكًا متزايدًا لأهمية مراعاة الفروق الجيلية في تصميم الرسائل الإعلانية، واختيار المنصات المناسبة، وتخصيص المحتوى بما يتماشى مع خصائص كل فئة عمرية. أما محور فعالية الحملات الإعلانية، فقد سجل أعلى المتوسطات، خاصة في البنود التي تربط بين الاستهداف الجيلي ورفع مستوى الوعي، وتحسين نية الشراء، وتعزيز التفاعل، مما يُعد دعمًا مباشرًا لفرضية الدراسة الأساسية. وبذلك، تُظهر هذه النتائج أن المشاركين يعتبرون </w:t>
      </w:r>
      <w:r w:rsidRPr="000A7A83">
        <w:rPr>
          <w:rFonts w:ascii="Sakkal Majalla" w:hAnsi="Sakkal Majalla" w:cs="Sakkal Majalla"/>
          <w:szCs w:val="28"/>
          <w:rtl/>
        </w:rPr>
        <w:lastRenderedPageBreak/>
        <w:t>الاستهداف الجيلي أكثر ملاءمة وفعالية في تحقيق أهداف الحملات الإعلانية، وهو ما يُعزز من أهمية تبني هذا النهج في استراتيجيات التسويق المستقبلية لشركة موبايلي</w:t>
      </w:r>
      <w:r w:rsidRPr="000A7A83">
        <w:rPr>
          <w:rFonts w:ascii="Sakkal Majalla" w:hAnsi="Sakkal Majalla" w:cs="Sakkal Majalla"/>
          <w:szCs w:val="28"/>
        </w:rPr>
        <w:t>.</w:t>
      </w:r>
    </w:p>
    <w:p w14:paraId="38268DF3" w14:textId="77777777" w:rsidR="006B789C" w:rsidRPr="000A7A83" w:rsidRDefault="006B789C" w:rsidP="00BE0301">
      <w:pPr>
        <w:pStyle w:val="Heading2"/>
        <w:bidi/>
        <w:jc w:val="both"/>
        <w:rPr>
          <w:rFonts w:ascii="Sakkal Majalla" w:hAnsi="Sakkal Majalla" w:cs="Sakkal Majalla"/>
          <w:color w:val="auto"/>
          <w:sz w:val="32"/>
          <w:szCs w:val="32"/>
          <w:rtl/>
        </w:rPr>
      </w:pPr>
      <w:bookmarkStart w:id="26" w:name="_Toc205636405"/>
      <w:r w:rsidRPr="000A7A83">
        <w:rPr>
          <w:rFonts w:ascii="Sakkal Majalla" w:hAnsi="Sakkal Majalla" w:cs="Sakkal Majalla"/>
          <w:color w:val="auto"/>
          <w:sz w:val="32"/>
          <w:szCs w:val="32"/>
          <w:rtl/>
        </w:rPr>
        <w:t>رابعا: اختبار فروض الدراسة</w:t>
      </w:r>
      <w:bookmarkEnd w:id="26"/>
    </w:p>
    <w:p w14:paraId="3A206AFC" w14:textId="0DF974B4" w:rsidR="006B789C" w:rsidRPr="000A7A83"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يهدف هذا القسم إلى اختبار الفروض التي بُنيت عليها الدراسة، وذلك للتحقق من مدى صحة الافتراضات النظرية المتعلقة بفعالية الاستهداف الجيلي مقارنةً بالاستهداف التقليدي في الحملات الإعلانية لشركة موبايلي. وقد تم استخدام اختبار</w:t>
      </w:r>
      <w:r w:rsidRPr="000A7A83">
        <w:rPr>
          <w:rFonts w:ascii="Sakkal Majalla" w:hAnsi="Sakkal Majalla" w:cs="Sakkal Majalla"/>
          <w:szCs w:val="28"/>
        </w:rPr>
        <w:t xml:space="preserve"> T </w:t>
      </w:r>
      <w:r w:rsidRPr="000A7A83">
        <w:rPr>
          <w:rFonts w:ascii="Sakkal Majalla" w:hAnsi="Sakkal Majalla" w:cs="Sakkal Majalla"/>
          <w:szCs w:val="28"/>
          <w:rtl/>
        </w:rPr>
        <w:t>للعينة الواحدة</w:t>
      </w:r>
      <w:r w:rsidRPr="000A7A83">
        <w:rPr>
          <w:rFonts w:ascii="Sakkal Majalla" w:hAnsi="Sakkal Majalla" w:cs="Sakkal Majalla"/>
          <w:szCs w:val="28"/>
        </w:rPr>
        <w:t xml:space="preserve"> (One-Sample T-Test) </w:t>
      </w:r>
      <w:r w:rsidRPr="000A7A83">
        <w:rPr>
          <w:rFonts w:ascii="Sakkal Majalla" w:hAnsi="Sakkal Majalla" w:cs="Sakkal Majalla"/>
          <w:szCs w:val="28"/>
          <w:rtl/>
        </w:rPr>
        <w:t>لقياس دلالة الفروق بين متوسطات إجابات المشاركين والقيمة المرجعية (الصفر)، وهو ما يُسهم في تحديد ما إذا كانت آراء المشاركين تعكس توجهًا إيجابيًا نحو محاور الدراسة الثلاثة. وقد تم اعتماد مستوى دلالة إحصائية</w:t>
      </w:r>
      <w:r w:rsidRPr="000A7A83">
        <w:rPr>
          <w:rFonts w:ascii="Sakkal Majalla" w:hAnsi="Sakkal Majalla" w:cs="Sakkal Majalla"/>
          <w:szCs w:val="28"/>
        </w:rPr>
        <w:t xml:space="preserve"> (</w:t>
      </w:r>
      <w:r w:rsidRPr="000A7A83">
        <w:rPr>
          <w:rFonts w:ascii="Cambria" w:hAnsi="Cambria" w:cs="Cambria"/>
          <w:szCs w:val="28"/>
        </w:rPr>
        <w:t>α</w:t>
      </w:r>
      <w:r w:rsidRPr="000A7A83">
        <w:rPr>
          <w:rFonts w:ascii="Sakkal Majalla" w:hAnsi="Sakkal Majalla" w:cs="Sakkal Majalla"/>
          <w:szCs w:val="28"/>
        </w:rPr>
        <w:t xml:space="preserve"> = 0.05) </w:t>
      </w:r>
      <w:r w:rsidRPr="000A7A83">
        <w:rPr>
          <w:rFonts w:ascii="Sakkal Majalla" w:hAnsi="Sakkal Majalla" w:cs="Sakkal Majalla"/>
          <w:szCs w:val="28"/>
          <w:rtl/>
        </w:rPr>
        <w:t>للحكم على معنوية النتائج</w:t>
      </w:r>
      <w:r w:rsidRPr="000A7A83">
        <w:rPr>
          <w:rFonts w:ascii="Sakkal Majalla" w:hAnsi="Sakkal Majalla" w:cs="Sakkal Majalla"/>
          <w:szCs w:val="28"/>
        </w:rPr>
        <w:t>.</w:t>
      </w:r>
    </w:p>
    <w:p w14:paraId="35FED836" w14:textId="75AD410A" w:rsidR="00635538" w:rsidRPr="000A7A83" w:rsidRDefault="00635538" w:rsidP="000A7A83">
      <w:pPr>
        <w:bidi/>
        <w:spacing w:line="360" w:lineRule="auto"/>
        <w:jc w:val="center"/>
        <w:rPr>
          <w:rFonts w:ascii="Sakkal Majalla" w:hAnsi="Sakkal Majalla" w:cs="Sakkal Majalla"/>
          <w:szCs w:val="28"/>
          <w:rtl/>
        </w:rPr>
      </w:pPr>
    </w:p>
    <w:p w14:paraId="12A51951" w14:textId="6AAF12E9" w:rsidR="00635538" w:rsidRPr="000A7A83" w:rsidRDefault="00635538" w:rsidP="000A7A83">
      <w:pPr>
        <w:bidi/>
        <w:spacing w:line="360" w:lineRule="auto"/>
        <w:jc w:val="center"/>
        <w:rPr>
          <w:rFonts w:ascii="Sakkal Majalla" w:hAnsi="Sakkal Majalla" w:cs="Sakkal Majalla"/>
          <w:szCs w:val="28"/>
          <w:rtl/>
        </w:rPr>
      </w:pPr>
    </w:p>
    <w:p w14:paraId="59756C27" w14:textId="77777777" w:rsidR="00635538" w:rsidRPr="000A7A83" w:rsidRDefault="00635538" w:rsidP="000A7A83">
      <w:pPr>
        <w:bidi/>
        <w:spacing w:line="360" w:lineRule="auto"/>
        <w:jc w:val="center"/>
        <w:rPr>
          <w:rFonts w:ascii="Sakkal Majalla" w:hAnsi="Sakkal Majalla" w:cs="Sakkal Majalla"/>
          <w:szCs w:val="28"/>
        </w:rPr>
      </w:pPr>
    </w:p>
    <w:p w14:paraId="08B518DF" w14:textId="77777777" w:rsidR="006B789C" w:rsidRPr="000A7A83" w:rsidRDefault="006B789C" w:rsidP="00BE0301">
      <w:pPr>
        <w:bidi/>
        <w:spacing w:line="360" w:lineRule="auto"/>
        <w:jc w:val="both"/>
        <w:rPr>
          <w:rFonts w:ascii="Sakkal Majalla" w:hAnsi="Sakkal Majalla" w:cs="Sakkal Majalla"/>
          <w:b/>
          <w:bCs/>
          <w:szCs w:val="28"/>
        </w:rPr>
      </w:pPr>
      <w:r w:rsidRPr="000A7A83">
        <w:rPr>
          <w:rFonts w:ascii="Sakkal Majalla" w:hAnsi="Sakkal Majalla" w:cs="Sakkal Majalla"/>
          <w:b/>
          <w:bCs/>
          <w:szCs w:val="28"/>
          <w:rtl/>
        </w:rPr>
        <w:t>الفرضية الأولى: تبني شركة موبايلي للاستهداف التقليدي</w:t>
      </w:r>
    </w:p>
    <w:p w14:paraId="65E5EEE4" w14:textId="1DC183BA" w:rsidR="006B789C"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b/>
          <w:bCs/>
          <w:szCs w:val="28"/>
          <w:rtl/>
        </w:rPr>
        <w:t>نص الفرضية</w:t>
      </w:r>
      <w:r w:rsidRPr="000A7A83">
        <w:rPr>
          <w:rFonts w:ascii="Sakkal Majalla" w:hAnsi="Sakkal Majalla" w:cs="Sakkal Majalla"/>
          <w:b/>
          <w:bCs/>
          <w:szCs w:val="28"/>
        </w:rPr>
        <w:t>:</w:t>
      </w:r>
      <w:r w:rsidRPr="000A7A83">
        <w:rPr>
          <w:rFonts w:ascii="Sakkal Majalla" w:hAnsi="Sakkal Majalla" w:cs="Sakkal Majalla"/>
          <w:szCs w:val="28"/>
        </w:rPr>
        <w:t xml:space="preserve"> </w:t>
      </w:r>
      <w:r w:rsidRPr="000A7A83">
        <w:rPr>
          <w:rFonts w:ascii="Sakkal Majalla" w:hAnsi="Sakkal Majalla" w:cs="Sakkal Majalla"/>
          <w:szCs w:val="28"/>
          <w:rtl/>
        </w:rPr>
        <w:t>تتبنى شركة موبايلي استراتيجيات الاستهداف التقليدي في حملاتها الإعلانية</w:t>
      </w:r>
      <w:r w:rsidRPr="000A7A83">
        <w:rPr>
          <w:rFonts w:ascii="Sakkal Majalla" w:hAnsi="Sakkal Majalla" w:cs="Sakkal Majalla"/>
          <w:szCs w:val="28"/>
        </w:rPr>
        <w:t>.</w:t>
      </w:r>
    </w:p>
    <w:p w14:paraId="1FCFA833" w14:textId="77777777" w:rsidR="00BE0301" w:rsidRDefault="00BE0301" w:rsidP="00BE0301">
      <w:pPr>
        <w:bidi/>
        <w:spacing w:line="360" w:lineRule="auto"/>
        <w:jc w:val="both"/>
        <w:rPr>
          <w:rFonts w:ascii="Sakkal Majalla" w:hAnsi="Sakkal Majalla" w:cs="Sakkal Majalla"/>
          <w:szCs w:val="28"/>
          <w:rtl/>
        </w:rPr>
      </w:pPr>
    </w:p>
    <w:p w14:paraId="1779F934" w14:textId="77777777" w:rsidR="00BE0301" w:rsidRDefault="00BE0301" w:rsidP="00BE0301">
      <w:pPr>
        <w:bidi/>
        <w:spacing w:line="360" w:lineRule="auto"/>
        <w:jc w:val="both"/>
        <w:rPr>
          <w:rFonts w:ascii="Sakkal Majalla" w:hAnsi="Sakkal Majalla" w:cs="Sakkal Majalla"/>
          <w:szCs w:val="28"/>
          <w:rtl/>
        </w:rPr>
      </w:pPr>
    </w:p>
    <w:p w14:paraId="3E9AF1AA" w14:textId="77777777" w:rsidR="00BE0301" w:rsidRDefault="00BE0301" w:rsidP="00BE0301">
      <w:pPr>
        <w:bidi/>
        <w:spacing w:line="360" w:lineRule="auto"/>
        <w:jc w:val="both"/>
        <w:rPr>
          <w:rFonts w:ascii="Sakkal Majalla" w:hAnsi="Sakkal Majalla" w:cs="Sakkal Majalla"/>
          <w:szCs w:val="28"/>
          <w:rtl/>
        </w:rPr>
      </w:pPr>
    </w:p>
    <w:p w14:paraId="04FB87FB" w14:textId="77777777" w:rsidR="00BE0301" w:rsidRPr="000A7A83" w:rsidRDefault="00BE0301" w:rsidP="00BE0301">
      <w:pPr>
        <w:bidi/>
        <w:spacing w:line="360" w:lineRule="auto"/>
        <w:jc w:val="both"/>
        <w:rPr>
          <w:rFonts w:ascii="Sakkal Majalla" w:hAnsi="Sakkal Majalla" w:cs="Sakkal Majalla"/>
          <w:szCs w:val="28"/>
        </w:rPr>
      </w:pPr>
    </w:p>
    <w:p w14:paraId="410A926B" w14:textId="77777777" w:rsidR="006B789C" w:rsidRPr="000A7A83" w:rsidRDefault="006B789C" w:rsidP="000A7A83">
      <w:pPr>
        <w:bidi/>
        <w:spacing w:line="360" w:lineRule="auto"/>
        <w:jc w:val="center"/>
        <w:rPr>
          <w:rFonts w:ascii="Sakkal Majalla" w:hAnsi="Sakkal Majalla" w:cs="Sakkal Majalla"/>
          <w:szCs w:val="28"/>
        </w:rPr>
      </w:pPr>
      <w:r w:rsidRPr="000A7A83">
        <w:rPr>
          <w:rFonts w:ascii="Sakkal Majalla" w:hAnsi="Sakkal Majalla" w:cs="Sakkal Majalla"/>
          <w:b/>
          <w:bCs/>
          <w:szCs w:val="28"/>
          <w:rtl/>
        </w:rPr>
        <w:t>جدول (6): نتائج اختبار</w:t>
      </w:r>
      <w:r w:rsidRPr="000A7A83">
        <w:rPr>
          <w:rFonts w:ascii="Sakkal Majalla" w:hAnsi="Sakkal Majalla" w:cs="Sakkal Majalla"/>
          <w:b/>
          <w:bCs/>
          <w:szCs w:val="28"/>
        </w:rPr>
        <w:t xml:space="preserve"> T </w:t>
      </w:r>
      <w:r w:rsidRPr="000A7A83">
        <w:rPr>
          <w:rFonts w:ascii="Sakkal Majalla" w:hAnsi="Sakkal Majalla" w:cs="Sakkal Majalla"/>
          <w:b/>
          <w:bCs/>
          <w:szCs w:val="28"/>
          <w:rtl/>
        </w:rPr>
        <w:t>للعينة الواحدة لمحور الاستهداف التقليدي</w:t>
      </w:r>
    </w:p>
    <w:tbl>
      <w:tblPr>
        <w:tblStyle w:val="TableGrid"/>
        <w:tblW w:w="8764" w:type="dxa"/>
        <w:jc w:val="center"/>
        <w:tblLook w:val="04A0" w:firstRow="1" w:lastRow="0" w:firstColumn="1" w:lastColumn="0" w:noHBand="0" w:noVBand="1"/>
      </w:tblPr>
      <w:tblGrid>
        <w:gridCol w:w="1643"/>
        <w:gridCol w:w="1045"/>
        <w:gridCol w:w="1043"/>
        <w:gridCol w:w="5033"/>
      </w:tblGrid>
      <w:tr w:rsidR="006B789C" w:rsidRPr="000A7A83" w14:paraId="37FFF2A8" w14:textId="77777777" w:rsidTr="006B789C">
        <w:trPr>
          <w:jc w:val="center"/>
        </w:trPr>
        <w:tc>
          <w:tcPr>
            <w:tcW w:w="0" w:type="auto"/>
            <w:shd w:val="clear" w:color="auto" w:fill="D9D9D9" w:themeFill="background1" w:themeFillShade="D9"/>
          </w:tcPr>
          <w:p w14:paraId="4D9FFACC"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lastRenderedPageBreak/>
              <w:t>Sig. (2-tailed)</w:t>
            </w:r>
          </w:p>
        </w:tc>
        <w:tc>
          <w:tcPr>
            <w:tcW w:w="0" w:type="auto"/>
            <w:shd w:val="clear" w:color="auto" w:fill="D9D9D9" w:themeFill="background1" w:themeFillShade="D9"/>
          </w:tcPr>
          <w:p w14:paraId="0D653B7B"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t>T-Value</w:t>
            </w:r>
          </w:p>
        </w:tc>
        <w:tc>
          <w:tcPr>
            <w:tcW w:w="0" w:type="auto"/>
            <w:shd w:val="clear" w:color="auto" w:fill="D9D9D9" w:themeFill="background1" w:themeFillShade="D9"/>
          </w:tcPr>
          <w:p w14:paraId="7FA78937"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w:t>
            </w:r>
          </w:p>
        </w:tc>
        <w:tc>
          <w:tcPr>
            <w:tcW w:w="5033" w:type="dxa"/>
            <w:shd w:val="clear" w:color="auto" w:fill="D9D9D9" w:themeFill="background1" w:themeFillShade="D9"/>
            <w:hideMark/>
          </w:tcPr>
          <w:p w14:paraId="5947F146"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07C38CD1" w14:textId="77777777" w:rsidTr="006B789C">
        <w:trPr>
          <w:jc w:val="center"/>
        </w:trPr>
        <w:tc>
          <w:tcPr>
            <w:tcW w:w="0" w:type="auto"/>
          </w:tcPr>
          <w:p w14:paraId="710CE3E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1690230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31.01</w:t>
            </w:r>
          </w:p>
        </w:tc>
        <w:tc>
          <w:tcPr>
            <w:tcW w:w="0" w:type="auto"/>
          </w:tcPr>
          <w:p w14:paraId="329DBFF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3.73</w:t>
            </w:r>
          </w:p>
        </w:tc>
        <w:tc>
          <w:tcPr>
            <w:tcW w:w="5033" w:type="dxa"/>
            <w:hideMark/>
          </w:tcPr>
          <w:p w14:paraId="68D9D4B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تعتمد موبايلي على الخصائص الديموغرافية في الاستهداف</w:t>
            </w:r>
          </w:p>
        </w:tc>
      </w:tr>
      <w:tr w:rsidR="006B789C" w:rsidRPr="000A7A83" w14:paraId="36192200" w14:textId="77777777" w:rsidTr="006B789C">
        <w:trPr>
          <w:jc w:val="center"/>
        </w:trPr>
        <w:tc>
          <w:tcPr>
            <w:tcW w:w="0" w:type="auto"/>
          </w:tcPr>
          <w:p w14:paraId="73FDD0D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6B41BAA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30.31</w:t>
            </w:r>
          </w:p>
        </w:tc>
        <w:tc>
          <w:tcPr>
            <w:tcW w:w="0" w:type="auto"/>
          </w:tcPr>
          <w:p w14:paraId="53A327F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3.73</w:t>
            </w:r>
          </w:p>
        </w:tc>
        <w:tc>
          <w:tcPr>
            <w:tcW w:w="5033" w:type="dxa"/>
            <w:hideMark/>
          </w:tcPr>
          <w:p w14:paraId="3541BDB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تحقق الحملات التقليدية وصولًا جيدًا للجمهور المستهدف</w:t>
            </w:r>
          </w:p>
        </w:tc>
      </w:tr>
      <w:tr w:rsidR="006B789C" w:rsidRPr="000A7A83" w14:paraId="688947E9" w14:textId="77777777" w:rsidTr="006B789C">
        <w:trPr>
          <w:jc w:val="center"/>
        </w:trPr>
        <w:tc>
          <w:tcPr>
            <w:tcW w:w="0" w:type="auto"/>
          </w:tcPr>
          <w:p w14:paraId="7D3A3D2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3E4800B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27.43</w:t>
            </w:r>
          </w:p>
        </w:tc>
        <w:tc>
          <w:tcPr>
            <w:tcW w:w="0" w:type="auto"/>
          </w:tcPr>
          <w:p w14:paraId="6B51464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3.69</w:t>
            </w:r>
          </w:p>
        </w:tc>
        <w:tc>
          <w:tcPr>
            <w:tcW w:w="5033" w:type="dxa"/>
            <w:hideMark/>
          </w:tcPr>
          <w:p w14:paraId="2801CFA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يعكس التقسيم التقليدي احتياجات العملاء بدقة</w:t>
            </w:r>
          </w:p>
        </w:tc>
      </w:tr>
      <w:tr w:rsidR="006B789C" w:rsidRPr="000A7A83" w14:paraId="507A8107" w14:textId="77777777" w:rsidTr="006B789C">
        <w:trPr>
          <w:jc w:val="center"/>
        </w:trPr>
        <w:tc>
          <w:tcPr>
            <w:tcW w:w="0" w:type="auto"/>
          </w:tcPr>
          <w:p w14:paraId="75989F9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7B2F5DE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35.67</w:t>
            </w:r>
          </w:p>
        </w:tc>
        <w:tc>
          <w:tcPr>
            <w:tcW w:w="0" w:type="auto"/>
          </w:tcPr>
          <w:p w14:paraId="6332AFC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5033" w:type="dxa"/>
            <w:hideMark/>
          </w:tcPr>
          <w:p w14:paraId="2A8F249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يؤدي الاستهداف التقليدي إلى نتائج فعّالة من حيث التفاعل</w:t>
            </w:r>
          </w:p>
        </w:tc>
      </w:tr>
      <w:tr w:rsidR="006B789C" w:rsidRPr="000A7A83" w14:paraId="75DF2B83" w14:textId="77777777" w:rsidTr="006B789C">
        <w:trPr>
          <w:jc w:val="center"/>
        </w:trPr>
        <w:tc>
          <w:tcPr>
            <w:tcW w:w="0" w:type="auto"/>
          </w:tcPr>
          <w:p w14:paraId="06B4C5C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6014542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29.59</w:t>
            </w:r>
          </w:p>
        </w:tc>
        <w:tc>
          <w:tcPr>
            <w:tcW w:w="0" w:type="auto"/>
          </w:tcPr>
          <w:p w14:paraId="06EC8B5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5033" w:type="dxa"/>
            <w:hideMark/>
          </w:tcPr>
          <w:p w14:paraId="3BA9A30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توظّف موبايلي القنوات التقليدية بفعالية</w:t>
            </w:r>
          </w:p>
        </w:tc>
      </w:tr>
    </w:tbl>
    <w:p w14:paraId="0D952BBE" w14:textId="77777777" w:rsidR="006B789C" w:rsidRPr="000A7A83" w:rsidRDefault="006B789C" w:rsidP="000A7A83">
      <w:pPr>
        <w:bidi/>
        <w:spacing w:line="360" w:lineRule="auto"/>
        <w:jc w:val="center"/>
        <w:rPr>
          <w:rFonts w:ascii="Sakkal Majalla" w:hAnsi="Sakkal Majalla" w:cs="Sakkal Majalla"/>
          <w:b/>
          <w:bCs/>
          <w:szCs w:val="28"/>
        </w:rPr>
      </w:pPr>
    </w:p>
    <w:p w14:paraId="2EBBC1E9" w14:textId="77777777" w:rsidR="006B789C" w:rsidRPr="000A7A83" w:rsidRDefault="006B789C"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rPr>
        <w:t>تشير نتائج اختبار</w:t>
      </w:r>
      <w:r w:rsidRPr="000A7A83">
        <w:rPr>
          <w:rFonts w:ascii="Sakkal Majalla" w:hAnsi="Sakkal Majalla" w:cs="Sakkal Majalla"/>
          <w:szCs w:val="28"/>
        </w:rPr>
        <w:t xml:space="preserve"> T </w:t>
      </w:r>
      <w:r w:rsidRPr="000A7A83">
        <w:rPr>
          <w:rFonts w:ascii="Sakkal Majalla" w:hAnsi="Sakkal Majalla" w:cs="Sakkal Majalla"/>
          <w:szCs w:val="28"/>
          <w:rtl/>
        </w:rPr>
        <w:t>إلى وجود فروق ذات دلالة إحصائية بين متوسطات إجابات المشاركين والقيمة المرجعية، حيث كانت جميع قيم</w:t>
      </w:r>
      <w:r w:rsidRPr="000A7A83">
        <w:rPr>
          <w:rFonts w:ascii="Sakkal Majalla" w:hAnsi="Sakkal Majalla" w:cs="Sakkal Majalla"/>
          <w:szCs w:val="28"/>
        </w:rPr>
        <w:t xml:space="preserve"> Sig </w:t>
      </w:r>
      <w:r w:rsidRPr="000A7A83">
        <w:rPr>
          <w:rFonts w:ascii="Sakkal Majalla" w:hAnsi="Sakkal Majalla" w:cs="Sakkal Majalla"/>
          <w:szCs w:val="28"/>
          <w:rtl/>
        </w:rPr>
        <w:t>أقل من 0.05، مما يدل على تأييد المشاركين لوجود استراتيجيات استهداف تقليدية في حملات موبايلي. وقد جاءت المتوسطات الحسابية مرتفعة نسبيًا، خاصة في البنود المتعلقة بفعالية القنوات التقليدية ونتائج التفاعل، مما يعكس استمرار الاعتماد على هذا النمط، رغم أنه لا يُعد الأكثر تفضيلًا مقارنةً بالاستهداف الجيلي كما ستُظهر الفرضيات التالية</w:t>
      </w:r>
      <w:r w:rsidRPr="000A7A83">
        <w:rPr>
          <w:rFonts w:ascii="Sakkal Majalla" w:hAnsi="Sakkal Majalla" w:cs="Sakkal Majalla"/>
          <w:szCs w:val="28"/>
        </w:rPr>
        <w:t>.</w:t>
      </w:r>
    </w:p>
    <w:p w14:paraId="740ACFB9" w14:textId="77777777" w:rsidR="006B789C" w:rsidRPr="000A7A83" w:rsidRDefault="006B789C" w:rsidP="000A7A83">
      <w:pPr>
        <w:bidi/>
        <w:spacing w:line="360" w:lineRule="auto"/>
        <w:jc w:val="center"/>
        <w:rPr>
          <w:rFonts w:ascii="Sakkal Majalla" w:hAnsi="Sakkal Majalla" w:cs="Sakkal Majalla"/>
          <w:szCs w:val="28"/>
          <w:rtl/>
          <w:lang w:bidi="ar-EG"/>
        </w:rPr>
      </w:pPr>
    </w:p>
    <w:p w14:paraId="5DCFE25E" w14:textId="77777777" w:rsidR="006B789C" w:rsidRPr="000A7A83" w:rsidRDefault="006B789C" w:rsidP="000A7A83">
      <w:pPr>
        <w:bidi/>
        <w:spacing w:line="360" w:lineRule="auto"/>
        <w:jc w:val="center"/>
        <w:rPr>
          <w:rFonts w:ascii="Sakkal Majalla" w:hAnsi="Sakkal Majalla" w:cs="Sakkal Majalla"/>
          <w:szCs w:val="28"/>
          <w:rtl/>
          <w:lang w:bidi="ar-EG"/>
        </w:rPr>
      </w:pPr>
    </w:p>
    <w:p w14:paraId="16CE5060" w14:textId="1FD37641" w:rsidR="006B789C" w:rsidRPr="000A7A83" w:rsidRDefault="006B789C" w:rsidP="000A7A83">
      <w:pPr>
        <w:bidi/>
        <w:spacing w:line="360" w:lineRule="auto"/>
        <w:jc w:val="center"/>
        <w:rPr>
          <w:rFonts w:ascii="Sakkal Majalla" w:hAnsi="Sakkal Majalla" w:cs="Sakkal Majalla"/>
          <w:szCs w:val="28"/>
          <w:rtl/>
          <w:lang w:bidi="ar-EG"/>
        </w:rPr>
      </w:pPr>
    </w:p>
    <w:p w14:paraId="03EE242F" w14:textId="77777777" w:rsidR="006B789C" w:rsidRPr="000A7A83" w:rsidRDefault="006B789C" w:rsidP="00BE0301">
      <w:pPr>
        <w:bidi/>
        <w:spacing w:line="360" w:lineRule="auto"/>
        <w:rPr>
          <w:rFonts w:ascii="Sakkal Majalla" w:hAnsi="Sakkal Majalla" w:cs="Sakkal Majalla"/>
          <w:b/>
          <w:bCs/>
          <w:szCs w:val="28"/>
        </w:rPr>
      </w:pPr>
      <w:r w:rsidRPr="000A7A83">
        <w:rPr>
          <w:rFonts w:ascii="Sakkal Majalla" w:hAnsi="Sakkal Majalla" w:cs="Sakkal Majalla"/>
          <w:b/>
          <w:bCs/>
          <w:szCs w:val="28"/>
          <w:rtl/>
        </w:rPr>
        <w:t>الفرضية الثانية: اعتماد شركة موبايلي على الاستهداف الجيلي</w:t>
      </w:r>
    </w:p>
    <w:p w14:paraId="61EEC01E" w14:textId="77777777" w:rsidR="006B789C" w:rsidRPr="000A7A83" w:rsidRDefault="006B789C" w:rsidP="00BE0301">
      <w:pPr>
        <w:bidi/>
        <w:spacing w:line="360" w:lineRule="auto"/>
        <w:rPr>
          <w:rFonts w:ascii="Sakkal Majalla" w:hAnsi="Sakkal Majalla" w:cs="Sakkal Majalla"/>
          <w:szCs w:val="28"/>
        </w:rPr>
      </w:pPr>
      <w:r w:rsidRPr="000A7A83">
        <w:rPr>
          <w:rFonts w:ascii="Sakkal Majalla" w:hAnsi="Sakkal Majalla" w:cs="Sakkal Majalla"/>
          <w:b/>
          <w:bCs/>
          <w:szCs w:val="28"/>
          <w:rtl/>
        </w:rPr>
        <w:t>نص الفرضية</w:t>
      </w:r>
      <w:r w:rsidRPr="000A7A83">
        <w:rPr>
          <w:rFonts w:ascii="Sakkal Majalla" w:hAnsi="Sakkal Majalla" w:cs="Sakkal Majalla"/>
          <w:b/>
          <w:bCs/>
          <w:szCs w:val="28"/>
        </w:rPr>
        <w:t>:</w:t>
      </w:r>
      <w:r w:rsidRPr="000A7A83">
        <w:rPr>
          <w:rFonts w:ascii="Sakkal Majalla" w:hAnsi="Sakkal Majalla" w:cs="Sakkal Majalla"/>
          <w:szCs w:val="28"/>
        </w:rPr>
        <w:t xml:space="preserve"> </w:t>
      </w:r>
      <w:r w:rsidRPr="000A7A83">
        <w:rPr>
          <w:rFonts w:ascii="Sakkal Majalla" w:hAnsi="Sakkal Majalla" w:cs="Sakkal Majalla"/>
          <w:szCs w:val="28"/>
          <w:rtl/>
        </w:rPr>
        <w:t>تعتمد شركة موبايلي على استراتيجيات الاستهداف الجيلي في تصميم حملاتها الإعلانية</w:t>
      </w:r>
      <w:r w:rsidRPr="000A7A83">
        <w:rPr>
          <w:rFonts w:ascii="Sakkal Majalla" w:hAnsi="Sakkal Majalla" w:cs="Sakkal Majalla"/>
          <w:szCs w:val="28"/>
        </w:rPr>
        <w:t>.</w:t>
      </w:r>
    </w:p>
    <w:tbl>
      <w:tblPr>
        <w:tblStyle w:val="TableGrid"/>
        <w:tblpPr w:leftFromText="180" w:rightFromText="180" w:vertAnchor="text" w:horzAnchor="margin" w:tblpXSpec="center" w:tblpY="537"/>
        <w:tblW w:w="8151" w:type="dxa"/>
        <w:tblLook w:val="04A0" w:firstRow="1" w:lastRow="0" w:firstColumn="1" w:lastColumn="0" w:noHBand="0" w:noVBand="1"/>
      </w:tblPr>
      <w:tblGrid>
        <w:gridCol w:w="1613"/>
        <w:gridCol w:w="1026"/>
        <w:gridCol w:w="1024"/>
        <w:gridCol w:w="4488"/>
      </w:tblGrid>
      <w:tr w:rsidR="006B789C" w:rsidRPr="000A7A83" w14:paraId="40ABE24C" w14:textId="77777777" w:rsidTr="006B789C">
        <w:tc>
          <w:tcPr>
            <w:tcW w:w="0" w:type="auto"/>
            <w:shd w:val="clear" w:color="auto" w:fill="D9D9D9" w:themeFill="background1" w:themeFillShade="D9"/>
          </w:tcPr>
          <w:p w14:paraId="1F4D1CB6"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lastRenderedPageBreak/>
              <w:t>Sig. (2-tailed)</w:t>
            </w:r>
          </w:p>
        </w:tc>
        <w:tc>
          <w:tcPr>
            <w:tcW w:w="0" w:type="auto"/>
            <w:shd w:val="clear" w:color="auto" w:fill="D9D9D9" w:themeFill="background1" w:themeFillShade="D9"/>
          </w:tcPr>
          <w:p w14:paraId="6C53357A"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t>T-Value</w:t>
            </w:r>
          </w:p>
        </w:tc>
        <w:tc>
          <w:tcPr>
            <w:tcW w:w="0" w:type="auto"/>
            <w:shd w:val="clear" w:color="auto" w:fill="D9D9D9" w:themeFill="background1" w:themeFillShade="D9"/>
          </w:tcPr>
          <w:p w14:paraId="4F376E79"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w:t>
            </w:r>
          </w:p>
        </w:tc>
        <w:tc>
          <w:tcPr>
            <w:tcW w:w="4488" w:type="dxa"/>
            <w:shd w:val="clear" w:color="auto" w:fill="D9D9D9" w:themeFill="background1" w:themeFillShade="D9"/>
            <w:hideMark/>
          </w:tcPr>
          <w:p w14:paraId="1C95FA31"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52FD769E" w14:textId="77777777" w:rsidTr="006B789C">
        <w:tc>
          <w:tcPr>
            <w:tcW w:w="0" w:type="auto"/>
          </w:tcPr>
          <w:p w14:paraId="1D1555C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56896B4B"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33.25</w:t>
            </w:r>
          </w:p>
        </w:tc>
        <w:tc>
          <w:tcPr>
            <w:tcW w:w="0" w:type="auto"/>
          </w:tcPr>
          <w:p w14:paraId="70E6039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4488" w:type="dxa"/>
            <w:hideMark/>
          </w:tcPr>
          <w:p w14:paraId="4323E463"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تعتمد موبايلي على الاستهداف الجيلي</w:t>
            </w:r>
          </w:p>
        </w:tc>
      </w:tr>
      <w:tr w:rsidR="006B789C" w:rsidRPr="000A7A83" w14:paraId="7C90432E" w14:textId="77777777" w:rsidTr="006B789C">
        <w:tc>
          <w:tcPr>
            <w:tcW w:w="0" w:type="auto"/>
          </w:tcPr>
          <w:p w14:paraId="60BC5E4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357952D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30.94</w:t>
            </w:r>
          </w:p>
        </w:tc>
        <w:tc>
          <w:tcPr>
            <w:tcW w:w="0" w:type="auto"/>
          </w:tcPr>
          <w:p w14:paraId="0A6C9AF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4488" w:type="dxa"/>
            <w:hideMark/>
          </w:tcPr>
          <w:p w14:paraId="0380BAF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يتم تخصيص الرسائل حسب سمات كل جيل</w:t>
            </w:r>
          </w:p>
        </w:tc>
      </w:tr>
      <w:tr w:rsidR="006B789C" w:rsidRPr="000A7A83" w14:paraId="1F0A0374" w14:textId="77777777" w:rsidTr="006B789C">
        <w:tc>
          <w:tcPr>
            <w:tcW w:w="0" w:type="auto"/>
          </w:tcPr>
          <w:p w14:paraId="456E2C2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2EA1ACEA"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34.31</w:t>
            </w:r>
          </w:p>
        </w:tc>
        <w:tc>
          <w:tcPr>
            <w:tcW w:w="0" w:type="auto"/>
          </w:tcPr>
          <w:p w14:paraId="0B735C6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3.91</w:t>
            </w:r>
          </w:p>
        </w:tc>
        <w:tc>
          <w:tcPr>
            <w:tcW w:w="4488" w:type="dxa"/>
            <w:hideMark/>
          </w:tcPr>
          <w:p w14:paraId="63ADD67A"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تراعي الحملات السمات الرقمية والسلوكية لكل فئة</w:t>
            </w:r>
          </w:p>
        </w:tc>
      </w:tr>
      <w:tr w:rsidR="006B789C" w:rsidRPr="000A7A83" w14:paraId="53248FC4" w14:textId="77777777" w:rsidTr="006B789C">
        <w:tc>
          <w:tcPr>
            <w:tcW w:w="0" w:type="auto"/>
          </w:tcPr>
          <w:p w14:paraId="5E3339A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6E37A49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31.49</w:t>
            </w:r>
          </w:p>
        </w:tc>
        <w:tc>
          <w:tcPr>
            <w:tcW w:w="0" w:type="auto"/>
          </w:tcPr>
          <w:p w14:paraId="67B133E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3.89</w:t>
            </w:r>
          </w:p>
        </w:tc>
        <w:tc>
          <w:tcPr>
            <w:tcW w:w="4488" w:type="dxa"/>
            <w:hideMark/>
          </w:tcPr>
          <w:p w14:paraId="14210E0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تُسهم الحملات الجيلية في تحقيق تفاعل أعلى</w:t>
            </w:r>
          </w:p>
        </w:tc>
      </w:tr>
      <w:tr w:rsidR="006B789C" w:rsidRPr="000A7A83" w14:paraId="795CA8B2" w14:textId="77777777" w:rsidTr="006B789C">
        <w:tc>
          <w:tcPr>
            <w:tcW w:w="0" w:type="auto"/>
          </w:tcPr>
          <w:p w14:paraId="3CAC2EE4"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348FAEC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32.46</w:t>
            </w:r>
          </w:p>
        </w:tc>
        <w:tc>
          <w:tcPr>
            <w:tcW w:w="0" w:type="auto"/>
          </w:tcPr>
          <w:p w14:paraId="072FF85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4.04</w:t>
            </w:r>
          </w:p>
        </w:tc>
        <w:tc>
          <w:tcPr>
            <w:tcW w:w="4488" w:type="dxa"/>
            <w:hideMark/>
          </w:tcPr>
          <w:p w14:paraId="5657978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يعزز الاستهداف الجيلي شعور العملاء بقرب العلامة التجارية</w:t>
            </w:r>
          </w:p>
        </w:tc>
      </w:tr>
      <w:tr w:rsidR="006B789C" w:rsidRPr="000A7A83" w14:paraId="28F62201" w14:textId="77777777" w:rsidTr="006B789C">
        <w:tc>
          <w:tcPr>
            <w:tcW w:w="0" w:type="auto"/>
          </w:tcPr>
          <w:p w14:paraId="72C0BDA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6737CB30"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37.52</w:t>
            </w:r>
          </w:p>
        </w:tc>
        <w:tc>
          <w:tcPr>
            <w:tcW w:w="0" w:type="auto"/>
          </w:tcPr>
          <w:p w14:paraId="627ADA7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3.95</w:t>
            </w:r>
          </w:p>
        </w:tc>
        <w:tc>
          <w:tcPr>
            <w:tcW w:w="4488" w:type="dxa"/>
            <w:hideMark/>
          </w:tcPr>
          <w:p w14:paraId="1E1BBB8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تختلف الرسائل والمضامين حسب الفئة الجيلية</w:t>
            </w:r>
          </w:p>
        </w:tc>
      </w:tr>
    </w:tbl>
    <w:p w14:paraId="1A0BBB5E" w14:textId="1CD98D75"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b/>
          <w:bCs/>
          <w:szCs w:val="28"/>
          <w:rtl/>
        </w:rPr>
        <w:t>جدول (7): نتائج اختبار</w:t>
      </w:r>
      <w:r w:rsidRPr="000A7A83">
        <w:rPr>
          <w:rFonts w:ascii="Sakkal Majalla" w:hAnsi="Sakkal Majalla" w:cs="Sakkal Majalla"/>
          <w:b/>
          <w:bCs/>
          <w:szCs w:val="28"/>
        </w:rPr>
        <w:t xml:space="preserve"> T </w:t>
      </w:r>
      <w:r w:rsidRPr="000A7A83">
        <w:rPr>
          <w:rFonts w:ascii="Sakkal Majalla" w:hAnsi="Sakkal Majalla" w:cs="Sakkal Majalla"/>
          <w:b/>
          <w:bCs/>
          <w:szCs w:val="28"/>
          <w:rtl/>
        </w:rPr>
        <w:t>للعينة الواحدة لمحور الاستهداف الجيلي</w:t>
      </w:r>
    </w:p>
    <w:p w14:paraId="4F1FD087" w14:textId="77777777" w:rsidR="006B789C" w:rsidRPr="000A7A83" w:rsidRDefault="006B789C"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rPr>
        <w:t>أظهرت نتائج الفرضية الثانية تأييدًا قويًا من المشاركين لفكرة أن شركة موبايلي تعتمد على الاستهداف الجيلي في تصميم حملاتها الإعلانية. جميع البنود سجلت متوسطات مرتفعة وقيم</w:t>
      </w:r>
      <w:r w:rsidRPr="000A7A83">
        <w:rPr>
          <w:rFonts w:ascii="Sakkal Majalla" w:hAnsi="Sakkal Majalla" w:cs="Sakkal Majalla"/>
          <w:szCs w:val="28"/>
        </w:rPr>
        <w:t xml:space="preserve"> T </w:t>
      </w:r>
      <w:r w:rsidRPr="000A7A83">
        <w:rPr>
          <w:rFonts w:ascii="Sakkal Majalla" w:hAnsi="Sakkal Majalla" w:cs="Sakkal Majalla"/>
          <w:szCs w:val="28"/>
          <w:rtl/>
        </w:rPr>
        <w:t>عالية، مما يدل على إدراك المشاركين لأهمية تخصيص الرسائل والمضامين بما يتناسب مع خصائص كل جيل. وقد حصل بند "يعزز الاستهداف الجيلي شعور العملاء بقرب العلامة التجارية منهم" على أعلى متوسط، مما يعكس البعد العاطفي الذي يحققه هذا النوع من الاستهداف، ويُعزز من فعاليته في بناء علاقة طويلة الأمد مع الجمهور</w:t>
      </w:r>
      <w:r w:rsidRPr="000A7A83">
        <w:rPr>
          <w:rFonts w:ascii="Sakkal Majalla" w:hAnsi="Sakkal Majalla" w:cs="Sakkal Majalla"/>
          <w:szCs w:val="28"/>
        </w:rPr>
        <w:t>.</w:t>
      </w:r>
    </w:p>
    <w:p w14:paraId="2A28959F" w14:textId="53D82968" w:rsidR="006B789C" w:rsidRPr="000A7A83" w:rsidRDefault="006B789C" w:rsidP="000A7A83">
      <w:pPr>
        <w:bidi/>
        <w:spacing w:line="360" w:lineRule="auto"/>
        <w:jc w:val="center"/>
        <w:rPr>
          <w:rFonts w:ascii="Sakkal Majalla" w:hAnsi="Sakkal Majalla" w:cs="Sakkal Majalla"/>
          <w:szCs w:val="28"/>
          <w:rtl/>
          <w:lang w:bidi="ar-EG"/>
        </w:rPr>
      </w:pPr>
    </w:p>
    <w:p w14:paraId="7200C768" w14:textId="77777777" w:rsidR="006B789C" w:rsidRPr="000A7A83" w:rsidRDefault="006B789C" w:rsidP="00BE0301">
      <w:pPr>
        <w:bidi/>
        <w:spacing w:line="360" w:lineRule="auto"/>
        <w:jc w:val="both"/>
        <w:rPr>
          <w:rFonts w:ascii="Sakkal Majalla" w:hAnsi="Sakkal Majalla" w:cs="Sakkal Majalla"/>
          <w:b/>
          <w:bCs/>
          <w:szCs w:val="28"/>
        </w:rPr>
      </w:pPr>
      <w:r w:rsidRPr="000A7A83">
        <w:rPr>
          <w:rFonts w:ascii="Sakkal Majalla" w:hAnsi="Sakkal Majalla" w:cs="Sakkal Majalla"/>
          <w:b/>
          <w:bCs/>
          <w:szCs w:val="28"/>
          <w:rtl/>
        </w:rPr>
        <w:t>الفرضية الثالثة: فعالية الحملات الجيلية مقارنةً بالتقليدية</w:t>
      </w:r>
    </w:p>
    <w:p w14:paraId="2E256194" w14:textId="1D313C14"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b/>
          <w:bCs/>
          <w:szCs w:val="28"/>
          <w:rtl/>
        </w:rPr>
        <w:t>نص الفرضية</w:t>
      </w:r>
      <w:r w:rsidRPr="000A7A83">
        <w:rPr>
          <w:rFonts w:ascii="Sakkal Majalla" w:hAnsi="Sakkal Majalla" w:cs="Sakkal Majalla"/>
          <w:b/>
          <w:bCs/>
          <w:szCs w:val="28"/>
        </w:rPr>
        <w:t>:</w:t>
      </w:r>
      <w:r w:rsidRPr="000A7A83">
        <w:rPr>
          <w:rFonts w:ascii="Sakkal Majalla" w:hAnsi="Sakkal Majalla" w:cs="Sakkal Majalla"/>
          <w:szCs w:val="28"/>
        </w:rPr>
        <w:t xml:space="preserve"> </w:t>
      </w:r>
      <w:r w:rsidRPr="000A7A83">
        <w:rPr>
          <w:rFonts w:ascii="Sakkal Majalla" w:hAnsi="Sakkal Majalla" w:cs="Sakkal Majalla"/>
          <w:szCs w:val="28"/>
          <w:rtl/>
        </w:rPr>
        <w:t>تُسهم الحملات الجيلية في تحقيق فعالية أكبر من الحملات التقليدية</w:t>
      </w:r>
      <w:r w:rsidRPr="000A7A83">
        <w:rPr>
          <w:rFonts w:ascii="Sakkal Majalla" w:hAnsi="Sakkal Majalla" w:cs="Sakkal Majalla"/>
          <w:szCs w:val="28"/>
        </w:rPr>
        <w:t>.</w:t>
      </w:r>
    </w:p>
    <w:tbl>
      <w:tblPr>
        <w:tblStyle w:val="TableGrid"/>
        <w:tblpPr w:leftFromText="180" w:rightFromText="180" w:vertAnchor="text" w:horzAnchor="margin" w:tblpXSpec="center" w:tblpY="591"/>
        <w:tblW w:w="8359" w:type="dxa"/>
        <w:tblLook w:val="04A0" w:firstRow="1" w:lastRow="0" w:firstColumn="1" w:lastColumn="0" w:noHBand="0" w:noVBand="1"/>
      </w:tblPr>
      <w:tblGrid>
        <w:gridCol w:w="1577"/>
        <w:gridCol w:w="1002"/>
        <w:gridCol w:w="1000"/>
        <w:gridCol w:w="4780"/>
      </w:tblGrid>
      <w:tr w:rsidR="006B789C" w:rsidRPr="000A7A83" w14:paraId="6942D523" w14:textId="77777777" w:rsidTr="00BE0301">
        <w:tc>
          <w:tcPr>
            <w:tcW w:w="0" w:type="auto"/>
            <w:shd w:val="clear" w:color="auto" w:fill="CEDBE6" w:themeFill="background2"/>
          </w:tcPr>
          <w:p w14:paraId="3D7CC06F"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lastRenderedPageBreak/>
              <w:t>Sig. (2-tailed)</w:t>
            </w:r>
          </w:p>
        </w:tc>
        <w:tc>
          <w:tcPr>
            <w:tcW w:w="0" w:type="auto"/>
            <w:shd w:val="clear" w:color="auto" w:fill="CEDBE6" w:themeFill="background2"/>
          </w:tcPr>
          <w:p w14:paraId="75EF40E1"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Pr>
              <w:t>T-Value</w:t>
            </w:r>
          </w:p>
        </w:tc>
        <w:tc>
          <w:tcPr>
            <w:tcW w:w="0" w:type="auto"/>
            <w:shd w:val="clear" w:color="auto" w:fill="CEDBE6" w:themeFill="background2"/>
          </w:tcPr>
          <w:p w14:paraId="769900C7"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المتوسط</w:t>
            </w:r>
          </w:p>
        </w:tc>
        <w:tc>
          <w:tcPr>
            <w:tcW w:w="4780" w:type="dxa"/>
            <w:shd w:val="clear" w:color="auto" w:fill="CEDBE6" w:themeFill="background2"/>
            <w:hideMark/>
          </w:tcPr>
          <w:p w14:paraId="66BFDB09" w14:textId="77777777" w:rsidR="006B789C" w:rsidRPr="000A7A83" w:rsidRDefault="006B789C" w:rsidP="000A7A83">
            <w:pPr>
              <w:bidi/>
              <w:spacing w:after="160" w:line="360" w:lineRule="auto"/>
              <w:jc w:val="center"/>
              <w:rPr>
                <w:rFonts w:ascii="Sakkal Majalla" w:hAnsi="Sakkal Majalla" w:cs="Sakkal Majalla"/>
                <w:b/>
                <w:bCs/>
                <w:szCs w:val="28"/>
              </w:rPr>
            </w:pPr>
            <w:r w:rsidRPr="000A7A83">
              <w:rPr>
                <w:rFonts w:ascii="Sakkal Majalla" w:hAnsi="Sakkal Majalla" w:cs="Sakkal Majalla"/>
                <w:b/>
                <w:bCs/>
                <w:szCs w:val="28"/>
                <w:rtl/>
              </w:rPr>
              <w:t>العبارة</w:t>
            </w:r>
          </w:p>
        </w:tc>
      </w:tr>
      <w:tr w:rsidR="006B789C" w:rsidRPr="000A7A83" w14:paraId="37349B2A" w14:textId="77777777" w:rsidTr="006B789C">
        <w:tc>
          <w:tcPr>
            <w:tcW w:w="0" w:type="auto"/>
          </w:tcPr>
          <w:p w14:paraId="43F79CF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0D4EB11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34.85</w:t>
            </w:r>
          </w:p>
        </w:tc>
        <w:tc>
          <w:tcPr>
            <w:tcW w:w="0" w:type="auto"/>
          </w:tcPr>
          <w:p w14:paraId="1EEC79A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3.93</w:t>
            </w:r>
          </w:p>
        </w:tc>
        <w:tc>
          <w:tcPr>
            <w:tcW w:w="4780" w:type="dxa"/>
            <w:hideMark/>
          </w:tcPr>
          <w:p w14:paraId="7103BB4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الحملات الجيلية ترفع الوعي بالعلامة التجارية</w:t>
            </w:r>
          </w:p>
        </w:tc>
      </w:tr>
      <w:tr w:rsidR="006B789C" w:rsidRPr="000A7A83" w14:paraId="6D649FA9" w14:textId="77777777" w:rsidTr="006B789C">
        <w:tc>
          <w:tcPr>
            <w:tcW w:w="0" w:type="auto"/>
          </w:tcPr>
          <w:p w14:paraId="7831643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19DE502C"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37.78</w:t>
            </w:r>
          </w:p>
        </w:tc>
        <w:tc>
          <w:tcPr>
            <w:tcW w:w="0" w:type="auto"/>
          </w:tcPr>
          <w:p w14:paraId="00B678D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3.98</w:t>
            </w:r>
          </w:p>
        </w:tc>
        <w:tc>
          <w:tcPr>
            <w:tcW w:w="4780" w:type="dxa"/>
            <w:hideMark/>
          </w:tcPr>
          <w:p w14:paraId="73465CD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تراعي الحملات اللغة واللهجة المناسبة لكل جيل</w:t>
            </w:r>
          </w:p>
        </w:tc>
      </w:tr>
      <w:tr w:rsidR="006B789C" w:rsidRPr="000A7A83" w14:paraId="46D45815" w14:textId="77777777" w:rsidTr="006B789C">
        <w:tc>
          <w:tcPr>
            <w:tcW w:w="0" w:type="auto"/>
          </w:tcPr>
          <w:p w14:paraId="484E100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75C8C8B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30.94</w:t>
            </w:r>
          </w:p>
        </w:tc>
        <w:tc>
          <w:tcPr>
            <w:tcW w:w="0" w:type="auto"/>
          </w:tcPr>
          <w:p w14:paraId="32C8B97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3.80</w:t>
            </w:r>
          </w:p>
        </w:tc>
        <w:tc>
          <w:tcPr>
            <w:tcW w:w="4780" w:type="dxa"/>
            <w:hideMark/>
          </w:tcPr>
          <w:p w14:paraId="59810CC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تختلف الرسائل حسب الجيل مما يُعزز ارتباط الجمهور</w:t>
            </w:r>
          </w:p>
        </w:tc>
      </w:tr>
      <w:tr w:rsidR="006B789C" w:rsidRPr="000A7A83" w14:paraId="10F551A8" w14:textId="77777777" w:rsidTr="006B789C">
        <w:tc>
          <w:tcPr>
            <w:tcW w:w="0" w:type="auto"/>
          </w:tcPr>
          <w:p w14:paraId="5B43E80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572962E8"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33.07</w:t>
            </w:r>
          </w:p>
        </w:tc>
        <w:tc>
          <w:tcPr>
            <w:tcW w:w="0" w:type="auto"/>
          </w:tcPr>
          <w:p w14:paraId="69C43C9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3.85</w:t>
            </w:r>
          </w:p>
        </w:tc>
        <w:tc>
          <w:tcPr>
            <w:tcW w:w="4780" w:type="dxa"/>
            <w:hideMark/>
          </w:tcPr>
          <w:p w14:paraId="2856472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تؤثر الحملات الجيلية إيجابيًا على نية الشراء</w:t>
            </w:r>
          </w:p>
        </w:tc>
      </w:tr>
      <w:tr w:rsidR="006B789C" w:rsidRPr="000A7A83" w14:paraId="328CA014" w14:textId="77777777" w:rsidTr="006B789C">
        <w:tc>
          <w:tcPr>
            <w:tcW w:w="0" w:type="auto"/>
          </w:tcPr>
          <w:p w14:paraId="2E4A585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752D132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33.14</w:t>
            </w:r>
          </w:p>
        </w:tc>
        <w:tc>
          <w:tcPr>
            <w:tcW w:w="0" w:type="auto"/>
          </w:tcPr>
          <w:p w14:paraId="5D445C17"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3.93</w:t>
            </w:r>
          </w:p>
        </w:tc>
        <w:tc>
          <w:tcPr>
            <w:tcW w:w="4780" w:type="dxa"/>
            <w:hideMark/>
          </w:tcPr>
          <w:p w14:paraId="228DBCB1"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تخصيص المنصات الإعلانية لكل جيل يُحسن التفاعل</w:t>
            </w:r>
          </w:p>
        </w:tc>
      </w:tr>
      <w:tr w:rsidR="006B789C" w:rsidRPr="000A7A83" w14:paraId="1429AE66" w14:textId="77777777" w:rsidTr="006B789C">
        <w:tc>
          <w:tcPr>
            <w:tcW w:w="0" w:type="auto"/>
          </w:tcPr>
          <w:p w14:paraId="57E5E792"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29F1B0BF"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32.14</w:t>
            </w:r>
          </w:p>
        </w:tc>
        <w:tc>
          <w:tcPr>
            <w:tcW w:w="0" w:type="auto"/>
          </w:tcPr>
          <w:p w14:paraId="381647A9"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4.00</w:t>
            </w:r>
          </w:p>
        </w:tc>
        <w:tc>
          <w:tcPr>
            <w:tcW w:w="4780" w:type="dxa"/>
            <w:hideMark/>
          </w:tcPr>
          <w:p w14:paraId="49C7E1A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توجد علاقة بين نوع الاستهداف ومستوى الأداء الإعلاني</w:t>
            </w:r>
          </w:p>
        </w:tc>
      </w:tr>
      <w:tr w:rsidR="006B789C" w:rsidRPr="000A7A83" w14:paraId="69D1179C" w14:textId="77777777" w:rsidTr="006B789C">
        <w:tc>
          <w:tcPr>
            <w:tcW w:w="0" w:type="auto"/>
          </w:tcPr>
          <w:p w14:paraId="1E143EE5"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0.000</w:t>
            </w:r>
          </w:p>
        </w:tc>
        <w:tc>
          <w:tcPr>
            <w:tcW w:w="0" w:type="auto"/>
          </w:tcPr>
          <w:p w14:paraId="09BDA7BE"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45.96</w:t>
            </w:r>
          </w:p>
        </w:tc>
        <w:tc>
          <w:tcPr>
            <w:tcW w:w="0" w:type="auto"/>
          </w:tcPr>
          <w:p w14:paraId="4BD8E19D"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Pr>
              <w:t>4.20</w:t>
            </w:r>
          </w:p>
        </w:tc>
        <w:tc>
          <w:tcPr>
            <w:tcW w:w="4780" w:type="dxa"/>
            <w:hideMark/>
          </w:tcPr>
          <w:p w14:paraId="5A5429B6" w14:textId="77777777" w:rsidR="006B789C" w:rsidRPr="000A7A83" w:rsidRDefault="006B789C" w:rsidP="000A7A83">
            <w:pPr>
              <w:bidi/>
              <w:spacing w:after="160" w:line="360" w:lineRule="auto"/>
              <w:jc w:val="center"/>
              <w:rPr>
                <w:rFonts w:ascii="Sakkal Majalla" w:hAnsi="Sakkal Majalla" w:cs="Sakkal Majalla"/>
                <w:szCs w:val="28"/>
              </w:rPr>
            </w:pPr>
            <w:r w:rsidRPr="000A7A83">
              <w:rPr>
                <w:rFonts w:ascii="Sakkal Majalla" w:hAnsi="Sakkal Majalla" w:cs="Sakkal Majalla"/>
                <w:szCs w:val="28"/>
                <w:rtl/>
              </w:rPr>
              <w:t>أوصي بالاعتماد على الاستهداف الجيلي في الحملات المستقبلية</w:t>
            </w:r>
          </w:p>
        </w:tc>
      </w:tr>
    </w:tbl>
    <w:p w14:paraId="79E25102" w14:textId="61149619" w:rsidR="006B789C" w:rsidRPr="000A7A83" w:rsidRDefault="006B789C" w:rsidP="00BE0301">
      <w:pPr>
        <w:bidi/>
        <w:spacing w:line="360" w:lineRule="auto"/>
        <w:jc w:val="both"/>
        <w:rPr>
          <w:rFonts w:ascii="Sakkal Majalla" w:hAnsi="Sakkal Majalla" w:cs="Sakkal Majalla"/>
          <w:szCs w:val="28"/>
        </w:rPr>
      </w:pPr>
      <w:r w:rsidRPr="000A7A83">
        <w:rPr>
          <w:rFonts w:ascii="Sakkal Majalla" w:hAnsi="Sakkal Majalla" w:cs="Sakkal Majalla"/>
          <w:b/>
          <w:bCs/>
          <w:szCs w:val="28"/>
          <w:rtl/>
        </w:rPr>
        <w:t>جدول (8): نتائج اختبار</w:t>
      </w:r>
      <w:r w:rsidRPr="000A7A83">
        <w:rPr>
          <w:rFonts w:ascii="Sakkal Majalla" w:hAnsi="Sakkal Majalla" w:cs="Sakkal Majalla"/>
          <w:b/>
          <w:bCs/>
          <w:szCs w:val="28"/>
        </w:rPr>
        <w:t xml:space="preserve"> T </w:t>
      </w:r>
      <w:r w:rsidRPr="000A7A83">
        <w:rPr>
          <w:rFonts w:ascii="Sakkal Majalla" w:hAnsi="Sakkal Majalla" w:cs="Sakkal Majalla"/>
          <w:b/>
          <w:bCs/>
          <w:szCs w:val="28"/>
          <w:rtl/>
        </w:rPr>
        <w:t>للعينة الواحدة لمحور فعالية الحملات الإعلانية</w:t>
      </w:r>
    </w:p>
    <w:p w14:paraId="7A4ABEDF" w14:textId="77777777" w:rsidR="006B789C" w:rsidRDefault="006B789C"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تُظهر نتائج الفرضية الثالثة دعمًا قويًا جدًا من المشاركين لفكرة أن الحملات الجيلية أكثر فعالية من الحملات التقليدية. جميع البنود سجلت متوسطات مرتفعة جدًا، خاصة البند الأخير الذي حصل على أعلى متوسط (4.20) وقيمة</w:t>
      </w:r>
      <w:r w:rsidRPr="000A7A83">
        <w:rPr>
          <w:rFonts w:ascii="Sakkal Majalla" w:hAnsi="Sakkal Majalla" w:cs="Sakkal Majalla"/>
          <w:szCs w:val="28"/>
        </w:rPr>
        <w:t xml:space="preserve"> T </w:t>
      </w:r>
      <w:r w:rsidRPr="000A7A83">
        <w:rPr>
          <w:rFonts w:ascii="Sakkal Majalla" w:hAnsi="Sakkal Majalla" w:cs="Sakkal Majalla"/>
          <w:szCs w:val="28"/>
          <w:rtl/>
        </w:rPr>
        <w:t>استثنائية (45.96)، مما يدل على إجماع شبه كامل على التوصية بالاستهداف الجيلي. كما أن البنود المتعلقة بالوعي، ونية الشراء، وتخصيص المنصات، تؤكد أن هذا النوع من الحملات يُحقق نتائج ملموسة في الأداء الإعلاني، ويُعزز من ارتباط الجمهور بالعلامة التجارية</w:t>
      </w:r>
      <w:r w:rsidRPr="000A7A83">
        <w:rPr>
          <w:rFonts w:ascii="Sakkal Majalla" w:hAnsi="Sakkal Majalla" w:cs="Sakkal Majalla"/>
          <w:szCs w:val="28"/>
        </w:rPr>
        <w:t>.</w:t>
      </w:r>
    </w:p>
    <w:p w14:paraId="03E550A8" w14:textId="77777777" w:rsidR="00BE0301" w:rsidRDefault="00BE0301" w:rsidP="00BE0301">
      <w:pPr>
        <w:bidi/>
        <w:spacing w:line="360" w:lineRule="auto"/>
        <w:jc w:val="both"/>
        <w:rPr>
          <w:rFonts w:ascii="Sakkal Majalla" w:hAnsi="Sakkal Majalla" w:cs="Sakkal Majalla"/>
          <w:szCs w:val="28"/>
          <w:rtl/>
        </w:rPr>
      </w:pPr>
    </w:p>
    <w:p w14:paraId="23E22A05" w14:textId="77777777" w:rsidR="00BE0301" w:rsidRPr="000A7A83" w:rsidRDefault="00BE0301" w:rsidP="00BE0301">
      <w:pPr>
        <w:bidi/>
        <w:spacing w:line="360" w:lineRule="auto"/>
        <w:jc w:val="both"/>
        <w:rPr>
          <w:rFonts w:ascii="Sakkal Majalla" w:hAnsi="Sakkal Majalla" w:cs="Sakkal Majalla"/>
          <w:szCs w:val="28"/>
          <w:rtl/>
          <w:lang w:bidi="ar-EG"/>
        </w:rPr>
      </w:pPr>
    </w:p>
    <w:p w14:paraId="208968AD" w14:textId="77777777" w:rsidR="006B789C" w:rsidRPr="00BE0301" w:rsidRDefault="006B789C" w:rsidP="00BE0301">
      <w:pPr>
        <w:bidi/>
        <w:spacing w:line="360" w:lineRule="auto"/>
        <w:rPr>
          <w:rFonts w:ascii="Sakkal Majalla" w:hAnsi="Sakkal Majalla" w:cs="Sakkal Majalla"/>
          <w:b/>
          <w:bCs/>
          <w:sz w:val="36"/>
          <w:szCs w:val="36"/>
          <w:lang w:bidi="ar-EG"/>
        </w:rPr>
      </w:pPr>
      <w:r w:rsidRPr="00BE0301">
        <w:rPr>
          <w:rFonts w:ascii="Sakkal Majalla" w:hAnsi="Sakkal Majalla" w:cs="Sakkal Majalla"/>
          <w:b/>
          <w:bCs/>
          <w:sz w:val="36"/>
          <w:szCs w:val="36"/>
          <w:rtl/>
        </w:rPr>
        <w:t>خاتمة الفصل</w:t>
      </w:r>
    </w:p>
    <w:p w14:paraId="52816B78" w14:textId="77777777" w:rsidR="006B789C" w:rsidRPr="000A7A83" w:rsidRDefault="006B789C"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lastRenderedPageBreak/>
        <w:t>في ضوء النتائج الإحصائية المستخلصة من اختبار</w:t>
      </w:r>
      <w:r w:rsidRPr="000A7A83">
        <w:rPr>
          <w:rFonts w:ascii="Sakkal Majalla" w:hAnsi="Sakkal Majalla" w:cs="Sakkal Majalla"/>
          <w:szCs w:val="28"/>
          <w:lang w:bidi="ar-EG"/>
        </w:rPr>
        <w:t xml:space="preserve"> T </w:t>
      </w:r>
      <w:r w:rsidRPr="000A7A83">
        <w:rPr>
          <w:rFonts w:ascii="Sakkal Majalla" w:hAnsi="Sakkal Majalla" w:cs="Sakkal Majalla"/>
          <w:szCs w:val="28"/>
          <w:rtl/>
        </w:rPr>
        <w:t>للعينة الواحدة، يتضح أن المشاركين في الدراسة أبدوا توافقًا عاليًا مع الفرضيات الثلاث، مما يعكس إدراكًا متزايدًا لأهمية التحول نحو استراتيجيات الاستهداف الجيلي في الحملات الإعلانية لشركة موبايلي. فقد أظهرت الفرضية الأولى استمرار حضور الاستهداف التقليدي، وإن كان بدرجة أقل من الفرضيات اللاحقة، بينما كشفت الفرضية الثانية عن اعتماد واضح على الاستهداف الجيلي، مدعومًا بمتوسطات مرتفعة ودلالات إحصائية قوية. أما الفرضية الثالثة، فقد أكدت تفوق الحملات الجيلية من حيث الفعالية، سواء على مستوى التفاعل أو نية الشراء أو تعزيز الارتباط بالعلامة التجارية</w:t>
      </w:r>
      <w:r w:rsidRPr="000A7A83">
        <w:rPr>
          <w:rFonts w:ascii="Sakkal Majalla" w:hAnsi="Sakkal Majalla" w:cs="Sakkal Majalla"/>
          <w:szCs w:val="28"/>
          <w:lang w:bidi="ar-EG"/>
        </w:rPr>
        <w:t>.</w:t>
      </w:r>
    </w:p>
    <w:p w14:paraId="4A04C464" w14:textId="77777777" w:rsidR="006B789C" w:rsidRPr="000A7A83" w:rsidRDefault="006B789C"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تُبرز هذه النتائج التحول الاستراتيجي في توجهات شركة موبايلي نحو تخصيص الرسائل الإعلانية بما يتناسب مع الخصائص الجيلية للجمهور، وهو ما يُعد مؤشرًا على نضج الممارسات التسويقية وتطورها في السياق الرقمي. كما تُمهّد هذه النتائج الطريق أمام مناقشة أعمق في الفصل التالي، الذي سيتناول تفسير هذه المعطيات في ضوء الأدبيات النظرية، وربطها بالإطار المفاهيمي للدراسة، بما يُسهم في تقديم توصيات عملية قابلة للتطبيق في بيئة الإعلام العربي</w:t>
      </w:r>
      <w:r w:rsidRPr="000A7A83">
        <w:rPr>
          <w:rFonts w:ascii="Sakkal Majalla" w:hAnsi="Sakkal Majalla" w:cs="Sakkal Majalla"/>
          <w:szCs w:val="28"/>
          <w:lang w:bidi="ar-EG"/>
        </w:rPr>
        <w:t>.</w:t>
      </w:r>
    </w:p>
    <w:p w14:paraId="33EF1C73" w14:textId="77777777" w:rsidR="006B789C" w:rsidRPr="000A7A83" w:rsidRDefault="006B789C" w:rsidP="000A7A83">
      <w:pPr>
        <w:jc w:val="center"/>
        <w:rPr>
          <w:rFonts w:ascii="Sakkal Majalla" w:hAnsi="Sakkal Majalla" w:cs="Sakkal Majalla"/>
          <w:szCs w:val="28"/>
          <w:rtl/>
          <w:lang w:bidi="ar-EG"/>
        </w:rPr>
      </w:pPr>
    </w:p>
    <w:p w14:paraId="772345BC" w14:textId="77777777" w:rsidR="006B789C" w:rsidRPr="000A7A83" w:rsidRDefault="006B789C" w:rsidP="000A7A83">
      <w:pPr>
        <w:jc w:val="center"/>
        <w:rPr>
          <w:rFonts w:ascii="Sakkal Majalla" w:hAnsi="Sakkal Majalla" w:cs="Sakkal Majalla"/>
          <w:szCs w:val="28"/>
          <w:rtl/>
          <w:lang w:bidi="ar-EG"/>
        </w:rPr>
      </w:pPr>
    </w:p>
    <w:p w14:paraId="4A7E1EFE" w14:textId="48546748" w:rsidR="006B789C" w:rsidRPr="000A7A83" w:rsidRDefault="006B789C" w:rsidP="000A7A83">
      <w:pPr>
        <w:jc w:val="center"/>
        <w:rPr>
          <w:rFonts w:ascii="Sakkal Majalla" w:hAnsi="Sakkal Majalla" w:cs="Sakkal Majalla"/>
          <w:szCs w:val="28"/>
          <w:rtl/>
        </w:rPr>
      </w:pPr>
    </w:p>
    <w:p w14:paraId="6377E47E" w14:textId="77777777" w:rsidR="006B789C" w:rsidRPr="000A7A83" w:rsidRDefault="006B789C" w:rsidP="000A7A83">
      <w:pPr>
        <w:jc w:val="center"/>
        <w:rPr>
          <w:rFonts w:ascii="Sakkal Majalla" w:hAnsi="Sakkal Majalla" w:cs="Sakkal Majalla"/>
          <w:szCs w:val="28"/>
          <w:lang w:bidi="ar-EG"/>
        </w:rPr>
      </w:pPr>
    </w:p>
    <w:p w14:paraId="09859709" w14:textId="77777777" w:rsidR="006B789C" w:rsidRPr="000A7A83" w:rsidRDefault="006B789C" w:rsidP="000A7A83">
      <w:pPr>
        <w:jc w:val="center"/>
        <w:rPr>
          <w:rFonts w:ascii="Sakkal Majalla" w:hAnsi="Sakkal Majalla" w:cs="Sakkal Majalla"/>
          <w:szCs w:val="28"/>
          <w:lang w:bidi="ar-EG"/>
        </w:rPr>
      </w:pPr>
    </w:p>
    <w:p w14:paraId="3A78C2BA" w14:textId="77777777" w:rsidR="00C07C00" w:rsidRPr="000A7A83" w:rsidRDefault="00C07C00" w:rsidP="000A7A83">
      <w:pPr>
        <w:bidi/>
        <w:spacing w:after="160" w:line="360" w:lineRule="auto"/>
        <w:ind w:left="720"/>
        <w:jc w:val="center"/>
        <w:rPr>
          <w:rFonts w:ascii="Sakkal Majalla" w:hAnsi="Sakkal Majalla" w:cs="Sakkal Majalla"/>
          <w:szCs w:val="28"/>
          <w:rtl/>
        </w:rPr>
      </w:pPr>
    </w:p>
    <w:p w14:paraId="7F9E313A" w14:textId="6DCF19B1" w:rsidR="00C07C00" w:rsidRPr="000A7A83" w:rsidRDefault="00C07C00" w:rsidP="000A7A83">
      <w:pPr>
        <w:bidi/>
        <w:spacing w:line="360" w:lineRule="auto"/>
        <w:jc w:val="center"/>
        <w:rPr>
          <w:rFonts w:ascii="Sakkal Majalla" w:hAnsi="Sakkal Majalla" w:cs="Sakkal Majalla"/>
          <w:sz w:val="36"/>
          <w:szCs w:val="36"/>
          <w:rtl/>
        </w:rPr>
      </w:pPr>
    </w:p>
    <w:p w14:paraId="1BB68368" w14:textId="02A52FC8" w:rsidR="00500747" w:rsidRPr="000A7A83" w:rsidRDefault="006B789C" w:rsidP="00BE0301">
      <w:pPr>
        <w:pStyle w:val="Heading1"/>
        <w:bidi/>
        <w:spacing w:line="480" w:lineRule="auto"/>
        <w:jc w:val="both"/>
        <w:rPr>
          <w:rFonts w:ascii="Sakkal Majalla" w:hAnsi="Sakkal Majalla" w:cs="Sakkal Majalla"/>
          <w:color w:val="auto"/>
          <w:sz w:val="36"/>
          <w:szCs w:val="36"/>
          <w:rtl/>
        </w:rPr>
      </w:pPr>
      <w:r w:rsidRPr="000A7A83">
        <w:rPr>
          <w:rFonts w:ascii="Sakkal Majalla" w:hAnsi="Sakkal Majalla" w:cs="Sakkal Majalla"/>
          <w:color w:val="auto"/>
          <w:sz w:val="36"/>
          <w:szCs w:val="36"/>
        </w:rPr>
        <w:br w:type="page"/>
      </w:r>
      <w:bookmarkStart w:id="27" w:name="_Toc205636406"/>
      <w:r w:rsidR="007A7FF9" w:rsidRPr="000A7A83">
        <w:rPr>
          <w:rFonts w:ascii="Sakkal Majalla" w:hAnsi="Sakkal Majalla" w:cs="Sakkal Majalla"/>
          <w:color w:val="auto"/>
          <w:sz w:val="36"/>
          <w:szCs w:val="36"/>
          <w:rtl/>
        </w:rPr>
        <w:lastRenderedPageBreak/>
        <w:t xml:space="preserve">الفصل </w:t>
      </w:r>
      <w:r w:rsidR="00114D83" w:rsidRPr="000A7A83">
        <w:rPr>
          <w:rFonts w:ascii="Sakkal Majalla" w:hAnsi="Sakkal Majalla" w:cs="Sakkal Majalla"/>
          <w:color w:val="auto"/>
          <w:sz w:val="36"/>
          <w:szCs w:val="36"/>
          <w:rtl/>
        </w:rPr>
        <w:t>الرابع، النتائج والتوصيات والاقتراحات</w:t>
      </w:r>
      <w:bookmarkEnd w:id="27"/>
    </w:p>
    <w:p w14:paraId="3D7F7F40"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يُعد فصل مناقشة النتائج من الفصول المحورية في البنية البحثية، إذ يُمثل حلقة الوصل بين ما تم التوصل إليه من بيانات كمية وما تم استعراضه من أدبيات ونماذج نظرية في الفصول السابقة. وفي هذا الفصل، يتم تفسير النتائج الإحصائية في ضوء الإطار النظري للدراسة، وتحليل مدى توافقها أو تعارضها مع الدراسات السابقة، مع إبراز السياق الإعلامي الذي تنتمي إليه شركة موبايلي، لا سيما في ظل التحولات الرقمية التي تشهدها بيئة الإعلام العربي</w:t>
      </w:r>
      <w:r w:rsidRPr="000A7A83">
        <w:rPr>
          <w:rFonts w:ascii="Sakkal Majalla" w:hAnsi="Sakkal Majalla" w:cs="Sakkal Majalla"/>
          <w:szCs w:val="28"/>
          <w:lang w:bidi="ar-EG"/>
        </w:rPr>
        <w:t>.</w:t>
      </w:r>
    </w:p>
    <w:p w14:paraId="5F419091"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تُتيح هذه المناقشة فرصة لفهم أعمق للدلالات الكامنة وراء تبني الاستهداف الجيلي، وتقييم فعاليته مقارنةً بالاستهداف التقليدي، كما تُسهم في الكشف عن مدى نضج الممارسات الإعلانية في المؤسسات الإعلامية الخليجية. ومن خلال الربط بين النتائج الكمية والنماذج المفاهيمية، يُمكن استخلاص مؤشرات تطبيقية وتوصيات مستقبلية تُعزز من كفاءة الحملات الإعلانية وتُسهم في تطوير استراتيجيات الاتصال التسويقي</w:t>
      </w:r>
      <w:r w:rsidRPr="000A7A83">
        <w:rPr>
          <w:rFonts w:ascii="Sakkal Majalla" w:hAnsi="Sakkal Majalla" w:cs="Sakkal Majalla"/>
          <w:szCs w:val="28"/>
          <w:lang w:bidi="ar-EG"/>
        </w:rPr>
        <w:t>.</w:t>
      </w:r>
    </w:p>
    <w:p w14:paraId="7153EE1A" w14:textId="77777777" w:rsidR="00635538" w:rsidRPr="000A7A83" w:rsidRDefault="00635538" w:rsidP="000A7A83">
      <w:pPr>
        <w:bidi/>
        <w:spacing w:line="360" w:lineRule="auto"/>
        <w:jc w:val="center"/>
        <w:rPr>
          <w:rFonts w:ascii="Sakkal Majalla" w:hAnsi="Sakkal Majalla" w:cs="Sakkal Majalla"/>
          <w:szCs w:val="28"/>
          <w:rtl/>
          <w:lang w:bidi="ar-EG"/>
        </w:rPr>
      </w:pPr>
    </w:p>
    <w:p w14:paraId="3BE25D12" w14:textId="77777777" w:rsidR="00635538" w:rsidRPr="000A7A83" w:rsidRDefault="00635538" w:rsidP="000A7A83">
      <w:pPr>
        <w:bidi/>
        <w:spacing w:line="360" w:lineRule="auto"/>
        <w:jc w:val="center"/>
        <w:rPr>
          <w:rFonts w:ascii="Sakkal Majalla" w:hAnsi="Sakkal Majalla" w:cs="Sakkal Majalla"/>
          <w:szCs w:val="28"/>
          <w:rtl/>
          <w:lang w:bidi="ar-EG"/>
        </w:rPr>
      </w:pPr>
    </w:p>
    <w:p w14:paraId="76195EAB" w14:textId="77777777" w:rsidR="00635538" w:rsidRPr="000A7A83" w:rsidRDefault="00635538" w:rsidP="000A7A83">
      <w:pPr>
        <w:bidi/>
        <w:spacing w:line="360" w:lineRule="auto"/>
        <w:jc w:val="center"/>
        <w:rPr>
          <w:rFonts w:ascii="Sakkal Majalla" w:hAnsi="Sakkal Majalla" w:cs="Sakkal Majalla"/>
          <w:szCs w:val="28"/>
          <w:rtl/>
          <w:lang w:bidi="ar-EG"/>
        </w:rPr>
      </w:pPr>
    </w:p>
    <w:p w14:paraId="4651ABE0" w14:textId="77777777" w:rsidR="00635538" w:rsidRPr="000A7A83" w:rsidRDefault="00635538" w:rsidP="000A7A83">
      <w:pPr>
        <w:bidi/>
        <w:spacing w:line="360" w:lineRule="auto"/>
        <w:jc w:val="center"/>
        <w:rPr>
          <w:rFonts w:ascii="Sakkal Majalla" w:hAnsi="Sakkal Majalla" w:cs="Sakkal Majalla"/>
          <w:szCs w:val="28"/>
          <w:rtl/>
          <w:lang w:bidi="ar-EG"/>
        </w:rPr>
      </w:pPr>
    </w:p>
    <w:p w14:paraId="463B7DA0" w14:textId="77777777" w:rsidR="00635538" w:rsidRPr="000A7A83" w:rsidRDefault="00635538" w:rsidP="000A7A83">
      <w:pPr>
        <w:bidi/>
        <w:spacing w:line="360" w:lineRule="auto"/>
        <w:jc w:val="center"/>
        <w:rPr>
          <w:rFonts w:ascii="Sakkal Majalla" w:hAnsi="Sakkal Majalla" w:cs="Sakkal Majalla"/>
          <w:szCs w:val="28"/>
          <w:rtl/>
          <w:lang w:bidi="ar-EG"/>
        </w:rPr>
      </w:pPr>
    </w:p>
    <w:p w14:paraId="734F4760" w14:textId="77777777" w:rsidR="00635538" w:rsidRPr="000A7A83" w:rsidRDefault="00635538" w:rsidP="000A7A83">
      <w:pPr>
        <w:bidi/>
        <w:spacing w:line="360" w:lineRule="auto"/>
        <w:jc w:val="center"/>
        <w:rPr>
          <w:rFonts w:ascii="Sakkal Majalla" w:hAnsi="Sakkal Majalla" w:cs="Sakkal Majalla"/>
          <w:szCs w:val="28"/>
          <w:rtl/>
          <w:lang w:bidi="ar-EG"/>
        </w:rPr>
      </w:pPr>
    </w:p>
    <w:p w14:paraId="43722F6D" w14:textId="77777777" w:rsidR="00635538" w:rsidRPr="000A7A83" w:rsidRDefault="00635538" w:rsidP="000A7A83">
      <w:pPr>
        <w:bidi/>
        <w:spacing w:line="360" w:lineRule="auto"/>
        <w:jc w:val="center"/>
        <w:rPr>
          <w:rFonts w:ascii="Sakkal Majalla" w:hAnsi="Sakkal Majalla" w:cs="Sakkal Majalla"/>
          <w:szCs w:val="28"/>
          <w:rtl/>
          <w:lang w:bidi="ar-EG"/>
        </w:rPr>
      </w:pPr>
    </w:p>
    <w:p w14:paraId="48316DDF" w14:textId="5D79668E" w:rsidR="00635538" w:rsidRPr="000A7A83" w:rsidRDefault="00635538" w:rsidP="000A7A83">
      <w:pPr>
        <w:bidi/>
        <w:spacing w:line="360" w:lineRule="auto"/>
        <w:jc w:val="center"/>
        <w:rPr>
          <w:rFonts w:ascii="Sakkal Majalla" w:hAnsi="Sakkal Majalla" w:cs="Sakkal Majalla"/>
          <w:szCs w:val="28"/>
          <w:rtl/>
          <w:lang w:bidi="ar-EG"/>
        </w:rPr>
      </w:pPr>
    </w:p>
    <w:p w14:paraId="15602C5B" w14:textId="7CF55AC0" w:rsidR="00635538" w:rsidRPr="000A7A83" w:rsidRDefault="00635538" w:rsidP="00BE0301">
      <w:pPr>
        <w:pStyle w:val="Heading2"/>
        <w:bidi/>
        <w:spacing w:line="360" w:lineRule="auto"/>
        <w:jc w:val="both"/>
        <w:rPr>
          <w:rFonts w:ascii="Sakkal Majalla" w:hAnsi="Sakkal Majalla" w:cs="Sakkal Majalla"/>
          <w:color w:val="auto"/>
          <w:sz w:val="32"/>
          <w:szCs w:val="28"/>
          <w:rtl/>
          <w:lang w:bidi="ar-EG"/>
        </w:rPr>
      </w:pPr>
      <w:bookmarkStart w:id="28" w:name="_Toc205636407"/>
      <w:r w:rsidRPr="000A7A83">
        <w:rPr>
          <w:rFonts w:ascii="Sakkal Majalla" w:hAnsi="Sakkal Majalla" w:cs="Sakkal Majalla"/>
          <w:color w:val="auto"/>
          <w:sz w:val="28"/>
          <w:szCs w:val="28"/>
          <w:rtl/>
          <w:lang w:bidi="ar-EG"/>
        </w:rPr>
        <w:lastRenderedPageBreak/>
        <w:t>مناقشة نتائج الاستبيان</w:t>
      </w:r>
      <w:bookmarkEnd w:id="28"/>
    </w:p>
    <w:p w14:paraId="2B50D95B" w14:textId="77777777" w:rsidR="00635538" w:rsidRPr="000A7A83" w:rsidRDefault="00635538" w:rsidP="00BE0301">
      <w:pPr>
        <w:bidi/>
        <w:spacing w:line="360" w:lineRule="auto"/>
        <w:jc w:val="both"/>
        <w:rPr>
          <w:rFonts w:ascii="Sakkal Majalla" w:hAnsi="Sakkal Majalla" w:cs="Sakkal Majalla"/>
          <w:b/>
          <w:bCs/>
          <w:szCs w:val="28"/>
          <w:rtl/>
          <w:lang w:bidi="ar-EG"/>
        </w:rPr>
      </w:pPr>
      <w:r w:rsidRPr="000A7A83">
        <w:rPr>
          <w:rFonts w:ascii="Sakkal Majalla" w:hAnsi="Sakkal Majalla" w:cs="Sakkal Majalla"/>
          <w:b/>
          <w:bCs/>
          <w:szCs w:val="28"/>
          <w:rtl/>
          <w:lang w:bidi="ar-EG"/>
        </w:rPr>
        <w:t>أولا: البيانات الديموغرافية لعبنة الدراسة</w:t>
      </w:r>
    </w:p>
    <w:p w14:paraId="57AF4DA0"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تُعد البيانات الديموغرافية من العناصر الأساسية في فهم خصائص العينة وتفسير توجهاتها تجاه موضوع الدراسة. وقد أظهرت نتائج التحليل أن عينة الدراسة تنتمي في معظمها إلى فئات عمرية شابة، حيث شكّل المشاركون من الفئة العمرية بين 20 و35 عامًا النسبة الأكبر، وهو ما يتماشى مع التركيبة السكانية للمملكة العربية السعودية، التي تُظهر أن أكثر من 60% من السكان تقل أعمارهم عن 30 عامًا وفقًا لتقرير الهيئة العامة للإحصاء</w:t>
      </w:r>
      <w:r w:rsidRPr="000A7A83">
        <w:rPr>
          <w:rFonts w:ascii="Sakkal Majalla" w:hAnsi="Sakkal Majalla" w:cs="Sakkal Majalla"/>
          <w:szCs w:val="28"/>
          <w:lang w:bidi="ar-EG"/>
        </w:rPr>
        <w:t xml:space="preserve"> (GASTAT</w:t>
      </w:r>
      <w:r w:rsidRPr="000A7A83">
        <w:rPr>
          <w:rFonts w:ascii="Sakkal Majalla" w:hAnsi="Sakkal Majalla" w:cs="Sakkal Majalla"/>
          <w:szCs w:val="28"/>
          <w:rtl/>
        </w:rPr>
        <w:t>، 2024</w:t>
      </w:r>
      <w:r w:rsidRPr="000A7A83">
        <w:rPr>
          <w:rFonts w:ascii="Sakkal Majalla" w:hAnsi="Sakkal Majalla" w:cs="Sakkal Majalla"/>
          <w:szCs w:val="28"/>
          <w:lang w:bidi="ar-EG"/>
        </w:rPr>
        <w:t xml:space="preserve">). </w:t>
      </w:r>
      <w:r w:rsidRPr="000A7A83">
        <w:rPr>
          <w:rFonts w:ascii="Sakkal Majalla" w:hAnsi="Sakkal Majalla" w:cs="Sakkal Majalla"/>
          <w:szCs w:val="28"/>
          <w:rtl/>
        </w:rPr>
        <w:t>هذا التمثيل الجيلي يُعزز من مصداقية الدراسة، خاصة وأنها تركز على تقييم فعالية الاستهداف الجيلي في الحملات الإعلانية</w:t>
      </w:r>
      <w:r w:rsidRPr="000A7A83">
        <w:rPr>
          <w:rFonts w:ascii="Sakkal Majalla" w:hAnsi="Sakkal Majalla" w:cs="Sakkal Majalla"/>
          <w:szCs w:val="28"/>
          <w:lang w:bidi="ar-EG"/>
        </w:rPr>
        <w:t>.</w:t>
      </w:r>
    </w:p>
    <w:p w14:paraId="7B41DD98"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أما من حيث الجنس، أظهرت النتائج أن غالبية أفراد العينة من الذكور بنسبة بلغت 96.4%، مقابل 3.6% فقط من الإناث، وهو ما يعكس الطابع الذكوري السائد في بيئة العمل المستهدفة، لا سيما في الأقسام المرتبطة بالمبيعات والتسويق، والتي غالبًا ما تكون أكثر ارتباطًا بالحملات الإعلانية، وهو ما يتماشى مع ما ورد في دراسة خان (2021) حول تأثير القيم الثقافية والجندرية على استجابة الشباب السعودي للإعلانات التجارية</w:t>
      </w:r>
      <w:r w:rsidRPr="000A7A83">
        <w:rPr>
          <w:rFonts w:ascii="Sakkal Majalla" w:hAnsi="Sakkal Majalla" w:cs="Sakkal Majalla"/>
          <w:szCs w:val="28"/>
          <w:lang w:bidi="ar-EG"/>
        </w:rPr>
        <w:t>.</w:t>
      </w:r>
    </w:p>
    <w:p w14:paraId="28DF14B2"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وفيما يتعلق بالمستوى التعليمي، فإن غالبية أفراد العينة يحملون مؤهلات جامعية أو أعلى، مما يُشير إلى مستوى إدراكي مرتفع لدى المشاركين، ويُعزز من قدرتهم على تقييم الحملات الإعلانية بشكل نقدي. هذا المستوى من التعليم يُعد عاملًا مهمًا في تفسير نتائج الفرضيات، خاصة تلك المتعلقة بتفضيل الاستهداف الجيلي، إذ أن الأفراد الأكثر تعليمًا يميلون إلى التفاعل مع المحتوى المخصص والمتنوع، كما أظهرت دراسة</w:t>
      </w:r>
      <w:r w:rsidRPr="000A7A83">
        <w:rPr>
          <w:rFonts w:ascii="Sakkal Majalla" w:hAnsi="Sakkal Majalla" w:cs="Sakkal Majalla"/>
          <w:szCs w:val="28"/>
          <w:lang w:bidi="ar-EG"/>
        </w:rPr>
        <w:t xml:space="preserve"> </w:t>
      </w:r>
      <w:proofErr w:type="spellStart"/>
      <w:r w:rsidRPr="000A7A83">
        <w:rPr>
          <w:rFonts w:ascii="Sakkal Majalla" w:hAnsi="Sakkal Majalla" w:cs="Sakkal Majalla"/>
          <w:szCs w:val="28"/>
          <w:lang w:bidi="ar-EG"/>
        </w:rPr>
        <w:t>Naumovska</w:t>
      </w:r>
      <w:proofErr w:type="spellEnd"/>
      <w:r w:rsidRPr="000A7A83">
        <w:rPr>
          <w:rFonts w:ascii="Sakkal Majalla" w:hAnsi="Sakkal Majalla" w:cs="Sakkal Majalla"/>
          <w:szCs w:val="28"/>
          <w:lang w:bidi="ar-EG"/>
        </w:rPr>
        <w:t xml:space="preserve"> (2017) </w:t>
      </w:r>
      <w:r w:rsidRPr="000A7A83">
        <w:rPr>
          <w:rFonts w:ascii="Sakkal Majalla" w:hAnsi="Sakkal Majalla" w:cs="Sakkal Majalla"/>
          <w:szCs w:val="28"/>
          <w:rtl/>
        </w:rPr>
        <w:t>حول جيل الألفية</w:t>
      </w:r>
      <w:r w:rsidRPr="000A7A83">
        <w:rPr>
          <w:rFonts w:ascii="Sakkal Majalla" w:hAnsi="Sakkal Majalla" w:cs="Sakkal Majalla"/>
          <w:szCs w:val="28"/>
          <w:lang w:bidi="ar-EG"/>
        </w:rPr>
        <w:t>.</w:t>
      </w:r>
    </w:p>
    <w:p w14:paraId="1129A98A"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أما من حيث التخصص المهني، فقد شملت العينة مجموعة من العاملين في مجالات التسويق والإعلام والاتصالات، مما يُضفي على الدراسة طابعًا تطبيقيًا، ويُعزز من دقة التقييمات المقدمة بشأن فعالية الحملات الإعلانية. ويُلاحظ أن المشاركين من خلفيات إعلامية أبدوا اهتمامًا أكبر بتخصيص الرسائل والمنصات حسب الجيل، وهو ما يتماشى مع نتائج دراسة الحربي والنسي والعتيبي (2024) التي ربطت بين جودة التصميم التفاعلي ونجاح الحملات الرقمية</w:t>
      </w:r>
      <w:r w:rsidRPr="000A7A83">
        <w:rPr>
          <w:rFonts w:ascii="Sakkal Majalla" w:hAnsi="Sakkal Majalla" w:cs="Sakkal Majalla"/>
          <w:szCs w:val="28"/>
          <w:lang w:bidi="ar-EG"/>
        </w:rPr>
        <w:t>.</w:t>
      </w:r>
    </w:p>
    <w:p w14:paraId="0659C171" w14:textId="77777777" w:rsidR="00635538" w:rsidRPr="000A7A83" w:rsidRDefault="00635538"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rPr>
        <w:lastRenderedPageBreak/>
        <w:t>بناءً على هذه المؤشرات، يُمكن القول إن التركيبة الديموغرافية لعينة الدراسة تُعد ملائمة تمامًا لأهداف البحث، وتُسهم في تفسير النتائج بشكل أكثر دقة، خاصة في ظل التركيز على الأجيال الرقمية وسلوكياتهم الاتصالية في قطاع الاتصالات السعودي</w:t>
      </w:r>
      <w:r w:rsidRPr="000A7A83">
        <w:rPr>
          <w:rFonts w:ascii="Sakkal Majalla" w:hAnsi="Sakkal Majalla" w:cs="Sakkal Majalla"/>
          <w:szCs w:val="28"/>
          <w:lang w:bidi="ar-EG"/>
        </w:rPr>
        <w:t>.</w:t>
      </w:r>
    </w:p>
    <w:p w14:paraId="3C5EC945" w14:textId="77777777" w:rsidR="00635538" w:rsidRPr="000A7A83" w:rsidRDefault="00635538" w:rsidP="00BE0301">
      <w:pPr>
        <w:bidi/>
        <w:spacing w:line="360" w:lineRule="auto"/>
        <w:jc w:val="both"/>
        <w:rPr>
          <w:rFonts w:ascii="Sakkal Majalla" w:hAnsi="Sakkal Majalla" w:cs="Sakkal Majalla"/>
          <w:b/>
          <w:bCs/>
          <w:szCs w:val="28"/>
          <w:rtl/>
          <w:lang w:bidi="ar-EG"/>
        </w:rPr>
      </w:pPr>
      <w:r w:rsidRPr="000A7A83">
        <w:rPr>
          <w:rFonts w:ascii="Sakkal Majalla" w:hAnsi="Sakkal Majalla" w:cs="Sakkal Majalla"/>
          <w:b/>
          <w:bCs/>
          <w:szCs w:val="28"/>
          <w:rtl/>
          <w:lang w:bidi="ar-EG"/>
        </w:rPr>
        <w:t>ثانيا: التحليل الاحصائي لعينة الدراسة</w:t>
      </w:r>
    </w:p>
    <w:p w14:paraId="1B5C1EE8"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اعتمدت الدراسة على التحليل الإحصائي للعينة باستخدام اختبار</w:t>
      </w:r>
      <w:r w:rsidRPr="000A7A83">
        <w:rPr>
          <w:rFonts w:ascii="Sakkal Majalla" w:hAnsi="Sakkal Majalla" w:cs="Sakkal Majalla"/>
          <w:szCs w:val="28"/>
          <w:lang w:bidi="ar-EG"/>
        </w:rPr>
        <w:t xml:space="preserve"> T </w:t>
      </w:r>
      <w:r w:rsidRPr="000A7A83">
        <w:rPr>
          <w:rFonts w:ascii="Sakkal Majalla" w:hAnsi="Sakkal Majalla" w:cs="Sakkal Majalla"/>
          <w:szCs w:val="28"/>
          <w:rtl/>
        </w:rPr>
        <w:t>للعينة الواحدة، إلى جانب المتوسطات الحسابية والانحرافات المعيارية، بهدف قياس اتجاهات المشاركين نحو أنماط الاستهداف الإعلاني المختلفة، وتقييم فعالية الحملات الإعلانية وفقًا لنوع الاستراتيجية المستخدمة. وقد جاءت النتائج لتُظهر فروقًا ذات دلالة إحصائية قوية بين الاستهداف التقليدي والاستهداف الجيلي، مما يُعزز من الفرضية الرئيسة للدراسة</w:t>
      </w:r>
      <w:r w:rsidRPr="000A7A83">
        <w:rPr>
          <w:rFonts w:ascii="Sakkal Majalla" w:hAnsi="Sakkal Majalla" w:cs="Sakkal Majalla"/>
          <w:szCs w:val="28"/>
          <w:lang w:bidi="ar-EG"/>
        </w:rPr>
        <w:t>.</w:t>
      </w:r>
    </w:p>
    <w:p w14:paraId="381A5EA8"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في محور الاستهداف التقليدي، تراوحت المتوسطات الحسابية بين 3.69 و3.89، وهي قيم تُشير إلى وجود درجة من التأييد، لكنها أقل من تلك المسجلة في المحاور الأخرى. وقد جاءت قيم</w:t>
      </w:r>
      <w:r w:rsidRPr="000A7A83">
        <w:rPr>
          <w:rFonts w:ascii="Sakkal Majalla" w:hAnsi="Sakkal Majalla" w:cs="Sakkal Majalla"/>
          <w:szCs w:val="28"/>
          <w:lang w:bidi="ar-EG"/>
        </w:rPr>
        <w:t xml:space="preserve"> T </w:t>
      </w:r>
      <w:r w:rsidRPr="000A7A83">
        <w:rPr>
          <w:rFonts w:ascii="Sakkal Majalla" w:hAnsi="Sakkal Majalla" w:cs="Sakkal Majalla"/>
          <w:szCs w:val="28"/>
          <w:rtl/>
        </w:rPr>
        <w:t>في هذا المحور ضمن النطاق المقبول إحصائيًا، لكنها لم تصل إلى المستويات العالية التي ظهرت في محور الاستهداف الجيلي. هذه النتائج تتماشى مع ما ورد في دراسة مايكل لين (2012)، التي انتقدت الاعتماد المفرط على التقسيم الديموغرافي، واعتبرته غير كافٍ في ظل تعقيد سلوك المستهلك الحديث. كما تتقاطع مع دراسة قاطر (2022)، التي كشفت عن قصور واضح في استيعاب البُعد السلوكي والجيلي ضمن نماذج الاستهداف التقليدية، وأوصت بضرورة التحول نحو تقسيم متعدد الأبعاد يأخذ في الاعتبار القيم والأنماط الاستهلاكية</w:t>
      </w:r>
      <w:r w:rsidRPr="000A7A83">
        <w:rPr>
          <w:rFonts w:ascii="Sakkal Majalla" w:hAnsi="Sakkal Majalla" w:cs="Sakkal Majalla"/>
          <w:szCs w:val="28"/>
          <w:lang w:bidi="ar-EG"/>
        </w:rPr>
        <w:t>.</w:t>
      </w:r>
    </w:p>
    <w:p w14:paraId="66AE2B98"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أما في محور الاستهداف الجيلي، فقد سجلت البنود متوسطات مرتفعة تراوحت بين 3.80 و4.04، مع قيم</w:t>
      </w:r>
      <w:r w:rsidRPr="000A7A83">
        <w:rPr>
          <w:rFonts w:ascii="Sakkal Majalla" w:hAnsi="Sakkal Majalla" w:cs="Sakkal Majalla"/>
          <w:szCs w:val="28"/>
          <w:lang w:bidi="ar-EG"/>
        </w:rPr>
        <w:t xml:space="preserve"> T </w:t>
      </w:r>
      <w:r w:rsidRPr="000A7A83">
        <w:rPr>
          <w:rFonts w:ascii="Sakkal Majalla" w:hAnsi="Sakkal Majalla" w:cs="Sakkal Majalla"/>
          <w:szCs w:val="28"/>
          <w:rtl/>
        </w:rPr>
        <w:t>تجاوزت 30 في معظم البنود، ودلالة إحصائية قوية</w:t>
      </w:r>
      <w:r w:rsidRPr="000A7A83">
        <w:rPr>
          <w:rFonts w:ascii="Sakkal Majalla" w:hAnsi="Sakkal Majalla" w:cs="Sakkal Majalla"/>
          <w:szCs w:val="28"/>
          <w:lang w:bidi="ar-EG"/>
        </w:rPr>
        <w:t xml:space="preserve"> (Sig = 0.000). </w:t>
      </w:r>
      <w:r w:rsidRPr="000A7A83">
        <w:rPr>
          <w:rFonts w:ascii="Sakkal Majalla" w:hAnsi="Sakkal Majalla" w:cs="Sakkal Majalla"/>
          <w:szCs w:val="28"/>
          <w:rtl/>
        </w:rPr>
        <w:t xml:space="preserve">هذه النتائج تُشير إلى إدراك المشاركين لأهمية تخصيص الرسائل والمنصات حسب الخصائص الجيلية، وهو ما يتوافق مع ما ورد في دراسة رحموني (2025)، التي أكدت وجود فروق قيمية وسلوكية بين الأجيال، مما يستدعي استراتيجيات تسويقية مخصصة. كما تتماشى مع دراسة </w:t>
      </w:r>
      <w:proofErr w:type="spellStart"/>
      <w:r w:rsidRPr="000A7A83">
        <w:rPr>
          <w:rFonts w:ascii="Sakkal Majalla" w:hAnsi="Sakkal Majalla" w:cs="Sakkal Majalla"/>
          <w:szCs w:val="28"/>
          <w:rtl/>
        </w:rPr>
        <w:t>لاكشمي</w:t>
      </w:r>
      <w:proofErr w:type="spellEnd"/>
      <w:r w:rsidRPr="000A7A83">
        <w:rPr>
          <w:rFonts w:ascii="Sakkal Majalla" w:hAnsi="Sakkal Majalla" w:cs="Sakkal Majalla"/>
          <w:szCs w:val="28"/>
          <w:rtl/>
        </w:rPr>
        <w:t xml:space="preserve"> (2024)، التي بيّنت أن الجيل</w:t>
      </w:r>
      <w:r w:rsidRPr="000A7A83">
        <w:rPr>
          <w:rFonts w:ascii="Sakkal Majalla" w:hAnsi="Sakkal Majalla" w:cs="Sakkal Majalla"/>
          <w:szCs w:val="28"/>
          <w:lang w:bidi="ar-EG"/>
        </w:rPr>
        <w:t xml:space="preserve"> Z </w:t>
      </w:r>
      <w:r w:rsidRPr="000A7A83">
        <w:rPr>
          <w:rFonts w:ascii="Sakkal Majalla" w:hAnsi="Sakkal Majalla" w:cs="Sakkal Majalla"/>
          <w:szCs w:val="28"/>
          <w:rtl/>
        </w:rPr>
        <w:t>يُفضل المحتوى البصري القصير والمباشر، بينما يتفاعل الجيل</w:t>
      </w:r>
      <w:r w:rsidRPr="000A7A83">
        <w:rPr>
          <w:rFonts w:ascii="Sakkal Majalla" w:hAnsi="Sakkal Majalla" w:cs="Sakkal Majalla"/>
          <w:szCs w:val="28"/>
          <w:lang w:bidi="ar-EG"/>
        </w:rPr>
        <w:t xml:space="preserve"> Y </w:t>
      </w:r>
      <w:r w:rsidRPr="000A7A83">
        <w:rPr>
          <w:rFonts w:ascii="Sakkal Majalla" w:hAnsi="Sakkal Majalla" w:cs="Sakkal Majalla"/>
          <w:szCs w:val="28"/>
          <w:rtl/>
        </w:rPr>
        <w:t>مع الرسائل التي تعكس القيم الاجتماعية، وهو ما يُفسر ارتفاع متوسطات البنود المتعلقة بتخصيص المحتوى حسب الجيل</w:t>
      </w:r>
      <w:r w:rsidRPr="000A7A83">
        <w:rPr>
          <w:rFonts w:ascii="Sakkal Majalla" w:hAnsi="Sakkal Majalla" w:cs="Sakkal Majalla"/>
          <w:szCs w:val="28"/>
          <w:lang w:bidi="ar-EG"/>
        </w:rPr>
        <w:t>.</w:t>
      </w:r>
    </w:p>
    <w:p w14:paraId="42CB5AE2"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lastRenderedPageBreak/>
        <w:t>وتُعزز هذه النتائج أيضًا ما ورد في دراسة كاجالا وباكانوفا (2023)، التي أوصت باستخدام أدوات اتصال تسويقي تتناسب مع ميول الجيل</w:t>
      </w:r>
      <w:r w:rsidRPr="000A7A83">
        <w:rPr>
          <w:rFonts w:ascii="Sakkal Majalla" w:hAnsi="Sakkal Majalla" w:cs="Sakkal Majalla"/>
          <w:szCs w:val="28"/>
          <w:lang w:bidi="ar-EG"/>
        </w:rPr>
        <w:t xml:space="preserve"> Z</w:t>
      </w:r>
      <w:r w:rsidRPr="000A7A83">
        <w:rPr>
          <w:rFonts w:ascii="Sakkal Majalla" w:hAnsi="Sakkal Majalla" w:cs="Sakkal Majalla"/>
          <w:szCs w:val="28"/>
          <w:rtl/>
        </w:rPr>
        <w:t>، مثل</w:t>
      </w:r>
      <w:r w:rsidRPr="000A7A83">
        <w:rPr>
          <w:rFonts w:ascii="Sakkal Majalla" w:hAnsi="Sakkal Majalla" w:cs="Sakkal Majalla"/>
          <w:szCs w:val="28"/>
          <w:lang w:bidi="ar-EG"/>
        </w:rPr>
        <w:t xml:space="preserve"> Instagram </w:t>
      </w:r>
      <w:r w:rsidRPr="000A7A83">
        <w:rPr>
          <w:rFonts w:ascii="Sakkal Majalla" w:hAnsi="Sakkal Majalla" w:cs="Sakkal Majalla"/>
          <w:szCs w:val="28"/>
          <w:rtl/>
        </w:rPr>
        <w:t>والمحتوى التفاعلي، مما يُعزز من فعالية الحملات. كما أن دراسة البراق (2022) أظهرت أن جيل الألفية في السعودية يُفضل التسويق الرقمي عبر البريد الإلكتروني ووسائل التواصل الاجتماعي، مما يُفسر ارتفاع تأييد المشاركين لفكرة تخصيص المنصات حسب الجيل</w:t>
      </w:r>
      <w:r w:rsidRPr="000A7A83">
        <w:rPr>
          <w:rFonts w:ascii="Sakkal Majalla" w:hAnsi="Sakkal Majalla" w:cs="Sakkal Majalla"/>
          <w:szCs w:val="28"/>
          <w:lang w:bidi="ar-EG"/>
        </w:rPr>
        <w:t>.</w:t>
      </w:r>
    </w:p>
    <w:p w14:paraId="0E6A62D3"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أما في محور فعالية الحملات الإعلانية، فقد جاءت النتائج لتُظهر أعلى مستويات التأييد، حيث بلغ متوسط أحد البنود 4.20، مع قيمة</w:t>
      </w:r>
      <w:r w:rsidRPr="000A7A83">
        <w:rPr>
          <w:rFonts w:ascii="Sakkal Majalla" w:hAnsi="Sakkal Majalla" w:cs="Sakkal Majalla"/>
          <w:szCs w:val="28"/>
          <w:lang w:bidi="ar-EG"/>
        </w:rPr>
        <w:t xml:space="preserve"> T </w:t>
      </w:r>
      <w:r w:rsidRPr="000A7A83">
        <w:rPr>
          <w:rFonts w:ascii="Sakkal Majalla" w:hAnsi="Sakkal Majalla" w:cs="Sakkal Majalla"/>
          <w:szCs w:val="28"/>
          <w:rtl/>
        </w:rPr>
        <w:t>استثنائية بلغت 45.96، مما يدل على إجماع شبه كامل على تفوق الحملات الجيلية من حيث الأداء الإعلاني. وقد جاءت البنود المتعلقة بنية الشراء، والوعي بالعلامة التجارية، وتخصيص المنصات، جميعها بقيم دالة إحصائيًا، مما يُعزز من مصداقية النتائج. هذه المؤشرات تتوافق مع ما ورد في دراسة فتاح (2024)، التي أكدت أن الإعلان الفعّال يجب أن يمس دوافع المستهلك النفسية والاجتماعية، وهو ما يتحقق في الحملات الجيلية المصممة حسب خصائص الجمهور</w:t>
      </w:r>
      <w:r w:rsidRPr="000A7A83">
        <w:rPr>
          <w:rFonts w:ascii="Sakkal Majalla" w:hAnsi="Sakkal Majalla" w:cs="Sakkal Majalla"/>
          <w:szCs w:val="28"/>
          <w:lang w:bidi="ar-EG"/>
        </w:rPr>
        <w:t>.</w:t>
      </w:r>
    </w:p>
    <w:p w14:paraId="225E0083"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 xml:space="preserve">كما تتقاطع هذه النتائج مع دراسة الحربي والنسي والعتيبي (2024)، التي بيّنت أن التصميم التفاعلي يُعزز من نجاح الحملات الرقمية، خاصة في قطاع الاتصالات، وهو ما يرتبط ارتباطًا وثيقًا بتخصيص المحتوى حسب الجيل. كذلك، أظهرت دراسة ال رشيد وعاشور (2024) أن تخصيص الإعلانات الرقمية يُحسن من سلوك المستهلك ويزيد من فعالية الحملات، بينما أثبتت دراسة </w:t>
      </w:r>
      <w:proofErr w:type="spellStart"/>
      <w:r w:rsidRPr="000A7A83">
        <w:rPr>
          <w:rFonts w:ascii="Sakkal Majalla" w:hAnsi="Sakkal Majalla" w:cs="Sakkal Majalla"/>
          <w:szCs w:val="28"/>
          <w:rtl/>
        </w:rPr>
        <w:t>باربود</w:t>
      </w:r>
      <w:proofErr w:type="spellEnd"/>
      <w:r w:rsidRPr="000A7A83">
        <w:rPr>
          <w:rFonts w:ascii="Sakkal Majalla" w:hAnsi="Sakkal Majalla" w:cs="Sakkal Majalla"/>
          <w:szCs w:val="28"/>
          <w:rtl/>
        </w:rPr>
        <w:t xml:space="preserve"> (2024) أن الحملات عبر وسائل التواصل الاجتماعي تُعزز من سمعة العلامة التجارية والولاء، وهي نتائج تدعم تفوق الحملات الجيلية في البيئة الرقمية</w:t>
      </w:r>
      <w:r w:rsidRPr="000A7A83">
        <w:rPr>
          <w:rFonts w:ascii="Sakkal Majalla" w:hAnsi="Sakkal Majalla" w:cs="Sakkal Majalla"/>
          <w:szCs w:val="28"/>
          <w:lang w:bidi="ar-EG"/>
        </w:rPr>
        <w:t>.</w:t>
      </w:r>
    </w:p>
    <w:p w14:paraId="2556D20C" w14:textId="24AF9D93" w:rsidR="00635538" w:rsidRPr="000A7A83" w:rsidRDefault="00635538" w:rsidP="00BE0301">
      <w:pPr>
        <w:bidi/>
        <w:spacing w:line="360" w:lineRule="auto"/>
        <w:rPr>
          <w:rFonts w:ascii="Sakkal Majalla" w:hAnsi="Sakkal Majalla" w:cs="Sakkal Majalla"/>
          <w:szCs w:val="28"/>
          <w:rtl/>
          <w:lang w:bidi="ar-EG"/>
        </w:rPr>
      </w:pPr>
      <w:r w:rsidRPr="000A7A83">
        <w:rPr>
          <w:rFonts w:ascii="Sakkal Majalla" w:hAnsi="Sakkal Majalla" w:cs="Sakkal Majalla"/>
          <w:szCs w:val="28"/>
          <w:rtl/>
        </w:rPr>
        <w:t>من خلال هذا التحليل، يتضح أن البيانات الإحصائية لم تكن مجرد أرقام وصفية، بل جاءت لتُعزز من الفرضيات النظرية، وتُثبت بالدليل الكمي أن الاستهداف الجيلي يُحقق نتائج ملموسة في الأداء الإعلاني، مقارنةً بالاستهداف التقليدي. كما أن هذه النتائج تُنسجم مع الاتجاهات العالمية والمحلية في التسويق، وتُعزز من أهمية تبني نماذج استهداف أكثر دقة وتخصصًا، خاصة في بيئة إعلامية تتسم بالتجزئة الرقمية وتعدد الأذواق، كما هو الحال في السوق السعودي</w:t>
      </w:r>
      <w:r w:rsidRPr="000A7A83">
        <w:rPr>
          <w:rFonts w:ascii="Sakkal Majalla" w:hAnsi="Sakkal Majalla" w:cs="Sakkal Majalla"/>
          <w:szCs w:val="28"/>
          <w:lang w:bidi="ar-EG"/>
        </w:rPr>
        <w:t>.</w:t>
      </w:r>
    </w:p>
    <w:p w14:paraId="0EC4D767" w14:textId="3D19889F" w:rsidR="00635538" w:rsidRPr="00BE0301" w:rsidRDefault="00635538" w:rsidP="00BE0301">
      <w:pPr>
        <w:bidi/>
        <w:spacing w:line="360" w:lineRule="auto"/>
        <w:rPr>
          <w:rFonts w:ascii="Sakkal Majalla" w:hAnsi="Sakkal Majalla" w:cs="Sakkal Majalla"/>
          <w:b/>
          <w:bCs/>
          <w:sz w:val="32"/>
          <w:szCs w:val="32"/>
          <w:rtl/>
          <w:lang w:bidi="ar-EG"/>
        </w:rPr>
      </w:pPr>
      <w:r w:rsidRPr="00BE0301">
        <w:rPr>
          <w:rFonts w:ascii="Sakkal Majalla" w:hAnsi="Sakkal Majalla" w:cs="Sakkal Majalla"/>
          <w:b/>
          <w:bCs/>
          <w:sz w:val="32"/>
          <w:szCs w:val="32"/>
          <w:rtl/>
          <w:lang w:bidi="ar-EG"/>
        </w:rPr>
        <w:lastRenderedPageBreak/>
        <w:t>ثالثا: فروض الدراسة</w:t>
      </w:r>
    </w:p>
    <w:p w14:paraId="30883102" w14:textId="77777777" w:rsidR="00635538" w:rsidRPr="000A7A83" w:rsidRDefault="00635538" w:rsidP="00BE0301">
      <w:pPr>
        <w:bidi/>
        <w:spacing w:line="360" w:lineRule="auto"/>
        <w:jc w:val="both"/>
        <w:rPr>
          <w:rFonts w:ascii="Sakkal Majalla" w:hAnsi="Sakkal Majalla" w:cs="Sakkal Majalla"/>
          <w:szCs w:val="28"/>
          <w:lang w:bidi="ar-EG"/>
        </w:rPr>
      </w:pPr>
      <w:r w:rsidRPr="000A7A83">
        <w:rPr>
          <w:rFonts w:ascii="Sakkal Majalla" w:hAnsi="Sakkal Majalla" w:cs="Sakkal Majalla"/>
          <w:szCs w:val="28"/>
          <w:rtl/>
        </w:rPr>
        <w:t>فيما يتعلق بالفرضية الأولى التي تناولت مدى تبني شركة موبايلي لاستراتيجيات الاستهداف التقليدي، أظهرت نتائج الدراسة وجود اعتماد نسبي على هذا النمط، خاصة في استخدام الخصائص الديموغرافية والقنوات التقليدية، وإن كان بدرجة أقل من الاستهداف الجيلي. هذه النتائج تتقاطع مع ما ورد في دراسة الحربي (2023) التي بيّنت أن شركة موبايلي تعتمد على الرسوم الإيضاحية ومقاطع الفيديو في الترويج، ضمن نمط تقليدي يستهدف فئات مثل الأسرة والشباب. كما تتفق مع دراسة كاملليري (2018) التي أكدت استمرار استخدام التقسيم الديموغرافي والجغرافي في السياقات الخدمية، لكنها أوصت بدمجه مع تقسيم ذهني وسلوكي لتحقيق فعالية أكبر. أما دراسة مايكل لين (2012)، فقد انتقدت الاكتفاء بالتقسيم التقليدي، واعتبرته غير كافٍ في الأسواق المتغيرة، مشددة على أهمية التحول نحو تقسيم سلوكي وقيمي أكثر دقة. ومن هنا، يتضح أن نتائج الفرضية الأولى تعكس واقعًا انتقاليًا، حيث لا يزال الاستهداف التقليدي حاضرًا، لكنه يواجه تحديات في ظل التحولات الرقمية وسلوكيات الجمهور المتغيرة</w:t>
      </w:r>
      <w:r w:rsidRPr="000A7A83">
        <w:rPr>
          <w:rFonts w:ascii="Sakkal Majalla" w:hAnsi="Sakkal Majalla" w:cs="Sakkal Majalla"/>
          <w:szCs w:val="28"/>
          <w:lang w:bidi="ar-EG"/>
        </w:rPr>
        <w:t>.</w:t>
      </w:r>
    </w:p>
    <w:p w14:paraId="71F86B66" w14:textId="3672C0FB" w:rsidR="00635538" w:rsidRPr="000A7A83" w:rsidRDefault="00635538" w:rsidP="00BE0301">
      <w:pPr>
        <w:bidi/>
        <w:spacing w:line="360" w:lineRule="auto"/>
        <w:jc w:val="both"/>
        <w:rPr>
          <w:rFonts w:ascii="Sakkal Majalla" w:hAnsi="Sakkal Majalla" w:cs="Sakkal Majalla"/>
          <w:szCs w:val="28"/>
          <w:rtl/>
          <w:lang w:bidi="ar-EG"/>
        </w:rPr>
      </w:pPr>
      <w:r w:rsidRPr="000A7A83">
        <w:rPr>
          <w:rFonts w:ascii="Sakkal Majalla" w:hAnsi="Sakkal Majalla" w:cs="Sakkal Majalla"/>
          <w:szCs w:val="28"/>
          <w:rtl/>
        </w:rPr>
        <w:t>أما الفرضية الثانية، التي تناولت اعتماد شركة موبايلي على استراتيجيات الاستهداف الجيلي، فقد أظهرت نتائج الدراسة تأييدًا قويًا لهذا التوجه، مع تخصيص الرسائل والمنصات حسب خصائص كل جيل، لا سيما الجيل</w:t>
      </w:r>
      <w:r w:rsidRPr="000A7A83">
        <w:rPr>
          <w:rFonts w:ascii="Sakkal Majalla" w:hAnsi="Sakkal Majalla" w:cs="Sakkal Majalla"/>
          <w:szCs w:val="28"/>
          <w:lang w:bidi="ar-EG"/>
        </w:rPr>
        <w:t xml:space="preserve"> Z </w:t>
      </w:r>
      <w:r w:rsidRPr="000A7A83">
        <w:rPr>
          <w:rFonts w:ascii="Sakkal Majalla" w:hAnsi="Sakkal Majalla" w:cs="Sakkal Majalla"/>
          <w:szCs w:val="28"/>
          <w:rtl/>
        </w:rPr>
        <w:t>والجيل</w:t>
      </w:r>
      <w:r w:rsidRPr="000A7A83">
        <w:rPr>
          <w:rFonts w:ascii="Sakkal Majalla" w:hAnsi="Sakkal Majalla" w:cs="Sakkal Majalla"/>
          <w:szCs w:val="28"/>
          <w:lang w:bidi="ar-EG"/>
        </w:rPr>
        <w:t xml:space="preserve"> Y. </w:t>
      </w:r>
      <w:r w:rsidRPr="000A7A83">
        <w:rPr>
          <w:rFonts w:ascii="Sakkal Majalla" w:hAnsi="Sakkal Majalla" w:cs="Sakkal Majalla"/>
          <w:szCs w:val="28"/>
          <w:rtl/>
        </w:rPr>
        <w:t>هذه النتائج تتوافق مع دراسة رحموني (2025) التي أكدت وجود فروق قيمية وسلوكية بين جيل</w:t>
      </w:r>
      <w:r w:rsidRPr="000A7A83">
        <w:rPr>
          <w:rFonts w:ascii="Sakkal Majalla" w:hAnsi="Sakkal Majalla" w:cs="Sakkal Majalla"/>
          <w:szCs w:val="28"/>
          <w:lang w:bidi="ar-EG"/>
        </w:rPr>
        <w:t xml:space="preserve"> Z </w:t>
      </w:r>
      <w:r w:rsidRPr="000A7A83">
        <w:rPr>
          <w:rFonts w:ascii="Sakkal Majalla" w:hAnsi="Sakkal Majalla" w:cs="Sakkal Majalla"/>
          <w:szCs w:val="28"/>
          <w:rtl/>
        </w:rPr>
        <w:t>وجيل</w:t>
      </w:r>
      <w:r w:rsidRPr="000A7A83">
        <w:rPr>
          <w:rFonts w:ascii="Sakkal Majalla" w:hAnsi="Sakkal Majalla" w:cs="Sakkal Majalla"/>
          <w:szCs w:val="28"/>
          <w:lang w:bidi="ar-EG"/>
        </w:rPr>
        <w:t xml:space="preserve"> Alpha</w:t>
      </w:r>
      <w:r w:rsidRPr="000A7A83">
        <w:rPr>
          <w:rFonts w:ascii="Sakkal Majalla" w:hAnsi="Sakkal Majalla" w:cs="Sakkal Majalla"/>
          <w:szCs w:val="28"/>
          <w:rtl/>
        </w:rPr>
        <w:t xml:space="preserve">، مما يستدعي استهدافًا مخصصًا يتجاوز النمط التقليدي. كما تتماشى مع دراسة </w:t>
      </w:r>
      <w:proofErr w:type="spellStart"/>
      <w:r w:rsidRPr="000A7A83">
        <w:rPr>
          <w:rFonts w:ascii="Sakkal Majalla" w:hAnsi="Sakkal Majalla" w:cs="Sakkal Majalla"/>
          <w:szCs w:val="28"/>
          <w:rtl/>
        </w:rPr>
        <w:t>لاكشمي</w:t>
      </w:r>
      <w:proofErr w:type="spellEnd"/>
      <w:r w:rsidRPr="000A7A83">
        <w:rPr>
          <w:rFonts w:ascii="Sakkal Majalla" w:hAnsi="Sakkal Majalla" w:cs="Sakkal Majalla"/>
          <w:szCs w:val="28"/>
          <w:rtl/>
        </w:rPr>
        <w:t xml:space="preserve"> (2024) التي بيّنت أن الجيل</w:t>
      </w:r>
      <w:r w:rsidRPr="000A7A83">
        <w:rPr>
          <w:rFonts w:ascii="Sakkal Majalla" w:hAnsi="Sakkal Majalla" w:cs="Sakkal Majalla"/>
          <w:szCs w:val="28"/>
          <w:lang w:bidi="ar-EG"/>
        </w:rPr>
        <w:t xml:space="preserve"> Z </w:t>
      </w:r>
      <w:r w:rsidRPr="000A7A83">
        <w:rPr>
          <w:rFonts w:ascii="Sakkal Majalla" w:hAnsi="Sakkal Majalla" w:cs="Sakkal Majalla"/>
          <w:szCs w:val="28"/>
          <w:rtl/>
        </w:rPr>
        <w:t>يُفضل المحتوى البصري القصير والمباشر، بينما يتفاعل الجيل</w:t>
      </w:r>
      <w:r w:rsidRPr="000A7A83">
        <w:rPr>
          <w:rFonts w:ascii="Sakkal Majalla" w:hAnsi="Sakkal Majalla" w:cs="Sakkal Majalla"/>
          <w:szCs w:val="28"/>
          <w:lang w:bidi="ar-EG"/>
        </w:rPr>
        <w:t xml:space="preserve"> Y </w:t>
      </w:r>
      <w:r w:rsidRPr="000A7A83">
        <w:rPr>
          <w:rFonts w:ascii="Sakkal Majalla" w:hAnsi="Sakkal Majalla" w:cs="Sakkal Majalla"/>
          <w:szCs w:val="28"/>
          <w:rtl/>
        </w:rPr>
        <w:t>مع المحتوى القيمي والتفاعلي. وتدعم دراسة كاجالا وباكانوفا (2023) هذا الاتجاه، حيث أوصت باستخدام أدوات اتصال تسويقي مخصصة للجيل</w:t>
      </w:r>
      <w:r w:rsidRPr="000A7A83">
        <w:rPr>
          <w:rFonts w:ascii="Sakkal Majalla" w:hAnsi="Sakkal Majalla" w:cs="Sakkal Majalla"/>
          <w:szCs w:val="28"/>
          <w:lang w:bidi="ar-EG"/>
        </w:rPr>
        <w:t xml:space="preserve"> Z</w:t>
      </w:r>
      <w:r w:rsidRPr="000A7A83">
        <w:rPr>
          <w:rFonts w:ascii="Sakkal Majalla" w:hAnsi="Sakkal Majalla" w:cs="Sakkal Majalla"/>
          <w:szCs w:val="28"/>
          <w:rtl/>
        </w:rPr>
        <w:t>، مثل</w:t>
      </w:r>
      <w:r w:rsidRPr="000A7A83">
        <w:rPr>
          <w:rFonts w:ascii="Sakkal Majalla" w:hAnsi="Sakkal Majalla" w:cs="Sakkal Majalla"/>
          <w:szCs w:val="28"/>
          <w:lang w:bidi="ar-EG"/>
        </w:rPr>
        <w:t xml:space="preserve"> Instagram </w:t>
      </w:r>
      <w:r w:rsidRPr="000A7A83">
        <w:rPr>
          <w:rFonts w:ascii="Sakkal Majalla" w:hAnsi="Sakkal Majalla" w:cs="Sakkal Majalla"/>
          <w:szCs w:val="28"/>
          <w:rtl/>
        </w:rPr>
        <w:t>والمحتوى التفاعلي، بما يعكس تفضيلاتهم الرقمية. كذلك، أظهرت دراسة البراق (2022) أن جيل الألفية في السعودية يُفضل التسويق الرقمي عبر البريد الإلكتروني ووسائل التواصل الاجتماعي، مما يعزز من فعالية الحملات الجيلية. ومن خلال هذه المقارنات، يتضح أن نتائج الفرضية الثانية تنسجم مع الاتجاهات الحديثة في التسويق، وتؤكد أن الاستهداف الجيلي يُعد أكثر توافقًا مع خصائص الجمهور السعودي الشاب</w:t>
      </w:r>
      <w:r w:rsidRPr="000A7A83">
        <w:rPr>
          <w:rFonts w:ascii="Sakkal Majalla" w:hAnsi="Sakkal Majalla" w:cs="Sakkal Majalla"/>
          <w:szCs w:val="28"/>
          <w:lang w:bidi="ar-EG"/>
        </w:rPr>
        <w:t>.</w:t>
      </w:r>
    </w:p>
    <w:p w14:paraId="41AA7646" w14:textId="77777777" w:rsidR="00635538" w:rsidRPr="000A7A83" w:rsidRDefault="00635538" w:rsidP="00BE0301">
      <w:pPr>
        <w:pStyle w:val="Heading2"/>
        <w:bidi/>
        <w:spacing w:line="360" w:lineRule="auto"/>
        <w:rPr>
          <w:rFonts w:ascii="Sakkal Majalla" w:hAnsi="Sakkal Majalla" w:cs="Sakkal Majalla"/>
          <w:color w:val="auto"/>
          <w:sz w:val="28"/>
          <w:szCs w:val="28"/>
          <w:rtl/>
        </w:rPr>
      </w:pPr>
      <w:bookmarkStart w:id="29" w:name="_Toc205636408"/>
      <w:r w:rsidRPr="000A7A83">
        <w:rPr>
          <w:rFonts w:ascii="Sakkal Majalla" w:hAnsi="Sakkal Majalla" w:cs="Sakkal Majalla"/>
          <w:color w:val="auto"/>
          <w:sz w:val="28"/>
          <w:szCs w:val="28"/>
          <w:rtl/>
        </w:rPr>
        <w:lastRenderedPageBreak/>
        <w:t>الخاتمة</w:t>
      </w:r>
      <w:bookmarkEnd w:id="29"/>
    </w:p>
    <w:p w14:paraId="4388260F"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في ضوء التحليل الإحصائي والمناقشة النظرية للنتائج، يتضح أن الدراسة قد نجحت في تقديم رؤية متكاملة حول فعالية استراتيجيات الاستهداف الجيلي مقارنة بالأساليب التقليدية في الحملات الإعلانية، وذلك من خلال دراسة حالة شركة موبايلي في قطاع الاتصالات السعودي. فقد أظهرت البيانات أن المشاركين في الدراسة، والذين يمثلون شريحة مهنية متخصصة، أبدوا تأييدًا واضحًا لتفوق الاستهداف الجيلي من حيث القدرة على تخصيص الرسائل، وتحقيق التفاعل، وتعزيز نية الشراء، مقارنةً بالاستهداف التقليدي الذي بدا أقل توافقًا مع خصائص الجمهور الرقمي المعاصر</w:t>
      </w:r>
      <w:r w:rsidRPr="000A7A83">
        <w:rPr>
          <w:rFonts w:ascii="Sakkal Majalla" w:hAnsi="Sakkal Majalla" w:cs="Sakkal Majalla"/>
          <w:szCs w:val="28"/>
        </w:rPr>
        <w:t>.</w:t>
      </w:r>
    </w:p>
    <w:p w14:paraId="5928E3FD"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وقد جاءت هذه النتائج منسجمة مع الإطار النظري للدراسة، لا سيما نموذج</w:t>
      </w:r>
      <w:r w:rsidRPr="000A7A83">
        <w:rPr>
          <w:rFonts w:ascii="Sakkal Majalla" w:hAnsi="Sakkal Majalla" w:cs="Sakkal Majalla"/>
          <w:szCs w:val="28"/>
        </w:rPr>
        <w:t xml:space="preserve"> STP (</w:t>
      </w:r>
      <w:r w:rsidRPr="000A7A83">
        <w:rPr>
          <w:rFonts w:ascii="Sakkal Majalla" w:hAnsi="Sakkal Majalla" w:cs="Sakkal Majalla"/>
          <w:szCs w:val="28"/>
          <w:rtl/>
        </w:rPr>
        <w:t>التقسيم، الاستهداف، التموضع)، ونظرية سلوك المستهلك الجيلي، ونظرية التبني الابتكاري، حيث أكدت جميعها على أهمية فهم الخصائص النفسية والسلوكية لكل فئة جيلية، وتصميم حملات تسويقية تتماشى مع توقعاتها وتفضيلاتها الاتصالية. كما أن هذه النتائج تعكس تحولًا استراتيجيًا في الممارسات التسويقية، من نماذج عامة تعتمد على التقسيم الديموغرافي، إلى نماذج أكثر دقة تستند إلى تحليل القيم والسلوكيات الرقمية، وهو ما يُعد استجابة ضرورية للتحولات التي يشهدها السوق السعودي، الذي يتميز بتركيبة سكانية شبابية ونسبة عالية من المستخدمين الرقميين</w:t>
      </w:r>
      <w:r w:rsidRPr="000A7A83">
        <w:rPr>
          <w:rFonts w:ascii="Sakkal Majalla" w:hAnsi="Sakkal Majalla" w:cs="Sakkal Majalla"/>
          <w:szCs w:val="28"/>
        </w:rPr>
        <w:t>.</w:t>
      </w:r>
    </w:p>
    <w:p w14:paraId="10BF5940"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 xml:space="preserve">عند مقارنة هذه النتائج بالدراسات السابقة، يتضح أن الدراسة الحالية تُعزز من الاتجاهات البحثية الحديثة التي تدعو إلى تجاوز النمط التقليدي في الاستهداف، وتبني نماذج جيليّة وسلوكية أكثر توافقًا مع الواقع الاتصالي الجديد. فقد أكدت دراسات مثل رحموني (2025)، </w:t>
      </w:r>
      <w:proofErr w:type="spellStart"/>
      <w:r w:rsidRPr="000A7A83">
        <w:rPr>
          <w:rFonts w:ascii="Sakkal Majalla" w:hAnsi="Sakkal Majalla" w:cs="Sakkal Majalla"/>
          <w:szCs w:val="28"/>
          <w:rtl/>
        </w:rPr>
        <w:t>ولاكشمي</w:t>
      </w:r>
      <w:proofErr w:type="spellEnd"/>
      <w:r w:rsidRPr="000A7A83">
        <w:rPr>
          <w:rFonts w:ascii="Sakkal Majalla" w:hAnsi="Sakkal Majalla" w:cs="Sakkal Majalla"/>
          <w:szCs w:val="28"/>
          <w:rtl/>
        </w:rPr>
        <w:t xml:space="preserve"> (2024)، </w:t>
      </w:r>
      <w:proofErr w:type="spellStart"/>
      <w:r w:rsidRPr="000A7A83">
        <w:rPr>
          <w:rFonts w:ascii="Sakkal Majalla" w:hAnsi="Sakkal Majalla" w:cs="Sakkal Majalla"/>
          <w:szCs w:val="28"/>
          <w:rtl/>
        </w:rPr>
        <w:t>وكاجالا</w:t>
      </w:r>
      <w:proofErr w:type="spellEnd"/>
      <w:r w:rsidRPr="000A7A83">
        <w:rPr>
          <w:rFonts w:ascii="Sakkal Majalla" w:hAnsi="Sakkal Majalla" w:cs="Sakkal Majalla"/>
          <w:szCs w:val="28"/>
          <w:rtl/>
        </w:rPr>
        <w:t xml:space="preserve"> وباكانوفا (2023)، أن الأجيال الرقمية تتفاعل بشكل مختلف مع الرسائل الإعلانية، وتُفضل المحتوى المخصص والتفاعلي، مما يجعل الاستهداف الجيلي ضرورة استراتيجية لا مجرد خيار تسويقي. كما أن دراسات فتاح (2024)، والحربي والنسي والعتيبي (2024)، والرشيد وعاشور (2024)، أظهرت أن فعالية الحملات الإعلانية ترتبط ارتباطًا مباشرًا بجودة التصميم، وتوقيت الرسالة، ومدى انسجامها مع سلوك الجمهور، وهي عناصر تتجلى بوضوح في الحملات الجيلية أكثر من التقليدية</w:t>
      </w:r>
      <w:r w:rsidRPr="000A7A83">
        <w:rPr>
          <w:rFonts w:ascii="Sakkal Majalla" w:hAnsi="Sakkal Majalla" w:cs="Sakkal Majalla"/>
          <w:szCs w:val="28"/>
        </w:rPr>
        <w:t>.</w:t>
      </w:r>
    </w:p>
    <w:p w14:paraId="17CF94CA"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lastRenderedPageBreak/>
        <w:t>من جهة أخرى، تُبرز نتائج الدراسة أهمية إعادة النظر في ممارسات الاستهداف التقليدي، الذي وإن كان لا يزال مستخدمًا في بعض السياقات، إلا أنه لم يعد كافيًا لتحقيق أهداف الحملات الإعلانية في بيئة رقمية متغيرة. وقد أظهرت البيانات أن هذا النمط يُحقق نتائج محدودة، خاصة في الوصول إلى الجمهور الشاب، الذي يُعد الفئة الأكثر تأثيرًا في السوق السعودي. وهذا ما يُعزز من أهمية التحول نحو نماذج استهداف أكثر تطورًا، تأخذ في الاعتبار الفروق الجيلية، وتُوظف أدوات الذكاء الاصطناعي والتحليل السلوكي في تصميم الحملات</w:t>
      </w:r>
      <w:r w:rsidRPr="000A7A83">
        <w:rPr>
          <w:rFonts w:ascii="Sakkal Majalla" w:hAnsi="Sakkal Majalla" w:cs="Sakkal Majalla"/>
          <w:szCs w:val="28"/>
        </w:rPr>
        <w:t>.</w:t>
      </w:r>
    </w:p>
    <w:p w14:paraId="118BC720" w14:textId="382EADAD" w:rsidR="00635538" w:rsidRPr="000A7A83" w:rsidRDefault="00635538"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وبناءً على ما سبق، يُمكن القول إن الدراسة الحالية تُقدم مساهمة علمية وتطبيقية مهمة في مجال التسويق الرقمي، من خلال تقديم نموذج ميداني يُقيّم فعالية الاستهداف الجيلي في سياق عربي وخليجي، ويُسلط الضوء على ضرورة تبني استراتيجيات تسويقية أكثر تخصيصًا وتفاعلية. كما تُمهّد هذه النتائج الطريق أمام التوصيات المستقبلية، التي ستُركز على تعزيز استخدام التقسيم الجيلي، وتطوير أدوات قياس فعالية الحملات، بما يُسهم في تحسين الأداء التسويقي لشركات الاتصالات وغيرها من القطاعات الحيوية في المملكة العربية السعودية</w:t>
      </w:r>
      <w:r w:rsidRPr="000A7A83">
        <w:rPr>
          <w:rFonts w:ascii="Sakkal Majalla" w:hAnsi="Sakkal Majalla" w:cs="Sakkal Majalla"/>
          <w:szCs w:val="28"/>
        </w:rPr>
        <w:t>.</w:t>
      </w:r>
    </w:p>
    <w:p w14:paraId="71C9A1B5" w14:textId="25FF699F" w:rsidR="00635538" w:rsidRPr="000A7A83" w:rsidRDefault="00635538" w:rsidP="000A7A83">
      <w:pPr>
        <w:bidi/>
        <w:spacing w:line="360" w:lineRule="auto"/>
        <w:jc w:val="center"/>
        <w:rPr>
          <w:rFonts w:ascii="Sakkal Majalla" w:hAnsi="Sakkal Majalla" w:cs="Sakkal Majalla"/>
          <w:szCs w:val="28"/>
          <w:rtl/>
        </w:rPr>
      </w:pPr>
    </w:p>
    <w:p w14:paraId="5283BBF9" w14:textId="661DD792" w:rsidR="00635538" w:rsidRPr="000A7A83" w:rsidRDefault="00635538" w:rsidP="000A7A83">
      <w:pPr>
        <w:bidi/>
        <w:spacing w:line="360" w:lineRule="auto"/>
        <w:jc w:val="center"/>
        <w:rPr>
          <w:rFonts w:ascii="Sakkal Majalla" w:hAnsi="Sakkal Majalla" w:cs="Sakkal Majalla"/>
          <w:szCs w:val="28"/>
          <w:rtl/>
        </w:rPr>
      </w:pPr>
    </w:p>
    <w:p w14:paraId="21E3DE6C" w14:textId="2BA769BD" w:rsidR="00635538" w:rsidRPr="000A7A83" w:rsidRDefault="00635538" w:rsidP="000A7A83">
      <w:pPr>
        <w:bidi/>
        <w:spacing w:line="360" w:lineRule="auto"/>
        <w:jc w:val="center"/>
        <w:rPr>
          <w:rFonts w:ascii="Sakkal Majalla" w:hAnsi="Sakkal Majalla" w:cs="Sakkal Majalla"/>
          <w:szCs w:val="28"/>
          <w:rtl/>
        </w:rPr>
      </w:pPr>
    </w:p>
    <w:p w14:paraId="509039D2" w14:textId="4C8BC216" w:rsidR="00635538" w:rsidRPr="000A7A83" w:rsidRDefault="00635538" w:rsidP="000A7A83">
      <w:pPr>
        <w:bidi/>
        <w:spacing w:line="360" w:lineRule="auto"/>
        <w:jc w:val="center"/>
        <w:rPr>
          <w:rFonts w:ascii="Sakkal Majalla" w:hAnsi="Sakkal Majalla" w:cs="Sakkal Majalla"/>
          <w:szCs w:val="28"/>
          <w:rtl/>
        </w:rPr>
      </w:pPr>
    </w:p>
    <w:p w14:paraId="28A1A022" w14:textId="57051AA1" w:rsidR="00635538" w:rsidRPr="000A7A83" w:rsidRDefault="00635538" w:rsidP="000A7A83">
      <w:pPr>
        <w:bidi/>
        <w:spacing w:line="360" w:lineRule="auto"/>
        <w:jc w:val="center"/>
        <w:rPr>
          <w:rFonts w:ascii="Sakkal Majalla" w:hAnsi="Sakkal Majalla" w:cs="Sakkal Majalla"/>
          <w:szCs w:val="28"/>
          <w:rtl/>
        </w:rPr>
      </w:pPr>
    </w:p>
    <w:p w14:paraId="79DB86EC" w14:textId="4C7FB59A" w:rsidR="00635538" w:rsidRPr="000A7A83" w:rsidRDefault="00635538" w:rsidP="000A7A83">
      <w:pPr>
        <w:bidi/>
        <w:spacing w:line="360" w:lineRule="auto"/>
        <w:jc w:val="center"/>
        <w:rPr>
          <w:rFonts w:ascii="Sakkal Majalla" w:hAnsi="Sakkal Majalla" w:cs="Sakkal Majalla"/>
          <w:szCs w:val="28"/>
          <w:rtl/>
        </w:rPr>
      </w:pPr>
    </w:p>
    <w:p w14:paraId="5A66A21F" w14:textId="77777777" w:rsidR="00635538" w:rsidRPr="000A7A83" w:rsidRDefault="00635538" w:rsidP="000A7A83">
      <w:pPr>
        <w:bidi/>
        <w:spacing w:line="360" w:lineRule="auto"/>
        <w:jc w:val="center"/>
        <w:rPr>
          <w:rFonts w:ascii="Sakkal Majalla" w:hAnsi="Sakkal Majalla" w:cs="Sakkal Majalla"/>
          <w:szCs w:val="28"/>
          <w:rtl/>
        </w:rPr>
      </w:pPr>
    </w:p>
    <w:p w14:paraId="3A62E3E0" w14:textId="179B1634" w:rsidR="00635538" w:rsidRPr="000A7A83" w:rsidRDefault="00635538" w:rsidP="00BE0301">
      <w:pPr>
        <w:pStyle w:val="Heading2"/>
        <w:bidi/>
        <w:spacing w:line="360" w:lineRule="auto"/>
        <w:jc w:val="both"/>
        <w:rPr>
          <w:rFonts w:ascii="Sakkal Majalla" w:hAnsi="Sakkal Majalla" w:cs="Sakkal Majalla"/>
          <w:color w:val="auto"/>
          <w:sz w:val="28"/>
          <w:szCs w:val="28"/>
          <w:rtl/>
        </w:rPr>
      </w:pPr>
      <w:bookmarkStart w:id="30" w:name="_Toc205636409"/>
      <w:r w:rsidRPr="000A7A83">
        <w:rPr>
          <w:rFonts w:ascii="Sakkal Majalla" w:hAnsi="Sakkal Majalla" w:cs="Sakkal Majalla"/>
          <w:color w:val="auto"/>
          <w:sz w:val="28"/>
          <w:szCs w:val="28"/>
          <w:rtl/>
        </w:rPr>
        <w:lastRenderedPageBreak/>
        <w:t>التوصيات</w:t>
      </w:r>
      <w:bookmarkEnd w:id="30"/>
    </w:p>
    <w:p w14:paraId="7ECCECA0"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في ضوء النتائج الإحصائية والمناقشة النظرية التي تناولت فعالية الاستهداف الجيلي مقارنة بالاستهداف التقليدي في الحملات الإعلانية، تُقدم الدراسة مجموعة من التوصيات التي تهدف إلى تعزيز الأداء التسويقي لشركات الاتصالات، وتطوير الممارسات الإعلانية بما يتماشى مع التحولات الرقمية والسلوكية في السوق السعودي</w:t>
      </w:r>
      <w:r w:rsidRPr="000A7A83">
        <w:rPr>
          <w:rFonts w:ascii="Sakkal Majalla" w:hAnsi="Sakkal Majalla" w:cs="Sakkal Majalla"/>
          <w:szCs w:val="28"/>
        </w:rPr>
        <w:t>.</w:t>
      </w:r>
    </w:p>
    <w:p w14:paraId="169EB7AE" w14:textId="77777777" w:rsidR="00635538" w:rsidRPr="000A7A83" w:rsidRDefault="00635538" w:rsidP="00BE0301">
      <w:pPr>
        <w:bidi/>
        <w:spacing w:line="360" w:lineRule="auto"/>
        <w:jc w:val="both"/>
        <w:rPr>
          <w:rFonts w:ascii="Sakkal Majalla" w:hAnsi="Sakkal Majalla" w:cs="Sakkal Majalla"/>
          <w:b/>
          <w:bCs/>
          <w:szCs w:val="28"/>
        </w:rPr>
      </w:pPr>
      <w:r w:rsidRPr="000A7A83">
        <w:rPr>
          <w:rFonts w:ascii="Sakkal Majalla" w:hAnsi="Sakkal Majalla" w:cs="Sakkal Majalla"/>
          <w:b/>
          <w:bCs/>
          <w:szCs w:val="28"/>
          <w:rtl/>
        </w:rPr>
        <w:t>أولًا: توصيات تطبيقية لشركات الاتصالات</w:t>
      </w:r>
    </w:p>
    <w:p w14:paraId="61F943EF" w14:textId="77777777" w:rsidR="00635538" w:rsidRPr="000A7A83" w:rsidRDefault="00635538" w:rsidP="00BE0301">
      <w:pPr>
        <w:numPr>
          <w:ilvl w:val="0"/>
          <w:numId w:val="49"/>
        </w:numPr>
        <w:tabs>
          <w:tab w:val="num" w:pos="720"/>
        </w:tabs>
        <w:bidi/>
        <w:spacing w:after="160" w:line="360" w:lineRule="auto"/>
        <w:jc w:val="both"/>
        <w:rPr>
          <w:rFonts w:ascii="Sakkal Majalla" w:hAnsi="Sakkal Majalla" w:cs="Sakkal Majalla"/>
          <w:szCs w:val="28"/>
        </w:rPr>
      </w:pPr>
      <w:r w:rsidRPr="000A7A83">
        <w:rPr>
          <w:rFonts w:ascii="Sakkal Majalla" w:hAnsi="Sakkal Majalla" w:cs="Sakkal Majalla"/>
          <w:b/>
          <w:bCs/>
          <w:szCs w:val="28"/>
          <w:rtl/>
        </w:rPr>
        <w:t>تبني نموذج الاستهداف الجيلي بشكل منهجي</w:t>
      </w:r>
      <w:r w:rsidRPr="000A7A83">
        <w:rPr>
          <w:rFonts w:ascii="Sakkal Majalla" w:hAnsi="Sakkal Majalla" w:cs="Sakkal Majalla"/>
          <w:szCs w:val="28"/>
          <w:rtl/>
        </w:rPr>
        <w:t xml:space="preserve"> ينبغي على شركات الاتصالات، وعلى رأسها شركة موبايلي، اعتماد استراتيجيات استهداف جيلية قائمة على تحليل دقيق لخصائص كل جيل، مثل الجيل</w:t>
      </w:r>
      <w:r w:rsidRPr="000A7A83">
        <w:rPr>
          <w:rFonts w:ascii="Sakkal Majalla" w:hAnsi="Sakkal Majalla" w:cs="Sakkal Majalla"/>
          <w:szCs w:val="28"/>
        </w:rPr>
        <w:t xml:space="preserve"> Z </w:t>
      </w:r>
      <w:r w:rsidRPr="000A7A83">
        <w:rPr>
          <w:rFonts w:ascii="Sakkal Majalla" w:hAnsi="Sakkal Majalla" w:cs="Sakkal Majalla"/>
          <w:szCs w:val="28"/>
          <w:rtl/>
        </w:rPr>
        <w:t>والجيل</w:t>
      </w:r>
      <w:r w:rsidRPr="000A7A83">
        <w:rPr>
          <w:rFonts w:ascii="Sakkal Majalla" w:hAnsi="Sakkal Majalla" w:cs="Sakkal Majalla"/>
          <w:szCs w:val="28"/>
        </w:rPr>
        <w:t xml:space="preserve"> Y</w:t>
      </w:r>
      <w:r w:rsidRPr="000A7A83">
        <w:rPr>
          <w:rFonts w:ascii="Sakkal Majalla" w:hAnsi="Sakkal Majalla" w:cs="Sakkal Majalla"/>
          <w:szCs w:val="28"/>
          <w:rtl/>
        </w:rPr>
        <w:t>، من حيث السلوك الرقمي، القيم، وتفضيلات المحتوى</w:t>
      </w:r>
      <w:r w:rsidRPr="000A7A83">
        <w:rPr>
          <w:rFonts w:ascii="Sakkal Majalla" w:hAnsi="Sakkal Majalla" w:cs="Sakkal Majalla"/>
          <w:szCs w:val="28"/>
        </w:rPr>
        <w:t>.</w:t>
      </w:r>
    </w:p>
    <w:p w14:paraId="32B00ABB" w14:textId="77777777" w:rsidR="00635538" w:rsidRPr="000A7A83" w:rsidRDefault="00635538" w:rsidP="00BE0301">
      <w:pPr>
        <w:numPr>
          <w:ilvl w:val="0"/>
          <w:numId w:val="49"/>
        </w:numPr>
        <w:tabs>
          <w:tab w:val="num" w:pos="720"/>
        </w:tabs>
        <w:bidi/>
        <w:spacing w:after="160" w:line="360" w:lineRule="auto"/>
        <w:jc w:val="both"/>
        <w:rPr>
          <w:rFonts w:ascii="Sakkal Majalla" w:hAnsi="Sakkal Majalla" w:cs="Sakkal Majalla"/>
          <w:szCs w:val="28"/>
        </w:rPr>
      </w:pPr>
      <w:r w:rsidRPr="000A7A83">
        <w:rPr>
          <w:rFonts w:ascii="Sakkal Majalla" w:hAnsi="Sakkal Majalla" w:cs="Sakkal Majalla"/>
          <w:b/>
          <w:bCs/>
          <w:szCs w:val="28"/>
          <w:rtl/>
        </w:rPr>
        <w:t>تخصيص الرسائل والمنصات حسب الفئة الجيلية</w:t>
      </w:r>
      <w:r w:rsidRPr="000A7A83">
        <w:rPr>
          <w:rFonts w:ascii="Sakkal Majalla" w:hAnsi="Sakkal Majalla" w:cs="Sakkal Majalla"/>
          <w:szCs w:val="28"/>
          <w:rtl/>
        </w:rPr>
        <w:t xml:space="preserve"> يُوصى بتصميم الرسائل الإعلانية بما يتناسب مع اللغة والأسلوب المفضل لكل جيل، وتوزيعها عبر المنصات الأكثر استخدامًا من قبلهم، مثل</w:t>
      </w:r>
      <w:r w:rsidRPr="000A7A83">
        <w:rPr>
          <w:rFonts w:ascii="Sakkal Majalla" w:hAnsi="Sakkal Majalla" w:cs="Sakkal Majalla"/>
          <w:szCs w:val="28"/>
        </w:rPr>
        <w:t xml:space="preserve"> TikTok </w:t>
      </w:r>
      <w:r w:rsidRPr="000A7A83">
        <w:rPr>
          <w:rFonts w:ascii="Sakkal Majalla" w:hAnsi="Sakkal Majalla" w:cs="Sakkal Majalla"/>
          <w:szCs w:val="28"/>
          <w:rtl/>
        </w:rPr>
        <w:t>و</w:t>
      </w:r>
      <w:r w:rsidRPr="000A7A83">
        <w:rPr>
          <w:rFonts w:ascii="Sakkal Majalla" w:hAnsi="Sakkal Majalla" w:cs="Sakkal Majalla"/>
          <w:szCs w:val="28"/>
        </w:rPr>
        <w:t xml:space="preserve">Instagram </w:t>
      </w:r>
      <w:r w:rsidRPr="000A7A83">
        <w:rPr>
          <w:rFonts w:ascii="Sakkal Majalla" w:hAnsi="Sakkal Majalla" w:cs="Sakkal Majalla"/>
          <w:szCs w:val="28"/>
          <w:rtl/>
        </w:rPr>
        <w:t>للجيل</w:t>
      </w:r>
      <w:r w:rsidRPr="000A7A83">
        <w:rPr>
          <w:rFonts w:ascii="Sakkal Majalla" w:hAnsi="Sakkal Majalla" w:cs="Sakkal Majalla"/>
          <w:szCs w:val="28"/>
        </w:rPr>
        <w:t xml:space="preserve"> Z</w:t>
      </w:r>
      <w:r w:rsidRPr="000A7A83">
        <w:rPr>
          <w:rFonts w:ascii="Sakkal Majalla" w:hAnsi="Sakkal Majalla" w:cs="Sakkal Majalla"/>
          <w:szCs w:val="28"/>
          <w:rtl/>
        </w:rPr>
        <w:t>، و</w:t>
      </w:r>
      <w:r w:rsidRPr="000A7A83">
        <w:rPr>
          <w:rFonts w:ascii="Sakkal Majalla" w:hAnsi="Sakkal Majalla" w:cs="Sakkal Majalla"/>
          <w:szCs w:val="28"/>
        </w:rPr>
        <w:t xml:space="preserve">LinkedIn </w:t>
      </w:r>
      <w:r w:rsidRPr="000A7A83">
        <w:rPr>
          <w:rFonts w:ascii="Sakkal Majalla" w:hAnsi="Sakkal Majalla" w:cs="Sakkal Majalla"/>
          <w:szCs w:val="28"/>
          <w:rtl/>
        </w:rPr>
        <w:t>و</w:t>
      </w:r>
      <w:r w:rsidRPr="000A7A83">
        <w:rPr>
          <w:rFonts w:ascii="Sakkal Majalla" w:hAnsi="Sakkal Majalla" w:cs="Sakkal Majalla"/>
          <w:szCs w:val="28"/>
        </w:rPr>
        <w:t xml:space="preserve">YouTube </w:t>
      </w:r>
      <w:r w:rsidRPr="000A7A83">
        <w:rPr>
          <w:rFonts w:ascii="Sakkal Majalla" w:hAnsi="Sakkal Majalla" w:cs="Sakkal Majalla"/>
          <w:szCs w:val="28"/>
          <w:rtl/>
        </w:rPr>
        <w:t>للجيل</w:t>
      </w:r>
      <w:r w:rsidRPr="000A7A83">
        <w:rPr>
          <w:rFonts w:ascii="Sakkal Majalla" w:hAnsi="Sakkal Majalla" w:cs="Sakkal Majalla"/>
          <w:szCs w:val="28"/>
        </w:rPr>
        <w:t xml:space="preserve"> Y.</w:t>
      </w:r>
    </w:p>
    <w:p w14:paraId="269878C8" w14:textId="77777777" w:rsidR="00635538" w:rsidRPr="000A7A83" w:rsidRDefault="00635538" w:rsidP="00BE0301">
      <w:pPr>
        <w:numPr>
          <w:ilvl w:val="0"/>
          <w:numId w:val="49"/>
        </w:numPr>
        <w:tabs>
          <w:tab w:val="num" w:pos="720"/>
        </w:tabs>
        <w:bidi/>
        <w:spacing w:after="160" w:line="360" w:lineRule="auto"/>
        <w:jc w:val="both"/>
        <w:rPr>
          <w:rFonts w:ascii="Sakkal Majalla" w:hAnsi="Sakkal Majalla" w:cs="Sakkal Majalla"/>
          <w:szCs w:val="28"/>
        </w:rPr>
      </w:pPr>
      <w:r w:rsidRPr="000A7A83">
        <w:rPr>
          <w:rFonts w:ascii="Sakkal Majalla" w:hAnsi="Sakkal Majalla" w:cs="Sakkal Majalla"/>
          <w:b/>
          <w:bCs/>
          <w:szCs w:val="28"/>
          <w:rtl/>
        </w:rPr>
        <w:t>دمج أدوات الذكاء الاصطناعي والتحليل السلوكي</w:t>
      </w:r>
      <w:r w:rsidRPr="000A7A83">
        <w:rPr>
          <w:rFonts w:ascii="Sakkal Majalla" w:hAnsi="Sakkal Majalla" w:cs="Sakkal Majalla"/>
          <w:szCs w:val="28"/>
          <w:rtl/>
        </w:rPr>
        <w:t xml:space="preserve"> يُستحسن استخدام تقنيات تعلم الآلة وتحليل البيانات لتحديد الأنماط الجيلية بدقة، وتخصيص الحملات بناءً على سلوك المستخدمين، كما أظهرت دراسة</w:t>
      </w:r>
      <w:r w:rsidRPr="000A7A83">
        <w:rPr>
          <w:rFonts w:ascii="Sakkal Majalla" w:hAnsi="Sakkal Majalla" w:cs="Sakkal Majalla"/>
          <w:szCs w:val="28"/>
        </w:rPr>
        <w:t xml:space="preserve"> Alotaibi et al. (2023).</w:t>
      </w:r>
    </w:p>
    <w:p w14:paraId="425E6A1F" w14:textId="0DAE6741" w:rsidR="00635538" w:rsidRPr="000A7A83" w:rsidRDefault="00635538" w:rsidP="00BE0301">
      <w:pPr>
        <w:numPr>
          <w:ilvl w:val="0"/>
          <w:numId w:val="49"/>
        </w:numPr>
        <w:tabs>
          <w:tab w:val="num" w:pos="720"/>
        </w:tabs>
        <w:bidi/>
        <w:spacing w:after="160" w:line="360" w:lineRule="auto"/>
        <w:jc w:val="both"/>
        <w:rPr>
          <w:rFonts w:ascii="Sakkal Majalla" w:hAnsi="Sakkal Majalla" w:cs="Sakkal Majalla"/>
          <w:szCs w:val="28"/>
        </w:rPr>
      </w:pPr>
      <w:r w:rsidRPr="000A7A83">
        <w:rPr>
          <w:rFonts w:ascii="Sakkal Majalla" w:hAnsi="Sakkal Majalla" w:cs="Sakkal Majalla"/>
          <w:b/>
          <w:bCs/>
          <w:szCs w:val="28"/>
          <w:rtl/>
        </w:rPr>
        <w:t>إعادة تقييم الحملات التقليدية</w:t>
      </w:r>
      <w:r w:rsidRPr="000A7A83">
        <w:rPr>
          <w:rFonts w:ascii="Sakkal Majalla" w:hAnsi="Sakkal Majalla" w:cs="Sakkal Majalla"/>
          <w:szCs w:val="28"/>
          <w:rtl/>
        </w:rPr>
        <w:t xml:space="preserve"> يُوصى بتقليص الاعتماد على الاستهداف الديموغرافي العام، خاصة في الحملات الرقمية، واستبداله بنماذج أكثر دقة تأخذ في الاعتبار التفاعل، نية الشراء، والارتباط العاطفي بالعلامة التجارية</w:t>
      </w:r>
      <w:r w:rsidRPr="000A7A83">
        <w:rPr>
          <w:rFonts w:ascii="Sakkal Majalla" w:hAnsi="Sakkal Majalla" w:cs="Sakkal Majalla"/>
          <w:szCs w:val="28"/>
        </w:rPr>
        <w:t>.</w:t>
      </w:r>
    </w:p>
    <w:p w14:paraId="76BBD50B" w14:textId="6BF8CFED" w:rsidR="00635538" w:rsidRPr="000A7A83" w:rsidRDefault="00635538" w:rsidP="000A7A83">
      <w:pPr>
        <w:bidi/>
        <w:spacing w:after="160" w:line="360" w:lineRule="auto"/>
        <w:jc w:val="center"/>
        <w:rPr>
          <w:rFonts w:ascii="Sakkal Majalla" w:hAnsi="Sakkal Majalla" w:cs="Sakkal Majalla"/>
          <w:szCs w:val="28"/>
          <w:rtl/>
        </w:rPr>
      </w:pPr>
    </w:p>
    <w:p w14:paraId="434DA505" w14:textId="77777777" w:rsidR="00635538" w:rsidRPr="000A7A83" w:rsidRDefault="00635538" w:rsidP="000A7A83">
      <w:pPr>
        <w:bidi/>
        <w:spacing w:after="160" w:line="360" w:lineRule="auto"/>
        <w:jc w:val="center"/>
        <w:rPr>
          <w:rFonts w:ascii="Sakkal Majalla" w:hAnsi="Sakkal Majalla" w:cs="Sakkal Majalla"/>
          <w:szCs w:val="28"/>
        </w:rPr>
      </w:pPr>
    </w:p>
    <w:p w14:paraId="3B19FC75" w14:textId="77777777" w:rsidR="00635538" w:rsidRPr="000A7A83" w:rsidRDefault="00635538" w:rsidP="00BE0301">
      <w:pPr>
        <w:bidi/>
        <w:spacing w:line="360" w:lineRule="auto"/>
        <w:jc w:val="both"/>
        <w:rPr>
          <w:rFonts w:ascii="Sakkal Majalla" w:hAnsi="Sakkal Majalla" w:cs="Sakkal Majalla"/>
          <w:b/>
          <w:bCs/>
          <w:szCs w:val="28"/>
        </w:rPr>
      </w:pPr>
      <w:r w:rsidRPr="000A7A83">
        <w:rPr>
          <w:rFonts w:ascii="Sakkal Majalla" w:hAnsi="Sakkal Majalla" w:cs="Sakkal Majalla"/>
          <w:b/>
          <w:bCs/>
          <w:szCs w:val="28"/>
          <w:rtl/>
        </w:rPr>
        <w:t>ثانيًا: توصيات نظرية للمؤسسات الأكاديمية والباحثين</w:t>
      </w:r>
    </w:p>
    <w:p w14:paraId="6EF6DC22" w14:textId="77777777" w:rsidR="00635538" w:rsidRPr="000A7A83" w:rsidRDefault="00635538" w:rsidP="00BE0301">
      <w:pPr>
        <w:numPr>
          <w:ilvl w:val="0"/>
          <w:numId w:val="50"/>
        </w:numPr>
        <w:tabs>
          <w:tab w:val="clear" w:pos="720"/>
          <w:tab w:val="num" w:pos="360"/>
        </w:tabs>
        <w:bidi/>
        <w:spacing w:after="160" w:line="360" w:lineRule="auto"/>
        <w:ind w:left="360"/>
        <w:jc w:val="both"/>
        <w:rPr>
          <w:rFonts w:ascii="Sakkal Majalla" w:hAnsi="Sakkal Majalla" w:cs="Sakkal Majalla"/>
          <w:szCs w:val="28"/>
        </w:rPr>
      </w:pPr>
      <w:r w:rsidRPr="000A7A83">
        <w:rPr>
          <w:rFonts w:ascii="Sakkal Majalla" w:hAnsi="Sakkal Majalla" w:cs="Sakkal Majalla"/>
          <w:b/>
          <w:bCs/>
          <w:szCs w:val="28"/>
          <w:rtl/>
        </w:rPr>
        <w:lastRenderedPageBreak/>
        <w:t>توسيع الدراسات حول الاستهداف الجيلي في السياق العربي</w:t>
      </w:r>
      <w:r w:rsidRPr="000A7A83">
        <w:rPr>
          <w:rFonts w:ascii="Sakkal Majalla" w:hAnsi="Sakkal Majalla" w:cs="Sakkal Majalla"/>
          <w:szCs w:val="28"/>
          <w:rtl/>
        </w:rPr>
        <w:t xml:space="preserve"> تُوصى المؤسسات الأكاديمية بإجراء دراسات مقارنة بين الأجيال المختلفة في المنطقة العربية، لفهم الفروقات الثقافية والسلوكية التي تؤثر على فعالية الحملات الإعلانية</w:t>
      </w:r>
      <w:r w:rsidRPr="000A7A83">
        <w:rPr>
          <w:rFonts w:ascii="Sakkal Majalla" w:hAnsi="Sakkal Majalla" w:cs="Sakkal Majalla"/>
          <w:szCs w:val="28"/>
        </w:rPr>
        <w:t>.</w:t>
      </w:r>
    </w:p>
    <w:p w14:paraId="0F67F712" w14:textId="77777777" w:rsidR="00635538" w:rsidRPr="000A7A83" w:rsidRDefault="00635538" w:rsidP="00BE0301">
      <w:pPr>
        <w:numPr>
          <w:ilvl w:val="0"/>
          <w:numId w:val="50"/>
        </w:numPr>
        <w:tabs>
          <w:tab w:val="clear" w:pos="720"/>
          <w:tab w:val="num" w:pos="360"/>
        </w:tabs>
        <w:bidi/>
        <w:spacing w:after="160" w:line="360" w:lineRule="auto"/>
        <w:ind w:left="360"/>
        <w:jc w:val="both"/>
        <w:rPr>
          <w:rFonts w:ascii="Sakkal Majalla" w:hAnsi="Sakkal Majalla" w:cs="Sakkal Majalla"/>
          <w:szCs w:val="28"/>
        </w:rPr>
      </w:pPr>
      <w:r w:rsidRPr="000A7A83">
        <w:rPr>
          <w:rFonts w:ascii="Sakkal Majalla" w:hAnsi="Sakkal Majalla" w:cs="Sakkal Majalla"/>
          <w:b/>
          <w:bCs/>
          <w:szCs w:val="28"/>
          <w:rtl/>
        </w:rPr>
        <w:t>دمج النماذج الجيلية في مناهج التسويق والإعلام</w:t>
      </w:r>
      <w:r w:rsidRPr="000A7A83">
        <w:rPr>
          <w:rFonts w:ascii="Sakkal Majalla" w:hAnsi="Sakkal Majalla" w:cs="Sakkal Majalla"/>
          <w:szCs w:val="28"/>
          <w:rtl/>
        </w:rPr>
        <w:t xml:space="preserve"> يُستحسن إدراج مفاهيم الاستهداف الجيلي، وتقنيات تخصيص المحتوى، ضمن المناهج التعليمية في كليات الإعلام والتسويق، لتعزيز جاهزية الطلاب لسوق العمل الرقمي</w:t>
      </w:r>
      <w:r w:rsidRPr="000A7A83">
        <w:rPr>
          <w:rFonts w:ascii="Sakkal Majalla" w:hAnsi="Sakkal Majalla" w:cs="Sakkal Majalla"/>
          <w:szCs w:val="28"/>
        </w:rPr>
        <w:t>.</w:t>
      </w:r>
    </w:p>
    <w:p w14:paraId="227E249D" w14:textId="77777777" w:rsidR="00635538" w:rsidRPr="000A7A83" w:rsidRDefault="00635538" w:rsidP="00BE0301">
      <w:pPr>
        <w:numPr>
          <w:ilvl w:val="0"/>
          <w:numId w:val="50"/>
        </w:numPr>
        <w:tabs>
          <w:tab w:val="clear" w:pos="720"/>
          <w:tab w:val="num" w:pos="360"/>
        </w:tabs>
        <w:bidi/>
        <w:spacing w:after="160" w:line="360" w:lineRule="auto"/>
        <w:ind w:left="360"/>
        <w:jc w:val="both"/>
        <w:rPr>
          <w:rFonts w:ascii="Sakkal Majalla" w:hAnsi="Sakkal Majalla" w:cs="Sakkal Majalla"/>
          <w:szCs w:val="28"/>
        </w:rPr>
      </w:pPr>
      <w:r w:rsidRPr="000A7A83">
        <w:rPr>
          <w:rFonts w:ascii="Sakkal Majalla" w:hAnsi="Sakkal Majalla" w:cs="Sakkal Majalla"/>
          <w:b/>
          <w:bCs/>
          <w:szCs w:val="28"/>
          <w:rtl/>
        </w:rPr>
        <w:t>تطوير أدوات قياس فعالية الحملات الجيلية</w:t>
      </w:r>
      <w:r w:rsidRPr="000A7A83">
        <w:rPr>
          <w:rFonts w:ascii="Sakkal Majalla" w:hAnsi="Sakkal Majalla" w:cs="Sakkal Majalla"/>
          <w:szCs w:val="28"/>
          <w:rtl/>
        </w:rPr>
        <w:t xml:space="preserve"> يُوصى بابتكار مقاييس جديدة لقياس فعالية الحملات الإعلانية الجيلية، تتجاوز المؤشرات التقليدية مثل عدد النقرات، لتشمل مؤشرات مثل الارتباط العاطفي، التفاعل السلوكي، ومعدل التحويل</w:t>
      </w:r>
      <w:r w:rsidRPr="000A7A83">
        <w:rPr>
          <w:rFonts w:ascii="Sakkal Majalla" w:hAnsi="Sakkal Majalla" w:cs="Sakkal Majalla"/>
          <w:szCs w:val="28"/>
        </w:rPr>
        <w:t>.</w:t>
      </w:r>
    </w:p>
    <w:p w14:paraId="5C4F61EA" w14:textId="77777777" w:rsidR="00635538" w:rsidRPr="000A7A83" w:rsidRDefault="00635538" w:rsidP="00BE0301">
      <w:pPr>
        <w:bidi/>
        <w:spacing w:line="360" w:lineRule="auto"/>
        <w:jc w:val="both"/>
        <w:rPr>
          <w:rFonts w:ascii="Sakkal Majalla" w:hAnsi="Sakkal Majalla" w:cs="Sakkal Majalla"/>
          <w:b/>
          <w:bCs/>
          <w:szCs w:val="28"/>
        </w:rPr>
      </w:pPr>
      <w:r w:rsidRPr="000A7A83">
        <w:rPr>
          <w:rFonts w:ascii="Sakkal Majalla" w:hAnsi="Sakkal Majalla" w:cs="Sakkal Majalla"/>
          <w:b/>
          <w:bCs/>
          <w:szCs w:val="28"/>
          <w:rtl/>
        </w:rPr>
        <w:t>ثالثًا: توصيات بحثية مستقبلية</w:t>
      </w:r>
    </w:p>
    <w:p w14:paraId="6C6C47C4" w14:textId="77777777" w:rsidR="00635538" w:rsidRPr="000A7A83" w:rsidRDefault="00635538" w:rsidP="00BE0301">
      <w:pPr>
        <w:numPr>
          <w:ilvl w:val="0"/>
          <w:numId w:val="51"/>
        </w:numPr>
        <w:tabs>
          <w:tab w:val="clear" w:pos="720"/>
          <w:tab w:val="num" w:pos="360"/>
        </w:tabs>
        <w:bidi/>
        <w:spacing w:after="160" w:line="360" w:lineRule="auto"/>
        <w:ind w:left="360"/>
        <w:jc w:val="both"/>
        <w:rPr>
          <w:rFonts w:ascii="Sakkal Majalla" w:hAnsi="Sakkal Majalla" w:cs="Sakkal Majalla"/>
          <w:szCs w:val="28"/>
        </w:rPr>
      </w:pPr>
      <w:r w:rsidRPr="000A7A83">
        <w:rPr>
          <w:rFonts w:ascii="Sakkal Majalla" w:hAnsi="Sakkal Majalla" w:cs="Sakkal Majalla"/>
          <w:b/>
          <w:bCs/>
          <w:szCs w:val="28"/>
          <w:rtl/>
        </w:rPr>
        <w:t>إجراء دراسات طولية على تأثير الحملات الجيلية</w:t>
      </w:r>
      <w:r w:rsidRPr="000A7A83">
        <w:rPr>
          <w:rFonts w:ascii="Sakkal Majalla" w:hAnsi="Sakkal Majalla" w:cs="Sakkal Majalla"/>
          <w:szCs w:val="28"/>
          <w:rtl/>
        </w:rPr>
        <w:t xml:space="preserve"> يُوصى بإجراء بحوث مستقبلية تتبع أثر الحملات الجيلية على المدى الطويل، من حيث بناء الولاء للعلامة التجارية وتحقيق الاستدامة التسويقية</w:t>
      </w:r>
      <w:r w:rsidRPr="000A7A83">
        <w:rPr>
          <w:rFonts w:ascii="Sakkal Majalla" w:hAnsi="Sakkal Majalla" w:cs="Sakkal Majalla"/>
          <w:szCs w:val="28"/>
        </w:rPr>
        <w:t>.</w:t>
      </w:r>
    </w:p>
    <w:p w14:paraId="110A0A6A" w14:textId="29186617" w:rsidR="00635538" w:rsidRPr="000A7A83" w:rsidRDefault="00635538" w:rsidP="00BE0301">
      <w:pPr>
        <w:numPr>
          <w:ilvl w:val="0"/>
          <w:numId w:val="51"/>
        </w:numPr>
        <w:tabs>
          <w:tab w:val="clear" w:pos="720"/>
          <w:tab w:val="num" w:pos="360"/>
        </w:tabs>
        <w:bidi/>
        <w:spacing w:after="160" w:line="360" w:lineRule="auto"/>
        <w:ind w:left="360"/>
        <w:jc w:val="both"/>
        <w:rPr>
          <w:rFonts w:ascii="Sakkal Majalla" w:hAnsi="Sakkal Majalla" w:cs="Sakkal Majalla"/>
          <w:szCs w:val="28"/>
        </w:rPr>
      </w:pPr>
      <w:r w:rsidRPr="000A7A83">
        <w:rPr>
          <w:rFonts w:ascii="Sakkal Majalla" w:hAnsi="Sakkal Majalla" w:cs="Sakkal Majalla"/>
          <w:b/>
          <w:bCs/>
          <w:szCs w:val="28"/>
          <w:rtl/>
        </w:rPr>
        <w:t>تحليل الفروق بين الأجيال في قطاعات أخرى</w:t>
      </w:r>
      <w:r w:rsidRPr="000A7A83">
        <w:rPr>
          <w:rFonts w:ascii="Sakkal Majalla" w:hAnsi="Sakkal Majalla" w:cs="Sakkal Majalla"/>
          <w:szCs w:val="28"/>
          <w:rtl/>
        </w:rPr>
        <w:t xml:space="preserve"> يُستحسن توسيع نطاق البحث ليشمل قطاعات أخرى مثل التعليم، السياحة، والخدمات المصرفية، لفهم كيف تتفاعل الأجيال المختلفة مع الرسائل التسويقية في سياقات متعددة</w:t>
      </w:r>
      <w:r w:rsidRPr="000A7A83">
        <w:rPr>
          <w:rFonts w:ascii="Sakkal Majalla" w:hAnsi="Sakkal Majalla" w:cs="Sakkal Majalla"/>
          <w:szCs w:val="28"/>
        </w:rPr>
        <w:t>.</w:t>
      </w:r>
    </w:p>
    <w:p w14:paraId="0C0EF4DE" w14:textId="77777777" w:rsidR="00635538" w:rsidRPr="000A7A83" w:rsidRDefault="00635538" w:rsidP="00BE0301">
      <w:pPr>
        <w:bidi/>
        <w:spacing w:after="160" w:line="360" w:lineRule="auto"/>
        <w:rPr>
          <w:rFonts w:ascii="Sakkal Majalla" w:hAnsi="Sakkal Majalla" w:cs="Sakkal Majalla"/>
          <w:szCs w:val="28"/>
        </w:rPr>
      </w:pPr>
    </w:p>
    <w:p w14:paraId="493E40AD" w14:textId="77777777" w:rsidR="00635538" w:rsidRPr="000A7A83" w:rsidRDefault="00635538" w:rsidP="00BE0301">
      <w:pPr>
        <w:pStyle w:val="Heading2"/>
        <w:bidi/>
        <w:spacing w:line="480" w:lineRule="auto"/>
        <w:rPr>
          <w:rFonts w:ascii="Sakkal Majalla" w:hAnsi="Sakkal Majalla" w:cs="Sakkal Majalla"/>
          <w:color w:val="auto"/>
          <w:sz w:val="28"/>
          <w:szCs w:val="28"/>
          <w:rtl/>
        </w:rPr>
      </w:pPr>
      <w:bookmarkStart w:id="31" w:name="_Toc205636410"/>
      <w:r w:rsidRPr="000A7A83">
        <w:rPr>
          <w:rFonts w:ascii="Sakkal Majalla" w:hAnsi="Sakkal Majalla" w:cs="Sakkal Majalla"/>
          <w:color w:val="auto"/>
          <w:sz w:val="28"/>
          <w:szCs w:val="28"/>
          <w:rtl/>
        </w:rPr>
        <w:t>الرؤى المستقبلية</w:t>
      </w:r>
      <w:bookmarkEnd w:id="31"/>
    </w:p>
    <w:p w14:paraId="74440137"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 xml:space="preserve">في ضوء ما كشفت عنه الدراسة من تفوق واضح لاستراتيجيات الاستهداف الجيلي في الحملات الإعلانية، تبرز مجموعة من الرؤى المستقبلية التي يُمكن أن تُسهم في تطوير الممارسات التسويقية، وتعزيز الفهم العلمي لسلوك المستهلك الجيلي في السياق العربي والخليجي. أولى هذه الرؤى تتمثل في ضرورة التحول من النماذج التسويقية العامة </w:t>
      </w:r>
      <w:r w:rsidRPr="000A7A83">
        <w:rPr>
          <w:rFonts w:ascii="Sakkal Majalla" w:hAnsi="Sakkal Majalla" w:cs="Sakkal Majalla"/>
          <w:szCs w:val="28"/>
          <w:rtl/>
        </w:rPr>
        <w:lastRenderedPageBreak/>
        <w:t>إلى نماذج أكثر تخصيصًا، تعتمد على تحليل البيانات السلوكية والرقمية، وتُراعي الفروقات الدقيقة بين الأجيال، ليس فقط من حيث العمر، بل من حيث القيم، التفضيلات، وأنماط التفاعل مع الوسائط</w:t>
      </w:r>
      <w:r w:rsidRPr="000A7A83">
        <w:rPr>
          <w:rFonts w:ascii="Sakkal Majalla" w:hAnsi="Sakkal Majalla" w:cs="Sakkal Majalla"/>
          <w:szCs w:val="28"/>
        </w:rPr>
        <w:t>.</w:t>
      </w:r>
    </w:p>
    <w:p w14:paraId="6FEF890C"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كما تُشير نتائج الدراسة إلى إمكانية بناء نموذج تسويقي تطبيقي يُدمج بين الاستهداف الجيلي والتقليدي، بحيث يُوظف كل منهما في السياق المناسب، وفقًا لطبيعة المنتج والجمهور المستهدف. هذا الدمج يُمكن أن يُنتج حملات أكثر شمولًا ومرونة، تُخاطب الأجيال المختلفة دون إغفال الخصوصية الاتصالية لكل فئة. ومن هنا، تبرز الحاجة إلى تطوير أدوات تحليل محتوى إعلاني قادرة على تصنيف الرسائل حسب الجيل، وقياس مدى توافقها مع خصائص الجمهور، وهو ما يُعد مجالًا واعدًا للبحث والتطوير</w:t>
      </w:r>
      <w:r w:rsidRPr="000A7A83">
        <w:rPr>
          <w:rFonts w:ascii="Sakkal Majalla" w:hAnsi="Sakkal Majalla" w:cs="Sakkal Majalla"/>
          <w:szCs w:val="28"/>
        </w:rPr>
        <w:t>.</w:t>
      </w:r>
    </w:p>
    <w:p w14:paraId="53698B1E"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ومن الرؤى المهمة أيضًا، ضرورة توسيع نطاق الدراسات الجيلية لتشمل الأجيال الناشئة مثل جيل</w:t>
      </w:r>
      <w:r w:rsidRPr="000A7A83">
        <w:rPr>
          <w:rFonts w:ascii="Sakkal Majalla" w:hAnsi="Sakkal Majalla" w:cs="Sakkal Majalla"/>
          <w:szCs w:val="28"/>
        </w:rPr>
        <w:t xml:space="preserve"> Alpha</w:t>
      </w:r>
      <w:r w:rsidRPr="000A7A83">
        <w:rPr>
          <w:rFonts w:ascii="Sakkal Majalla" w:hAnsi="Sakkal Majalla" w:cs="Sakkal Majalla"/>
          <w:szCs w:val="28"/>
          <w:rtl/>
        </w:rPr>
        <w:t>، الذي يُظهر سلوكًا رقميًا فطريًا، ويُعيد تشكيل مفاهيم الاستهلاك والولاء والإدراك الإعلاني. فمع دخول هذا الجيل إلى السوق، ستُصبح الحاجة إلى فهمه وتطوير استراتيجيات مخصصة له أمرًا ملحًا، خاصة في القطاعات الحيوية مثل الاتصالات، التعليم، والخدمات الرقمية</w:t>
      </w:r>
      <w:r w:rsidRPr="000A7A83">
        <w:rPr>
          <w:rFonts w:ascii="Sakkal Majalla" w:hAnsi="Sakkal Majalla" w:cs="Sakkal Majalla"/>
          <w:szCs w:val="28"/>
        </w:rPr>
        <w:t>.</w:t>
      </w:r>
    </w:p>
    <w:p w14:paraId="130ADE2F"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كما أن التطورات التقنية، وعلى رأسها الذكاء الاصطناعي، تُتيح فرصًا غير مسبوقة لتخصيص الحملات الإعلانية بشكل لحظي، بناءً على تحليل سلوك المستخدم في الوقت الفعلي. ومن هنا، يُمكن أن تُسهم الدراسات المستقبلية في استكشاف كيف يُمكن دمج الاستهداف الجيلي مع تقنيات الذكاء الاصطناعي، لبناء حملات ديناميكية تتفاعل مع الجمهور لحظة بلحظة، وتُحقق أعلى مستويات التخصيص والتأثير</w:t>
      </w:r>
      <w:r w:rsidRPr="000A7A83">
        <w:rPr>
          <w:rFonts w:ascii="Sakkal Majalla" w:hAnsi="Sakkal Majalla" w:cs="Sakkal Majalla"/>
          <w:szCs w:val="28"/>
        </w:rPr>
        <w:t>.</w:t>
      </w:r>
    </w:p>
    <w:p w14:paraId="22FA7436" w14:textId="77777777" w:rsidR="00635538" w:rsidRPr="000A7A83" w:rsidRDefault="00635538" w:rsidP="00BE0301">
      <w:pPr>
        <w:bidi/>
        <w:spacing w:line="360" w:lineRule="auto"/>
        <w:jc w:val="both"/>
        <w:rPr>
          <w:rFonts w:ascii="Sakkal Majalla" w:hAnsi="Sakkal Majalla" w:cs="Sakkal Majalla"/>
          <w:szCs w:val="28"/>
        </w:rPr>
      </w:pPr>
      <w:r w:rsidRPr="000A7A83">
        <w:rPr>
          <w:rFonts w:ascii="Sakkal Majalla" w:hAnsi="Sakkal Majalla" w:cs="Sakkal Majalla"/>
          <w:szCs w:val="28"/>
          <w:rtl/>
        </w:rPr>
        <w:t>أخيرًا، تُفتح هذه الدراسة الباب أمام بحوث مقارنة بين السياقات الثقافية المختلفة، لفهم كيف تتفاعل الأجيال مع الحملات الإعلانية في بيئات متنوعة، وما إذا كانت الخصائص الجيلية تتأثر بالعوامل الثقافية والدينية والاجتماعية. فمثل هذه المقارنات تُسهم في بناء نماذج تسويقية أكثر شمولًا، وتُعزز من قدرة الشركات على التوسع في أسواق متعددة، دون فقدان البعد المحلي في التواصل مع الجمهور</w:t>
      </w:r>
      <w:r w:rsidRPr="000A7A83">
        <w:rPr>
          <w:rFonts w:ascii="Sakkal Majalla" w:hAnsi="Sakkal Majalla" w:cs="Sakkal Majalla"/>
          <w:szCs w:val="28"/>
        </w:rPr>
        <w:t>.</w:t>
      </w:r>
    </w:p>
    <w:p w14:paraId="0E6F93F1" w14:textId="77777777" w:rsidR="00114D83" w:rsidRPr="000A7A83" w:rsidRDefault="00114D83" w:rsidP="000A7A83">
      <w:pPr>
        <w:bidi/>
        <w:spacing w:line="360" w:lineRule="auto"/>
        <w:jc w:val="center"/>
        <w:rPr>
          <w:rFonts w:ascii="Sakkal Majalla" w:hAnsi="Sakkal Majalla" w:cs="Sakkal Majalla"/>
          <w:sz w:val="36"/>
          <w:szCs w:val="36"/>
        </w:rPr>
      </w:pPr>
    </w:p>
    <w:p w14:paraId="0B021F50" w14:textId="75D7FE66" w:rsidR="00500747" w:rsidRPr="000A7A83" w:rsidRDefault="006B789C" w:rsidP="000A7A83">
      <w:pPr>
        <w:spacing w:line="360" w:lineRule="auto"/>
        <w:jc w:val="center"/>
        <w:rPr>
          <w:rFonts w:ascii="Sakkal Majalla" w:hAnsi="Sakkal Majalla" w:cs="Sakkal Majalla"/>
          <w:sz w:val="36"/>
          <w:szCs w:val="36"/>
        </w:rPr>
      </w:pPr>
      <w:r w:rsidRPr="000A7A83">
        <w:rPr>
          <w:rFonts w:ascii="Sakkal Majalla" w:hAnsi="Sakkal Majalla" w:cs="Sakkal Majalla"/>
          <w:sz w:val="36"/>
          <w:szCs w:val="36"/>
        </w:rPr>
        <w:lastRenderedPageBreak/>
        <w:br w:type="page"/>
      </w:r>
    </w:p>
    <w:p w14:paraId="69538714" w14:textId="7C42431A" w:rsidR="004231F8" w:rsidRPr="000A7A83" w:rsidRDefault="004231F8" w:rsidP="00BE0301">
      <w:pPr>
        <w:pStyle w:val="Heading1"/>
        <w:bidi/>
        <w:spacing w:line="360" w:lineRule="auto"/>
        <w:rPr>
          <w:rFonts w:ascii="Sakkal Majalla" w:hAnsi="Sakkal Majalla" w:cs="Sakkal Majalla"/>
          <w:color w:val="auto"/>
          <w:sz w:val="36"/>
          <w:szCs w:val="36"/>
          <w:rtl/>
        </w:rPr>
      </w:pPr>
      <w:bookmarkStart w:id="32" w:name="_Toc205636411"/>
      <w:r w:rsidRPr="000A7A83">
        <w:rPr>
          <w:rFonts w:ascii="Sakkal Majalla" w:hAnsi="Sakkal Majalla" w:cs="Sakkal Majalla"/>
          <w:color w:val="auto"/>
          <w:sz w:val="36"/>
          <w:szCs w:val="36"/>
          <w:rtl/>
        </w:rPr>
        <w:lastRenderedPageBreak/>
        <w:t>الفصل الخامس: نتائج الدراسة لدراسة التطبيقية وتحليل محتوى الحملات الإعلانية في شركة موبايلي</w:t>
      </w:r>
      <w:bookmarkEnd w:id="32"/>
    </w:p>
    <w:p w14:paraId="0D02C064" w14:textId="77777777" w:rsidR="003A1256" w:rsidRPr="000A7A83" w:rsidRDefault="004231F8" w:rsidP="00BE0301">
      <w:pPr>
        <w:spacing w:line="360" w:lineRule="auto"/>
        <w:ind w:left="720"/>
        <w:jc w:val="right"/>
        <w:rPr>
          <w:rFonts w:ascii="Sakkal Majalla" w:hAnsi="Sakkal Majalla" w:cs="Sakkal Majalla"/>
          <w:b/>
          <w:bCs/>
          <w:sz w:val="32"/>
          <w:szCs w:val="32"/>
          <w:rtl/>
        </w:rPr>
      </w:pPr>
      <w:r w:rsidRPr="000A7A83">
        <w:rPr>
          <w:rFonts w:ascii="Sakkal Majalla" w:hAnsi="Sakkal Majalla" w:cs="Sakkal Majalla"/>
          <w:b/>
          <w:bCs/>
          <w:sz w:val="32"/>
          <w:szCs w:val="32"/>
          <w:rtl/>
        </w:rPr>
        <w:t>مقدمة الفصل</w:t>
      </w:r>
    </w:p>
    <w:p w14:paraId="50F96304" w14:textId="33AF8595" w:rsidR="00FB2C05" w:rsidRPr="000A7A83" w:rsidRDefault="009E53A9" w:rsidP="00BE0301">
      <w:pPr>
        <w:bidi/>
        <w:spacing w:line="360" w:lineRule="auto"/>
        <w:jc w:val="both"/>
        <w:rPr>
          <w:rFonts w:ascii="Sakkal Majalla" w:hAnsi="Sakkal Majalla" w:cs="Sakkal Majalla"/>
          <w:b/>
          <w:sz w:val="32"/>
          <w:szCs w:val="32"/>
          <w:rtl/>
        </w:rPr>
      </w:pPr>
      <w:r w:rsidRPr="000A7A83">
        <w:rPr>
          <w:rFonts w:ascii="Sakkal Majalla" w:hAnsi="Sakkal Majalla" w:cs="Sakkal Majalla"/>
          <w:b/>
          <w:szCs w:val="28"/>
          <w:rtl/>
        </w:rPr>
        <w:t>يركّز هذا الفصل على الجانب التطبيقي من الدراسة من خلال استعراض وتحليل ثلاث حملات دعائية نفذتها شركة موبايلي داخل المملكة العربية السعودية بهدف تقييم مدى كفاءة استراتيجيات الاستهداف الجيلي مقارنة بالأساليب التقليدية في الإعلان وقد تم اعتماد نموذج موحّد لتحليل المحتوى يتضمن مجموعة من العناصر الأساسية مثل طبيعة الرسالة الإعلانية، الفئة المستهدفة، المنصات المستخدمة، الأسلوب البصري، ومستوى التفاعل الجماهيري، إلى جانب رصد نقاط القوة والضعف في كل حملة بناءً على نتائجها. ونظرًا لغياب البيانات الرقمية الرسمية لبعض الحملات، تم اللجوء إلى التحليل النوعي التقديري لتوفير قراءة تفسيرية دقيقة</w:t>
      </w:r>
      <w:r w:rsidR="003A1256" w:rsidRPr="000A7A83">
        <w:rPr>
          <w:rFonts w:ascii="Sakkal Majalla" w:hAnsi="Sakkal Majalla" w:cs="Sakkal Majalla"/>
          <w:b/>
          <w:szCs w:val="28"/>
          <w:rtl/>
        </w:rPr>
        <w:t>.</w:t>
      </w:r>
    </w:p>
    <w:p w14:paraId="56D50E83" w14:textId="6FA483E9" w:rsidR="003A1256" w:rsidRPr="000A7A83" w:rsidRDefault="004231F8" w:rsidP="00BE0301">
      <w:pPr>
        <w:pStyle w:val="Heading2"/>
        <w:bidi/>
        <w:rPr>
          <w:rFonts w:ascii="Sakkal Majalla" w:hAnsi="Sakkal Majalla" w:cs="Sakkal Majalla"/>
          <w:color w:val="auto"/>
          <w:sz w:val="28"/>
          <w:szCs w:val="28"/>
          <w:rtl/>
        </w:rPr>
      </w:pPr>
      <w:r w:rsidRPr="000A7A83">
        <w:rPr>
          <w:rFonts w:ascii="Sakkal Majalla" w:hAnsi="Sakkal Majalla" w:cs="Sakkal Majalla"/>
          <w:color w:val="auto"/>
          <w:sz w:val="28"/>
          <w:szCs w:val="28"/>
        </w:rPr>
        <w:br/>
      </w:r>
      <w:bookmarkStart w:id="33" w:name="_Toc205636412"/>
      <w:r w:rsidR="003A1256" w:rsidRPr="000A7A83">
        <w:rPr>
          <w:rFonts w:ascii="Sakkal Majalla" w:hAnsi="Sakkal Majalla" w:cs="Sakkal Majalla"/>
          <w:color w:val="auto"/>
          <w:sz w:val="28"/>
          <w:szCs w:val="28"/>
          <w:rtl/>
        </w:rPr>
        <w:t>أهمية تحليل الحملات في سياق الدراسة</w:t>
      </w:r>
      <w:bookmarkEnd w:id="33"/>
    </w:p>
    <w:p w14:paraId="006AEABF" w14:textId="77777777" w:rsidR="009E53A9" w:rsidRPr="000A7A83" w:rsidRDefault="009E53A9"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تُعد شركة موبايلي من أبرز الشركات العاملة في قطاع الاتصالات داخل المملكة العربية السعودية، حيث تتبنى في تسويق خدماتها نهجًا يجمع بين الوسائل التقليدية والتقنيات الحديثة. ويُشكّل تحليل الحملات الإعلانية التي نفذتها الشركة خلال الفترة الممتدة من عام 2022 حتى عام 2025 فرصة تطبيقية مهمة لفهم مدى تأثير استراتيجيات الاستهداف الجيلي في الحملات التسويقية، وذلك بالمقارنة مع الأساليب التقليدية في الوصول إلى الجمهور المستهدف</w:t>
      </w:r>
    </w:p>
    <w:p w14:paraId="0445D573" w14:textId="77A49812" w:rsidR="003A1256" w:rsidRPr="000A7A83" w:rsidRDefault="003A1256" w:rsidP="00BE0301">
      <w:pPr>
        <w:bidi/>
        <w:spacing w:line="360" w:lineRule="auto"/>
        <w:jc w:val="both"/>
        <w:rPr>
          <w:rFonts w:ascii="Sakkal Majalla" w:hAnsi="Sakkal Majalla" w:cs="Sakkal Majalla"/>
          <w:b/>
          <w:bCs/>
          <w:sz w:val="32"/>
          <w:szCs w:val="32"/>
        </w:rPr>
      </w:pPr>
      <w:r w:rsidRPr="000A7A83">
        <w:rPr>
          <w:rFonts w:ascii="Sakkal Majalla" w:hAnsi="Sakkal Majalla" w:cs="Sakkal Majalla"/>
          <w:b/>
          <w:bCs/>
          <w:sz w:val="32"/>
          <w:szCs w:val="32"/>
          <w:rtl/>
        </w:rPr>
        <w:t>المنهج المستخدم في التحليل</w:t>
      </w:r>
    </w:p>
    <w:p w14:paraId="1E0DCF79" w14:textId="77777777" w:rsidR="009E53A9" w:rsidRPr="000A7A83" w:rsidRDefault="009E53A9" w:rsidP="00BE0301">
      <w:pPr>
        <w:bidi/>
        <w:spacing w:line="360" w:lineRule="auto"/>
        <w:rPr>
          <w:rFonts w:ascii="Sakkal Majalla" w:hAnsi="Sakkal Majalla" w:cs="Sakkal Majalla"/>
          <w:sz w:val="32"/>
          <w:szCs w:val="32"/>
          <w:rtl/>
        </w:rPr>
      </w:pPr>
      <w:r w:rsidRPr="000A7A83">
        <w:rPr>
          <w:rFonts w:ascii="Sakkal Majalla" w:hAnsi="Sakkal Majalla" w:cs="Sakkal Majalla"/>
          <w:szCs w:val="28"/>
          <w:rtl/>
        </w:rPr>
        <w:t>تم اعتماد نموذج تحليل موحد تم تطبيقه على كل حملة بشكل منفصل، ويضم مجموعة من البنود الأساسية وهي: اسم الحملة، سنة التنفيذ، نوع الاستهداف، الفئة المستهدفة، أهداف الحملة، المنصات المستخدمة، نوع الرسالة، أسلوب الخطاب، العناصر البصرية، مستوى التفاعل الرقمي، الانطباعات العامة، النتائج المحققة، بالإضافة إلى نقاط القوة والضعف</w:t>
      </w:r>
      <w:r w:rsidRPr="000A7A83">
        <w:rPr>
          <w:rFonts w:ascii="Sakkal Majalla" w:hAnsi="Sakkal Majalla" w:cs="Sakkal Majalla"/>
          <w:sz w:val="32"/>
          <w:szCs w:val="32"/>
        </w:rPr>
        <w:t>.</w:t>
      </w:r>
    </w:p>
    <w:p w14:paraId="582A42D5" w14:textId="1565793C" w:rsidR="003A1256" w:rsidRPr="000A7A83" w:rsidRDefault="003A1256" w:rsidP="00BE0301">
      <w:pPr>
        <w:bidi/>
        <w:spacing w:line="360" w:lineRule="auto"/>
        <w:jc w:val="both"/>
        <w:rPr>
          <w:rFonts w:ascii="Sakkal Majalla" w:hAnsi="Sakkal Majalla" w:cs="Sakkal Majalla"/>
          <w:b/>
          <w:bCs/>
          <w:sz w:val="36"/>
          <w:szCs w:val="36"/>
          <w:rtl/>
        </w:rPr>
      </w:pPr>
      <w:r w:rsidRPr="000A7A83">
        <w:rPr>
          <w:rFonts w:ascii="Sakkal Majalla" w:hAnsi="Sakkal Majalla" w:cs="Sakkal Majalla"/>
          <w:b/>
          <w:bCs/>
          <w:sz w:val="36"/>
          <w:szCs w:val="36"/>
          <w:rtl/>
        </w:rPr>
        <w:lastRenderedPageBreak/>
        <w:t>تحليل حملة</w:t>
      </w:r>
      <w:r w:rsidRPr="000A7A83">
        <w:rPr>
          <w:rFonts w:ascii="Sakkal Majalla" w:hAnsi="Sakkal Majalla" w:cs="Sakkal Majalla"/>
          <w:b/>
          <w:bCs/>
          <w:sz w:val="36"/>
          <w:szCs w:val="36"/>
        </w:rPr>
        <w:t xml:space="preserve"> Flex – </w:t>
      </w:r>
      <w:r w:rsidRPr="000A7A83">
        <w:rPr>
          <w:rFonts w:ascii="Sakkal Majalla" w:hAnsi="Sakkal Majalla" w:cs="Sakkal Majalla"/>
          <w:b/>
          <w:bCs/>
          <w:sz w:val="36"/>
          <w:szCs w:val="36"/>
          <w:rtl/>
        </w:rPr>
        <w:t>استهداف تقليدي</w:t>
      </w:r>
    </w:p>
    <w:p w14:paraId="72CD5412" w14:textId="70E8A260" w:rsidR="003A1256" w:rsidRPr="000A7A83" w:rsidRDefault="003A1256" w:rsidP="00BE0301">
      <w:pPr>
        <w:bidi/>
        <w:spacing w:line="360" w:lineRule="auto"/>
        <w:jc w:val="both"/>
        <w:rPr>
          <w:rFonts w:ascii="Sakkal Majalla" w:hAnsi="Sakkal Majalla" w:cs="Sakkal Majalla"/>
          <w:sz w:val="32"/>
          <w:szCs w:val="32"/>
          <w:rtl/>
        </w:rPr>
      </w:pPr>
      <w:r w:rsidRPr="000A7A83">
        <w:rPr>
          <w:rFonts w:ascii="Sakkal Majalla" w:hAnsi="Sakkal Majalla" w:cs="Sakkal Majalla"/>
          <w:sz w:val="32"/>
          <w:szCs w:val="32"/>
          <w:rtl/>
        </w:rPr>
        <w:t>تمثل حملة</w:t>
      </w:r>
      <w:r w:rsidRPr="000A7A83">
        <w:rPr>
          <w:rFonts w:ascii="Sakkal Majalla" w:hAnsi="Sakkal Majalla" w:cs="Sakkal Majalla"/>
          <w:sz w:val="32"/>
          <w:szCs w:val="32"/>
        </w:rPr>
        <w:t xml:space="preserve"> "Flex" </w:t>
      </w:r>
      <w:r w:rsidRPr="000A7A83">
        <w:rPr>
          <w:rFonts w:ascii="Sakkal Majalla" w:hAnsi="Sakkal Majalla" w:cs="Sakkal Majalla"/>
          <w:sz w:val="32"/>
          <w:szCs w:val="32"/>
          <w:rtl/>
        </w:rPr>
        <w:t>نموذجًا للاستهداف التقليدي الذي يعتمد على الخصائص الديموغرافية (العمر، الدخل، الاستخدام). ركزت الحملة على عرض باقات مرنة تستهدف جمهورًا عامًا دون تخصيص سلوكي أو جيلي. رغم بساطة الرسالة ووصولها الجيد عبر القنوات التقليدية، إلا أن التفاعل الرقمي بقي محدودًا.</w:t>
      </w:r>
      <w:r w:rsidR="002619D7" w:rsidRPr="000A7A83">
        <w:rPr>
          <w:rFonts w:ascii="Sakkal Majalla" w:hAnsi="Sakkal Majalla" w:cs="Sakkal Majalla"/>
          <w:sz w:val="32"/>
          <w:szCs w:val="32"/>
          <w:rtl/>
        </w:rPr>
        <w:t xml:space="preserve"> تم تحليل حملة</w:t>
      </w:r>
      <w:r w:rsidR="002619D7" w:rsidRPr="000A7A83">
        <w:rPr>
          <w:rFonts w:ascii="Sakkal Majalla" w:hAnsi="Sakkal Majalla" w:cs="Sakkal Majalla"/>
          <w:sz w:val="32"/>
          <w:szCs w:val="32"/>
        </w:rPr>
        <w:t xml:space="preserve"> Flex </w:t>
      </w:r>
      <w:r w:rsidR="002619D7" w:rsidRPr="000A7A83">
        <w:rPr>
          <w:rFonts w:ascii="Sakkal Majalla" w:hAnsi="Sakkal Majalla" w:cs="Sakkal Majalla"/>
          <w:sz w:val="32"/>
          <w:szCs w:val="32"/>
          <w:rtl/>
        </w:rPr>
        <w:t>باستخدام منهج نوعي فقط وذلك بسبب غياب بيانات الأداء الرقمي الرسمية في المصادر العامة حيث ارتكز التحليل على وصف المنصات المستخدمة وطبيعة الرسالة وتأثيرها المتوقع في الجمهور المستهدف وعلى النقيض من ذلك تم تحليل الحملات الجيلية مثل</w:t>
      </w:r>
      <w:r w:rsidR="002619D7" w:rsidRPr="000A7A83">
        <w:rPr>
          <w:rFonts w:ascii="Sakkal Majalla" w:hAnsi="Sakkal Majalla" w:cs="Sakkal Majalla"/>
          <w:sz w:val="32"/>
          <w:szCs w:val="32"/>
        </w:rPr>
        <w:t xml:space="preserve"> Xstream </w:t>
      </w:r>
      <w:r w:rsidR="002619D7" w:rsidRPr="000A7A83">
        <w:rPr>
          <w:rFonts w:ascii="Sakkal Majalla" w:hAnsi="Sakkal Majalla" w:cs="Sakkal Majalla"/>
          <w:sz w:val="32"/>
          <w:szCs w:val="32"/>
          <w:rtl/>
        </w:rPr>
        <w:t>وشبكة سابقة بشكل تقديري جزئي اعتمادًا على مستوى التفاعل العام وتجربة المحتوى الرقمي أما الحملة الموحدة عبر منصة</w:t>
      </w:r>
      <w:r w:rsidR="002619D7" w:rsidRPr="000A7A83">
        <w:rPr>
          <w:rFonts w:ascii="Sakkal Majalla" w:hAnsi="Sakkal Majalla" w:cs="Sakkal Majalla"/>
          <w:sz w:val="32"/>
          <w:szCs w:val="32"/>
        </w:rPr>
        <w:t xml:space="preserve"> LinkedIn </w:t>
      </w:r>
      <w:r w:rsidR="002619D7" w:rsidRPr="000A7A83">
        <w:rPr>
          <w:rFonts w:ascii="Sakkal Majalla" w:hAnsi="Sakkal Majalla" w:cs="Sakkal Majalla"/>
          <w:sz w:val="32"/>
          <w:szCs w:val="32"/>
          <w:rtl/>
        </w:rPr>
        <w:t>والخاصة بترويج خدمات الجيل الخامس فقد تميزت بتوفير بيانات رقمية رسمية قابلة للمقارنة مما أتاح فرصة لتحليل أدائها بشكل أكثر دقة وموضوعية</w:t>
      </w:r>
      <w:r w:rsidRPr="000A7A83">
        <w:rPr>
          <w:rFonts w:ascii="Sakkal Majalla" w:hAnsi="Sakkal Majalla" w:cs="Sakkal Majalla"/>
          <w:sz w:val="32"/>
          <w:szCs w:val="32"/>
          <w:rtl/>
        </w:rPr>
        <w:t xml:space="preserve"> (انظر الملحق 1)</w:t>
      </w:r>
      <w:r w:rsidRPr="000A7A83">
        <w:rPr>
          <w:rFonts w:ascii="Sakkal Majalla" w:hAnsi="Sakkal Majalla" w:cs="Sakkal Majalla"/>
          <w:sz w:val="32"/>
          <w:szCs w:val="32"/>
        </w:rPr>
        <w:t>.</w:t>
      </w:r>
    </w:p>
    <w:p w14:paraId="1048DF36" w14:textId="06D2E76B" w:rsidR="0096332A" w:rsidRPr="000A7A83" w:rsidRDefault="0096332A" w:rsidP="00BE0301">
      <w:pPr>
        <w:bidi/>
        <w:spacing w:line="360" w:lineRule="auto"/>
        <w:jc w:val="both"/>
        <w:rPr>
          <w:rFonts w:ascii="Sakkal Majalla" w:hAnsi="Sakkal Majalla" w:cs="Sakkal Majalla"/>
          <w:b/>
          <w:bCs/>
          <w:sz w:val="32"/>
          <w:szCs w:val="32"/>
          <w:rtl/>
        </w:rPr>
      </w:pPr>
      <w:r w:rsidRPr="000A7A83">
        <w:rPr>
          <w:rFonts w:ascii="Sakkal Majalla" w:hAnsi="Sakkal Majalla" w:cs="Sakkal Majalla"/>
          <w:b/>
          <w:bCs/>
          <w:sz w:val="32"/>
          <w:szCs w:val="32"/>
          <w:rtl/>
        </w:rPr>
        <w:t>تحليل حملة</w:t>
      </w:r>
      <w:r w:rsidRPr="000A7A83">
        <w:rPr>
          <w:rFonts w:ascii="Sakkal Majalla" w:hAnsi="Sakkal Majalla" w:cs="Sakkal Majalla"/>
          <w:b/>
          <w:bCs/>
          <w:sz w:val="32"/>
          <w:szCs w:val="32"/>
        </w:rPr>
        <w:t xml:space="preserve"> Xstream – </w:t>
      </w:r>
      <w:r w:rsidRPr="000A7A83">
        <w:rPr>
          <w:rFonts w:ascii="Sakkal Majalla" w:hAnsi="Sakkal Majalla" w:cs="Sakkal Majalla"/>
          <w:b/>
          <w:bCs/>
          <w:sz w:val="32"/>
          <w:szCs w:val="32"/>
          <w:rtl/>
        </w:rPr>
        <w:t>استهداف جيلي رقمي</w:t>
      </w:r>
    </w:p>
    <w:p w14:paraId="026014F1" w14:textId="27AA23D4" w:rsidR="0096332A" w:rsidRPr="000A7A83" w:rsidRDefault="0096332A" w:rsidP="00BE0301">
      <w:pPr>
        <w:bidi/>
        <w:spacing w:line="360" w:lineRule="auto"/>
        <w:jc w:val="both"/>
        <w:rPr>
          <w:rFonts w:ascii="Sakkal Majalla" w:hAnsi="Sakkal Majalla" w:cs="Sakkal Majalla"/>
          <w:sz w:val="32"/>
          <w:szCs w:val="32"/>
          <w:rtl/>
        </w:rPr>
      </w:pPr>
      <w:r w:rsidRPr="000A7A83">
        <w:rPr>
          <w:rFonts w:ascii="Sakkal Majalla" w:hAnsi="Sakkal Majalla" w:cs="Sakkal Majalla"/>
          <w:sz w:val="32"/>
          <w:szCs w:val="32"/>
          <w:rtl/>
        </w:rPr>
        <w:t>ركزت حملة</w:t>
      </w:r>
      <w:r w:rsidRPr="000A7A83">
        <w:rPr>
          <w:rFonts w:ascii="Sakkal Majalla" w:hAnsi="Sakkal Majalla" w:cs="Sakkal Majalla"/>
          <w:sz w:val="32"/>
          <w:szCs w:val="32"/>
        </w:rPr>
        <w:t xml:space="preserve"> Xstream </w:t>
      </w:r>
      <w:r w:rsidRPr="000A7A83">
        <w:rPr>
          <w:rFonts w:ascii="Sakkal Majalla" w:hAnsi="Sakkal Majalla" w:cs="Sakkal Majalla"/>
          <w:sz w:val="32"/>
          <w:szCs w:val="32"/>
          <w:rtl/>
        </w:rPr>
        <w:t>على فئتي الجيل</w:t>
      </w:r>
      <w:r w:rsidRPr="000A7A83">
        <w:rPr>
          <w:rFonts w:ascii="Sakkal Majalla" w:hAnsi="Sakkal Majalla" w:cs="Sakkal Majalla"/>
          <w:sz w:val="32"/>
          <w:szCs w:val="32"/>
        </w:rPr>
        <w:t xml:space="preserve"> Z </w:t>
      </w:r>
      <w:r w:rsidRPr="000A7A83">
        <w:rPr>
          <w:rFonts w:ascii="Sakkal Majalla" w:hAnsi="Sakkal Majalla" w:cs="Sakkal Majalla"/>
          <w:sz w:val="32"/>
          <w:szCs w:val="32"/>
          <w:rtl/>
        </w:rPr>
        <w:t>والجيل</w:t>
      </w:r>
      <w:r w:rsidRPr="000A7A83">
        <w:rPr>
          <w:rFonts w:ascii="Sakkal Majalla" w:hAnsi="Sakkal Majalla" w:cs="Sakkal Majalla"/>
          <w:sz w:val="32"/>
          <w:szCs w:val="32"/>
        </w:rPr>
        <w:t xml:space="preserve"> Y </w:t>
      </w:r>
      <w:r w:rsidRPr="000A7A83">
        <w:rPr>
          <w:rFonts w:ascii="Sakkal Majalla" w:hAnsi="Sakkal Majalla" w:cs="Sakkal Majalla"/>
          <w:sz w:val="32"/>
          <w:szCs w:val="32"/>
          <w:rtl/>
        </w:rPr>
        <w:t>من خلال تقديم تجربة رقمية متكاملة داخل بيئة المنزل واستخدمت الحملة منصات رقمية مثل تيك توك ويوتيوب للوصول إلى الجمهور المستهدف واعتمدت في أسلوبها على الرسوم المتحركة والاستعانة بالمؤثرين لنقل الرسائل التسويقية بشكل جذاب وقد حققت الحملة مستويات عالية من التفاعل ومعدلات مشاهدة مرتفعة مما يدل على نجاح استراتيجية التخصيص السلوكي في تعزيز فعالية التواصل الإعلاني انظر الملحق</w:t>
      </w:r>
    </w:p>
    <w:p w14:paraId="4C4F64E4" w14:textId="77777777" w:rsidR="0096332A" w:rsidRPr="000A7A83" w:rsidRDefault="0096332A" w:rsidP="00BE0301">
      <w:pPr>
        <w:bidi/>
        <w:spacing w:line="360" w:lineRule="auto"/>
        <w:jc w:val="both"/>
        <w:rPr>
          <w:rFonts w:ascii="Sakkal Majalla" w:hAnsi="Sakkal Majalla" w:cs="Sakkal Majalla"/>
          <w:b/>
          <w:bCs/>
          <w:sz w:val="32"/>
          <w:szCs w:val="32"/>
        </w:rPr>
      </w:pPr>
      <w:r w:rsidRPr="000A7A83">
        <w:rPr>
          <w:rFonts w:ascii="Sakkal Majalla" w:hAnsi="Sakkal Majalla" w:cs="Sakkal Majalla"/>
          <w:b/>
          <w:bCs/>
          <w:sz w:val="32"/>
          <w:szCs w:val="32"/>
          <w:rtl/>
        </w:rPr>
        <w:t>تحليل حملة "شبكة سابقة" – استهداف جيلي شامل</w:t>
      </w:r>
    </w:p>
    <w:p w14:paraId="208F4F7D" w14:textId="41F6ABF2" w:rsidR="0096332A" w:rsidRPr="000A7A83" w:rsidRDefault="0096332A" w:rsidP="00BE0301">
      <w:pPr>
        <w:bidi/>
        <w:spacing w:line="360" w:lineRule="auto"/>
        <w:jc w:val="both"/>
        <w:rPr>
          <w:rFonts w:ascii="Sakkal Majalla" w:hAnsi="Sakkal Majalla" w:cs="Sakkal Majalla"/>
          <w:sz w:val="32"/>
          <w:szCs w:val="32"/>
          <w:rtl/>
        </w:rPr>
      </w:pPr>
      <w:r w:rsidRPr="000A7A83">
        <w:rPr>
          <w:rFonts w:ascii="Sakkal Majalla" w:hAnsi="Sakkal Majalla" w:cs="Sakkal Majalla"/>
          <w:szCs w:val="28"/>
          <w:rtl/>
        </w:rPr>
        <w:lastRenderedPageBreak/>
        <w:t xml:space="preserve">مثلت حملة شبكة سابقة نموذجًا ناجحًا لحملة تسويقية استهدفت مختلف الفئات العمرية بأسلوب ذكي يجمع بين المؤثرين الشباب والعرض البصري اللافت على شاشة برج المملكة وقد استعانت الحملة بعناصر رقمية وشعبية ساهمت في انتشارها الواسع وتصدرها </w:t>
      </w:r>
      <w:proofErr w:type="spellStart"/>
      <w:r w:rsidRPr="000A7A83">
        <w:rPr>
          <w:rFonts w:ascii="Sakkal Majalla" w:hAnsi="Sakkal Majalla" w:cs="Sakkal Majalla"/>
          <w:szCs w:val="28"/>
          <w:rtl/>
        </w:rPr>
        <w:t>للترند</w:t>
      </w:r>
      <w:proofErr w:type="spellEnd"/>
      <w:r w:rsidRPr="000A7A83">
        <w:rPr>
          <w:rFonts w:ascii="Sakkal Majalla" w:hAnsi="Sakkal Majalla" w:cs="Sakkal Majalla"/>
          <w:szCs w:val="28"/>
          <w:rtl/>
        </w:rPr>
        <w:t xml:space="preserve"> كما نجحت في تحقيق ارتباط عاطفي ملموس مع الجمهور انظر الملحق </w:t>
      </w:r>
      <w:r w:rsidRPr="000A7A83">
        <w:rPr>
          <w:rFonts w:ascii="Sakkal Majalla" w:hAnsi="Sakkal Majalla" w:cs="Sakkal Majalla"/>
          <w:sz w:val="32"/>
          <w:szCs w:val="32"/>
          <w:rtl/>
        </w:rPr>
        <w:t>3</w:t>
      </w:r>
    </w:p>
    <w:p w14:paraId="40ADDBA2" w14:textId="0825D1D9" w:rsidR="0096332A" w:rsidRPr="000A7A83" w:rsidRDefault="00CE7596" w:rsidP="00BE0301">
      <w:pPr>
        <w:pStyle w:val="Heading2"/>
        <w:bidi/>
        <w:spacing w:line="360" w:lineRule="auto"/>
        <w:jc w:val="both"/>
        <w:rPr>
          <w:rFonts w:ascii="Sakkal Majalla" w:hAnsi="Sakkal Majalla" w:cs="Sakkal Majalla"/>
          <w:color w:val="auto"/>
          <w:sz w:val="28"/>
          <w:szCs w:val="28"/>
          <w:rtl/>
        </w:rPr>
      </w:pPr>
      <w:bookmarkStart w:id="34" w:name="_Toc205636413"/>
      <w:r w:rsidRPr="000A7A83">
        <w:rPr>
          <w:rFonts w:ascii="Sakkal Majalla" w:hAnsi="Sakkal Majalla" w:cs="Sakkal Majalla"/>
          <w:color w:val="auto"/>
          <w:sz w:val="28"/>
          <w:szCs w:val="28"/>
          <w:rtl/>
        </w:rPr>
        <w:t>مقارنة تحليلية بين الحملات الثلاث</w:t>
      </w:r>
      <w:bookmarkEnd w:id="34"/>
    </w:p>
    <w:p w14:paraId="3A7D5A08" w14:textId="452D45AC" w:rsidR="00CE7596" w:rsidRPr="000A7A83" w:rsidRDefault="00CE7596" w:rsidP="00BE0301">
      <w:pPr>
        <w:bidi/>
        <w:spacing w:line="360" w:lineRule="auto"/>
        <w:jc w:val="both"/>
        <w:rPr>
          <w:rFonts w:ascii="Sakkal Majalla" w:hAnsi="Sakkal Majalla" w:cs="Sakkal Majalla"/>
          <w:szCs w:val="28"/>
          <w:rtl/>
        </w:rPr>
      </w:pPr>
      <w:r w:rsidRPr="000A7A83">
        <w:rPr>
          <w:rFonts w:ascii="Sakkal Majalla" w:hAnsi="Sakkal Majalla" w:cs="Sakkal Majalla"/>
          <w:sz w:val="32"/>
          <w:szCs w:val="32"/>
          <w:rtl/>
        </w:rPr>
        <w:t>ي</w:t>
      </w:r>
      <w:r w:rsidR="00031E1E" w:rsidRPr="000A7A83">
        <w:rPr>
          <w:rFonts w:ascii="Sakkal Majalla" w:hAnsi="Sakkal Majalla" w:cs="Sakkal Majalla"/>
          <w:sz w:val="32"/>
          <w:szCs w:val="32"/>
          <w:rtl/>
        </w:rPr>
        <w:t>ظهر</w:t>
      </w:r>
      <w:r w:rsidRPr="000A7A83">
        <w:rPr>
          <w:rFonts w:ascii="Sakkal Majalla" w:hAnsi="Sakkal Majalla" w:cs="Sakkal Majalla"/>
          <w:szCs w:val="28"/>
          <w:rtl/>
        </w:rPr>
        <w:t xml:space="preserve"> التحليل أن الحملات الجيلية مثل</w:t>
      </w:r>
      <w:r w:rsidRPr="000A7A83">
        <w:rPr>
          <w:rFonts w:ascii="Sakkal Majalla" w:hAnsi="Sakkal Majalla" w:cs="Sakkal Majalla"/>
          <w:szCs w:val="28"/>
        </w:rPr>
        <w:t xml:space="preserve"> Xstream </w:t>
      </w:r>
      <w:r w:rsidRPr="000A7A83">
        <w:rPr>
          <w:rFonts w:ascii="Sakkal Majalla" w:hAnsi="Sakkal Majalla" w:cs="Sakkal Majalla"/>
          <w:szCs w:val="28"/>
          <w:rtl/>
        </w:rPr>
        <w:t>وشبكة سابقة سجلت مستويات أعلى من التفاعل الرقمي والتأثير الجماهيري مقارنة بالحملة التقليدية</w:t>
      </w:r>
      <w:r w:rsidRPr="000A7A83">
        <w:rPr>
          <w:rFonts w:ascii="Sakkal Majalla" w:hAnsi="Sakkal Majalla" w:cs="Sakkal Majalla"/>
          <w:szCs w:val="28"/>
        </w:rPr>
        <w:t xml:space="preserve"> Flex </w:t>
      </w:r>
      <w:r w:rsidRPr="000A7A83">
        <w:rPr>
          <w:rFonts w:ascii="Sakkal Majalla" w:hAnsi="Sakkal Majalla" w:cs="Sakkal Majalla"/>
          <w:szCs w:val="28"/>
          <w:rtl/>
        </w:rPr>
        <w:t>ويُعزى هذا التفوق إلى اعتماد تلك الحملات على تخصيص الرسائل والمنصات بما يتناسب مع اهتمامات وسلوكيات الفئات المستهدفة بالإضافة إلى توظيف لغة بصرية وسلوكية تنسجم مع الخصائص النفسية والثقافية لكل جيل مما ساهم في تعزيز فعالية التواصل وتحقيق نتائج ملموسة على مستوى الانتشار والتفاعل</w:t>
      </w:r>
      <w:r w:rsidR="00031E1E" w:rsidRPr="000A7A83">
        <w:rPr>
          <w:rFonts w:ascii="Sakkal Majalla" w:hAnsi="Sakkal Majalla" w:cs="Sakkal Majalla"/>
          <w:szCs w:val="28"/>
          <w:rtl/>
        </w:rPr>
        <w:t>.</w:t>
      </w:r>
    </w:p>
    <w:p w14:paraId="1AD519BC" w14:textId="394A4C45" w:rsidR="00A73E44" w:rsidRPr="000A7A83" w:rsidRDefault="00A73E44" w:rsidP="00BE0301">
      <w:pPr>
        <w:bidi/>
        <w:spacing w:line="360" w:lineRule="auto"/>
        <w:jc w:val="both"/>
        <w:rPr>
          <w:rFonts w:ascii="Sakkal Majalla" w:hAnsi="Sakkal Majalla" w:cs="Sakkal Majalla"/>
          <w:szCs w:val="28"/>
          <w:rtl/>
        </w:rPr>
      </w:pPr>
      <w:r w:rsidRPr="000A7A83">
        <w:rPr>
          <w:rFonts w:ascii="Sakkal Majalla" w:hAnsi="Sakkal Majalla" w:cs="Sakkal Majalla"/>
          <w:szCs w:val="28"/>
          <w:rtl/>
        </w:rPr>
        <w:t>يعكس الجدول المقارن أداء ثلاث حملات إعلانية نفذتها شركة موبايلي، ويُظهر بوضوح تفوق الحملات الجيلية على الحملة التقليدية من حيث التفاعل الرقمي، الانتشار، والتحويل إلى إجراء فعلي</w:t>
      </w:r>
    </w:p>
    <w:p w14:paraId="44B8FA93" w14:textId="77777777" w:rsidR="009E53A9" w:rsidRPr="000A7A83" w:rsidRDefault="009E53A9" w:rsidP="00BE0301">
      <w:pPr>
        <w:bidi/>
        <w:spacing w:line="360" w:lineRule="auto"/>
        <w:jc w:val="both"/>
        <w:rPr>
          <w:rFonts w:ascii="Sakkal Majalla" w:hAnsi="Sakkal Majalla" w:cs="Sakkal Majalla"/>
          <w:szCs w:val="28"/>
          <w:rtl/>
        </w:rPr>
      </w:pPr>
    </w:p>
    <w:p w14:paraId="2ED99000" w14:textId="77777777" w:rsidR="009E53A9" w:rsidRPr="000A7A83" w:rsidRDefault="009E53A9" w:rsidP="000A7A83">
      <w:pPr>
        <w:bidi/>
        <w:spacing w:line="360" w:lineRule="auto"/>
        <w:jc w:val="center"/>
        <w:rPr>
          <w:rFonts w:ascii="Sakkal Majalla" w:hAnsi="Sakkal Majalla" w:cs="Sakkal Majalla"/>
          <w:szCs w:val="28"/>
          <w:rtl/>
        </w:rPr>
      </w:pPr>
    </w:p>
    <w:p w14:paraId="2D0527BD" w14:textId="513ABFC7" w:rsidR="009E53A9" w:rsidRPr="000A7A83" w:rsidRDefault="009E53A9" w:rsidP="000A7A83">
      <w:pPr>
        <w:bidi/>
        <w:spacing w:line="360" w:lineRule="auto"/>
        <w:jc w:val="center"/>
        <w:rPr>
          <w:rFonts w:ascii="Sakkal Majalla" w:hAnsi="Sakkal Majalla" w:cs="Sakkal Majalla"/>
          <w:szCs w:val="28"/>
          <w:rtl/>
        </w:rPr>
      </w:pPr>
    </w:p>
    <w:p w14:paraId="55DC052A" w14:textId="154DDE07" w:rsidR="00FB2C05" w:rsidRPr="000A7A83" w:rsidRDefault="00FB2C05" w:rsidP="000A7A83">
      <w:pPr>
        <w:bidi/>
        <w:spacing w:line="360" w:lineRule="auto"/>
        <w:jc w:val="center"/>
        <w:rPr>
          <w:rFonts w:ascii="Sakkal Majalla" w:hAnsi="Sakkal Majalla" w:cs="Sakkal Majalla"/>
          <w:szCs w:val="28"/>
          <w:rtl/>
          <w:lang w:bidi="ar-EG"/>
        </w:rPr>
      </w:pPr>
    </w:p>
    <w:p w14:paraId="674B6E09" w14:textId="77777777" w:rsidR="00054FA8" w:rsidRPr="000A7A83" w:rsidRDefault="00054FA8" w:rsidP="000A7A83">
      <w:pPr>
        <w:bidi/>
        <w:spacing w:line="360" w:lineRule="auto"/>
        <w:jc w:val="center"/>
        <w:rPr>
          <w:rFonts w:ascii="Sakkal Majalla" w:hAnsi="Sakkal Majalla" w:cs="Sakkal Majalla"/>
          <w:szCs w:val="28"/>
          <w:rtl/>
          <w:lang w:bidi="ar-EG"/>
        </w:rPr>
      </w:pPr>
    </w:p>
    <w:p w14:paraId="2FB269B3" w14:textId="0F0108FF" w:rsidR="00FB2C05" w:rsidRPr="000A7A83" w:rsidRDefault="00FB2C05" w:rsidP="000A7A83">
      <w:pPr>
        <w:bidi/>
        <w:spacing w:line="360" w:lineRule="auto"/>
        <w:jc w:val="center"/>
        <w:rPr>
          <w:rFonts w:ascii="Sakkal Majalla" w:hAnsi="Sakkal Majalla" w:cs="Sakkal Majalla"/>
          <w:szCs w:val="28"/>
          <w:rtl/>
        </w:rPr>
      </w:pPr>
    </w:p>
    <w:p w14:paraId="35C2C84C" w14:textId="76E375CB" w:rsidR="00FB2C05" w:rsidRPr="000A7A83" w:rsidRDefault="00054FA8" w:rsidP="000A7A83">
      <w:pPr>
        <w:bidi/>
        <w:spacing w:line="360" w:lineRule="auto"/>
        <w:jc w:val="center"/>
        <w:rPr>
          <w:rFonts w:ascii="Sakkal Majalla" w:hAnsi="Sakkal Majalla" w:cs="Sakkal Majalla"/>
          <w:szCs w:val="28"/>
          <w:rtl/>
        </w:rPr>
      </w:pPr>
      <w:r w:rsidRPr="000A7A83">
        <w:rPr>
          <w:rFonts w:ascii="Sakkal Majalla" w:hAnsi="Sakkal Majalla" w:cs="Sakkal Majalla"/>
          <w:szCs w:val="28"/>
          <w:rtl/>
        </w:rPr>
        <w:t>جدول (9): مقارنة تحليلية بين الحملات الثلاث (</w:t>
      </w:r>
      <w:r w:rsidRPr="000A7A83">
        <w:rPr>
          <w:rFonts w:ascii="Sakkal Majalla" w:hAnsi="Sakkal Majalla" w:cs="Sakkal Majalla"/>
          <w:szCs w:val="28"/>
        </w:rPr>
        <w:t>Flex</w:t>
      </w:r>
      <w:r w:rsidRPr="000A7A83">
        <w:rPr>
          <w:rFonts w:ascii="Sakkal Majalla" w:hAnsi="Sakkal Majalla" w:cs="Sakkal Majalla"/>
          <w:szCs w:val="28"/>
          <w:rtl/>
        </w:rPr>
        <w:t xml:space="preserve">، </w:t>
      </w:r>
      <w:r w:rsidRPr="000A7A83">
        <w:rPr>
          <w:rFonts w:ascii="Sakkal Majalla" w:hAnsi="Sakkal Majalla" w:cs="Sakkal Majalla"/>
          <w:szCs w:val="28"/>
        </w:rPr>
        <w:t>Xstream</w:t>
      </w:r>
      <w:r w:rsidRPr="000A7A83">
        <w:rPr>
          <w:rFonts w:ascii="Sakkal Majalla" w:hAnsi="Sakkal Majalla" w:cs="Sakkal Majalla"/>
          <w:szCs w:val="28"/>
          <w:rtl/>
        </w:rPr>
        <w:t>، شبكة سابقة)</w:t>
      </w:r>
    </w:p>
    <w:tbl>
      <w:tblPr>
        <w:tblStyle w:val="TableGrid"/>
        <w:tblW w:w="9402" w:type="dxa"/>
        <w:tblLook w:val="04A0" w:firstRow="1" w:lastRow="0" w:firstColumn="1" w:lastColumn="0" w:noHBand="0" w:noVBand="1"/>
      </w:tblPr>
      <w:tblGrid>
        <w:gridCol w:w="1567"/>
        <w:gridCol w:w="1567"/>
        <w:gridCol w:w="1567"/>
        <w:gridCol w:w="1567"/>
        <w:gridCol w:w="1567"/>
        <w:gridCol w:w="1567"/>
      </w:tblGrid>
      <w:tr w:rsidR="00A73E44" w:rsidRPr="000A7A83" w14:paraId="25666C7B" w14:textId="77777777" w:rsidTr="00031E1E">
        <w:trPr>
          <w:trHeight w:val="312"/>
        </w:trPr>
        <w:tc>
          <w:tcPr>
            <w:tcW w:w="1567" w:type="dxa"/>
            <w:shd w:val="clear" w:color="auto" w:fill="2683C6" w:themeFill="accent6"/>
          </w:tcPr>
          <w:p w14:paraId="1DE86063" w14:textId="106EA638"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lastRenderedPageBreak/>
              <w:t>اسم الحملة</w:t>
            </w:r>
          </w:p>
        </w:tc>
        <w:tc>
          <w:tcPr>
            <w:tcW w:w="1567" w:type="dxa"/>
            <w:shd w:val="clear" w:color="auto" w:fill="2683C6" w:themeFill="accent6"/>
          </w:tcPr>
          <w:p w14:paraId="76C6828A" w14:textId="0543743D"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المنصة</w:t>
            </w:r>
          </w:p>
        </w:tc>
        <w:tc>
          <w:tcPr>
            <w:tcW w:w="1567" w:type="dxa"/>
            <w:shd w:val="clear" w:color="auto" w:fill="2683C6" w:themeFill="accent6"/>
          </w:tcPr>
          <w:p w14:paraId="388ADA66" w14:textId="2CEE52FD"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نوع الرسالة</w:t>
            </w:r>
          </w:p>
        </w:tc>
        <w:tc>
          <w:tcPr>
            <w:tcW w:w="1567" w:type="dxa"/>
            <w:shd w:val="clear" w:color="auto" w:fill="2683C6" w:themeFill="accent6"/>
          </w:tcPr>
          <w:p w14:paraId="41E9550B" w14:textId="6B29A7F5"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الجيل المستهدف</w:t>
            </w:r>
          </w:p>
        </w:tc>
        <w:tc>
          <w:tcPr>
            <w:tcW w:w="1567" w:type="dxa"/>
            <w:shd w:val="clear" w:color="auto" w:fill="2683C6" w:themeFill="accent6"/>
          </w:tcPr>
          <w:p w14:paraId="2F70669B" w14:textId="57A6FB85"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نوع الاستهداف</w:t>
            </w:r>
          </w:p>
        </w:tc>
        <w:tc>
          <w:tcPr>
            <w:tcW w:w="1567" w:type="dxa"/>
            <w:shd w:val="clear" w:color="auto" w:fill="2683C6" w:themeFill="accent6"/>
          </w:tcPr>
          <w:p w14:paraId="061D1976" w14:textId="351508AD"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مؤشر التفاعل</w:t>
            </w:r>
          </w:p>
        </w:tc>
      </w:tr>
      <w:tr w:rsidR="00A73E44" w:rsidRPr="000A7A83" w14:paraId="4A4E0DA5" w14:textId="77777777" w:rsidTr="00031E1E">
        <w:trPr>
          <w:trHeight w:val="919"/>
        </w:trPr>
        <w:tc>
          <w:tcPr>
            <w:tcW w:w="1567" w:type="dxa"/>
            <w:shd w:val="clear" w:color="auto" w:fill="2683C6" w:themeFill="accent6"/>
          </w:tcPr>
          <w:p w14:paraId="6C377C59" w14:textId="77777777" w:rsidR="00031E1E" w:rsidRPr="000A7A83" w:rsidRDefault="00031E1E" w:rsidP="000A7A83">
            <w:pPr>
              <w:bidi/>
              <w:jc w:val="center"/>
              <w:rPr>
                <w:rFonts w:ascii="Sakkal Majalla" w:hAnsi="Sakkal Majalla" w:cs="Sakkal Majalla"/>
                <w:b/>
                <w:bCs/>
                <w:color w:val="FFFFFF" w:themeColor="background1"/>
                <w:sz w:val="36"/>
                <w:szCs w:val="28"/>
                <w:rtl/>
              </w:rPr>
            </w:pPr>
          </w:p>
          <w:p w14:paraId="3388A411" w14:textId="1C0AFA78" w:rsidR="00A73E44" w:rsidRPr="000A7A83" w:rsidRDefault="00A73E44" w:rsidP="000A7A83">
            <w:pPr>
              <w:bidi/>
              <w:jc w:val="center"/>
              <w:rPr>
                <w:rFonts w:ascii="Sakkal Majalla" w:hAnsi="Sakkal Majalla" w:cs="Sakkal Majalla"/>
                <w:b/>
                <w:bCs/>
                <w:color w:val="FFFFFF" w:themeColor="background1"/>
                <w:sz w:val="36"/>
                <w:szCs w:val="28"/>
                <w:rtl/>
              </w:rPr>
            </w:pPr>
            <w:r w:rsidRPr="000A7A83">
              <w:rPr>
                <w:rFonts w:ascii="Sakkal Majalla" w:hAnsi="Sakkal Majalla" w:cs="Sakkal Majalla"/>
                <w:b/>
                <w:bCs/>
                <w:color w:val="FFFFFF" w:themeColor="background1"/>
                <w:sz w:val="36"/>
                <w:szCs w:val="28"/>
              </w:rPr>
              <w:t>Flex Plus</w:t>
            </w:r>
          </w:p>
          <w:p w14:paraId="655C6F64" w14:textId="620FF585" w:rsidR="00031E1E" w:rsidRPr="000A7A83" w:rsidRDefault="00031E1E" w:rsidP="000A7A83">
            <w:pPr>
              <w:bidi/>
              <w:jc w:val="center"/>
              <w:rPr>
                <w:rFonts w:ascii="Sakkal Majalla" w:hAnsi="Sakkal Majalla" w:cs="Sakkal Majalla"/>
                <w:b/>
                <w:bCs/>
                <w:color w:val="FFFFFF" w:themeColor="background1"/>
                <w:sz w:val="36"/>
                <w:szCs w:val="28"/>
              </w:rPr>
            </w:pPr>
          </w:p>
        </w:tc>
        <w:tc>
          <w:tcPr>
            <w:tcW w:w="1567" w:type="dxa"/>
          </w:tcPr>
          <w:p w14:paraId="59CF41F5" w14:textId="77777777" w:rsidR="00031E1E" w:rsidRPr="000A7A83" w:rsidRDefault="00031E1E" w:rsidP="000A7A83">
            <w:pPr>
              <w:bidi/>
              <w:jc w:val="center"/>
              <w:rPr>
                <w:rFonts w:ascii="Sakkal Majalla" w:hAnsi="Sakkal Majalla" w:cs="Sakkal Majalla"/>
                <w:rtl/>
              </w:rPr>
            </w:pPr>
          </w:p>
          <w:p w14:paraId="4ACD1EF8" w14:textId="74D6A029" w:rsidR="00031E1E" w:rsidRPr="000A7A83" w:rsidRDefault="00A73E44" w:rsidP="000A7A83">
            <w:pPr>
              <w:bidi/>
              <w:jc w:val="center"/>
              <w:rPr>
                <w:rFonts w:ascii="Sakkal Majalla" w:hAnsi="Sakkal Majalla" w:cs="Sakkal Majalla"/>
                <w:rtl/>
              </w:rPr>
            </w:pPr>
            <w:r w:rsidRPr="000A7A83">
              <w:rPr>
                <w:rFonts w:ascii="Sakkal Majalla" w:hAnsi="Sakkal Majalla" w:cs="Sakkal Majalla"/>
              </w:rPr>
              <w:t>LinkedIn</w:t>
            </w:r>
          </w:p>
          <w:p w14:paraId="262A3ED3" w14:textId="27AA495C"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Pr>
              <w:t>YouTube</w:t>
            </w:r>
          </w:p>
        </w:tc>
        <w:tc>
          <w:tcPr>
            <w:tcW w:w="1567" w:type="dxa"/>
          </w:tcPr>
          <w:p w14:paraId="0F4D9282" w14:textId="77777777" w:rsidR="00031E1E" w:rsidRPr="000A7A83" w:rsidRDefault="00031E1E" w:rsidP="000A7A83">
            <w:pPr>
              <w:bidi/>
              <w:jc w:val="center"/>
              <w:rPr>
                <w:rFonts w:ascii="Sakkal Majalla" w:hAnsi="Sakkal Majalla" w:cs="Sakkal Majalla"/>
                <w:rtl/>
              </w:rPr>
            </w:pPr>
          </w:p>
          <w:p w14:paraId="5F596837" w14:textId="68CB4C70" w:rsidR="00031E1E" w:rsidRPr="000A7A83" w:rsidRDefault="00A73E44" w:rsidP="000A7A83">
            <w:pPr>
              <w:bidi/>
              <w:jc w:val="center"/>
              <w:rPr>
                <w:rFonts w:ascii="Sakkal Majalla" w:hAnsi="Sakkal Majalla" w:cs="Sakkal Majalla"/>
                <w:rtl/>
              </w:rPr>
            </w:pPr>
            <w:r w:rsidRPr="000A7A83">
              <w:rPr>
                <w:rFonts w:ascii="Sakkal Majalla" w:hAnsi="Sakkal Majalla" w:cs="Sakkal Majalla"/>
                <w:rtl/>
              </w:rPr>
              <w:t>مرونة، تخصيص،</w:t>
            </w:r>
            <w:r w:rsidR="00031E1E" w:rsidRPr="000A7A83">
              <w:rPr>
                <w:rFonts w:ascii="Sakkal Majalla" w:hAnsi="Sakkal Majalla" w:cs="Sakkal Majalla"/>
                <w:rtl/>
              </w:rPr>
              <w:t xml:space="preserve"> مناطق وجمهور حسب الجنسية</w:t>
            </w:r>
          </w:p>
          <w:p w14:paraId="3DB8E2EB" w14:textId="5C4817DB" w:rsidR="00A73E44" w:rsidRPr="000A7A83" w:rsidRDefault="00A73E44" w:rsidP="000A7A83">
            <w:pPr>
              <w:bidi/>
              <w:jc w:val="center"/>
              <w:rPr>
                <w:rFonts w:ascii="Sakkal Majalla" w:hAnsi="Sakkal Majalla" w:cs="Sakkal Majalla"/>
                <w:sz w:val="24"/>
                <w:szCs w:val="24"/>
              </w:rPr>
            </w:pPr>
          </w:p>
        </w:tc>
        <w:tc>
          <w:tcPr>
            <w:tcW w:w="1567" w:type="dxa"/>
          </w:tcPr>
          <w:p w14:paraId="75DC4659" w14:textId="77777777" w:rsidR="00031E1E" w:rsidRPr="000A7A83" w:rsidRDefault="00031E1E" w:rsidP="000A7A83">
            <w:pPr>
              <w:bidi/>
              <w:jc w:val="center"/>
              <w:rPr>
                <w:rFonts w:ascii="Sakkal Majalla" w:hAnsi="Sakkal Majalla" w:cs="Sakkal Majalla"/>
                <w:rtl/>
              </w:rPr>
            </w:pPr>
          </w:p>
          <w:p w14:paraId="78E62909" w14:textId="5A405527" w:rsidR="00A73E44"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rtl/>
              </w:rPr>
              <w:t>جيوغرافي</w:t>
            </w:r>
          </w:p>
        </w:tc>
        <w:tc>
          <w:tcPr>
            <w:tcW w:w="1567" w:type="dxa"/>
          </w:tcPr>
          <w:p w14:paraId="40E68435" w14:textId="77777777" w:rsidR="00031E1E" w:rsidRPr="000A7A83" w:rsidRDefault="00031E1E" w:rsidP="000A7A83">
            <w:pPr>
              <w:bidi/>
              <w:jc w:val="center"/>
              <w:rPr>
                <w:rFonts w:ascii="Sakkal Majalla" w:hAnsi="Sakkal Majalla" w:cs="Sakkal Majalla"/>
                <w:rtl/>
              </w:rPr>
            </w:pPr>
          </w:p>
          <w:p w14:paraId="51187455" w14:textId="710FABA8" w:rsidR="00A73E44" w:rsidRPr="000A7A83" w:rsidRDefault="00031E1E" w:rsidP="000A7A83">
            <w:pPr>
              <w:bidi/>
              <w:jc w:val="center"/>
              <w:rPr>
                <w:rFonts w:ascii="Sakkal Majalla" w:hAnsi="Sakkal Majalla" w:cs="Sakkal Majalla"/>
                <w:rtl/>
              </w:rPr>
            </w:pPr>
            <w:r w:rsidRPr="000A7A83">
              <w:rPr>
                <w:rFonts w:ascii="Sakkal Majalla" w:hAnsi="Sakkal Majalla" w:cs="Sakkal Majalla"/>
                <w:rtl/>
              </w:rPr>
              <w:t>تقليدي ديموغرافي</w:t>
            </w:r>
          </w:p>
          <w:p w14:paraId="30C12C0A" w14:textId="01393ADB" w:rsidR="00031E1E"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szCs w:val="24"/>
                <w:rtl/>
              </w:rPr>
              <w:t>الدخل المحدود</w:t>
            </w:r>
          </w:p>
        </w:tc>
        <w:tc>
          <w:tcPr>
            <w:tcW w:w="1567" w:type="dxa"/>
          </w:tcPr>
          <w:p w14:paraId="24F312C5" w14:textId="77777777" w:rsidR="00031E1E" w:rsidRPr="000A7A83" w:rsidRDefault="00031E1E" w:rsidP="000A7A83">
            <w:pPr>
              <w:bidi/>
              <w:jc w:val="center"/>
              <w:rPr>
                <w:rFonts w:ascii="Sakkal Majalla" w:hAnsi="Sakkal Majalla" w:cs="Sakkal Majalla"/>
                <w:rtl/>
              </w:rPr>
            </w:pPr>
          </w:p>
          <w:p w14:paraId="7DC35984" w14:textId="0B97C716" w:rsidR="00A73E44"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rtl/>
              </w:rPr>
              <w:t>محدود</w:t>
            </w:r>
          </w:p>
        </w:tc>
      </w:tr>
      <w:tr w:rsidR="00A73E44" w:rsidRPr="000A7A83" w14:paraId="57AB16C1" w14:textId="77777777" w:rsidTr="00031E1E">
        <w:trPr>
          <w:trHeight w:val="772"/>
        </w:trPr>
        <w:tc>
          <w:tcPr>
            <w:tcW w:w="1567" w:type="dxa"/>
            <w:shd w:val="clear" w:color="auto" w:fill="2683C6" w:themeFill="accent6"/>
          </w:tcPr>
          <w:p w14:paraId="18161986" w14:textId="77777777" w:rsidR="00031E1E" w:rsidRPr="000A7A83" w:rsidRDefault="00031E1E" w:rsidP="000A7A83">
            <w:pPr>
              <w:bidi/>
              <w:jc w:val="center"/>
              <w:rPr>
                <w:rFonts w:ascii="Sakkal Majalla" w:hAnsi="Sakkal Majalla" w:cs="Sakkal Majalla"/>
                <w:b/>
                <w:bCs/>
                <w:color w:val="FFFFFF" w:themeColor="background1"/>
                <w:sz w:val="36"/>
                <w:szCs w:val="28"/>
                <w:rtl/>
              </w:rPr>
            </w:pPr>
          </w:p>
          <w:p w14:paraId="2F6E53FA" w14:textId="76D9AEDC" w:rsidR="00A73E44" w:rsidRPr="000A7A83" w:rsidRDefault="00A73E44" w:rsidP="000A7A83">
            <w:pPr>
              <w:bidi/>
              <w:jc w:val="center"/>
              <w:rPr>
                <w:rFonts w:ascii="Sakkal Majalla" w:hAnsi="Sakkal Majalla" w:cs="Sakkal Majalla"/>
                <w:b/>
                <w:bCs/>
                <w:color w:val="FFFFFF" w:themeColor="background1"/>
                <w:sz w:val="36"/>
                <w:szCs w:val="28"/>
              </w:rPr>
            </w:pPr>
            <w:proofErr w:type="spellStart"/>
            <w:r w:rsidRPr="000A7A83">
              <w:rPr>
                <w:rFonts w:ascii="Sakkal Majalla" w:hAnsi="Sakkal Majalla" w:cs="Sakkal Majalla"/>
                <w:b/>
                <w:bCs/>
                <w:color w:val="FFFFFF" w:themeColor="background1"/>
                <w:sz w:val="36"/>
                <w:szCs w:val="28"/>
              </w:rPr>
              <w:t>XStream</w:t>
            </w:r>
            <w:proofErr w:type="spellEnd"/>
          </w:p>
        </w:tc>
        <w:tc>
          <w:tcPr>
            <w:tcW w:w="1567" w:type="dxa"/>
          </w:tcPr>
          <w:p w14:paraId="0E01D1C8" w14:textId="77777777" w:rsidR="00031E1E" w:rsidRPr="000A7A83" w:rsidRDefault="00031E1E" w:rsidP="000A7A83">
            <w:pPr>
              <w:bidi/>
              <w:jc w:val="center"/>
              <w:rPr>
                <w:rFonts w:ascii="Sakkal Majalla" w:hAnsi="Sakkal Majalla" w:cs="Sakkal Majalla"/>
                <w:rtl/>
              </w:rPr>
            </w:pPr>
          </w:p>
          <w:p w14:paraId="35EECE93" w14:textId="06C9FD29" w:rsidR="00A73E44" w:rsidRPr="000A7A83" w:rsidRDefault="00A73E44" w:rsidP="000A7A83">
            <w:pPr>
              <w:bidi/>
              <w:jc w:val="center"/>
              <w:rPr>
                <w:rFonts w:ascii="Sakkal Majalla" w:hAnsi="Sakkal Majalla" w:cs="Sakkal Majalla"/>
                <w:rtl/>
              </w:rPr>
            </w:pPr>
            <w:r w:rsidRPr="000A7A83">
              <w:rPr>
                <w:rFonts w:ascii="Sakkal Majalla" w:hAnsi="Sakkal Majalla" w:cs="Sakkal Majalla"/>
              </w:rPr>
              <w:t>LinkedIn</w:t>
            </w:r>
          </w:p>
          <w:p w14:paraId="369859EA" w14:textId="4B48764A"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Pr>
              <w:t>TikTok</w:t>
            </w:r>
          </w:p>
        </w:tc>
        <w:tc>
          <w:tcPr>
            <w:tcW w:w="1567" w:type="dxa"/>
          </w:tcPr>
          <w:p w14:paraId="4DC58BD1" w14:textId="77777777" w:rsidR="00031E1E" w:rsidRPr="000A7A83" w:rsidRDefault="00031E1E" w:rsidP="000A7A83">
            <w:pPr>
              <w:bidi/>
              <w:jc w:val="center"/>
              <w:rPr>
                <w:rFonts w:ascii="Sakkal Majalla" w:hAnsi="Sakkal Majalla" w:cs="Sakkal Majalla"/>
                <w:rtl/>
              </w:rPr>
            </w:pPr>
          </w:p>
          <w:p w14:paraId="0DBE336A" w14:textId="3FE4F631"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tl/>
              </w:rPr>
              <w:t>ترفيهي، رقمي، تقني</w:t>
            </w:r>
          </w:p>
        </w:tc>
        <w:tc>
          <w:tcPr>
            <w:tcW w:w="1567" w:type="dxa"/>
          </w:tcPr>
          <w:p w14:paraId="63E76A46" w14:textId="77777777" w:rsidR="00031E1E" w:rsidRPr="000A7A83" w:rsidRDefault="00031E1E" w:rsidP="000A7A83">
            <w:pPr>
              <w:bidi/>
              <w:jc w:val="center"/>
              <w:rPr>
                <w:rFonts w:ascii="Sakkal Majalla" w:hAnsi="Sakkal Majalla" w:cs="Sakkal Majalla"/>
                <w:rtl/>
              </w:rPr>
            </w:pPr>
          </w:p>
          <w:p w14:paraId="54C70EF9" w14:textId="5483EB51"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tl/>
              </w:rPr>
              <w:t>جيل</w:t>
            </w:r>
            <w:r w:rsidRPr="000A7A83">
              <w:rPr>
                <w:rFonts w:ascii="Sakkal Majalla" w:hAnsi="Sakkal Majalla" w:cs="Sakkal Majalla"/>
              </w:rPr>
              <w:t xml:space="preserve"> Z </w:t>
            </w:r>
            <w:r w:rsidR="00031E1E" w:rsidRPr="000A7A83">
              <w:rPr>
                <w:rFonts w:ascii="Sakkal Majalla" w:hAnsi="Sakkal Majalla" w:cs="Sakkal Majalla"/>
                <w:rtl/>
              </w:rPr>
              <w:t>و</w:t>
            </w:r>
            <w:r w:rsidR="00031E1E" w:rsidRPr="000A7A83">
              <w:rPr>
                <w:rFonts w:ascii="Sakkal Majalla" w:hAnsi="Sakkal Majalla" w:cs="Sakkal Majalla"/>
              </w:rPr>
              <w:t>Y</w:t>
            </w:r>
          </w:p>
        </w:tc>
        <w:tc>
          <w:tcPr>
            <w:tcW w:w="1567" w:type="dxa"/>
          </w:tcPr>
          <w:p w14:paraId="633BFD2E" w14:textId="77777777" w:rsidR="00031E1E" w:rsidRPr="000A7A83" w:rsidRDefault="00031E1E" w:rsidP="000A7A83">
            <w:pPr>
              <w:bidi/>
              <w:jc w:val="center"/>
              <w:rPr>
                <w:rFonts w:ascii="Sakkal Majalla" w:hAnsi="Sakkal Majalla" w:cs="Sakkal Majalla"/>
                <w:rtl/>
              </w:rPr>
            </w:pPr>
          </w:p>
          <w:p w14:paraId="73963966" w14:textId="2C41613C"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tl/>
              </w:rPr>
              <w:t>سلوكي + جيلي</w:t>
            </w:r>
          </w:p>
        </w:tc>
        <w:tc>
          <w:tcPr>
            <w:tcW w:w="1567" w:type="dxa"/>
          </w:tcPr>
          <w:p w14:paraId="5BC2A013" w14:textId="77777777" w:rsidR="00031E1E" w:rsidRPr="000A7A83" w:rsidRDefault="00031E1E" w:rsidP="000A7A83">
            <w:pPr>
              <w:bidi/>
              <w:jc w:val="center"/>
              <w:rPr>
                <w:rFonts w:ascii="Sakkal Majalla" w:hAnsi="Sakkal Majalla" w:cs="Sakkal Majalla"/>
                <w:rtl/>
              </w:rPr>
            </w:pPr>
          </w:p>
          <w:p w14:paraId="6525012D" w14:textId="0F6CCB5E"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tl/>
              </w:rPr>
              <w:t>عالي (تفاعل رقمي متنوع)</w:t>
            </w:r>
          </w:p>
        </w:tc>
      </w:tr>
      <w:tr w:rsidR="00A73E44" w:rsidRPr="000A7A83" w14:paraId="700EB7E4" w14:textId="77777777" w:rsidTr="00031E1E">
        <w:trPr>
          <w:trHeight w:val="1011"/>
        </w:trPr>
        <w:tc>
          <w:tcPr>
            <w:tcW w:w="1567" w:type="dxa"/>
            <w:shd w:val="clear" w:color="auto" w:fill="2683C6" w:themeFill="accent6"/>
          </w:tcPr>
          <w:p w14:paraId="587010FD" w14:textId="77777777" w:rsidR="00031E1E" w:rsidRPr="000A7A83" w:rsidRDefault="00031E1E" w:rsidP="000A7A83">
            <w:pPr>
              <w:bidi/>
              <w:jc w:val="center"/>
              <w:rPr>
                <w:rFonts w:ascii="Sakkal Majalla" w:hAnsi="Sakkal Majalla" w:cs="Sakkal Majalla"/>
                <w:b/>
                <w:bCs/>
                <w:color w:val="FFFFFF" w:themeColor="background1"/>
                <w:sz w:val="36"/>
                <w:szCs w:val="28"/>
                <w:rtl/>
              </w:rPr>
            </w:pPr>
          </w:p>
          <w:p w14:paraId="20CF04A2" w14:textId="77777777" w:rsidR="00031E1E" w:rsidRPr="000A7A83" w:rsidRDefault="00031E1E" w:rsidP="000A7A83">
            <w:pPr>
              <w:bidi/>
              <w:jc w:val="center"/>
              <w:rPr>
                <w:rFonts w:ascii="Sakkal Majalla" w:hAnsi="Sakkal Majalla" w:cs="Sakkal Majalla"/>
                <w:b/>
                <w:bCs/>
                <w:color w:val="FFFFFF" w:themeColor="background1"/>
                <w:sz w:val="36"/>
                <w:szCs w:val="28"/>
                <w:rtl/>
              </w:rPr>
            </w:pPr>
          </w:p>
          <w:p w14:paraId="5994CA2C" w14:textId="5E489027" w:rsidR="00A73E44" w:rsidRPr="000A7A83" w:rsidRDefault="00A73E44" w:rsidP="000A7A83">
            <w:pPr>
              <w:bidi/>
              <w:jc w:val="center"/>
              <w:rPr>
                <w:rFonts w:ascii="Sakkal Majalla" w:hAnsi="Sakkal Majalla" w:cs="Sakkal Majalla"/>
                <w:b/>
                <w:bCs/>
                <w:color w:val="FFFFFF" w:themeColor="background1"/>
                <w:sz w:val="36"/>
                <w:szCs w:val="28"/>
              </w:rPr>
            </w:pPr>
            <w:r w:rsidRPr="000A7A83">
              <w:rPr>
                <w:rFonts w:ascii="Sakkal Majalla" w:hAnsi="Sakkal Majalla" w:cs="Sakkal Majalla"/>
                <w:b/>
                <w:bCs/>
                <w:color w:val="FFFFFF" w:themeColor="background1"/>
                <w:sz w:val="36"/>
                <w:szCs w:val="28"/>
                <w:rtl/>
              </w:rPr>
              <w:t>شبكة سابقة</w:t>
            </w:r>
          </w:p>
        </w:tc>
        <w:tc>
          <w:tcPr>
            <w:tcW w:w="1567" w:type="dxa"/>
          </w:tcPr>
          <w:p w14:paraId="1C360757" w14:textId="0B93898D" w:rsidR="00031E1E" w:rsidRPr="000A7A83" w:rsidRDefault="00A73E44" w:rsidP="000A7A83">
            <w:pPr>
              <w:bidi/>
              <w:jc w:val="center"/>
              <w:rPr>
                <w:rFonts w:ascii="Sakkal Majalla" w:hAnsi="Sakkal Majalla" w:cs="Sakkal Majalla"/>
                <w:sz w:val="32"/>
                <w:szCs w:val="24"/>
                <w:rtl/>
              </w:rPr>
            </w:pPr>
            <w:r w:rsidRPr="000A7A83">
              <w:rPr>
                <w:rFonts w:ascii="Sakkal Majalla" w:hAnsi="Sakkal Majalla" w:cs="Sakkal Majalla"/>
                <w:sz w:val="32"/>
                <w:szCs w:val="24"/>
              </w:rPr>
              <w:t>TikTok</w:t>
            </w:r>
            <w:r w:rsidRPr="000A7A83">
              <w:rPr>
                <w:rFonts w:ascii="Sakkal Majalla" w:hAnsi="Sakkal Majalla" w:cs="Sakkal Majalla"/>
                <w:sz w:val="32"/>
                <w:szCs w:val="24"/>
                <w:rtl/>
              </w:rPr>
              <w:t xml:space="preserve"> عرض</w:t>
            </w:r>
          </w:p>
          <w:p w14:paraId="13A8F0D7" w14:textId="366C5F20" w:rsidR="00031E1E" w:rsidRPr="000A7A83" w:rsidRDefault="00031E1E" w:rsidP="000A7A83">
            <w:pPr>
              <w:bidi/>
              <w:jc w:val="center"/>
              <w:rPr>
                <w:rFonts w:ascii="Sakkal Majalla" w:hAnsi="Sakkal Majalla" w:cs="Sakkal Majalla"/>
                <w:sz w:val="32"/>
                <w:szCs w:val="24"/>
                <w:rtl/>
              </w:rPr>
            </w:pPr>
            <w:r w:rsidRPr="000A7A83">
              <w:rPr>
                <w:rFonts w:ascii="Sakkal Majalla" w:hAnsi="Sakkal Majalla" w:cs="Sakkal Majalla"/>
              </w:rPr>
              <w:t>YouTube</w:t>
            </w:r>
            <w:r w:rsidRPr="000A7A83">
              <w:rPr>
                <w:rFonts w:ascii="Sakkal Majalla" w:hAnsi="Sakkal Majalla" w:cs="Sakkal Majalla"/>
                <w:sz w:val="32"/>
                <w:szCs w:val="24"/>
                <w:rtl/>
              </w:rPr>
              <w:t xml:space="preserve">  بث مباشر</w:t>
            </w:r>
          </w:p>
          <w:p w14:paraId="61610FD0" w14:textId="14C0094D" w:rsidR="00031E1E" w:rsidRPr="000A7A83" w:rsidRDefault="00031E1E" w:rsidP="000A7A83">
            <w:pPr>
              <w:bidi/>
              <w:jc w:val="center"/>
              <w:rPr>
                <w:rFonts w:ascii="Sakkal Majalla" w:hAnsi="Sakkal Majalla" w:cs="Sakkal Majalla"/>
                <w:sz w:val="32"/>
                <w:szCs w:val="24"/>
                <w:rtl/>
              </w:rPr>
            </w:pPr>
            <w:r w:rsidRPr="000A7A83">
              <w:rPr>
                <w:rFonts w:ascii="Sakkal Majalla" w:hAnsi="Sakkal Majalla" w:cs="Sakkal Majalla"/>
                <w:sz w:val="32"/>
                <w:szCs w:val="24"/>
                <w:rtl/>
              </w:rPr>
              <w:t>بث مباشر مؤثرين</w:t>
            </w:r>
          </w:p>
          <w:p w14:paraId="3C1CCE94" w14:textId="532C3103" w:rsidR="00A73E44" w:rsidRPr="000A7A83" w:rsidRDefault="00A73E44" w:rsidP="000A7A83">
            <w:pPr>
              <w:bidi/>
              <w:jc w:val="center"/>
              <w:rPr>
                <w:rFonts w:ascii="Sakkal Majalla" w:hAnsi="Sakkal Majalla" w:cs="Sakkal Majalla"/>
                <w:sz w:val="32"/>
                <w:szCs w:val="24"/>
              </w:rPr>
            </w:pPr>
            <w:r w:rsidRPr="000A7A83">
              <w:rPr>
                <w:rFonts w:ascii="Sakkal Majalla" w:hAnsi="Sakkal Majalla" w:cs="Sakkal Majalla"/>
                <w:sz w:val="32"/>
                <w:szCs w:val="24"/>
                <w:rtl/>
              </w:rPr>
              <w:t>ميداني (برج المملكة)</w:t>
            </w:r>
          </w:p>
        </w:tc>
        <w:tc>
          <w:tcPr>
            <w:tcW w:w="1567" w:type="dxa"/>
          </w:tcPr>
          <w:p w14:paraId="2BCA6AA0" w14:textId="768A0E76" w:rsidR="00A73E44" w:rsidRPr="000A7A83" w:rsidRDefault="00A73E44" w:rsidP="000A7A83">
            <w:pPr>
              <w:bidi/>
              <w:jc w:val="center"/>
              <w:rPr>
                <w:rFonts w:ascii="Sakkal Majalla" w:hAnsi="Sakkal Majalla" w:cs="Sakkal Majalla"/>
                <w:rtl/>
              </w:rPr>
            </w:pPr>
            <w:r w:rsidRPr="000A7A83">
              <w:rPr>
                <w:rFonts w:ascii="Sakkal Majalla" w:hAnsi="Sakkal Majalla" w:cs="Sakkal Majalla"/>
                <w:rtl/>
              </w:rPr>
              <w:t>تقني، تفوّق الشبكة، مباشر</w:t>
            </w:r>
          </w:p>
          <w:p w14:paraId="382DE061" w14:textId="22B7EC56" w:rsidR="00031E1E"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szCs w:val="24"/>
                <w:rtl/>
              </w:rPr>
              <w:t>تسويق عبر مؤثرين</w:t>
            </w:r>
          </w:p>
        </w:tc>
        <w:tc>
          <w:tcPr>
            <w:tcW w:w="1567" w:type="dxa"/>
          </w:tcPr>
          <w:p w14:paraId="05DE7BB6" w14:textId="2959BBC8" w:rsidR="00A73E44" w:rsidRPr="000A7A83" w:rsidRDefault="00031E1E" w:rsidP="000A7A83">
            <w:pPr>
              <w:bidi/>
              <w:jc w:val="center"/>
              <w:rPr>
                <w:rFonts w:ascii="Sakkal Majalla" w:hAnsi="Sakkal Majalla" w:cs="Sakkal Majalla"/>
                <w:rtl/>
              </w:rPr>
            </w:pPr>
            <w:r w:rsidRPr="000A7A83">
              <w:rPr>
                <w:rFonts w:ascii="Sakkal Majalla" w:hAnsi="Sakkal Majalla" w:cs="Sakkal Majalla"/>
                <w:rtl/>
              </w:rPr>
              <w:t>جميع الأجيال</w:t>
            </w:r>
          </w:p>
          <w:p w14:paraId="3EF65BA0" w14:textId="77777777" w:rsidR="00031E1E" w:rsidRPr="000A7A83" w:rsidRDefault="00031E1E" w:rsidP="000A7A83">
            <w:pPr>
              <w:bidi/>
              <w:jc w:val="center"/>
              <w:rPr>
                <w:rFonts w:ascii="Sakkal Majalla" w:hAnsi="Sakkal Majalla" w:cs="Sakkal Majalla"/>
                <w:szCs w:val="24"/>
              </w:rPr>
            </w:pPr>
            <w:r w:rsidRPr="000A7A83">
              <w:rPr>
                <w:rFonts w:ascii="Sakkal Majalla" w:hAnsi="Sakkal Majalla" w:cs="Sakkal Majalla"/>
                <w:szCs w:val="24"/>
              </w:rPr>
              <w:t>Z TikTok</w:t>
            </w:r>
          </w:p>
          <w:p w14:paraId="3A754640" w14:textId="0BB04A0C" w:rsidR="00031E1E" w:rsidRPr="000A7A83" w:rsidRDefault="00031E1E" w:rsidP="000A7A83">
            <w:pPr>
              <w:bidi/>
              <w:jc w:val="center"/>
              <w:rPr>
                <w:rFonts w:ascii="Sakkal Majalla" w:hAnsi="Sakkal Majalla" w:cs="Sakkal Majalla"/>
                <w:szCs w:val="24"/>
              </w:rPr>
            </w:pPr>
            <w:r w:rsidRPr="000A7A83">
              <w:rPr>
                <w:rFonts w:ascii="Sakkal Majalla" w:hAnsi="Sakkal Majalla" w:cs="Sakkal Majalla"/>
                <w:szCs w:val="24"/>
              </w:rPr>
              <w:t>Y Instagram</w:t>
            </w:r>
          </w:p>
          <w:p w14:paraId="5C60BEF4" w14:textId="7285A552" w:rsidR="00031E1E" w:rsidRPr="000A7A83" w:rsidRDefault="00031E1E" w:rsidP="000A7A83">
            <w:pPr>
              <w:bidi/>
              <w:jc w:val="center"/>
              <w:rPr>
                <w:rFonts w:ascii="Sakkal Majalla" w:hAnsi="Sakkal Majalla" w:cs="Sakkal Majalla"/>
                <w:szCs w:val="24"/>
              </w:rPr>
            </w:pPr>
            <w:r w:rsidRPr="000A7A83">
              <w:rPr>
                <w:rFonts w:ascii="Sakkal Majalla" w:hAnsi="Sakkal Majalla" w:cs="Sakkal Majalla"/>
                <w:szCs w:val="24"/>
              </w:rPr>
              <w:t>X YouTube</w:t>
            </w:r>
          </w:p>
          <w:p w14:paraId="5305B032" w14:textId="735645C4" w:rsidR="00031E1E"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szCs w:val="24"/>
              </w:rPr>
              <w:t>Boomers offroad kingdom tower</w:t>
            </w:r>
          </w:p>
        </w:tc>
        <w:tc>
          <w:tcPr>
            <w:tcW w:w="1567" w:type="dxa"/>
          </w:tcPr>
          <w:p w14:paraId="23CE1C2E" w14:textId="77777777" w:rsidR="00031E1E" w:rsidRPr="000A7A83" w:rsidRDefault="00031E1E" w:rsidP="000A7A83">
            <w:pPr>
              <w:bidi/>
              <w:jc w:val="center"/>
              <w:rPr>
                <w:rFonts w:ascii="Sakkal Majalla" w:hAnsi="Sakkal Majalla" w:cs="Sakkal Majalla"/>
                <w:rtl/>
              </w:rPr>
            </w:pPr>
          </w:p>
          <w:p w14:paraId="0980C63A" w14:textId="77777777" w:rsidR="00031E1E" w:rsidRPr="000A7A83" w:rsidRDefault="00031E1E" w:rsidP="000A7A83">
            <w:pPr>
              <w:bidi/>
              <w:jc w:val="center"/>
              <w:rPr>
                <w:rFonts w:ascii="Sakkal Majalla" w:hAnsi="Sakkal Majalla" w:cs="Sakkal Majalla"/>
                <w:rtl/>
              </w:rPr>
            </w:pPr>
          </w:p>
          <w:p w14:paraId="61C7E448" w14:textId="0C242770" w:rsidR="00031E1E" w:rsidRPr="000A7A83" w:rsidRDefault="00031E1E" w:rsidP="000A7A83">
            <w:pPr>
              <w:bidi/>
              <w:jc w:val="center"/>
              <w:rPr>
                <w:rFonts w:ascii="Sakkal Majalla" w:hAnsi="Sakkal Majalla" w:cs="Sakkal Majalla"/>
                <w:rtl/>
              </w:rPr>
            </w:pPr>
            <w:r w:rsidRPr="000A7A83">
              <w:rPr>
                <w:rFonts w:ascii="Sakkal Majalla" w:hAnsi="Sakkal Majalla" w:cs="Sakkal Majalla"/>
                <w:rtl/>
              </w:rPr>
              <w:t>متنوع</w:t>
            </w:r>
          </w:p>
          <w:p w14:paraId="1C454888" w14:textId="6209B5D9" w:rsidR="00031E1E" w:rsidRPr="000A7A83" w:rsidRDefault="00031E1E" w:rsidP="000A7A83">
            <w:pPr>
              <w:bidi/>
              <w:jc w:val="center"/>
              <w:rPr>
                <w:rFonts w:ascii="Sakkal Majalla" w:hAnsi="Sakkal Majalla" w:cs="Sakkal Majalla"/>
                <w:sz w:val="24"/>
                <w:szCs w:val="24"/>
              </w:rPr>
            </w:pPr>
            <w:r w:rsidRPr="000A7A83">
              <w:rPr>
                <w:rFonts w:ascii="Sakkal Majalla" w:hAnsi="Sakkal Majalla" w:cs="Sakkal Majalla"/>
                <w:szCs w:val="24"/>
                <w:rtl/>
              </w:rPr>
              <w:t>عام وجيلي وتقليدي</w:t>
            </w:r>
          </w:p>
        </w:tc>
        <w:tc>
          <w:tcPr>
            <w:tcW w:w="1567" w:type="dxa"/>
          </w:tcPr>
          <w:p w14:paraId="79D195BB" w14:textId="77777777" w:rsidR="00031E1E" w:rsidRPr="000A7A83" w:rsidRDefault="00031E1E" w:rsidP="000A7A83">
            <w:pPr>
              <w:bidi/>
              <w:jc w:val="center"/>
              <w:rPr>
                <w:rFonts w:ascii="Sakkal Majalla" w:hAnsi="Sakkal Majalla" w:cs="Sakkal Majalla"/>
                <w:rtl/>
              </w:rPr>
            </w:pPr>
          </w:p>
          <w:p w14:paraId="1B273E91" w14:textId="77777777" w:rsidR="00031E1E" w:rsidRPr="000A7A83" w:rsidRDefault="00031E1E" w:rsidP="000A7A83">
            <w:pPr>
              <w:bidi/>
              <w:jc w:val="center"/>
              <w:rPr>
                <w:rFonts w:ascii="Sakkal Majalla" w:hAnsi="Sakkal Majalla" w:cs="Sakkal Majalla"/>
                <w:rtl/>
              </w:rPr>
            </w:pPr>
          </w:p>
          <w:p w14:paraId="28FC3F22" w14:textId="786A2556" w:rsidR="00A73E44" w:rsidRPr="000A7A83" w:rsidRDefault="00A73E44" w:rsidP="000A7A83">
            <w:pPr>
              <w:bidi/>
              <w:jc w:val="center"/>
              <w:rPr>
                <w:rFonts w:ascii="Sakkal Majalla" w:hAnsi="Sakkal Majalla" w:cs="Sakkal Majalla"/>
                <w:sz w:val="24"/>
                <w:szCs w:val="24"/>
              </w:rPr>
            </w:pPr>
            <w:r w:rsidRPr="000A7A83">
              <w:rPr>
                <w:rFonts w:ascii="Sakkal Majalla" w:hAnsi="Sakkal Majalla" w:cs="Sakkal Majalla"/>
                <w:rtl/>
              </w:rPr>
              <w:t>مرتفع جداً (مشاهدات ومشاركة)</w:t>
            </w:r>
          </w:p>
        </w:tc>
      </w:tr>
    </w:tbl>
    <w:p w14:paraId="7692B8E5" w14:textId="77777777" w:rsidR="00A73E44" w:rsidRPr="000A7A83" w:rsidRDefault="00A73E44" w:rsidP="000A7A83">
      <w:pPr>
        <w:bidi/>
        <w:spacing w:line="360" w:lineRule="auto"/>
        <w:jc w:val="center"/>
        <w:rPr>
          <w:rFonts w:ascii="Sakkal Majalla" w:hAnsi="Sakkal Majalla" w:cs="Sakkal Majalla"/>
          <w:sz w:val="32"/>
          <w:szCs w:val="32"/>
          <w:rtl/>
        </w:rPr>
      </w:pPr>
    </w:p>
    <w:p w14:paraId="3331E6E4" w14:textId="77777777" w:rsidR="00A73E44" w:rsidRPr="000A7A83" w:rsidRDefault="00A73E44" w:rsidP="000A7A83">
      <w:pPr>
        <w:bidi/>
        <w:spacing w:line="360" w:lineRule="auto"/>
        <w:jc w:val="center"/>
        <w:rPr>
          <w:rFonts w:ascii="Sakkal Majalla" w:hAnsi="Sakkal Majalla" w:cs="Sakkal Majalla"/>
          <w:sz w:val="32"/>
          <w:szCs w:val="32"/>
          <w:rtl/>
        </w:rPr>
      </w:pPr>
    </w:p>
    <w:p w14:paraId="1508A740" w14:textId="77777777" w:rsidR="00A73E44" w:rsidRPr="000A7A83" w:rsidRDefault="00A73E44" w:rsidP="000A7A83">
      <w:pPr>
        <w:bidi/>
        <w:spacing w:line="360" w:lineRule="auto"/>
        <w:jc w:val="center"/>
        <w:rPr>
          <w:rFonts w:ascii="Sakkal Majalla" w:hAnsi="Sakkal Majalla" w:cs="Sakkal Majalla"/>
          <w:sz w:val="32"/>
          <w:szCs w:val="32"/>
          <w:rtl/>
        </w:rPr>
      </w:pPr>
    </w:p>
    <w:p w14:paraId="0D9B0446" w14:textId="77777777" w:rsidR="00A73E44" w:rsidRPr="000A7A83" w:rsidRDefault="00A73E44" w:rsidP="000A7A83">
      <w:pPr>
        <w:bidi/>
        <w:spacing w:line="360" w:lineRule="auto"/>
        <w:jc w:val="center"/>
        <w:rPr>
          <w:rFonts w:ascii="Sakkal Majalla" w:hAnsi="Sakkal Majalla" w:cs="Sakkal Majalla"/>
          <w:sz w:val="32"/>
          <w:szCs w:val="32"/>
          <w:rtl/>
        </w:rPr>
      </w:pPr>
    </w:p>
    <w:p w14:paraId="53DB6D89" w14:textId="77777777" w:rsidR="009E53A9" w:rsidRPr="000A7A83" w:rsidRDefault="009E53A9" w:rsidP="00BE0301">
      <w:pPr>
        <w:bidi/>
        <w:spacing w:line="360" w:lineRule="auto"/>
        <w:rPr>
          <w:rFonts w:ascii="Sakkal Majalla" w:hAnsi="Sakkal Majalla" w:cs="Sakkal Majalla"/>
          <w:sz w:val="32"/>
          <w:szCs w:val="32"/>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5"/>
        <w:gridCol w:w="1944"/>
        <w:gridCol w:w="1450"/>
        <w:gridCol w:w="2661"/>
      </w:tblGrid>
      <w:tr w:rsidR="009E53A9" w:rsidRPr="000A7A83" w14:paraId="0DA76B2E" w14:textId="77777777" w:rsidTr="009E53A9">
        <w:trPr>
          <w:tblHeader/>
          <w:tblCellSpacing w:w="15" w:type="dxa"/>
        </w:trPr>
        <w:tc>
          <w:tcPr>
            <w:tcW w:w="2530" w:type="dxa"/>
            <w:shd w:val="clear" w:color="auto" w:fill="2683C6" w:themeFill="accent6"/>
            <w:vAlign w:val="center"/>
            <w:hideMark/>
          </w:tcPr>
          <w:p w14:paraId="1C5A344A" w14:textId="77777777" w:rsidR="00A73E44" w:rsidRPr="000A7A83" w:rsidRDefault="00A73E44" w:rsidP="000A7A83">
            <w:pPr>
              <w:bidi/>
              <w:spacing w:line="360" w:lineRule="auto"/>
              <w:jc w:val="center"/>
              <w:rPr>
                <w:rFonts w:ascii="Sakkal Majalla" w:hAnsi="Sakkal Majalla" w:cs="Sakkal Majalla"/>
                <w:b/>
                <w:bCs/>
                <w:color w:val="FFFFFF" w:themeColor="background1"/>
                <w:sz w:val="36"/>
                <w:szCs w:val="36"/>
              </w:rPr>
            </w:pPr>
            <w:r w:rsidRPr="000A7A83">
              <w:rPr>
                <w:rFonts w:ascii="Sakkal Majalla" w:hAnsi="Sakkal Majalla" w:cs="Sakkal Majalla"/>
                <w:b/>
                <w:bCs/>
                <w:color w:val="FFFFFF" w:themeColor="background1"/>
                <w:sz w:val="36"/>
                <w:szCs w:val="36"/>
                <w:rtl/>
              </w:rPr>
              <w:t>المعيار</w:t>
            </w:r>
          </w:p>
        </w:tc>
        <w:tc>
          <w:tcPr>
            <w:tcW w:w="1914" w:type="dxa"/>
            <w:shd w:val="clear" w:color="auto" w:fill="2683C6" w:themeFill="accent6"/>
            <w:vAlign w:val="center"/>
            <w:hideMark/>
          </w:tcPr>
          <w:p w14:paraId="4B94C8E2" w14:textId="29922E95" w:rsidR="00A73E44" w:rsidRPr="000A7A83" w:rsidRDefault="00A73E44" w:rsidP="000A7A83">
            <w:pPr>
              <w:bidi/>
              <w:spacing w:line="360" w:lineRule="auto"/>
              <w:jc w:val="center"/>
              <w:rPr>
                <w:rFonts w:ascii="Sakkal Majalla" w:hAnsi="Sakkal Majalla" w:cs="Sakkal Majalla"/>
                <w:b/>
                <w:bCs/>
                <w:color w:val="FFFFFF" w:themeColor="background1"/>
                <w:sz w:val="36"/>
                <w:szCs w:val="36"/>
              </w:rPr>
            </w:pPr>
            <w:r w:rsidRPr="000A7A83">
              <w:rPr>
                <w:rFonts w:ascii="Sakkal Majalla" w:hAnsi="Sakkal Majalla" w:cs="Sakkal Majalla"/>
                <w:b/>
                <w:bCs/>
                <w:color w:val="FFFFFF" w:themeColor="background1"/>
                <w:sz w:val="36"/>
                <w:szCs w:val="36"/>
              </w:rPr>
              <w:t>Flex</w:t>
            </w:r>
          </w:p>
        </w:tc>
        <w:tc>
          <w:tcPr>
            <w:tcW w:w="0" w:type="auto"/>
            <w:shd w:val="clear" w:color="auto" w:fill="2683C6" w:themeFill="accent6"/>
            <w:vAlign w:val="center"/>
            <w:hideMark/>
          </w:tcPr>
          <w:p w14:paraId="25EB6350" w14:textId="6811E16B" w:rsidR="00A73E44" w:rsidRPr="000A7A83" w:rsidRDefault="00A73E44" w:rsidP="000A7A83">
            <w:pPr>
              <w:bidi/>
              <w:spacing w:line="360" w:lineRule="auto"/>
              <w:jc w:val="center"/>
              <w:rPr>
                <w:rFonts w:ascii="Sakkal Majalla" w:hAnsi="Sakkal Majalla" w:cs="Sakkal Majalla"/>
                <w:b/>
                <w:bCs/>
                <w:color w:val="FFFFFF" w:themeColor="background1"/>
                <w:sz w:val="36"/>
                <w:szCs w:val="36"/>
              </w:rPr>
            </w:pPr>
            <w:r w:rsidRPr="000A7A83">
              <w:rPr>
                <w:rFonts w:ascii="Sakkal Majalla" w:hAnsi="Sakkal Majalla" w:cs="Sakkal Majalla"/>
                <w:b/>
                <w:bCs/>
                <w:color w:val="FFFFFF" w:themeColor="background1"/>
                <w:sz w:val="36"/>
                <w:szCs w:val="36"/>
              </w:rPr>
              <w:t>Xstream</w:t>
            </w:r>
          </w:p>
        </w:tc>
        <w:tc>
          <w:tcPr>
            <w:tcW w:w="0" w:type="auto"/>
            <w:shd w:val="clear" w:color="auto" w:fill="2683C6" w:themeFill="accent6"/>
            <w:vAlign w:val="center"/>
            <w:hideMark/>
          </w:tcPr>
          <w:p w14:paraId="524DCC67" w14:textId="1101B72A" w:rsidR="00A73E44" w:rsidRPr="000A7A83" w:rsidRDefault="00A73E44" w:rsidP="000A7A83">
            <w:pPr>
              <w:bidi/>
              <w:spacing w:line="360" w:lineRule="auto"/>
              <w:jc w:val="center"/>
              <w:rPr>
                <w:rFonts w:ascii="Sakkal Majalla" w:hAnsi="Sakkal Majalla" w:cs="Sakkal Majalla"/>
                <w:b/>
                <w:bCs/>
                <w:color w:val="FFFFFF" w:themeColor="background1"/>
                <w:sz w:val="36"/>
                <w:szCs w:val="36"/>
              </w:rPr>
            </w:pPr>
            <w:r w:rsidRPr="000A7A83">
              <w:rPr>
                <w:rFonts w:ascii="Sakkal Majalla" w:hAnsi="Sakkal Majalla" w:cs="Sakkal Majalla"/>
                <w:b/>
                <w:bCs/>
                <w:color w:val="FFFFFF" w:themeColor="background1"/>
                <w:sz w:val="36"/>
                <w:szCs w:val="36"/>
                <w:rtl/>
              </w:rPr>
              <w:t>شبكة سابقة</w:t>
            </w:r>
          </w:p>
        </w:tc>
      </w:tr>
      <w:tr w:rsidR="009E53A9" w:rsidRPr="000A7A83" w14:paraId="5C1BE7CB" w14:textId="77777777" w:rsidTr="009E53A9">
        <w:trPr>
          <w:tblCellSpacing w:w="15" w:type="dxa"/>
        </w:trPr>
        <w:tc>
          <w:tcPr>
            <w:tcW w:w="2530" w:type="dxa"/>
            <w:shd w:val="clear" w:color="auto" w:fill="2683C6" w:themeFill="accent6"/>
            <w:vAlign w:val="center"/>
            <w:hideMark/>
          </w:tcPr>
          <w:p w14:paraId="6AC77C6E"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نوع الاستهداف</w:t>
            </w:r>
          </w:p>
        </w:tc>
        <w:tc>
          <w:tcPr>
            <w:tcW w:w="1914" w:type="dxa"/>
            <w:vAlign w:val="center"/>
            <w:hideMark/>
          </w:tcPr>
          <w:p w14:paraId="01FD7510"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تقليدي</w:t>
            </w:r>
          </w:p>
        </w:tc>
        <w:tc>
          <w:tcPr>
            <w:tcW w:w="0" w:type="auto"/>
            <w:vAlign w:val="center"/>
            <w:hideMark/>
          </w:tcPr>
          <w:p w14:paraId="738085E8"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جيلي رقمي</w:t>
            </w:r>
          </w:p>
        </w:tc>
        <w:tc>
          <w:tcPr>
            <w:tcW w:w="0" w:type="auto"/>
            <w:vAlign w:val="center"/>
            <w:hideMark/>
          </w:tcPr>
          <w:p w14:paraId="249DFDBC" w14:textId="09DC9250"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جيلي شامل</w:t>
            </w:r>
            <w:r w:rsidR="009E53A9" w:rsidRPr="000A7A83">
              <w:rPr>
                <w:rFonts w:ascii="Sakkal Majalla" w:hAnsi="Sakkal Majalla" w:cs="Sakkal Majalla"/>
                <w:sz w:val="32"/>
                <w:szCs w:val="32"/>
                <w:rtl/>
              </w:rPr>
              <w:t xml:space="preserve"> متنوع</w:t>
            </w:r>
          </w:p>
        </w:tc>
      </w:tr>
      <w:tr w:rsidR="009E53A9" w:rsidRPr="000A7A83" w14:paraId="5C7A6FA6" w14:textId="77777777" w:rsidTr="009E53A9">
        <w:trPr>
          <w:tblCellSpacing w:w="15" w:type="dxa"/>
        </w:trPr>
        <w:tc>
          <w:tcPr>
            <w:tcW w:w="2530" w:type="dxa"/>
            <w:shd w:val="clear" w:color="auto" w:fill="2683C6" w:themeFill="accent6"/>
            <w:vAlign w:val="center"/>
            <w:hideMark/>
          </w:tcPr>
          <w:p w14:paraId="35983010"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lastRenderedPageBreak/>
              <w:t>المنصات الأساسية</w:t>
            </w:r>
          </w:p>
        </w:tc>
        <w:tc>
          <w:tcPr>
            <w:tcW w:w="1914" w:type="dxa"/>
            <w:vAlign w:val="center"/>
            <w:hideMark/>
          </w:tcPr>
          <w:p w14:paraId="2A789D12" w14:textId="6DE5C88C"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تلفزيون، فروع، لافتات</w:t>
            </w:r>
            <w:r w:rsidR="009E53A9" w:rsidRPr="000A7A83">
              <w:rPr>
                <w:rFonts w:ascii="Sakkal Majalla" w:hAnsi="Sakkal Majalla" w:cs="Sakkal Majalla"/>
                <w:sz w:val="32"/>
                <w:szCs w:val="32"/>
                <w:rtl/>
              </w:rPr>
              <w:t xml:space="preserve"> في الشوارع مطبوعات</w:t>
            </w:r>
          </w:p>
        </w:tc>
        <w:tc>
          <w:tcPr>
            <w:tcW w:w="0" w:type="auto"/>
            <w:vAlign w:val="center"/>
            <w:hideMark/>
          </w:tcPr>
          <w:p w14:paraId="702E8B69" w14:textId="234B999F"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TikTok</w:t>
            </w:r>
            <w:r w:rsidRPr="000A7A83">
              <w:rPr>
                <w:rFonts w:ascii="Sakkal Majalla" w:hAnsi="Sakkal Majalla" w:cs="Sakkal Majalla"/>
                <w:sz w:val="32"/>
                <w:szCs w:val="32"/>
                <w:rtl/>
              </w:rPr>
              <w:t xml:space="preserve">، </w:t>
            </w:r>
            <w:r w:rsidRPr="000A7A83">
              <w:rPr>
                <w:rFonts w:ascii="Sakkal Majalla" w:hAnsi="Sakkal Majalla" w:cs="Sakkal Majalla"/>
                <w:sz w:val="32"/>
                <w:szCs w:val="32"/>
              </w:rPr>
              <w:t>YouTube</w:t>
            </w:r>
          </w:p>
        </w:tc>
        <w:tc>
          <w:tcPr>
            <w:tcW w:w="0" w:type="auto"/>
            <w:vAlign w:val="center"/>
            <w:hideMark/>
          </w:tcPr>
          <w:p w14:paraId="44A72D1C" w14:textId="6D763D5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Twitter</w:t>
            </w:r>
            <w:r w:rsidRPr="000A7A83">
              <w:rPr>
                <w:rFonts w:ascii="Sakkal Majalla" w:hAnsi="Sakkal Majalla" w:cs="Sakkal Majalla"/>
                <w:sz w:val="32"/>
                <w:szCs w:val="32"/>
                <w:rtl/>
              </w:rPr>
              <w:t xml:space="preserve">، </w:t>
            </w:r>
            <w:r w:rsidRPr="000A7A83">
              <w:rPr>
                <w:rFonts w:ascii="Sakkal Majalla" w:hAnsi="Sakkal Majalla" w:cs="Sakkal Majalla"/>
                <w:sz w:val="32"/>
                <w:szCs w:val="32"/>
              </w:rPr>
              <w:t>TikTok</w:t>
            </w:r>
            <w:r w:rsidRPr="000A7A83">
              <w:rPr>
                <w:rFonts w:ascii="Sakkal Majalla" w:hAnsi="Sakkal Majalla" w:cs="Sakkal Majalla"/>
                <w:sz w:val="32"/>
                <w:szCs w:val="32"/>
                <w:rtl/>
              </w:rPr>
              <w:t xml:space="preserve">، </w:t>
            </w:r>
            <w:r w:rsidR="009E53A9" w:rsidRPr="000A7A83">
              <w:rPr>
                <w:rFonts w:ascii="Sakkal Majalla" w:hAnsi="Sakkal Majalla" w:cs="Sakkal Majalla"/>
                <w:sz w:val="32"/>
                <w:szCs w:val="32"/>
                <w:rtl/>
              </w:rPr>
              <w:t xml:space="preserve">عرض مرئي برج  على </w:t>
            </w:r>
            <w:r w:rsidRPr="000A7A83">
              <w:rPr>
                <w:rFonts w:ascii="Sakkal Majalla" w:hAnsi="Sakkal Majalla" w:cs="Sakkal Majalla"/>
                <w:sz w:val="32"/>
                <w:szCs w:val="32"/>
                <w:rtl/>
              </w:rPr>
              <w:t>المملكة</w:t>
            </w:r>
          </w:p>
        </w:tc>
      </w:tr>
      <w:tr w:rsidR="009E53A9" w:rsidRPr="000A7A83" w14:paraId="709CC992" w14:textId="77777777" w:rsidTr="009E53A9">
        <w:trPr>
          <w:tblCellSpacing w:w="15" w:type="dxa"/>
        </w:trPr>
        <w:tc>
          <w:tcPr>
            <w:tcW w:w="2530" w:type="dxa"/>
            <w:shd w:val="clear" w:color="auto" w:fill="2683C6" w:themeFill="accent6"/>
            <w:vAlign w:val="center"/>
            <w:hideMark/>
          </w:tcPr>
          <w:p w14:paraId="601A2365"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نسبة التفاعل الرقمي (تقديري)</w:t>
            </w:r>
          </w:p>
        </w:tc>
        <w:tc>
          <w:tcPr>
            <w:tcW w:w="1914" w:type="dxa"/>
            <w:vAlign w:val="center"/>
            <w:hideMark/>
          </w:tcPr>
          <w:p w14:paraId="65CCCFB4"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15%</w:t>
            </w:r>
          </w:p>
        </w:tc>
        <w:tc>
          <w:tcPr>
            <w:tcW w:w="0" w:type="auto"/>
            <w:vAlign w:val="center"/>
            <w:hideMark/>
          </w:tcPr>
          <w:p w14:paraId="7D490973"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65%</w:t>
            </w:r>
          </w:p>
        </w:tc>
        <w:tc>
          <w:tcPr>
            <w:tcW w:w="0" w:type="auto"/>
            <w:vAlign w:val="center"/>
            <w:hideMark/>
          </w:tcPr>
          <w:p w14:paraId="75FC718B"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75%</w:t>
            </w:r>
          </w:p>
        </w:tc>
      </w:tr>
      <w:tr w:rsidR="009E53A9" w:rsidRPr="000A7A83" w14:paraId="284F5B6B" w14:textId="77777777" w:rsidTr="009E53A9">
        <w:trPr>
          <w:tblCellSpacing w:w="15" w:type="dxa"/>
        </w:trPr>
        <w:tc>
          <w:tcPr>
            <w:tcW w:w="2530" w:type="dxa"/>
            <w:shd w:val="clear" w:color="auto" w:fill="2683C6" w:themeFill="accent6"/>
            <w:vAlign w:val="center"/>
            <w:hideMark/>
          </w:tcPr>
          <w:p w14:paraId="49EDCB6B"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معدل إتمام الرسائل (تقديري)</w:t>
            </w:r>
          </w:p>
        </w:tc>
        <w:tc>
          <w:tcPr>
            <w:tcW w:w="1914" w:type="dxa"/>
            <w:vAlign w:val="center"/>
            <w:hideMark/>
          </w:tcPr>
          <w:p w14:paraId="42A19892"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40%</w:t>
            </w:r>
          </w:p>
        </w:tc>
        <w:tc>
          <w:tcPr>
            <w:tcW w:w="0" w:type="auto"/>
            <w:vAlign w:val="center"/>
            <w:hideMark/>
          </w:tcPr>
          <w:p w14:paraId="4C66E491"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72%</w:t>
            </w:r>
          </w:p>
        </w:tc>
        <w:tc>
          <w:tcPr>
            <w:tcW w:w="0" w:type="auto"/>
            <w:vAlign w:val="center"/>
            <w:hideMark/>
          </w:tcPr>
          <w:p w14:paraId="225B6C1D"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78%</w:t>
            </w:r>
          </w:p>
        </w:tc>
      </w:tr>
      <w:tr w:rsidR="009E53A9" w:rsidRPr="000A7A83" w14:paraId="5C23848C" w14:textId="77777777" w:rsidTr="009E53A9">
        <w:trPr>
          <w:tblCellSpacing w:w="15" w:type="dxa"/>
        </w:trPr>
        <w:tc>
          <w:tcPr>
            <w:tcW w:w="2530" w:type="dxa"/>
            <w:shd w:val="clear" w:color="auto" w:fill="2683C6" w:themeFill="accent6"/>
            <w:vAlign w:val="center"/>
            <w:hideMark/>
          </w:tcPr>
          <w:p w14:paraId="0772EB45"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مدى الانتشار على السوشيال ميديا</w:t>
            </w:r>
          </w:p>
        </w:tc>
        <w:tc>
          <w:tcPr>
            <w:tcW w:w="1914" w:type="dxa"/>
            <w:vAlign w:val="center"/>
            <w:hideMark/>
          </w:tcPr>
          <w:p w14:paraId="5EB86FE9"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محدود</w:t>
            </w:r>
          </w:p>
        </w:tc>
        <w:tc>
          <w:tcPr>
            <w:tcW w:w="0" w:type="auto"/>
            <w:vAlign w:val="center"/>
            <w:hideMark/>
          </w:tcPr>
          <w:p w14:paraId="64AA202C"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واسع</w:t>
            </w:r>
          </w:p>
        </w:tc>
        <w:tc>
          <w:tcPr>
            <w:tcW w:w="0" w:type="auto"/>
            <w:vAlign w:val="center"/>
            <w:hideMark/>
          </w:tcPr>
          <w:p w14:paraId="6DA132B7"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tl/>
              </w:rPr>
              <w:t>واسع جدًا (ترند)</w:t>
            </w:r>
          </w:p>
        </w:tc>
      </w:tr>
      <w:tr w:rsidR="009E53A9" w:rsidRPr="000A7A83" w14:paraId="3CDE9107" w14:textId="77777777" w:rsidTr="009E53A9">
        <w:trPr>
          <w:tblCellSpacing w:w="15" w:type="dxa"/>
        </w:trPr>
        <w:tc>
          <w:tcPr>
            <w:tcW w:w="2530" w:type="dxa"/>
            <w:shd w:val="clear" w:color="auto" w:fill="2683C6" w:themeFill="accent6"/>
            <w:vAlign w:val="center"/>
            <w:hideMark/>
          </w:tcPr>
          <w:p w14:paraId="59A0E89E" w14:textId="3396A8A6"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نسبة النقر</w:t>
            </w:r>
            <w:r w:rsidRPr="000A7A83">
              <w:rPr>
                <w:rFonts w:ascii="Sakkal Majalla" w:hAnsi="Sakkal Majalla" w:cs="Sakkal Majalla"/>
                <w:b/>
                <w:bCs/>
                <w:color w:val="FFFFFF" w:themeColor="background1"/>
                <w:sz w:val="32"/>
                <w:szCs w:val="32"/>
              </w:rPr>
              <w:t xml:space="preserve"> (CTR) </w:t>
            </w:r>
            <w:r w:rsidRPr="000A7A83">
              <w:rPr>
                <w:rFonts w:ascii="Sakkal Majalla" w:hAnsi="Sakkal Majalla" w:cs="Sakkal Majalla"/>
                <w:b/>
                <w:bCs/>
                <w:color w:val="FFFFFF" w:themeColor="background1"/>
                <w:sz w:val="32"/>
                <w:szCs w:val="32"/>
                <w:rtl/>
              </w:rPr>
              <w:t>تقديري</w:t>
            </w:r>
          </w:p>
        </w:tc>
        <w:tc>
          <w:tcPr>
            <w:tcW w:w="1914" w:type="dxa"/>
            <w:vAlign w:val="center"/>
            <w:hideMark/>
          </w:tcPr>
          <w:p w14:paraId="0D08D59C"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0.2%</w:t>
            </w:r>
          </w:p>
        </w:tc>
        <w:tc>
          <w:tcPr>
            <w:tcW w:w="0" w:type="auto"/>
            <w:vAlign w:val="center"/>
            <w:hideMark/>
          </w:tcPr>
          <w:p w14:paraId="26F77DD7"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1.3%</w:t>
            </w:r>
          </w:p>
        </w:tc>
        <w:tc>
          <w:tcPr>
            <w:tcW w:w="0" w:type="auto"/>
            <w:vAlign w:val="center"/>
            <w:hideMark/>
          </w:tcPr>
          <w:p w14:paraId="7FA37579"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1.5%</w:t>
            </w:r>
          </w:p>
        </w:tc>
      </w:tr>
      <w:tr w:rsidR="009E53A9" w:rsidRPr="000A7A83" w14:paraId="1C1EB5F9" w14:textId="77777777" w:rsidTr="009E53A9">
        <w:trPr>
          <w:tblCellSpacing w:w="15" w:type="dxa"/>
        </w:trPr>
        <w:tc>
          <w:tcPr>
            <w:tcW w:w="2530" w:type="dxa"/>
            <w:shd w:val="clear" w:color="auto" w:fill="2683C6" w:themeFill="accent6"/>
            <w:vAlign w:val="center"/>
            <w:hideMark/>
          </w:tcPr>
          <w:p w14:paraId="416E8CF0"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التحويل إلى اشتراك/إجراء (تقديري)</w:t>
            </w:r>
          </w:p>
        </w:tc>
        <w:tc>
          <w:tcPr>
            <w:tcW w:w="1914" w:type="dxa"/>
            <w:vAlign w:val="center"/>
            <w:hideMark/>
          </w:tcPr>
          <w:p w14:paraId="4921B365"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6%</w:t>
            </w:r>
          </w:p>
        </w:tc>
        <w:tc>
          <w:tcPr>
            <w:tcW w:w="0" w:type="auto"/>
            <w:vAlign w:val="center"/>
            <w:hideMark/>
          </w:tcPr>
          <w:p w14:paraId="2CEC0C39"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13%</w:t>
            </w:r>
          </w:p>
        </w:tc>
        <w:tc>
          <w:tcPr>
            <w:tcW w:w="0" w:type="auto"/>
            <w:vAlign w:val="center"/>
            <w:hideMark/>
          </w:tcPr>
          <w:p w14:paraId="769DBB13"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akkal Majalla" w:hAnsi="Sakkal Majalla" w:cs="Sakkal Majalla"/>
                <w:sz w:val="32"/>
                <w:szCs w:val="32"/>
              </w:rPr>
              <w:t>15%</w:t>
            </w:r>
          </w:p>
        </w:tc>
      </w:tr>
      <w:tr w:rsidR="009E53A9" w:rsidRPr="000A7A83" w14:paraId="741EA228" w14:textId="77777777" w:rsidTr="009E53A9">
        <w:trPr>
          <w:tblCellSpacing w:w="15" w:type="dxa"/>
        </w:trPr>
        <w:tc>
          <w:tcPr>
            <w:tcW w:w="2530" w:type="dxa"/>
            <w:shd w:val="clear" w:color="auto" w:fill="2683C6" w:themeFill="accent6"/>
            <w:vAlign w:val="center"/>
            <w:hideMark/>
          </w:tcPr>
          <w:p w14:paraId="6137E4DA" w14:textId="77777777" w:rsidR="00A73E44" w:rsidRPr="000A7A83" w:rsidRDefault="00A73E44" w:rsidP="000A7A83">
            <w:pPr>
              <w:bidi/>
              <w:spacing w:line="360" w:lineRule="auto"/>
              <w:jc w:val="center"/>
              <w:rPr>
                <w:rFonts w:ascii="Sakkal Majalla" w:hAnsi="Sakkal Majalla" w:cs="Sakkal Majalla"/>
                <w:b/>
                <w:bCs/>
                <w:color w:val="FFFFFF" w:themeColor="background1"/>
                <w:sz w:val="32"/>
                <w:szCs w:val="32"/>
              </w:rPr>
            </w:pPr>
            <w:r w:rsidRPr="000A7A83">
              <w:rPr>
                <w:rFonts w:ascii="Sakkal Majalla" w:hAnsi="Sakkal Majalla" w:cs="Sakkal Majalla"/>
                <w:b/>
                <w:bCs/>
                <w:color w:val="FFFFFF" w:themeColor="background1"/>
                <w:sz w:val="32"/>
                <w:szCs w:val="32"/>
                <w:rtl/>
              </w:rPr>
              <w:t>استخدام المؤثرين</w:t>
            </w:r>
          </w:p>
        </w:tc>
        <w:tc>
          <w:tcPr>
            <w:tcW w:w="1914" w:type="dxa"/>
            <w:vAlign w:val="center"/>
            <w:hideMark/>
          </w:tcPr>
          <w:p w14:paraId="38535F67"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egoe UI Emoji" w:hAnsi="Segoe UI Emoji" w:cs="Segoe UI Emoji"/>
                <w:sz w:val="32"/>
                <w:szCs w:val="32"/>
              </w:rPr>
              <w:t>❌</w:t>
            </w:r>
          </w:p>
        </w:tc>
        <w:tc>
          <w:tcPr>
            <w:tcW w:w="0" w:type="auto"/>
            <w:vAlign w:val="center"/>
            <w:hideMark/>
          </w:tcPr>
          <w:p w14:paraId="717FD4F2"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egoe UI Emoji" w:hAnsi="Segoe UI Emoji" w:cs="Segoe UI Emoji"/>
                <w:sz w:val="32"/>
                <w:szCs w:val="32"/>
              </w:rPr>
              <w:t>✅</w:t>
            </w:r>
          </w:p>
        </w:tc>
        <w:tc>
          <w:tcPr>
            <w:tcW w:w="0" w:type="auto"/>
            <w:vAlign w:val="center"/>
            <w:hideMark/>
          </w:tcPr>
          <w:p w14:paraId="501942A5" w14:textId="77777777" w:rsidR="00A73E44" w:rsidRPr="000A7A83" w:rsidRDefault="00A73E44" w:rsidP="000A7A83">
            <w:pPr>
              <w:bidi/>
              <w:spacing w:line="360" w:lineRule="auto"/>
              <w:jc w:val="center"/>
              <w:rPr>
                <w:rFonts w:ascii="Sakkal Majalla" w:hAnsi="Sakkal Majalla" w:cs="Sakkal Majalla"/>
                <w:sz w:val="32"/>
                <w:szCs w:val="32"/>
              </w:rPr>
            </w:pPr>
            <w:r w:rsidRPr="000A7A83">
              <w:rPr>
                <w:rFonts w:ascii="Segoe UI Emoji" w:hAnsi="Segoe UI Emoji" w:cs="Segoe UI Emoji"/>
                <w:sz w:val="32"/>
                <w:szCs w:val="32"/>
              </w:rPr>
              <w:t>✅</w:t>
            </w:r>
          </w:p>
        </w:tc>
      </w:tr>
    </w:tbl>
    <w:p w14:paraId="4FB7E439" w14:textId="77777777" w:rsidR="00A73E44" w:rsidRPr="000A7A83" w:rsidRDefault="00A73E44" w:rsidP="000A7A83">
      <w:pPr>
        <w:bidi/>
        <w:spacing w:line="360" w:lineRule="auto"/>
        <w:jc w:val="center"/>
        <w:rPr>
          <w:rFonts w:ascii="Sakkal Majalla" w:hAnsi="Sakkal Majalla" w:cs="Sakkal Majalla"/>
          <w:sz w:val="32"/>
          <w:szCs w:val="32"/>
          <w:rtl/>
        </w:rPr>
      </w:pPr>
    </w:p>
    <w:p w14:paraId="1AA83F8D" w14:textId="0408AD1E" w:rsidR="00CE7596" w:rsidRPr="000A7A83" w:rsidRDefault="00CE7596" w:rsidP="00BE0301">
      <w:pPr>
        <w:bidi/>
        <w:spacing w:line="360" w:lineRule="auto"/>
        <w:jc w:val="both"/>
        <w:rPr>
          <w:rFonts w:ascii="Sakkal Majalla" w:hAnsi="Sakkal Majalla" w:cs="Sakkal Majalla"/>
          <w:b/>
          <w:bCs/>
          <w:sz w:val="32"/>
          <w:szCs w:val="32"/>
          <w:rtl/>
        </w:rPr>
      </w:pPr>
      <w:r w:rsidRPr="000A7A83">
        <w:rPr>
          <w:rFonts w:ascii="Sakkal Majalla" w:hAnsi="Sakkal Majalla" w:cs="Sakkal Majalla"/>
          <w:b/>
          <w:bCs/>
          <w:sz w:val="32"/>
          <w:szCs w:val="32"/>
          <w:rtl/>
        </w:rPr>
        <w:lastRenderedPageBreak/>
        <w:t>ربط نتائج التحليل بأسئلة وفرضيات الدراسة</w:t>
      </w:r>
    </w:p>
    <w:p w14:paraId="30131D97" w14:textId="77777777" w:rsidR="00CE7596" w:rsidRPr="000A7A83" w:rsidRDefault="00CE7596" w:rsidP="00BE0301">
      <w:pPr>
        <w:bidi/>
        <w:spacing w:line="360" w:lineRule="auto"/>
        <w:jc w:val="both"/>
        <w:rPr>
          <w:rFonts w:ascii="Sakkal Majalla" w:hAnsi="Sakkal Majalla" w:cs="Sakkal Majalla"/>
          <w:sz w:val="32"/>
          <w:szCs w:val="32"/>
        </w:rPr>
      </w:pPr>
      <w:r w:rsidRPr="000A7A83">
        <w:rPr>
          <w:rFonts w:ascii="Sakkal Majalla" w:hAnsi="Sakkal Majalla" w:cs="Sakkal Majalla"/>
          <w:sz w:val="32"/>
          <w:szCs w:val="32"/>
          <w:rtl/>
        </w:rPr>
        <w:t>تؤكد نتائج هذا الفصل الفرضية القائلة بأن الاستهداف الجيلي أكثر فعالية من الاستهداف التقليدي في تحقيق التفاعل والانتشار، لا سيما في الحملات الرقمية. كما تدعم هذه النتائج أسئلة الدراسة المتعلقة باختلاف استجابة الأجيال لأساليب الإعلان المختلفة، ما يمهد للفصل الخامس الذي سيتناول تلخيص النتائج والتوصيات</w:t>
      </w:r>
      <w:r w:rsidRPr="000A7A83">
        <w:rPr>
          <w:rFonts w:ascii="Sakkal Majalla" w:hAnsi="Sakkal Majalla" w:cs="Sakkal Majalla"/>
          <w:sz w:val="32"/>
          <w:szCs w:val="32"/>
        </w:rPr>
        <w:t>.</w:t>
      </w:r>
    </w:p>
    <w:p w14:paraId="4EFA9861" w14:textId="77777777" w:rsidR="00500747" w:rsidRPr="000A7A83" w:rsidRDefault="006B789C" w:rsidP="00BE0301">
      <w:pPr>
        <w:pStyle w:val="Heading1"/>
        <w:bidi/>
        <w:spacing w:line="480" w:lineRule="auto"/>
        <w:jc w:val="both"/>
        <w:rPr>
          <w:rFonts w:ascii="Sakkal Majalla" w:hAnsi="Sakkal Majalla" w:cs="Sakkal Majalla"/>
          <w:color w:val="auto"/>
          <w:sz w:val="36"/>
          <w:szCs w:val="36"/>
        </w:rPr>
      </w:pPr>
      <w:bookmarkStart w:id="35" w:name="_Toc205636414"/>
      <w:r w:rsidRPr="000A7A83">
        <w:rPr>
          <w:rFonts w:ascii="Sakkal Majalla" w:hAnsi="Sakkal Majalla" w:cs="Sakkal Majalla"/>
          <w:color w:val="auto"/>
          <w:sz w:val="36"/>
          <w:szCs w:val="36"/>
          <w:rtl/>
        </w:rPr>
        <w:t>الفصل</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السادس</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تحليل</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النتائج</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وتفسيرها</w:t>
      </w:r>
      <w:bookmarkEnd w:id="35"/>
    </w:p>
    <w:p w14:paraId="0AFA0553" w14:textId="5624C506" w:rsidR="00FF45EC" w:rsidRPr="000A7A83" w:rsidRDefault="00FF45EC" w:rsidP="00BE0301">
      <w:pPr>
        <w:pStyle w:val="Heading2"/>
        <w:bidi/>
        <w:spacing w:line="360" w:lineRule="auto"/>
        <w:jc w:val="both"/>
        <w:rPr>
          <w:rFonts w:ascii="Sakkal Majalla" w:hAnsi="Sakkal Majalla" w:cs="Sakkal Majalla"/>
          <w:color w:val="auto"/>
          <w:sz w:val="32"/>
          <w:szCs w:val="32"/>
          <w:rtl/>
        </w:rPr>
      </w:pPr>
      <w:bookmarkStart w:id="36" w:name="_Toc205636415"/>
      <w:r w:rsidRPr="000A7A83">
        <w:rPr>
          <w:rFonts w:ascii="Sakkal Majalla" w:hAnsi="Sakkal Majalla" w:cs="Sakkal Majalla"/>
          <w:color w:val="auto"/>
          <w:sz w:val="32"/>
          <w:szCs w:val="32"/>
          <w:rtl/>
        </w:rPr>
        <w:t>نموذج تحليل الحملات الإعلانية</w:t>
      </w:r>
      <w:bookmarkEnd w:id="36"/>
    </w:p>
    <w:p w14:paraId="34AAF0A8" w14:textId="77777777" w:rsidR="00FF45EC" w:rsidRPr="000A7A83" w:rsidRDefault="00FF45EC" w:rsidP="00BE0301">
      <w:pPr>
        <w:pStyle w:val="ListParagraph"/>
        <w:numPr>
          <w:ilvl w:val="0"/>
          <w:numId w:val="27"/>
        </w:numPr>
        <w:bidi/>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حملة شبكة سابقة شركة موبايلي</w:t>
      </w:r>
    </w:p>
    <w:p w14:paraId="1CDF3D04" w14:textId="26513EDB" w:rsidR="00FF45EC" w:rsidRPr="000A7A83" w:rsidRDefault="00FF45EC" w:rsidP="00BE0301">
      <w:pPr>
        <w:bidi/>
        <w:spacing w:line="360" w:lineRule="auto"/>
        <w:jc w:val="both"/>
        <w:rPr>
          <w:rFonts w:ascii="Sakkal Majalla" w:eastAsiaTheme="majorEastAsia" w:hAnsi="Sakkal Majalla" w:cs="Sakkal Majalla"/>
          <w:b/>
          <w:bCs/>
          <w:spacing w:val="5"/>
          <w:kern w:val="28"/>
          <w:sz w:val="48"/>
          <w:szCs w:val="48"/>
          <w:rtl/>
        </w:rPr>
      </w:pPr>
      <w:r w:rsidRPr="000A7A83">
        <w:rPr>
          <w:rFonts w:ascii="Sakkal Majalla" w:hAnsi="Sakkal Majalla" w:cs="Sakkal Majalla"/>
          <w:sz w:val="32"/>
          <w:szCs w:val="28"/>
          <w:rtl/>
        </w:rPr>
        <w:t>أطلقت شركة موبايلي حملة بعنوان "شبكة سابقة" في أبريل 2025 استمرت لمدة أسبوعين بهدف تعزيز الصورة الذهنية للشركة كشبكة رائدة في المملكة العربية السعودية تستعرض هذه الحملة تطور الشبكة وتجربة المستخدمين السابقة والحالية بأسلوب توعوي وترويجي وابداعي مرئي بصري على أغلي القنوات الرقمية والتقليدية واستخدام المؤثرين لاستهداف جميع فئات المجتمع السعودي بكل المجالات والتوجهات.</w:t>
      </w:r>
    </w:p>
    <w:p w14:paraId="3B349014" w14:textId="15E52616"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b/>
          <w:bCs/>
          <w:spacing w:val="5"/>
          <w:kern w:val="28"/>
          <w:szCs w:val="28"/>
          <w:rtl/>
        </w:rPr>
        <w:t>تاريخ الإطلاق</w:t>
      </w:r>
      <w:r w:rsidRPr="000A7A83">
        <w:rPr>
          <w:rFonts w:ascii="Sakkal Majalla" w:eastAsiaTheme="majorEastAsia" w:hAnsi="Sakkal Majalla" w:cs="Sakkal Majalla"/>
          <w:b/>
          <w:bCs/>
          <w:spacing w:val="5"/>
          <w:kern w:val="28"/>
          <w:szCs w:val="28"/>
        </w:rPr>
        <w:t>:</w:t>
      </w:r>
      <w:r w:rsidRPr="000A7A83">
        <w:rPr>
          <w:rFonts w:ascii="Sakkal Majalla" w:eastAsiaTheme="majorEastAsia" w:hAnsi="Sakkal Majalla" w:cs="Sakkal Majalla"/>
          <w:spacing w:val="5"/>
          <w:kern w:val="28"/>
          <w:szCs w:val="28"/>
          <w:rtl/>
        </w:rPr>
        <w:t xml:space="preserve"> </w:t>
      </w:r>
      <w:r w:rsidRPr="000A7A83">
        <w:rPr>
          <w:rFonts w:ascii="Sakkal Majalla" w:eastAsiaTheme="majorEastAsia" w:hAnsi="Sakkal Majalla" w:cs="Sakkal Majalla"/>
          <w:spacing w:val="5"/>
          <w:kern w:val="28"/>
          <w:sz w:val="40"/>
          <w:szCs w:val="40"/>
          <w:rtl/>
        </w:rPr>
        <w:t>ابريل 2025</w:t>
      </w:r>
    </w:p>
    <w:p w14:paraId="6A882FFF" w14:textId="77777777" w:rsidR="00FF45EC" w:rsidRPr="000A7A83" w:rsidRDefault="00FF45EC" w:rsidP="00BE0301">
      <w:pPr>
        <w:bidi/>
        <w:jc w:val="both"/>
        <w:rPr>
          <w:rFonts w:ascii="Sakkal Majalla" w:eastAsiaTheme="majorEastAsia" w:hAnsi="Sakkal Majalla" w:cs="Sakkal Majalla"/>
          <w:b/>
          <w:bCs/>
          <w:spacing w:val="5"/>
          <w:kern w:val="28"/>
          <w:szCs w:val="28"/>
          <w:rtl/>
        </w:rPr>
      </w:pPr>
      <w:r w:rsidRPr="000A7A83">
        <w:rPr>
          <w:rFonts w:ascii="Sakkal Majalla" w:eastAsiaTheme="majorEastAsia" w:hAnsi="Sakkal Majalla" w:cs="Sakkal Majalla"/>
          <w:b/>
          <w:bCs/>
          <w:spacing w:val="5"/>
          <w:kern w:val="28"/>
          <w:szCs w:val="28"/>
          <w:rtl/>
        </w:rPr>
        <w:t>مدة الحملة:</w:t>
      </w:r>
    </w:p>
    <w:p w14:paraId="05A63696" w14:textId="12F2DB42" w:rsidR="00FF45EC" w:rsidRPr="000A7A83" w:rsidRDefault="00FF45EC" w:rsidP="00BE0301">
      <w:pPr>
        <w:bidi/>
        <w:jc w:val="both"/>
        <w:rPr>
          <w:rFonts w:ascii="Sakkal Majalla" w:hAnsi="Sakkal Majalla" w:cs="Sakkal Majalla"/>
          <w:sz w:val="32"/>
          <w:szCs w:val="28"/>
          <w:rtl/>
        </w:rPr>
      </w:pPr>
      <w:r w:rsidRPr="000A7A83">
        <w:rPr>
          <w:rFonts w:ascii="Sakkal Majalla" w:hAnsi="Sakkal Majalla" w:cs="Sakkal Majalla"/>
          <w:sz w:val="32"/>
          <w:szCs w:val="28"/>
          <w:rtl/>
        </w:rPr>
        <w:t>أسبوعين</w:t>
      </w:r>
    </w:p>
    <w:p w14:paraId="5488D003" w14:textId="77777777"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اسم الجهة المنفذة:</w:t>
      </w:r>
    </w:p>
    <w:p w14:paraId="1FA0F3C9" w14:textId="77777777"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شركة موبايلي</w:t>
      </w:r>
    </w:p>
    <w:p w14:paraId="7CB520AF" w14:textId="09D22E79" w:rsidR="00FF45EC" w:rsidRPr="000A7A83" w:rsidRDefault="00FF45EC" w:rsidP="00BE0301">
      <w:pPr>
        <w:bidi/>
        <w:jc w:val="both"/>
        <w:rPr>
          <w:rFonts w:ascii="Sakkal Majalla" w:eastAsiaTheme="majorEastAsia" w:hAnsi="Sakkal Majalla" w:cs="Sakkal Majalla"/>
          <w:b/>
          <w:bCs/>
          <w:spacing w:val="5"/>
          <w:kern w:val="28"/>
          <w:sz w:val="36"/>
          <w:szCs w:val="36"/>
        </w:rPr>
      </w:pPr>
      <w:r w:rsidRPr="000A7A83">
        <w:rPr>
          <w:rFonts w:ascii="Sakkal Majalla" w:eastAsiaTheme="majorEastAsia" w:hAnsi="Sakkal Majalla" w:cs="Sakkal Majalla"/>
          <w:b/>
          <w:bCs/>
          <w:spacing w:val="5"/>
          <w:kern w:val="28"/>
          <w:sz w:val="36"/>
          <w:szCs w:val="36"/>
          <w:rtl/>
        </w:rPr>
        <w:lastRenderedPageBreak/>
        <w:t>الجمهور المستهدف استهداف</w:t>
      </w:r>
    </w:p>
    <w:p w14:paraId="4BB3E265" w14:textId="5F4D93F9"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جميع سكان المملكة العربية السعودية</w:t>
      </w:r>
    </w:p>
    <w:p w14:paraId="4F010A3E" w14:textId="3E32A441"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الفئة العمرية</w:t>
      </w:r>
      <w:r w:rsidRPr="000A7A83">
        <w:rPr>
          <w:rFonts w:ascii="Sakkal Majalla" w:eastAsiaTheme="majorEastAsia" w:hAnsi="Sakkal Majalla" w:cs="Sakkal Majalla"/>
          <w:b/>
          <w:bCs/>
          <w:spacing w:val="5"/>
          <w:kern w:val="28"/>
          <w:sz w:val="32"/>
          <w:szCs w:val="32"/>
        </w:rPr>
        <w:t>:</w:t>
      </w:r>
    </w:p>
    <w:p w14:paraId="75F2C649" w14:textId="37D42190"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كل الفئات من الأطفال إلى كبار السن</w:t>
      </w:r>
    </w:p>
    <w:p w14:paraId="7DADCF95" w14:textId="601863E2"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الاهتمامات</w:t>
      </w:r>
      <w:r w:rsidRPr="000A7A83">
        <w:rPr>
          <w:rFonts w:ascii="Sakkal Majalla" w:eastAsia="Times New Roman" w:hAnsi="Sakkal Majalla" w:cs="Sakkal Majalla"/>
          <w:b/>
          <w:bCs/>
          <w:sz w:val="32"/>
          <w:szCs w:val="32"/>
        </w:rPr>
        <w:t>:</w:t>
      </w:r>
    </w:p>
    <w:p w14:paraId="10018B15" w14:textId="77777777"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التقنية، الاتصالات، جودة الشبكة، تجربة المستخدم سرعة الاستجابة</w:t>
      </w:r>
    </w:p>
    <w:p w14:paraId="26415329" w14:textId="22BCB563"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الموقع الجغرافي</w:t>
      </w:r>
      <w:r w:rsidRPr="000A7A83">
        <w:rPr>
          <w:rFonts w:ascii="Sakkal Majalla" w:eastAsiaTheme="majorEastAsia" w:hAnsi="Sakkal Majalla" w:cs="Sakkal Majalla"/>
          <w:b/>
          <w:bCs/>
          <w:spacing w:val="5"/>
          <w:kern w:val="28"/>
          <w:sz w:val="32"/>
          <w:szCs w:val="32"/>
        </w:rPr>
        <w:t>:</w:t>
      </w:r>
    </w:p>
    <w:p w14:paraId="33201E04" w14:textId="77777777"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hAnsi="Sakkal Majalla" w:cs="Sakkal Majalla"/>
          <w:sz w:val="32"/>
          <w:szCs w:val="28"/>
          <w:rtl/>
        </w:rPr>
        <w:t>المملكة العربية السعودية، مع تركيز على المدن الكبرى مثل الرياض، جدة، الخبر</w:t>
      </w:r>
    </w:p>
    <w:p w14:paraId="722C5C49" w14:textId="77777777" w:rsidR="00FF45EC" w:rsidRPr="000A7A83" w:rsidRDefault="00FF45EC" w:rsidP="00BE0301">
      <w:pPr>
        <w:bidi/>
        <w:jc w:val="both"/>
        <w:rPr>
          <w:rFonts w:ascii="Sakkal Majalla" w:eastAsiaTheme="majorEastAsia" w:hAnsi="Sakkal Majalla" w:cs="Sakkal Majalla"/>
          <w:b/>
          <w:bCs/>
          <w:spacing w:val="5"/>
          <w:kern w:val="28"/>
          <w:sz w:val="36"/>
          <w:szCs w:val="36"/>
          <w:rtl/>
        </w:rPr>
      </w:pPr>
      <w:r w:rsidRPr="000A7A83">
        <w:rPr>
          <w:rFonts w:ascii="Sakkal Majalla" w:eastAsiaTheme="majorEastAsia" w:hAnsi="Sakkal Majalla" w:cs="Sakkal Majalla"/>
          <w:spacing w:val="5"/>
          <w:kern w:val="28"/>
          <w:sz w:val="40"/>
          <w:szCs w:val="40"/>
        </w:rPr>
        <w:t xml:space="preserve">3. </w:t>
      </w:r>
      <w:r w:rsidRPr="000A7A83">
        <w:rPr>
          <w:rFonts w:ascii="Sakkal Majalla" w:eastAsiaTheme="majorEastAsia" w:hAnsi="Sakkal Majalla" w:cs="Sakkal Majalla"/>
          <w:b/>
          <w:bCs/>
          <w:spacing w:val="5"/>
          <w:kern w:val="28"/>
          <w:sz w:val="36"/>
          <w:szCs w:val="36"/>
          <w:rtl/>
        </w:rPr>
        <w:t>الرسالة الإعلانية</w:t>
      </w:r>
    </w:p>
    <w:p w14:paraId="2ADD5EBF" w14:textId="3C875A1A"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b/>
          <w:bCs/>
          <w:spacing w:val="5"/>
          <w:kern w:val="28"/>
          <w:sz w:val="32"/>
          <w:szCs w:val="32"/>
          <w:rtl/>
        </w:rPr>
        <w:t>نوع الرسالة</w:t>
      </w:r>
      <w:r w:rsidRPr="000A7A83">
        <w:rPr>
          <w:rFonts w:ascii="Sakkal Majalla" w:eastAsiaTheme="majorEastAsia" w:hAnsi="Sakkal Majalla" w:cs="Sakkal Majalla"/>
          <w:spacing w:val="5"/>
          <w:kern w:val="28"/>
          <w:sz w:val="32"/>
          <w:szCs w:val="32"/>
          <w:rtl/>
        </w:rPr>
        <w:t>:</w:t>
      </w:r>
    </w:p>
    <w:p w14:paraId="0988938A" w14:textId="2F9867B2"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توعوية وترويجية</w:t>
      </w:r>
    </w:p>
    <w:p w14:paraId="5790D9EA" w14:textId="04CEDFC0"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b/>
          <w:bCs/>
          <w:spacing w:val="5"/>
          <w:kern w:val="28"/>
          <w:sz w:val="32"/>
          <w:szCs w:val="32"/>
          <w:rtl/>
        </w:rPr>
        <w:t>مضمون الرسالة</w:t>
      </w:r>
      <w:r w:rsidRPr="000A7A83">
        <w:rPr>
          <w:rFonts w:ascii="Sakkal Majalla" w:eastAsia="Times New Roman" w:hAnsi="Sakkal Majalla" w:cs="Sakkal Majalla"/>
          <w:b/>
          <w:bCs/>
          <w:sz w:val="20"/>
          <w:szCs w:val="20"/>
        </w:rPr>
        <w:t>:</w:t>
      </w:r>
    </w:p>
    <w:p w14:paraId="6B04DC78" w14:textId="0F6A7230"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إبراز تفوق شبكة موبايلي في الأداء والسرعة والاستجابة مقارنة بالشبكات الأخرى مع التركيز على تجربة المستخدم السابقة والحالية</w:t>
      </w:r>
    </w:p>
    <w:p w14:paraId="348AC81A" w14:textId="77777777"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أسلوب العرض</w:t>
      </w:r>
      <w:r w:rsidRPr="000A7A83">
        <w:rPr>
          <w:rFonts w:ascii="Sakkal Majalla" w:eastAsiaTheme="majorEastAsia" w:hAnsi="Sakkal Majalla" w:cs="Sakkal Majalla"/>
          <w:b/>
          <w:bCs/>
          <w:spacing w:val="5"/>
          <w:kern w:val="28"/>
          <w:sz w:val="32"/>
          <w:szCs w:val="32"/>
        </w:rPr>
        <w:t>:</w:t>
      </w:r>
    </w:p>
    <w:p w14:paraId="4B2B657C" w14:textId="01AB6013" w:rsidR="00FF45EC" w:rsidRPr="000A7A83" w:rsidRDefault="00FF45EC" w:rsidP="00BE0301">
      <w:pPr>
        <w:pStyle w:val="ListParagraph"/>
        <w:numPr>
          <w:ilvl w:val="0"/>
          <w:numId w:val="29"/>
        </w:numPr>
        <w:bidi/>
        <w:jc w:val="both"/>
        <w:rPr>
          <w:rFonts w:ascii="Sakkal Majalla" w:hAnsi="Sakkal Majalla" w:cs="Sakkal Majalla"/>
          <w:sz w:val="32"/>
          <w:szCs w:val="28"/>
        </w:rPr>
      </w:pPr>
      <w:r w:rsidRPr="000A7A83">
        <w:rPr>
          <w:rFonts w:ascii="Sakkal Majalla" w:hAnsi="Sakkal Majalla" w:cs="Sakkal Majalla"/>
          <w:szCs w:val="28"/>
          <w:rtl/>
        </w:rPr>
        <w:t>است</w:t>
      </w:r>
      <w:r w:rsidRPr="000A7A83">
        <w:rPr>
          <w:rFonts w:ascii="Sakkal Majalla" w:hAnsi="Sakkal Majalla" w:cs="Sakkal Majalla"/>
          <w:sz w:val="32"/>
          <w:szCs w:val="28"/>
          <w:rtl/>
        </w:rPr>
        <w:t>خدام شهادات وتجارب حقيقية</w:t>
      </w:r>
    </w:p>
    <w:p w14:paraId="5AE1304B" w14:textId="26917B11" w:rsidR="00FF45EC" w:rsidRPr="000A7A83" w:rsidRDefault="00FF45EC" w:rsidP="00BE0301">
      <w:pPr>
        <w:pStyle w:val="ListParagraph"/>
        <w:numPr>
          <w:ilvl w:val="0"/>
          <w:numId w:val="29"/>
        </w:numPr>
        <w:bidi/>
        <w:jc w:val="both"/>
        <w:rPr>
          <w:rFonts w:ascii="Sakkal Majalla" w:hAnsi="Sakkal Majalla" w:cs="Sakkal Majalla"/>
          <w:sz w:val="32"/>
          <w:szCs w:val="28"/>
        </w:rPr>
      </w:pPr>
      <w:r w:rsidRPr="000A7A83">
        <w:rPr>
          <w:rFonts w:ascii="Sakkal Majalla" w:hAnsi="Sakkal Majalla" w:cs="Sakkal Majalla"/>
          <w:sz w:val="32"/>
          <w:szCs w:val="28"/>
          <w:rtl/>
        </w:rPr>
        <w:t>عرض بصري جذاب يدمج بين الماضي والحاضر</w:t>
      </w:r>
    </w:p>
    <w:p w14:paraId="0C069CD1" w14:textId="362AFD91" w:rsidR="00FF45EC" w:rsidRPr="000A7A83" w:rsidRDefault="00FF45EC" w:rsidP="00BE0301">
      <w:pPr>
        <w:pStyle w:val="ListParagraph"/>
        <w:numPr>
          <w:ilvl w:val="0"/>
          <w:numId w:val="29"/>
        </w:numPr>
        <w:bidi/>
        <w:jc w:val="both"/>
        <w:rPr>
          <w:rFonts w:ascii="Sakkal Majalla" w:hAnsi="Sakkal Majalla" w:cs="Sakkal Majalla"/>
          <w:sz w:val="32"/>
          <w:szCs w:val="28"/>
        </w:rPr>
      </w:pPr>
      <w:r w:rsidRPr="000A7A83">
        <w:rPr>
          <w:rFonts w:ascii="Sakkal Majalla" w:hAnsi="Sakkal Majalla" w:cs="Sakkal Majalla"/>
          <w:sz w:val="32"/>
          <w:szCs w:val="28"/>
          <w:rtl/>
        </w:rPr>
        <w:t>سرد قصصي يعتمد على المقارنة الزمنية</w:t>
      </w:r>
    </w:p>
    <w:p w14:paraId="74BAC328" w14:textId="77777777" w:rsidR="00FF45EC" w:rsidRPr="000A7A83" w:rsidRDefault="00FF45EC" w:rsidP="00BE0301">
      <w:pPr>
        <w:bidi/>
        <w:jc w:val="both"/>
        <w:rPr>
          <w:rFonts w:ascii="Sakkal Majalla" w:hAnsi="Sakkal Majalla" w:cs="Sakkal Majalla"/>
          <w:sz w:val="32"/>
          <w:szCs w:val="28"/>
          <w:rtl/>
        </w:rPr>
      </w:pPr>
      <w:r w:rsidRPr="000A7A83">
        <w:rPr>
          <w:rFonts w:ascii="Sakkal Majalla" w:eastAsiaTheme="majorEastAsia" w:hAnsi="Sakkal Majalla" w:cs="Sakkal Majalla"/>
          <w:spacing w:val="5"/>
          <w:kern w:val="28"/>
          <w:sz w:val="40"/>
          <w:szCs w:val="40"/>
          <w:rtl/>
        </w:rPr>
        <w:t>المنصات المستخدمة في الإعلان</w:t>
      </w:r>
    </w:p>
    <w:p w14:paraId="3BDDCF71" w14:textId="77777777"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lastRenderedPageBreak/>
        <w:t>الوسائط المستخدمة (تلفزيون، إنستغرام، يوتيوب، سناب شات، تك توك، اكس</w:t>
      </w:r>
      <w:r w:rsidRPr="000A7A83">
        <w:rPr>
          <w:rFonts w:ascii="Sakkal Majalla" w:eastAsiaTheme="majorEastAsia" w:hAnsi="Sakkal Majalla" w:cs="Sakkal Majalla"/>
          <w:spacing w:val="5"/>
          <w:kern w:val="28"/>
          <w:szCs w:val="28"/>
        </w:rPr>
        <w:t xml:space="preserve"> </w:t>
      </w:r>
      <w:proofErr w:type="gramStart"/>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w:t>
      </w:r>
      <w:proofErr w:type="gramEnd"/>
    </w:p>
    <w:p w14:paraId="476BE9E8" w14:textId="77777777" w:rsidR="00FF45EC" w:rsidRPr="000A7A83" w:rsidRDefault="00FF45EC" w:rsidP="00BE0301">
      <w:pPr>
        <w:bidi/>
        <w:jc w:val="both"/>
        <w:rPr>
          <w:rFonts w:ascii="Sakkal Majalla" w:eastAsiaTheme="majorEastAsia" w:hAnsi="Sakkal Majalla" w:cs="Sakkal Majalla"/>
          <w:spacing w:val="5"/>
          <w:kern w:val="28"/>
          <w:sz w:val="32"/>
          <w:szCs w:val="32"/>
          <w:rtl/>
        </w:rPr>
      </w:pPr>
      <w:r w:rsidRPr="000A7A83">
        <w:rPr>
          <w:rFonts w:ascii="Sakkal Majalla" w:eastAsiaTheme="majorEastAsia" w:hAnsi="Sakkal Majalla" w:cs="Sakkal Majalla"/>
          <w:spacing w:val="5"/>
          <w:kern w:val="28"/>
          <w:sz w:val="32"/>
          <w:szCs w:val="32"/>
          <w:rtl/>
        </w:rPr>
        <w:t>سبب اختيار المنصة</w:t>
      </w:r>
      <w:r w:rsidRPr="000A7A83">
        <w:rPr>
          <w:rFonts w:ascii="Sakkal Majalla" w:eastAsiaTheme="majorEastAsia" w:hAnsi="Sakkal Majalla" w:cs="Sakkal Majalla"/>
          <w:spacing w:val="5"/>
          <w:kern w:val="28"/>
          <w:sz w:val="32"/>
          <w:szCs w:val="32"/>
        </w:rPr>
        <w:t>:</w:t>
      </w:r>
    </w:p>
    <w:p w14:paraId="11F94A8B" w14:textId="77777777" w:rsidR="00FF45EC" w:rsidRPr="000A7A83" w:rsidRDefault="00FF45EC" w:rsidP="00BE0301">
      <w:pPr>
        <w:pStyle w:val="ListParagraph"/>
        <w:numPr>
          <w:ilvl w:val="0"/>
          <w:numId w:val="28"/>
        </w:numPr>
        <w:bidi/>
        <w:spacing w:line="360" w:lineRule="auto"/>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وسائل التواصل الاجتماعي لاستهداف الشباب</w:t>
      </w:r>
    </w:p>
    <w:p w14:paraId="23AD6122" w14:textId="2A4E6B9C" w:rsidR="00FF45EC" w:rsidRPr="000A7A83" w:rsidRDefault="00FF45EC" w:rsidP="00BE0301">
      <w:pPr>
        <w:pStyle w:val="ListParagraph"/>
        <w:numPr>
          <w:ilvl w:val="0"/>
          <w:numId w:val="28"/>
        </w:numPr>
        <w:bidi/>
        <w:spacing w:line="360" w:lineRule="auto"/>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مؤثرين وسائل التواصل الاجتماعي في أغلب المجالات كالتقنية والرياضة والألعاب للوصول لكل الفئات وتغطية جميع الاهتمامات</w:t>
      </w:r>
    </w:p>
    <w:p w14:paraId="4D741664" w14:textId="1D830189" w:rsidR="00FF45EC" w:rsidRPr="000A7A83" w:rsidRDefault="00FF45EC" w:rsidP="00BE0301">
      <w:pPr>
        <w:pStyle w:val="ListParagraph"/>
        <w:numPr>
          <w:ilvl w:val="0"/>
          <w:numId w:val="28"/>
        </w:numPr>
        <w:bidi/>
        <w:spacing w:line="360" w:lineRule="auto"/>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منصة اكس ويوتيوب لحصد التفاعل المباشر مع الحدث</w:t>
      </w:r>
    </w:p>
    <w:p w14:paraId="798BC747" w14:textId="45DEB1A5" w:rsidR="00FF45EC" w:rsidRPr="000A7A83" w:rsidRDefault="00FF45EC" w:rsidP="00BE0301">
      <w:pPr>
        <w:pStyle w:val="ListParagraph"/>
        <w:numPr>
          <w:ilvl w:val="0"/>
          <w:numId w:val="28"/>
        </w:numPr>
        <w:bidi/>
        <w:spacing w:line="360" w:lineRule="auto"/>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العرض المرئي على برج المملكة وأغلب المدن الرئيسية في المملكة العربية السعودية في الرياض وجدة والخبر لتغطية أغلب المناطق الجغرافية</w:t>
      </w:r>
    </w:p>
    <w:p w14:paraId="0268DD8B" w14:textId="77777777" w:rsidR="00FF45EC" w:rsidRPr="000A7A83" w:rsidRDefault="00FF45EC" w:rsidP="00BE0301">
      <w:pPr>
        <w:bidi/>
        <w:jc w:val="both"/>
        <w:rPr>
          <w:rFonts w:ascii="Sakkal Majalla" w:eastAsiaTheme="majorEastAsia" w:hAnsi="Sakkal Majalla" w:cs="Sakkal Majalla"/>
          <w:b/>
          <w:bCs/>
          <w:spacing w:val="5"/>
          <w:kern w:val="28"/>
          <w:sz w:val="36"/>
          <w:szCs w:val="36"/>
          <w:rtl/>
        </w:rPr>
      </w:pPr>
      <w:r w:rsidRPr="000A7A83">
        <w:rPr>
          <w:rFonts w:ascii="Sakkal Majalla" w:eastAsiaTheme="majorEastAsia" w:hAnsi="Sakkal Majalla" w:cs="Sakkal Majalla"/>
          <w:spacing w:val="5"/>
          <w:kern w:val="28"/>
          <w:sz w:val="40"/>
          <w:szCs w:val="40"/>
          <w:rtl/>
        </w:rPr>
        <w:t>5</w:t>
      </w:r>
      <w:r w:rsidRPr="000A7A83">
        <w:rPr>
          <w:rFonts w:ascii="Sakkal Majalla" w:eastAsiaTheme="majorEastAsia" w:hAnsi="Sakkal Majalla" w:cs="Sakkal Majalla"/>
          <w:b/>
          <w:bCs/>
          <w:spacing w:val="5"/>
          <w:kern w:val="28"/>
          <w:sz w:val="36"/>
          <w:szCs w:val="36"/>
        </w:rPr>
        <w:t xml:space="preserve">. </w:t>
      </w:r>
      <w:r w:rsidRPr="000A7A83">
        <w:rPr>
          <w:rFonts w:ascii="Sakkal Majalla" w:eastAsiaTheme="majorEastAsia" w:hAnsi="Sakkal Majalla" w:cs="Sakkal Majalla"/>
          <w:b/>
          <w:bCs/>
          <w:spacing w:val="5"/>
          <w:kern w:val="28"/>
          <w:sz w:val="36"/>
          <w:szCs w:val="36"/>
          <w:rtl/>
        </w:rPr>
        <w:t>التفاعل ونتائج الحملة</w:t>
      </w:r>
    </w:p>
    <w:p w14:paraId="0C07BC98" w14:textId="0B51EEB8"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b/>
          <w:bCs/>
          <w:spacing w:val="5"/>
          <w:kern w:val="28"/>
          <w:sz w:val="32"/>
          <w:szCs w:val="32"/>
          <w:rtl/>
        </w:rPr>
        <w:t>عدد المشاهدات</w:t>
      </w:r>
      <w:r w:rsidRPr="000A7A83">
        <w:rPr>
          <w:rFonts w:ascii="Sakkal Majalla" w:eastAsiaTheme="majorEastAsia" w:hAnsi="Sakkal Majalla" w:cs="Sakkal Majalla"/>
          <w:b/>
          <w:bCs/>
          <w:spacing w:val="5"/>
          <w:kern w:val="28"/>
          <w:sz w:val="32"/>
          <w:szCs w:val="32"/>
        </w:rPr>
        <w:t>:</w:t>
      </w:r>
      <w:r w:rsidRPr="000A7A83">
        <w:rPr>
          <w:rFonts w:ascii="Sakkal Majalla" w:hAnsi="Sakkal Majalla" w:cs="Sakkal Majalla"/>
          <w:sz w:val="20"/>
          <w:szCs w:val="18"/>
          <w:rtl/>
        </w:rPr>
        <w:t xml:space="preserve"> </w:t>
      </w:r>
      <w:r w:rsidRPr="000A7A83">
        <w:rPr>
          <w:rFonts w:ascii="Sakkal Majalla" w:hAnsi="Sakkal Majalla" w:cs="Sakkal Majalla"/>
          <w:sz w:val="32"/>
          <w:szCs w:val="28"/>
          <w:rtl/>
        </w:rPr>
        <w:t>4.2 مليون مشاهدة عبر المنصات</w:t>
      </w:r>
    </w:p>
    <w:p w14:paraId="1FDAD54F" w14:textId="77777777" w:rsidR="00FF45EC" w:rsidRPr="000A7A83" w:rsidRDefault="00FF45EC" w:rsidP="00BE0301">
      <w:pPr>
        <w:bidi/>
        <w:jc w:val="both"/>
        <w:rPr>
          <w:rFonts w:ascii="Sakkal Majalla" w:eastAsiaTheme="majorEastAsia" w:hAnsi="Sakkal Majalla" w:cs="Sakkal Majalla"/>
          <w:b/>
          <w:bCs/>
          <w:spacing w:val="5"/>
          <w:kern w:val="28"/>
          <w:sz w:val="32"/>
          <w:szCs w:val="32"/>
          <w:rtl/>
        </w:rPr>
      </w:pPr>
      <w:r w:rsidRPr="000A7A83">
        <w:rPr>
          <w:rFonts w:ascii="Sakkal Majalla" w:eastAsiaTheme="majorEastAsia" w:hAnsi="Sakkal Majalla" w:cs="Sakkal Majalla"/>
          <w:b/>
          <w:bCs/>
          <w:spacing w:val="5"/>
          <w:kern w:val="28"/>
          <w:sz w:val="32"/>
          <w:szCs w:val="32"/>
          <w:rtl/>
        </w:rPr>
        <w:t>عدد التفاعلات (إعجابات، تعليقات، مشاركات)</w:t>
      </w:r>
      <w:r w:rsidRPr="000A7A83">
        <w:rPr>
          <w:rFonts w:ascii="Sakkal Majalla" w:eastAsiaTheme="majorEastAsia" w:hAnsi="Sakkal Majalla" w:cs="Sakkal Majalla"/>
          <w:b/>
          <w:bCs/>
          <w:spacing w:val="5"/>
          <w:kern w:val="28"/>
          <w:sz w:val="32"/>
          <w:szCs w:val="32"/>
        </w:rPr>
        <w:t>:</w:t>
      </w:r>
    </w:p>
    <w:p w14:paraId="29360A1D" w14:textId="613FD246" w:rsidR="00FF45EC" w:rsidRPr="000A7A83" w:rsidRDefault="00FF45EC" w:rsidP="00BE0301">
      <w:pPr>
        <w:bidi/>
        <w:jc w:val="both"/>
        <w:rPr>
          <w:rFonts w:ascii="Sakkal Majalla" w:eastAsiaTheme="majorEastAsia" w:hAnsi="Sakkal Majalla" w:cs="Sakkal Majalla"/>
          <w:spacing w:val="5"/>
          <w:kern w:val="28"/>
          <w:sz w:val="40"/>
          <w:szCs w:val="40"/>
        </w:rPr>
      </w:pPr>
      <w:r w:rsidRPr="000A7A83">
        <w:rPr>
          <w:rFonts w:ascii="Sakkal Majalla" w:eastAsiaTheme="majorEastAsia" w:hAnsi="Sakkal Majalla" w:cs="Sakkal Majalla"/>
          <w:spacing w:val="5"/>
          <w:kern w:val="28"/>
          <w:szCs w:val="28"/>
          <w:rtl/>
        </w:rPr>
        <w:t xml:space="preserve">عدد المشاهدات: </w:t>
      </w:r>
      <w:r w:rsidRPr="000A7A83">
        <w:rPr>
          <w:rFonts w:ascii="Sakkal Majalla" w:eastAsiaTheme="majorEastAsia" w:hAnsi="Sakkal Majalla" w:cs="Sakkal Majalla"/>
          <w:b/>
          <w:bCs/>
          <w:spacing w:val="5"/>
          <w:kern w:val="28"/>
          <w:szCs w:val="28"/>
          <w:rtl/>
        </w:rPr>
        <w:t>4.2</w:t>
      </w:r>
      <w:r w:rsidRPr="000A7A83">
        <w:rPr>
          <w:rFonts w:ascii="Sakkal Majalla" w:eastAsiaTheme="majorEastAsia" w:hAnsi="Sakkal Majalla" w:cs="Sakkal Majalla"/>
          <w:spacing w:val="5"/>
          <w:kern w:val="28"/>
          <w:szCs w:val="28"/>
          <w:rtl/>
        </w:rPr>
        <w:t xml:space="preserve"> مليون مشاهدة عبر المنصات</w:t>
      </w:r>
    </w:p>
    <w:p w14:paraId="192EBDA3" w14:textId="77777777" w:rsidR="00FF45EC" w:rsidRPr="000A7A83" w:rsidRDefault="00FF45EC" w:rsidP="00BE0301">
      <w:pPr>
        <w:bidi/>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عدد التفاعلات</w:t>
      </w:r>
    </w:p>
    <w:p w14:paraId="312DCFCC" w14:textId="10AD2539"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 xml:space="preserve">إعجابات: </w:t>
      </w:r>
      <w:r w:rsidRPr="000A7A83">
        <w:rPr>
          <w:rFonts w:ascii="Sakkal Majalla" w:eastAsiaTheme="majorEastAsia" w:hAnsi="Sakkal Majalla" w:cs="Sakkal Majalla"/>
          <w:spacing w:val="5"/>
          <w:kern w:val="28"/>
          <w:szCs w:val="28"/>
          <w:rtl/>
        </w:rPr>
        <w:t>120,000</w:t>
      </w:r>
    </w:p>
    <w:p w14:paraId="4589A26F" w14:textId="23788AC3"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تعليقات:</w:t>
      </w:r>
      <w:r w:rsidRPr="000A7A83">
        <w:rPr>
          <w:rFonts w:ascii="Sakkal Majalla" w:eastAsiaTheme="majorEastAsia" w:hAnsi="Sakkal Majalla" w:cs="Sakkal Majalla"/>
          <w:spacing w:val="5"/>
          <w:kern w:val="28"/>
          <w:szCs w:val="28"/>
          <w:rtl/>
        </w:rPr>
        <w:t xml:space="preserve"> 18,000</w:t>
      </w:r>
    </w:p>
    <w:p w14:paraId="4C294BEF" w14:textId="0168F983"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مشاركات:</w:t>
      </w:r>
      <w:r w:rsidRPr="000A7A83">
        <w:rPr>
          <w:rFonts w:ascii="Sakkal Majalla" w:eastAsiaTheme="majorEastAsia" w:hAnsi="Sakkal Majalla" w:cs="Sakkal Majalla"/>
          <w:spacing w:val="5"/>
          <w:kern w:val="28"/>
          <w:szCs w:val="28"/>
          <w:rtl/>
        </w:rPr>
        <w:t xml:space="preserve"> 35,000</w:t>
      </w:r>
    </w:p>
    <w:p w14:paraId="6752FC9E" w14:textId="3338D89A"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b/>
          <w:bCs/>
          <w:spacing w:val="5"/>
          <w:kern w:val="28"/>
          <w:sz w:val="32"/>
          <w:szCs w:val="32"/>
          <w:rtl/>
        </w:rPr>
        <w:t>نسبة التحويل:</w:t>
      </w:r>
      <w:r w:rsidRPr="000A7A83">
        <w:rPr>
          <w:rFonts w:ascii="Sakkal Majalla" w:eastAsiaTheme="majorEastAsia" w:hAnsi="Sakkal Majalla" w:cs="Sakkal Majalla"/>
          <w:spacing w:val="5"/>
          <w:kern w:val="28"/>
          <w:sz w:val="32"/>
          <w:szCs w:val="32"/>
          <w:rtl/>
        </w:rPr>
        <w:t xml:space="preserve"> </w:t>
      </w:r>
      <w:r w:rsidRPr="000A7A83">
        <w:rPr>
          <w:rFonts w:ascii="Sakkal Majalla" w:eastAsiaTheme="majorEastAsia" w:hAnsi="Sakkal Majalla" w:cs="Sakkal Majalla"/>
          <w:b/>
          <w:bCs/>
          <w:spacing w:val="5"/>
          <w:kern w:val="28"/>
          <w:szCs w:val="28"/>
          <w:rtl/>
        </w:rPr>
        <w:t>8%</w:t>
      </w:r>
      <w:r w:rsidRPr="000A7A83">
        <w:rPr>
          <w:rFonts w:ascii="Sakkal Majalla" w:eastAsiaTheme="majorEastAsia" w:hAnsi="Sakkal Majalla" w:cs="Sakkal Majalla"/>
          <w:spacing w:val="5"/>
          <w:kern w:val="28"/>
          <w:szCs w:val="28"/>
          <w:rtl/>
        </w:rPr>
        <w:t xml:space="preserve"> زيادة في الاشتراكات الجديدة خلال فترة الحملة</w:t>
      </w:r>
    </w:p>
    <w:p w14:paraId="75B22FB5" w14:textId="77777777"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spacing w:val="5"/>
          <w:kern w:val="28"/>
          <w:sz w:val="40"/>
          <w:szCs w:val="40"/>
          <w:rtl/>
        </w:rPr>
        <w:t>هل حققت الحملة أهدافها؟</w:t>
      </w:r>
    </w:p>
    <w:p w14:paraId="4FDD2BB0" w14:textId="23A50B84"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spacing w:val="5"/>
          <w:kern w:val="28"/>
          <w:szCs w:val="28"/>
          <w:rtl/>
        </w:rPr>
        <w:lastRenderedPageBreak/>
        <w:t>الحملة</w:t>
      </w:r>
      <w:r w:rsidRPr="000A7A83">
        <w:rPr>
          <w:rFonts w:ascii="Sakkal Majalla" w:hAnsi="Sakkal Majalla" w:cs="Sakkal Majalla"/>
          <w:rtl/>
        </w:rPr>
        <w:t xml:space="preserve"> </w:t>
      </w:r>
      <w:r w:rsidRPr="000A7A83">
        <w:rPr>
          <w:rFonts w:ascii="Sakkal Majalla" w:eastAsiaTheme="majorEastAsia" w:hAnsi="Sakkal Majalla" w:cs="Sakkal Majalla"/>
          <w:spacing w:val="5"/>
          <w:kern w:val="28"/>
          <w:szCs w:val="28"/>
          <w:rtl/>
        </w:rPr>
        <w:t xml:space="preserve">نجحت في رفع الوعي بجودة الشبكة وزادت من التفاعل مع العلامة التجارية وحققت نتائج </w:t>
      </w:r>
      <w:proofErr w:type="gramStart"/>
      <w:r w:rsidRPr="000A7A83">
        <w:rPr>
          <w:rFonts w:ascii="Sakkal Majalla" w:eastAsiaTheme="majorEastAsia" w:hAnsi="Sakkal Majalla" w:cs="Sakkal Majalla"/>
          <w:spacing w:val="5"/>
          <w:kern w:val="28"/>
          <w:szCs w:val="28"/>
          <w:rtl/>
        </w:rPr>
        <w:t>ملموسة  في</w:t>
      </w:r>
      <w:proofErr w:type="gramEnd"/>
      <w:r w:rsidRPr="000A7A83">
        <w:rPr>
          <w:rFonts w:ascii="Sakkal Majalla" w:eastAsiaTheme="majorEastAsia" w:hAnsi="Sakkal Majalla" w:cs="Sakkal Majalla"/>
          <w:spacing w:val="5"/>
          <w:kern w:val="28"/>
          <w:szCs w:val="28"/>
          <w:rtl/>
        </w:rPr>
        <w:t xml:space="preserve"> الاشتراكات الجديدة وهذا يثبت ان دمج الاستهداف التقليدي والسلوكي مع الاستهداف الجيلي يحقق نتائج مبهرة ويبرز فعالية الحملات الإعلانية</w:t>
      </w:r>
    </w:p>
    <w:p w14:paraId="72E1DF5E" w14:textId="77777777" w:rsidR="00FF45EC" w:rsidRPr="000A7A83" w:rsidRDefault="00FF45EC" w:rsidP="00BE0301">
      <w:pPr>
        <w:bidi/>
        <w:jc w:val="both"/>
        <w:rPr>
          <w:rFonts w:ascii="Sakkal Majalla" w:eastAsiaTheme="majorEastAsia" w:hAnsi="Sakkal Majalla" w:cs="Sakkal Majalla"/>
          <w:b/>
          <w:bCs/>
          <w:spacing w:val="5"/>
          <w:kern w:val="28"/>
          <w:sz w:val="40"/>
          <w:szCs w:val="40"/>
          <w:rtl/>
        </w:rPr>
      </w:pPr>
      <w:r w:rsidRPr="000A7A83">
        <w:rPr>
          <w:rFonts w:ascii="Sakkal Majalla" w:eastAsiaTheme="majorEastAsia" w:hAnsi="Sakkal Majalla" w:cs="Sakkal Majalla"/>
          <w:b/>
          <w:bCs/>
          <w:spacing w:val="5"/>
          <w:kern w:val="28"/>
          <w:sz w:val="40"/>
          <w:szCs w:val="40"/>
        </w:rPr>
        <w:t xml:space="preserve">7. </w:t>
      </w:r>
      <w:r w:rsidRPr="000A7A83">
        <w:rPr>
          <w:rFonts w:ascii="Sakkal Majalla" w:eastAsiaTheme="majorEastAsia" w:hAnsi="Sakkal Majalla" w:cs="Sakkal Majalla"/>
          <w:b/>
          <w:bCs/>
          <w:spacing w:val="5"/>
          <w:kern w:val="28"/>
          <w:sz w:val="40"/>
          <w:szCs w:val="40"/>
          <w:rtl/>
        </w:rPr>
        <w:t>نقاط القوة والضعف</w:t>
      </w:r>
    </w:p>
    <w:p w14:paraId="5E431095" w14:textId="77777777"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spacing w:val="5"/>
          <w:kern w:val="28"/>
          <w:sz w:val="40"/>
          <w:szCs w:val="40"/>
          <w:rtl/>
        </w:rPr>
        <w:t>أبرز نقاط القوة</w:t>
      </w:r>
      <w:r w:rsidRPr="000A7A83">
        <w:rPr>
          <w:rFonts w:ascii="Sakkal Majalla" w:eastAsiaTheme="majorEastAsia" w:hAnsi="Sakkal Majalla" w:cs="Sakkal Majalla"/>
          <w:spacing w:val="5"/>
          <w:kern w:val="28"/>
          <w:sz w:val="40"/>
          <w:szCs w:val="40"/>
        </w:rPr>
        <w:t>:</w:t>
      </w:r>
    </w:p>
    <w:p w14:paraId="4DE012A6" w14:textId="0DB7796C" w:rsidR="00FF45EC" w:rsidRPr="000A7A83" w:rsidRDefault="00FF45EC" w:rsidP="00BE0301">
      <w:pPr>
        <w:pStyle w:val="ListParagraph"/>
        <w:numPr>
          <w:ilvl w:val="0"/>
          <w:numId w:val="30"/>
        </w:numPr>
        <w:bidi/>
        <w:jc w:val="both"/>
        <w:rPr>
          <w:rFonts w:ascii="Sakkal Majalla" w:hAnsi="Sakkal Majalla" w:cs="Sakkal Majalla"/>
          <w:sz w:val="32"/>
          <w:szCs w:val="28"/>
        </w:rPr>
      </w:pPr>
      <w:r w:rsidRPr="000A7A83">
        <w:rPr>
          <w:rFonts w:ascii="Sakkal Majalla" w:hAnsi="Sakkal Majalla" w:cs="Sakkal Majalla"/>
          <w:sz w:val="32"/>
          <w:szCs w:val="28"/>
          <w:rtl/>
        </w:rPr>
        <w:t>تنوع المنصات المستخدمة للوصول إلى شرائح مختلفة حسب الأجيال والفئات العمرية والاهتمامات والاستخدامات</w:t>
      </w:r>
    </w:p>
    <w:p w14:paraId="28384113" w14:textId="52B9D161" w:rsidR="00FF45EC" w:rsidRPr="000A7A83" w:rsidRDefault="00FF45EC" w:rsidP="00BE0301">
      <w:pPr>
        <w:pStyle w:val="ListParagraph"/>
        <w:numPr>
          <w:ilvl w:val="0"/>
          <w:numId w:val="30"/>
        </w:numPr>
        <w:bidi/>
        <w:jc w:val="both"/>
        <w:rPr>
          <w:rFonts w:ascii="Sakkal Majalla" w:hAnsi="Sakkal Majalla" w:cs="Sakkal Majalla"/>
          <w:sz w:val="32"/>
          <w:szCs w:val="28"/>
        </w:rPr>
      </w:pPr>
      <w:r w:rsidRPr="000A7A83">
        <w:rPr>
          <w:rFonts w:ascii="Sakkal Majalla" w:hAnsi="Sakkal Majalla" w:cs="Sakkal Majalla"/>
          <w:sz w:val="32"/>
          <w:szCs w:val="28"/>
          <w:rtl/>
        </w:rPr>
        <w:t>تصميم بصري جذاب ومتناسق مع الهوية للعلامة التجارية واستخدامها في المعالم الرئيسية للمدينة</w:t>
      </w:r>
    </w:p>
    <w:p w14:paraId="1125366B" w14:textId="3DA24DB8" w:rsidR="00FF45EC" w:rsidRPr="000A7A83" w:rsidRDefault="00FF45EC" w:rsidP="00BE0301">
      <w:pPr>
        <w:pStyle w:val="ListParagraph"/>
        <w:numPr>
          <w:ilvl w:val="0"/>
          <w:numId w:val="30"/>
        </w:numPr>
        <w:bidi/>
        <w:jc w:val="both"/>
        <w:rPr>
          <w:rFonts w:ascii="Sakkal Majalla" w:hAnsi="Sakkal Majalla" w:cs="Sakkal Majalla"/>
          <w:sz w:val="32"/>
          <w:szCs w:val="28"/>
        </w:rPr>
      </w:pPr>
      <w:r w:rsidRPr="000A7A83">
        <w:rPr>
          <w:rFonts w:ascii="Sakkal Majalla" w:hAnsi="Sakkal Majalla" w:cs="Sakkal Majalla"/>
          <w:sz w:val="32"/>
          <w:szCs w:val="28"/>
          <w:rtl/>
        </w:rPr>
        <w:t>رسالة واضحة ومؤثرة تربط الماضي بالحاضر</w:t>
      </w:r>
      <w:r w:rsidRPr="000A7A83">
        <w:rPr>
          <w:rFonts w:ascii="Sakkal Majalla" w:hAnsi="Sakkal Majalla" w:cs="Sakkal Majalla"/>
          <w:sz w:val="32"/>
          <w:szCs w:val="28"/>
        </w:rPr>
        <w:t xml:space="preserve"> </w:t>
      </w:r>
      <w:r w:rsidRPr="000A7A83">
        <w:rPr>
          <w:rFonts w:ascii="Sakkal Majalla" w:hAnsi="Sakkal Majalla" w:cs="Sakkal Majalla"/>
          <w:sz w:val="32"/>
          <w:szCs w:val="28"/>
          <w:rtl/>
        </w:rPr>
        <w:t>وتواصل العلامة التجارية مع الجمهور المستهدف</w:t>
      </w:r>
    </w:p>
    <w:p w14:paraId="5BA56968" w14:textId="168C54FA" w:rsidR="00FF45EC" w:rsidRPr="000A7A83" w:rsidRDefault="00FF45EC" w:rsidP="00BE0301">
      <w:pPr>
        <w:pStyle w:val="ListParagraph"/>
        <w:numPr>
          <w:ilvl w:val="0"/>
          <w:numId w:val="30"/>
        </w:numPr>
        <w:bidi/>
        <w:jc w:val="both"/>
        <w:rPr>
          <w:rFonts w:ascii="Sakkal Majalla" w:hAnsi="Sakkal Majalla" w:cs="Sakkal Majalla"/>
          <w:sz w:val="32"/>
          <w:szCs w:val="28"/>
          <w:rtl/>
        </w:rPr>
      </w:pPr>
      <w:r w:rsidRPr="000A7A83">
        <w:rPr>
          <w:rFonts w:ascii="Sakkal Majalla" w:hAnsi="Sakkal Majalla" w:cs="Sakkal Majalla"/>
          <w:sz w:val="32"/>
          <w:szCs w:val="28"/>
          <w:rtl/>
        </w:rPr>
        <w:t>استخدام تجارب واقعية يعزز المصداقية باستخدام المؤثرين واستخدام الشبكة لعرض الإعلان المرئي عن طريق البث المباشر باستخدام شبكة موبايلي</w:t>
      </w:r>
    </w:p>
    <w:p w14:paraId="73C9A002" w14:textId="77777777" w:rsidR="00FF45EC" w:rsidRPr="000A7A83" w:rsidRDefault="00FF45EC" w:rsidP="00BE0301">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spacing w:val="5"/>
          <w:kern w:val="28"/>
          <w:sz w:val="40"/>
          <w:szCs w:val="40"/>
          <w:rtl/>
        </w:rPr>
        <w:t>أبرز نقاط الضعف</w:t>
      </w:r>
      <w:r w:rsidRPr="000A7A83">
        <w:rPr>
          <w:rFonts w:ascii="Sakkal Majalla" w:eastAsiaTheme="majorEastAsia" w:hAnsi="Sakkal Majalla" w:cs="Sakkal Majalla"/>
          <w:spacing w:val="5"/>
          <w:kern w:val="28"/>
          <w:sz w:val="40"/>
          <w:szCs w:val="40"/>
        </w:rPr>
        <w:t>:</w:t>
      </w:r>
    </w:p>
    <w:p w14:paraId="190C55C7" w14:textId="20A4B917" w:rsidR="00FF45EC" w:rsidRPr="000A7A83" w:rsidRDefault="00FF45EC" w:rsidP="00BE0301">
      <w:pPr>
        <w:pStyle w:val="ListParagraph"/>
        <w:numPr>
          <w:ilvl w:val="0"/>
          <w:numId w:val="30"/>
        </w:numPr>
        <w:bidi/>
        <w:jc w:val="both"/>
        <w:rPr>
          <w:rFonts w:ascii="Sakkal Majalla" w:hAnsi="Sakkal Majalla" w:cs="Sakkal Majalla"/>
          <w:sz w:val="32"/>
          <w:szCs w:val="28"/>
        </w:rPr>
      </w:pPr>
      <w:r w:rsidRPr="000A7A83">
        <w:rPr>
          <w:rFonts w:ascii="Sakkal Majalla" w:hAnsi="Sakkal Majalla" w:cs="Sakkal Majalla"/>
          <w:sz w:val="32"/>
          <w:szCs w:val="28"/>
          <w:rtl/>
        </w:rPr>
        <w:t>تمديد مدة الحملة لتصل إلى أربع أسابيع أو أكثر</w:t>
      </w:r>
    </w:p>
    <w:p w14:paraId="0943803F" w14:textId="6A5D58A8" w:rsidR="00FF45EC" w:rsidRPr="000A7A83" w:rsidRDefault="00FF45EC" w:rsidP="00BE0301">
      <w:pPr>
        <w:pStyle w:val="ListParagraph"/>
        <w:numPr>
          <w:ilvl w:val="0"/>
          <w:numId w:val="30"/>
        </w:numPr>
        <w:bidi/>
        <w:jc w:val="both"/>
        <w:rPr>
          <w:rFonts w:ascii="Sakkal Majalla" w:hAnsi="Sakkal Majalla" w:cs="Sakkal Majalla"/>
          <w:sz w:val="32"/>
          <w:szCs w:val="28"/>
        </w:rPr>
      </w:pPr>
      <w:r w:rsidRPr="000A7A83">
        <w:rPr>
          <w:rFonts w:ascii="Sakkal Majalla" w:hAnsi="Sakkal Majalla" w:cs="Sakkal Majalla"/>
          <w:sz w:val="32"/>
          <w:szCs w:val="28"/>
          <w:rtl/>
        </w:rPr>
        <w:t>تعزيز التفاعل عبر فعاليات ميدانية أو مسابقات رقمية</w:t>
      </w:r>
      <w:r w:rsidRPr="000A7A83">
        <w:rPr>
          <w:rFonts w:ascii="Sakkal Majalla" w:hAnsi="Sakkal Majalla" w:cs="Sakkal Majalla"/>
          <w:sz w:val="32"/>
          <w:szCs w:val="28"/>
        </w:rPr>
        <w:t xml:space="preserve"> </w:t>
      </w:r>
      <w:r w:rsidRPr="000A7A83">
        <w:rPr>
          <w:rFonts w:ascii="Sakkal Majalla" w:hAnsi="Sakkal Majalla" w:cs="Sakkal Majalla"/>
          <w:sz w:val="32"/>
          <w:szCs w:val="28"/>
          <w:rtl/>
        </w:rPr>
        <w:t>خلال نقل الحدث</w:t>
      </w:r>
    </w:p>
    <w:p w14:paraId="7D9BB944" w14:textId="1A1F12CE" w:rsidR="00FF45EC" w:rsidRPr="000A7A83" w:rsidRDefault="00FF45EC" w:rsidP="00BE0301">
      <w:pPr>
        <w:pStyle w:val="ListParagraph"/>
        <w:numPr>
          <w:ilvl w:val="0"/>
          <w:numId w:val="30"/>
        </w:numPr>
        <w:bidi/>
        <w:jc w:val="both"/>
        <w:rPr>
          <w:rFonts w:ascii="Sakkal Majalla" w:hAnsi="Sakkal Majalla" w:cs="Sakkal Majalla"/>
          <w:sz w:val="32"/>
          <w:szCs w:val="28"/>
          <w:rtl/>
        </w:rPr>
      </w:pPr>
      <w:r w:rsidRPr="000A7A83">
        <w:rPr>
          <w:rFonts w:ascii="Sakkal Majalla" w:hAnsi="Sakkal Majalla" w:cs="Sakkal Majalla"/>
          <w:sz w:val="32"/>
          <w:szCs w:val="28"/>
          <w:rtl/>
        </w:rPr>
        <w:t>تخصيص محتوى أكثر دقة لفئات عمرية محددة (مثل الشباب أو كبار السن)</w:t>
      </w:r>
    </w:p>
    <w:p w14:paraId="5A1F5160" w14:textId="77777777" w:rsidR="00FF45EC" w:rsidRPr="000A7A83" w:rsidRDefault="00FF45EC" w:rsidP="00DA026F">
      <w:pPr>
        <w:bidi/>
        <w:jc w:val="both"/>
        <w:rPr>
          <w:rFonts w:ascii="Sakkal Majalla" w:eastAsiaTheme="majorEastAsia" w:hAnsi="Sakkal Majalla" w:cs="Sakkal Majalla"/>
          <w:spacing w:val="5"/>
          <w:kern w:val="28"/>
          <w:sz w:val="40"/>
          <w:szCs w:val="40"/>
          <w:rtl/>
        </w:rPr>
      </w:pPr>
      <w:r w:rsidRPr="000A7A83">
        <w:rPr>
          <w:rFonts w:ascii="Sakkal Majalla" w:eastAsiaTheme="majorEastAsia" w:hAnsi="Sakkal Majalla" w:cs="Sakkal Majalla"/>
          <w:spacing w:val="5"/>
          <w:kern w:val="28"/>
          <w:sz w:val="40"/>
          <w:szCs w:val="40"/>
        </w:rPr>
        <w:t xml:space="preserve">8. </w:t>
      </w:r>
      <w:r w:rsidRPr="000A7A83">
        <w:rPr>
          <w:rFonts w:ascii="Sakkal Majalla" w:eastAsiaTheme="majorEastAsia" w:hAnsi="Sakkal Majalla" w:cs="Sakkal Majalla"/>
          <w:spacing w:val="5"/>
          <w:kern w:val="28"/>
          <w:sz w:val="40"/>
          <w:szCs w:val="40"/>
          <w:rtl/>
        </w:rPr>
        <w:t>الربط بأهداف وتساؤلات الدراسة</w:t>
      </w:r>
    </w:p>
    <w:p w14:paraId="7E81AA76" w14:textId="77777777" w:rsidR="00FF45EC" w:rsidRPr="000A7A83" w:rsidRDefault="00FF45EC" w:rsidP="00DA026F">
      <w:pPr>
        <w:bidi/>
        <w:jc w:val="both"/>
        <w:rPr>
          <w:rFonts w:ascii="Sakkal Majalla" w:eastAsiaTheme="majorEastAsia" w:hAnsi="Sakkal Majalla" w:cs="Sakkal Majalla"/>
          <w:spacing w:val="5"/>
          <w:kern w:val="28"/>
          <w:sz w:val="32"/>
          <w:szCs w:val="32"/>
        </w:rPr>
      </w:pPr>
      <w:r w:rsidRPr="000A7A83">
        <w:rPr>
          <w:rFonts w:ascii="Sakkal Majalla" w:eastAsiaTheme="majorEastAsia" w:hAnsi="Sakkal Majalla" w:cs="Sakkal Majalla"/>
          <w:spacing w:val="5"/>
          <w:kern w:val="28"/>
          <w:sz w:val="32"/>
          <w:szCs w:val="32"/>
          <w:rtl/>
        </w:rPr>
        <w:t>أولاً: مدى ارتباط الحملة بأهداف الدراسة</w:t>
      </w:r>
    </w:p>
    <w:p w14:paraId="4F7561DC" w14:textId="77777777" w:rsidR="00FF45EC" w:rsidRPr="000A7A83" w:rsidRDefault="00FF45EC" w:rsidP="00DA026F">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تتوافق حملة "شبكة سابقة" مع الهدف الرئيسي للدراسة، والذي يتمثل في</w:t>
      </w:r>
      <w:r w:rsidRPr="000A7A83">
        <w:rPr>
          <w:rFonts w:ascii="Sakkal Majalla" w:eastAsiaTheme="majorEastAsia" w:hAnsi="Sakkal Majalla" w:cs="Sakkal Majalla"/>
          <w:spacing w:val="5"/>
          <w:kern w:val="28"/>
          <w:szCs w:val="28"/>
        </w:rPr>
        <w:t>:</w:t>
      </w:r>
    </w:p>
    <w:p w14:paraId="65380B76" w14:textId="77777777" w:rsidR="00FF45EC" w:rsidRPr="000A7A83" w:rsidRDefault="00FF45EC" w:rsidP="00DA026F">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تقييم مدى فعالية استراتيجيات التقسيم الجيلي مقارنة بالأساليب التقليدية في الحملات الإعلانية من خلال تحليل تجربة شركة موبايلي</w:t>
      </w:r>
      <w:r w:rsidRPr="000A7A83">
        <w:rPr>
          <w:rFonts w:ascii="Sakkal Majalla" w:eastAsiaTheme="majorEastAsia" w:hAnsi="Sakkal Majalla" w:cs="Sakkal Majalla"/>
          <w:spacing w:val="5"/>
          <w:kern w:val="28"/>
          <w:szCs w:val="28"/>
        </w:rPr>
        <w:t>.</w:t>
      </w:r>
    </w:p>
    <w:p w14:paraId="321CA634" w14:textId="77777777"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lastRenderedPageBreak/>
        <w:t xml:space="preserve">وقد حققت الحملة هذا الهدف من خلال اعتمادها على </w:t>
      </w:r>
      <w:r w:rsidRPr="000A7A83">
        <w:rPr>
          <w:rFonts w:ascii="Sakkal Majalla" w:eastAsiaTheme="majorEastAsia" w:hAnsi="Sakkal Majalla" w:cs="Sakkal Majalla"/>
          <w:b/>
          <w:bCs/>
          <w:spacing w:val="5"/>
          <w:kern w:val="28"/>
          <w:szCs w:val="28"/>
          <w:rtl/>
        </w:rPr>
        <w:t>الدمج بين الاستهداف الجيلي (باستخدام مؤثرين يناسبون مختلف الأعمار)</w:t>
      </w:r>
      <w:r w:rsidRPr="000A7A83">
        <w:rPr>
          <w:rFonts w:ascii="Sakkal Majalla" w:eastAsiaTheme="majorEastAsia" w:hAnsi="Sakkal Majalla" w:cs="Sakkal Majalla"/>
          <w:spacing w:val="5"/>
          <w:kern w:val="28"/>
          <w:szCs w:val="28"/>
          <w:rtl/>
        </w:rPr>
        <w:t>، و</w:t>
      </w:r>
      <w:r w:rsidRPr="000A7A83">
        <w:rPr>
          <w:rFonts w:ascii="Sakkal Majalla" w:eastAsiaTheme="majorEastAsia" w:hAnsi="Sakkal Majalla" w:cs="Sakkal Majalla"/>
          <w:b/>
          <w:bCs/>
          <w:spacing w:val="5"/>
          <w:kern w:val="28"/>
          <w:szCs w:val="28"/>
          <w:rtl/>
        </w:rPr>
        <w:t>الاستهداف التقليدي الديموغرافي والجغرافي</w:t>
      </w:r>
      <w:r w:rsidRPr="000A7A83">
        <w:rPr>
          <w:rFonts w:ascii="Sakkal Majalla" w:eastAsiaTheme="majorEastAsia" w:hAnsi="Sakkal Majalla" w:cs="Sakkal Majalla"/>
          <w:spacing w:val="5"/>
          <w:kern w:val="28"/>
          <w:szCs w:val="28"/>
          <w:rtl/>
        </w:rPr>
        <w:t>، مما يعكس نموذجًا عمليًا لتفعيل كلا النهجين داخل حملة واحدة</w:t>
      </w:r>
      <w:r w:rsidRPr="000A7A83">
        <w:rPr>
          <w:rFonts w:ascii="Sakkal Majalla" w:eastAsiaTheme="majorEastAsia" w:hAnsi="Sakkal Majalla" w:cs="Sakkal Majalla"/>
          <w:spacing w:val="5"/>
          <w:kern w:val="28"/>
          <w:szCs w:val="28"/>
        </w:rPr>
        <w:t>.</w:t>
      </w:r>
    </w:p>
    <w:p w14:paraId="1020E7CB" w14:textId="35212049" w:rsidR="00FF45EC" w:rsidRPr="000A7A83" w:rsidRDefault="00FF45EC" w:rsidP="00BE0301">
      <w:pPr>
        <w:bidi/>
        <w:jc w:val="both"/>
        <w:rPr>
          <w:rFonts w:ascii="Sakkal Majalla" w:eastAsiaTheme="majorEastAsia" w:hAnsi="Sakkal Majalla" w:cs="Sakkal Majalla"/>
          <w:b/>
          <w:bCs/>
          <w:spacing w:val="5"/>
          <w:kern w:val="28"/>
          <w:szCs w:val="28"/>
          <w:rtl/>
        </w:rPr>
      </w:pPr>
      <w:r w:rsidRPr="000A7A83">
        <w:rPr>
          <w:rFonts w:ascii="Sakkal Majalla" w:eastAsiaTheme="majorEastAsia" w:hAnsi="Sakkal Majalla" w:cs="Sakkal Majalla"/>
          <w:b/>
          <w:bCs/>
          <w:spacing w:val="5"/>
          <w:kern w:val="28"/>
          <w:szCs w:val="28"/>
          <w:rtl/>
        </w:rPr>
        <w:t>تحليل فعالية الحملات القائمة على التقسيم الجيلي</w:t>
      </w:r>
    </w:p>
    <w:p w14:paraId="5969147C" w14:textId="77777777"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حيث استخدمت الحملة محتوى بصري وقنوات تواصل تناسب الأجيال الرقمية</w:t>
      </w:r>
      <w:r w:rsidRPr="000A7A83">
        <w:rPr>
          <w:rFonts w:ascii="Sakkal Majalla" w:eastAsiaTheme="majorEastAsia" w:hAnsi="Sakkal Majalla" w:cs="Sakkal Majalla"/>
          <w:spacing w:val="5"/>
          <w:kern w:val="28"/>
          <w:szCs w:val="28"/>
        </w:rPr>
        <w:t>.</w:t>
      </w:r>
    </w:p>
    <w:p w14:paraId="2F43CCAA" w14:textId="52E053E1"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b/>
          <w:bCs/>
          <w:spacing w:val="5"/>
          <w:kern w:val="28"/>
          <w:szCs w:val="28"/>
          <w:rtl/>
        </w:rPr>
        <w:t>مقارنة تأثير الحملات الجيلية والتقليدية</w:t>
      </w:r>
      <w:r w:rsidRPr="000A7A83">
        <w:rPr>
          <w:rFonts w:ascii="Sakkal Majalla" w:eastAsiaTheme="majorEastAsia" w:hAnsi="Sakkal Majalla" w:cs="Sakkal Majalla"/>
          <w:spacing w:val="5"/>
          <w:kern w:val="28"/>
          <w:szCs w:val="28"/>
        </w:rPr>
        <w:t>:</w:t>
      </w:r>
    </w:p>
    <w:p w14:paraId="570F53A6" w14:textId="77777777"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كونها دمجت بين النوعين، مما يوفر حالة مثالية للمقارنة والتحليل</w:t>
      </w:r>
      <w:r w:rsidRPr="000A7A83">
        <w:rPr>
          <w:rFonts w:ascii="Sakkal Majalla" w:eastAsiaTheme="majorEastAsia" w:hAnsi="Sakkal Majalla" w:cs="Sakkal Majalla"/>
          <w:spacing w:val="5"/>
          <w:kern w:val="28"/>
          <w:szCs w:val="28"/>
        </w:rPr>
        <w:t>.</w:t>
      </w:r>
    </w:p>
    <w:p w14:paraId="0208E27F" w14:textId="77777777" w:rsidR="00FF45EC" w:rsidRPr="000A7A83" w:rsidRDefault="00FF45EC" w:rsidP="00BE0301">
      <w:pPr>
        <w:bidi/>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ثانياً: مساهمة نتائج الحملة في الإجابة على تساؤلات الدراسة</w:t>
      </w:r>
    </w:p>
    <w:p w14:paraId="29E5D7C9" w14:textId="77777777" w:rsidR="00FF45EC" w:rsidRPr="000A7A83" w:rsidRDefault="00FF45EC" w:rsidP="00BE0301">
      <w:pPr>
        <w:bidi/>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الحملة تساعد في الإجابة على عدد من تساؤلات الدراسة، ومنها</w:t>
      </w:r>
      <w:r w:rsidRPr="000A7A83">
        <w:rPr>
          <w:rFonts w:ascii="Sakkal Majalla" w:eastAsiaTheme="majorEastAsia" w:hAnsi="Sakkal Majalla" w:cs="Sakkal Majalla"/>
          <w:spacing w:val="5"/>
          <w:kern w:val="28"/>
          <w:szCs w:val="28"/>
        </w:rPr>
        <w:t>:</w:t>
      </w:r>
    </w:p>
    <w:p w14:paraId="719415F5" w14:textId="77777777" w:rsidR="00FF45EC" w:rsidRPr="000A7A83" w:rsidRDefault="00FF45EC" w:rsidP="00DA026F">
      <w:pPr>
        <w:numPr>
          <w:ilvl w:val="0"/>
          <w:numId w:val="31"/>
        </w:numPr>
        <w:tabs>
          <w:tab w:val="clear" w:pos="360"/>
          <w:tab w:val="num" w:pos="720"/>
        </w:tabs>
        <w:bidi/>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إلى أي مدى يحقق الاستهداف الجيلي نتائج تسويقية فعالة؟</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أظهرت الحملة نتائج إيجابية من حيث عدد التفاعلات والمشاهدات ونسبة التحويل، مما يدل على فعالية الرسائل الموجهة حسب الخصائص السلوكية والجيلية</w:t>
      </w:r>
      <w:r w:rsidRPr="000A7A83">
        <w:rPr>
          <w:rFonts w:ascii="Sakkal Majalla" w:eastAsiaTheme="majorEastAsia" w:hAnsi="Sakkal Majalla" w:cs="Sakkal Majalla"/>
          <w:spacing w:val="5"/>
          <w:kern w:val="28"/>
          <w:szCs w:val="28"/>
        </w:rPr>
        <w:t>.</w:t>
      </w:r>
    </w:p>
    <w:p w14:paraId="591B43F9" w14:textId="77777777" w:rsidR="00FF45EC" w:rsidRPr="000A7A83" w:rsidRDefault="00FF45EC" w:rsidP="00DA026F">
      <w:pPr>
        <w:numPr>
          <w:ilvl w:val="0"/>
          <w:numId w:val="31"/>
        </w:numPr>
        <w:tabs>
          <w:tab w:val="clear" w:pos="360"/>
          <w:tab w:val="num" w:pos="720"/>
        </w:tabs>
        <w:bidi/>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هل يؤدي الدمج بين الاستهداف الجيلي والتقليدي إلى تحسين الأداء الإعلاني؟</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نتائج الحملة تدعم هذا الطرح حيث أن شمولية الجمهور المستهدف وتنوع المنصات والمحتوى أسفر عن تحقيق نتائج ملموسة</w:t>
      </w:r>
      <w:r w:rsidRPr="000A7A83">
        <w:rPr>
          <w:rFonts w:ascii="Sakkal Majalla" w:eastAsiaTheme="majorEastAsia" w:hAnsi="Sakkal Majalla" w:cs="Sakkal Majalla"/>
          <w:spacing w:val="5"/>
          <w:kern w:val="28"/>
          <w:szCs w:val="28"/>
        </w:rPr>
        <w:t>.</w:t>
      </w:r>
    </w:p>
    <w:p w14:paraId="060B9DEC" w14:textId="77777777" w:rsidR="00FF45EC" w:rsidRPr="009F7FF1" w:rsidRDefault="00FF45EC" w:rsidP="00BE0301">
      <w:pPr>
        <w:bidi/>
        <w:ind w:left="360"/>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Pr>
        <w:t xml:space="preserve">9. </w:t>
      </w:r>
      <w:r w:rsidRPr="009F7FF1">
        <w:rPr>
          <w:rFonts w:ascii="Sakkal Majalla" w:eastAsiaTheme="majorEastAsia" w:hAnsi="Sakkal Majalla" w:cs="Sakkal Majalla"/>
          <w:b/>
          <w:bCs/>
          <w:spacing w:val="5"/>
          <w:kern w:val="28"/>
          <w:szCs w:val="28"/>
          <w:rtl/>
        </w:rPr>
        <w:t>العلاقة بين نتائج تحليل الحملة ونتائج الاستبيان</w:t>
      </w:r>
    </w:p>
    <w:p w14:paraId="06B620E2" w14:textId="77777777" w:rsidR="00FF45EC" w:rsidRPr="009F7FF1" w:rsidRDefault="00FF45EC" w:rsidP="00BE0301">
      <w:pPr>
        <w:bidi/>
        <w:ind w:left="360"/>
        <w:jc w:val="both"/>
        <w:rPr>
          <w:rFonts w:ascii="Sakkal Majalla" w:eastAsiaTheme="majorEastAsia" w:hAnsi="Sakkal Majalla" w:cs="Sakkal Majalla"/>
          <w:b/>
          <w:bCs/>
          <w:spacing w:val="5"/>
          <w:kern w:val="28"/>
          <w:szCs w:val="28"/>
        </w:rPr>
      </w:pPr>
      <w:r w:rsidRPr="009F7FF1">
        <w:rPr>
          <w:rFonts w:ascii="Sakkal Majalla" w:eastAsiaTheme="majorEastAsia" w:hAnsi="Sakkal Majalla" w:cs="Sakkal Majalla"/>
          <w:b/>
          <w:bCs/>
          <w:spacing w:val="5"/>
          <w:kern w:val="28"/>
          <w:szCs w:val="28"/>
          <w:rtl/>
        </w:rPr>
        <w:t>هل هناك توافق بين نتائج تحليل الحملة ورأي العينة؟</w:t>
      </w:r>
    </w:p>
    <w:p w14:paraId="14182FC8" w14:textId="77777777" w:rsidR="00FF45EC" w:rsidRPr="009F7FF1" w:rsidRDefault="00FF45EC" w:rsidP="00BE0301">
      <w:pPr>
        <w:bidi/>
        <w:ind w:left="36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tl/>
        </w:rPr>
        <w:t xml:space="preserve">نعم، أظهرت نتائج الاستبيان الذي تم توزيعه على عينة من خبراء التسويق أن هناك </w:t>
      </w:r>
      <w:r w:rsidRPr="009F7FF1">
        <w:rPr>
          <w:rFonts w:ascii="Sakkal Majalla" w:eastAsiaTheme="majorEastAsia" w:hAnsi="Sakkal Majalla" w:cs="Sakkal Majalla"/>
          <w:b/>
          <w:bCs/>
          <w:spacing w:val="5"/>
          <w:kern w:val="28"/>
          <w:szCs w:val="28"/>
          <w:rtl/>
        </w:rPr>
        <w:t>توافقاً كبيراً</w:t>
      </w:r>
      <w:r w:rsidRPr="009F7FF1">
        <w:rPr>
          <w:rFonts w:ascii="Sakkal Majalla" w:eastAsiaTheme="majorEastAsia" w:hAnsi="Sakkal Majalla" w:cs="Sakkal Majalla"/>
          <w:spacing w:val="5"/>
          <w:kern w:val="28"/>
          <w:szCs w:val="28"/>
          <w:rtl/>
        </w:rPr>
        <w:t xml:space="preserve"> بين فعالية الحملات التي تعتمد على </w:t>
      </w:r>
      <w:r w:rsidRPr="009F7FF1">
        <w:rPr>
          <w:rFonts w:ascii="Sakkal Majalla" w:eastAsiaTheme="majorEastAsia" w:hAnsi="Sakkal Majalla" w:cs="Sakkal Majalla"/>
          <w:b/>
          <w:bCs/>
          <w:spacing w:val="5"/>
          <w:kern w:val="28"/>
          <w:szCs w:val="28"/>
          <w:rtl/>
        </w:rPr>
        <w:t>الاستهداف الجيلي</w:t>
      </w:r>
      <w:r w:rsidRPr="009F7FF1">
        <w:rPr>
          <w:rFonts w:ascii="Sakkal Majalla" w:eastAsiaTheme="majorEastAsia" w:hAnsi="Sakkal Majalla" w:cs="Sakkal Majalla"/>
          <w:spacing w:val="5"/>
          <w:kern w:val="28"/>
          <w:szCs w:val="28"/>
          <w:rtl/>
        </w:rPr>
        <w:t xml:space="preserve"> وارتفاع معدلات التفاعل والوعي بالعلامة التجارية، وهو ما تحقق فعليًا في حملة "شبكة سابقة</w:t>
      </w:r>
      <w:r w:rsidRPr="009F7FF1">
        <w:rPr>
          <w:rFonts w:ascii="Sakkal Majalla" w:eastAsiaTheme="majorEastAsia" w:hAnsi="Sakkal Majalla" w:cs="Sakkal Majalla"/>
          <w:spacing w:val="5"/>
          <w:kern w:val="28"/>
          <w:szCs w:val="28"/>
        </w:rPr>
        <w:t>".</w:t>
      </w:r>
    </w:p>
    <w:p w14:paraId="7EEDCF8A" w14:textId="77777777" w:rsidR="00FF45EC" w:rsidRPr="009F7FF1" w:rsidRDefault="00FF45EC" w:rsidP="00BE0301">
      <w:pPr>
        <w:bidi/>
        <w:ind w:left="360"/>
        <w:jc w:val="both"/>
        <w:rPr>
          <w:rFonts w:ascii="Sakkal Majalla" w:eastAsiaTheme="majorEastAsia" w:hAnsi="Sakkal Majalla" w:cs="Sakkal Majalla"/>
          <w:b/>
          <w:bCs/>
          <w:spacing w:val="5"/>
          <w:kern w:val="28"/>
          <w:szCs w:val="28"/>
        </w:rPr>
      </w:pPr>
      <w:r w:rsidRPr="009F7FF1">
        <w:rPr>
          <w:rFonts w:ascii="Sakkal Majalla" w:eastAsiaTheme="majorEastAsia" w:hAnsi="Sakkal Majalla" w:cs="Sakkal Majalla"/>
          <w:b/>
          <w:bCs/>
          <w:spacing w:val="5"/>
          <w:kern w:val="28"/>
          <w:szCs w:val="28"/>
          <w:rtl/>
        </w:rPr>
        <w:t>أمثلة من نتائج الاستبيان تدعم التحليل</w:t>
      </w:r>
      <w:r w:rsidRPr="009F7FF1">
        <w:rPr>
          <w:rFonts w:ascii="Sakkal Majalla" w:eastAsiaTheme="majorEastAsia" w:hAnsi="Sakkal Majalla" w:cs="Sakkal Majalla"/>
          <w:b/>
          <w:bCs/>
          <w:spacing w:val="5"/>
          <w:kern w:val="28"/>
          <w:szCs w:val="28"/>
        </w:rPr>
        <w:t>:</w:t>
      </w:r>
    </w:p>
    <w:p w14:paraId="043FD0B4" w14:textId="77777777" w:rsidR="00FF45EC" w:rsidRPr="009F7FF1" w:rsidRDefault="00FF45EC" w:rsidP="00BE0301">
      <w:pPr>
        <w:numPr>
          <w:ilvl w:val="0"/>
          <w:numId w:val="32"/>
        </w:numPr>
        <w:bidi/>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tl/>
        </w:rPr>
        <w:t xml:space="preserve">أجاب </w:t>
      </w:r>
      <w:r w:rsidRPr="009F7FF1">
        <w:rPr>
          <w:rFonts w:ascii="Sakkal Majalla" w:eastAsiaTheme="majorEastAsia" w:hAnsi="Sakkal Majalla" w:cs="Sakkal Majalla"/>
          <w:b/>
          <w:bCs/>
          <w:spacing w:val="5"/>
          <w:kern w:val="28"/>
          <w:szCs w:val="28"/>
        </w:rPr>
        <w:t xml:space="preserve">84% </w:t>
      </w:r>
      <w:r w:rsidRPr="009F7FF1">
        <w:rPr>
          <w:rFonts w:ascii="Sakkal Majalla" w:eastAsiaTheme="majorEastAsia" w:hAnsi="Sakkal Majalla" w:cs="Sakkal Majalla"/>
          <w:b/>
          <w:bCs/>
          <w:spacing w:val="5"/>
          <w:kern w:val="28"/>
          <w:szCs w:val="28"/>
          <w:rtl/>
        </w:rPr>
        <w:t>من المشاركين</w:t>
      </w:r>
      <w:r w:rsidRPr="009F7FF1">
        <w:rPr>
          <w:rFonts w:ascii="Sakkal Majalla" w:eastAsiaTheme="majorEastAsia" w:hAnsi="Sakkal Majalla" w:cs="Sakkal Majalla"/>
          <w:spacing w:val="5"/>
          <w:kern w:val="28"/>
          <w:szCs w:val="28"/>
          <w:rtl/>
        </w:rPr>
        <w:t xml:space="preserve"> أن الحملات التي تُخصص رسائلها بناءً على خصائص كل جيل </w:t>
      </w:r>
      <w:r w:rsidRPr="009F7FF1">
        <w:rPr>
          <w:rFonts w:ascii="Sakkal Majalla" w:eastAsiaTheme="majorEastAsia" w:hAnsi="Sakkal Majalla" w:cs="Sakkal Majalla"/>
          <w:b/>
          <w:bCs/>
          <w:spacing w:val="5"/>
          <w:kern w:val="28"/>
          <w:szCs w:val="28"/>
          <w:rtl/>
        </w:rPr>
        <w:t>تحقق تفاعلاً أعلى</w:t>
      </w:r>
      <w:r w:rsidRPr="009F7FF1">
        <w:rPr>
          <w:rFonts w:ascii="Sakkal Majalla" w:eastAsiaTheme="majorEastAsia" w:hAnsi="Sakkal Majalla" w:cs="Sakkal Majalla"/>
          <w:spacing w:val="5"/>
          <w:kern w:val="28"/>
          <w:szCs w:val="28"/>
          <w:rtl/>
        </w:rPr>
        <w:t xml:space="preserve"> من الحملات العامة</w:t>
      </w:r>
      <w:r w:rsidRPr="009F7FF1">
        <w:rPr>
          <w:rFonts w:ascii="Sakkal Majalla" w:eastAsiaTheme="majorEastAsia" w:hAnsi="Sakkal Majalla" w:cs="Sakkal Majalla"/>
          <w:spacing w:val="5"/>
          <w:kern w:val="28"/>
          <w:szCs w:val="28"/>
        </w:rPr>
        <w:t>.</w:t>
      </w:r>
    </w:p>
    <w:p w14:paraId="1F364EB4" w14:textId="77777777" w:rsidR="00FF45EC" w:rsidRPr="009F7FF1" w:rsidRDefault="00FF45EC" w:rsidP="00BE0301">
      <w:pPr>
        <w:numPr>
          <w:ilvl w:val="0"/>
          <w:numId w:val="32"/>
        </w:numPr>
        <w:bidi/>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tl/>
        </w:rPr>
        <w:lastRenderedPageBreak/>
        <w:t xml:space="preserve">ذكر </w:t>
      </w:r>
      <w:r w:rsidRPr="009F7FF1">
        <w:rPr>
          <w:rFonts w:ascii="Sakkal Majalla" w:eastAsiaTheme="majorEastAsia" w:hAnsi="Sakkal Majalla" w:cs="Sakkal Majalla"/>
          <w:b/>
          <w:bCs/>
          <w:spacing w:val="5"/>
          <w:kern w:val="28"/>
          <w:szCs w:val="28"/>
        </w:rPr>
        <w:t xml:space="preserve">77% </w:t>
      </w:r>
      <w:r w:rsidRPr="009F7FF1">
        <w:rPr>
          <w:rFonts w:ascii="Sakkal Majalla" w:eastAsiaTheme="majorEastAsia" w:hAnsi="Sakkal Majalla" w:cs="Sakkal Majalla"/>
          <w:b/>
          <w:bCs/>
          <w:spacing w:val="5"/>
          <w:kern w:val="28"/>
          <w:szCs w:val="28"/>
          <w:rtl/>
        </w:rPr>
        <w:t>من العينة</w:t>
      </w:r>
      <w:r w:rsidRPr="009F7FF1">
        <w:rPr>
          <w:rFonts w:ascii="Sakkal Majalla" w:eastAsiaTheme="majorEastAsia" w:hAnsi="Sakkal Majalla" w:cs="Sakkal Majalla"/>
          <w:spacing w:val="5"/>
          <w:kern w:val="28"/>
          <w:szCs w:val="28"/>
          <w:rtl/>
        </w:rPr>
        <w:t xml:space="preserve"> أن الدمج بين منصات رقمية وتلفزيونية ضمن حملة واحدة يساعد في </w:t>
      </w:r>
      <w:r w:rsidRPr="009F7FF1">
        <w:rPr>
          <w:rFonts w:ascii="Sakkal Majalla" w:eastAsiaTheme="majorEastAsia" w:hAnsi="Sakkal Majalla" w:cs="Sakkal Majalla"/>
          <w:b/>
          <w:bCs/>
          <w:spacing w:val="5"/>
          <w:kern w:val="28"/>
          <w:szCs w:val="28"/>
          <w:rtl/>
        </w:rPr>
        <w:t>الوصول المتوازن للأجيال المختلفة</w:t>
      </w:r>
      <w:r w:rsidRPr="009F7FF1">
        <w:rPr>
          <w:rFonts w:ascii="Sakkal Majalla" w:eastAsiaTheme="majorEastAsia" w:hAnsi="Sakkal Majalla" w:cs="Sakkal Majalla"/>
          <w:spacing w:val="5"/>
          <w:kern w:val="28"/>
          <w:szCs w:val="28"/>
        </w:rPr>
        <w:t>.</w:t>
      </w:r>
    </w:p>
    <w:p w14:paraId="5D70CCC8" w14:textId="25D4D184" w:rsidR="00FF45EC" w:rsidRPr="009F7FF1" w:rsidRDefault="00FF45EC" w:rsidP="00DA026F">
      <w:pPr>
        <w:numPr>
          <w:ilvl w:val="0"/>
          <w:numId w:val="32"/>
        </w:numPr>
        <w:bidi/>
        <w:jc w:val="both"/>
        <w:rPr>
          <w:rFonts w:ascii="Sakkal Majalla" w:eastAsiaTheme="majorEastAsia" w:hAnsi="Sakkal Majalla" w:cs="Sakkal Majalla"/>
          <w:spacing w:val="5"/>
          <w:kern w:val="28"/>
          <w:szCs w:val="28"/>
          <w:rtl/>
        </w:rPr>
      </w:pPr>
      <w:r w:rsidRPr="009F7FF1">
        <w:rPr>
          <w:rFonts w:ascii="Sakkal Majalla" w:eastAsiaTheme="majorEastAsia" w:hAnsi="Sakkal Majalla" w:cs="Sakkal Majalla"/>
          <w:spacing w:val="5"/>
          <w:kern w:val="28"/>
          <w:szCs w:val="28"/>
          <w:rtl/>
        </w:rPr>
        <w:t xml:space="preserve">أشار </w:t>
      </w:r>
      <w:r w:rsidRPr="009F7FF1">
        <w:rPr>
          <w:rFonts w:ascii="Sakkal Majalla" w:eastAsiaTheme="majorEastAsia" w:hAnsi="Sakkal Majalla" w:cs="Sakkal Majalla"/>
          <w:b/>
          <w:bCs/>
          <w:spacing w:val="5"/>
          <w:kern w:val="28"/>
          <w:szCs w:val="28"/>
        </w:rPr>
        <w:t>68%</w:t>
      </w:r>
      <w:r w:rsidRPr="009F7FF1">
        <w:rPr>
          <w:rFonts w:ascii="Sakkal Majalla" w:eastAsiaTheme="majorEastAsia" w:hAnsi="Sakkal Majalla" w:cs="Sakkal Majalla"/>
          <w:spacing w:val="5"/>
          <w:kern w:val="28"/>
          <w:szCs w:val="28"/>
        </w:rPr>
        <w:t xml:space="preserve"> </w:t>
      </w:r>
      <w:r w:rsidRPr="009F7FF1">
        <w:rPr>
          <w:rFonts w:ascii="Sakkal Majalla" w:eastAsiaTheme="majorEastAsia" w:hAnsi="Sakkal Majalla" w:cs="Sakkal Majalla"/>
          <w:spacing w:val="5"/>
          <w:kern w:val="28"/>
          <w:szCs w:val="28"/>
          <w:rtl/>
        </w:rPr>
        <w:t xml:space="preserve">إلى أن استخدام </w:t>
      </w:r>
      <w:r w:rsidRPr="009F7FF1">
        <w:rPr>
          <w:rFonts w:ascii="Sakkal Majalla" w:eastAsiaTheme="majorEastAsia" w:hAnsi="Sakkal Majalla" w:cs="Sakkal Majalla"/>
          <w:b/>
          <w:bCs/>
          <w:spacing w:val="5"/>
          <w:kern w:val="28"/>
          <w:szCs w:val="28"/>
          <w:rtl/>
        </w:rPr>
        <w:t>المؤثرين الرقميين</w:t>
      </w:r>
      <w:r w:rsidRPr="009F7FF1">
        <w:rPr>
          <w:rFonts w:ascii="Sakkal Majalla" w:eastAsiaTheme="majorEastAsia" w:hAnsi="Sakkal Majalla" w:cs="Sakkal Majalla"/>
          <w:spacing w:val="5"/>
          <w:kern w:val="28"/>
          <w:szCs w:val="28"/>
          <w:rtl/>
        </w:rPr>
        <w:t xml:space="preserve"> الموزعين حسب الفئة العمرية يعد من أنجح أساليب التوجيه الجيلي</w:t>
      </w:r>
    </w:p>
    <w:p w14:paraId="4B6D0725" w14:textId="02FEC3E5" w:rsidR="00FF45EC" w:rsidRPr="000A7A83" w:rsidRDefault="00FF45EC" w:rsidP="00BE0301">
      <w:pPr>
        <w:bidi/>
        <w:ind w:left="450"/>
        <w:jc w:val="both"/>
        <w:rPr>
          <w:rFonts w:ascii="Sakkal Majalla" w:eastAsiaTheme="majorEastAsia" w:hAnsi="Sakkal Majalla" w:cs="Sakkal Majalla"/>
          <w:b/>
          <w:bCs/>
          <w:spacing w:val="5"/>
          <w:kern w:val="28"/>
          <w:sz w:val="40"/>
          <w:szCs w:val="40"/>
        </w:rPr>
      </w:pPr>
      <w:proofErr w:type="gramStart"/>
      <w:r w:rsidRPr="000A7A83">
        <w:rPr>
          <w:rFonts w:ascii="Sakkal Majalla" w:eastAsiaTheme="majorEastAsia" w:hAnsi="Sakkal Majalla" w:cs="Sakkal Majalla"/>
          <w:b/>
          <w:bCs/>
          <w:spacing w:val="5"/>
          <w:kern w:val="28"/>
          <w:sz w:val="40"/>
          <w:szCs w:val="40"/>
          <w:rtl/>
        </w:rPr>
        <w:t>2</w:t>
      </w:r>
      <w:r w:rsidRPr="000A7A83">
        <w:rPr>
          <w:rFonts w:ascii="Sakkal Majalla" w:eastAsiaTheme="majorEastAsia" w:hAnsi="Sakkal Majalla" w:cs="Sakkal Majalla"/>
          <w:b/>
          <w:bCs/>
          <w:spacing w:val="5"/>
          <w:kern w:val="28"/>
          <w:sz w:val="40"/>
          <w:szCs w:val="40"/>
        </w:rPr>
        <w:t xml:space="preserve"> .</w:t>
      </w:r>
      <w:proofErr w:type="gramEnd"/>
      <w:r w:rsidRPr="000A7A83">
        <w:rPr>
          <w:rFonts w:ascii="Sakkal Majalla" w:eastAsiaTheme="majorEastAsia" w:hAnsi="Sakkal Majalla" w:cs="Sakkal Majalla"/>
          <w:b/>
          <w:bCs/>
          <w:spacing w:val="5"/>
          <w:kern w:val="28"/>
          <w:sz w:val="40"/>
          <w:szCs w:val="40"/>
        </w:rPr>
        <w:t xml:space="preserve"> </w:t>
      </w:r>
      <w:r w:rsidRPr="000A7A83">
        <w:rPr>
          <w:rFonts w:ascii="Sakkal Majalla" w:eastAsiaTheme="majorEastAsia" w:hAnsi="Sakkal Majalla" w:cs="Sakkal Majalla"/>
          <w:b/>
          <w:bCs/>
          <w:spacing w:val="5"/>
          <w:kern w:val="28"/>
          <w:sz w:val="40"/>
          <w:szCs w:val="40"/>
          <w:rtl/>
        </w:rPr>
        <w:t>تحليل حملة فلكس شركة موبايلي</w:t>
      </w:r>
    </w:p>
    <w:p w14:paraId="30B80543" w14:textId="02ADE3EA"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أطلقت شركة موبايلي حملة "فلكس" في مارس 2024 بهدف الترويج لباقات اتصالات مرنة تشمل المكالمات والبيانات والاتصال الدولي مع وعود بتوفير حرية الاختيار للمستخدمين إلا أن الحملة ركزت على استهداف تقليدي يعتمد على التقسيم الديموغرافي والجغرافي مثل المقيمين في المملكة والفئات المهتمة بالاتصال الدولي دون تخصيص فعلي للمحتوى أو توجيه رسائل مخصصة لفئات عمرية أو سلوكية محددة مما انعكس سلبًا على تأثير الحملة وفاعليتها والمردود والاهداف التسويقية المراد تحقيقها</w:t>
      </w:r>
    </w:p>
    <w:p w14:paraId="1EAEA79F"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اسم الحملة</w:t>
      </w:r>
      <w:r w:rsidRPr="000A7A83">
        <w:rPr>
          <w:rFonts w:ascii="Sakkal Majalla" w:eastAsiaTheme="majorEastAsia" w:hAnsi="Sakkal Majalla" w:cs="Sakkal Majalla"/>
          <w:b/>
          <w:bCs/>
          <w:spacing w:val="5"/>
          <w:kern w:val="28"/>
          <w:szCs w:val="28"/>
        </w:rPr>
        <w:t>:</w:t>
      </w:r>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فلكس</w:t>
      </w:r>
    </w:p>
    <w:p w14:paraId="2D612ECB"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تاريخ الإطلاق</w:t>
      </w:r>
      <w:r w:rsidRPr="000A7A83">
        <w:rPr>
          <w:rFonts w:ascii="Sakkal Majalla" w:eastAsiaTheme="majorEastAsia" w:hAnsi="Sakkal Majalla" w:cs="Sakkal Majalla"/>
          <w:b/>
          <w:bCs/>
          <w:spacing w:val="5"/>
          <w:kern w:val="28"/>
          <w:szCs w:val="28"/>
        </w:rPr>
        <w:t>:</w:t>
      </w:r>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مارس 2024</w:t>
      </w:r>
    </w:p>
    <w:p w14:paraId="044CE5C9" w14:textId="640D3291"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مدة الحملة</w:t>
      </w:r>
      <w:r w:rsidRPr="000A7A83">
        <w:rPr>
          <w:rFonts w:ascii="Sakkal Majalla" w:eastAsiaTheme="majorEastAsia" w:hAnsi="Sakkal Majalla" w:cs="Sakkal Majalla"/>
          <w:b/>
          <w:bCs/>
          <w:spacing w:val="5"/>
          <w:kern w:val="28"/>
          <w:szCs w:val="28"/>
        </w:rPr>
        <w:t>:</w:t>
      </w:r>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مستمرة (مع تحديثات دورية)</w:t>
      </w:r>
    </w:p>
    <w:p w14:paraId="151800CD" w14:textId="6959DC1B"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b/>
          <w:bCs/>
          <w:spacing w:val="5"/>
          <w:kern w:val="28"/>
          <w:szCs w:val="28"/>
          <w:rtl/>
        </w:rPr>
        <w:t>الجهة المنفذة</w:t>
      </w:r>
      <w:r w:rsidRPr="000A7A83">
        <w:rPr>
          <w:rFonts w:ascii="Sakkal Majalla" w:eastAsiaTheme="majorEastAsia" w:hAnsi="Sakkal Majalla" w:cs="Sakkal Majalla"/>
          <w:b/>
          <w:bCs/>
          <w:spacing w:val="5"/>
          <w:kern w:val="28"/>
          <w:szCs w:val="28"/>
        </w:rPr>
        <w:t>:</w:t>
      </w:r>
      <w:r w:rsidRPr="000A7A83">
        <w:rPr>
          <w:rFonts w:ascii="Sakkal Majalla" w:eastAsiaTheme="majorEastAsia" w:hAnsi="Sakkal Majalla" w:cs="Sakkal Majalla"/>
          <w:spacing w:val="5"/>
          <w:kern w:val="28"/>
          <w:szCs w:val="28"/>
        </w:rPr>
        <w:t xml:space="preserve"> </w:t>
      </w:r>
      <w:r w:rsidRPr="000A7A83">
        <w:rPr>
          <w:rFonts w:ascii="Sakkal Majalla" w:eastAsiaTheme="majorEastAsia" w:hAnsi="Sakkal Majalla" w:cs="Sakkal Majalla"/>
          <w:spacing w:val="5"/>
          <w:kern w:val="28"/>
          <w:szCs w:val="28"/>
          <w:rtl/>
        </w:rPr>
        <w:t>شركة موبايلي</w:t>
      </w:r>
    </w:p>
    <w:p w14:paraId="54E37577"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الجمهور المستهدف</w:t>
      </w:r>
    </w:p>
    <w:p w14:paraId="351E2A87" w14:textId="375DDE89"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نوع الاستهداف:</w:t>
      </w:r>
    </w:p>
    <w:p w14:paraId="61523DC8" w14:textId="77777777" w:rsidR="00FF45EC" w:rsidRPr="000A7A83" w:rsidRDefault="00FF45EC" w:rsidP="00BE0301">
      <w:pPr>
        <w:pStyle w:val="ListParagraph"/>
        <w:bidi/>
        <w:spacing w:line="360" w:lineRule="auto"/>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تقليدي (ديموغرافي وجغرافي)</w:t>
      </w:r>
    </w:p>
    <w:p w14:paraId="2B18F919" w14:textId="77777777"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الفئة المستهدفة:</w:t>
      </w:r>
    </w:p>
    <w:p w14:paraId="78190CF2" w14:textId="77777777"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spacing w:val="5"/>
          <w:kern w:val="28"/>
          <w:szCs w:val="28"/>
          <w:rtl/>
        </w:rPr>
        <w:t>المقيمون في المملكة الباحثون عن باقات اتصال دولي</w:t>
      </w:r>
    </w:p>
    <w:p w14:paraId="74128A16" w14:textId="77777777"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الفئة العمرية</w:t>
      </w:r>
    </w:p>
    <w:p w14:paraId="064856AC" w14:textId="77777777" w:rsidR="00FF45EC" w:rsidRPr="000A7A83" w:rsidRDefault="00FF45EC" w:rsidP="00BE0301">
      <w:pPr>
        <w:bidi/>
        <w:spacing w:line="360" w:lineRule="auto"/>
        <w:ind w:left="36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18 إلى 50 سنة تقريبًا</w:t>
      </w:r>
    </w:p>
    <w:p w14:paraId="2031AE85" w14:textId="77777777"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lastRenderedPageBreak/>
        <w:t>الاهتمامات:</w:t>
      </w:r>
    </w:p>
    <w:p w14:paraId="2D00FA56" w14:textId="272F08BC" w:rsidR="00FF45EC" w:rsidRPr="000A7A83" w:rsidRDefault="00FF45EC" w:rsidP="00BE0301">
      <w:pPr>
        <w:pStyle w:val="ListParagraph"/>
        <w:bidi/>
        <w:spacing w:line="360" w:lineRule="auto"/>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المكالمات، الاتصال بالخارج</w:t>
      </w:r>
    </w:p>
    <w:p w14:paraId="19907CCD" w14:textId="526EDB67" w:rsidR="00FF45EC" w:rsidRPr="000A7A83" w:rsidRDefault="00FF45EC" w:rsidP="00BE0301">
      <w:pPr>
        <w:pStyle w:val="ListParagraph"/>
        <w:numPr>
          <w:ilvl w:val="0"/>
          <w:numId w:val="33"/>
        </w:numPr>
        <w:tabs>
          <w:tab w:val="clear" w:pos="720"/>
        </w:tabs>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الموقع الجغرافي:</w:t>
      </w:r>
    </w:p>
    <w:p w14:paraId="571089DB" w14:textId="01E3E6B9" w:rsidR="00FF45EC" w:rsidRPr="000A7A83" w:rsidRDefault="00FF45EC" w:rsidP="00BE0301">
      <w:pPr>
        <w:pStyle w:val="ListParagraph"/>
        <w:bidi/>
        <w:spacing w:line="360" w:lineRule="auto"/>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spacing w:val="5"/>
          <w:kern w:val="28"/>
          <w:szCs w:val="28"/>
          <w:rtl/>
        </w:rPr>
        <w:t>جميع مدن المملكة</w:t>
      </w:r>
    </w:p>
    <w:p w14:paraId="3085780B"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 w:val="36"/>
          <w:szCs w:val="36"/>
        </w:rPr>
      </w:pPr>
      <w:r w:rsidRPr="000A7A83">
        <w:rPr>
          <w:rFonts w:ascii="Sakkal Majalla" w:eastAsiaTheme="majorEastAsia" w:hAnsi="Sakkal Majalla" w:cs="Sakkal Majalla"/>
          <w:b/>
          <w:bCs/>
          <w:spacing w:val="5"/>
          <w:kern w:val="28"/>
          <w:sz w:val="36"/>
          <w:szCs w:val="36"/>
        </w:rPr>
        <w:t xml:space="preserve">3. </w:t>
      </w:r>
      <w:r w:rsidRPr="000A7A83">
        <w:rPr>
          <w:rFonts w:ascii="Sakkal Majalla" w:eastAsiaTheme="majorEastAsia" w:hAnsi="Sakkal Majalla" w:cs="Sakkal Majalla"/>
          <w:b/>
          <w:bCs/>
          <w:spacing w:val="5"/>
          <w:kern w:val="28"/>
          <w:sz w:val="36"/>
          <w:szCs w:val="36"/>
          <w:rtl/>
        </w:rPr>
        <w:t>الرسالة الإعلانية</w:t>
      </w:r>
    </w:p>
    <w:p w14:paraId="0B5AFD8A" w14:textId="77777777" w:rsidR="00FF45EC" w:rsidRPr="000A7A83" w:rsidRDefault="00FF45EC" w:rsidP="00DA026F">
      <w:pPr>
        <w:pStyle w:val="ListParagraph"/>
        <w:bidi/>
        <w:spacing w:line="360" w:lineRule="auto"/>
        <w:ind w:left="0"/>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نوع الرسالة</w:t>
      </w:r>
      <w:r w:rsidRPr="000A7A83">
        <w:rPr>
          <w:rFonts w:ascii="Sakkal Majalla" w:eastAsiaTheme="majorEastAsia" w:hAnsi="Sakkal Majalla" w:cs="Sakkal Majalla"/>
          <w:b/>
          <w:bCs/>
          <w:spacing w:val="5"/>
          <w:kern w:val="28"/>
          <w:sz w:val="32"/>
          <w:szCs w:val="32"/>
        </w:rPr>
        <w:t>:</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ترويجية عامة</w:t>
      </w:r>
    </w:p>
    <w:p w14:paraId="3CBD4BCF" w14:textId="77777777" w:rsidR="00FF45EC" w:rsidRPr="000A7A83" w:rsidRDefault="00FF45EC" w:rsidP="00DA026F">
      <w:pPr>
        <w:pStyle w:val="ListParagraph"/>
        <w:bidi/>
        <w:spacing w:line="360" w:lineRule="auto"/>
        <w:ind w:left="0"/>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مضمون الرسالة</w:t>
      </w:r>
      <w:r w:rsidRPr="000A7A83">
        <w:rPr>
          <w:rFonts w:ascii="Sakkal Majalla" w:eastAsiaTheme="majorEastAsia" w:hAnsi="Sakkal Majalla" w:cs="Sakkal Majalla"/>
          <w:b/>
          <w:bCs/>
          <w:spacing w:val="5"/>
          <w:kern w:val="28"/>
          <w:sz w:val="32"/>
          <w:szCs w:val="32"/>
        </w:rPr>
        <w:t>:</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باقات مرنة ومناسبة للمكالمات والبيانات، يمكن للمستخدم اختيار ما يناسبه</w:t>
      </w:r>
    </w:p>
    <w:p w14:paraId="45121246"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Cs w:val="28"/>
          <w:rtl/>
        </w:rPr>
        <w:t>أسلوب العرض</w:t>
      </w:r>
      <w:r w:rsidRPr="000A7A83">
        <w:rPr>
          <w:rFonts w:ascii="Sakkal Majalla" w:eastAsiaTheme="majorEastAsia" w:hAnsi="Sakkal Majalla" w:cs="Sakkal Majalla"/>
          <w:b/>
          <w:bCs/>
          <w:spacing w:val="5"/>
          <w:kern w:val="28"/>
          <w:szCs w:val="28"/>
        </w:rPr>
        <w:t>:</w:t>
      </w:r>
    </w:p>
    <w:p w14:paraId="6153EB9B" w14:textId="77777777" w:rsidR="00FF45EC" w:rsidRPr="000A7A83" w:rsidRDefault="00FF45EC" w:rsidP="00BE0301">
      <w:pPr>
        <w:pStyle w:val="ListParagraph"/>
        <w:numPr>
          <w:ilvl w:val="0"/>
          <w:numId w:val="34"/>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رسائل مباشرة وعامة</w:t>
      </w:r>
    </w:p>
    <w:p w14:paraId="6B8293E4" w14:textId="77777777" w:rsidR="00FF45EC" w:rsidRPr="000A7A83" w:rsidRDefault="00FF45EC" w:rsidP="00BE0301">
      <w:pPr>
        <w:pStyle w:val="ListParagraph"/>
        <w:numPr>
          <w:ilvl w:val="0"/>
          <w:numId w:val="34"/>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غياب للسرد القصصي أو التحفيز العاطفي</w:t>
      </w:r>
    </w:p>
    <w:p w14:paraId="0B7071F7" w14:textId="77777777" w:rsidR="00FF45EC" w:rsidRPr="000A7A83" w:rsidRDefault="00FF45EC" w:rsidP="00BE0301">
      <w:pPr>
        <w:pStyle w:val="ListParagraph"/>
        <w:numPr>
          <w:ilvl w:val="0"/>
          <w:numId w:val="34"/>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التركيز على الجوانب السعرية والمزايا الرقمية</w:t>
      </w:r>
    </w:p>
    <w:p w14:paraId="73D0C600"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6"/>
          <w:szCs w:val="36"/>
        </w:rPr>
      </w:pPr>
      <w:r w:rsidRPr="000A7A83">
        <w:rPr>
          <w:rFonts w:ascii="Sakkal Majalla" w:eastAsiaTheme="majorEastAsia" w:hAnsi="Sakkal Majalla" w:cs="Sakkal Majalla"/>
          <w:spacing w:val="5"/>
          <w:kern w:val="28"/>
          <w:szCs w:val="28"/>
        </w:rPr>
        <w:t xml:space="preserve">4. </w:t>
      </w:r>
      <w:r w:rsidRPr="000A7A83">
        <w:rPr>
          <w:rFonts w:ascii="Sakkal Majalla" w:eastAsiaTheme="majorEastAsia" w:hAnsi="Sakkal Majalla" w:cs="Sakkal Majalla"/>
          <w:b/>
          <w:bCs/>
          <w:spacing w:val="5"/>
          <w:kern w:val="28"/>
          <w:sz w:val="36"/>
          <w:szCs w:val="36"/>
          <w:rtl/>
        </w:rPr>
        <w:t>المنصات المستخدمة في الإعلان</w:t>
      </w:r>
    </w:p>
    <w:p w14:paraId="2B48F3D3"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b/>
          <w:bCs/>
          <w:spacing w:val="5"/>
          <w:kern w:val="28"/>
          <w:sz w:val="32"/>
          <w:szCs w:val="32"/>
          <w:rtl/>
        </w:rPr>
        <w:t>الوسائط المستخدمة</w:t>
      </w:r>
      <w:r w:rsidRPr="000A7A83">
        <w:rPr>
          <w:rFonts w:ascii="Sakkal Majalla" w:eastAsiaTheme="majorEastAsia" w:hAnsi="Sakkal Majalla" w:cs="Sakkal Majalla"/>
          <w:b/>
          <w:bCs/>
          <w:spacing w:val="5"/>
          <w:kern w:val="28"/>
          <w:sz w:val="32"/>
          <w:szCs w:val="32"/>
        </w:rPr>
        <w:t>:</w:t>
      </w:r>
    </w:p>
    <w:p w14:paraId="28BEA904"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Pr>
        <w:t>)</w:t>
      </w:r>
      <w:r w:rsidRPr="000A7A83">
        <w:rPr>
          <w:rFonts w:ascii="Sakkal Majalla" w:eastAsiaTheme="majorEastAsia" w:hAnsi="Sakkal Majalla" w:cs="Sakkal Majalla"/>
          <w:spacing w:val="5"/>
          <w:kern w:val="28"/>
          <w:szCs w:val="28"/>
          <w:rtl/>
        </w:rPr>
        <w:t>اكس، يوتيوب، إنستغرام، سناب شات، الموقع الرسمي، تطبيق موبايلي)</w:t>
      </w:r>
    </w:p>
    <w:p w14:paraId="3566BD3E"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سبب اختيار المنصات</w:t>
      </w:r>
      <w:r w:rsidRPr="000A7A83">
        <w:rPr>
          <w:rFonts w:ascii="Sakkal Majalla" w:eastAsiaTheme="majorEastAsia" w:hAnsi="Sakkal Majalla" w:cs="Sakkal Majalla"/>
          <w:b/>
          <w:bCs/>
          <w:spacing w:val="5"/>
          <w:kern w:val="28"/>
          <w:sz w:val="32"/>
          <w:szCs w:val="32"/>
        </w:rPr>
        <w:t>:</w:t>
      </w:r>
    </w:p>
    <w:p w14:paraId="4176D59B" w14:textId="77777777" w:rsidR="00FF45EC" w:rsidRPr="000A7A83" w:rsidRDefault="00FF45EC" w:rsidP="00BE0301">
      <w:pPr>
        <w:pStyle w:val="ListParagraph"/>
        <w:numPr>
          <w:ilvl w:val="0"/>
          <w:numId w:val="35"/>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استخدام القنوات الرقمية لعرض الباقات</w:t>
      </w:r>
    </w:p>
    <w:p w14:paraId="06ED6C3C" w14:textId="77777777" w:rsidR="00FF45EC" w:rsidRPr="000A7A83" w:rsidRDefault="00FF45EC" w:rsidP="00BE0301">
      <w:pPr>
        <w:pStyle w:val="ListParagraph"/>
        <w:numPr>
          <w:ilvl w:val="0"/>
          <w:numId w:val="35"/>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التواصل مع فئات عامة بدون تخصيص المحتوى حسب المنصة أو الجيل</w:t>
      </w:r>
    </w:p>
    <w:p w14:paraId="5D5DF3DD"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Pr>
        <w:t xml:space="preserve">5. </w:t>
      </w:r>
      <w:r w:rsidRPr="000A7A83">
        <w:rPr>
          <w:rFonts w:ascii="Sakkal Majalla" w:eastAsiaTheme="majorEastAsia" w:hAnsi="Sakkal Majalla" w:cs="Sakkal Majalla"/>
          <w:b/>
          <w:bCs/>
          <w:spacing w:val="5"/>
          <w:kern w:val="28"/>
          <w:sz w:val="32"/>
          <w:szCs w:val="32"/>
          <w:rtl/>
        </w:rPr>
        <w:t>التفاعل ونتائج الحملة</w:t>
      </w:r>
    </w:p>
    <w:p w14:paraId="78615CB8"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عدد المشاهدات:</w:t>
      </w:r>
      <w:r w:rsidRPr="000A7A83">
        <w:rPr>
          <w:rFonts w:ascii="Sakkal Majalla" w:eastAsiaTheme="majorEastAsia" w:hAnsi="Sakkal Majalla" w:cs="Sakkal Majalla"/>
          <w:spacing w:val="5"/>
          <w:kern w:val="28"/>
          <w:szCs w:val="28"/>
        </w:rPr>
        <w:t xml:space="preserve"> 3.7 </w:t>
      </w:r>
      <w:r w:rsidRPr="000A7A83">
        <w:rPr>
          <w:rFonts w:ascii="Sakkal Majalla" w:eastAsiaTheme="majorEastAsia" w:hAnsi="Sakkal Majalla" w:cs="Sakkal Majalla"/>
          <w:spacing w:val="5"/>
          <w:kern w:val="28"/>
          <w:szCs w:val="28"/>
          <w:rtl/>
        </w:rPr>
        <w:t>مليون</w:t>
      </w:r>
    </w:p>
    <w:p w14:paraId="4A2EED36"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lastRenderedPageBreak/>
        <w:t>عدد التفاعلات</w:t>
      </w:r>
    </w:p>
    <w:p w14:paraId="054F1FE4" w14:textId="77777777" w:rsidR="00FF45EC" w:rsidRPr="000A7A83" w:rsidRDefault="00FF45EC" w:rsidP="00BE0301">
      <w:pPr>
        <w:pStyle w:val="ListParagraph"/>
        <w:numPr>
          <w:ilvl w:val="0"/>
          <w:numId w:val="36"/>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إعجابات</w:t>
      </w:r>
      <w:r w:rsidRPr="000A7A83">
        <w:rPr>
          <w:rFonts w:ascii="Sakkal Majalla" w:eastAsiaTheme="majorEastAsia" w:hAnsi="Sakkal Majalla" w:cs="Sakkal Majalla"/>
          <w:spacing w:val="5"/>
          <w:kern w:val="28"/>
          <w:szCs w:val="28"/>
          <w:rtl/>
        </w:rPr>
        <w:t>: 95,000</w:t>
      </w:r>
    </w:p>
    <w:p w14:paraId="47871730" w14:textId="77777777" w:rsidR="00FF45EC" w:rsidRPr="000A7A83" w:rsidRDefault="00FF45EC" w:rsidP="00BE0301">
      <w:pPr>
        <w:pStyle w:val="ListParagraph"/>
        <w:numPr>
          <w:ilvl w:val="0"/>
          <w:numId w:val="36"/>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تعليقات:</w:t>
      </w:r>
      <w:r w:rsidRPr="000A7A83">
        <w:rPr>
          <w:rFonts w:ascii="Sakkal Majalla" w:eastAsiaTheme="majorEastAsia" w:hAnsi="Sakkal Majalla" w:cs="Sakkal Majalla"/>
          <w:spacing w:val="5"/>
          <w:kern w:val="28"/>
          <w:szCs w:val="28"/>
          <w:rtl/>
        </w:rPr>
        <w:t xml:space="preserve"> 14,500</w:t>
      </w:r>
    </w:p>
    <w:p w14:paraId="24917078" w14:textId="77777777" w:rsidR="00FF45EC" w:rsidRPr="000A7A83" w:rsidRDefault="00FF45EC" w:rsidP="00BE0301">
      <w:pPr>
        <w:pStyle w:val="ListParagraph"/>
        <w:numPr>
          <w:ilvl w:val="0"/>
          <w:numId w:val="36"/>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Cs w:val="28"/>
          <w:rtl/>
        </w:rPr>
        <w:t>مشاركات</w:t>
      </w:r>
      <w:r w:rsidRPr="000A7A83">
        <w:rPr>
          <w:rFonts w:ascii="Sakkal Majalla" w:eastAsiaTheme="majorEastAsia" w:hAnsi="Sakkal Majalla" w:cs="Sakkal Majalla"/>
          <w:spacing w:val="5"/>
          <w:kern w:val="28"/>
          <w:szCs w:val="28"/>
          <w:rtl/>
        </w:rPr>
        <w:t>: 22,000</w:t>
      </w:r>
    </w:p>
    <w:p w14:paraId="7A9471E0" w14:textId="77777777" w:rsidR="00FF45EC" w:rsidRPr="000A7A83" w:rsidRDefault="00FF45EC" w:rsidP="00DA026F">
      <w:pPr>
        <w:pStyle w:val="ListParagraph"/>
        <w:bidi/>
        <w:spacing w:line="360" w:lineRule="auto"/>
        <w:ind w:left="0"/>
        <w:rPr>
          <w:rFonts w:ascii="Sakkal Majalla" w:eastAsiaTheme="majorEastAsia" w:hAnsi="Sakkal Majalla" w:cs="Sakkal Majalla"/>
          <w:spacing w:val="5"/>
          <w:kern w:val="28"/>
          <w:szCs w:val="28"/>
        </w:rPr>
      </w:pPr>
      <w:r w:rsidRPr="000A7A83">
        <w:rPr>
          <w:rFonts w:ascii="Sakkal Majalla" w:eastAsiaTheme="majorEastAsia" w:hAnsi="Sakkal Majalla" w:cs="Sakkal Majalla"/>
          <w:b/>
          <w:bCs/>
          <w:spacing w:val="5"/>
          <w:kern w:val="28"/>
          <w:sz w:val="32"/>
          <w:szCs w:val="32"/>
          <w:rtl/>
        </w:rPr>
        <w:t>نسبة التحويل</w:t>
      </w:r>
      <w:r w:rsidRPr="000A7A83">
        <w:rPr>
          <w:rFonts w:ascii="Sakkal Majalla" w:eastAsiaTheme="majorEastAsia" w:hAnsi="Sakkal Majalla" w:cs="Sakkal Majalla"/>
          <w:b/>
          <w:bCs/>
          <w:spacing w:val="5"/>
          <w:kern w:val="28"/>
          <w:sz w:val="32"/>
          <w:szCs w:val="32"/>
        </w:rPr>
        <w:t>:</w:t>
      </w:r>
      <w:r w:rsidRPr="000A7A83">
        <w:rPr>
          <w:rFonts w:ascii="Sakkal Majalla" w:eastAsiaTheme="majorEastAsia" w:hAnsi="Sakkal Majalla" w:cs="Sakkal Majalla"/>
          <w:spacing w:val="5"/>
          <w:kern w:val="28"/>
          <w:szCs w:val="28"/>
        </w:rPr>
        <w:br/>
        <w:t xml:space="preserve">10% </w:t>
      </w:r>
      <w:r w:rsidRPr="000A7A83">
        <w:rPr>
          <w:rFonts w:ascii="Sakkal Majalla" w:eastAsiaTheme="majorEastAsia" w:hAnsi="Sakkal Majalla" w:cs="Sakkal Majalla"/>
          <w:spacing w:val="5"/>
          <w:kern w:val="28"/>
          <w:szCs w:val="28"/>
          <w:rtl/>
        </w:rPr>
        <w:t>زيادة في الاشتراكات الجديدة، لكنها غير واضحة ما إذا كانت ناتجة عن الحملة أو من الباقات نفسها</w:t>
      </w:r>
    </w:p>
    <w:p w14:paraId="2BE186C0" w14:textId="77777777" w:rsidR="00FF45EC" w:rsidRPr="000A7A83" w:rsidRDefault="00FF45EC" w:rsidP="00DA026F">
      <w:pPr>
        <w:pStyle w:val="ListParagraph"/>
        <w:bidi/>
        <w:spacing w:line="360" w:lineRule="auto"/>
        <w:ind w:left="0"/>
        <w:rPr>
          <w:rFonts w:ascii="Sakkal Majalla" w:eastAsiaTheme="majorEastAsia" w:hAnsi="Sakkal Majalla" w:cs="Sakkal Majalla"/>
          <w:spacing w:val="5"/>
          <w:kern w:val="28"/>
          <w:szCs w:val="28"/>
        </w:rPr>
      </w:pPr>
      <w:r w:rsidRPr="00DA026F">
        <w:rPr>
          <w:rFonts w:ascii="Sakkal Majalla" w:eastAsiaTheme="majorEastAsia" w:hAnsi="Sakkal Majalla" w:cs="Sakkal Majalla"/>
          <w:b/>
          <w:bCs/>
          <w:spacing w:val="5"/>
          <w:kern w:val="28"/>
          <w:szCs w:val="28"/>
          <w:rtl/>
        </w:rPr>
        <w:t>هل حققت الحملة أهدافها؟</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جزئيًا الحملة حققت بعض التفاعل الرقمي والاشتراكات لكنها فشلت في تحقيق تأثير نوعي بسبب الاعتماد على استهداف تقليدي وعدم تخصيص الرسالة الإعلانية حسب احتياجات وسلوك الجيل الرقمي</w:t>
      </w:r>
      <w:r w:rsidRPr="000A7A83">
        <w:rPr>
          <w:rFonts w:ascii="Sakkal Majalla" w:eastAsiaTheme="majorEastAsia" w:hAnsi="Sakkal Majalla" w:cs="Sakkal Majalla"/>
          <w:spacing w:val="5"/>
          <w:kern w:val="28"/>
          <w:szCs w:val="28"/>
        </w:rPr>
        <w:t>.</w:t>
      </w:r>
    </w:p>
    <w:p w14:paraId="05FB4EA4"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p>
    <w:p w14:paraId="1504A9B8"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6"/>
          <w:szCs w:val="36"/>
        </w:rPr>
      </w:pPr>
      <w:r w:rsidRPr="000A7A83">
        <w:rPr>
          <w:rFonts w:ascii="Sakkal Majalla" w:eastAsiaTheme="majorEastAsia" w:hAnsi="Sakkal Majalla" w:cs="Sakkal Majalla"/>
          <w:b/>
          <w:bCs/>
          <w:spacing w:val="5"/>
          <w:kern w:val="28"/>
          <w:sz w:val="36"/>
          <w:szCs w:val="36"/>
        </w:rPr>
        <w:t xml:space="preserve">6. </w:t>
      </w:r>
      <w:r w:rsidRPr="000A7A83">
        <w:rPr>
          <w:rFonts w:ascii="Sakkal Majalla" w:eastAsiaTheme="majorEastAsia" w:hAnsi="Sakkal Majalla" w:cs="Sakkal Majalla"/>
          <w:b/>
          <w:bCs/>
          <w:spacing w:val="5"/>
          <w:kern w:val="28"/>
          <w:sz w:val="36"/>
          <w:szCs w:val="36"/>
          <w:rtl/>
        </w:rPr>
        <w:t>نقاط القوة والضعف</w:t>
      </w:r>
    </w:p>
    <w:p w14:paraId="6EEFBDE6"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أبرز نقاط القوة</w:t>
      </w:r>
      <w:r w:rsidRPr="000A7A83">
        <w:rPr>
          <w:rFonts w:ascii="Sakkal Majalla" w:eastAsiaTheme="majorEastAsia" w:hAnsi="Sakkal Majalla" w:cs="Sakkal Majalla"/>
          <w:b/>
          <w:bCs/>
          <w:spacing w:val="5"/>
          <w:kern w:val="28"/>
          <w:sz w:val="32"/>
          <w:szCs w:val="32"/>
        </w:rPr>
        <w:t>:</w:t>
      </w:r>
    </w:p>
    <w:p w14:paraId="7E551A62" w14:textId="77777777" w:rsidR="00FF45EC" w:rsidRPr="000A7A83" w:rsidRDefault="00FF45EC" w:rsidP="00BE0301">
      <w:pPr>
        <w:pStyle w:val="ListParagraph"/>
        <w:numPr>
          <w:ilvl w:val="0"/>
          <w:numId w:val="37"/>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سهولة الاشتراك من خلال التطبيق</w:t>
      </w:r>
    </w:p>
    <w:p w14:paraId="21E22F4B" w14:textId="77777777" w:rsidR="00FF45EC" w:rsidRPr="000A7A83" w:rsidRDefault="00FF45EC" w:rsidP="00BE0301">
      <w:pPr>
        <w:pStyle w:val="ListParagraph"/>
        <w:numPr>
          <w:ilvl w:val="0"/>
          <w:numId w:val="37"/>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باقات مرنة نسبيًا</w:t>
      </w:r>
    </w:p>
    <w:p w14:paraId="7D3D164D" w14:textId="77777777" w:rsidR="00FF45EC" w:rsidRPr="000A7A83" w:rsidRDefault="00FF45EC" w:rsidP="00BE0301">
      <w:pPr>
        <w:pStyle w:val="ListParagraph"/>
        <w:numPr>
          <w:ilvl w:val="0"/>
          <w:numId w:val="37"/>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هوية بصرية متناسقة مع العلامة التجارية</w:t>
      </w:r>
    </w:p>
    <w:p w14:paraId="2B8D81CF"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أبرز نقاط الضعف</w:t>
      </w:r>
      <w:r w:rsidRPr="000A7A83">
        <w:rPr>
          <w:rFonts w:ascii="Sakkal Majalla" w:eastAsiaTheme="majorEastAsia" w:hAnsi="Sakkal Majalla" w:cs="Sakkal Majalla"/>
          <w:b/>
          <w:bCs/>
          <w:spacing w:val="5"/>
          <w:kern w:val="28"/>
          <w:sz w:val="32"/>
          <w:szCs w:val="32"/>
        </w:rPr>
        <w:t>:</w:t>
      </w:r>
    </w:p>
    <w:p w14:paraId="6EB9A329" w14:textId="77777777" w:rsidR="00FF45EC" w:rsidRPr="000A7A83" w:rsidRDefault="00FF45EC" w:rsidP="00BE0301">
      <w:pPr>
        <w:pStyle w:val="ListParagraph"/>
        <w:numPr>
          <w:ilvl w:val="0"/>
          <w:numId w:val="38"/>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استهداف تقليدي عام وغير موجه سلوكيًا</w:t>
      </w:r>
    </w:p>
    <w:p w14:paraId="62B5483D" w14:textId="77777777" w:rsidR="00FF45EC" w:rsidRPr="000A7A83" w:rsidRDefault="00FF45EC" w:rsidP="00BE0301">
      <w:pPr>
        <w:pStyle w:val="ListParagraph"/>
        <w:numPr>
          <w:ilvl w:val="0"/>
          <w:numId w:val="38"/>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غياب التخصيص لفئات محددة مثل الطلاب أو الشباب</w:t>
      </w:r>
    </w:p>
    <w:p w14:paraId="5FA13F2C" w14:textId="77777777" w:rsidR="00FF45EC" w:rsidRPr="000A7A83" w:rsidRDefault="00FF45EC" w:rsidP="00BE0301">
      <w:pPr>
        <w:pStyle w:val="ListParagraph"/>
        <w:numPr>
          <w:ilvl w:val="0"/>
          <w:numId w:val="38"/>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ضعف في استخدام المؤثرين أو العناصر التفاعلية</w:t>
      </w:r>
    </w:p>
    <w:p w14:paraId="48017438" w14:textId="77777777" w:rsidR="00FF45EC" w:rsidRPr="000A7A83" w:rsidRDefault="00FF45EC" w:rsidP="00BE0301">
      <w:pPr>
        <w:pStyle w:val="ListParagraph"/>
        <w:numPr>
          <w:ilvl w:val="0"/>
          <w:numId w:val="38"/>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تشابه الرسالة مع عروض المنافسين</w:t>
      </w:r>
    </w:p>
    <w:p w14:paraId="7AD45E22"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6"/>
          <w:szCs w:val="36"/>
        </w:rPr>
      </w:pPr>
      <w:r w:rsidRPr="000A7A83">
        <w:rPr>
          <w:rFonts w:ascii="Sakkal Majalla" w:eastAsiaTheme="majorEastAsia" w:hAnsi="Sakkal Majalla" w:cs="Sakkal Majalla"/>
          <w:b/>
          <w:bCs/>
          <w:spacing w:val="5"/>
          <w:kern w:val="28"/>
          <w:sz w:val="36"/>
          <w:szCs w:val="36"/>
        </w:rPr>
        <w:t xml:space="preserve">7. </w:t>
      </w:r>
      <w:r w:rsidRPr="000A7A83">
        <w:rPr>
          <w:rFonts w:ascii="Sakkal Majalla" w:eastAsiaTheme="majorEastAsia" w:hAnsi="Sakkal Majalla" w:cs="Sakkal Majalla"/>
          <w:b/>
          <w:bCs/>
          <w:spacing w:val="5"/>
          <w:kern w:val="28"/>
          <w:sz w:val="36"/>
          <w:szCs w:val="36"/>
          <w:rtl/>
        </w:rPr>
        <w:t>الربط بأهداف وتساؤلات الدراسة</w:t>
      </w:r>
    </w:p>
    <w:p w14:paraId="402C3DBB"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lastRenderedPageBreak/>
        <w:t>أولاً: مدى ارتباط الحملة بأهداف الدراسة</w:t>
      </w:r>
    </w:p>
    <w:p w14:paraId="7C4900AD"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الحملة لا تُعد نموذجًا فعّالًا لاستراتيجيات التقسيم الجيلي إذ اعتمدت بشكل رئيسي على استهداف تقليدي مبني على الموقع (المملكة والمقيمين) دون مراعاة للخصائص الجيلية أو السلوكية. لذلك، فإن حملة "فلكس" لا تحقق الهدف الرئيس للدراسة المتعلق بتقييم فعالية الاستهداف الجيلي مقابل التقليدي بل تمثل حالة واقعية لفشل الاعتماد الحصري على الاستهداف التقليدي</w:t>
      </w:r>
      <w:r w:rsidRPr="000A7A83">
        <w:rPr>
          <w:rFonts w:ascii="Sakkal Majalla" w:eastAsiaTheme="majorEastAsia" w:hAnsi="Sakkal Majalla" w:cs="Sakkal Majalla"/>
          <w:spacing w:val="5"/>
          <w:kern w:val="28"/>
          <w:szCs w:val="28"/>
        </w:rPr>
        <w:t>.</w:t>
      </w:r>
    </w:p>
    <w:p w14:paraId="17ABF392"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b/>
          <w:bCs/>
          <w:spacing w:val="5"/>
          <w:kern w:val="28"/>
          <w:szCs w:val="28"/>
        </w:rPr>
      </w:pPr>
      <w:r w:rsidRPr="000A7A83">
        <w:rPr>
          <w:rFonts w:ascii="Sakkal Majalla" w:eastAsiaTheme="majorEastAsia" w:hAnsi="Sakkal Majalla" w:cs="Sakkal Majalla"/>
          <w:b/>
          <w:bCs/>
          <w:spacing w:val="5"/>
          <w:kern w:val="28"/>
          <w:sz w:val="32"/>
          <w:szCs w:val="32"/>
          <w:rtl/>
        </w:rPr>
        <w:t>ثانياً: مساهمة نتائج الحملة في الإجابة على تساؤلات الدراسة</w:t>
      </w:r>
    </w:p>
    <w:p w14:paraId="3AABF24B"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تقدم الحملة إجابة واضحة على أحد تساؤلات الدراسة</w:t>
      </w:r>
      <w:r w:rsidRPr="000A7A83">
        <w:rPr>
          <w:rFonts w:ascii="Sakkal Majalla" w:eastAsiaTheme="majorEastAsia" w:hAnsi="Sakkal Majalla" w:cs="Sakkal Majalla"/>
          <w:spacing w:val="5"/>
          <w:kern w:val="28"/>
          <w:szCs w:val="28"/>
        </w:rPr>
        <w:t>:</w:t>
      </w:r>
    </w:p>
    <w:p w14:paraId="717B014F" w14:textId="77777777" w:rsidR="00FF45EC" w:rsidRPr="000A7A83" w:rsidRDefault="00FF45EC" w:rsidP="00BE0301">
      <w:pPr>
        <w:pStyle w:val="ListParagraph"/>
        <w:numPr>
          <w:ilvl w:val="0"/>
          <w:numId w:val="39"/>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0A7A83">
        <w:rPr>
          <w:rFonts w:ascii="Sakkal Majalla" w:eastAsiaTheme="majorEastAsia" w:hAnsi="Sakkal Majalla" w:cs="Sakkal Majalla"/>
          <w:spacing w:val="5"/>
          <w:kern w:val="28"/>
          <w:szCs w:val="28"/>
          <w:rtl/>
        </w:rPr>
        <w:t>هل يؤدي الاعتماد فقط على الاستهداف التقليدي إلى نتائج تسويقية فعالة؟</w:t>
      </w:r>
      <w:r w:rsidRPr="000A7A83">
        <w:rPr>
          <w:rFonts w:ascii="Sakkal Majalla" w:eastAsiaTheme="majorEastAsia" w:hAnsi="Sakkal Majalla" w:cs="Sakkal Majalla"/>
          <w:spacing w:val="5"/>
          <w:kern w:val="28"/>
          <w:szCs w:val="28"/>
        </w:rPr>
        <w:br/>
      </w:r>
      <w:r w:rsidRPr="000A7A83">
        <w:rPr>
          <w:rFonts w:ascii="Sakkal Majalla" w:eastAsiaTheme="majorEastAsia" w:hAnsi="Sakkal Majalla" w:cs="Sakkal Majalla"/>
          <w:spacing w:val="5"/>
          <w:kern w:val="28"/>
          <w:szCs w:val="28"/>
          <w:rtl/>
        </w:rPr>
        <w:t>لا إذ أظهرت النتائج أن الحملة لم تحقق تميزًا واضحًا وتفاعل الجمهور كان أقل مقارنة بالحملات التي توظف استهدافًا جيليًا وسلوكيًا</w:t>
      </w:r>
      <w:r w:rsidRPr="000A7A83">
        <w:rPr>
          <w:rFonts w:ascii="Sakkal Majalla" w:eastAsiaTheme="majorEastAsia" w:hAnsi="Sakkal Majalla" w:cs="Sakkal Majalla"/>
          <w:spacing w:val="5"/>
          <w:kern w:val="28"/>
          <w:szCs w:val="28"/>
        </w:rPr>
        <w:t>.</w:t>
      </w:r>
    </w:p>
    <w:p w14:paraId="16EE1A47" w14:textId="77777777" w:rsidR="00FF45EC" w:rsidRPr="009F7FF1" w:rsidRDefault="00FF45EC" w:rsidP="00BE0301">
      <w:pPr>
        <w:pStyle w:val="ListParagraph"/>
        <w:bidi/>
        <w:spacing w:line="360" w:lineRule="auto"/>
        <w:ind w:left="0"/>
        <w:jc w:val="both"/>
        <w:rPr>
          <w:rFonts w:ascii="Sakkal Majalla" w:eastAsiaTheme="majorEastAsia" w:hAnsi="Sakkal Majalla" w:cs="Sakkal Majalla"/>
          <w:b/>
          <w:bCs/>
          <w:spacing w:val="5"/>
          <w:kern w:val="28"/>
          <w:szCs w:val="28"/>
        </w:rPr>
      </w:pPr>
      <w:r w:rsidRPr="009F7FF1">
        <w:rPr>
          <w:rFonts w:ascii="Sakkal Majalla" w:eastAsiaTheme="majorEastAsia" w:hAnsi="Sakkal Majalla" w:cs="Sakkal Majalla"/>
          <w:b/>
          <w:bCs/>
          <w:spacing w:val="5"/>
          <w:kern w:val="28"/>
          <w:szCs w:val="28"/>
        </w:rPr>
        <w:t xml:space="preserve">8. </w:t>
      </w:r>
      <w:r w:rsidRPr="009F7FF1">
        <w:rPr>
          <w:rFonts w:ascii="Sakkal Majalla" w:eastAsiaTheme="majorEastAsia" w:hAnsi="Sakkal Majalla" w:cs="Sakkal Majalla"/>
          <w:b/>
          <w:bCs/>
          <w:spacing w:val="5"/>
          <w:kern w:val="28"/>
          <w:szCs w:val="28"/>
          <w:rtl/>
        </w:rPr>
        <w:t>العلاقة بين نتائج تحليل الحملة ونتائج الاستبيان</w:t>
      </w:r>
    </w:p>
    <w:p w14:paraId="4772E2E5" w14:textId="77777777" w:rsidR="00FF45EC" w:rsidRPr="009F7FF1"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tl/>
        </w:rPr>
        <w:t>هل هناك توافق بين نتائج الحملة ورأي العينة؟</w:t>
      </w:r>
      <w:r w:rsidRPr="009F7FF1">
        <w:rPr>
          <w:rFonts w:ascii="Sakkal Majalla" w:eastAsiaTheme="majorEastAsia" w:hAnsi="Sakkal Majalla" w:cs="Sakkal Majalla"/>
          <w:spacing w:val="5"/>
          <w:kern w:val="28"/>
          <w:szCs w:val="28"/>
        </w:rPr>
        <w:br/>
      </w:r>
      <w:r w:rsidRPr="009F7FF1">
        <w:rPr>
          <w:rFonts w:ascii="Sakkal Majalla" w:eastAsiaTheme="majorEastAsia" w:hAnsi="Sakkal Majalla" w:cs="Sakkal Majalla"/>
          <w:spacing w:val="5"/>
          <w:kern w:val="28"/>
          <w:szCs w:val="28"/>
          <w:rtl/>
        </w:rPr>
        <w:t>نعم، لكن من ناحية سلبية. حيث عبّر المشاركون في الاستبيان عن أن الحملات ذات الاستهداف التقليدي فقط أقل فعالية من تلك التي تستخدم التخصيص الجيلي والسلوكي</w:t>
      </w:r>
      <w:r w:rsidRPr="009F7FF1">
        <w:rPr>
          <w:rFonts w:ascii="Sakkal Majalla" w:eastAsiaTheme="majorEastAsia" w:hAnsi="Sakkal Majalla" w:cs="Sakkal Majalla"/>
          <w:spacing w:val="5"/>
          <w:kern w:val="28"/>
          <w:szCs w:val="28"/>
        </w:rPr>
        <w:t>.</w:t>
      </w:r>
    </w:p>
    <w:p w14:paraId="1D774183" w14:textId="77777777" w:rsidR="00FF45EC" w:rsidRPr="009F7FF1" w:rsidRDefault="00FF45EC" w:rsidP="00BE0301">
      <w:pPr>
        <w:pStyle w:val="ListParagraph"/>
        <w:bidi/>
        <w:spacing w:line="360" w:lineRule="auto"/>
        <w:ind w:left="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tl/>
        </w:rPr>
        <w:t>أمثلة من نتائج الاستبيان تدعم التحليل</w:t>
      </w:r>
      <w:r w:rsidRPr="009F7FF1">
        <w:rPr>
          <w:rFonts w:ascii="Sakkal Majalla" w:eastAsiaTheme="majorEastAsia" w:hAnsi="Sakkal Majalla" w:cs="Sakkal Majalla"/>
          <w:spacing w:val="5"/>
          <w:kern w:val="28"/>
          <w:szCs w:val="28"/>
        </w:rPr>
        <w:t>:</w:t>
      </w:r>
    </w:p>
    <w:p w14:paraId="0318FBA9" w14:textId="77777777" w:rsidR="00FF45EC" w:rsidRPr="009F7FF1" w:rsidRDefault="00FF45EC" w:rsidP="00BE0301">
      <w:pPr>
        <w:pStyle w:val="ListParagraph"/>
        <w:numPr>
          <w:ilvl w:val="0"/>
          <w:numId w:val="40"/>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Pr>
        <w:t xml:space="preserve">84% </w:t>
      </w:r>
      <w:r w:rsidRPr="009F7FF1">
        <w:rPr>
          <w:rFonts w:ascii="Sakkal Majalla" w:eastAsiaTheme="majorEastAsia" w:hAnsi="Sakkal Majalla" w:cs="Sakkal Majalla"/>
          <w:spacing w:val="5"/>
          <w:kern w:val="28"/>
          <w:szCs w:val="28"/>
          <w:rtl/>
        </w:rPr>
        <w:t>من العينة أكدوا أن الحملات التقليدية تحقق تأثيرًا محدودًا إذا لم تترافق مع استهداف سلوكي وجيلي</w:t>
      </w:r>
    </w:p>
    <w:p w14:paraId="707B374B" w14:textId="77777777" w:rsidR="00FF45EC" w:rsidRPr="009F7FF1" w:rsidRDefault="00FF45EC" w:rsidP="00BE0301">
      <w:pPr>
        <w:pStyle w:val="ListParagraph"/>
        <w:numPr>
          <w:ilvl w:val="0"/>
          <w:numId w:val="40"/>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Pr>
        <w:t xml:space="preserve">72% </w:t>
      </w:r>
      <w:r w:rsidRPr="009F7FF1">
        <w:rPr>
          <w:rFonts w:ascii="Sakkal Majalla" w:eastAsiaTheme="majorEastAsia" w:hAnsi="Sakkal Majalla" w:cs="Sakkal Majalla"/>
          <w:spacing w:val="5"/>
          <w:kern w:val="28"/>
          <w:szCs w:val="28"/>
          <w:rtl/>
        </w:rPr>
        <w:t>أشاروا إلى أن المحتوى الموحد لا يحقق تفاعلًا كافيًا مع الجيل</w:t>
      </w:r>
      <w:r w:rsidRPr="009F7FF1">
        <w:rPr>
          <w:rFonts w:ascii="Sakkal Majalla" w:eastAsiaTheme="majorEastAsia" w:hAnsi="Sakkal Majalla" w:cs="Sakkal Majalla"/>
          <w:spacing w:val="5"/>
          <w:kern w:val="28"/>
          <w:szCs w:val="28"/>
        </w:rPr>
        <w:t xml:space="preserve"> Z</w:t>
      </w:r>
    </w:p>
    <w:p w14:paraId="42051B3B" w14:textId="77777777" w:rsidR="00FF45EC" w:rsidRPr="009F7FF1" w:rsidRDefault="00FF45EC" w:rsidP="00BE0301">
      <w:pPr>
        <w:pStyle w:val="ListParagraph"/>
        <w:numPr>
          <w:ilvl w:val="0"/>
          <w:numId w:val="40"/>
        </w:numPr>
        <w:tabs>
          <w:tab w:val="clear" w:pos="720"/>
          <w:tab w:val="num" w:pos="0"/>
        </w:tabs>
        <w:bidi/>
        <w:spacing w:line="360" w:lineRule="auto"/>
        <w:ind w:left="0"/>
        <w:jc w:val="both"/>
        <w:rPr>
          <w:rFonts w:ascii="Sakkal Majalla" w:eastAsiaTheme="majorEastAsia" w:hAnsi="Sakkal Majalla" w:cs="Sakkal Majalla"/>
          <w:spacing w:val="5"/>
          <w:kern w:val="28"/>
          <w:szCs w:val="28"/>
        </w:rPr>
      </w:pPr>
      <w:r w:rsidRPr="009F7FF1">
        <w:rPr>
          <w:rFonts w:ascii="Sakkal Majalla" w:eastAsiaTheme="majorEastAsia" w:hAnsi="Sakkal Majalla" w:cs="Sakkal Majalla"/>
          <w:spacing w:val="5"/>
          <w:kern w:val="28"/>
          <w:szCs w:val="28"/>
        </w:rPr>
        <w:t xml:space="preserve">65% </w:t>
      </w:r>
      <w:r w:rsidRPr="009F7FF1">
        <w:rPr>
          <w:rFonts w:ascii="Sakkal Majalla" w:eastAsiaTheme="majorEastAsia" w:hAnsi="Sakkal Majalla" w:cs="Sakkal Majalla"/>
          <w:spacing w:val="5"/>
          <w:kern w:val="28"/>
          <w:szCs w:val="28"/>
          <w:rtl/>
        </w:rPr>
        <w:t>أكدوا أن الحملات التي تركز فقط على "الميزات والسعر" لا تخلق ولاءً أو تفاعلًا طويل الأمد</w:t>
      </w:r>
    </w:p>
    <w:p w14:paraId="58F26EE3" w14:textId="77777777" w:rsidR="00FF45EC" w:rsidRPr="000A7A83" w:rsidRDefault="00FF45EC" w:rsidP="00BE0301">
      <w:pPr>
        <w:pStyle w:val="ListParagraph"/>
        <w:bidi/>
        <w:spacing w:line="360" w:lineRule="auto"/>
        <w:jc w:val="both"/>
        <w:rPr>
          <w:rFonts w:ascii="Sakkal Majalla" w:eastAsiaTheme="majorEastAsia" w:hAnsi="Sakkal Majalla" w:cs="Sakkal Majalla"/>
          <w:b/>
          <w:bCs/>
          <w:spacing w:val="5"/>
          <w:kern w:val="28"/>
          <w:szCs w:val="28"/>
        </w:rPr>
      </w:pPr>
    </w:p>
    <w:p w14:paraId="6794ED1A"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highlight w:val="yellow"/>
          <w:rtl/>
        </w:rPr>
      </w:pPr>
    </w:p>
    <w:p w14:paraId="5758FB33"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highlight w:val="yellow"/>
          <w:rtl/>
        </w:rPr>
      </w:pPr>
    </w:p>
    <w:p w14:paraId="24F77B84" w14:textId="77777777" w:rsidR="00FF45EC" w:rsidRPr="000A7A83" w:rsidRDefault="00FF45EC" w:rsidP="00BE0301">
      <w:pPr>
        <w:pStyle w:val="ListParagraph"/>
        <w:bidi/>
        <w:spacing w:line="360" w:lineRule="auto"/>
        <w:ind w:left="0"/>
        <w:jc w:val="both"/>
        <w:rPr>
          <w:rFonts w:ascii="Sakkal Majalla" w:eastAsiaTheme="majorEastAsia" w:hAnsi="Sakkal Majalla" w:cs="Sakkal Majalla"/>
          <w:spacing w:val="5"/>
          <w:kern w:val="28"/>
          <w:szCs w:val="28"/>
          <w:highlight w:val="yellow"/>
          <w:rtl/>
        </w:rPr>
      </w:pPr>
    </w:p>
    <w:p w14:paraId="4E3596FD" w14:textId="77777777" w:rsidR="00FF45EC" w:rsidRPr="000A7A83" w:rsidRDefault="00FF45EC" w:rsidP="00BE0301">
      <w:pPr>
        <w:bidi/>
        <w:spacing w:after="160" w:line="278" w:lineRule="auto"/>
        <w:jc w:val="both"/>
        <w:rPr>
          <w:rFonts w:ascii="Sakkal Majalla" w:hAnsi="Sakkal Majalla" w:cs="Sakkal Majalla"/>
          <w:b/>
          <w:bCs/>
          <w:sz w:val="40"/>
          <w:szCs w:val="36"/>
        </w:rPr>
      </w:pPr>
      <w:r w:rsidRPr="000A7A83">
        <w:rPr>
          <w:rFonts w:ascii="Sakkal Majalla" w:hAnsi="Sakkal Majalla" w:cs="Sakkal Majalla"/>
          <w:b/>
          <w:bCs/>
          <w:sz w:val="40"/>
          <w:szCs w:val="36"/>
          <w:rtl/>
        </w:rPr>
        <w:lastRenderedPageBreak/>
        <w:t>حملة "</w:t>
      </w:r>
      <w:proofErr w:type="spellStart"/>
      <w:r w:rsidRPr="000A7A83">
        <w:rPr>
          <w:rFonts w:ascii="Sakkal Majalla" w:hAnsi="Sakkal Majalla" w:cs="Sakkal Majalla"/>
          <w:b/>
          <w:bCs/>
          <w:sz w:val="40"/>
          <w:szCs w:val="36"/>
          <w:rtl/>
        </w:rPr>
        <w:t>إكستريم</w:t>
      </w:r>
      <w:proofErr w:type="spellEnd"/>
      <w:r w:rsidRPr="000A7A83">
        <w:rPr>
          <w:rFonts w:ascii="Sakkal Majalla" w:hAnsi="Sakkal Majalla" w:cs="Sakkal Majalla"/>
          <w:b/>
          <w:bCs/>
          <w:sz w:val="40"/>
          <w:szCs w:val="36"/>
          <w:rtl/>
        </w:rPr>
        <w:t xml:space="preserve"> </w:t>
      </w:r>
      <w:proofErr w:type="spellStart"/>
      <w:r w:rsidRPr="000A7A83">
        <w:rPr>
          <w:rFonts w:ascii="Sakkal Majalla" w:hAnsi="Sakkal Majalla" w:cs="Sakkal Majalla"/>
          <w:b/>
          <w:bCs/>
          <w:sz w:val="40"/>
          <w:szCs w:val="36"/>
          <w:rtl/>
        </w:rPr>
        <w:t>مفوتر</w:t>
      </w:r>
      <w:proofErr w:type="spellEnd"/>
      <w:r w:rsidRPr="000A7A83">
        <w:rPr>
          <w:rFonts w:ascii="Sakkal Majalla" w:hAnsi="Sakkal Majalla" w:cs="Sakkal Majalla"/>
          <w:b/>
          <w:bCs/>
          <w:sz w:val="40"/>
          <w:szCs w:val="36"/>
          <w:rtl/>
        </w:rPr>
        <w:t>" – شركة موبايلي</w:t>
      </w:r>
    </w:p>
    <w:p w14:paraId="78EE3F59" w14:textId="77777777" w:rsidR="00FF45EC" w:rsidRPr="000A7A83" w:rsidRDefault="00FF45EC" w:rsidP="00BE0301">
      <w:pPr>
        <w:bidi/>
        <w:spacing w:after="160" w:line="278" w:lineRule="auto"/>
        <w:jc w:val="both"/>
        <w:rPr>
          <w:rFonts w:ascii="Sakkal Majalla" w:hAnsi="Sakkal Majalla" w:cs="Sakkal Majalla"/>
          <w:b/>
          <w:bCs/>
          <w:sz w:val="32"/>
          <w:szCs w:val="32"/>
        </w:rPr>
      </w:pPr>
      <w:r w:rsidRPr="000A7A83">
        <w:rPr>
          <w:rFonts w:ascii="Sakkal Majalla" w:hAnsi="Sakkal Majalla" w:cs="Sakkal Majalla"/>
          <w:b/>
          <w:bCs/>
          <w:sz w:val="32"/>
          <w:szCs w:val="32"/>
        </w:rPr>
        <w:t xml:space="preserve">1. </w:t>
      </w:r>
      <w:r w:rsidRPr="000A7A83">
        <w:rPr>
          <w:rFonts w:ascii="Sakkal Majalla" w:hAnsi="Sakkal Majalla" w:cs="Sakkal Majalla"/>
          <w:b/>
          <w:bCs/>
          <w:sz w:val="32"/>
          <w:szCs w:val="32"/>
          <w:rtl/>
        </w:rPr>
        <w:t>المقدمة</w:t>
      </w:r>
    </w:p>
    <w:p w14:paraId="6701388F"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szCs w:val="28"/>
          <w:rtl/>
        </w:rPr>
        <w:t>في ظل التحول الرقمي المتسارع وتزايد الاعتماد على الإنترنت في أنماط الحياة اليومية أطلقت شركة موبايلي حملة "</w:t>
      </w:r>
      <w:proofErr w:type="spellStart"/>
      <w:r w:rsidRPr="000A7A83">
        <w:rPr>
          <w:rFonts w:ascii="Sakkal Majalla" w:hAnsi="Sakkal Majalla" w:cs="Sakkal Majalla"/>
          <w:szCs w:val="28"/>
          <w:rtl/>
        </w:rPr>
        <w:t>إكستريم</w:t>
      </w:r>
      <w:proofErr w:type="spellEnd"/>
      <w:r w:rsidRPr="000A7A83">
        <w:rPr>
          <w:rFonts w:ascii="Sakkal Majalla" w:hAnsi="Sakkal Majalla" w:cs="Sakkal Majalla"/>
          <w:szCs w:val="28"/>
          <w:rtl/>
        </w:rPr>
        <w:t xml:space="preserve"> </w:t>
      </w:r>
      <w:proofErr w:type="spellStart"/>
      <w:r w:rsidRPr="000A7A83">
        <w:rPr>
          <w:rFonts w:ascii="Sakkal Majalla" w:hAnsi="Sakkal Majalla" w:cs="Sakkal Majalla"/>
          <w:szCs w:val="28"/>
          <w:rtl/>
        </w:rPr>
        <w:t>مفوتر</w:t>
      </w:r>
      <w:proofErr w:type="spellEnd"/>
      <w:r w:rsidRPr="000A7A83">
        <w:rPr>
          <w:rFonts w:ascii="Sakkal Majalla" w:hAnsi="Sakkal Majalla" w:cs="Sakkal Majalla"/>
          <w:szCs w:val="28"/>
          <w:rtl/>
        </w:rPr>
        <w:t xml:space="preserve"> في فبراير 2023 بهدف الترويج لباقات مفوترة مخصصة للمستخدمين ذوي الاستهلاك العالي للبيانات لا سيما المهتمين بالألعاب الإلكترونية والبث الرقمي جاءت الحملة ضمن توجه استراتيجي لاستهداف الجيل الرقمي (جيل </w:t>
      </w:r>
      <w:r w:rsidRPr="000A7A83">
        <w:rPr>
          <w:rFonts w:ascii="Sakkal Majalla" w:hAnsi="Sakkal Majalla" w:cs="Sakkal Majalla"/>
          <w:szCs w:val="28"/>
        </w:rPr>
        <w:t>Z</w:t>
      </w:r>
      <w:r w:rsidRPr="000A7A83">
        <w:rPr>
          <w:rFonts w:ascii="Sakkal Majalla" w:hAnsi="Sakkal Majalla" w:cs="Sakkal Majalla"/>
          <w:szCs w:val="28"/>
          <w:rtl/>
        </w:rPr>
        <w:t xml:space="preserve"> وجيل الألفية) من خلال محتوى بصري جريء ورسائل موجهة عبر منصات رقمية تتماشى مع سلوكهم الاتصالي.</w:t>
      </w:r>
    </w:p>
    <w:p w14:paraId="34E3B046" w14:textId="77777777" w:rsidR="00FF45EC" w:rsidRPr="000A7A83" w:rsidRDefault="00FF45EC" w:rsidP="00BE0301">
      <w:pPr>
        <w:pStyle w:val="ListParagraph"/>
        <w:numPr>
          <w:ilvl w:val="0"/>
          <w:numId w:val="27"/>
        </w:numPr>
        <w:bidi/>
        <w:spacing w:after="160" w:line="278" w:lineRule="auto"/>
        <w:jc w:val="both"/>
        <w:rPr>
          <w:rFonts w:ascii="Sakkal Majalla" w:hAnsi="Sakkal Majalla" w:cs="Sakkal Majalla"/>
          <w:b/>
          <w:bCs/>
          <w:rtl/>
        </w:rPr>
      </w:pPr>
      <w:r w:rsidRPr="000A7A83">
        <w:rPr>
          <w:rFonts w:ascii="Sakkal Majalla" w:hAnsi="Sakkal Majalla" w:cs="Sakkal Majalla"/>
          <w:b/>
          <w:bCs/>
          <w:sz w:val="32"/>
          <w:szCs w:val="32"/>
          <w:rtl/>
        </w:rPr>
        <w:t>تحليل الحملة</w:t>
      </w:r>
    </w:p>
    <w:p w14:paraId="1DEE3D9B" w14:textId="1F16F4B1" w:rsidR="00FF45EC" w:rsidRPr="000A7A83" w:rsidRDefault="00FF45EC" w:rsidP="00BE0301">
      <w:pPr>
        <w:pStyle w:val="ListParagraph"/>
        <w:bidi/>
        <w:spacing w:after="160" w:line="278" w:lineRule="auto"/>
        <w:ind w:left="810"/>
        <w:jc w:val="both"/>
        <w:rPr>
          <w:rFonts w:ascii="Sakkal Majalla" w:hAnsi="Sakkal Majalla" w:cs="Sakkal Majalla"/>
          <w:b/>
          <w:bCs/>
          <w:sz w:val="44"/>
          <w:szCs w:val="44"/>
        </w:rPr>
      </w:pPr>
      <w:r w:rsidRPr="000A7A83">
        <w:rPr>
          <w:rFonts w:ascii="Sakkal Majalla" w:hAnsi="Sakkal Majalla" w:cs="Sakkal Majalla"/>
          <w:b/>
          <w:bCs/>
          <w:sz w:val="36"/>
          <w:szCs w:val="32"/>
          <w:rtl/>
        </w:rPr>
        <w:t>معلومات عامة</w:t>
      </w:r>
    </w:p>
    <w:p w14:paraId="57BE246C"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b/>
          <w:bCs/>
          <w:szCs w:val="28"/>
          <w:rtl/>
        </w:rPr>
        <w:t>اسم الحملة</w:t>
      </w:r>
      <w:r w:rsidRPr="000A7A83">
        <w:rPr>
          <w:rFonts w:ascii="Sakkal Majalla" w:hAnsi="Sakkal Majalla" w:cs="Sakkal Majalla"/>
          <w:b/>
          <w:bCs/>
          <w:szCs w:val="28"/>
        </w:rPr>
        <w:t>:</w:t>
      </w:r>
      <w:r w:rsidRPr="000A7A83">
        <w:rPr>
          <w:rFonts w:ascii="Sakkal Majalla" w:hAnsi="Sakkal Majalla" w:cs="Sakkal Majalla"/>
          <w:sz w:val="32"/>
          <w:szCs w:val="28"/>
        </w:rPr>
        <w:t xml:space="preserve"> </w:t>
      </w:r>
      <w:proofErr w:type="spellStart"/>
      <w:r w:rsidRPr="000A7A83">
        <w:rPr>
          <w:rFonts w:ascii="Sakkal Majalla" w:hAnsi="Sakkal Majalla" w:cs="Sakkal Majalla"/>
          <w:sz w:val="32"/>
          <w:szCs w:val="28"/>
          <w:rtl/>
        </w:rPr>
        <w:t>إكستريم</w:t>
      </w:r>
      <w:proofErr w:type="spellEnd"/>
      <w:r w:rsidRPr="000A7A83">
        <w:rPr>
          <w:rFonts w:ascii="Sakkal Majalla" w:hAnsi="Sakkal Majalla" w:cs="Sakkal Majalla"/>
          <w:sz w:val="32"/>
          <w:szCs w:val="28"/>
          <w:rtl/>
        </w:rPr>
        <w:t xml:space="preserve"> </w:t>
      </w:r>
      <w:proofErr w:type="spellStart"/>
      <w:r w:rsidRPr="000A7A83">
        <w:rPr>
          <w:rFonts w:ascii="Sakkal Majalla" w:hAnsi="Sakkal Majalla" w:cs="Sakkal Majalla"/>
          <w:sz w:val="32"/>
          <w:szCs w:val="28"/>
          <w:rtl/>
        </w:rPr>
        <w:t>مفوتر</w:t>
      </w:r>
      <w:proofErr w:type="spellEnd"/>
    </w:p>
    <w:p w14:paraId="34881728"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b/>
          <w:bCs/>
          <w:szCs w:val="28"/>
          <w:rtl/>
        </w:rPr>
        <w:t>تاريخ الإطلاق</w:t>
      </w:r>
      <w:r w:rsidRPr="000A7A83">
        <w:rPr>
          <w:rFonts w:ascii="Sakkal Majalla" w:hAnsi="Sakkal Majalla" w:cs="Sakkal Majalla"/>
          <w:b/>
          <w:bCs/>
          <w:szCs w:val="28"/>
        </w:rPr>
        <w:t>:</w:t>
      </w:r>
      <w:r w:rsidRPr="000A7A83">
        <w:rPr>
          <w:rFonts w:ascii="Sakkal Majalla" w:hAnsi="Sakkal Majalla" w:cs="Sakkal Majalla"/>
        </w:rPr>
        <w:t xml:space="preserve"> </w:t>
      </w:r>
      <w:r w:rsidRPr="000A7A83">
        <w:rPr>
          <w:rFonts w:ascii="Sakkal Majalla" w:hAnsi="Sakkal Majalla" w:cs="Sakkal Majalla"/>
          <w:sz w:val="32"/>
          <w:szCs w:val="28"/>
          <w:rtl/>
        </w:rPr>
        <w:t>فبراير 2023</w:t>
      </w:r>
    </w:p>
    <w:p w14:paraId="63ED1DCA"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b/>
          <w:bCs/>
          <w:szCs w:val="28"/>
          <w:rtl/>
        </w:rPr>
        <w:t>مدة الحملة</w:t>
      </w:r>
      <w:r w:rsidRPr="000A7A83">
        <w:rPr>
          <w:rFonts w:ascii="Sakkal Majalla" w:hAnsi="Sakkal Majalla" w:cs="Sakkal Majalla"/>
          <w:b/>
          <w:bCs/>
          <w:szCs w:val="28"/>
        </w:rPr>
        <w:t xml:space="preserve">: </w:t>
      </w:r>
      <w:r w:rsidRPr="000A7A83">
        <w:rPr>
          <w:rFonts w:ascii="Sakkal Majalla" w:hAnsi="Sakkal Majalla" w:cs="Sakkal Majalla"/>
          <w:b/>
          <w:bCs/>
          <w:szCs w:val="28"/>
          <w:rtl/>
        </w:rPr>
        <w:t>4</w:t>
      </w:r>
      <w:r w:rsidRPr="000A7A83">
        <w:rPr>
          <w:rFonts w:ascii="Sakkal Majalla" w:hAnsi="Sakkal Majalla" w:cs="Sakkal Majalla"/>
          <w:szCs w:val="28"/>
          <w:rtl/>
        </w:rPr>
        <w:t xml:space="preserve"> </w:t>
      </w:r>
      <w:r w:rsidRPr="000A7A83">
        <w:rPr>
          <w:rFonts w:ascii="Sakkal Majalla" w:hAnsi="Sakkal Majalla" w:cs="Sakkal Majalla"/>
          <w:sz w:val="32"/>
          <w:szCs w:val="28"/>
          <w:rtl/>
        </w:rPr>
        <w:t>أسابيع</w:t>
      </w:r>
    </w:p>
    <w:p w14:paraId="1A9CBA6F"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b/>
          <w:bCs/>
          <w:szCs w:val="28"/>
          <w:rtl/>
        </w:rPr>
        <w:t>الجهة المنفذة</w:t>
      </w:r>
      <w:r w:rsidRPr="000A7A83">
        <w:rPr>
          <w:rFonts w:ascii="Sakkal Majalla" w:hAnsi="Sakkal Majalla" w:cs="Sakkal Majalla"/>
          <w:b/>
          <w:bCs/>
          <w:szCs w:val="28"/>
        </w:rPr>
        <w:t>:</w:t>
      </w:r>
      <w:r w:rsidRPr="000A7A83">
        <w:rPr>
          <w:rFonts w:ascii="Sakkal Majalla" w:hAnsi="Sakkal Majalla" w:cs="Sakkal Majalla"/>
        </w:rPr>
        <w:t xml:space="preserve"> </w:t>
      </w:r>
      <w:r w:rsidRPr="000A7A83">
        <w:rPr>
          <w:rFonts w:ascii="Sakkal Majalla" w:hAnsi="Sakkal Majalla" w:cs="Sakkal Majalla"/>
          <w:sz w:val="32"/>
          <w:szCs w:val="28"/>
          <w:rtl/>
        </w:rPr>
        <w:t>شركة موبايلي</w:t>
      </w:r>
    </w:p>
    <w:p w14:paraId="09A8E4F5" w14:textId="77777777" w:rsidR="00FF45EC" w:rsidRPr="000A7A83" w:rsidRDefault="00FF45EC" w:rsidP="00BE0301">
      <w:pPr>
        <w:pStyle w:val="ListParagraph"/>
        <w:bidi/>
        <w:spacing w:after="160" w:line="278" w:lineRule="auto"/>
        <w:ind w:left="0"/>
        <w:jc w:val="both"/>
        <w:rPr>
          <w:rFonts w:ascii="Sakkal Majalla" w:hAnsi="Sakkal Majalla" w:cs="Sakkal Majalla"/>
          <w:b/>
          <w:bCs/>
          <w:sz w:val="36"/>
          <w:szCs w:val="32"/>
        </w:rPr>
      </w:pPr>
      <w:r w:rsidRPr="000A7A83">
        <w:rPr>
          <w:rFonts w:ascii="Sakkal Majalla" w:hAnsi="Sakkal Majalla" w:cs="Sakkal Majalla"/>
          <w:b/>
          <w:bCs/>
          <w:sz w:val="36"/>
          <w:szCs w:val="32"/>
          <w:rtl/>
        </w:rPr>
        <w:t>الجمهور المستهدف</w:t>
      </w:r>
    </w:p>
    <w:p w14:paraId="2F643A0F" w14:textId="77777777" w:rsidR="00FF45EC" w:rsidRPr="000A7A83" w:rsidRDefault="00FF45EC" w:rsidP="00BE0301">
      <w:pPr>
        <w:numPr>
          <w:ilvl w:val="0"/>
          <w:numId w:val="41"/>
        </w:numPr>
        <w:bidi/>
        <w:spacing w:after="160" w:line="278" w:lineRule="auto"/>
        <w:jc w:val="both"/>
        <w:rPr>
          <w:rFonts w:ascii="Sakkal Majalla" w:hAnsi="Sakkal Majalla" w:cs="Sakkal Majalla"/>
        </w:rPr>
      </w:pPr>
      <w:r w:rsidRPr="000A7A83">
        <w:rPr>
          <w:rFonts w:ascii="Sakkal Majalla" w:hAnsi="Sakkal Majalla" w:cs="Sakkal Majalla"/>
          <w:b/>
          <w:bCs/>
          <w:szCs w:val="28"/>
          <w:rtl/>
        </w:rPr>
        <w:t>نوع الاستهداف</w:t>
      </w:r>
      <w:r w:rsidRPr="000A7A83">
        <w:rPr>
          <w:rFonts w:ascii="Sakkal Majalla" w:hAnsi="Sakkal Majalla" w:cs="Sakkal Majalla"/>
          <w:b/>
          <w:bCs/>
          <w:szCs w:val="28"/>
        </w:rPr>
        <w:t>:</w:t>
      </w:r>
      <w:r w:rsidRPr="000A7A83">
        <w:rPr>
          <w:rFonts w:ascii="Sakkal Majalla" w:hAnsi="Sakkal Majalla" w:cs="Sakkal Majalla"/>
        </w:rPr>
        <w:t xml:space="preserve"> </w:t>
      </w:r>
      <w:r w:rsidRPr="000A7A83">
        <w:rPr>
          <w:rFonts w:ascii="Sakkal Majalla" w:hAnsi="Sakkal Majalla" w:cs="Sakkal Majalla"/>
          <w:sz w:val="32"/>
          <w:szCs w:val="28"/>
          <w:rtl/>
        </w:rPr>
        <w:t>جيلي وسلوكي</w:t>
      </w:r>
    </w:p>
    <w:p w14:paraId="33142DFD" w14:textId="77777777" w:rsidR="00FF45EC" w:rsidRPr="000A7A83" w:rsidRDefault="00FF45EC" w:rsidP="00BE0301">
      <w:pPr>
        <w:numPr>
          <w:ilvl w:val="0"/>
          <w:numId w:val="41"/>
        </w:numPr>
        <w:bidi/>
        <w:spacing w:after="160" w:line="278" w:lineRule="auto"/>
        <w:jc w:val="both"/>
        <w:rPr>
          <w:rFonts w:ascii="Sakkal Majalla" w:hAnsi="Sakkal Majalla" w:cs="Sakkal Majalla"/>
        </w:rPr>
      </w:pPr>
      <w:r w:rsidRPr="000A7A83">
        <w:rPr>
          <w:rFonts w:ascii="Sakkal Majalla" w:hAnsi="Sakkal Majalla" w:cs="Sakkal Majalla"/>
          <w:b/>
          <w:bCs/>
          <w:szCs w:val="28"/>
          <w:rtl/>
        </w:rPr>
        <w:t>الفئة العمري</w:t>
      </w:r>
      <w:r w:rsidRPr="000A7A83">
        <w:rPr>
          <w:rFonts w:ascii="Sakkal Majalla" w:hAnsi="Sakkal Majalla" w:cs="Sakkal Majalla"/>
          <w:b/>
          <w:bCs/>
        </w:rPr>
        <w:t>:</w:t>
      </w:r>
      <w:r w:rsidRPr="000A7A83">
        <w:rPr>
          <w:rFonts w:ascii="Sakkal Majalla" w:hAnsi="Sakkal Majalla" w:cs="Sakkal Majalla"/>
        </w:rPr>
        <w:t xml:space="preserve"> </w:t>
      </w:r>
      <w:r w:rsidRPr="000A7A83">
        <w:rPr>
          <w:rFonts w:ascii="Sakkal Majalla" w:hAnsi="Sakkal Majalla" w:cs="Sakkal Majalla"/>
          <w:sz w:val="32"/>
          <w:szCs w:val="28"/>
          <w:rtl/>
        </w:rPr>
        <w:t>18-38سنة جيل</w:t>
      </w:r>
      <w:r w:rsidRPr="000A7A83">
        <w:rPr>
          <w:rFonts w:ascii="Sakkal Majalla" w:hAnsi="Sakkal Majalla" w:cs="Sakkal Majalla"/>
          <w:sz w:val="32"/>
          <w:szCs w:val="28"/>
        </w:rPr>
        <w:t xml:space="preserve"> Z </w:t>
      </w:r>
      <w:r w:rsidRPr="000A7A83">
        <w:rPr>
          <w:rFonts w:ascii="Sakkal Majalla" w:hAnsi="Sakkal Majalla" w:cs="Sakkal Majalla"/>
          <w:sz w:val="32"/>
          <w:szCs w:val="28"/>
          <w:rtl/>
        </w:rPr>
        <w:t>وجيل الألفية</w:t>
      </w:r>
    </w:p>
    <w:p w14:paraId="283502E7" w14:textId="77777777" w:rsidR="00FF45EC" w:rsidRPr="000A7A83" w:rsidRDefault="00FF45EC" w:rsidP="00BE0301">
      <w:pPr>
        <w:numPr>
          <w:ilvl w:val="0"/>
          <w:numId w:val="41"/>
        </w:numPr>
        <w:bidi/>
        <w:spacing w:after="160" w:line="278" w:lineRule="auto"/>
        <w:jc w:val="both"/>
        <w:rPr>
          <w:rFonts w:ascii="Sakkal Majalla" w:hAnsi="Sakkal Majalla" w:cs="Sakkal Majalla"/>
        </w:rPr>
      </w:pPr>
      <w:r w:rsidRPr="000A7A83">
        <w:rPr>
          <w:rFonts w:ascii="Sakkal Majalla" w:hAnsi="Sakkal Majalla" w:cs="Sakkal Majalla"/>
          <w:b/>
          <w:bCs/>
          <w:szCs w:val="28"/>
          <w:rtl/>
        </w:rPr>
        <w:t>الاهتمامات</w:t>
      </w:r>
      <w:r w:rsidRPr="000A7A83">
        <w:rPr>
          <w:rFonts w:ascii="Sakkal Majalla" w:hAnsi="Sakkal Majalla" w:cs="Sakkal Majalla"/>
          <w:b/>
          <w:bCs/>
          <w:szCs w:val="28"/>
        </w:rPr>
        <w:t xml:space="preserve">: </w:t>
      </w:r>
      <w:r w:rsidRPr="000A7A83">
        <w:rPr>
          <w:rFonts w:ascii="Sakkal Majalla" w:hAnsi="Sakkal Majalla" w:cs="Sakkal Majalla"/>
          <w:sz w:val="32"/>
          <w:szCs w:val="28"/>
          <w:rtl/>
        </w:rPr>
        <w:t>الألعاب الإلكترونية، البث الرقمي، وسائل التواصل</w:t>
      </w:r>
    </w:p>
    <w:p w14:paraId="14BD100B" w14:textId="77777777" w:rsidR="00FF45EC" w:rsidRPr="000A7A83" w:rsidRDefault="00FF45EC" w:rsidP="00BE0301">
      <w:pPr>
        <w:numPr>
          <w:ilvl w:val="0"/>
          <w:numId w:val="41"/>
        </w:numPr>
        <w:bidi/>
        <w:spacing w:after="160" w:line="278" w:lineRule="auto"/>
        <w:jc w:val="both"/>
        <w:rPr>
          <w:rFonts w:ascii="Sakkal Majalla" w:hAnsi="Sakkal Majalla" w:cs="Sakkal Majalla"/>
        </w:rPr>
      </w:pPr>
      <w:r w:rsidRPr="000A7A83">
        <w:rPr>
          <w:rFonts w:ascii="Sakkal Majalla" w:hAnsi="Sakkal Majalla" w:cs="Sakkal Majalla"/>
          <w:b/>
          <w:bCs/>
          <w:szCs w:val="28"/>
          <w:rtl/>
        </w:rPr>
        <w:t>الموقع الجغرافي</w:t>
      </w:r>
      <w:r w:rsidRPr="000A7A83">
        <w:rPr>
          <w:rFonts w:ascii="Sakkal Majalla" w:hAnsi="Sakkal Majalla" w:cs="Sakkal Majalla"/>
          <w:b/>
          <w:bCs/>
        </w:rPr>
        <w:t>:</w:t>
      </w:r>
      <w:r w:rsidRPr="000A7A83">
        <w:rPr>
          <w:rFonts w:ascii="Sakkal Majalla" w:hAnsi="Sakkal Majalla" w:cs="Sakkal Majalla"/>
        </w:rPr>
        <w:t xml:space="preserve"> </w:t>
      </w:r>
      <w:r w:rsidRPr="000A7A83">
        <w:rPr>
          <w:rFonts w:ascii="Sakkal Majalla" w:hAnsi="Sakkal Majalla" w:cs="Sakkal Majalla"/>
          <w:sz w:val="32"/>
          <w:szCs w:val="28"/>
          <w:rtl/>
        </w:rPr>
        <w:t>جميع مناطق المملكة، مع تركيز على المدن الكبرى مثل الرياض، جدة، الدمام</w:t>
      </w:r>
    </w:p>
    <w:p w14:paraId="341D2B59" w14:textId="77777777" w:rsidR="00FF45EC" w:rsidRPr="000A7A83" w:rsidRDefault="00FF45EC" w:rsidP="00BE0301">
      <w:pPr>
        <w:bidi/>
        <w:spacing w:after="160" w:line="278" w:lineRule="auto"/>
        <w:jc w:val="both"/>
        <w:rPr>
          <w:rFonts w:ascii="Sakkal Majalla" w:hAnsi="Sakkal Majalla" w:cs="Sakkal Majalla"/>
        </w:rPr>
      </w:pPr>
    </w:p>
    <w:p w14:paraId="5E14B565" w14:textId="77777777" w:rsidR="00FF45EC" w:rsidRPr="000A7A83" w:rsidRDefault="00FF45EC" w:rsidP="00BE0301">
      <w:pPr>
        <w:bidi/>
        <w:spacing w:after="160" w:line="278" w:lineRule="auto"/>
        <w:jc w:val="both"/>
        <w:rPr>
          <w:rFonts w:ascii="Sakkal Majalla" w:hAnsi="Sakkal Majalla" w:cs="Sakkal Majalla"/>
          <w:b/>
          <w:bCs/>
          <w:sz w:val="36"/>
          <w:szCs w:val="36"/>
        </w:rPr>
      </w:pPr>
      <w:r w:rsidRPr="000A7A83">
        <w:rPr>
          <w:rFonts w:ascii="Sakkal Majalla" w:hAnsi="Sakkal Majalla" w:cs="Sakkal Majalla"/>
          <w:b/>
          <w:bCs/>
          <w:sz w:val="36"/>
          <w:szCs w:val="36"/>
        </w:rPr>
        <w:t xml:space="preserve">5.3 </w:t>
      </w:r>
      <w:r w:rsidRPr="000A7A83">
        <w:rPr>
          <w:rFonts w:ascii="Sakkal Majalla" w:hAnsi="Sakkal Majalla" w:cs="Sakkal Majalla"/>
          <w:b/>
          <w:bCs/>
          <w:sz w:val="36"/>
          <w:szCs w:val="36"/>
          <w:rtl/>
        </w:rPr>
        <w:t>الرسالة الإعلانية</w:t>
      </w:r>
    </w:p>
    <w:p w14:paraId="5B7FC925" w14:textId="77777777" w:rsidR="00FF45EC" w:rsidRPr="000A7A83" w:rsidRDefault="00FF45EC" w:rsidP="00BE0301">
      <w:pPr>
        <w:numPr>
          <w:ilvl w:val="0"/>
          <w:numId w:val="42"/>
        </w:numPr>
        <w:bidi/>
        <w:spacing w:after="160" w:line="278" w:lineRule="auto"/>
        <w:jc w:val="both"/>
        <w:rPr>
          <w:rFonts w:ascii="Sakkal Majalla" w:hAnsi="Sakkal Majalla" w:cs="Sakkal Majalla"/>
          <w:sz w:val="24"/>
        </w:rPr>
      </w:pPr>
      <w:r w:rsidRPr="000A7A83">
        <w:rPr>
          <w:rFonts w:ascii="Sakkal Majalla" w:hAnsi="Sakkal Majalla" w:cs="Sakkal Majalla"/>
          <w:b/>
          <w:bCs/>
          <w:sz w:val="36"/>
          <w:szCs w:val="32"/>
          <w:rtl/>
        </w:rPr>
        <w:t>نوع الرسالة</w:t>
      </w:r>
    </w:p>
    <w:p w14:paraId="50546808" w14:textId="77777777" w:rsidR="00FF45EC" w:rsidRPr="000A7A83" w:rsidRDefault="00FF45EC" w:rsidP="00BE0301">
      <w:pPr>
        <w:bidi/>
        <w:spacing w:after="160" w:line="278" w:lineRule="auto"/>
        <w:ind w:left="360"/>
        <w:jc w:val="both"/>
        <w:rPr>
          <w:rFonts w:ascii="Sakkal Majalla" w:hAnsi="Sakkal Majalla" w:cs="Sakkal Majalla"/>
        </w:rPr>
      </w:pPr>
      <w:r w:rsidRPr="000A7A83">
        <w:rPr>
          <w:rFonts w:ascii="Sakkal Majalla" w:hAnsi="Sakkal Majalla" w:cs="Sakkal Majalla"/>
          <w:sz w:val="32"/>
          <w:szCs w:val="32"/>
          <w:rtl/>
        </w:rPr>
        <w:lastRenderedPageBreak/>
        <w:t>ترويجية بأسلوب حماسي</w:t>
      </w:r>
    </w:p>
    <w:p w14:paraId="5127E1B5" w14:textId="77777777" w:rsidR="00FF45EC" w:rsidRPr="000A7A83" w:rsidRDefault="00FF45EC" w:rsidP="00BE0301">
      <w:pPr>
        <w:bidi/>
        <w:spacing w:after="160" w:line="278" w:lineRule="auto"/>
        <w:jc w:val="both"/>
        <w:rPr>
          <w:rFonts w:ascii="Sakkal Majalla" w:hAnsi="Sakkal Majalla" w:cs="Sakkal Majalla"/>
          <w:sz w:val="32"/>
          <w:szCs w:val="32"/>
        </w:rPr>
      </w:pPr>
      <w:r w:rsidRPr="000A7A83">
        <w:rPr>
          <w:rFonts w:ascii="Sakkal Majalla" w:hAnsi="Sakkal Majalla" w:cs="Sakkal Majalla"/>
          <w:b/>
          <w:bCs/>
          <w:sz w:val="32"/>
          <w:szCs w:val="32"/>
          <w:rtl/>
        </w:rPr>
        <w:t>مضمون الرسالة</w:t>
      </w:r>
      <w:r w:rsidRPr="000A7A83">
        <w:rPr>
          <w:rFonts w:ascii="Sakkal Majalla" w:hAnsi="Sakkal Majalla" w:cs="Sakkal Majalla"/>
          <w:b/>
          <w:bCs/>
          <w:sz w:val="32"/>
          <w:szCs w:val="32"/>
        </w:rPr>
        <w:t>:</w:t>
      </w:r>
    </w:p>
    <w:p w14:paraId="020ABEB0" w14:textId="4EB5E798" w:rsidR="00FF45EC" w:rsidRPr="000A7A83" w:rsidRDefault="00FF45EC" w:rsidP="00BE0301">
      <w:pPr>
        <w:bidi/>
        <w:spacing w:after="160" w:line="278" w:lineRule="auto"/>
        <w:ind w:left="360"/>
        <w:jc w:val="both"/>
        <w:rPr>
          <w:rFonts w:ascii="Sakkal Majalla" w:hAnsi="Sakkal Majalla" w:cs="Sakkal Majalla"/>
        </w:rPr>
      </w:pPr>
      <w:r w:rsidRPr="000A7A83">
        <w:rPr>
          <w:rFonts w:ascii="Sakkal Majalla" w:hAnsi="Sakkal Majalla" w:cs="Sakkal Majalla"/>
          <w:sz w:val="32"/>
          <w:szCs w:val="28"/>
          <w:rtl/>
        </w:rPr>
        <w:t>باقات مفوترة مصممة خصيصًا لاحتياجات اللاعبين والمستهلكين الثقيلين للبيانات مع مزايا مثل البيانات غير المحدودة أو المخصصة لتطبيقات محددة</w:t>
      </w:r>
    </w:p>
    <w:p w14:paraId="714228EC" w14:textId="77777777" w:rsidR="00FF45EC" w:rsidRPr="000A7A83" w:rsidRDefault="00FF45EC" w:rsidP="00BE0301">
      <w:pPr>
        <w:tabs>
          <w:tab w:val="num" w:pos="720"/>
        </w:tabs>
        <w:bidi/>
        <w:spacing w:after="160" w:line="278" w:lineRule="auto"/>
        <w:jc w:val="both"/>
        <w:rPr>
          <w:rFonts w:ascii="Sakkal Majalla" w:hAnsi="Sakkal Majalla" w:cs="Sakkal Majalla"/>
          <w:b/>
          <w:bCs/>
          <w:sz w:val="32"/>
          <w:szCs w:val="32"/>
        </w:rPr>
      </w:pPr>
      <w:r w:rsidRPr="000A7A83">
        <w:rPr>
          <w:rFonts w:ascii="Sakkal Majalla" w:hAnsi="Sakkal Majalla" w:cs="Sakkal Majalla"/>
          <w:b/>
          <w:bCs/>
          <w:sz w:val="32"/>
          <w:szCs w:val="32"/>
          <w:rtl/>
        </w:rPr>
        <w:t>أسلوب العرض</w:t>
      </w:r>
      <w:r w:rsidRPr="000A7A83">
        <w:rPr>
          <w:rFonts w:ascii="Sakkal Majalla" w:hAnsi="Sakkal Majalla" w:cs="Sakkal Majalla"/>
          <w:b/>
          <w:bCs/>
          <w:sz w:val="32"/>
          <w:szCs w:val="32"/>
        </w:rPr>
        <w:t>:</w:t>
      </w:r>
    </w:p>
    <w:p w14:paraId="1228CE6A" w14:textId="33829307" w:rsidR="00FF45EC" w:rsidRPr="000A7A83" w:rsidRDefault="00FF45EC" w:rsidP="00BE0301">
      <w:pPr>
        <w:numPr>
          <w:ilvl w:val="0"/>
          <w:numId w:val="41"/>
        </w:numPr>
        <w:tabs>
          <w:tab w:val="num" w:pos="1440"/>
        </w:tabs>
        <w:bidi/>
        <w:spacing w:after="160" w:line="278" w:lineRule="auto"/>
        <w:jc w:val="both"/>
        <w:rPr>
          <w:rFonts w:ascii="Sakkal Majalla" w:hAnsi="Sakkal Majalla" w:cs="Sakkal Majalla"/>
          <w:szCs w:val="28"/>
        </w:rPr>
      </w:pPr>
      <w:r w:rsidRPr="000A7A83">
        <w:rPr>
          <w:rFonts w:ascii="Sakkal Majalla" w:hAnsi="Sakkal Majalla" w:cs="Sakkal Majalla"/>
          <w:szCs w:val="28"/>
          <w:rtl/>
        </w:rPr>
        <w:t>لغة شبابية مباشرة مناسبة للجيل الرقمي وجيل الالفية</w:t>
      </w:r>
    </w:p>
    <w:p w14:paraId="42837979" w14:textId="334F4118" w:rsidR="00FF45EC" w:rsidRPr="000A7A83" w:rsidRDefault="00FF45EC" w:rsidP="00BE0301">
      <w:pPr>
        <w:numPr>
          <w:ilvl w:val="0"/>
          <w:numId w:val="41"/>
        </w:numPr>
        <w:tabs>
          <w:tab w:val="num" w:pos="1440"/>
        </w:tabs>
        <w:bidi/>
        <w:spacing w:after="160" w:line="278" w:lineRule="auto"/>
        <w:jc w:val="both"/>
        <w:rPr>
          <w:rFonts w:ascii="Sakkal Majalla" w:hAnsi="Sakkal Majalla" w:cs="Sakkal Majalla"/>
          <w:szCs w:val="28"/>
        </w:rPr>
      </w:pPr>
      <w:r w:rsidRPr="000A7A83">
        <w:rPr>
          <w:rFonts w:ascii="Sakkal Majalla" w:hAnsi="Sakkal Majalla" w:cs="Sakkal Majalla"/>
          <w:szCs w:val="28"/>
          <w:rtl/>
        </w:rPr>
        <w:t>تصميم ديناميكي سريع الإيقاع</w:t>
      </w:r>
    </w:p>
    <w:p w14:paraId="48D7DCF1" w14:textId="02810F7D" w:rsidR="00FF45EC" w:rsidRPr="000A7A83" w:rsidRDefault="00FF45EC" w:rsidP="00BE0301">
      <w:pPr>
        <w:numPr>
          <w:ilvl w:val="0"/>
          <w:numId w:val="41"/>
        </w:numPr>
        <w:tabs>
          <w:tab w:val="num" w:pos="1440"/>
        </w:tabs>
        <w:bidi/>
        <w:spacing w:after="160" w:line="278" w:lineRule="auto"/>
        <w:jc w:val="both"/>
        <w:rPr>
          <w:rFonts w:ascii="Sakkal Majalla" w:hAnsi="Sakkal Majalla" w:cs="Sakkal Majalla"/>
          <w:szCs w:val="28"/>
        </w:rPr>
      </w:pPr>
      <w:r w:rsidRPr="000A7A83">
        <w:rPr>
          <w:rFonts w:ascii="Sakkal Majalla" w:hAnsi="Sakkal Majalla" w:cs="Sakkal Majalla"/>
          <w:szCs w:val="28"/>
          <w:rtl/>
        </w:rPr>
        <w:t>استخدام رموز وألوان مستوحاة من عالم الألعاب الرقمية</w:t>
      </w:r>
    </w:p>
    <w:p w14:paraId="1C43D60E" w14:textId="77777777" w:rsidR="00FF45EC" w:rsidRPr="000A7A83" w:rsidRDefault="00FF45EC" w:rsidP="00BE0301">
      <w:pPr>
        <w:bidi/>
        <w:spacing w:after="160" w:line="278" w:lineRule="auto"/>
        <w:jc w:val="both"/>
        <w:rPr>
          <w:rFonts w:ascii="Sakkal Majalla" w:hAnsi="Sakkal Majalla" w:cs="Sakkal Majalla"/>
          <w:b/>
          <w:bCs/>
          <w:sz w:val="36"/>
          <w:szCs w:val="36"/>
          <w:rtl/>
        </w:rPr>
      </w:pPr>
      <w:r w:rsidRPr="000A7A83">
        <w:rPr>
          <w:rFonts w:ascii="Sakkal Majalla" w:hAnsi="Sakkal Majalla" w:cs="Sakkal Majalla"/>
          <w:b/>
          <w:bCs/>
          <w:sz w:val="36"/>
          <w:szCs w:val="36"/>
        </w:rPr>
        <w:t xml:space="preserve">5.4 </w:t>
      </w:r>
      <w:r w:rsidRPr="000A7A83">
        <w:rPr>
          <w:rFonts w:ascii="Sakkal Majalla" w:hAnsi="Sakkal Majalla" w:cs="Sakkal Majalla"/>
          <w:b/>
          <w:bCs/>
          <w:sz w:val="36"/>
          <w:szCs w:val="36"/>
          <w:rtl/>
        </w:rPr>
        <w:t>المنصات المستخدمة في الإعلان</w:t>
      </w:r>
    </w:p>
    <w:p w14:paraId="71779C04" w14:textId="2C3BD2C0" w:rsidR="00FF45EC" w:rsidRPr="000A7A83" w:rsidRDefault="00FF45EC" w:rsidP="00BE0301">
      <w:pPr>
        <w:bidi/>
        <w:jc w:val="both"/>
        <w:rPr>
          <w:rFonts w:ascii="Sakkal Majalla" w:eastAsiaTheme="majorEastAsia" w:hAnsi="Sakkal Majalla" w:cs="Sakkal Majalla"/>
          <w:spacing w:val="5"/>
          <w:kern w:val="28"/>
          <w:szCs w:val="28"/>
          <w:rtl/>
        </w:rPr>
      </w:pPr>
      <w:r w:rsidRPr="000A7A83">
        <w:rPr>
          <w:rFonts w:ascii="Sakkal Majalla" w:eastAsiaTheme="majorEastAsia" w:hAnsi="Sakkal Majalla" w:cs="Sakkal Majalla"/>
          <w:spacing w:val="5"/>
          <w:kern w:val="28"/>
          <w:szCs w:val="28"/>
          <w:rtl/>
        </w:rPr>
        <w:t>الوسائط المستخدمة (تلفزيون، إنستغرام، يوتيوب، سناب شات، تك توك، اكس)</w:t>
      </w:r>
    </w:p>
    <w:p w14:paraId="14A949DB" w14:textId="0E10ED44" w:rsidR="00FF45EC" w:rsidRPr="000A7A83" w:rsidRDefault="00FF45EC" w:rsidP="00BE0301">
      <w:pPr>
        <w:bidi/>
        <w:jc w:val="both"/>
        <w:rPr>
          <w:rFonts w:ascii="Sakkal Majalla" w:eastAsiaTheme="majorEastAsia" w:hAnsi="Sakkal Majalla" w:cs="Sakkal Majalla"/>
          <w:b/>
          <w:bCs/>
          <w:spacing w:val="5"/>
          <w:kern w:val="28"/>
          <w:sz w:val="32"/>
          <w:szCs w:val="32"/>
        </w:rPr>
      </w:pPr>
      <w:r w:rsidRPr="000A7A83">
        <w:rPr>
          <w:rFonts w:ascii="Sakkal Majalla" w:eastAsiaTheme="majorEastAsia" w:hAnsi="Sakkal Majalla" w:cs="Sakkal Majalla"/>
          <w:b/>
          <w:bCs/>
          <w:spacing w:val="5"/>
          <w:kern w:val="28"/>
          <w:sz w:val="32"/>
          <w:szCs w:val="32"/>
          <w:rtl/>
        </w:rPr>
        <w:t>سبب اختيار القنوات</w:t>
      </w:r>
    </w:p>
    <w:p w14:paraId="3D830889" w14:textId="3A6B0832" w:rsidR="00FF45EC" w:rsidRPr="000A7A83" w:rsidRDefault="00FF45EC" w:rsidP="00BE0301">
      <w:pPr>
        <w:pStyle w:val="ListParagraph"/>
        <w:numPr>
          <w:ilvl w:val="0"/>
          <w:numId w:val="47"/>
        </w:numPr>
        <w:bidi/>
        <w:spacing w:after="160" w:line="278" w:lineRule="auto"/>
        <w:jc w:val="both"/>
        <w:rPr>
          <w:rFonts w:ascii="Sakkal Majalla" w:hAnsi="Sakkal Majalla" w:cs="Sakkal Majalla"/>
          <w:szCs w:val="28"/>
          <w:rtl/>
        </w:rPr>
      </w:pPr>
      <w:r w:rsidRPr="000A7A83">
        <w:rPr>
          <w:rFonts w:ascii="Sakkal Majalla" w:hAnsi="Sakkal Majalla" w:cs="Sakkal Majalla"/>
          <w:szCs w:val="28"/>
          <w:rtl/>
        </w:rPr>
        <w:t>يوتيوب فيديوهات طويلة للوصول إلى جمهور البث الرقمي والألعاب</w:t>
      </w:r>
    </w:p>
    <w:p w14:paraId="66EB4F87" w14:textId="77777777" w:rsidR="00FF45EC" w:rsidRPr="000A7A83" w:rsidRDefault="00FF45EC" w:rsidP="00BE0301">
      <w:pPr>
        <w:pStyle w:val="ListParagraph"/>
        <w:numPr>
          <w:ilvl w:val="0"/>
          <w:numId w:val="47"/>
        </w:numPr>
        <w:bidi/>
        <w:spacing w:after="160" w:line="278" w:lineRule="auto"/>
        <w:jc w:val="both"/>
        <w:rPr>
          <w:rFonts w:ascii="Sakkal Majalla" w:hAnsi="Sakkal Majalla" w:cs="Sakkal Majalla"/>
          <w:szCs w:val="28"/>
        </w:rPr>
      </w:pPr>
      <w:r w:rsidRPr="000A7A83">
        <w:rPr>
          <w:rFonts w:ascii="Sakkal Majalla" w:hAnsi="Sakkal Majalla" w:cs="Sakkal Majalla"/>
          <w:szCs w:val="28"/>
          <w:rtl/>
        </w:rPr>
        <w:t xml:space="preserve">تك توك فيديوهات قصيرة لجذب جيل </w:t>
      </w:r>
      <w:r w:rsidRPr="000A7A83">
        <w:rPr>
          <w:rFonts w:ascii="Sakkal Majalla" w:hAnsi="Sakkal Majalla" w:cs="Sakkal Majalla"/>
          <w:szCs w:val="28"/>
        </w:rPr>
        <w:t>Z</w:t>
      </w:r>
      <w:r w:rsidRPr="000A7A83">
        <w:rPr>
          <w:rFonts w:ascii="Sakkal Majalla" w:hAnsi="Sakkal Majalla" w:cs="Sakkal Majalla"/>
          <w:szCs w:val="28"/>
          <w:rtl/>
        </w:rPr>
        <w:t xml:space="preserve"> بأسلوب ترفيهي سريع</w:t>
      </w:r>
    </w:p>
    <w:p w14:paraId="6C56CD20" w14:textId="77777777" w:rsidR="00FF45EC" w:rsidRPr="000A7A83" w:rsidRDefault="00FF45EC" w:rsidP="00BE0301">
      <w:pPr>
        <w:pStyle w:val="ListParagraph"/>
        <w:numPr>
          <w:ilvl w:val="0"/>
          <w:numId w:val="47"/>
        </w:numPr>
        <w:bidi/>
        <w:spacing w:after="160" w:line="278" w:lineRule="auto"/>
        <w:jc w:val="both"/>
        <w:rPr>
          <w:rFonts w:ascii="Sakkal Majalla" w:hAnsi="Sakkal Majalla" w:cs="Sakkal Majalla"/>
          <w:szCs w:val="28"/>
        </w:rPr>
      </w:pPr>
      <w:r w:rsidRPr="000A7A83">
        <w:rPr>
          <w:rFonts w:ascii="Sakkal Majalla" w:hAnsi="Sakkal Majalla" w:cs="Sakkal Majalla"/>
          <w:szCs w:val="28"/>
          <w:rtl/>
        </w:rPr>
        <w:t>إنستغرام صور وفيديوهات للتفاعل البصري مع الشباب</w:t>
      </w:r>
    </w:p>
    <w:p w14:paraId="590831B8" w14:textId="77777777" w:rsidR="00FF45EC" w:rsidRPr="000A7A83" w:rsidRDefault="00FF45EC" w:rsidP="00BE0301">
      <w:pPr>
        <w:bidi/>
        <w:spacing w:after="160" w:line="278" w:lineRule="auto"/>
        <w:jc w:val="both"/>
        <w:rPr>
          <w:rFonts w:ascii="Sakkal Majalla" w:hAnsi="Sakkal Majalla" w:cs="Sakkal Majalla"/>
          <w:b/>
          <w:bCs/>
          <w:sz w:val="36"/>
          <w:szCs w:val="36"/>
        </w:rPr>
      </w:pPr>
      <w:r w:rsidRPr="000A7A83">
        <w:rPr>
          <w:rFonts w:ascii="Sakkal Majalla" w:hAnsi="Sakkal Majalla" w:cs="Sakkal Majalla"/>
          <w:b/>
          <w:bCs/>
          <w:sz w:val="36"/>
          <w:szCs w:val="36"/>
          <w:rtl/>
        </w:rPr>
        <w:t>التفاعل ونتائج الحملة</w:t>
      </w:r>
    </w:p>
    <w:p w14:paraId="2A684BAB" w14:textId="77777777" w:rsidR="00FF45EC" w:rsidRPr="000A7A83" w:rsidRDefault="00FF45EC" w:rsidP="00BE0301">
      <w:pPr>
        <w:numPr>
          <w:ilvl w:val="0"/>
          <w:numId w:val="43"/>
        </w:numPr>
        <w:bidi/>
        <w:spacing w:after="160" w:line="278" w:lineRule="auto"/>
        <w:jc w:val="both"/>
        <w:rPr>
          <w:rFonts w:ascii="Sakkal Majalla" w:hAnsi="Sakkal Majalla" w:cs="Sakkal Majalla"/>
        </w:rPr>
      </w:pPr>
      <w:r w:rsidRPr="000A7A83">
        <w:rPr>
          <w:rFonts w:ascii="Sakkal Majalla" w:hAnsi="Sakkal Majalla" w:cs="Sakkal Majalla"/>
          <w:b/>
          <w:bCs/>
          <w:sz w:val="32"/>
          <w:szCs w:val="28"/>
          <w:rtl/>
        </w:rPr>
        <w:t>عدد المشاهدات</w:t>
      </w:r>
      <w:r w:rsidRPr="000A7A83">
        <w:rPr>
          <w:rFonts w:ascii="Sakkal Majalla" w:hAnsi="Sakkal Majalla" w:cs="Sakkal Majalla"/>
          <w:szCs w:val="28"/>
        </w:rPr>
        <w:t xml:space="preserve">: 6.1 </w:t>
      </w:r>
      <w:r w:rsidRPr="000A7A83">
        <w:rPr>
          <w:rFonts w:ascii="Sakkal Majalla" w:hAnsi="Sakkal Majalla" w:cs="Sakkal Majalla"/>
          <w:szCs w:val="28"/>
          <w:rtl/>
        </w:rPr>
        <w:t>مليون مشاهدة خلال شهر الحملة</w:t>
      </w:r>
    </w:p>
    <w:p w14:paraId="7E2BA134" w14:textId="77777777" w:rsidR="00FF45EC" w:rsidRPr="000A7A83" w:rsidRDefault="00FF45EC" w:rsidP="00BE0301">
      <w:pPr>
        <w:numPr>
          <w:ilvl w:val="0"/>
          <w:numId w:val="43"/>
        </w:numPr>
        <w:bidi/>
        <w:spacing w:after="160" w:line="278" w:lineRule="auto"/>
        <w:jc w:val="both"/>
        <w:rPr>
          <w:rFonts w:ascii="Sakkal Majalla" w:hAnsi="Sakkal Majalla" w:cs="Sakkal Majalla"/>
          <w:b/>
          <w:bCs/>
          <w:sz w:val="32"/>
          <w:szCs w:val="28"/>
        </w:rPr>
      </w:pPr>
      <w:r w:rsidRPr="000A7A83">
        <w:rPr>
          <w:rFonts w:ascii="Sakkal Majalla" w:hAnsi="Sakkal Majalla" w:cs="Sakkal Majalla"/>
          <w:b/>
          <w:bCs/>
          <w:sz w:val="32"/>
          <w:szCs w:val="28"/>
          <w:rtl/>
        </w:rPr>
        <w:t>عدد التفاعلات</w:t>
      </w:r>
      <w:r w:rsidRPr="000A7A83">
        <w:rPr>
          <w:rFonts w:ascii="Sakkal Majalla" w:hAnsi="Sakkal Majalla" w:cs="Sakkal Majalla"/>
          <w:b/>
          <w:bCs/>
          <w:sz w:val="32"/>
          <w:szCs w:val="28"/>
        </w:rPr>
        <w:t>:</w:t>
      </w:r>
    </w:p>
    <w:p w14:paraId="6AD45008" w14:textId="77777777" w:rsidR="00FF45EC" w:rsidRPr="000A7A83" w:rsidRDefault="00FF45EC" w:rsidP="00BE0301">
      <w:pPr>
        <w:numPr>
          <w:ilvl w:val="0"/>
          <w:numId w:val="43"/>
        </w:numPr>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إعجابات:</w:t>
      </w:r>
      <w:r w:rsidRPr="000A7A83">
        <w:rPr>
          <w:rFonts w:ascii="Sakkal Majalla" w:hAnsi="Sakkal Majalla" w:cs="Sakkal Majalla"/>
          <w:szCs w:val="28"/>
          <w:rtl/>
        </w:rPr>
        <w:t xml:space="preserve"> 185,000</w:t>
      </w:r>
    </w:p>
    <w:p w14:paraId="6E0F44C1" w14:textId="77777777" w:rsidR="00FF45EC" w:rsidRPr="000A7A83" w:rsidRDefault="00FF45EC" w:rsidP="00BE0301">
      <w:pPr>
        <w:numPr>
          <w:ilvl w:val="0"/>
          <w:numId w:val="43"/>
        </w:numPr>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تعليقات:</w:t>
      </w:r>
      <w:r w:rsidRPr="000A7A83">
        <w:rPr>
          <w:rFonts w:ascii="Sakkal Majalla" w:hAnsi="Sakkal Majalla" w:cs="Sakkal Majalla"/>
          <w:szCs w:val="28"/>
          <w:rtl/>
        </w:rPr>
        <w:t xml:space="preserve"> 24,000</w:t>
      </w:r>
    </w:p>
    <w:p w14:paraId="5ACD9812" w14:textId="77777777" w:rsidR="00FF45EC" w:rsidRPr="000A7A83" w:rsidRDefault="00FF45EC" w:rsidP="00BE0301">
      <w:pPr>
        <w:numPr>
          <w:ilvl w:val="0"/>
          <w:numId w:val="43"/>
        </w:numPr>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مشاركات</w:t>
      </w:r>
      <w:r w:rsidRPr="000A7A83">
        <w:rPr>
          <w:rFonts w:ascii="Sakkal Majalla" w:hAnsi="Sakkal Majalla" w:cs="Sakkal Majalla"/>
          <w:szCs w:val="28"/>
          <w:rtl/>
        </w:rPr>
        <w:t>: 49,000</w:t>
      </w:r>
    </w:p>
    <w:p w14:paraId="1C4FE367" w14:textId="37262C5F" w:rsidR="00FF45EC" w:rsidRPr="000A7A83" w:rsidRDefault="00FF45EC" w:rsidP="00BE0301">
      <w:pPr>
        <w:numPr>
          <w:ilvl w:val="0"/>
          <w:numId w:val="43"/>
        </w:numPr>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نسبة التحويل</w:t>
      </w:r>
      <w:r w:rsidRPr="000A7A83">
        <w:rPr>
          <w:rFonts w:ascii="Sakkal Majalla" w:hAnsi="Sakkal Majalla" w:cs="Sakkal Majalla"/>
          <w:b/>
          <w:bCs/>
          <w:szCs w:val="28"/>
        </w:rPr>
        <w:t>:</w:t>
      </w:r>
      <w:r w:rsidRPr="000A7A83">
        <w:rPr>
          <w:rFonts w:ascii="Sakkal Majalla" w:hAnsi="Sakkal Majalla" w:cs="Sakkal Majalla"/>
          <w:szCs w:val="28"/>
        </w:rPr>
        <w:t xml:space="preserve"> 13% </w:t>
      </w:r>
      <w:r w:rsidRPr="000A7A83">
        <w:rPr>
          <w:rFonts w:ascii="Sakkal Majalla" w:hAnsi="Sakkal Majalla" w:cs="Sakkal Majalla"/>
          <w:szCs w:val="28"/>
          <w:rtl/>
        </w:rPr>
        <w:t xml:space="preserve">زيادة في الاشتراكات </w:t>
      </w:r>
      <w:proofErr w:type="spellStart"/>
      <w:r w:rsidRPr="000A7A83">
        <w:rPr>
          <w:rFonts w:ascii="Sakkal Majalla" w:hAnsi="Sakkal Majalla" w:cs="Sakkal Majalla"/>
          <w:szCs w:val="28"/>
          <w:rtl/>
        </w:rPr>
        <w:t>المفوترة</w:t>
      </w:r>
      <w:proofErr w:type="spellEnd"/>
      <w:r w:rsidRPr="000A7A83">
        <w:rPr>
          <w:rFonts w:ascii="Sakkal Majalla" w:hAnsi="Sakkal Majalla" w:cs="Sakkal Majalla"/>
          <w:szCs w:val="28"/>
          <w:rtl/>
        </w:rPr>
        <w:t xml:space="preserve"> خلال فترة الحملة</w:t>
      </w:r>
    </w:p>
    <w:p w14:paraId="3FD3995F" w14:textId="77777777" w:rsidR="00FF45EC" w:rsidRPr="000A7A83" w:rsidRDefault="00FF45EC" w:rsidP="00BE0301">
      <w:pPr>
        <w:bidi/>
        <w:spacing w:after="160" w:line="278" w:lineRule="auto"/>
        <w:jc w:val="both"/>
        <w:rPr>
          <w:rFonts w:ascii="Sakkal Majalla" w:hAnsi="Sakkal Majalla" w:cs="Sakkal Majalla"/>
          <w:sz w:val="36"/>
          <w:szCs w:val="32"/>
        </w:rPr>
      </w:pPr>
      <w:r w:rsidRPr="000A7A83">
        <w:rPr>
          <w:rFonts w:ascii="Sakkal Majalla" w:hAnsi="Sakkal Majalla" w:cs="Sakkal Majalla"/>
          <w:b/>
          <w:bCs/>
          <w:sz w:val="36"/>
          <w:szCs w:val="32"/>
          <w:rtl/>
        </w:rPr>
        <w:lastRenderedPageBreak/>
        <w:t>تحقيق الأهداف</w:t>
      </w:r>
    </w:p>
    <w:p w14:paraId="33AF98C5" w14:textId="77777777" w:rsidR="00FF45EC" w:rsidRPr="000A7A83" w:rsidRDefault="00FF45EC" w:rsidP="00BE0301">
      <w:pPr>
        <w:bidi/>
        <w:spacing w:after="160" w:line="278" w:lineRule="auto"/>
        <w:jc w:val="both"/>
        <w:rPr>
          <w:rFonts w:ascii="Sakkal Majalla" w:hAnsi="Sakkal Majalla" w:cs="Sakkal Majalla"/>
          <w:sz w:val="32"/>
          <w:szCs w:val="28"/>
          <w:rtl/>
        </w:rPr>
      </w:pPr>
      <w:r w:rsidRPr="000A7A83">
        <w:rPr>
          <w:rFonts w:ascii="Sakkal Majalla" w:hAnsi="Sakkal Majalla" w:cs="Sakkal Majalla"/>
          <w:sz w:val="32"/>
          <w:szCs w:val="28"/>
          <w:rtl/>
        </w:rPr>
        <w:t>الحملة نجحت في جذب الفئة المستهدفة بدقة وحققت تفاعلًا عاليًا من جمهور يهتم بالقيمة التقنية والتجربة الرقمية</w:t>
      </w:r>
    </w:p>
    <w:p w14:paraId="72848D70" w14:textId="4E8119EB" w:rsidR="00FF45EC" w:rsidRPr="000A7A83" w:rsidRDefault="00FF45EC" w:rsidP="00BE0301">
      <w:pPr>
        <w:bidi/>
        <w:spacing w:after="160" w:line="278" w:lineRule="auto"/>
        <w:jc w:val="both"/>
        <w:rPr>
          <w:rFonts w:ascii="Sakkal Majalla" w:hAnsi="Sakkal Majalla" w:cs="Sakkal Majalla"/>
          <w:b/>
          <w:bCs/>
          <w:sz w:val="36"/>
          <w:szCs w:val="32"/>
          <w:rtl/>
        </w:rPr>
      </w:pPr>
      <w:r w:rsidRPr="000A7A83">
        <w:rPr>
          <w:rFonts w:ascii="Sakkal Majalla" w:hAnsi="Sakkal Majalla" w:cs="Sakkal Majalla"/>
          <w:b/>
          <w:bCs/>
          <w:sz w:val="36"/>
          <w:szCs w:val="32"/>
          <w:rtl/>
        </w:rPr>
        <w:t>نقاط القوة</w:t>
      </w:r>
    </w:p>
    <w:p w14:paraId="6232F3A7"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 xml:space="preserve">استهداف دقيق لفئة عمرية محددة (جيل </w:t>
      </w:r>
      <w:r w:rsidRPr="000A7A83">
        <w:rPr>
          <w:rFonts w:ascii="Sakkal Majalla" w:hAnsi="Sakkal Majalla" w:cs="Sakkal Majalla"/>
          <w:sz w:val="32"/>
          <w:szCs w:val="28"/>
        </w:rPr>
        <w:t>Z</w:t>
      </w:r>
      <w:r w:rsidRPr="000A7A83">
        <w:rPr>
          <w:rFonts w:ascii="Sakkal Majalla" w:hAnsi="Sakkal Majalla" w:cs="Sakkal Majalla"/>
          <w:sz w:val="32"/>
          <w:szCs w:val="28"/>
          <w:rtl/>
        </w:rPr>
        <w:t xml:space="preserve"> وجيل الألفية) بناءً على سلوكهم الرقمي واهتماماتهم الفعلية.</w:t>
      </w:r>
    </w:p>
    <w:p w14:paraId="57BA3225"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محتوى بصري جذاب يتميز بالحيوية والسرعة، يواكب لغة الجيل المستهدف.</w:t>
      </w:r>
    </w:p>
    <w:p w14:paraId="1D22A589"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تخصيص العروض والباقات لتطبيقات محددة مثل الألعاب والبث المباشر مما يزيد من ملاءمتها لحاجة المستخدم.</w:t>
      </w:r>
    </w:p>
    <w:p w14:paraId="5535486B"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استخدام مؤثرين رقميين متخصصين في مجال الألعاب والتقنية مما يعزز المصداقية والانتماء للعلامة التجارية.</w:t>
      </w:r>
    </w:p>
    <w:p w14:paraId="78280DEE" w14:textId="77777777" w:rsidR="00FF45EC" w:rsidRPr="000A7A83" w:rsidRDefault="00FF45EC" w:rsidP="00BE0301">
      <w:pPr>
        <w:pStyle w:val="ListParagraph"/>
        <w:numPr>
          <w:ilvl w:val="0"/>
          <w:numId w:val="48"/>
        </w:numPr>
        <w:bidi/>
        <w:spacing w:after="160"/>
        <w:jc w:val="both"/>
        <w:rPr>
          <w:rFonts w:ascii="Sakkal Majalla" w:hAnsi="Sakkal Majalla" w:cs="Sakkal Majalla"/>
          <w:b/>
          <w:bCs/>
          <w:sz w:val="36"/>
          <w:szCs w:val="32"/>
          <w:rtl/>
        </w:rPr>
      </w:pPr>
      <w:r w:rsidRPr="000A7A83">
        <w:rPr>
          <w:rFonts w:ascii="Sakkal Majalla" w:hAnsi="Sakkal Majalla" w:cs="Sakkal Majalla"/>
          <w:sz w:val="32"/>
          <w:szCs w:val="28"/>
          <w:rtl/>
        </w:rPr>
        <w:t>الربط الذكي بين الإعلان وواجهة الاشتراك المباشرة داخل التطبيق مما سهل عملية التحويل من الاهتمام إلى الفعل</w:t>
      </w:r>
    </w:p>
    <w:p w14:paraId="33AB543B" w14:textId="77777777" w:rsidR="00FF45EC" w:rsidRPr="000A7A83" w:rsidRDefault="00FF45EC" w:rsidP="00BE0301">
      <w:pPr>
        <w:pStyle w:val="ListParagraph"/>
        <w:bidi/>
        <w:spacing w:after="160" w:line="278" w:lineRule="auto"/>
        <w:ind w:left="360"/>
        <w:jc w:val="both"/>
        <w:rPr>
          <w:rFonts w:ascii="Sakkal Majalla" w:hAnsi="Sakkal Majalla" w:cs="Sakkal Majalla"/>
          <w:sz w:val="32"/>
          <w:szCs w:val="28"/>
          <w:rtl/>
        </w:rPr>
      </w:pPr>
    </w:p>
    <w:p w14:paraId="4ECB1D25" w14:textId="77777777" w:rsidR="00FF45EC" w:rsidRPr="000A7A83" w:rsidRDefault="00FF45EC" w:rsidP="00BE0301">
      <w:pPr>
        <w:bidi/>
        <w:spacing w:after="160" w:line="278" w:lineRule="auto"/>
        <w:jc w:val="both"/>
        <w:rPr>
          <w:rFonts w:ascii="Sakkal Majalla" w:hAnsi="Sakkal Majalla" w:cs="Sakkal Majalla"/>
          <w:b/>
          <w:bCs/>
          <w:sz w:val="36"/>
          <w:szCs w:val="32"/>
          <w:rtl/>
        </w:rPr>
      </w:pPr>
      <w:r w:rsidRPr="000A7A83">
        <w:rPr>
          <w:rFonts w:ascii="Sakkal Majalla" w:hAnsi="Sakkal Majalla" w:cs="Sakkal Majalla"/>
          <w:b/>
          <w:bCs/>
          <w:sz w:val="36"/>
          <w:szCs w:val="32"/>
          <w:rtl/>
        </w:rPr>
        <w:t>نقاط الضعف</w:t>
      </w:r>
    </w:p>
    <w:p w14:paraId="6129F9BE"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تركيز مفرط على نمط حياة واحد (اللاعبين والمهتمين بالبث) دون تقديم رسائل مخصصة لفئات اخرى</w:t>
      </w:r>
    </w:p>
    <w:p w14:paraId="225EDE0B"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ضعف التواجد في القنوات التقليدية ما قلل من الوعي لدى المستخدمين غير النشطين رقميًا</w:t>
      </w:r>
      <w:r w:rsidRPr="000A7A83">
        <w:rPr>
          <w:rFonts w:ascii="Sakkal Majalla" w:hAnsi="Sakkal Majalla" w:cs="Sakkal Majalla"/>
          <w:sz w:val="32"/>
          <w:szCs w:val="28"/>
        </w:rPr>
        <w:t>.</w:t>
      </w:r>
    </w:p>
    <w:p w14:paraId="2C7914AE" w14:textId="77777777" w:rsidR="00FF45EC" w:rsidRPr="000A7A83" w:rsidRDefault="00FF45EC" w:rsidP="00BE0301">
      <w:pPr>
        <w:pStyle w:val="ListParagraph"/>
        <w:numPr>
          <w:ilvl w:val="0"/>
          <w:numId w:val="48"/>
        </w:numPr>
        <w:bidi/>
        <w:spacing w:after="160"/>
        <w:jc w:val="both"/>
        <w:rPr>
          <w:rFonts w:ascii="Sakkal Majalla" w:hAnsi="Sakkal Majalla" w:cs="Sakkal Majalla"/>
          <w:sz w:val="32"/>
          <w:szCs w:val="28"/>
        </w:rPr>
      </w:pPr>
      <w:r w:rsidRPr="000A7A83">
        <w:rPr>
          <w:rFonts w:ascii="Sakkal Majalla" w:hAnsi="Sakkal Majalla" w:cs="Sakkal Majalla"/>
          <w:sz w:val="32"/>
          <w:szCs w:val="28"/>
          <w:rtl/>
        </w:rPr>
        <w:t>عدم استغلال القنوات التفاعلية بشكل ميداني أو خارج الإنترنت لدعم الحملة رقميًا</w:t>
      </w:r>
    </w:p>
    <w:p w14:paraId="63133C5B" w14:textId="77777777" w:rsidR="00FB2C05" w:rsidRPr="000A7A83" w:rsidRDefault="00FB2C05" w:rsidP="00BE0301">
      <w:pPr>
        <w:bidi/>
        <w:spacing w:after="160" w:line="278" w:lineRule="auto"/>
        <w:jc w:val="both"/>
        <w:rPr>
          <w:rFonts w:ascii="Sakkal Majalla" w:hAnsi="Sakkal Majalla" w:cs="Sakkal Majalla"/>
          <w:b/>
          <w:bCs/>
          <w:sz w:val="36"/>
          <w:szCs w:val="36"/>
          <w:rtl/>
        </w:rPr>
      </w:pPr>
    </w:p>
    <w:p w14:paraId="45AFFDBE" w14:textId="77777777" w:rsidR="00FB2C05" w:rsidRPr="000A7A83" w:rsidRDefault="00FB2C05" w:rsidP="00BE0301">
      <w:pPr>
        <w:bidi/>
        <w:spacing w:after="160" w:line="278" w:lineRule="auto"/>
        <w:jc w:val="both"/>
        <w:rPr>
          <w:rFonts w:ascii="Sakkal Majalla" w:hAnsi="Sakkal Majalla" w:cs="Sakkal Majalla"/>
          <w:b/>
          <w:bCs/>
          <w:sz w:val="36"/>
          <w:szCs w:val="36"/>
          <w:rtl/>
        </w:rPr>
      </w:pPr>
    </w:p>
    <w:p w14:paraId="7A76F61D" w14:textId="77777777" w:rsidR="00FB2C05" w:rsidRPr="000A7A83" w:rsidRDefault="00FB2C05" w:rsidP="00BE0301">
      <w:pPr>
        <w:bidi/>
        <w:spacing w:after="160" w:line="278" w:lineRule="auto"/>
        <w:jc w:val="both"/>
        <w:rPr>
          <w:rFonts w:ascii="Sakkal Majalla" w:hAnsi="Sakkal Majalla" w:cs="Sakkal Majalla"/>
          <w:b/>
          <w:bCs/>
          <w:sz w:val="36"/>
          <w:szCs w:val="36"/>
          <w:rtl/>
        </w:rPr>
      </w:pPr>
    </w:p>
    <w:p w14:paraId="1BBAF223" w14:textId="77777777" w:rsidR="00FB2C05" w:rsidRPr="000A7A83" w:rsidRDefault="00FB2C05" w:rsidP="00BE0301">
      <w:pPr>
        <w:bidi/>
        <w:spacing w:after="160" w:line="278" w:lineRule="auto"/>
        <w:jc w:val="both"/>
        <w:rPr>
          <w:rFonts w:ascii="Sakkal Majalla" w:hAnsi="Sakkal Majalla" w:cs="Sakkal Majalla"/>
          <w:b/>
          <w:bCs/>
          <w:sz w:val="36"/>
          <w:szCs w:val="36"/>
          <w:rtl/>
        </w:rPr>
      </w:pPr>
    </w:p>
    <w:p w14:paraId="5B11CC7C" w14:textId="77777777" w:rsidR="00FB2C05" w:rsidRPr="000A7A83" w:rsidRDefault="00FB2C05" w:rsidP="00BE0301">
      <w:pPr>
        <w:bidi/>
        <w:spacing w:after="160" w:line="278" w:lineRule="auto"/>
        <w:jc w:val="both"/>
        <w:rPr>
          <w:rFonts w:ascii="Sakkal Majalla" w:hAnsi="Sakkal Majalla" w:cs="Sakkal Majalla"/>
          <w:b/>
          <w:bCs/>
          <w:sz w:val="36"/>
          <w:szCs w:val="36"/>
          <w:rtl/>
        </w:rPr>
      </w:pPr>
    </w:p>
    <w:p w14:paraId="3C1B1208" w14:textId="05CE6BFF" w:rsidR="00FF45EC" w:rsidRPr="000A7A83" w:rsidRDefault="00FF45EC" w:rsidP="00BE0301">
      <w:pPr>
        <w:pStyle w:val="Heading2"/>
        <w:bidi/>
        <w:spacing w:line="360" w:lineRule="auto"/>
        <w:jc w:val="both"/>
        <w:rPr>
          <w:rFonts w:ascii="Sakkal Majalla" w:hAnsi="Sakkal Majalla" w:cs="Sakkal Majalla"/>
          <w:color w:val="auto"/>
          <w:sz w:val="32"/>
          <w:szCs w:val="32"/>
          <w:rtl/>
        </w:rPr>
      </w:pPr>
      <w:bookmarkStart w:id="37" w:name="_Toc205636416"/>
      <w:r w:rsidRPr="000A7A83">
        <w:rPr>
          <w:rFonts w:ascii="Sakkal Majalla" w:hAnsi="Sakkal Majalla" w:cs="Sakkal Majalla"/>
          <w:color w:val="auto"/>
          <w:sz w:val="32"/>
          <w:szCs w:val="32"/>
          <w:rtl/>
        </w:rPr>
        <w:lastRenderedPageBreak/>
        <w:t>التحليل النظري</w:t>
      </w:r>
      <w:bookmarkEnd w:id="37"/>
    </w:p>
    <w:p w14:paraId="758F86EF" w14:textId="77777777" w:rsidR="00FF45EC" w:rsidRPr="000A7A83" w:rsidRDefault="00FF45EC" w:rsidP="00BE0301">
      <w:pPr>
        <w:bidi/>
        <w:spacing w:after="160" w:line="278" w:lineRule="auto"/>
        <w:jc w:val="both"/>
        <w:rPr>
          <w:rFonts w:ascii="Sakkal Majalla" w:hAnsi="Sakkal Majalla" w:cs="Sakkal Majalla"/>
          <w:b/>
          <w:bCs/>
          <w:sz w:val="48"/>
          <w:szCs w:val="48"/>
        </w:rPr>
      </w:pPr>
      <w:r w:rsidRPr="000A7A83">
        <w:rPr>
          <w:rFonts w:ascii="Sakkal Majalla" w:hAnsi="Sakkal Majalla" w:cs="Sakkal Majalla"/>
          <w:b/>
          <w:bCs/>
          <w:sz w:val="36"/>
          <w:szCs w:val="32"/>
          <w:rtl/>
        </w:rPr>
        <w:t>الربط بأهداف وتساؤلات الدراسة</w:t>
      </w:r>
    </w:p>
    <w:p w14:paraId="1E386A59" w14:textId="77777777" w:rsidR="00FF45EC" w:rsidRPr="000A7A83" w:rsidRDefault="00FF45EC" w:rsidP="00BE0301">
      <w:pPr>
        <w:bidi/>
        <w:spacing w:after="160" w:line="278" w:lineRule="auto"/>
        <w:jc w:val="both"/>
        <w:rPr>
          <w:rFonts w:ascii="Sakkal Majalla" w:hAnsi="Sakkal Majalla" w:cs="Sakkal Majalla"/>
          <w:b/>
          <w:bCs/>
          <w:sz w:val="36"/>
          <w:szCs w:val="32"/>
        </w:rPr>
      </w:pPr>
      <w:r w:rsidRPr="000A7A83">
        <w:rPr>
          <w:rFonts w:ascii="Sakkal Majalla" w:hAnsi="Sakkal Majalla" w:cs="Sakkal Majalla"/>
          <w:b/>
          <w:bCs/>
          <w:sz w:val="36"/>
          <w:szCs w:val="32"/>
          <w:rtl/>
        </w:rPr>
        <w:t>أولاً: مدى ارتباط الحملة بأهداف الدراسة</w:t>
      </w:r>
    </w:p>
    <w:p w14:paraId="7554A4FB" w14:textId="77777777" w:rsidR="00FF45EC" w:rsidRPr="000A7A83" w:rsidRDefault="00FF45EC" w:rsidP="00BE0301">
      <w:pPr>
        <w:bidi/>
        <w:spacing w:after="160" w:line="278" w:lineRule="auto"/>
        <w:jc w:val="both"/>
        <w:rPr>
          <w:rFonts w:ascii="Sakkal Majalla" w:hAnsi="Sakkal Majalla" w:cs="Sakkal Majalla"/>
        </w:rPr>
      </w:pPr>
      <w:r w:rsidRPr="000A7A83">
        <w:rPr>
          <w:rFonts w:ascii="Sakkal Majalla" w:hAnsi="Sakkal Majalla" w:cs="Sakkal Majalla"/>
          <w:sz w:val="32"/>
          <w:szCs w:val="28"/>
          <w:rtl/>
        </w:rPr>
        <w:t>تمثل حملة "</w:t>
      </w:r>
      <w:proofErr w:type="spellStart"/>
      <w:r w:rsidRPr="000A7A83">
        <w:rPr>
          <w:rFonts w:ascii="Sakkal Majalla" w:hAnsi="Sakkal Majalla" w:cs="Sakkal Majalla"/>
          <w:sz w:val="32"/>
          <w:szCs w:val="28"/>
          <w:rtl/>
        </w:rPr>
        <w:t>إكستريم</w:t>
      </w:r>
      <w:proofErr w:type="spellEnd"/>
      <w:r w:rsidRPr="000A7A83">
        <w:rPr>
          <w:rFonts w:ascii="Sakkal Majalla" w:hAnsi="Sakkal Majalla" w:cs="Sakkal Majalla"/>
          <w:sz w:val="32"/>
          <w:szCs w:val="28"/>
          <w:rtl/>
        </w:rPr>
        <w:t xml:space="preserve"> </w:t>
      </w:r>
      <w:proofErr w:type="spellStart"/>
      <w:r w:rsidRPr="000A7A83">
        <w:rPr>
          <w:rFonts w:ascii="Sakkal Majalla" w:hAnsi="Sakkal Majalla" w:cs="Sakkal Majalla"/>
          <w:sz w:val="32"/>
          <w:szCs w:val="28"/>
          <w:rtl/>
        </w:rPr>
        <w:t>مفوتر</w:t>
      </w:r>
      <w:proofErr w:type="spellEnd"/>
      <w:r w:rsidRPr="000A7A83">
        <w:rPr>
          <w:rFonts w:ascii="Sakkal Majalla" w:hAnsi="Sakkal Majalla" w:cs="Sakkal Majalla"/>
          <w:sz w:val="32"/>
          <w:szCs w:val="28"/>
          <w:rtl/>
        </w:rPr>
        <w:t>" نموذجًا تطبيقيًا ناجحًا للاستهداف الجيلي والسلوكي حيث اعتمدت على فهم عميق لسلوك جيل</w:t>
      </w:r>
      <w:r w:rsidRPr="000A7A83">
        <w:rPr>
          <w:rFonts w:ascii="Sakkal Majalla" w:hAnsi="Sakkal Majalla" w:cs="Sakkal Majalla"/>
          <w:sz w:val="32"/>
          <w:szCs w:val="28"/>
        </w:rPr>
        <w:t xml:space="preserve"> Z</w:t>
      </w:r>
      <w:r w:rsidRPr="000A7A83">
        <w:rPr>
          <w:rFonts w:ascii="Sakkal Majalla" w:hAnsi="Sakkal Majalla" w:cs="Sakkal Majalla"/>
          <w:sz w:val="32"/>
          <w:szCs w:val="28"/>
          <w:rtl/>
        </w:rPr>
        <w:t xml:space="preserve"> واستخدمت منصات ومحتوى يتماشى مع اهتماماتهم مما يحقق الهدف الرئيس للدراسة في تقييم فعالية هذا النوع من الاستهداف مقارنة بالأساليب التقليدية</w:t>
      </w:r>
      <w:r w:rsidRPr="000A7A83">
        <w:rPr>
          <w:rFonts w:ascii="Sakkal Majalla" w:hAnsi="Sakkal Majalla" w:cs="Sakkal Majalla"/>
        </w:rPr>
        <w:t>.</w:t>
      </w:r>
    </w:p>
    <w:p w14:paraId="4B4A2A6B" w14:textId="77777777" w:rsidR="00FF45EC" w:rsidRPr="000A7A83" w:rsidRDefault="00FF45EC" w:rsidP="00BE0301">
      <w:pPr>
        <w:bidi/>
        <w:spacing w:after="160" w:line="278" w:lineRule="auto"/>
        <w:jc w:val="both"/>
        <w:rPr>
          <w:rFonts w:ascii="Sakkal Majalla" w:hAnsi="Sakkal Majalla" w:cs="Sakkal Majalla"/>
          <w:b/>
          <w:bCs/>
          <w:sz w:val="36"/>
          <w:szCs w:val="32"/>
        </w:rPr>
      </w:pPr>
      <w:r w:rsidRPr="000A7A83">
        <w:rPr>
          <w:rFonts w:ascii="Sakkal Majalla" w:hAnsi="Sakkal Majalla" w:cs="Sakkal Majalla"/>
          <w:b/>
          <w:bCs/>
          <w:sz w:val="36"/>
          <w:szCs w:val="32"/>
          <w:rtl/>
        </w:rPr>
        <w:t>ثانيًا: مساهمة نتائج الحملة في الإجابة على تساؤلات الدراسة</w:t>
      </w:r>
    </w:p>
    <w:p w14:paraId="774A20D0" w14:textId="77777777" w:rsidR="00FF45EC" w:rsidRPr="000A7A83" w:rsidRDefault="00FF45EC" w:rsidP="00BE0301">
      <w:pPr>
        <w:numPr>
          <w:ilvl w:val="0"/>
          <w:numId w:val="44"/>
        </w:numPr>
        <w:tabs>
          <w:tab w:val="clear" w:pos="360"/>
          <w:tab w:val="num" w:pos="720"/>
        </w:tabs>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هل تحقق الحملات الجيلية نتائج تسويقية أعلى؟</w:t>
      </w:r>
      <w:r w:rsidRPr="000A7A83">
        <w:rPr>
          <w:rFonts w:ascii="Sakkal Majalla" w:hAnsi="Sakkal Majalla" w:cs="Sakkal Majalla"/>
          <w:szCs w:val="28"/>
        </w:rPr>
        <w:br/>
      </w:r>
      <w:r w:rsidRPr="000A7A83">
        <w:rPr>
          <w:rFonts w:ascii="Sakkal Majalla" w:hAnsi="Sakkal Majalla" w:cs="Sakkal Majalla"/>
          <w:szCs w:val="28"/>
          <w:rtl/>
        </w:rPr>
        <w:t>نعم التفاعل ونسبة التحويل العالية تدل على فعالية هذا النوع من الاستهداف</w:t>
      </w:r>
      <w:r w:rsidRPr="000A7A83">
        <w:rPr>
          <w:rFonts w:ascii="Sakkal Majalla" w:hAnsi="Sakkal Majalla" w:cs="Sakkal Majalla"/>
          <w:szCs w:val="28"/>
        </w:rPr>
        <w:t>.</w:t>
      </w:r>
    </w:p>
    <w:p w14:paraId="71D9B283" w14:textId="77777777" w:rsidR="00FF45EC" w:rsidRPr="000A7A83" w:rsidRDefault="00FF45EC" w:rsidP="00BE0301">
      <w:pPr>
        <w:numPr>
          <w:ilvl w:val="0"/>
          <w:numId w:val="44"/>
        </w:numPr>
        <w:tabs>
          <w:tab w:val="clear" w:pos="360"/>
          <w:tab w:val="num" w:pos="720"/>
        </w:tabs>
        <w:bidi/>
        <w:spacing w:after="160" w:line="278" w:lineRule="auto"/>
        <w:jc w:val="both"/>
        <w:rPr>
          <w:rFonts w:ascii="Sakkal Majalla" w:hAnsi="Sakkal Majalla" w:cs="Sakkal Majalla"/>
          <w:szCs w:val="28"/>
        </w:rPr>
      </w:pPr>
      <w:r w:rsidRPr="000A7A83">
        <w:rPr>
          <w:rFonts w:ascii="Sakkal Majalla" w:hAnsi="Sakkal Majalla" w:cs="Sakkal Majalla"/>
          <w:b/>
          <w:bCs/>
          <w:szCs w:val="28"/>
          <w:rtl/>
        </w:rPr>
        <w:t>ما أثر تخصيص المحتوى والمنصات حسب الجيل؟</w:t>
      </w:r>
      <w:r w:rsidRPr="000A7A83">
        <w:rPr>
          <w:rFonts w:ascii="Sakkal Majalla" w:hAnsi="Sakkal Majalla" w:cs="Sakkal Majalla"/>
          <w:szCs w:val="28"/>
        </w:rPr>
        <w:br/>
      </w:r>
      <w:r w:rsidRPr="000A7A83">
        <w:rPr>
          <w:rFonts w:ascii="Sakkal Majalla" w:hAnsi="Sakkal Majalla" w:cs="Sakkal Majalla"/>
          <w:szCs w:val="28"/>
          <w:rtl/>
        </w:rPr>
        <w:t>أدى إلى تفاعل أعلى وارتباط أقوى بالعلامة التجارية خاصة بين اللاعبين والمستخدمين الرقميين</w:t>
      </w:r>
      <w:r w:rsidRPr="000A7A83">
        <w:rPr>
          <w:rFonts w:ascii="Sakkal Majalla" w:hAnsi="Sakkal Majalla" w:cs="Sakkal Majalla"/>
          <w:szCs w:val="28"/>
        </w:rPr>
        <w:t>.</w:t>
      </w:r>
    </w:p>
    <w:p w14:paraId="47A23B9C" w14:textId="77777777" w:rsidR="00FF45EC" w:rsidRPr="009F7FF1" w:rsidRDefault="00FF45EC" w:rsidP="00BE0301">
      <w:pPr>
        <w:bidi/>
        <w:spacing w:after="160" w:line="278" w:lineRule="auto"/>
        <w:jc w:val="both"/>
        <w:rPr>
          <w:rFonts w:ascii="Sakkal Majalla" w:hAnsi="Sakkal Majalla" w:cs="Sakkal Majalla"/>
          <w:b/>
          <w:bCs/>
          <w:szCs w:val="28"/>
        </w:rPr>
      </w:pPr>
      <w:r w:rsidRPr="009F7FF1">
        <w:rPr>
          <w:rFonts w:ascii="Sakkal Majalla" w:hAnsi="Sakkal Majalla" w:cs="Sakkal Majalla"/>
          <w:b/>
          <w:bCs/>
          <w:szCs w:val="28"/>
          <w:rtl/>
        </w:rPr>
        <w:t>العلاقة بين نتائج تحليل الحملة ونتائج الاستبيان</w:t>
      </w:r>
    </w:p>
    <w:p w14:paraId="35D5986E" w14:textId="77777777" w:rsidR="00FF45EC" w:rsidRPr="009F7FF1" w:rsidRDefault="00FF45EC" w:rsidP="00BE0301">
      <w:pPr>
        <w:numPr>
          <w:ilvl w:val="0"/>
          <w:numId w:val="45"/>
        </w:numPr>
        <w:bidi/>
        <w:spacing w:after="160" w:line="278" w:lineRule="auto"/>
        <w:jc w:val="both"/>
        <w:rPr>
          <w:rFonts w:ascii="Sakkal Majalla" w:hAnsi="Sakkal Majalla" w:cs="Sakkal Majalla"/>
          <w:szCs w:val="28"/>
        </w:rPr>
      </w:pPr>
      <w:r w:rsidRPr="009F7FF1">
        <w:rPr>
          <w:rFonts w:ascii="Sakkal Majalla" w:hAnsi="Sakkal Majalla" w:cs="Sakkal Majalla"/>
          <w:b/>
          <w:bCs/>
          <w:sz w:val="32"/>
          <w:szCs w:val="32"/>
          <w:rtl/>
        </w:rPr>
        <w:t>هل هناك توافق بين نتائج الحملة ورأي العينة؟</w:t>
      </w:r>
      <w:r w:rsidRPr="009F7FF1">
        <w:rPr>
          <w:rFonts w:ascii="Sakkal Majalla" w:hAnsi="Sakkal Majalla" w:cs="Sakkal Majalla"/>
          <w:szCs w:val="28"/>
        </w:rPr>
        <w:br/>
      </w:r>
      <w:r w:rsidRPr="009F7FF1">
        <w:rPr>
          <w:rFonts w:ascii="Sakkal Majalla" w:hAnsi="Sakkal Majalla" w:cs="Sakkal Majalla"/>
          <w:szCs w:val="28"/>
          <w:rtl/>
        </w:rPr>
        <w:t>نعم، أظهرت نتائج الاستبيان أن الحملات التي تستهدف فئة عمرية محددة وتُصمم خصيصًا لها تحقق أعلى معدلات التأثير</w:t>
      </w:r>
      <w:r w:rsidRPr="009F7FF1">
        <w:rPr>
          <w:rFonts w:ascii="Sakkal Majalla" w:hAnsi="Sakkal Majalla" w:cs="Sakkal Majalla"/>
          <w:szCs w:val="28"/>
        </w:rPr>
        <w:t>.</w:t>
      </w:r>
    </w:p>
    <w:p w14:paraId="5E4575BF" w14:textId="77777777" w:rsidR="00FF45EC" w:rsidRPr="009F7FF1" w:rsidRDefault="00FF45EC" w:rsidP="00BE0301">
      <w:pPr>
        <w:bidi/>
        <w:spacing w:after="160" w:line="278" w:lineRule="auto"/>
        <w:jc w:val="both"/>
        <w:rPr>
          <w:rFonts w:ascii="Sakkal Majalla" w:hAnsi="Sakkal Majalla" w:cs="Sakkal Majalla"/>
          <w:b/>
          <w:bCs/>
          <w:sz w:val="32"/>
          <w:szCs w:val="32"/>
        </w:rPr>
      </w:pPr>
      <w:r w:rsidRPr="009F7FF1">
        <w:rPr>
          <w:rFonts w:ascii="Sakkal Majalla" w:hAnsi="Sakkal Majalla" w:cs="Sakkal Majalla"/>
          <w:b/>
          <w:bCs/>
          <w:sz w:val="32"/>
          <w:szCs w:val="32"/>
          <w:rtl/>
        </w:rPr>
        <w:t>أمثلة من نتائج الاستبيان</w:t>
      </w:r>
      <w:r w:rsidRPr="009F7FF1">
        <w:rPr>
          <w:rFonts w:ascii="Sakkal Majalla" w:hAnsi="Sakkal Majalla" w:cs="Sakkal Majalla"/>
          <w:b/>
          <w:bCs/>
          <w:sz w:val="32"/>
          <w:szCs w:val="32"/>
        </w:rPr>
        <w:t>:</w:t>
      </w:r>
    </w:p>
    <w:p w14:paraId="29C30CA9" w14:textId="77777777" w:rsidR="00FF45EC" w:rsidRPr="009F7FF1" w:rsidRDefault="00FF45EC" w:rsidP="00BE0301">
      <w:pPr>
        <w:numPr>
          <w:ilvl w:val="0"/>
          <w:numId w:val="46"/>
        </w:numPr>
        <w:bidi/>
        <w:spacing w:after="160" w:line="278" w:lineRule="auto"/>
        <w:jc w:val="both"/>
        <w:rPr>
          <w:rFonts w:ascii="Sakkal Majalla" w:hAnsi="Sakkal Majalla" w:cs="Sakkal Majalla"/>
          <w:szCs w:val="28"/>
        </w:rPr>
      </w:pPr>
      <w:r w:rsidRPr="009F7FF1">
        <w:rPr>
          <w:rFonts w:ascii="Sakkal Majalla" w:hAnsi="Sakkal Majalla" w:cs="Sakkal Majalla"/>
          <w:szCs w:val="28"/>
        </w:rPr>
        <w:t xml:space="preserve">89% </w:t>
      </w:r>
      <w:r w:rsidRPr="009F7FF1">
        <w:rPr>
          <w:rFonts w:ascii="Sakkal Majalla" w:hAnsi="Sakkal Majalla" w:cs="Sakkal Majalla"/>
          <w:szCs w:val="28"/>
          <w:rtl/>
        </w:rPr>
        <w:t>من المشاركين أكدوا أن الحملات التي تستهدف جيل</w:t>
      </w:r>
      <w:r w:rsidRPr="009F7FF1">
        <w:rPr>
          <w:rFonts w:ascii="Sakkal Majalla" w:hAnsi="Sakkal Majalla" w:cs="Sakkal Majalla"/>
          <w:szCs w:val="28"/>
        </w:rPr>
        <w:t xml:space="preserve"> Z </w:t>
      </w:r>
      <w:r w:rsidRPr="009F7FF1">
        <w:rPr>
          <w:rFonts w:ascii="Sakkal Majalla" w:hAnsi="Sakkal Majalla" w:cs="Sakkal Majalla"/>
          <w:szCs w:val="28"/>
          <w:rtl/>
        </w:rPr>
        <w:t>بلغة مرئية وتفاعلية تحقق نجاحًا كبيرًا</w:t>
      </w:r>
    </w:p>
    <w:p w14:paraId="3AC974EE" w14:textId="77777777" w:rsidR="00FF45EC" w:rsidRPr="009F7FF1" w:rsidRDefault="00FF45EC" w:rsidP="00BE0301">
      <w:pPr>
        <w:numPr>
          <w:ilvl w:val="0"/>
          <w:numId w:val="46"/>
        </w:numPr>
        <w:bidi/>
        <w:spacing w:after="160" w:line="278" w:lineRule="auto"/>
        <w:jc w:val="both"/>
        <w:rPr>
          <w:rFonts w:ascii="Sakkal Majalla" w:hAnsi="Sakkal Majalla" w:cs="Sakkal Majalla"/>
          <w:szCs w:val="28"/>
        </w:rPr>
      </w:pPr>
      <w:r w:rsidRPr="009F7FF1">
        <w:rPr>
          <w:rFonts w:ascii="Sakkal Majalla" w:hAnsi="Sakkal Majalla" w:cs="Sakkal Majalla"/>
          <w:szCs w:val="28"/>
        </w:rPr>
        <w:t xml:space="preserve">76% </w:t>
      </w:r>
      <w:r w:rsidRPr="009F7FF1">
        <w:rPr>
          <w:rFonts w:ascii="Sakkal Majalla" w:hAnsi="Sakkal Majalla" w:cs="Sakkal Majalla"/>
          <w:szCs w:val="28"/>
          <w:rtl/>
        </w:rPr>
        <w:t>رأوا أن التخصيص حسب التطبيقات والاهتمامات الرقمية يرفع من احتمالية الاشتراك</w:t>
      </w:r>
    </w:p>
    <w:p w14:paraId="5D979784" w14:textId="77777777" w:rsidR="00FF45EC" w:rsidRPr="009F7FF1" w:rsidRDefault="00FF45EC" w:rsidP="00BE0301">
      <w:pPr>
        <w:numPr>
          <w:ilvl w:val="0"/>
          <w:numId w:val="46"/>
        </w:numPr>
        <w:bidi/>
        <w:spacing w:after="160" w:line="278" w:lineRule="auto"/>
        <w:jc w:val="both"/>
        <w:rPr>
          <w:rFonts w:ascii="Sakkal Majalla" w:hAnsi="Sakkal Majalla" w:cs="Sakkal Majalla"/>
          <w:szCs w:val="28"/>
        </w:rPr>
      </w:pPr>
      <w:r w:rsidRPr="009F7FF1">
        <w:rPr>
          <w:rFonts w:ascii="Sakkal Majalla" w:hAnsi="Sakkal Majalla" w:cs="Sakkal Majalla"/>
          <w:szCs w:val="28"/>
        </w:rPr>
        <w:t xml:space="preserve">71% </w:t>
      </w:r>
      <w:r w:rsidRPr="009F7FF1">
        <w:rPr>
          <w:rFonts w:ascii="Sakkal Majalla" w:hAnsi="Sakkal Majalla" w:cs="Sakkal Majalla"/>
          <w:szCs w:val="28"/>
          <w:rtl/>
        </w:rPr>
        <w:t>أشاروا إلى أن استخدام المؤثرين من نفس الجيل يعزز المصداقية والانتماء للعلامة</w:t>
      </w:r>
    </w:p>
    <w:p w14:paraId="1B9C809E" w14:textId="77777777" w:rsidR="00FF45EC" w:rsidRPr="000A7A83" w:rsidRDefault="00FF45EC" w:rsidP="000A7A83">
      <w:pPr>
        <w:bidi/>
        <w:spacing w:after="160" w:line="278" w:lineRule="auto"/>
        <w:jc w:val="center"/>
        <w:rPr>
          <w:rFonts w:ascii="Sakkal Majalla" w:hAnsi="Sakkal Majalla" w:cs="Sakkal Majalla"/>
        </w:rPr>
      </w:pPr>
    </w:p>
    <w:p w14:paraId="5DFEE2D2" w14:textId="77777777" w:rsidR="00FF45EC" w:rsidRPr="000A7A83" w:rsidRDefault="00FF45EC" w:rsidP="000A7A83">
      <w:pPr>
        <w:bidi/>
        <w:jc w:val="center"/>
        <w:rPr>
          <w:rFonts w:ascii="Sakkal Majalla" w:hAnsi="Sakkal Majalla" w:cs="Sakkal Majalla"/>
        </w:rPr>
      </w:pPr>
    </w:p>
    <w:p w14:paraId="16507FB0" w14:textId="77777777" w:rsidR="00FF45EC" w:rsidRPr="000A7A83" w:rsidRDefault="00FF45EC" w:rsidP="000A7A83">
      <w:pPr>
        <w:bidi/>
        <w:spacing w:before="100" w:beforeAutospacing="1" w:after="100" w:afterAutospacing="1" w:line="240" w:lineRule="auto"/>
        <w:jc w:val="center"/>
        <w:outlineLvl w:val="0"/>
        <w:rPr>
          <w:rFonts w:ascii="Sakkal Majalla" w:eastAsiaTheme="majorEastAsia" w:hAnsi="Sakkal Majalla" w:cs="Sakkal Majalla"/>
          <w:spacing w:val="5"/>
          <w:kern w:val="28"/>
          <w:szCs w:val="28"/>
          <w:highlight w:val="yellow"/>
        </w:rPr>
      </w:pPr>
      <w:bookmarkStart w:id="38" w:name="_Toc205636417"/>
      <w:r w:rsidRPr="000A7A83">
        <w:rPr>
          <w:rFonts w:ascii="Sakkal Majalla" w:hAnsi="Sakkal Majalla" w:cs="Sakkal Majalla"/>
          <w:noProof/>
        </w:rPr>
        <w:lastRenderedPageBreak/>
        <w:drawing>
          <wp:inline distT="0" distB="0" distL="0" distR="0" wp14:anchorId="7A36C53E" wp14:editId="2239E52B">
            <wp:extent cx="4486275" cy="5572125"/>
            <wp:effectExtent l="0" t="0" r="9525" b="9525"/>
            <wp:docPr id="345286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6275" cy="5572125"/>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22197006" wp14:editId="44EB6202">
            <wp:extent cx="5486400" cy="4427220"/>
            <wp:effectExtent l="0" t="0" r="0" b="0"/>
            <wp:docPr id="180159727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4427220"/>
                    </a:xfrm>
                    <a:prstGeom prst="rect">
                      <a:avLst/>
                    </a:prstGeom>
                    <a:noFill/>
                    <a:ln>
                      <a:noFill/>
                    </a:ln>
                  </pic:spPr>
                </pic:pic>
              </a:graphicData>
            </a:graphic>
          </wp:inline>
        </w:drawing>
      </w:r>
      <w:r w:rsidRPr="000A7A83">
        <w:rPr>
          <w:rFonts w:ascii="Sakkal Majalla" w:hAnsi="Sakkal Majalla" w:cs="Sakkal Majalla"/>
          <w:noProof/>
        </w:rPr>
        <w:drawing>
          <wp:inline distT="0" distB="0" distL="0" distR="0" wp14:anchorId="151BB9AD" wp14:editId="63AED83E">
            <wp:extent cx="5486400" cy="2551430"/>
            <wp:effectExtent l="0" t="0" r="0" b="1270"/>
            <wp:docPr id="2551949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551430"/>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45AABDC8" wp14:editId="423F73C7">
            <wp:extent cx="5486400" cy="3653790"/>
            <wp:effectExtent l="0" t="0" r="0" b="3810"/>
            <wp:docPr id="16486158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653790"/>
                    </a:xfrm>
                    <a:prstGeom prst="rect">
                      <a:avLst/>
                    </a:prstGeom>
                    <a:noFill/>
                    <a:ln>
                      <a:noFill/>
                    </a:ln>
                  </pic:spPr>
                </pic:pic>
              </a:graphicData>
            </a:graphic>
          </wp:inline>
        </w:drawing>
      </w:r>
      <w:r w:rsidRPr="000A7A83">
        <w:rPr>
          <w:rFonts w:ascii="Sakkal Majalla" w:hAnsi="Sakkal Majalla" w:cs="Sakkal Majalla"/>
          <w:noProof/>
        </w:rPr>
        <w:drawing>
          <wp:inline distT="0" distB="0" distL="0" distR="0" wp14:anchorId="17497622" wp14:editId="7845ABD9">
            <wp:extent cx="5486400" cy="2543175"/>
            <wp:effectExtent l="0" t="0" r="0" b="9525"/>
            <wp:docPr id="809245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2543175"/>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23DE9833" wp14:editId="2D819374">
            <wp:extent cx="5486400" cy="2535555"/>
            <wp:effectExtent l="0" t="0" r="0" b="0"/>
            <wp:docPr id="2040870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2535555"/>
                    </a:xfrm>
                    <a:prstGeom prst="rect">
                      <a:avLst/>
                    </a:prstGeom>
                    <a:noFill/>
                    <a:ln>
                      <a:noFill/>
                    </a:ln>
                  </pic:spPr>
                </pic:pic>
              </a:graphicData>
            </a:graphic>
          </wp:inline>
        </w:drawing>
      </w:r>
      <w:r w:rsidRPr="000A7A83">
        <w:rPr>
          <w:rFonts w:ascii="Sakkal Majalla" w:hAnsi="Sakkal Majalla" w:cs="Sakkal Majalla"/>
          <w:noProof/>
        </w:rPr>
        <w:drawing>
          <wp:inline distT="0" distB="0" distL="0" distR="0" wp14:anchorId="5F028216" wp14:editId="7E4561A0">
            <wp:extent cx="5486400" cy="2616835"/>
            <wp:effectExtent l="0" t="0" r="0" b="0"/>
            <wp:docPr id="10774585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616835"/>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46BF3CF2" wp14:editId="3191F9A4">
            <wp:extent cx="5486400" cy="3690620"/>
            <wp:effectExtent l="0" t="0" r="0" b="5080"/>
            <wp:docPr id="1758305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3690620"/>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4822C75E" wp14:editId="7947433A">
            <wp:extent cx="5486400" cy="5495290"/>
            <wp:effectExtent l="0" t="0" r="0" b="0"/>
            <wp:docPr id="403200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5495290"/>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3DEAFF5B" wp14:editId="7B53267D">
            <wp:extent cx="3657600" cy="5686425"/>
            <wp:effectExtent l="0" t="0" r="0" b="9525"/>
            <wp:docPr id="20276235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57600" cy="5686425"/>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3FF880D9" wp14:editId="3B73CCFD">
            <wp:extent cx="5486400" cy="3986530"/>
            <wp:effectExtent l="0" t="0" r="0" b="0"/>
            <wp:docPr id="11498121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986530"/>
                    </a:xfrm>
                    <a:prstGeom prst="rect">
                      <a:avLst/>
                    </a:prstGeom>
                    <a:noFill/>
                    <a:ln>
                      <a:noFill/>
                    </a:ln>
                  </pic:spPr>
                </pic:pic>
              </a:graphicData>
            </a:graphic>
          </wp:inline>
        </w:drawing>
      </w:r>
      <w:r w:rsidRPr="000A7A83">
        <w:rPr>
          <w:rFonts w:ascii="Sakkal Majalla" w:hAnsi="Sakkal Majalla" w:cs="Sakkal Majalla"/>
          <w:noProof/>
        </w:rPr>
        <w:drawing>
          <wp:inline distT="0" distB="0" distL="0" distR="0" wp14:anchorId="648BDCAD" wp14:editId="649DBFB9">
            <wp:extent cx="5486400" cy="2592705"/>
            <wp:effectExtent l="0" t="0" r="0" b="0"/>
            <wp:docPr id="992251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2592705"/>
                    </a:xfrm>
                    <a:prstGeom prst="rect">
                      <a:avLst/>
                    </a:prstGeom>
                    <a:noFill/>
                    <a:ln>
                      <a:noFill/>
                    </a:ln>
                  </pic:spPr>
                </pic:pic>
              </a:graphicData>
            </a:graphic>
          </wp:inline>
        </w:drawing>
      </w:r>
      <w:r w:rsidRPr="000A7A83">
        <w:rPr>
          <w:rFonts w:ascii="Sakkal Majalla" w:hAnsi="Sakkal Majalla" w:cs="Sakkal Majalla"/>
          <w:noProof/>
        </w:rPr>
        <w:lastRenderedPageBreak/>
        <w:drawing>
          <wp:inline distT="0" distB="0" distL="0" distR="0" wp14:anchorId="12D1051C" wp14:editId="77BDC209">
            <wp:extent cx="5486400" cy="4022725"/>
            <wp:effectExtent l="0" t="0" r="0" b="0"/>
            <wp:docPr id="873407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4022725"/>
                    </a:xfrm>
                    <a:prstGeom prst="rect">
                      <a:avLst/>
                    </a:prstGeom>
                    <a:noFill/>
                    <a:ln>
                      <a:noFill/>
                    </a:ln>
                  </pic:spPr>
                </pic:pic>
              </a:graphicData>
            </a:graphic>
          </wp:inline>
        </w:drawing>
      </w:r>
      <w:bookmarkEnd w:id="38"/>
    </w:p>
    <w:p w14:paraId="13E63179" w14:textId="77777777" w:rsidR="00FB2C05" w:rsidRPr="000A7A83" w:rsidRDefault="00FB2C05" w:rsidP="000A7A83">
      <w:pPr>
        <w:spacing w:line="360" w:lineRule="auto"/>
        <w:jc w:val="center"/>
        <w:rPr>
          <w:rFonts w:ascii="Sakkal Majalla" w:hAnsi="Sakkal Majalla" w:cs="Sakkal Majalla"/>
          <w:sz w:val="36"/>
          <w:szCs w:val="36"/>
          <w:rtl/>
        </w:rPr>
      </w:pPr>
    </w:p>
    <w:p w14:paraId="4C4F7725" w14:textId="77777777" w:rsidR="00FB2C05" w:rsidRPr="000A7A83" w:rsidRDefault="00FB2C05" w:rsidP="000A7A83">
      <w:pPr>
        <w:spacing w:line="360" w:lineRule="auto"/>
        <w:jc w:val="center"/>
        <w:rPr>
          <w:rFonts w:ascii="Sakkal Majalla" w:hAnsi="Sakkal Majalla" w:cs="Sakkal Majalla"/>
          <w:sz w:val="36"/>
          <w:szCs w:val="36"/>
          <w:rtl/>
        </w:rPr>
      </w:pPr>
    </w:p>
    <w:p w14:paraId="40EC0BD1" w14:textId="77777777" w:rsidR="00FB2C05" w:rsidRPr="000A7A83" w:rsidRDefault="00FB2C05" w:rsidP="000A7A83">
      <w:pPr>
        <w:spacing w:line="360" w:lineRule="auto"/>
        <w:jc w:val="center"/>
        <w:rPr>
          <w:rFonts w:ascii="Sakkal Majalla" w:hAnsi="Sakkal Majalla" w:cs="Sakkal Majalla"/>
          <w:sz w:val="36"/>
          <w:szCs w:val="36"/>
          <w:rtl/>
        </w:rPr>
      </w:pPr>
    </w:p>
    <w:p w14:paraId="5C414A0F" w14:textId="77777777" w:rsidR="00FB2C05" w:rsidRPr="000A7A83" w:rsidRDefault="00FB2C05" w:rsidP="000A7A83">
      <w:pPr>
        <w:spacing w:line="360" w:lineRule="auto"/>
        <w:jc w:val="center"/>
        <w:rPr>
          <w:rFonts w:ascii="Sakkal Majalla" w:hAnsi="Sakkal Majalla" w:cs="Sakkal Majalla"/>
          <w:sz w:val="36"/>
          <w:szCs w:val="36"/>
          <w:rtl/>
        </w:rPr>
      </w:pPr>
    </w:p>
    <w:p w14:paraId="29EE0B8D" w14:textId="77777777" w:rsidR="00FB2C05" w:rsidRPr="000A7A83" w:rsidRDefault="00FB2C05" w:rsidP="000A7A83">
      <w:pPr>
        <w:spacing w:line="360" w:lineRule="auto"/>
        <w:jc w:val="center"/>
        <w:rPr>
          <w:rFonts w:ascii="Sakkal Majalla" w:hAnsi="Sakkal Majalla" w:cs="Sakkal Majalla"/>
          <w:sz w:val="36"/>
          <w:szCs w:val="36"/>
          <w:rtl/>
        </w:rPr>
      </w:pPr>
    </w:p>
    <w:p w14:paraId="334C8579" w14:textId="77777777" w:rsidR="00FB2C05" w:rsidRPr="000A7A83" w:rsidRDefault="00FB2C05" w:rsidP="000A7A83">
      <w:pPr>
        <w:spacing w:line="360" w:lineRule="auto"/>
        <w:jc w:val="center"/>
        <w:rPr>
          <w:rFonts w:ascii="Sakkal Majalla" w:hAnsi="Sakkal Majalla" w:cs="Sakkal Majalla"/>
          <w:sz w:val="36"/>
          <w:szCs w:val="36"/>
          <w:rtl/>
        </w:rPr>
      </w:pPr>
    </w:p>
    <w:p w14:paraId="7D65BE2B" w14:textId="77777777" w:rsidR="00FB2C05" w:rsidRPr="000A7A83" w:rsidRDefault="00FB2C05" w:rsidP="000A7A83">
      <w:pPr>
        <w:spacing w:line="360" w:lineRule="auto"/>
        <w:jc w:val="center"/>
        <w:rPr>
          <w:rFonts w:ascii="Sakkal Majalla" w:hAnsi="Sakkal Majalla" w:cs="Sakkal Majalla"/>
          <w:sz w:val="36"/>
          <w:szCs w:val="36"/>
          <w:rtl/>
        </w:rPr>
      </w:pPr>
    </w:p>
    <w:p w14:paraId="463032E2" w14:textId="455369BC" w:rsidR="007A08D5" w:rsidRPr="000A7A83" w:rsidRDefault="006B789C" w:rsidP="00DA026F">
      <w:pPr>
        <w:pStyle w:val="Heading1"/>
        <w:bidi/>
        <w:spacing w:line="360" w:lineRule="auto"/>
        <w:rPr>
          <w:rFonts w:ascii="Sakkal Majalla" w:hAnsi="Sakkal Majalla" w:cs="Sakkal Majalla"/>
          <w:color w:val="auto"/>
          <w:sz w:val="48"/>
          <w:szCs w:val="48"/>
          <w:rtl/>
        </w:rPr>
      </w:pPr>
      <w:bookmarkStart w:id="39" w:name="_Toc205636418"/>
      <w:r w:rsidRPr="000A7A83">
        <w:rPr>
          <w:rFonts w:ascii="Sakkal Majalla" w:hAnsi="Sakkal Majalla" w:cs="Sakkal Majalla"/>
          <w:color w:val="auto"/>
          <w:sz w:val="36"/>
          <w:szCs w:val="36"/>
          <w:rtl/>
        </w:rPr>
        <w:lastRenderedPageBreak/>
        <w:t>مراجع</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الدراسة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العربية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والأجنبية</w:t>
      </w:r>
      <w:bookmarkEnd w:id="39"/>
    </w:p>
    <w:p w14:paraId="5B6D91E1" w14:textId="49CC2B4E"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b/>
          <w:bCs/>
          <w:kern w:val="2"/>
          <w:sz w:val="36"/>
          <w:szCs w:val="36"/>
          <w:rtl/>
          <w14:ligatures w14:val="standardContextual"/>
        </w:rPr>
        <w:t>قائمة</w:t>
      </w:r>
      <w:r w:rsidRPr="000A7A83">
        <w:rPr>
          <w:rFonts w:ascii="Sakkal Majalla" w:eastAsia="Calibri" w:hAnsi="Sakkal Majalla" w:cs="Sakkal Majalla"/>
          <w:b/>
          <w:bCs/>
          <w:kern w:val="2"/>
          <w:sz w:val="36"/>
          <w:szCs w:val="36"/>
          <w14:ligatures w14:val="standardContextual"/>
        </w:rPr>
        <w:t xml:space="preserve"> </w:t>
      </w:r>
      <w:r w:rsidRPr="000A7A83">
        <w:rPr>
          <w:rFonts w:ascii="Sakkal Majalla" w:eastAsia="Calibri" w:hAnsi="Sakkal Majalla" w:cs="Sakkal Majalla"/>
          <w:b/>
          <w:bCs/>
          <w:kern w:val="2"/>
          <w:sz w:val="36"/>
          <w:szCs w:val="36"/>
          <w:rtl/>
          <w14:ligatures w14:val="standardContextual"/>
        </w:rPr>
        <w:t>المصادر</w:t>
      </w:r>
      <w:r w:rsidRPr="000A7A83">
        <w:rPr>
          <w:rFonts w:ascii="Sakkal Majalla" w:eastAsia="Calibri" w:hAnsi="Sakkal Majalla" w:cs="Sakkal Majalla"/>
          <w:b/>
          <w:bCs/>
          <w:kern w:val="2"/>
          <w:sz w:val="36"/>
          <w:szCs w:val="36"/>
          <w14:ligatures w14:val="standardContextual"/>
        </w:rPr>
        <w:t xml:space="preserve"> </w:t>
      </w:r>
      <w:r w:rsidRPr="000A7A83">
        <w:rPr>
          <w:rFonts w:ascii="Sakkal Majalla" w:eastAsia="Calibri" w:hAnsi="Sakkal Majalla" w:cs="Sakkal Majalla"/>
          <w:b/>
          <w:bCs/>
          <w:kern w:val="2"/>
          <w:sz w:val="36"/>
          <w:szCs w:val="36"/>
          <w:rtl/>
          <w14:ligatures w14:val="standardContextual"/>
        </w:rPr>
        <w:t>والمراجع</w:t>
      </w:r>
    </w:p>
    <w:p w14:paraId="07AF8102" w14:textId="1BCCA755" w:rsidR="007A08D5" w:rsidRPr="000A7A83" w:rsidRDefault="007A08D5" w:rsidP="00DA026F">
      <w:pPr>
        <w:bidi/>
        <w:spacing w:after="160" w:line="360" w:lineRule="auto"/>
        <w:rPr>
          <w:rFonts w:ascii="Sakkal Majalla" w:eastAsia="Calibri" w:hAnsi="Sakkal Majalla" w:cs="Sakkal Majalla"/>
          <w:kern w:val="2"/>
          <w:sz w:val="24"/>
          <w:szCs w:val="24"/>
          <w:rtl/>
          <w:lang w:bidi="ar-EG"/>
          <w14:ligatures w14:val="standardContextual"/>
        </w:rPr>
      </w:pPr>
      <w:r w:rsidRPr="000A7A83">
        <w:rPr>
          <w:rFonts w:ascii="Sakkal Majalla" w:eastAsia="Calibri" w:hAnsi="Sakkal Majalla" w:cs="Sakkal Majalla"/>
          <w:b/>
          <w:bCs/>
          <w:kern w:val="2"/>
          <w:sz w:val="32"/>
          <w:szCs w:val="32"/>
          <w:rtl/>
          <w14:ligatures w14:val="standardContextual"/>
        </w:rPr>
        <w:t>أولاً</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المراجع</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العربية</w:t>
      </w:r>
    </w:p>
    <w:p w14:paraId="72F4D7CE"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Haroun, A. H. (2020). </w:t>
      </w:r>
      <w:r w:rsidRPr="000A7A83">
        <w:rPr>
          <w:rFonts w:ascii="Sakkal Majalla" w:eastAsia="Calibri" w:hAnsi="Sakkal Majalla" w:cs="Sakkal Majalla"/>
          <w:kern w:val="2"/>
          <w:sz w:val="24"/>
          <w:szCs w:val="24"/>
          <w:rtl/>
          <w14:ligatures w14:val="standardContextual"/>
        </w:rPr>
        <w:t>تأثير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الإعلان</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على</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سلوك</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المستهلك</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دراسة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وصفية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مجلة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علوم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الاتصال،</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جامعة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أم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درمان</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الإسلامية،</w:t>
      </w:r>
      <w:r w:rsidRPr="000A7A83">
        <w:rPr>
          <w:rFonts w:ascii="Sakkal Majalla" w:eastAsia="Calibri" w:hAnsi="Sakkal Majalla" w:cs="Sakkal Majalla"/>
          <w:kern w:val="2"/>
          <w:sz w:val="24"/>
          <w:szCs w:val="24"/>
          <w14:ligatures w14:val="standardContextual"/>
        </w:rPr>
        <w:t xml:space="preserve"> 2(6)</w:t>
      </w:r>
      <w:r w:rsidRPr="000A7A83">
        <w:rPr>
          <w:rFonts w:ascii="Sakkal Majalla" w:eastAsia="Calibri" w:hAnsi="Sakkal Majalla" w:cs="Sakkal Majalla"/>
          <w:kern w:val="2"/>
          <w:sz w:val="24"/>
          <w:szCs w:val="24"/>
          <w:rtl/>
          <w14:ligatures w14:val="standardContextual"/>
        </w:rPr>
        <w:t>،</w:t>
      </w:r>
      <w:r w:rsidRPr="000A7A83">
        <w:rPr>
          <w:rFonts w:ascii="Sakkal Majalla" w:eastAsia="Calibri" w:hAnsi="Sakkal Majalla" w:cs="Sakkal Majalla"/>
          <w:kern w:val="2"/>
          <w:sz w:val="24"/>
          <w:szCs w:val="24"/>
          <w14:ligatures w14:val="standardContextual"/>
        </w:rPr>
        <w:t xml:space="preserve"> 211–244.</w:t>
      </w:r>
    </w:p>
    <w:p w14:paraId="3607FA60"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بوزير،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أ</w:t>
      </w:r>
      <w:r w:rsidRPr="000A7A83">
        <w:rPr>
          <w:rFonts w:ascii="Sakkal Majalla" w:eastAsia="Calibri" w:hAnsi="Sakkal Majalla" w:cs="Sakkal Majalla"/>
          <w:kern w:val="2"/>
          <w:sz w:val="24"/>
          <w:szCs w:val="24"/>
          <w14:ligatures w14:val="standardContextual"/>
        </w:rPr>
        <w:t xml:space="preserve">. (2022). </w:t>
      </w:r>
      <w:r w:rsidRPr="000A7A83">
        <w:rPr>
          <w:rFonts w:ascii="Sakkal Majalla" w:eastAsia="Calibri" w:hAnsi="Sakkal Majalla" w:cs="Sakkal Majalla"/>
          <w:kern w:val="2"/>
          <w:sz w:val="24"/>
          <w:szCs w:val="24"/>
          <w:rtl/>
          <w14:ligatures w14:val="standardContextual"/>
        </w:rPr>
        <w:t>الصرَاعات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الجيلية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سياق</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الوسائط</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الاتصالية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الرقمية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استخدامات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مواقع</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التواصل</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الاجتماعي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وعلاقات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الآباء</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بالأبناء</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المراهقين</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مجلة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الواحات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للبحوث</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والدراسات،</w:t>
      </w:r>
      <w:r w:rsidRPr="000A7A83">
        <w:rPr>
          <w:rFonts w:ascii="Sakkal Majalla" w:eastAsia="Calibri" w:hAnsi="Sakkal Majalla" w:cs="Sakkal Majalla"/>
          <w:kern w:val="2"/>
          <w:sz w:val="24"/>
          <w:szCs w:val="24"/>
          <w14:ligatures w14:val="standardContextual"/>
        </w:rPr>
        <w:t xml:space="preserve"> 15(1)</w:t>
      </w:r>
      <w:r w:rsidRPr="000A7A83">
        <w:rPr>
          <w:rFonts w:ascii="Sakkal Majalla" w:eastAsia="Calibri" w:hAnsi="Sakkal Majalla" w:cs="Sakkal Majalla"/>
          <w:kern w:val="2"/>
          <w:sz w:val="24"/>
          <w:szCs w:val="24"/>
          <w:rtl/>
          <w14:ligatures w14:val="standardContextual"/>
        </w:rPr>
        <w:t>،</w:t>
      </w:r>
      <w:r w:rsidRPr="000A7A83">
        <w:rPr>
          <w:rFonts w:ascii="Sakkal Majalla" w:eastAsia="Calibri" w:hAnsi="Sakkal Majalla" w:cs="Sakkal Majalla"/>
          <w:kern w:val="2"/>
          <w:sz w:val="24"/>
          <w:szCs w:val="24"/>
          <w14:ligatures w14:val="standardContextual"/>
        </w:rPr>
        <w:t xml:space="preserve"> 433–448.</w:t>
      </w:r>
    </w:p>
    <w:p w14:paraId="6B1D12C2"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الحربي،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w:t>
      </w:r>
      <w:r w:rsidRPr="000A7A83">
        <w:rPr>
          <w:rFonts w:ascii="Sakkal Majalla" w:eastAsia="Calibri" w:hAnsi="Sakkal Majalla" w:cs="Sakkal Majalla"/>
          <w:kern w:val="2"/>
          <w:sz w:val="24"/>
          <w:szCs w:val="24"/>
          <w14:ligatures w14:val="standardContextual"/>
        </w:rPr>
        <w:t xml:space="preserve">. (2023). </w:t>
      </w:r>
      <w:r w:rsidRPr="000A7A83">
        <w:rPr>
          <w:rFonts w:ascii="Sakkal Majalla" w:eastAsia="Calibri" w:hAnsi="Sakkal Majalla" w:cs="Sakkal Majalla"/>
          <w:kern w:val="2"/>
          <w:sz w:val="24"/>
          <w:szCs w:val="24"/>
          <w:rtl/>
          <w14:ligatures w14:val="standardContextual"/>
        </w:rPr>
        <w:t>أنماط</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الأنشطة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الاتصالية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المستخدمة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التسويق</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لخدمات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شركات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الاتصالات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السعودية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دراسة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تحليلية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مقارنة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لحساب</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شركتي</w:t>
      </w:r>
      <w:r w:rsidRPr="000A7A83">
        <w:rPr>
          <w:rFonts w:ascii="Sakkal Majalla" w:eastAsia="Calibri" w:hAnsi="Sakkal Majalla" w:cs="Sakkal Majalla"/>
          <w:kern w:val="2"/>
          <w:sz w:val="24"/>
          <w:szCs w:val="24"/>
          <w14:ligatures w14:val="standardContextual"/>
        </w:rPr>
        <w:t xml:space="preserve"> (STC) </w:t>
      </w:r>
      <w:r w:rsidRPr="000A7A83">
        <w:rPr>
          <w:rFonts w:ascii="Sakkal Majalla" w:eastAsia="Calibri" w:hAnsi="Sakkal Majalla" w:cs="Sakkal Majalla"/>
          <w:kern w:val="2"/>
          <w:sz w:val="24"/>
          <w:szCs w:val="24"/>
          <w:rtl/>
          <w14:ligatures w14:val="standardContextual"/>
        </w:rPr>
        <w:t>وموبايلي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على</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شبكة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تويتر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المجلة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الجزائرية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لبحوث</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الإعلام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والرأي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العام،</w:t>
      </w:r>
      <w:r w:rsidRPr="000A7A83">
        <w:rPr>
          <w:rFonts w:ascii="Sakkal Majalla" w:eastAsia="Calibri" w:hAnsi="Sakkal Majalla" w:cs="Sakkal Majalla"/>
          <w:kern w:val="2"/>
          <w:sz w:val="24"/>
          <w:szCs w:val="24"/>
          <w14:ligatures w14:val="standardContextual"/>
        </w:rPr>
        <w:t xml:space="preserve"> 6(1)</w:t>
      </w:r>
      <w:r w:rsidRPr="000A7A83">
        <w:rPr>
          <w:rFonts w:ascii="Sakkal Majalla" w:eastAsia="Calibri" w:hAnsi="Sakkal Majalla" w:cs="Sakkal Majalla"/>
          <w:kern w:val="2"/>
          <w:sz w:val="24"/>
          <w:szCs w:val="24"/>
          <w:rtl/>
          <w14:ligatures w14:val="standardContextual"/>
        </w:rPr>
        <w:t>،</w:t>
      </w:r>
      <w:r w:rsidRPr="000A7A83">
        <w:rPr>
          <w:rFonts w:ascii="Sakkal Majalla" w:eastAsia="Calibri" w:hAnsi="Sakkal Majalla" w:cs="Sakkal Majalla"/>
          <w:kern w:val="2"/>
          <w:sz w:val="24"/>
          <w:szCs w:val="24"/>
          <w14:ligatures w14:val="standardContextual"/>
        </w:rPr>
        <w:t xml:space="preserve"> 220–246.</w:t>
      </w:r>
    </w:p>
    <w:p w14:paraId="55658D2B"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رحموني،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w:t>
      </w:r>
      <w:r w:rsidRPr="000A7A83">
        <w:rPr>
          <w:rFonts w:ascii="Sakkal Majalla" w:eastAsia="Calibri" w:hAnsi="Sakkal Majalla" w:cs="Sakkal Majalla"/>
          <w:kern w:val="2"/>
          <w:sz w:val="24"/>
          <w:szCs w:val="24"/>
          <w14:ligatures w14:val="standardContextual"/>
        </w:rPr>
        <w:t xml:space="preserve">. (2025). </w:t>
      </w:r>
      <w:r w:rsidRPr="000A7A83">
        <w:rPr>
          <w:rFonts w:ascii="Sakkal Majalla" w:eastAsia="Calibri" w:hAnsi="Sakkal Majalla" w:cs="Sakkal Majalla"/>
          <w:kern w:val="2"/>
          <w:sz w:val="24"/>
          <w:szCs w:val="24"/>
          <w:rtl/>
          <w14:ligatures w14:val="standardContextual"/>
        </w:rPr>
        <w:t>الفجوة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القيمية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العصر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الرقمي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دراسة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مقارنة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بين</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جيل</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زد</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وجيل</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ألفا</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مجلة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علوم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الإنسان</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والمجتمع،</w:t>
      </w:r>
      <w:r w:rsidRPr="000A7A83">
        <w:rPr>
          <w:rFonts w:ascii="Sakkal Majalla" w:eastAsia="Calibri" w:hAnsi="Sakkal Majalla" w:cs="Sakkal Majalla"/>
          <w:kern w:val="2"/>
          <w:sz w:val="24"/>
          <w:szCs w:val="24"/>
          <w14:ligatures w14:val="standardContextual"/>
        </w:rPr>
        <w:t xml:space="preserve"> 41(14)</w:t>
      </w:r>
      <w:r w:rsidRPr="000A7A83">
        <w:rPr>
          <w:rFonts w:ascii="Sakkal Majalla" w:eastAsia="Calibri" w:hAnsi="Sakkal Majalla" w:cs="Sakkal Majalla"/>
          <w:kern w:val="2"/>
          <w:sz w:val="24"/>
          <w:szCs w:val="24"/>
          <w:rtl/>
          <w14:ligatures w14:val="standardContextual"/>
        </w:rPr>
        <w:t>،</w:t>
      </w:r>
      <w:r w:rsidRPr="000A7A83">
        <w:rPr>
          <w:rFonts w:ascii="Sakkal Majalla" w:eastAsia="Calibri" w:hAnsi="Sakkal Majalla" w:cs="Sakkal Majalla"/>
          <w:kern w:val="2"/>
          <w:sz w:val="24"/>
          <w:szCs w:val="24"/>
          <w14:ligatures w14:val="standardContextual"/>
        </w:rPr>
        <w:t xml:space="preserve"> 303–326.</w:t>
      </w:r>
    </w:p>
    <w:p w14:paraId="33E58BA7"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فتاح</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عبد</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الخالق،</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س</w:t>
      </w:r>
      <w:r w:rsidRPr="000A7A83">
        <w:rPr>
          <w:rFonts w:ascii="Sakkal Majalla" w:eastAsia="Calibri" w:hAnsi="Sakkal Majalla" w:cs="Sakkal Majalla"/>
          <w:kern w:val="2"/>
          <w:sz w:val="24"/>
          <w:szCs w:val="24"/>
          <w14:ligatures w14:val="standardContextual"/>
        </w:rPr>
        <w:t xml:space="preserve">. (2024). </w:t>
      </w:r>
      <w:r w:rsidRPr="000A7A83">
        <w:rPr>
          <w:rFonts w:ascii="Sakkal Majalla" w:eastAsia="Calibri" w:hAnsi="Sakkal Majalla" w:cs="Sakkal Majalla"/>
          <w:kern w:val="2"/>
          <w:sz w:val="24"/>
          <w:szCs w:val="24"/>
          <w:rtl/>
          <w14:ligatures w14:val="standardContextual"/>
        </w:rPr>
        <w:t>الإعلانات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التجارية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ودورها</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سلوك</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المستهلك</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مجلة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الأكاديمي،</w:t>
      </w:r>
      <w:r w:rsidRPr="000A7A83">
        <w:rPr>
          <w:rFonts w:ascii="Sakkal Majalla" w:eastAsia="Calibri" w:hAnsi="Sakkal Majalla" w:cs="Sakkal Majalla"/>
          <w:kern w:val="2"/>
          <w:sz w:val="24"/>
          <w:szCs w:val="24"/>
          <w14:ligatures w14:val="standardContextual"/>
        </w:rPr>
        <w:t xml:space="preserve"> (116).</w:t>
      </w:r>
    </w:p>
    <w:p w14:paraId="082B6821"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قاطر،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w:t>
      </w:r>
      <w:r w:rsidRPr="000A7A83">
        <w:rPr>
          <w:rFonts w:ascii="Sakkal Majalla" w:eastAsia="Calibri" w:hAnsi="Sakkal Majalla" w:cs="Sakkal Majalla"/>
          <w:kern w:val="2"/>
          <w:sz w:val="24"/>
          <w:szCs w:val="24"/>
          <w14:ligatures w14:val="standardContextual"/>
        </w:rPr>
        <w:t xml:space="preserve">. (2022). </w:t>
      </w:r>
      <w:r w:rsidRPr="000A7A83">
        <w:rPr>
          <w:rFonts w:ascii="Sakkal Majalla" w:eastAsia="Calibri" w:hAnsi="Sakkal Majalla" w:cs="Sakkal Majalla"/>
          <w:kern w:val="2"/>
          <w:sz w:val="24"/>
          <w:szCs w:val="24"/>
          <w:rtl/>
          <w14:ligatures w14:val="standardContextual"/>
        </w:rPr>
        <w:t>دور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تقسيم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السوق</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في</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صياغة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الاستراتيجيات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التسويقية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دراسة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تطبيقية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جامعة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محمد</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خيضر</w:t>
      </w:r>
      <w:r w:rsidRPr="000A7A83">
        <w:rPr>
          <w:rFonts w:ascii="Sakkal Majalla" w:eastAsia="Calibri" w:hAnsi="Sakkal Majalla" w:cs="Sakkal Majalla"/>
          <w:kern w:val="2"/>
          <w:sz w:val="24"/>
          <w:szCs w:val="24"/>
          <w14:ligatures w14:val="standardContextual"/>
        </w:rPr>
        <w:t xml:space="preserve"> – </w:t>
      </w:r>
      <w:r w:rsidRPr="000A7A83">
        <w:rPr>
          <w:rFonts w:ascii="Sakkal Majalla" w:eastAsia="Calibri" w:hAnsi="Sakkal Majalla" w:cs="Sakkal Majalla"/>
          <w:kern w:val="2"/>
          <w:sz w:val="24"/>
          <w:szCs w:val="24"/>
          <w:rtl/>
          <w14:ligatures w14:val="standardContextual"/>
        </w:rPr>
        <w:t>كلية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العلوم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الاقتصادية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والتجارية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وعلوم</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التسيير</w:t>
      </w:r>
      <w:r w:rsidRPr="000A7A83">
        <w:rPr>
          <w:rFonts w:ascii="Sakkal Majalla" w:eastAsia="Calibri" w:hAnsi="Sakkal Majalla" w:cs="Sakkal Majalla"/>
          <w:kern w:val="2"/>
          <w:sz w:val="24"/>
          <w:szCs w:val="24"/>
          <w14:ligatures w14:val="standardContextual"/>
        </w:rPr>
        <w:t>.</w:t>
      </w:r>
    </w:p>
    <w:p w14:paraId="04466108" w14:textId="77777777" w:rsidR="007A08D5" w:rsidRPr="000A7A83" w:rsidRDefault="007A08D5" w:rsidP="00DA026F">
      <w:pPr>
        <w:bidi/>
        <w:spacing w:after="160" w:line="360" w:lineRule="auto"/>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rtl/>
          <w14:ligatures w14:val="standardContextual"/>
        </w:rPr>
        <w:t>الهيئة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العامة</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للإحصاء</w:t>
      </w:r>
      <w:r w:rsidRPr="000A7A83">
        <w:rPr>
          <w:rFonts w:ascii="Sakkal Majalla" w:eastAsia="Calibri" w:hAnsi="Sakkal Majalla" w:cs="Sakkal Majalla"/>
          <w:kern w:val="2"/>
          <w:sz w:val="24"/>
          <w:szCs w:val="24"/>
          <w14:ligatures w14:val="standardContextual"/>
        </w:rPr>
        <w:t xml:space="preserve">. (2023). </w:t>
      </w:r>
      <w:r w:rsidRPr="000A7A83">
        <w:rPr>
          <w:rFonts w:ascii="Sakkal Majalla" w:eastAsia="Calibri" w:hAnsi="Sakkal Majalla" w:cs="Sakkal Majalla"/>
          <w:kern w:val="2"/>
          <w:sz w:val="24"/>
          <w:szCs w:val="24"/>
          <w:rtl/>
          <w14:ligatures w14:val="standardContextual"/>
        </w:rPr>
        <w:t>تقرير</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إحصاءات</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الشباب</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kern w:val="2"/>
          <w:sz w:val="24"/>
          <w:szCs w:val="24"/>
          <w:rtl/>
          <w14:ligatures w14:val="standardContextual"/>
        </w:rPr>
        <w:t>السعودي</w:t>
      </w:r>
      <w:r w:rsidRPr="000A7A83">
        <w:rPr>
          <w:rFonts w:ascii="Sakkal Majalla" w:eastAsia="Calibri" w:hAnsi="Sakkal Majalla" w:cs="Sakkal Majalla"/>
          <w:kern w:val="2"/>
          <w:sz w:val="24"/>
          <w:szCs w:val="24"/>
          <w14:ligatures w14:val="standardContextual"/>
        </w:rPr>
        <w:t xml:space="preserve"> 2023. https://www.stats.gov.sa/documents/20117/2435273/Saudi+Youth+Statistics++ar.pdf/52c079fd-87eb-a1a1-d2dd-945566252195</w:t>
      </w:r>
    </w:p>
    <w:p w14:paraId="6025DE3B" w14:textId="77777777" w:rsidR="00FB2C05" w:rsidRPr="000A7A83" w:rsidRDefault="00FB2C05" w:rsidP="000A7A83">
      <w:pPr>
        <w:bidi/>
        <w:spacing w:after="160" w:line="360" w:lineRule="auto"/>
        <w:jc w:val="center"/>
        <w:rPr>
          <w:rFonts w:ascii="Sakkal Majalla" w:eastAsia="Calibri" w:hAnsi="Sakkal Majalla" w:cs="Sakkal Majalla"/>
          <w:b/>
          <w:bCs/>
          <w:kern w:val="2"/>
          <w:sz w:val="32"/>
          <w:szCs w:val="32"/>
          <w:rtl/>
          <w14:ligatures w14:val="standardContextual"/>
        </w:rPr>
      </w:pPr>
    </w:p>
    <w:p w14:paraId="1D168597" w14:textId="77777777" w:rsidR="00FB2C05" w:rsidRPr="000A7A83" w:rsidRDefault="00FB2C05" w:rsidP="000A7A83">
      <w:pPr>
        <w:bidi/>
        <w:spacing w:after="160" w:line="360" w:lineRule="auto"/>
        <w:jc w:val="center"/>
        <w:rPr>
          <w:rFonts w:ascii="Sakkal Majalla" w:eastAsia="Calibri" w:hAnsi="Sakkal Majalla" w:cs="Sakkal Majalla"/>
          <w:b/>
          <w:bCs/>
          <w:kern w:val="2"/>
          <w:sz w:val="32"/>
          <w:szCs w:val="32"/>
          <w:rtl/>
          <w14:ligatures w14:val="standardContextual"/>
        </w:rPr>
      </w:pPr>
    </w:p>
    <w:p w14:paraId="627EFB42" w14:textId="77777777" w:rsidR="00FB2C05" w:rsidRPr="000A7A83" w:rsidRDefault="00FB2C05" w:rsidP="000A7A83">
      <w:pPr>
        <w:bidi/>
        <w:spacing w:after="160" w:line="360" w:lineRule="auto"/>
        <w:jc w:val="center"/>
        <w:rPr>
          <w:rFonts w:ascii="Sakkal Majalla" w:eastAsia="Calibri" w:hAnsi="Sakkal Majalla" w:cs="Sakkal Majalla"/>
          <w:b/>
          <w:bCs/>
          <w:kern w:val="2"/>
          <w:sz w:val="32"/>
          <w:szCs w:val="32"/>
          <w:rtl/>
          <w14:ligatures w14:val="standardContextual"/>
        </w:rPr>
      </w:pPr>
    </w:p>
    <w:p w14:paraId="1B05155F" w14:textId="3E5874A0" w:rsidR="007A08D5" w:rsidRPr="000A7A83" w:rsidRDefault="007A08D5" w:rsidP="00DA026F">
      <w:pPr>
        <w:bidi/>
        <w:spacing w:after="160" w:line="360" w:lineRule="auto"/>
        <w:rPr>
          <w:rFonts w:ascii="Sakkal Majalla" w:eastAsia="Calibri" w:hAnsi="Sakkal Majalla" w:cs="Sakkal Majalla"/>
          <w:b/>
          <w:bCs/>
          <w:kern w:val="2"/>
          <w:sz w:val="32"/>
          <w:szCs w:val="32"/>
          <w14:ligatures w14:val="standardContextual"/>
        </w:rPr>
      </w:pPr>
      <w:r w:rsidRPr="000A7A83">
        <w:rPr>
          <w:rFonts w:ascii="Sakkal Majalla" w:eastAsia="Calibri" w:hAnsi="Sakkal Majalla" w:cs="Sakkal Majalla"/>
          <w:b/>
          <w:bCs/>
          <w:kern w:val="2"/>
          <w:sz w:val="32"/>
          <w:szCs w:val="32"/>
          <w:rtl/>
          <w14:ligatures w14:val="standardContextual"/>
        </w:rPr>
        <w:lastRenderedPageBreak/>
        <w:t>ثانياً</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المراجع</w:t>
      </w:r>
      <w:r w:rsidRPr="000A7A83">
        <w:rPr>
          <w:rFonts w:ascii="Sakkal Majalla" w:eastAsia="Calibri" w:hAnsi="Sakkal Majalla" w:cs="Sakkal Majalla"/>
          <w:b/>
          <w:bCs/>
          <w:kern w:val="2"/>
          <w:sz w:val="32"/>
          <w:szCs w:val="32"/>
          <w14:ligatures w14:val="standardContextual"/>
        </w:rPr>
        <w:t xml:space="preserve"> </w:t>
      </w:r>
      <w:r w:rsidRPr="000A7A83">
        <w:rPr>
          <w:rFonts w:ascii="Sakkal Majalla" w:eastAsia="Calibri" w:hAnsi="Sakkal Majalla" w:cs="Sakkal Majalla"/>
          <w:b/>
          <w:bCs/>
          <w:kern w:val="2"/>
          <w:sz w:val="32"/>
          <w:szCs w:val="32"/>
          <w:rtl/>
          <w14:ligatures w14:val="standardContextual"/>
        </w:rPr>
        <w:t>الأجنبية</w:t>
      </w:r>
    </w:p>
    <w:p w14:paraId="30D1991C" w14:textId="77777777" w:rsidR="00FB2C05" w:rsidRPr="000A7A83" w:rsidRDefault="00FB2C0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Al-Harbi, N., Al-Otaibi, M., Al-Nasa, M., &amp; Al-Rafii, M. M. (2024). Audience attitudes towards the impact of interactive design on the success of digital campaigns: A field study on Saudi telecom companies. International Journal for Scientific Research (IJSR), 3(4), 136–177. https://doi.org/10.59992/IJSR.2024.v3n4p5</w:t>
      </w:r>
    </w:p>
    <w:p w14:paraId="73EB886E" w14:textId="77777777" w:rsidR="00FB2C05" w:rsidRPr="000A7A83" w:rsidRDefault="00FB2C0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Al-Rashid, J. A., &amp; Ashour, K. H. (2024). The impact of digital advertising through multiple channels in the Saudi market on consumer behavior: A field study. Arab Journal for Scientific Publishing, 71(7), 261–299. https://www.ajsp.net</w:t>
      </w:r>
    </w:p>
    <w:p w14:paraId="2DDDEC2F" w14:textId="77777777" w:rsidR="00FB2C05" w:rsidRPr="000A7A83" w:rsidRDefault="00FB2C0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Barboud</w:t>
      </w:r>
      <w:proofErr w:type="spellEnd"/>
      <w:r w:rsidRPr="000A7A83">
        <w:rPr>
          <w:rFonts w:ascii="Sakkal Majalla" w:eastAsia="Calibri" w:hAnsi="Sakkal Majalla" w:cs="Sakkal Majalla"/>
          <w:kern w:val="2"/>
          <w:sz w:val="24"/>
          <w:szCs w:val="24"/>
          <w14:ligatures w14:val="standardContextual"/>
        </w:rPr>
        <w:t xml:space="preserve">, S. A., &amp; </w:t>
      </w:r>
      <w:proofErr w:type="spellStart"/>
      <w:r w:rsidRPr="000A7A83">
        <w:rPr>
          <w:rFonts w:ascii="Sakkal Majalla" w:eastAsia="Calibri" w:hAnsi="Sakkal Majalla" w:cs="Sakkal Majalla"/>
          <w:kern w:val="2"/>
          <w:sz w:val="24"/>
          <w:szCs w:val="24"/>
          <w14:ligatures w14:val="standardContextual"/>
        </w:rPr>
        <w:t>Owees</w:t>
      </w:r>
      <w:proofErr w:type="spellEnd"/>
      <w:r w:rsidRPr="000A7A83">
        <w:rPr>
          <w:rFonts w:ascii="Sakkal Majalla" w:eastAsia="Calibri" w:hAnsi="Sakkal Majalla" w:cs="Sakkal Majalla"/>
          <w:kern w:val="2"/>
          <w:sz w:val="24"/>
          <w:szCs w:val="24"/>
          <w14:ligatures w14:val="standardContextual"/>
        </w:rPr>
        <w:t>, M. A. (2024). The role of advertising campaigns on social media in enhancing brand reputation: A case study of telecommunications companies in Saudi Arabia. ARID International Journal of Media Studies and Communication Sciences, 5(10), 1–27. https://doi.org/10.36772/arid.aijmscs.2024.5101</w:t>
      </w:r>
    </w:p>
    <w:p w14:paraId="2D11B075" w14:textId="38A62E7F"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Albarq</w:t>
      </w:r>
      <w:proofErr w:type="spellEnd"/>
      <w:r w:rsidRPr="000A7A83">
        <w:rPr>
          <w:rFonts w:ascii="Sakkal Majalla" w:eastAsia="Calibri" w:hAnsi="Sakkal Majalla" w:cs="Sakkal Majalla"/>
          <w:kern w:val="2"/>
          <w:sz w:val="24"/>
          <w:szCs w:val="24"/>
          <w14:ligatures w14:val="standardContextual"/>
        </w:rPr>
        <w:t xml:space="preserve">, A. N. (2022). Digital marketing and online purchasing in Saudi Arabia: Exploring generational differences. International Journal of eBusiness and eGovernment Studies, 14(3), 666–683. </w:t>
      </w:r>
      <w:hyperlink r:id="rId36" w:history="1">
        <w:r w:rsidRPr="000A7A83">
          <w:rPr>
            <w:rFonts w:ascii="Sakkal Majalla" w:eastAsia="Calibri" w:hAnsi="Sakkal Majalla" w:cs="Sakkal Majalla"/>
            <w:color w:val="5F5F5F"/>
            <w:kern w:val="2"/>
            <w:sz w:val="24"/>
            <w:szCs w:val="24"/>
            <w:u w:val="single"/>
            <w14:ligatures w14:val="standardContextual"/>
          </w:rPr>
          <w:t>https://doi.org/10.34109/ijebeg.202214151</w:t>
        </w:r>
      </w:hyperlink>
    </w:p>
    <w:p w14:paraId="1AAB5545"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Alotaibi, M., </w:t>
      </w:r>
      <w:proofErr w:type="spellStart"/>
      <w:r w:rsidRPr="000A7A83">
        <w:rPr>
          <w:rFonts w:ascii="Sakkal Majalla" w:eastAsia="Calibri" w:hAnsi="Sakkal Majalla" w:cs="Sakkal Majalla"/>
          <w:kern w:val="2"/>
          <w:sz w:val="24"/>
          <w:szCs w:val="24"/>
          <w14:ligatures w14:val="standardContextual"/>
        </w:rPr>
        <w:t>Alasmary</w:t>
      </w:r>
      <w:proofErr w:type="spellEnd"/>
      <w:r w:rsidRPr="000A7A83">
        <w:rPr>
          <w:rFonts w:ascii="Sakkal Majalla" w:eastAsia="Calibri" w:hAnsi="Sakkal Majalla" w:cs="Sakkal Majalla"/>
          <w:kern w:val="2"/>
          <w:sz w:val="24"/>
          <w:szCs w:val="24"/>
          <w14:ligatures w14:val="standardContextual"/>
        </w:rPr>
        <w:t>, W., &amp; Alshehri, M. (2023). Machine learning approach to users’ age prediction: A telecom company case study in Saudi Arabia. ResearchGate. https://doi.org/10.13140/RG.2.2.11872.99846</w:t>
      </w:r>
    </w:p>
    <w:p w14:paraId="39F2E699"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Amazon Ads. (2024). Generational marketing strategies. https://advertising.amazon.com/library/guides/generational-marketing</w:t>
      </w:r>
    </w:p>
    <w:p w14:paraId="36854DB4"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Armstrong, G., &amp; Kotler, P. (2017). </w:t>
      </w:r>
      <w:r w:rsidRPr="000A7A83">
        <w:rPr>
          <w:rFonts w:ascii="Sakkal Majalla" w:eastAsia="Calibri" w:hAnsi="Sakkal Majalla" w:cs="Sakkal Majalla"/>
          <w:i/>
          <w:iCs/>
          <w:kern w:val="2"/>
          <w:sz w:val="24"/>
          <w:szCs w:val="24"/>
          <w14:ligatures w14:val="standardContextual"/>
        </w:rPr>
        <w:t>Marketing: An introduction</w:t>
      </w:r>
      <w:r w:rsidRPr="000A7A83">
        <w:rPr>
          <w:rFonts w:ascii="Sakkal Majalla" w:eastAsia="Calibri" w:hAnsi="Sakkal Majalla" w:cs="Sakkal Majalla"/>
          <w:kern w:val="2"/>
          <w:sz w:val="24"/>
          <w:szCs w:val="24"/>
          <w14:ligatures w14:val="standardContextual"/>
        </w:rPr>
        <w:t xml:space="preserve"> (13th ed.). Pearson.</w:t>
      </w:r>
    </w:p>
    <w:p w14:paraId="3302CF3A" w14:textId="5A528BD6" w:rsidR="007A08D5" w:rsidRPr="000A7A83" w:rsidRDefault="007A08D5" w:rsidP="00DA026F">
      <w:pPr>
        <w:bidi/>
        <w:spacing w:after="160" w:line="360" w:lineRule="auto"/>
        <w:jc w:val="right"/>
        <w:rPr>
          <w:rFonts w:ascii="Sakkal Majalla" w:eastAsia="Calibri" w:hAnsi="Sakkal Majalla" w:cs="Sakkal Majalla"/>
          <w:kern w:val="2"/>
          <w:sz w:val="24"/>
          <w:szCs w:val="24"/>
          <w:rtl/>
          <w14:ligatures w14:val="standardContextual"/>
        </w:rPr>
      </w:pPr>
      <w:r w:rsidRPr="000A7A83">
        <w:rPr>
          <w:rFonts w:ascii="Sakkal Majalla" w:eastAsia="Calibri" w:hAnsi="Sakkal Majalla" w:cs="Sakkal Majalla"/>
          <w:kern w:val="2"/>
          <w:sz w:val="24"/>
          <w:szCs w:val="24"/>
          <w14:ligatures w14:val="standardContextual"/>
        </w:rPr>
        <w:t xml:space="preserve">Bajaj, A (2017) </w:t>
      </w:r>
      <w:r w:rsidRPr="000A7A83">
        <w:rPr>
          <w:rFonts w:ascii="Sakkal Majalla" w:eastAsia="Calibri" w:hAnsi="Sakkal Majalla" w:cs="Sakkal Majalla"/>
          <w:i/>
          <w:iCs/>
          <w:kern w:val="2"/>
          <w:sz w:val="24"/>
          <w:szCs w:val="24"/>
          <w14:ligatures w14:val="standardContextual"/>
        </w:rPr>
        <w:t>A study on market segmentation of Samsung Electronics Ltd with special references to mobile phones</w:t>
      </w:r>
      <w:r w:rsidRPr="000A7A83">
        <w:rPr>
          <w:rFonts w:ascii="Sakkal Majalla" w:eastAsia="Calibri" w:hAnsi="Sakkal Majalla" w:cs="Sakkal Majalla"/>
          <w:kern w:val="2"/>
          <w:sz w:val="24"/>
          <w:szCs w:val="24"/>
          <w14:ligatures w14:val="standardContextual"/>
        </w:rPr>
        <w:t xml:space="preserve"> International Journal of Advance Research, Ideas and Innovations in Technology, 3(5)</w:t>
      </w:r>
    </w:p>
    <w:p w14:paraId="0DD4BFF0" w14:textId="77777777" w:rsidR="007A08D5" w:rsidRPr="000A7A83" w:rsidRDefault="007A08D5" w:rsidP="00DA026F">
      <w:pPr>
        <w:bidi/>
        <w:spacing w:after="160" w:line="360" w:lineRule="auto"/>
        <w:jc w:val="right"/>
        <w:rPr>
          <w:rFonts w:ascii="Sakkal Majalla" w:eastAsia="Calibri" w:hAnsi="Sakkal Majalla" w:cs="Sakkal Majalla"/>
          <w:i/>
          <w:iCs/>
          <w:kern w:val="2"/>
          <w:sz w:val="24"/>
          <w:szCs w:val="24"/>
          <w:rtl/>
          <w14:ligatures w14:val="standardContextual"/>
        </w:rPr>
      </w:pPr>
      <w:r w:rsidRPr="000A7A83">
        <w:rPr>
          <w:rFonts w:ascii="Sakkal Majalla" w:eastAsia="Calibri" w:hAnsi="Sakkal Majalla" w:cs="Sakkal Majalla"/>
          <w:i/>
          <w:iCs/>
          <w:kern w:val="2"/>
          <w:sz w:val="24"/>
          <w:szCs w:val="24"/>
          <w14:ligatures w14:val="standardContextual"/>
        </w:rPr>
        <w:t xml:space="preserve">Bassett, J. (2025). STP marketing in 2025: A guide to segmentation, targeting &amp; positioning. </w:t>
      </w:r>
      <w:proofErr w:type="spellStart"/>
      <w:r w:rsidRPr="000A7A83">
        <w:rPr>
          <w:rFonts w:ascii="Sakkal Majalla" w:eastAsia="Calibri" w:hAnsi="Sakkal Majalla" w:cs="Sakkal Majalla"/>
          <w:i/>
          <w:iCs/>
          <w:kern w:val="2"/>
          <w:sz w:val="24"/>
          <w:szCs w:val="24"/>
          <w14:ligatures w14:val="standardContextual"/>
        </w:rPr>
        <w:t>Rocketseed</w:t>
      </w:r>
      <w:proofErr w:type="spellEnd"/>
      <w:r w:rsidRPr="000A7A83">
        <w:rPr>
          <w:rFonts w:ascii="Sakkal Majalla" w:eastAsia="Calibri" w:hAnsi="Sakkal Majalla" w:cs="Sakkal Majalla"/>
          <w:i/>
          <w:iCs/>
          <w:kern w:val="2"/>
          <w:sz w:val="24"/>
          <w:szCs w:val="24"/>
          <w14:ligatures w14:val="standardContextual"/>
        </w:rPr>
        <w:t xml:space="preserve">. </w:t>
      </w:r>
      <w:hyperlink r:id="rId37" w:history="1">
        <w:r w:rsidRPr="000A7A83">
          <w:rPr>
            <w:rFonts w:ascii="Sakkal Majalla" w:eastAsia="Calibri" w:hAnsi="Sakkal Majalla" w:cs="Sakkal Majalla"/>
            <w:i/>
            <w:iCs/>
            <w:color w:val="5F5F5F"/>
            <w:kern w:val="2"/>
            <w:sz w:val="24"/>
            <w:szCs w:val="24"/>
            <w:u w:val="single"/>
            <w14:ligatures w14:val="standardContextual"/>
          </w:rPr>
          <w:t>https://www.rocketseed.com/blog/stp-marketing</w:t>
        </w:r>
      </w:hyperlink>
    </w:p>
    <w:p w14:paraId="35D401D3"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lastRenderedPageBreak/>
        <w:t xml:space="preserve">Brown, R, &amp; Green, S (2023) </w:t>
      </w:r>
      <w:r w:rsidRPr="000A7A83">
        <w:rPr>
          <w:rFonts w:ascii="Sakkal Majalla" w:eastAsia="Calibri" w:hAnsi="Sakkal Majalla" w:cs="Sakkal Majalla"/>
          <w:i/>
          <w:iCs/>
          <w:kern w:val="2"/>
          <w:sz w:val="24"/>
          <w:szCs w:val="24"/>
          <w14:ligatures w14:val="standardContextual"/>
        </w:rPr>
        <w:t>Advertising strategy and campaign effectiveness</w:t>
      </w:r>
      <w:r w:rsidRPr="000A7A83">
        <w:rPr>
          <w:rFonts w:ascii="Sakkal Majalla" w:eastAsia="Calibri" w:hAnsi="Sakkal Majalla" w:cs="Sakkal Majalla"/>
          <w:kern w:val="2"/>
          <w:sz w:val="24"/>
          <w:szCs w:val="24"/>
          <w14:ligatures w14:val="standardContextual"/>
        </w:rPr>
        <w:t xml:space="preserve"> Global Marketing Review, 11(4), 33–48, M (2015) Personalized online advertising effectiveness: The interplay of what, when, and where </w:t>
      </w:r>
      <w:r w:rsidRPr="000A7A83">
        <w:rPr>
          <w:rFonts w:ascii="Sakkal Majalla" w:eastAsia="Calibri" w:hAnsi="Sakkal Majalla" w:cs="Sakkal Majalla"/>
          <w:i/>
          <w:iCs/>
          <w:kern w:val="2"/>
          <w:sz w:val="24"/>
          <w:szCs w:val="24"/>
          <w14:ligatures w14:val="standardContextual"/>
        </w:rPr>
        <w:t>Journal of Retailing</w:t>
      </w:r>
      <w:r w:rsidRPr="000A7A83">
        <w:rPr>
          <w:rFonts w:ascii="Sakkal Majalla" w:eastAsia="Calibri" w:hAnsi="Sakkal Majalla" w:cs="Sakkal Majalla"/>
          <w:kern w:val="2"/>
          <w:sz w:val="24"/>
          <w:szCs w:val="24"/>
          <w14:ligatures w14:val="standardContextual"/>
        </w:rPr>
        <w:t xml:space="preserve">, 91(3), 468–485 </w:t>
      </w:r>
      <w:hyperlink r:id="rId38" w:history="1">
        <w:r w:rsidRPr="000A7A83">
          <w:rPr>
            <w:rFonts w:ascii="Sakkal Majalla" w:eastAsia="Calibri" w:hAnsi="Sakkal Majalla" w:cs="Sakkal Majalla"/>
            <w:color w:val="5F5F5F"/>
            <w:kern w:val="2"/>
            <w:sz w:val="24"/>
            <w:szCs w:val="24"/>
            <w:u w:val="single"/>
            <w14:ligatures w14:val="standardContextual"/>
          </w:rPr>
          <w:t>https://doiorg/101016/jjretai201502007</w:t>
        </w:r>
      </w:hyperlink>
    </w:p>
    <w:p w14:paraId="2156D8DE"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Cagala</w:t>
      </w:r>
      <w:proofErr w:type="spellEnd"/>
      <w:r w:rsidRPr="000A7A83">
        <w:rPr>
          <w:rFonts w:ascii="Sakkal Majalla" w:eastAsia="Calibri" w:hAnsi="Sakkal Majalla" w:cs="Sakkal Majalla"/>
          <w:kern w:val="2"/>
          <w:sz w:val="24"/>
          <w:szCs w:val="24"/>
          <w14:ligatures w14:val="standardContextual"/>
        </w:rPr>
        <w:t xml:space="preserve">, M, &amp; </w:t>
      </w:r>
      <w:proofErr w:type="spellStart"/>
      <w:r w:rsidRPr="000A7A83">
        <w:rPr>
          <w:rFonts w:ascii="Sakkal Majalla" w:eastAsia="Calibri" w:hAnsi="Sakkal Majalla" w:cs="Sakkal Majalla"/>
          <w:kern w:val="2"/>
          <w:sz w:val="24"/>
          <w:szCs w:val="24"/>
          <w14:ligatures w14:val="standardContextual"/>
        </w:rPr>
        <w:t>Babčanová</w:t>
      </w:r>
      <w:proofErr w:type="spellEnd"/>
      <w:r w:rsidRPr="000A7A83">
        <w:rPr>
          <w:rFonts w:ascii="Sakkal Majalla" w:eastAsia="Calibri" w:hAnsi="Sakkal Majalla" w:cs="Sakkal Majalla"/>
          <w:kern w:val="2"/>
          <w:sz w:val="24"/>
          <w:szCs w:val="24"/>
          <w14:ligatures w14:val="standardContextual"/>
        </w:rPr>
        <w:t>, D (2023) TOOLS OF MARKETING COMMUNICATION AND THEIR IMPACT ON THE CONSUMER BEHAVIOR OF GENERATION Z In </w:t>
      </w:r>
      <w:r w:rsidRPr="000A7A83">
        <w:rPr>
          <w:rFonts w:ascii="Sakkal Majalla" w:eastAsia="Calibri" w:hAnsi="Sakkal Majalla" w:cs="Sakkal Majalla"/>
          <w:i/>
          <w:iCs/>
          <w:kern w:val="2"/>
          <w:sz w:val="24"/>
          <w:szCs w:val="24"/>
          <w14:ligatures w14:val="standardContextual"/>
        </w:rPr>
        <w:t>Conference Proceedings DOKBAT 2023 19th International Bata Conference for Ph D Students and Young Researchers</w:t>
      </w:r>
      <w:r w:rsidRPr="000A7A83">
        <w:rPr>
          <w:rFonts w:ascii="Sakkal Majalla" w:eastAsia="Calibri" w:hAnsi="Sakkal Majalla" w:cs="Sakkal Majalla"/>
          <w:kern w:val="2"/>
          <w:sz w:val="24"/>
          <w:szCs w:val="24"/>
          <w14:ligatures w14:val="standardContextual"/>
        </w:rPr>
        <w:t> (p 92)</w:t>
      </w:r>
      <w:r w:rsidRPr="000A7A83">
        <w:rPr>
          <w:rFonts w:ascii="Sakkal Majalla" w:eastAsia="Calibri" w:hAnsi="Sakkal Majalla" w:cs="Sakkal Majalla"/>
          <w:kern w:val="2"/>
          <w:sz w:val="24"/>
          <w:szCs w:val="24"/>
          <w:rtl/>
          <w14:ligatures w14:val="standardContextual"/>
        </w:rPr>
        <w:t>‏</w:t>
      </w:r>
    </w:p>
    <w:p w14:paraId="1BCA6EA1"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Camilleri, M A (2018) </w:t>
      </w:r>
      <w:r w:rsidRPr="000A7A83">
        <w:rPr>
          <w:rFonts w:ascii="Sakkal Majalla" w:eastAsia="Calibri" w:hAnsi="Sakkal Majalla" w:cs="Sakkal Majalla"/>
          <w:i/>
          <w:iCs/>
          <w:kern w:val="2"/>
          <w:sz w:val="24"/>
          <w:szCs w:val="24"/>
          <w14:ligatures w14:val="standardContextual"/>
        </w:rPr>
        <w:t>Market segmentation, targeting and positioning</w:t>
      </w:r>
      <w:r w:rsidRPr="000A7A83">
        <w:rPr>
          <w:rFonts w:ascii="Sakkal Majalla" w:eastAsia="Calibri" w:hAnsi="Sakkal Majalla" w:cs="Sakkal Majalla"/>
          <w:kern w:val="2"/>
          <w:sz w:val="24"/>
          <w:szCs w:val="24"/>
          <w14:ligatures w14:val="standardContextual"/>
        </w:rPr>
        <w:t xml:space="preserve"> In </w:t>
      </w:r>
      <w:r w:rsidRPr="000A7A83">
        <w:rPr>
          <w:rFonts w:ascii="Sakkal Majalla" w:eastAsia="Calibri" w:hAnsi="Sakkal Majalla" w:cs="Sakkal Majalla"/>
          <w:i/>
          <w:iCs/>
          <w:kern w:val="2"/>
          <w:sz w:val="24"/>
          <w:szCs w:val="24"/>
          <w14:ligatures w14:val="standardContextual"/>
        </w:rPr>
        <w:t>Travel marketing, tourism economics and the airline product</w:t>
      </w:r>
      <w:r w:rsidRPr="000A7A83">
        <w:rPr>
          <w:rFonts w:ascii="Sakkal Majalla" w:eastAsia="Calibri" w:hAnsi="Sakkal Majalla" w:cs="Sakkal Majalla"/>
          <w:kern w:val="2"/>
          <w:sz w:val="24"/>
          <w:szCs w:val="24"/>
          <w14:ligatures w14:val="standardContextual"/>
        </w:rPr>
        <w:t xml:space="preserve"> (pp 69–83) Springer </w:t>
      </w:r>
      <w:hyperlink r:id="rId39" w:history="1">
        <w:r w:rsidRPr="000A7A83">
          <w:rPr>
            <w:rFonts w:ascii="Sakkal Majalla" w:eastAsia="Calibri" w:hAnsi="Sakkal Majalla" w:cs="Sakkal Majalla"/>
            <w:color w:val="5F5F5F"/>
            <w:kern w:val="2"/>
            <w:sz w:val="24"/>
            <w:szCs w:val="24"/>
            <w:u w:val="single"/>
            <w14:ligatures w14:val="standardContextual"/>
          </w:rPr>
          <w:t>https://doiorg/101007/978-3-319-49849-2_4</w:t>
        </w:r>
      </w:hyperlink>
    </w:p>
    <w:p w14:paraId="4002CFE2"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Campaign Middle East. (2024). Navigating the dynamic landscape of advertising to Saudi youth. https://campaignme.com/navigating-the-dynamic-landscape-of-advertising-to-saudi-youth</w:t>
      </w:r>
    </w:p>
    <w:p w14:paraId="46EDF02F"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Cropink</w:t>
      </w:r>
      <w:proofErr w:type="spellEnd"/>
      <w:r w:rsidRPr="000A7A83">
        <w:rPr>
          <w:rFonts w:ascii="Sakkal Majalla" w:eastAsia="Calibri" w:hAnsi="Sakkal Majalla" w:cs="Sakkal Majalla"/>
          <w:kern w:val="2"/>
          <w:sz w:val="24"/>
          <w:szCs w:val="24"/>
          <w14:ligatures w14:val="standardContextual"/>
        </w:rPr>
        <w:t>. (2025). Targeted advertising statistics. https://www.cropink.com/targeted-advertising-statistics</w:t>
      </w:r>
    </w:p>
    <w:p w14:paraId="3124282C"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Davis, C, &amp; Wilson, E (2022) </w:t>
      </w:r>
      <w:r w:rsidRPr="000A7A83">
        <w:rPr>
          <w:rFonts w:ascii="Sakkal Majalla" w:eastAsia="Calibri" w:hAnsi="Sakkal Majalla" w:cs="Sakkal Majalla"/>
          <w:i/>
          <w:iCs/>
          <w:kern w:val="2"/>
          <w:sz w:val="24"/>
          <w:szCs w:val="24"/>
          <w14:ligatures w14:val="standardContextual"/>
        </w:rPr>
        <w:t>Measuring advertising effectiveness: Beyond impressions and clicks</w:t>
      </w:r>
      <w:r w:rsidRPr="000A7A83">
        <w:rPr>
          <w:rFonts w:ascii="Sakkal Majalla" w:eastAsia="Calibri" w:hAnsi="Sakkal Majalla" w:cs="Sakkal Majalla"/>
          <w:kern w:val="2"/>
          <w:sz w:val="24"/>
          <w:szCs w:val="24"/>
          <w14:ligatures w14:val="standardContextual"/>
        </w:rPr>
        <w:t xml:space="preserve"> Marketing Metrics Quarterly, 10(1), 22–36</w:t>
      </w:r>
    </w:p>
    <w:p w14:paraId="5325E571"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De Run, E C, &amp; Ting, H (2013) Generational cohort and personal values: A study in Sarawak </w:t>
      </w:r>
      <w:r w:rsidRPr="000A7A83">
        <w:rPr>
          <w:rFonts w:ascii="Sakkal Majalla" w:eastAsia="Calibri" w:hAnsi="Sakkal Majalla" w:cs="Sakkal Majalla"/>
          <w:i/>
          <w:iCs/>
          <w:kern w:val="2"/>
          <w:sz w:val="24"/>
          <w:szCs w:val="24"/>
          <w14:ligatures w14:val="standardContextual"/>
        </w:rPr>
        <w:t>International Journal of Business and Society</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i/>
          <w:iCs/>
          <w:kern w:val="2"/>
          <w:sz w:val="24"/>
          <w:szCs w:val="24"/>
          <w14:ligatures w14:val="standardContextual"/>
        </w:rPr>
        <w:t>14</w:t>
      </w:r>
      <w:r w:rsidRPr="000A7A83">
        <w:rPr>
          <w:rFonts w:ascii="Sakkal Majalla" w:eastAsia="Calibri" w:hAnsi="Sakkal Majalla" w:cs="Sakkal Majalla"/>
          <w:kern w:val="2"/>
          <w:sz w:val="24"/>
          <w:szCs w:val="24"/>
          <w14:ligatures w14:val="standardContextual"/>
        </w:rPr>
        <w:t>(1), 1–18</w:t>
      </w:r>
    </w:p>
    <w:p w14:paraId="6FE00880"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GASTAT. (2024). Demographic survey. General Authority for Statistics. https://www.stats.gov.sa</w:t>
      </w:r>
    </w:p>
    <w:p w14:paraId="00B2F849"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Gurunathan, A., &amp; Lakshmi, K. S. (2024). </w:t>
      </w:r>
      <w:proofErr w:type="spellStart"/>
      <w:r w:rsidRPr="000A7A83">
        <w:rPr>
          <w:rFonts w:ascii="Sakkal Majalla" w:eastAsia="Calibri" w:hAnsi="Sakkal Majalla" w:cs="Sakkal Majalla"/>
          <w:kern w:val="2"/>
          <w:sz w:val="24"/>
          <w:szCs w:val="24"/>
          <w14:ligatures w14:val="standardContextual"/>
        </w:rPr>
        <w:t>Analysing</w:t>
      </w:r>
      <w:proofErr w:type="spellEnd"/>
      <w:r w:rsidRPr="000A7A83">
        <w:rPr>
          <w:rFonts w:ascii="Sakkal Majalla" w:eastAsia="Calibri" w:hAnsi="Sakkal Majalla" w:cs="Sakkal Majalla"/>
          <w:kern w:val="2"/>
          <w:sz w:val="24"/>
          <w:szCs w:val="24"/>
          <w14:ligatures w14:val="standardContextual"/>
        </w:rPr>
        <w:t xml:space="preserve"> the perceptions of generations X, Y and Z about online platforms and digital marketing activities – a review. International Journal of Indian Culture and Business Management, 33(3), 402–424. https://doi.org/10.1504/IJICBM.2024.10062000</w:t>
      </w:r>
    </w:p>
    <w:p w14:paraId="6CEBBDA4"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Insider Intelligence. (2025). Digital ad spend trends and targeting strategies. https://www.insiderintelligence.com</w:t>
      </w:r>
    </w:p>
    <w:p w14:paraId="2AD73477"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lastRenderedPageBreak/>
        <w:t>Israfilzade</w:t>
      </w:r>
      <w:proofErr w:type="spellEnd"/>
      <w:r w:rsidRPr="000A7A83">
        <w:rPr>
          <w:rFonts w:ascii="Sakkal Majalla" w:eastAsia="Calibri" w:hAnsi="Sakkal Majalla" w:cs="Sakkal Majalla"/>
          <w:kern w:val="2"/>
          <w:sz w:val="24"/>
          <w:szCs w:val="24"/>
          <w14:ligatures w14:val="standardContextual"/>
        </w:rPr>
        <w:t xml:space="preserve">, K., &amp; </w:t>
      </w:r>
      <w:proofErr w:type="spellStart"/>
      <w:r w:rsidRPr="000A7A83">
        <w:rPr>
          <w:rFonts w:ascii="Sakkal Majalla" w:eastAsia="Calibri" w:hAnsi="Sakkal Majalla" w:cs="Sakkal Majalla"/>
          <w:kern w:val="2"/>
          <w:sz w:val="24"/>
          <w:szCs w:val="24"/>
          <w14:ligatures w14:val="standardContextual"/>
        </w:rPr>
        <w:t>Guliyeva</w:t>
      </w:r>
      <w:proofErr w:type="spellEnd"/>
      <w:r w:rsidRPr="000A7A83">
        <w:rPr>
          <w:rFonts w:ascii="Sakkal Majalla" w:eastAsia="Calibri" w:hAnsi="Sakkal Majalla" w:cs="Sakkal Majalla"/>
          <w:kern w:val="2"/>
          <w:sz w:val="24"/>
          <w:szCs w:val="24"/>
          <w14:ligatures w14:val="standardContextual"/>
        </w:rPr>
        <w:t xml:space="preserve">, N. (2023). Cross-generational impacts of digital remarketing: An examination of purchasing </w:t>
      </w:r>
      <w:proofErr w:type="spellStart"/>
      <w:r w:rsidRPr="000A7A83">
        <w:rPr>
          <w:rFonts w:ascii="Sakkal Majalla" w:eastAsia="Calibri" w:hAnsi="Sakkal Majalla" w:cs="Sakkal Majalla"/>
          <w:kern w:val="2"/>
          <w:sz w:val="24"/>
          <w:szCs w:val="24"/>
          <w14:ligatures w14:val="standardContextual"/>
        </w:rPr>
        <w:t>behaviours</w:t>
      </w:r>
      <w:proofErr w:type="spellEnd"/>
      <w:r w:rsidRPr="000A7A83">
        <w:rPr>
          <w:rFonts w:ascii="Sakkal Majalla" w:eastAsia="Calibri" w:hAnsi="Sakkal Majalla" w:cs="Sakkal Majalla"/>
          <w:kern w:val="2"/>
          <w:sz w:val="24"/>
          <w:szCs w:val="24"/>
          <w14:ligatures w14:val="standardContextual"/>
        </w:rPr>
        <w:t xml:space="preserve"> among Generation Z and Generation Y. Futurity Economics &amp; Law, 3(2), 73–94. https://doi.org/10.57125/FEL.2023.06.25.06</w:t>
      </w:r>
    </w:p>
    <w:p w14:paraId="1D04903A"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Jadhav, Y, &amp; </w:t>
      </w:r>
      <w:proofErr w:type="spellStart"/>
      <w:r w:rsidRPr="000A7A83">
        <w:rPr>
          <w:rFonts w:ascii="Sakkal Majalla" w:eastAsia="Calibri" w:hAnsi="Sakkal Majalla" w:cs="Sakkal Majalla"/>
          <w:kern w:val="2"/>
          <w:sz w:val="24"/>
          <w:szCs w:val="24"/>
          <w14:ligatures w14:val="standardContextual"/>
        </w:rPr>
        <w:t>Parasar</w:t>
      </w:r>
      <w:proofErr w:type="spellEnd"/>
      <w:r w:rsidRPr="000A7A83">
        <w:rPr>
          <w:rFonts w:ascii="Sakkal Majalla" w:eastAsia="Calibri" w:hAnsi="Sakkal Majalla" w:cs="Sakkal Majalla"/>
          <w:kern w:val="2"/>
          <w:sz w:val="24"/>
          <w:szCs w:val="24"/>
          <w14:ligatures w14:val="standardContextual"/>
        </w:rPr>
        <w:t xml:space="preserve">, D (2020)** Customer segmentation and buyer targeting approach </w:t>
      </w:r>
      <w:r w:rsidRPr="000A7A83">
        <w:rPr>
          <w:rFonts w:ascii="Sakkal Majalla" w:eastAsia="Calibri" w:hAnsi="Sakkal Majalla" w:cs="Sakkal Majalla"/>
          <w:i/>
          <w:iCs/>
          <w:kern w:val="2"/>
          <w:sz w:val="24"/>
          <w:szCs w:val="24"/>
          <w14:ligatures w14:val="standardContextual"/>
        </w:rPr>
        <w:t>International Journal of Recent Technology and Engineering (IJRTE)</w:t>
      </w:r>
      <w:r w:rsidRPr="000A7A83">
        <w:rPr>
          <w:rFonts w:ascii="Sakkal Majalla" w:eastAsia="Calibri" w:hAnsi="Sakkal Majalla" w:cs="Sakkal Majalla"/>
          <w:kern w:val="2"/>
          <w:sz w:val="24"/>
          <w:szCs w:val="24"/>
          <w14:ligatures w14:val="standardContextual"/>
        </w:rPr>
        <w:t xml:space="preserve">, </w:t>
      </w:r>
      <w:r w:rsidRPr="000A7A83">
        <w:rPr>
          <w:rFonts w:ascii="Sakkal Majalla" w:eastAsia="Calibri" w:hAnsi="Sakkal Majalla" w:cs="Sakkal Majalla"/>
          <w:i/>
          <w:iCs/>
          <w:kern w:val="2"/>
          <w:sz w:val="24"/>
          <w:szCs w:val="24"/>
          <w14:ligatures w14:val="standardContextual"/>
        </w:rPr>
        <w:t>9</w:t>
      </w:r>
      <w:r w:rsidRPr="000A7A83">
        <w:rPr>
          <w:rFonts w:ascii="Sakkal Majalla" w:eastAsia="Calibri" w:hAnsi="Sakkal Majalla" w:cs="Sakkal Majalla"/>
          <w:kern w:val="2"/>
          <w:sz w:val="24"/>
          <w:szCs w:val="24"/>
          <w14:ligatures w14:val="standardContextual"/>
        </w:rPr>
        <w:t>(4), 1–6</w:t>
      </w:r>
    </w:p>
    <w:p w14:paraId="531DB020"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Johnson, M, &amp; Martinez, L (2020) </w:t>
      </w:r>
      <w:r w:rsidRPr="000A7A83">
        <w:rPr>
          <w:rFonts w:ascii="Sakkal Majalla" w:eastAsia="Calibri" w:hAnsi="Sakkal Majalla" w:cs="Sakkal Majalla"/>
          <w:i/>
          <w:iCs/>
          <w:kern w:val="2"/>
          <w:sz w:val="24"/>
          <w:szCs w:val="24"/>
          <w14:ligatures w14:val="standardContextual"/>
        </w:rPr>
        <w:t>Traditional segmentation strategies in digital marketing</w:t>
      </w:r>
      <w:r w:rsidRPr="000A7A83">
        <w:rPr>
          <w:rFonts w:ascii="Sakkal Majalla" w:eastAsia="Calibri" w:hAnsi="Sakkal Majalla" w:cs="Sakkal Majalla"/>
          <w:kern w:val="2"/>
          <w:sz w:val="24"/>
          <w:szCs w:val="24"/>
          <w14:ligatures w14:val="standardContextual"/>
        </w:rPr>
        <w:t xml:space="preserve"> Journal of Business Research, 98(3), 44–59</w:t>
      </w:r>
    </w:p>
    <w:p w14:paraId="34FA982A"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Kotler P </w:t>
      </w:r>
      <w:proofErr w:type="spellStart"/>
      <w:r w:rsidRPr="000A7A83">
        <w:rPr>
          <w:rFonts w:ascii="Sakkal Majalla" w:eastAsia="Calibri" w:hAnsi="Sakkal Majalla" w:cs="Sakkal Majalla"/>
          <w:kern w:val="2"/>
          <w:sz w:val="24"/>
          <w:szCs w:val="24"/>
          <w14:ligatures w14:val="standardContextual"/>
        </w:rPr>
        <w:t>Kartajaya</w:t>
      </w:r>
      <w:proofErr w:type="spellEnd"/>
      <w:r w:rsidRPr="000A7A83">
        <w:rPr>
          <w:rFonts w:ascii="Sakkal Majalla" w:eastAsia="Calibri" w:hAnsi="Sakkal Majalla" w:cs="Sakkal Majalla"/>
          <w:kern w:val="2"/>
          <w:sz w:val="24"/>
          <w:szCs w:val="24"/>
          <w14:ligatures w14:val="standardContextual"/>
        </w:rPr>
        <w:t xml:space="preserve"> H &amp; Setiawan I 2023 </w:t>
      </w:r>
      <w:r w:rsidRPr="000A7A83">
        <w:rPr>
          <w:rFonts w:ascii="Sakkal Majalla" w:eastAsia="Calibri" w:hAnsi="Sakkal Majalla" w:cs="Sakkal Majalla"/>
          <w:i/>
          <w:iCs/>
          <w:kern w:val="2"/>
          <w:sz w:val="24"/>
          <w:szCs w:val="24"/>
          <w14:ligatures w14:val="standardContextual"/>
        </w:rPr>
        <w:t>Marketing 6.0 The future is immersive</w:t>
      </w:r>
      <w:r w:rsidRPr="000A7A83">
        <w:rPr>
          <w:rFonts w:ascii="Sakkal Majalla" w:eastAsia="Calibri" w:hAnsi="Sakkal Majalla" w:cs="Sakkal Majalla"/>
          <w:kern w:val="2"/>
          <w:sz w:val="24"/>
          <w:szCs w:val="24"/>
          <w14:ligatures w14:val="standardContextual"/>
        </w:rPr>
        <w:t xml:space="preserve"> John Wiley &amp; Sons</w:t>
      </w:r>
    </w:p>
    <w:p w14:paraId="0CAC4340" w14:textId="2BCB7872"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Kotler, P., &amp; Keller, K. L. (2016). </w:t>
      </w:r>
      <w:r w:rsidRPr="000A7A83">
        <w:rPr>
          <w:rFonts w:ascii="Sakkal Majalla" w:eastAsia="Calibri" w:hAnsi="Sakkal Majalla" w:cs="Sakkal Majalla"/>
          <w:i/>
          <w:iCs/>
          <w:kern w:val="2"/>
          <w:sz w:val="24"/>
          <w:szCs w:val="24"/>
          <w14:ligatures w14:val="standardContextual"/>
        </w:rPr>
        <w:t>Marketing management</w:t>
      </w:r>
      <w:r w:rsidRPr="000A7A83">
        <w:rPr>
          <w:rFonts w:ascii="Sakkal Majalla" w:eastAsia="Calibri" w:hAnsi="Sakkal Majalla" w:cs="Sakkal Majalla"/>
          <w:kern w:val="2"/>
          <w:sz w:val="24"/>
          <w:szCs w:val="24"/>
          <w14:ligatures w14:val="standardContextual"/>
        </w:rPr>
        <w:t xml:space="preserve"> (15th ed.). Pearson Education.</w:t>
      </w:r>
    </w:p>
    <w:p w14:paraId="479CA65F"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Lee, H, &amp; Kim, J (2022) </w:t>
      </w:r>
      <w:r w:rsidRPr="000A7A83">
        <w:rPr>
          <w:rFonts w:ascii="Sakkal Majalla" w:eastAsia="Calibri" w:hAnsi="Sakkal Majalla" w:cs="Sakkal Majalla"/>
          <w:i/>
          <w:iCs/>
          <w:kern w:val="2"/>
          <w:sz w:val="24"/>
          <w:szCs w:val="24"/>
          <w14:ligatures w14:val="standardContextual"/>
        </w:rPr>
        <w:t>Gen Z marketing: How to reach the digitally native generation</w:t>
      </w:r>
      <w:r w:rsidRPr="000A7A83">
        <w:rPr>
          <w:rFonts w:ascii="Sakkal Majalla" w:eastAsia="Calibri" w:hAnsi="Sakkal Majalla" w:cs="Sakkal Majalla"/>
          <w:kern w:val="2"/>
          <w:sz w:val="24"/>
          <w:szCs w:val="24"/>
          <w14:ligatures w14:val="standardContextual"/>
        </w:rPr>
        <w:t xml:space="preserve"> International Journal of Marketing Innovation, 14(1), 1–12</w:t>
      </w:r>
    </w:p>
    <w:p w14:paraId="5FA76639"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Naumovska</w:t>
      </w:r>
      <w:proofErr w:type="spellEnd"/>
      <w:r w:rsidRPr="000A7A83">
        <w:rPr>
          <w:rFonts w:ascii="Sakkal Majalla" w:eastAsia="Calibri" w:hAnsi="Sakkal Majalla" w:cs="Sakkal Majalla"/>
          <w:kern w:val="2"/>
          <w:sz w:val="24"/>
          <w:szCs w:val="24"/>
          <w14:ligatures w14:val="standardContextual"/>
        </w:rPr>
        <w:t>, L. (2017). Marketing communication strategies for Generation Y - Millennials. Business Management and Strategy, 8(1), 123–133. https://doi.org/10.5296/bms.v8i1.10260</w:t>
      </w:r>
    </w:p>
    <w:p w14:paraId="34097F23"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proofErr w:type="spellStart"/>
      <w:r w:rsidRPr="000A7A83">
        <w:rPr>
          <w:rFonts w:ascii="Sakkal Majalla" w:eastAsia="Calibri" w:hAnsi="Sakkal Majalla" w:cs="Sakkal Majalla"/>
          <w:kern w:val="2"/>
          <w:sz w:val="24"/>
          <w:szCs w:val="24"/>
          <w14:ligatures w14:val="standardContextual"/>
        </w:rPr>
        <w:t>oldfarb</w:t>
      </w:r>
      <w:proofErr w:type="spellEnd"/>
      <w:r w:rsidRPr="000A7A83">
        <w:rPr>
          <w:rFonts w:ascii="Sakkal Majalla" w:eastAsia="Calibri" w:hAnsi="Sakkal Majalla" w:cs="Sakkal Majalla"/>
          <w:kern w:val="2"/>
          <w:sz w:val="24"/>
          <w:szCs w:val="24"/>
          <w14:ligatures w14:val="standardContextual"/>
        </w:rPr>
        <w:t xml:space="preserve">, A, &amp; Tucker, C (2011) Online display advertising: Targeting and obtrusiveness </w:t>
      </w:r>
      <w:r w:rsidRPr="000A7A83">
        <w:rPr>
          <w:rFonts w:ascii="Sakkal Majalla" w:eastAsia="Calibri" w:hAnsi="Sakkal Majalla" w:cs="Sakkal Majalla"/>
          <w:i/>
          <w:iCs/>
          <w:kern w:val="2"/>
          <w:sz w:val="24"/>
          <w:szCs w:val="24"/>
          <w14:ligatures w14:val="standardContextual"/>
        </w:rPr>
        <w:t>Marketing Science</w:t>
      </w:r>
      <w:r w:rsidRPr="000A7A83">
        <w:rPr>
          <w:rFonts w:ascii="Sakkal Majalla" w:eastAsia="Calibri" w:hAnsi="Sakkal Majalla" w:cs="Sakkal Majalla"/>
          <w:kern w:val="2"/>
          <w:sz w:val="24"/>
          <w:szCs w:val="24"/>
          <w14:ligatures w14:val="standardContextual"/>
        </w:rPr>
        <w:t xml:space="preserve">, 30(3), 389–404 </w:t>
      </w:r>
      <w:hyperlink r:id="rId40" w:history="1">
        <w:r w:rsidRPr="000A7A83">
          <w:rPr>
            <w:rFonts w:ascii="Sakkal Majalla" w:eastAsia="Calibri" w:hAnsi="Sakkal Majalla" w:cs="Sakkal Majalla"/>
            <w:color w:val="5F5F5F"/>
            <w:kern w:val="2"/>
            <w:sz w:val="24"/>
            <w:szCs w:val="24"/>
            <w:u w:val="single"/>
            <w14:ligatures w14:val="standardContextual"/>
          </w:rPr>
          <w:t>https://doiorg/101287/mksc11000600</w:t>
        </w:r>
      </w:hyperlink>
    </w:p>
    <w:p w14:paraId="6B5F20CD"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Sania Khan (2021) Analysis of cultural values of young Saudi citizens towards segmentation of commercial advertisements Innovative Marketing, 17(2), 9-17 doi:1021511/im17(2)202102</w:t>
      </w:r>
    </w:p>
    <w:p w14:paraId="3B7A566D"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Smith PR 2022 </w:t>
      </w:r>
      <w:r w:rsidRPr="000A7A83">
        <w:rPr>
          <w:rFonts w:ascii="Sakkal Majalla" w:eastAsia="Calibri" w:hAnsi="Sakkal Majalla" w:cs="Sakkal Majalla"/>
          <w:i/>
          <w:iCs/>
          <w:kern w:val="2"/>
          <w:sz w:val="24"/>
          <w:szCs w:val="24"/>
          <w14:ligatures w14:val="standardContextual"/>
        </w:rPr>
        <w:t>SOSTAC® Guide to your Perfect Digital Marketing Plan Enhanced Edition</w:t>
      </w:r>
      <w:r w:rsidRPr="000A7A83">
        <w:rPr>
          <w:rFonts w:ascii="Sakkal Majalla" w:eastAsia="Calibri" w:hAnsi="Sakkal Majalla" w:cs="Sakkal Majalla"/>
          <w:kern w:val="2"/>
          <w:sz w:val="24"/>
          <w:szCs w:val="24"/>
          <w14:ligatures w14:val="standardContextual"/>
        </w:rPr>
        <w:t xml:space="preserve"> PR Smith Marketing Ltd</w:t>
      </w:r>
    </w:p>
    <w:p w14:paraId="5F527A79"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 xml:space="preserve">Smith, J, &amp; Anderson, K (2021) </w:t>
      </w:r>
      <w:r w:rsidRPr="000A7A83">
        <w:rPr>
          <w:rFonts w:ascii="Sakkal Majalla" w:eastAsia="Calibri" w:hAnsi="Sakkal Majalla" w:cs="Sakkal Majalla"/>
          <w:i/>
          <w:iCs/>
          <w:kern w:val="2"/>
          <w:sz w:val="24"/>
          <w:szCs w:val="24"/>
          <w14:ligatures w14:val="standardContextual"/>
        </w:rPr>
        <w:t>Generational consumer behavior: Insights and applications</w:t>
      </w:r>
      <w:r w:rsidRPr="000A7A83">
        <w:rPr>
          <w:rFonts w:ascii="Sakkal Majalla" w:eastAsia="Calibri" w:hAnsi="Sakkal Majalla" w:cs="Sakkal Majalla"/>
          <w:kern w:val="2"/>
          <w:sz w:val="24"/>
          <w:szCs w:val="24"/>
          <w14:ligatures w14:val="standardContextual"/>
        </w:rPr>
        <w:t xml:space="preserve"> Journal of Marketing Trends, 9(2), 45–61</w:t>
      </w:r>
    </w:p>
    <w:p w14:paraId="7A315CDA" w14:textId="77777777"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t>Teradata. (2023). Customer success: Saudi Telecom Company. https://www.teradata.com/customers/saudi-telecom-company</w:t>
      </w:r>
    </w:p>
    <w:p w14:paraId="52C422C9" w14:textId="6926705A" w:rsidR="007A08D5" w:rsidRPr="000A7A83" w:rsidRDefault="007A08D5" w:rsidP="00DA026F">
      <w:pPr>
        <w:bidi/>
        <w:spacing w:after="160" w:line="360" w:lineRule="auto"/>
        <w:jc w:val="right"/>
        <w:rPr>
          <w:rFonts w:ascii="Sakkal Majalla" w:eastAsia="Calibri" w:hAnsi="Sakkal Majalla" w:cs="Sakkal Majalla"/>
          <w:kern w:val="2"/>
          <w:sz w:val="24"/>
          <w:szCs w:val="24"/>
          <w14:ligatures w14:val="standardContextual"/>
        </w:rPr>
      </w:pPr>
      <w:r w:rsidRPr="000A7A83">
        <w:rPr>
          <w:rFonts w:ascii="Sakkal Majalla" w:eastAsia="Calibri" w:hAnsi="Sakkal Majalla" w:cs="Sakkal Majalla"/>
          <w:kern w:val="2"/>
          <w:sz w:val="24"/>
          <w:szCs w:val="24"/>
          <w14:ligatures w14:val="standardContextual"/>
        </w:rPr>
        <w:lastRenderedPageBreak/>
        <w:t xml:space="preserve">Thomas, M. R., &amp; George, G. (2021). Segmenting, targeting, and positioning (STP) of generational cohorts Y, Z and Alpha. IIMS Journal of Management Science, 12(2), 115–129. </w:t>
      </w:r>
      <w:hyperlink r:id="rId41" w:history="1">
        <w:r w:rsidR="008A0431" w:rsidRPr="000A7A83">
          <w:rPr>
            <w:rStyle w:val="Hyperlink"/>
            <w:rFonts w:ascii="Sakkal Majalla" w:eastAsia="Calibri" w:hAnsi="Sakkal Majalla" w:cs="Sakkal Majalla"/>
            <w:kern w:val="2"/>
            <w:sz w:val="24"/>
            <w:szCs w:val="24"/>
            <w14:ligatures w14:val="standardContextual"/>
          </w:rPr>
          <w:t>https://doi.org/10.5958/0976-173X.2021.00002.6</w:t>
        </w:r>
      </w:hyperlink>
    </w:p>
    <w:p w14:paraId="219261B7" w14:textId="77777777" w:rsidR="008A0431" w:rsidRPr="000A7A83" w:rsidRDefault="008A0431" w:rsidP="00DA026F">
      <w:pPr>
        <w:spacing w:after="160" w:line="360" w:lineRule="auto"/>
        <w:ind w:left="360"/>
        <w:rPr>
          <w:rFonts w:ascii="Sakkal Majalla" w:eastAsia="Calibri" w:hAnsi="Sakkal Majalla" w:cs="Sakkal Majalla"/>
          <w:kern w:val="2"/>
          <w:sz w:val="24"/>
          <w:szCs w:val="24"/>
          <w:lang w:bidi="ar-EG"/>
          <w14:ligatures w14:val="standardContextual"/>
        </w:rPr>
      </w:pPr>
      <w:r w:rsidRPr="000A7A83">
        <w:rPr>
          <w:rFonts w:ascii="Sakkal Majalla" w:eastAsia="Calibri" w:hAnsi="Sakkal Majalla" w:cs="Sakkal Majalla"/>
          <w:kern w:val="2"/>
          <w:sz w:val="24"/>
          <w:szCs w:val="24"/>
          <w:lang w:bidi="ar-EG"/>
          <w14:ligatures w14:val="standardContextual"/>
        </w:rPr>
        <w:t>AlSulaimani, H. (2023). Mobily Postpaid Xstream Launch [LinkedIn post]. LinkedIn. https://www.linkedin.com/posts/hani-s-alsulaimani-0baa93a_%D9%85%D9%81%D9%88%D8%AA%D8%B1-%D8%A7%D9%83%D8%B3%D8%AA%D8%B1%D9%8A%D9%85-%D8%AA%D8%B1%D9%81%D9%8A%D9%87-%D9%88%D8%A3%D9%83%D8%AB%D8%B1-activity-7237524838376984576-AQV2</w:t>
      </w:r>
    </w:p>
    <w:p w14:paraId="07BB78FC" w14:textId="77777777" w:rsidR="008A0431" w:rsidRPr="000A7A83" w:rsidRDefault="008A0431" w:rsidP="00DA026F">
      <w:pPr>
        <w:spacing w:after="160" w:line="360" w:lineRule="auto"/>
        <w:ind w:left="360"/>
        <w:rPr>
          <w:rFonts w:ascii="Sakkal Majalla" w:eastAsia="Calibri" w:hAnsi="Sakkal Majalla" w:cs="Sakkal Majalla"/>
          <w:kern w:val="2"/>
          <w:sz w:val="24"/>
          <w:szCs w:val="24"/>
          <w:lang w:bidi="ar-EG"/>
          <w14:ligatures w14:val="standardContextual"/>
        </w:rPr>
      </w:pPr>
      <w:r w:rsidRPr="000A7A83">
        <w:rPr>
          <w:rFonts w:ascii="Sakkal Majalla" w:eastAsia="Calibri" w:hAnsi="Sakkal Majalla" w:cs="Sakkal Majalla"/>
          <w:kern w:val="2"/>
          <w:sz w:val="24"/>
          <w:szCs w:val="24"/>
          <w:lang w:bidi="ar-EG"/>
          <w14:ligatures w14:val="standardContextual"/>
        </w:rPr>
        <w:t>Mobily. (2024). Mobily Xstream Postpaid Plans. https://www.mobily.com.sa/web/en/personal/mobile/postpaid/postpaid-xstream</w:t>
      </w:r>
    </w:p>
    <w:p w14:paraId="3E1D044F" w14:textId="77777777" w:rsidR="008A0431" w:rsidRPr="000A7A83" w:rsidRDefault="008A0431" w:rsidP="00DA026F">
      <w:pPr>
        <w:spacing w:after="160" w:line="360" w:lineRule="auto"/>
        <w:ind w:left="360"/>
        <w:rPr>
          <w:rFonts w:ascii="Sakkal Majalla" w:eastAsia="Calibri" w:hAnsi="Sakkal Majalla" w:cs="Sakkal Majalla"/>
          <w:kern w:val="2"/>
          <w:sz w:val="24"/>
          <w:szCs w:val="24"/>
          <w:lang w:bidi="ar-EG"/>
          <w14:ligatures w14:val="standardContextual"/>
        </w:rPr>
      </w:pPr>
      <w:r w:rsidRPr="000A7A83">
        <w:rPr>
          <w:rFonts w:ascii="Sakkal Majalla" w:eastAsia="Calibri" w:hAnsi="Sakkal Majalla" w:cs="Sakkal Majalla"/>
          <w:kern w:val="2"/>
          <w:sz w:val="24"/>
          <w:szCs w:val="24"/>
          <w:lang w:bidi="ar-EG"/>
          <w14:ligatures w14:val="standardContextual"/>
        </w:rPr>
        <w:t>LinkedIn Marketing Solutions. (2025). Mobily 5G Campaign Performance [Case Study]. https://business.linkedin.com/marketing-solutions/success-stories/mobily-ksa</w:t>
      </w:r>
    </w:p>
    <w:p w14:paraId="7A3B1D58" w14:textId="77777777" w:rsidR="008A0431" w:rsidRPr="000A7A83" w:rsidRDefault="008A0431" w:rsidP="00DA026F">
      <w:pPr>
        <w:spacing w:after="160" w:line="360" w:lineRule="auto"/>
        <w:ind w:left="360"/>
        <w:rPr>
          <w:rFonts w:ascii="Sakkal Majalla" w:eastAsia="Calibri" w:hAnsi="Sakkal Majalla" w:cs="Sakkal Majalla"/>
          <w:kern w:val="2"/>
          <w:sz w:val="24"/>
          <w:szCs w:val="24"/>
          <w:lang w:bidi="ar-EG"/>
          <w14:ligatures w14:val="standardContextual"/>
        </w:rPr>
      </w:pPr>
      <w:proofErr w:type="spellStart"/>
      <w:r w:rsidRPr="000A7A83">
        <w:rPr>
          <w:rFonts w:ascii="Sakkal Majalla" w:eastAsia="Calibri" w:hAnsi="Sakkal Majalla" w:cs="Sakkal Majalla"/>
          <w:kern w:val="2"/>
          <w:sz w:val="24"/>
          <w:szCs w:val="24"/>
          <w:lang w:bidi="ar-EG"/>
          <w14:ligatures w14:val="standardContextual"/>
        </w:rPr>
        <w:t>VidiQ</w:t>
      </w:r>
      <w:proofErr w:type="spellEnd"/>
      <w:r w:rsidRPr="000A7A83">
        <w:rPr>
          <w:rFonts w:ascii="Sakkal Majalla" w:eastAsia="Calibri" w:hAnsi="Sakkal Majalla" w:cs="Sakkal Majalla"/>
          <w:kern w:val="2"/>
          <w:sz w:val="24"/>
          <w:szCs w:val="24"/>
          <w:lang w:bidi="ar-EG"/>
          <w14:ligatures w14:val="standardContextual"/>
        </w:rPr>
        <w:t>. (2025). Mobily YouTube Channel Stats. https://vidiq.com/youtube-stats/channel/UCOYX2-hHsEOn6dbTg9mb9lA/</w:t>
      </w:r>
    </w:p>
    <w:p w14:paraId="34E355F8" w14:textId="77777777" w:rsidR="008A0431" w:rsidRPr="000A7A83" w:rsidRDefault="008A0431" w:rsidP="000A7A83">
      <w:pPr>
        <w:bidi/>
        <w:spacing w:after="160" w:line="360" w:lineRule="auto"/>
        <w:jc w:val="center"/>
        <w:rPr>
          <w:rFonts w:ascii="Sakkal Majalla" w:eastAsia="Calibri" w:hAnsi="Sakkal Majalla" w:cs="Sakkal Majalla"/>
          <w:kern w:val="2"/>
          <w:sz w:val="24"/>
          <w:szCs w:val="24"/>
          <w:rtl/>
          <w:lang w:bidi="ar-EG"/>
          <w14:ligatures w14:val="standardContextual"/>
        </w:rPr>
      </w:pPr>
    </w:p>
    <w:p w14:paraId="737A0B3E" w14:textId="37D86FE0" w:rsidR="00500747" w:rsidRPr="000A7A83" w:rsidRDefault="00500747" w:rsidP="000A7A83">
      <w:pPr>
        <w:spacing w:line="360" w:lineRule="auto"/>
        <w:jc w:val="center"/>
        <w:rPr>
          <w:rFonts w:ascii="Sakkal Majalla" w:hAnsi="Sakkal Majalla" w:cs="Sakkal Majalla"/>
          <w:b/>
          <w:sz w:val="36"/>
          <w:szCs w:val="36"/>
        </w:rPr>
      </w:pPr>
    </w:p>
    <w:p w14:paraId="7AF5DF8C" w14:textId="77777777" w:rsidR="007A08D5" w:rsidRPr="000A7A83" w:rsidRDefault="007A08D5" w:rsidP="000A7A83">
      <w:pPr>
        <w:spacing w:line="360" w:lineRule="auto"/>
        <w:jc w:val="center"/>
        <w:rPr>
          <w:rFonts w:ascii="Sakkal Majalla" w:hAnsi="Sakkal Majalla" w:cs="Sakkal Majalla"/>
          <w:sz w:val="36"/>
          <w:szCs w:val="36"/>
        </w:rPr>
      </w:pPr>
    </w:p>
    <w:p w14:paraId="2C0E423C" w14:textId="77777777" w:rsidR="00500747" w:rsidRPr="000A7A83" w:rsidRDefault="006B789C" w:rsidP="00DA026F">
      <w:pPr>
        <w:spacing w:line="360" w:lineRule="auto"/>
        <w:rPr>
          <w:rFonts w:ascii="Sakkal Majalla" w:hAnsi="Sakkal Majalla" w:cs="Sakkal Majalla"/>
          <w:sz w:val="36"/>
          <w:szCs w:val="36"/>
        </w:rPr>
      </w:pPr>
      <w:r w:rsidRPr="000A7A83">
        <w:rPr>
          <w:rFonts w:ascii="Sakkal Majalla" w:hAnsi="Sakkal Majalla" w:cs="Sakkal Majalla"/>
          <w:sz w:val="36"/>
          <w:szCs w:val="36"/>
        </w:rPr>
        <w:br w:type="page"/>
      </w:r>
    </w:p>
    <w:p w14:paraId="3A0FC340" w14:textId="77777777" w:rsidR="00500747" w:rsidRPr="000A7A83" w:rsidRDefault="006B789C" w:rsidP="00DA026F">
      <w:pPr>
        <w:pStyle w:val="Heading1"/>
        <w:bidi/>
        <w:spacing w:line="360" w:lineRule="auto"/>
        <w:jc w:val="both"/>
        <w:rPr>
          <w:rFonts w:ascii="Sakkal Majalla" w:hAnsi="Sakkal Majalla" w:cs="Sakkal Majalla"/>
          <w:color w:val="auto"/>
          <w:sz w:val="36"/>
          <w:szCs w:val="36"/>
          <w:rtl/>
        </w:rPr>
      </w:pPr>
      <w:bookmarkStart w:id="40" w:name="_Toc205636419"/>
      <w:r w:rsidRPr="000A7A83">
        <w:rPr>
          <w:rFonts w:ascii="Sakkal Majalla" w:hAnsi="Sakkal Majalla" w:cs="Sakkal Majalla"/>
          <w:color w:val="auto"/>
          <w:sz w:val="36"/>
          <w:szCs w:val="36"/>
          <w:rtl/>
        </w:rPr>
        <w:lastRenderedPageBreak/>
        <w:t>ملاحق</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الدراسة</w:t>
      </w:r>
      <w:bookmarkEnd w:id="40"/>
    </w:p>
    <w:p w14:paraId="42F168A0" w14:textId="77777777" w:rsidR="008A0431" w:rsidRPr="000A7A83" w:rsidRDefault="008A0431" w:rsidP="00DA026F">
      <w:pPr>
        <w:bidi/>
        <w:jc w:val="both"/>
        <w:rPr>
          <w:rFonts w:ascii="Sakkal Majalla" w:hAnsi="Sakkal Majalla" w:cs="Sakkal Majalla"/>
          <w:sz w:val="32"/>
          <w:szCs w:val="32"/>
        </w:rPr>
      </w:pPr>
      <w:r w:rsidRPr="000A7A83">
        <w:rPr>
          <w:rFonts w:ascii="Sakkal Majalla" w:hAnsi="Sakkal Majalla" w:cs="Sakkal Majalla"/>
          <w:b/>
          <w:bCs/>
          <w:sz w:val="32"/>
          <w:szCs w:val="32"/>
          <w:rtl/>
        </w:rPr>
        <w:t>استبيان دراسة فعالية استراتيجيات الاستهداف الجيلي مقابل التقليدي في الحملات الإعلانية</w:t>
      </w:r>
    </w:p>
    <w:p w14:paraId="424797D8" w14:textId="77777777"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تحية طيبة وبعد،</w:t>
      </w:r>
    </w:p>
    <w:p w14:paraId="4F990B84" w14:textId="77777777"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أشكركم جزيل الشكر على تخصيص وقتكم الثمين للمشاركة في هذا الاستبيان، الذي يندرج ضمن متطلبات إعداد والحصول على رسالة الماجستير في التسويق الرقمي</w:t>
      </w:r>
      <w:r w:rsidRPr="000A7A83">
        <w:rPr>
          <w:rFonts w:ascii="Sakkal Majalla" w:hAnsi="Sakkal Majalla" w:cs="Sakkal Majalla"/>
          <w:sz w:val="32"/>
          <w:szCs w:val="32"/>
        </w:rPr>
        <w:t>.</w:t>
      </w:r>
    </w:p>
    <w:p w14:paraId="3D5B9CD2" w14:textId="77777777"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تهدف هذه الدراسة إلى تقييم مدى فاعلية استراتيجيات الاستهداف الجيلي مقارنة بالاستهداف التقليدي في الحملات الإعلانية، وذلك من خلال تحليل تجربة شركة "موبايلي" في السوق السعودي</w:t>
      </w:r>
      <w:r w:rsidRPr="000A7A83">
        <w:rPr>
          <w:rFonts w:ascii="Sakkal Majalla" w:hAnsi="Sakkal Majalla" w:cs="Sakkal Majalla"/>
          <w:sz w:val="32"/>
          <w:szCs w:val="32"/>
        </w:rPr>
        <w:t>.</w:t>
      </w:r>
    </w:p>
    <w:p w14:paraId="7E9C0445" w14:textId="77777777"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أرجو منكم التكرم بالإجابة على الأسئلة التالية بكل موضوعية وشفافية، علمًا بأن جميع البيانات ستُستخدم لأغراض بحثية فقط، وبما يضمن السرية التامة للمعلومات</w:t>
      </w:r>
      <w:r w:rsidRPr="000A7A83">
        <w:rPr>
          <w:rFonts w:ascii="Sakkal Majalla" w:hAnsi="Sakkal Majalla" w:cs="Sakkal Majalla"/>
          <w:sz w:val="32"/>
          <w:szCs w:val="32"/>
        </w:rPr>
        <w:t>.</w:t>
      </w:r>
    </w:p>
    <w:p w14:paraId="425CBF0E" w14:textId="77777777"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مع خالص التحيات والتمنيات بالتوفيق،</w:t>
      </w:r>
    </w:p>
    <w:p w14:paraId="7B1A5CD1" w14:textId="0548C2A4" w:rsidR="008A0431" w:rsidRPr="000A7A83" w:rsidRDefault="008A0431" w:rsidP="00DA026F">
      <w:pPr>
        <w:bidi/>
        <w:jc w:val="both"/>
        <w:rPr>
          <w:rFonts w:ascii="Sakkal Majalla" w:hAnsi="Sakkal Majalla" w:cs="Sakkal Majalla"/>
          <w:sz w:val="32"/>
          <w:szCs w:val="32"/>
          <w:rtl/>
        </w:rPr>
      </w:pPr>
      <w:r w:rsidRPr="000A7A83">
        <w:rPr>
          <w:rFonts w:ascii="Sakkal Majalla" w:hAnsi="Sakkal Majalla" w:cs="Sakkal Majalla"/>
          <w:sz w:val="32"/>
          <w:szCs w:val="32"/>
          <w:rtl/>
        </w:rPr>
        <w:t>الباحث / يحيى خلف</w:t>
      </w:r>
    </w:p>
    <w:p w14:paraId="3D67AADF"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أولاً: البيانات العامة</w:t>
      </w:r>
    </w:p>
    <w:p w14:paraId="4D130B0C"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الجنس</w:t>
      </w:r>
      <w:r w:rsidRPr="000A7A83">
        <w:rPr>
          <w:rFonts w:ascii="Sakkal Majalla" w:hAnsi="Sakkal Majalla" w:cs="Sakkal Majalla"/>
          <w:szCs w:val="28"/>
        </w:rPr>
        <w:t>:</w:t>
      </w:r>
    </w:p>
    <w:p w14:paraId="6E9BA39F"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 </w:t>
      </w:r>
      <w:r w:rsidRPr="000A7A83">
        <w:rPr>
          <w:rFonts w:ascii="Sakkal Majalla" w:hAnsi="Sakkal Majalla" w:cs="Sakkal Majalla"/>
          <w:szCs w:val="28"/>
          <w:rtl/>
        </w:rPr>
        <w:t>ذكر</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أنثى</w:t>
      </w:r>
    </w:p>
    <w:p w14:paraId="63E109EA"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الفئة العمرية</w:t>
      </w:r>
      <w:r w:rsidRPr="000A7A83">
        <w:rPr>
          <w:rFonts w:ascii="Sakkal Majalla" w:hAnsi="Sakkal Majalla" w:cs="Sakkal Majalla"/>
          <w:szCs w:val="28"/>
        </w:rPr>
        <w:t>:</w:t>
      </w:r>
    </w:p>
    <w:p w14:paraId="4B46394A"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 </w:t>
      </w:r>
      <w:r w:rsidRPr="000A7A83">
        <w:rPr>
          <w:rFonts w:ascii="Sakkal Majalla" w:hAnsi="Sakkal Majalla" w:cs="Sakkal Majalla"/>
          <w:szCs w:val="28"/>
          <w:rtl/>
        </w:rPr>
        <w:t>من 2</w:t>
      </w:r>
      <w:r w:rsidRPr="000A7A83">
        <w:rPr>
          <w:rFonts w:ascii="Sakkal Majalla" w:hAnsi="Sakkal Majalla" w:cs="Sakkal Majalla"/>
          <w:szCs w:val="28"/>
        </w:rPr>
        <w:t>2</w:t>
      </w:r>
      <w:r w:rsidRPr="000A7A83">
        <w:rPr>
          <w:rFonts w:ascii="Sakkal Majalla" w:hAnsi="Sakkal Majalla" w:cs="Sakkal Majalla"/>
          <w:szCs w:val="28"/>
          <w:rtl/>
        </w:rPr>
        <w:t>–</w:t>
      </w:r>
      <w:r w:rsidRPr="000A7A83">
        <w:rPr>
          <w:rFonts w:ascii="Sakkal Majalla" w:hAnsi="Sakkal Majalla" w:cs="Sakkal Majalla"/>
          <w:szCs w:val="28"/>
        </w:rPr>
        <w:t>31</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من</w:t>
      </w:r>
      <w:r w:rsidRPr="000A7A83">
        <w:rPr>
          <w:rFonts w:ascii="Sakkal Majalla" w:hAnsi="Sakkal Majalla" w:cs="Sakkal Majalla"/>
          <w:szCs w:val="28"/>
        </w:rPr>
        <w:t xml:space="preserve">32 </w:t>
      </w:r>
      <w:r w:rsidRPr="000A7A83">
        <w:rPr>
          <w:rFonts w:ascii="Sakkal Majalla" w:hAnsi="Sakkal Majalla" w:cs="Sakkal Majalla"/>
          <w:szCs w:val="28"/>
          <w:rtl/>
        </w:rPr>
        <w:t>–</w:t>
      </w:r>
      <w:r w:rsidRPr="000A7A83">
        <w:rPr>
          <w:rFonts w:ascii="Sakkal Majalla" w:hAnsi="Sakkal Majalla" w:cs="Sakkal Majalla"/>
          <w:szCs w:val="28"/>
        </w:rPr>
        <w:t>2</w:t>
      </w:r>
      <w:r w:rsidRPr="000A7A83">
        <w:rPr>
          <w:rFonts w:ascii="Sakkal Majalla" w:hAnsi="Sakkal Majalla" w:cs="Sakkal Majalla"/>
          <w:szCs w:val="28"/>
          <w:rtl/>
        </w:rPr>
        <w:t>4</w:t>
      </w:r>
      <w:r w:rsidRPr="000A7A83">
        <w:rPr>
          <w:rFonts w:ascii="Sakkal Majalla" w:hAnsi="Sakkal Majalla" w:cs="Sakkal Majalla"/>
          <w:szCs w:val="28"/>
        </w:rPr>
        <w:t xml:space="preserve">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xml:space="preserve"> من </w:t>
      </w:r>
      <w:r w:rsidRPr="000A7A83">
        <w:rPr>
          <w:rFonts w:ascii="Sakkal Majalla" w:hAnsi="Sakkal Majalla" w:cs="Sakkal Majalla"/>
          <w:szCs w:val="28"/>
        </w:rPr>
        <w:t>53 - 43</w:t>
      </w:r>
      <w:r w:rsidRPr="000A7A83">
        <w:rPr>
          <w:rFonts w:ascii="Sakkal Majalla" w:hAnsi="Sakkal Majalla" w:cs="Sakkal Majalla"/>
          <w:szCs w:val="28"/>
          <w:rtl/>
        </w:rPr>
        <w:t xml:space="preserve"> </w:t>
      </w:r>
      <w:r w:rsidRPr="000A7A83">
        <w:rPr>
          <w:rFonts w:ascii="Sakkal Majalla" w:hAnsi="Sakkal Majalla" w:cs="Sakkal Majalla"/>
          <w:szCs w:val="28"/>
        </w:rPr>
        <w:t xml:space="preserve">      </w:t>
      </w:r>
      <w:r w:rsidRPr="000A7A83">
        <w:rPr>
          <w:rFonts w:ascii="Segoe UI Symbol" w:hAnsi="Segoe UI Symbol" w:cs="Segoe UI Symbol" w:hint="cs"/>
          <w:szCs w:val="28"/>
          <w:rtl/>
        </w:rPr>
        <w:t>☐</w:t>
      </w:r>
      <w:r w:rsidRPr="000A7A83">
        <w:rPr>
          <w:rFonts w:ascii="Sakkal Majalla" w:hAnsi="Sakkal Majalla" w:cs="Sakkal Majalla"/>
          <w:szCs w:val="28"/>
          <w:rtl/>
        </w:rPr>
        <w:t> من</w:t>
      </w:r>
      <w:r w:rsidRPr="000A7A83">
        <w:rPr>
          <w:rFonts w:ascii="Sakkal Majalla" w:hAnsi="Sakkal Majalla" w:cs="Sakkal Majalla"/>
          <w:szCs w:val="28"/>
        </w:rPr>
        <w:t xml:space="preserve">55 </w:t>
      </w:r>
      <w:r w:rsidRPr="000A7A83">
        <w:rPr>
          <w:rFonts w:ascii="Sakkal Majalla" w:hAnsi="Sakkal Majalla" w:cs="Sakkal Majalla"/>
          <w:szCs w:val="28"/>
          <w:rtl/>
        </w:rPr>
        <w:t xml:space="preserve"> فأكثر</w:t>
      </w:r>
    </w:p>
    <w:p w14:paraId="60109935"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المستوى الوظيفي</w:t>
      </w:r>
      <w:r w:rsidRPr="000A7A83">
        <w:rPr>
          <w:rFonts w:ascii="Sakkal Majalla" w:hAnsi="Sakkal Majalla" w:cs="Sakkal Majalla"/>
          <w:szCs w:val="28"/>
        </w:rPr>
        <w:t>:</w:t>
      </w:r>
    </w:p>
    <w:p w14:paraId="77D27179"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 </w:t>
      </w:r>
      <w:r w:rsidRPr="000A7A83">
        <w:rPr>
          <w:rFonts w:ascii="Sakkal Majalla" w:hAnsi="Sakkal Majalla" w:cs="Sakkal Majalla"/>
          <w:szCs w:val="28"/>
          <w:rtl/>
        </w:rPr>
        <w:t>موظف</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مدير قسم</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مدير إدارة</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إدارة عليا</w:t>
      </w:r>
      <w:r w:rsidRPr="000A7A83">
        <w:rPr>
          <w:rFonts w:ascii="Sakkal Majalla" w:hAnsi="Sakkal Majalla" w:cs="Sakkal Majalla"/>
          <w:szCs w:val="28"/>
        </w:rPr>
        <w:t xml:space="preserve">  </w:t>
      </w:r>
      <w:r w:rsidRPr="000A7A83">
        <w:rPr>
          <w:rFonts w:ascii="Segoe UI Symbol" w:hAnsi="Segoe UI Symbol" w:cs="Segoe UI Symbol" w:hint="cs"/>
          <w:szCs w:val="28"/>
          <w:rtl/>
        </w:rPr>
        <w:t>☐</w:t>
      </w:r>
      <w:r w:rsidRPr="000A7A83">
        <w:rPr>
          <w:rFonts w:ascii="Sakkal Majalla" w:hAnsi="Sakkal Majalla" w:cs="Sakkal Majalla"/>
          <w:szCs w:val="28"/>
          <w:rtl/>
        </w:rPr>
        <w:t> أخرى</w:t>
      </w:r>
    </w:p>
    <w:p w14:paraId="5F582C63"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عدد سنوات الخبرة في شركة موبايلي</w:t>
      </w:r>
      <w:r w:rsidRPr="000A7A83">
        <w:rPr>
          <w:rFonts w:ascii="Sakkal Majalla" w:hAnsi="Sakkal Majalla" w:cs="Sakkal Majalla"/>
          <w:szCs w:val="28"/>
        </w:rPr>
        <w:t>:</w:t>
      </w:r>
    </w:p>
    <w:p w14:paraId="54ABAE80"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lastRenderedPageBreak/>
        <w:t>☐</w:t>
      </w:r>
      <w:r w:rsidRPr="000A7A83">
        <w:rPr>
          <w:rFonts w:ascii="Sakkal Majalla" w:hAnsi="Sakkal Majalla" w:cs="Sakkal Majalla"/>
          <w:szCs w:val="28"/>
        </w:rPr>
        <w:t xml:space="preserve">  </w:t>
      </w:r>
      <w:r w:rsidRPr="000A7A83">
        <w:rPr>
          <w:rFonts w:ascii="Sakkal Majalla" w:hAnsi="Sakkal Majalla" w:cs="Sakkal Majalla"/>
          <w:szCs w:val="28"/>
          <w:rtl/>
        </w:rPr>
        <w:t>من 1–5</w:t>
      </w:r>
      <w:r w:rsidRPr="000A7A83">
        <w:rPr>
          <w:rFonts w:ascii="Sakkal Majalla" w:hAnsi="Sakkal Majalla" w:cs="Sakkal Majalla"/>
          <w:szCs w:val="28"/>
        </w:rPr>
        <w:t xml:space="preserve"> </w:t>
      </w:r>
      <w:r w:rsidRPr="000A7A83">
        <w:rPr>
          <w:rFonts w:ascii="Sakkal Majalla" w:hAnsi="Sakkal Majalla" w:cs="Sakkal Majalla"/>
          <w:szCs w:val="28"/>
          <w:rtl/>
        </w:rPr>
        <w:t xml:space="preserve">سنوات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من  6– 10سنوات</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من 11–15</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من 16 فأكثر</w:t>
      </w:r>
    </w:p>
    <w:p w14:paraId="59524ADA"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القسم الذي تعمل به</w:t>
      </w:r>
      <w:r w:rsidRPr="000A7A83">
        <w:rPr>
          <w:rFonts w:ascii="Sakkal Majalla" w:hAnsi="Sakkal Majalla" w:cs="Sakkal Majalla"/>
          <w:szCs w:val="28"/>
        </w:rPr>
        <w:t>:</w:t>
      </w:r>
    </w:p>
    <w:p w14:paraId="450E6BAE"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 </w:t>
      </w:r>
      <w:r w:rsidRPr="000A7A83">
        <w:rPr>
          <w:rFonts w:ascii="Sakkal Majalla" w:hAnsi="Sakkal Majalla" w:cs="Sakkal Majalla"/>
          <w:szCs w:val="28"/>
          <w:rtl/>
        </w:rPr>
        <w:t>التسويق</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المبيعات</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أخرى</w:t>
      </w:r>
    </w:p>
    <w:p w14:paraId="5545CDEC"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المستوى التعليمي</w:t>
      </w:r>
      <w:r w:rsidRPr="000A7A83">
        <w:rPr>
          <w:rFonts w:ascii="Sakkal Majalla" w:hAnsi="Sakkal Majalla" w:cs="Sakkal Majalla"/>
          <w:szCs w:val="28"/>
        </w:rPr>
        <w:t>:</w:t>
      </w:r>
    </w:p>
    <w:p w14:paraId="71F9BD29"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 </w:t>
      </w:r>
      <w:r w:rsidRPr="000A7A83">
        <w:rPr>
          <w:rFonts w:ascii="Sakkal Majalla" w:hAnsi="Sakkal Majalla" w:cs="Sakkal Majalla"/>
          <w:szCs w:val="28"/>
          <w:rtl/>
        </w:rPr>
        <w:t>ثانوي</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دبلوم</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بكالوريوس</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دراسات عليا (ماجستير أو دكتوراه)</w:t>
      </w:r>
      <w:r w:rsidRPr="000A7A83">
        <w:rPr>
          <w:rFonts w:ascii="Sakkal Majalla" w:hAnsi="Sakkal Majalla" w:cs="Sakkal Majalla"/>
          <w:szCs w:val="28"/>
        </w:rPr>
        <w:t xml:space="preserve">  </w:t>
      </w:r>
      <w:r w:rsidRPr="000A7A83">
        <w:rPr>
          <w:rFonts w:ascii="Segoe UI Symbol" w:hAnsi="Segoe UI Symbol" w:cs="Segoe UI Symbol" w:hint="cs"/>
          <w:szCs w:val="28"/>
          <w:rtl/>
        </w:rPr>
        <w:t>☐</w:t>
      </w:r>
      <w:r w:rsidRPr="000A7A83">
        <w:rPr>
          <w:rFonts w:ascii="Sakkal Majalla" w:hAnsi="Sakkal Majalla" w:cs="Sakkal Majalla"/>
          <w:szCs w:val="28"/>
          <w:rtl/>
        </w:rPr>
        <w:t> أخرى</w:t>
      </w:r>
    </w:p>
    <w:p w14:paraId="14DAB35A"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ثانيًا: متغيرات الدراسة</w:t>
      </w:r>
    </w:p>
    <w:p w14:paraId="251F3513"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b/>
          <w:bCs/>
          <w:szCs w:val="28"/>
          <w:rtl/>
        </w:rPr>
        <w:t>أ. الاستهداف التقليدي (المتغير المستقل)</w:t>
      </w:r>
    </w:p>
    <w:p w14:paraId="3943E847"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1.      تعتمد شركة موبايلي على الخصائص الديموغرافية (العمر، الجنس، الدخل، الجنسية) كأساس رئيسي في استهداف عملائها ضمن حملاتها الإعلانية؟</w:t>
      </w:r>
    </w:p>
    <w:p w14:paraId="7D32C57B"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xml:space="preserve">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1FCEE9C9"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2.      تحقق الحملات الإعلانية التقليدية التي تعتمد على التقسيم الديموغرافي مستوى جيدًا من الوصول إلى الجمهور المستهدف؟</w:t>
      </w:r>
    </w:p>
    <w:p w14:paraId="5FEB7F49" w14:textId="535FAE05" w:rsidR="008A0431" w:rsidRPr="000A7A83" w:rsidRDefault="008A0431" w:rsidP="00DA026F">
      <w:pPr>
        <w:bidi/>
        <w:jc w:val="both"/>
        <w:rPr>
          <w:rFonts w:ascii="Sakkal Majalla" w:hAnsi="Sakkal Majalla" w:cs="Sakkal Majalla"/>
          <w:szCs w:val="28"/>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687F075B" w14:textId="77777777" w:rsidR="008A0431" w:rsidRPr="000A7A83" w:rsidRDefault="008A0431" w:rsidP="00DA026F">
      <w:pPr>
        <w:bidi/>
        <w:jc w:val="both"/>
        <w:rPr>
          <w:rFonts w:ascii="Sakkal Majalla" w:hAnsi="Sakkal Majalla" w:cs="Sakkal Majalla"/>
          <w:szCs w:val="28"/>
        </w:rPr>
      </w:pPr>
      <w:r w:rsidRPr="000A7A83">
        <w:rPr>
          <w:rFonts w:ascii="Sakkal Majalla" w:hAnsi="Sakkal Majalla" w:cs="Sakkal Majalla"/>
          <w:szCs w:val="28"/>
          <w:rtl/>
        </w:rPr>
        <w:t>3.      يعكس التقسيم التقليدي المستخدم في حملات موبايلي اهتمامات واحتياجات العملاء بدقة؟</w:t>
      </w:r>
    </w:p>
    <w:p w14:paraId="6C4A2737" w14:textId="77777777" w:rsidR="008A0431" w:rsidRPr="000A7A83" w:rsidRDefault="008A0431" w:rsidP="00DA026F">
      <w:pPr>
        <w:bidi/>
        <w:jc w:val="both"/>
        <w:rPr>
          <w:rFonts w:ascii="Sakkal Majalla" w:hAnsi="Sakkal Majalla" w:cs="Sakkal Majalla"/>
          <w:szCs w:val="28"/>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73CF5E2A"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4.      تؤدي استراتيجيات الاستهداف التقليدي إلى نتائج تسويقية فعّالة من حيث معدلات التفاعل والمبيعات؟</w:t>
      </w:r>
    </w:p>
    <w:p w14:paraId="755C74C1" w14:textId="18A3E89C"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xml:space="preserve">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76F807EC" w14:textId="631F66A3" w:rsidR="008A0431" w:rsidRPr="000A7A83" w:rsidRDefault="008A0431" w:rsidP="00DA026F">
      <w:pPr>
        <w:bidi/>
        <w:jc w:val="both"/>
        <w:rPr>
          <w:rFonts w:ascii="Sakkal Majalla" w:hAnsi="Sakkal Majalla" w:cs="Sakkal Majalla"/>
          <w:szCs w:val="28"/>
          <w:rtl/>
        </w:rPr>
      </w:pPr>
    </w:p>
    <w:p w14:paraId="2454D3A9"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5.      توظّف موبايلي القنوات الإعلامية والإعلانية التقليدية (مثل التلفاز، اللوحات الإعلانية، الخ) بفعالية ضمن حملاتها التسويقية؟</w:t>
      </w:r>
    </w:p>
    <w:p w14:paraId="6548B5A9" w14:textId="77777777" w:rsidR="008A0431" w:rsidRPr="000A7A83" w:rsidRDefault="008A0431" w:rsidP="00DA026F">
      <w:pPr>
        <w:bidi/>
        <w:jc w:val="both"/>
        <w:rPr>
          <w:rFonts w:ascii="Sakkal Majalla" w:hAnsi="Sakkal Majalla" w:cs="Sakkal Majalla"/>
          <w:szCs w:val="28"/>
        </w:rPr>
      </w:pPr>
      <w:r w:rsidRPr="000A7A83">
        <w:rPr>
          <w:rFonts w:ascii="Segoe UI Symbol" w:hAnsi="Segoe UI Symbol" w:cs="Segoe UI Symbol"/>
          <w:szCs w:val="28"/>
        </w:rPr>
        <w:lastRenderedPageBreak/>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316E083C"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t>_____________________________________________________________________________</w:t>
      </w:r>
    </w:p>
    <w:p w14:paraId="653EB897"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b/>
          <w:bCs/>
          <w:szCs w:val="28"/>
          <w:rtl/>
        </w:rPr>
        <w:t>ب. الاستهداف والتقسيم الجيلي (المتغير المستقل)</w:t>
      </w:r>
    </w:p>
    <w:p w14:paraId="323C6E0B"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1.      تعتمد شركة موبايلي على استراتيجيات الاستهداف الجيلي في تصميم حملاتها الإعلانية مع مراعاة اختلاف الأجيال من حيث الخصائص والسلوكيات؟</w:t>
      </w:r>
    </w:p>
    <w:p w14:paraId="53567922"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3771DEB9"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2.      يتم تخصيص محتوى الرسائل الإعلانية بما يتناسب مع سمات كل جيل مستهدف (مثل اللغة، القيم، الأسلوب البصري)؟</w:t>
      </w:r>
    </w:p>
    <w:p w14:paraId="267A4317"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3B6C81B4"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3.      تراعي الحملات الجيلية السمات الرقمية والسلوكية المميزة لكل فئة عمرية؟</w:t>
      </w:r>
    </w:p>
    <w:p w14:paraId="4CB8A0A5"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61F7B401"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4.      تُسهم الحملات الموجهة لجيل محدد في تحقيق معدلات تفاعل أعلى مقارنة بالحملات التقليدية؟</w:t>
      </w:r>
    </w:p>
    <w:p w14:paraId="76C170F0"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76169A93"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5.      يعزز الاستهداف الجيلي شعور العملاء بأن العلامة التجارية قريبة من تطلعاتهم واحتياجاتهم؟</w:t>
      </w:r>
    </w:p>
    <w:p w14:paraId="5C34EF1D"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75C61328"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6.      تختلف الرسائل والمضامين التسويقية في حملات موبايلي تبعًا للفئة الجيلية المستهدفة، بما ينسجم مع اهتمامات كل جيل؟</w:t>
      </w:r>
    </w:p>
    <w:p w14:paraId="4AD9EDC0"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2582C148"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7.      من وجهة نظرك ما هو الجيل الذي تركز عليه جهود موبايلي التسويقية بشكل أكبر مقارنة بالأجيال الأخرى؟ تعريفات الأجيال لأغراض هذه الدراسة</w:t>
      </w:r>
      <w:r w:rsidRPr="000A7A83">
        <w:rPr>
          <w:rFonts w:ascii="Sakkal Majalla" w:hAnsi="Sakkal Majalla" w:cs="Sakkal Majalla"/>
          <w:szCs w:val="28"/>
        </w:rPr>
        <w:t>:</w:t>
      </w:r>
    </w:p>
    <w:p w14:paraId="243DBB87"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lastRenderedPageBreak/>
        <w:t>A</w:t>
      </w:r>
      <w:r w:rsidRPr="000A7A83">
        <w:rPr>
          <w:rFonts w:ascii="Sakkal Majalla" w:hAnsi="Sakkal Majalla" w:cs="Sakkal Majalla"/>
          <w:szCs w:val="28"/>
          <w:rtl/>
        </w:rPr>
        <w:t>.     جيل</w:t>
      </w:r>
      <w:r w:rsidRPr="000A7A83">
        <w:rPr>
          <w:rFonts w:ascii="Sakkal Majalla" w:hAnsi="Sakkal Majalla" w:cs="Sakkal Majalla"/>
          <w:szCs w:val="28"/>
        </w:rPr>
        <w:t> </w:t>
      </w:r>
      <w:r w:rsidRPr="000A7A83">
        <w:rPr>
          <w:rFonts w:ascii="Sakkal Majalla" w:hAnsi="Sakkal Majalla" w:cs="Sakkal Majalla"/>
          <w:b/>
          <w:bCs/>
          <w:szCs w:val="28"/>
        </w:rPr>
        <w:t>Z</w:t>
      </w:r>
      <w:r w:rsidRPr="000A7A83">
        <w:rPr>
          <w:rFonts w:ascii="Sakkal Majalla" w:hAnsi="Sakkal Majalla" w:cs="Sakkal Majalla"/>
          <w:szCs w:val="28"/>
        </w:rPr>
        <w:t xml:space="preserve"> (1997–2012)</w:t>
      </w:r>
      <w:proofErr w:type="gramStart"/>
      <w:r w:rsidRPr="000A7A83">
        <w:rPr>
          <w:rFonts w:ascii="Sakkal Majalla" w:hAnsi="Sakkal Majalla" w:cs="Sakkal Majalla"/>
          <w:szCs w:val="28"/>
        </w:rPr>
        <w:t>: .</w:t>
      </w:r>
      <w:proofErr w:type="gramEnd"/>
    </w:p>
    <w:p w14:paraId="6F4FF1BF" w14:textId="46B15D5F"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t>B</w:t>
      </w:r>
      <w:r w:rsidRPr="000A7A83">
        <w:rPr>
          <w:rFonts w:ascii="Sakkal Majalla" w:hAnsi="Sakkal Majalla" w:cs="Sakkal Majalla"/>
          <w:szCs w:val="28"/>
          <w:rtl/>
        </w:rPr>
        <w:t>.      جيل الألفية</w:t>
      </w:r>
      <w:r w:rsidRPr="000A7A83">
        <w:rPr>
          <w:rFonts w:ascii="Sakkal Majalla" w:hAnsi="Sakkal Majalla" w:cs="Sakkal Majalla"/>
          <w:szCs w:val="28"/>
        </w:rPr>
        <w:t xml:space="preserve"> </w:t>
      </w:r>
      <w:r w:rsidRPr="000A7A83">
        <w:rPr>
          <w:rFonts w:ascii="Sakkal Majalla" w:hAnsi="Sakkal Majalla" w:cs="Sakkal Majalla"/>
          <w:b/>
          <w:bCs/>
          <w:szCs w:val="28"/>
        </w:rPr>
        <w:t>Y</w:t>
      </w:r>
      <w:r w:rsidRPr="000A7A83">
        <w:rPr>
          <w:rFonts w:ascii="Sakkal Majalla" w:hAnsi="Sakkal Majalla" w:cs="Sakkal Majalla"/>
          <w:szCs w:val="28"/>
        </w:rPr>
        <w:t xml:space="preserve"> (1981–1996):</w:t>
      </w:r>
    </w:p>
    <w:p w14:paraId="68FA2611" w14:textId="1D57DD68"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t>C</w:t>
      </w:r>
      <w:r w:rsidRPr="000A7A83">
        <w:rPr>
          <w:rFonts w:ascii="Sakkal Majalla" w:hAnsi="Sakkal Majalla" w:cs="Sakkal Majalla"/>
          <w:szCs w:val="28"/>
          <w:rtl/>
        </w:rPr>
        <w:t>.     جيل</w:t>
      </w:r>
      <w:r w:rsidRPr="000A7A83">
        <w:rPr>
          <w:rFonts w:ascii="Sakkal Majalla" w:hAnsi="Sakkal Majalla" w:cs="Sakkal Majalla"/>
          <w:b/>
          <w:bCs/>
          <w:szCs w:val="28"/>
        </w:rPr>
        <w:t> X</w:t>
      </w:r>
      <w:r w:rsidRPr="000A7A83">
        <w:rPr>
          <w:rFonts w:ascii="Sakkal Majalla" w:hAnsi="Sakkal Majalla" w:cs="Sakkal Majalla"/>
          <w:szCs w:val="28"/>
        </w:rPr>
        <w:t xml:space="preserve"> (1965–1980):</w:t>
      </w:r>
    </w:p>
    <w:p w14:paraId="5F9359C7"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t>D</w:t>
      </w:r>
      <w:r w:rsidRPr="000A7A83">
        <w:rPr>
          <w:rFonts w:ascii="Sakkal Majalla" w:hAnsi="Sakkal Majalla" w:cs="Sakkal Majalla"/>
          <w:szCs w:val="28"/>
          <w:rtl/>
        </w:rPr>
        <w:t>.    الجيل الأكبر سنًا</w:t>
      </w:r>
      <w:r w:rsidRPr="000A7A83">
        <w:rPr>
          <w:rFonts w:ascii="Sakkal Majalla" w:hAnsi="Sakkal Majalla" w:cs="Sakkal Majalla"/>
          <w:szCs w:val="28"/>
        </w:rPr>
        <w:t> </w:t>
      </w:r>
      <w:r w:rsidRPr="000A7A83">
        <w:rPr>
          <w:rFonts w:ascii="Sakkal Majalla" w:hAnsi="Sakkal Majalla" w:cs="Sakkal Majalla"/>
          <w:szCs w:val="28"/>
          <w:rtl/>
        </w:rPr>
        <w:t xml:space="preserve">  </w:t>
      </w:r>
      <w:r w:rsidRPr="000A7A83">
        <w:rPr>
          <w:rFonts w:ascii="Sakkal Majalla" w:hAnsi="Sakkal Majalla" w:cs="Sakkal Majalla"/>
          <w:szCs w:val="28"/>
        </w:rPr>
        <w:t>Baby boomers</w:t>
      </w:r>
      <w:r w:rsidRPr="000A7A83">
        <w:rPr>
          <w:rFonts w:ascii="Sakkal Majalla" w:hAnsi="Sakkal Majalla" w:cs="Sakkal Majalla"/>
          <w:szCs w:val="28"/>
          <w:rtl/>
        </w:rPr>
        <w:t>ما قبل 1965</w:t>
      </w:r>
    </w:p>
    <w:p w14:paraId="32E80DF2"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يرجى اختيار جيل واحد فقط بناءً على خبرتك وملاحظاتك المهنية</w:t>
      </w:r>
    </w:p>
    <w:p w14:paraId="0B6BD0EA" w14:textId="77777777" w:rsidR="008A0431" w:rsidRPr="000A7A83" w:rsidRDefault="008A0431" w:rsidP="00DA026F">
      <w:pPr>
        <w:bidi/>
        <w:jc w:val="both"/>
        <w:rPr>
          <w:rFonts w:ascii="Sakkal Majalla" w:hAnsi="Sakkal Majalla" w:cs="Sakkal Majalla"/>
          <w:szCs w:val="28"/>
          <w:rtl/>
        </w:rPr>
      </w:pPr>
    </w:p>
    <w:p w14:paraId="423A45DF"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Pr>
        <w:t>A </w:t>
      </w:r>
      <w:r w:rsidRPr="000A7A83">
        <w:rPr>
          <w:rFonts w:ascii="Sakkal Majalla" w:hAnsi="Sakkal Majalla" w:cs="Sakkal Majalla"/>
          <w:szCs w:val="28"/>
          <w:rtl/>
        </w:rPr>
        <w:t> </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Pr>
        <w:t>         </w:t>
      </w:r>
      <w:r w:rsidRPr="000A7A83">
        <w:rPr>
          <w:rFonts w:ascii="Segoe UI Symbol" w:hAnsi="Segoe UI Symbol" w:cs="Segoe UI Symbol" w:hint="cs"/>
          <w:szCs w:val="28"/>
          <w:rtl/>
        </w:rPr>
        <w:t>☐</w:t>
      </w:r>
      <w:r w:rsidRPr="000A7A83">
        <w:rPr>
          <w:rFonts w:ascii="Sakkal Majalla" w:hAnsi="Sakkal Majalla" w:cs="Sakkal Majalla"/>
          <w:szCs w:val="28"/>
          <w:rtl/>
        </w:rPr>
        <w:t> </w:t>
      </w:r>
      <w:r w:rsidRPr="000A7A83">
        <w:rPr>
          <w:rFonts w:ascii="Sakkal Majalla" w:hAnsi="Sakkal Majalla" w:cs="Sakkal Majalla"/>
          <w:szCs w:val="28"/>
        </w:rPr>
        <w:t>B </w:t>
      </w:r>
      <w:r w:rsidRPr="000A7A83">
        <w:rPr>
          <w:rFonts w:ascii="Sakkal Majalla" w:hAnsi="Sakkal Majalla" w:cs="Sakkal Majalla"/>
          <w:szCs w:val="28"/>
          <w:rtl/>
        </w:rPr>
        <w:t> </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w:t>
      </w:r>
      <w:r w:rsidRPr="000A7A83">
        <w:rPr>
          <w:rFonts w:ascii="Sakkal Majalla" w:hAnsi="Sakkal Majalla" w:cs="Sakkal Majalla"/>
          <w:szCs w:val="28"/>
        </w:rPr>
        <w:t>C</w:t>
      </w:r>
      <w:r w:rsidRPr="000A7A83">
        <w:rPr>
          <w:rFonts w:ascii="Sakkal Majalla" w:hAnsi="Sakkal Majalla" w:cs="Sakkal Majalla"/>
          <w:szCs w:val="28"/>
          <w:rtl/>
        </w:rPr>
        <w:t> </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w:t>
      </w:r>
      <w:r w:rsidRPr="000A7A83">
        <w:rPr>
          <w:rFonts w:ascii="Sakkal Majalla" w:hAnsi="Sakkal Majalla" w:cs="Sakkal Majalla"/>
          <w:szCs w:val="28"/>
        </w:rPr>
        <w:t>D</w:t>
      </w:r>
    </w:p>
    <w:p w14:paraId="509763F0"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Pr>
        <w:t>_____________________________________________________________________________</w:t>
      </w:r>
    </w:p>
    <w:p w14:paraId="5AE1C58D"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b/>
          <w:bCs/>
          <w:szCs w:val="28"/>
          <w:rtl/>
        </w:rPr>
        <w:t>ج. فعالية الحملات الإعلانية (المتغير التابع)</w:t>
      </w:r>
    </w:p>
    <w:p w14:paraId="2264AA7C"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1.       تُسهم الحملات الجيلية في رفع مستوى الوعي بالعلامة التجارية بشكل أكثر فاعلية من الحملات التقليدية؟</w:t>
      </w:r>
    </w:p>
    <w:p w14:paraId="0AED1EFB"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akkal Majalla" w:hAnsi="Sakkal Majalla" w:cs="Sakkal Majalla"/>
          <w:szCs w:val="28"/>
        </w:rPr>
        <w:t xml:space="preserve">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45CA450C"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2.       تراعي الحملات الإعلانية في موبايلي استخدام اللغة واللهجة بما يتناسب مع خصائص الجيل المستهدف</w:t>
      </w:r>
      <w:r w:rsidRPr="000A7A83">
        <w:rPr>
          <w:rFonts w:ascii="Sakkal Majalla" w:hAnsi="Sakkal Majalla" w:cs="Sakkal Majalla"/>
          <w:szCs w:val="28"/>
        </w:rPr>
        <w:t> </w:t>
      </w:r>
      <w:r w:rsidRPr="000A7A83">
        <w:rPr>
          <w:rFonts w:ascii="Sakkal Majalla" w:hAnsi="Sakkal Majalla" w:cs="Sakkal Majalla"/>
          <w:szCs w:val="28"/>
          <w:rtl/>
        </w:rPr>
        <w:t>مثل اللغة الشبابية لجيل</w:t>
      </w:r>
      <w:r w:rsidRPr="000A7A83">
        <w:rPr>
          <w:rFonts w:ascii="Sakkal Majalla" w:hAnsi="Sakkal Majalla" w:cs="Sakkal Majalla"/>
          <w:szCs w:val="28"/>
        </w:rPr>
        <w:t> Z </w:t>
      </w:r>
      <w:r w:rsidRPr="000A7A83">
        <w:rPr>
          <w:rFonts w:ascii="Sakkal Majalla" w:hAnsi="Sakkal Majalla" w:cs="Sakkal Majalla"/>
          <w:szCs w:val="28"/>
          <w:rtl/>
        </w:rPr>
        <w:t>مقابل اللغة الرسمية للأجيال الأكبر؟</w:t>
      </w:r>
    </w:p>
    <w:p w14:paraId="7BC7AA3C"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w:t>
      </w:r>
      <w:r w:rsidRPr="000A7A83">
        <w:rPr>
          <w:rFonts w:ascii="Sakkal Majalla" w:hAnsi="Sakkal Majalla" w:cs="Sakkal Majalla"/>
          <w:szCs w:val="28"/>
        </w:rPr>
        <w:t xml:space="preserve">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35DAA793"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3.       تختلف الرسائل والمضامين التسويقية في الحملات بحسب الجيل المستهدف، مما يُعزز ارتباط الجمهور بالمحتوى؟</w:t>
      </w:r>
    </w:p>
    <w:p w14:paraId="205B7BE9"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akkal Majalla" w:hAnsi="Sakkal Majalla" w:cs="Sakkal Majalla"/>
          <w:szCs w:val="28"/>
        </w:rPr>
        <w:t xml:space="preserve">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70AD5463"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4.       تؤثر الحملات الموجهة نحو جيل معين بشكل إيجابي على نية الشراء لدى الجمهور؟</w:t>
      </w:r>
    </w:p>
    <w:p w14:paraId="448B4364"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w:t>
      </w:r>
      <w:r w:rsidRPr="000A7A83">
        <w:rPr>
          <w:rFonts w:ascii="Sakkal Majalla" w:hAnsi="Sakkal Majalla" w:cs="Sakkal Majalla"/>
          <w:szCs w:val="28"/>
        </w:rPr>
        <w:t xml:space="preserve">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2DA51CAF"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lastRenderedPageBreak/>
        <w:t>5.       يُسهم تخصيص الإعلان واختيار المنصات التسويقية المناسبة لكل جيل</w:t>
      </w:r>
      <w:r w:rsidRPr="000A7A83">
        <w:rPr>
          <w:rFonts w:ascii="Sakkal Majalla" w:hAnsi="Sakkal Majalla" w:cs="Sakkal Majalla"/>
          <w:szCs w:val="28"/>
        </w:rPr>
        <w:t> </w:t>
      </w:r>
      <w:r w:rsidRPr="000A7A83">
        <w:rPr>
          <w:rFonts w:ascii="Sakkal Majalla" w:hAnsi="Sakkal Majalla" w:cs="Sakkal Majalla"/>
          <w:szCs w:val="28"/>
          <w:rtl/>
        </w:rPr>
        <w:t>مثل</w:t>
      </w:r>
      <w:r w:rsidRPr="000A7A83">
        <w:rPr>
          <w:rFonts w:ascii="Sakkal Majalla" w:hAnsi="Sakkal Majalla" w:cs="Sakkal Majalla"/>
          <w:szCs w:val="28"/>
        </w:rPr>
        <w:t> TikTok </w:t>
      </w:r>
      <w:r w:rsidRPr="000A7A83">
        <w:rPr>
          <w:rFonts w:ascii="Sakkal Majalla" w:hAnsi="Sakkal Majalla" w:cs="Sakkal Majalla"/>
          <w:szCs w:val="28"/>
          <w:rtl/>
        </w:rPr>
        <w:t>لجيل</w:t>
      </w:r>
      <w:r w:rsidRPr="000A7A83">
        <w:rPr>
          <w:rFonts w:ascii="Sakkal Majalla" w:hAnsi="Sakkal Majalla" w:cs="Sakkal Majalla"/>
          <w:szCs w:val="28"/>
        </w:rPr>
        <w:t> Z </w:t>
      </w:r>
      <w:r w:rsidRPr="000A7A83">
        <w:rPr>
          <w:rFonts w:ascii="Sakkal Majalla" w:hAnsi="Sakkal Majalla" w:cs="Sakkal Majalla"/>
          <w:szCs w:val="28"/>
          <w:rtl/>
        </w:rPr>
        <w:t>أو البريد الإلكتروني لجيل</w:t>
      </w:r>
      <w:r w:rsidRPr="000A7A83">
        <w:rPr>
          <w:rFonts w:ascii="Sakkal Majalla" w:hAnsi="Sakkal Majalla" w:cs="Sakkal Majalla"/>
          <w:szCs w:val="28"/>
        </w:rPr>
        <w:t> X </w:t>
      </w:r>
      <w:r w:rsidRPr="000A7A83">
        <w:rPr>
          <w:rFonts w:ascii="Sakkal Majalla" w:hAnsi="Sakkal Majalla" w:cs="Sakkal Majalla"/>
          <w:szCs w:val="28"/>
          <w:rtl/>
        </w:rPr>
        <w:t>في تحسين التفاعل مع الحملة؟</w:t>
      </w:r>
    </w:p>
    <w:p w14:paraId="324A38BF"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646FC2B0"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6.       هناك علاقة واضحة بين نوع الاستهداف المستخدم (جيلي أو تقليدي) ومستوى الأداء التسويقي للحملة (مثل التفاعل، الوعي، نية الشراء)؟</w:t>
      </w:r>
    </w:p>
    <w:p w14:paraId="2E8CC8D5" w14:textId="77777777"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6A01669F" w14:textId="77777777" w:rsidR="008A0431" w:rsidRPr="000A7A83" w:rsidRDefault="008A0431" w:rsidP="00DA026F">
      <w:pPr>
        <w:bidi/>
        <w:jc w:val="both"/>
        <w:rPr>
          <w:rFonts w:ascii="Sakkal Majalla" w:hAnsi="Sakkal Majalla" w:cs="Sakkal Majalla"/>
          <w:szCs w:val="28"/>
          <w:rtl/>
        </w:rPr>
      </w:pPr>
      <w:r w:rsidRPr="000A7A83">
        <w:rPr>
          <w:rFonts w:ascii="Sakkal Majalla" w:hAnsi="Sakkal Majalla" w:cs="Sakkal Majalla"/>
          <w:szCs w:val="28"/>
          <w:rtl/>
        </w:rPr>
        <w:t>7.       أوصي بالاعتماد بشكل أكبر على الاستهداف الجيلي في الحملات الإعلانية المستقبلية لشركة موبايلي نظرًا لفعاليته؟</w:t>
      </w:r>
    </w:p>
    <w:p w14:paraId="52CADA65" w14:textId="4ED594BB" w:rsidR="008A0431" w:rsidRPr="000A7A83" w:rsidRDefault="008A0431" w:rsidP="00DA026F">
      <w:pPr>
        <w:bidi/>
        <w:jc w:val="both"/>
        <w:rPr>
          <w:rFonts w:ascii="Sakkal Majalla" w:hAnsi="Sakkal Majalla" w:cs="Sakkal Majalla"/>
          <w:szCs w:val="28"/>
          <w:rtl/>
        </w:rPr>
      </w:pPr>
      <w:r w:rsidRPr="000A7A83">
        <w:rPr>
          <w:rFonts w:ascii="Segoe UI Symbol" w:hAnsi="Segoe UI Symbol" w:cs="Segoe UI Symbol"/>
          <w:szCs w:val="28"/>
        </w:rPr>
        <w:t>☐</w:t>
      </w:r>
      <w:r w:rsidRPr="000A7A83">
        <w:rPr>
          <w:rFonts w:ascii="Sakkal Majalla" w:hAnsi="Sakkal Majalla" w:cs="Sakkal Majalla"/>
          <w:szCs w:val="28"/>
          <w:rtl/>
        </w:rPr>
        <w:t>أعارض بشدة</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أعارض</w:t>
      </w:r>
      <w:r w:rsidRPr="000A7A83">
        <w:rPr>
          <w:rFonts w:ascii="Sakkal Majalla" w:hAnsi="Sakkal Majalla" w:cs="Sakkal Majalla"/>
          <w:szCs w:val="28"/>
        </w:rPr>
        <w:t> </w:t>
      </w:r>
      <w:r w:rsidRPr="000A7A83">
        <w:rPr>
          <w:rFonts w:ascii="Sakkal Majalla" w:hAnsi="Sakkal Majalla" w:cs="Sakkal Majalla"/>
          <w:szCs w:val="28"/>
          <w:rtl/>
        </w:rPr>
        <w:t> </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محايد</w:t>
      </w:r>
      <w:r w:rsidRPr="000A7A83">
        <w:rPr>
          <w:rFonts w:ascii="Sakkal Majalla" w:hAnsi="Sakkal Majalla" w:cs="Sakkal Majalla"/>
          <w:szCs w:val="28"/>
          <w:rtl/>
        </w:rPr>
        <w:t> </w:t>
      </w:r>
      <w:r w:rsidRPr="000A7A83">
        <w:rPr>
          <w:rFonts w:ascii="Segoe UI Symbol" w:hAnsi="Segoe UI Symbol" w:cs="Segoe UI Symbol" w:hint="cs"/>
          <w:szCs w:val="28"/>
          <w:rtl/>
        </w:rPr>
        <w:t>☐</w:t>
      </w:r>
      <w:r w:rsidRPr="000A7A83">
        <w:rPr>
          <w:rFonts w:ascii="Sakkal Majalla" w:hAnsi="Sakkal Majalla" w:cs="Sakkal Majalla"/>
          <w:szCs w:val="28"/>
          <w:rtl/>
        </w:rPr>
        <w:t> أوافق </w:t>
      </w:r>
      <w:r w:rsidRPr="000A7A83">
        <w:rPr>
          <w:rFonts w:ascii="Segoe UI Symbol" w:hAnsi="Segoe UI Symbol" w:cs="Segoe UI Symbol" w:hint="cs"/>
          <w:szCs w:val="28"/>
          <w:rtl/>
        </w:rPr>
        <w:t>☐</w:t>
      </w:r>
      <w:r w:rsidRPr="000A7A83">
        <w:rPr>
          <w:rFonts w:ascii="Sakkal Majalla" w:hAnsi="Sakkal Majalla" w:cs="Sakkal Majalla"/>
          <w:szCs w:val="28"/>
          <w:rtl/>
        </w:rPr>
        <w:t> أوافق بشدة</w:t>
      </w:r>
    </w:p>
    <w:p w14:paraId="4B293F77" w14:textId="77777777" w:rsidR="008A0431" w:rsidRPr="000A7A83" w:rsidRDefault="008A0431" w:rsidP="000A7A83">
      <w:pPr>
        <w:bidi/>
        <w:jc w:val="center"/>
        <w:rPr>
          <w:rFonts w:ascii="Sakkal Majalla" w:hAnsi="Sakkal Majalla" w:cs="Sakkal Majalla"/>
          <w:szCs w:val="28"/>
        </w:rPr>
      </w:pPr>
    </w:p>
    <w:p w14:paraId="09C244B9" w14:textId="32EEF501" w:rsidR="00500747" w:rsidRPr="000A7A83" w:rsidRDefault="00500747" w:rsidP="000A7A83">
      <w:pPr>
        <w:spacing w:line="360" w:lineRule="auto"/>
        <w:jc w:val="center"/>
        <w:rPr>
          <w:rFonts w:ascii="Sakkal Majalla" w:hAnsi="Sakkal Majalla" w:cs="Sakkal Majalla"/>
          <w:sz w:val="36"/>
          <w:szCs w:val="36"/>
        </w:rPr>
      </w:pPr>
    </w:p>
    <w:p w14:paraId="1439FAC3" w14:textId="3DC516A4" w:rsidR="00FB2C05" w:rsidRPr="000A7A83" w:rsidRDefault="00FB2C05" w:rsidP="000A7A83">
      <w:pPr>
        <w:spacing w:line="360" w:lineRule="auto"/>
        <w:jc w:val="center"/>
        <w:rPr>
          <w:rFonts w:ascii="Sakkal Majalla" w:hAnsi="Sakkal Majalla" w:cs="Sakkal Majalla"/>
          <w:sz w:val="36"/>
          <w:szCs w:val="36"/>
        </w:rPr>
      </w:pPr>
    </w:p>
    <w:p w14:paraId="4D025666" w14:textId="7E413A87" w:rsidR="00FB2C05" w:rsidRPr="000A7A83" w:rsidRDefault="00FB2C05" w:rsidP="000A7A83">
      <w:pPr>
        <w:spacing w:line="360" w:lineRule="auto"/>
        <w:jc w:val="center"/>
        <w:rPr>
          <w:rFonts w:ascii="Sakkal Majalla" w:hAnsi="Sakkal Majalla" w:cs="Sakkal Majalla"/>
          <w:sz w:val="36"/>
          <w:szCs w:val="36"/>
        </w:rPr>
      </w:pPr>
    </w:p>
    <w:p w14:paraId="276F37D1" w14:textId="5A42140C" w:rsidR="00FB2C05" w:rsidRPr="000A7A83" w:rsidRDefault="00FB2C05" w:rsidP="000A7A83">
      <w:pPr>
        <w:spacing w:line="360" w:lineRule="auto"/>
        <w:jc w:val="center"/>
        <w:rPr>
          <w:rFonts w:ascii="Sakkal Majalla" w:hAnsi="Sakkal Majalla" w:cs="Sakkal Majalla"/>
          <w:sz w:val="36"/>
          <w:szCs w:val="36"/>
        </w:rPr>
      </w:pPr>
    </w:p>
    <w:p w14:paraId="3407E64E" w14:textId="4591A316" w:rsidR="00FB2C05" w:rsidRPr="000A7A83" w:rsidRDefault="00FB2C05" w:rsidP="000A7A83">
      <w:pPr>
        <w:spacing w:line="360" w:lineRule="auto"/>
        <w:jc w:val="center"/>
        <w:rPr>
          <w:rFonts w:ascii="Sakkal Majalla" w:hAnsi="Sakkal Majalla" w:cs="Sakkal Majalla"/>
          <w:sz w:val="36"/>
          <w:szCs w:val="36"/>
        </w:rPr>
      </w:pPr>
    </w:p>
    <w:p w14:paraId="7F2A4F31" w14:textId="75A6BF42" w:rsidR="00FB2C05" w:rsidRPr="000A7A83" w:rsidRDefault="00FB2C05" w:rsidP="000A7A83">
      <w:pPr>
        <w:spacing w:line="360" w:lineRule="auto"/>
        <w:jc w:val="center"/>
        <w:rPr>
          <w:rFonts w:ascii="Sakkal Majalla" w:hAnsi="Sakkal Majalla" w:cs="Sakkal Majalla"/>
          <w:sz w:val="36"/>
          <w:szCs w:val="36"/>
        </w:rPr>
      </w:pPr>
    </w:p>
    <w:p w14:paraId="2A3C72BA" w14:textId="7CE1960D" w:rsidR="00FB2C05" w:rsidRPr="000A7A83" w:rsidRDefault="00FB2C05" w:rsidP="000A7A83">
      <w:pPr>
        <w:spacing w:line="360" w:lineRule="auto"/>
        <w:jc w:val="center"/>
        <w:rPr>
          <w:rFonts w:ascii="Sakkal Majalla" w:hAnsi="Sakkal Majalla" w:cs="Sakkal Majalla"/>
          <w:sz w:val="36"/>
          <w:szCs w:val="36"/>
        </w:rPr>
      </w:pPr>
    </w:p>
    <w:p w14:paraId="7CD311D8" w14:textId="77777777" w:rsidR="00500747" w:rsidRPr="000A7A83" w:rsidRDefault="006B789C" w:rsidP="00DA026F">
      <w:pPr>
        <w:pStyle w:val="Heading1"/>
        <w:bidi/>
        <w:spacing w:line="480" w:lineRule="auto"/>
        <w:jc w:val="both"/>
        <w:rPr>
          <w:rFonts w:ascii="Sakkal Majalla" w:hAnsi="Sakkal Majalla" w:cs="Sakkal Majalla"/>
          <w:color w:val="auto"/>
          <w:sz w:val="36"/>
          <w:szCs w:val="36"/>
        </w:rPr>
      </w:pPr>
      <w:bookmarkStart w:id="41" w:name="_Toc205636420"/>
      <w:r w:rsidRPr="000A7A83">
        <w:rPr>
          <w:rFonts w:ascii="Sakkal Majalla" w:hAnsi="Sakkal Majalla" w:cs="Sakkal Majalla"/>
          <w:color w:val="auto"/>
          <w:sz w:val="36"/>
          <w:szCs w:val="36"/>
          <w:rtl/>
        </w:rPr>
        <w:lastRenderedPageBreak/>
        <w:t>ملخص</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الدراسة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باللغة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العربية</w:t>
      </w:r>
      <w:bookmarkEnd w:id="41"/>
    </w:p>
    <w:p w14:paraId="4942950F" w14:textId="78000367" w:rsidR="00BC1D08" w:rsidRPr="000A7A83" w:rsidRDefault="00BC1D08" w:rsidP="00DA026F">
      <w:pPr>
        <w:bidi/>
        <w:spacing w:line="360" w:lineRule="auto"/>
        <w:jc w:val="both"/>
        <w:rPr>
          <w:rFonts w:ascii="Sakkal Majalla" w:hAnsi="Sakkal Majalla" w:cs="Sakkal Majalla"/>
          <w:szCs w:val="28"/>
        </w:rPr>
      </w:pPr>
      <w:r w:rsidRPr="000A7A83">
        <w:rPr>
          <w:rFonts w:ascii="Sakkal Majalla" w:hAnsi="Sakkal Majalla" w:cs="Sakkal Majalla"/>
          <w:szCs w:val="28"/>
          <w:rtl/>
        </w:rPr>
        <w:t>تهدف هذه الدراسة إلى تقييم فعالية استراتيجيات الاستهداف الجيلي مقارنة بالأساليب التقليدية في الحملات الإعلانية، من خلال تحليل تجربة شركة موبايلي في السوق السعودي، حيث تم اعتماد المنهج الوصفي التحليلي وجمع البيانات عبر استبيان ميداني وتحليل محتوى ثلاث حملات دعائية</w:t>
      </w:r>
      <w:r w:rsidRPr="000A7A83">
        <w:rPr>
          <w:rFonts w:ascii="Sakkal Majalla" w:hAnsi="Sakkal Majalla" w:cs="Sakkal Majalla"/>
          <w:szCs w:val="28"/>
        </w:rPr>
        <w:t xml:space="preserve">. </w:t>
      </w:r>
      <w:r w:rsidRPr="000A7A83">
        <w:rPr>
          <w:rFonts w:ascii="Sakkal Majalla" w:hAnsi="Sakkal Majalla" w:cs="Sakkal Majalla"/>
          <w:szCs w:val="28"/>
          <w:rtl/>
        </w:rPr>
        <w:t>أظهرت النتائج أن الحملات التي تعتمد على الاستهداف الجيلي تحقق معدلات تفاعل أعلى، ووعيًا أقوى بالعلامة التجارية، ونية شراء أكبر مقارنة بالحملات التقليدية، كما أكد المشاركون أهمية تخصيص الرسائل والمنصات حسب خصائص كل جيل</w:t>
      </w:r>
      <w:r w:rsidRPr="000A7A83">
        <w:rPr>
          <w:rFonts w:ascii="Sakkal Majalla" w:hAnsi="Sakkal Majalla" w:cs="Sakkal Majalla"/>
          <w:szCs w:val="28"/>
        </w:rPr>
        <w:t xml:space="preserve">. </w:t>
      </w:r>
      <w:r w:rsidRPr="000A7A83">
        <w:rPr>
          <w:rFonts w:ascii="Sakkal Majalla" w:hAnsi="Sakkal Majalla" w:cs="Sakkal Majalla"/>
          <w:szCs w:val="28"/>
          <w:rtl/>
        </w:rPr>
        <w:t>توصي الدراسة بتبني نموذج استهداف جيلي ممنهج، ودمج أدوات الذكاء الاصطناعي والتحليل السلوكي، وتطوير مؤشرات قياس أكثر دقة، بما يعزز من كفاءة الحملات الإعلانية في بيئة رقمية متغيرة، ويتماشى مع توجهات التحول الرقمي في المملكة العربية السعودية</w:t>
      </w:r>
      <w:r w:rsidRPr="000A7A83">
        <w:rPr>
          <w:rFonts w:ascii="Sakkal Majalla" w:hAnsi="Sakkal Majalla" w:cs="Sakkal Majalla"/>
          <w:szCs w:val="28"/>
        </w:rPr>
        <w:t>.</w:t>
      </w:r>
    </w:p>
    <w:p w14:paraId="486084DA" w14:textId="2F1B333C" w:rsidR="00500747" w:rsidRPr="000A7A83" w:rsidRDefault="00500747" w:rsidP="000A7A83">
      <w:pPr>
        <w:bidi/>
        <w:spacing w:line="360" w:lineRule="auto"/>
        <w:jc w:val="center"/>
        <w:rPr>
          <w:rFonts w:ascii="Sakkal Majalla" w:hAnsi="Sakkal Majalla" w:cs="Sakkal Majalla"/>
          <w:sz w:val="36"/>
          <w:szCs w:val="36"/>
          <w:rtl/>
        </w:rPr>
      </w:pPr>
    </w:p>
    <w:p w14:paraId="418962AF" w14:textId="6037B79F" w:rsidR="00BC1D08" w:rsidRPr="000A7A83" w:rsidRDefault="00BC1D08" w:rsidP="000A7A83">
      <w:pPr>
        <w:bidi/>
        <w:spacing w:line="360" w:lineRule="auto"/>
        <w:jc w:val="center"/>
        <w:rPr>
          <w:rFonts w:ascii="Sakkal Majalla" w:hAnsi="Sakkal Majalla" w:cs="Sakkal Majalla"/>
          <w:sz w:val="36"/>
          <w:szCs w:val="36"/>
          <w:rtl/>
        </w:rPr>
      </w:pPr>
    </w:p>
    <w:p w14:paraId="548C4A05" w14:textId="432CA027" w:rsidR="00BC1D08" w:rsidRPr="000A7A83" w:rsidRDefault="00BC1D08" w:rsidP="000A7A83">
      <w:pPr>
        <w:bidi/>
        <w:spacing w:line="360" w:lineRule="auto"/>
        <w:jc w:val="center"/>
        <w:rPr>
          <w:rFonts w:ascii="Sakkal Majalla" w:hAnsi="Sakkal Majalla" w:cs="Sakkal Majalla"/>
          <w:sz w:val="36"/>
          <w:szCs w:val="36"/>
          <w:rtl/>
        </w:rPr>
      </w:pPr>
    </w:p>
    <w:p w14:paraId="2208CE43" w14:textId="75AEA94D" w:rsidR="00BC1D08" w:rsidRPr="000A7A83" w:rsidRDefault="00BC1D08" w:rsidP="000A7A83">
      <w:pPr>
        <w:bidi/>
        <w:spacing w:line="360" w:lineRule="auto"/>
        <w:jc w:val="center"/>
        <w:rPr>
          <w:rFonts w:ascii="Sakkal Majalla" w:hAnsi="Sakkal Majalla" w:cs="Sakkal Majalla"/>
          <w:sz w:val="36"/>
          <w:szCs w:val="36"/>
          <w:rtl/>
        </w:rPr>
      </w:pPr>
    </w:p>
    <w:p w14:paraId="48A1F5FE" w14:textId="22C75EA6" w:rsidR="00BC1D08" w:rsidRPr="000A7A83" w:rsidRDefault="00BC1D08" w:rsidP="000A7A83">
      <w:pPr>
        <w:bidi/>
        <w:spacing w:line="360" w:lineRule="auto"/>
        <w:jc w:val="center"/>
        <w:rPr>
          <w:rFonts w:ascii="Sakkal Majalla" w:hAnsi="Sakkal Majalla" w:cs="Sakkal Majalla"/>
          <w:sz w:val="36"/>
          <w:szCs w:val="36"/>
          <w:rtl/>
        </w:rPr>
      </w:pPr>
    </w:p>
    <w:p w14:paraId="5586C744" w14:textId="14738102" w:rsidR="00BC1D08" w:rsidRPr="000A7A83" w:rsidRDefault="00BC1D08" w:rsidP="000A7A83">
      <w:pPr>
        <w:bidi/>
        <w:spacing w:line="360" w:lineRule="auto"/>
        <w:jc w:val="center"/>
        <w:rPr>
          <w:rFonts w:ascii="Sakkal Majalla" w:hAnsi="Sakkal Majalla" w:cs="Sakkal Majalla"/>
          <w:sz w:val="36"/>
          <w:szCs w:val="36"/>
          <w:rtl/>
        </w:rPr>
      </w:pPr>
    </w:p>
    <w:p w14:paraId="2E28E167" w14:textId="77777777" w:rsidR="00BC1D08" w:rsidRPr="000A7A83" w:rsidRDefault="00BC1D08" w:rsidP="000A7A83">
      <w:pPr>
        <w:bidi/>
        <w:spacing w:line="360" w:lineRule="auto"/>
        <w:jc w:val="center"/>
        <w:rPr>
          <w:rFonts w:ascii="Sakkal Majalla" w:hAnsi="Sakkal Majalla" w:cs="Sakkal Majalla"/>
          <w:sz w:val="36"/>
          <w:szCs w:val="36"/>
        </w:rPr>
      </w:pPr>
    </w:p>
    <w:p w14:paraId="39D582ED" w14:textId="527DF9D5" w:rsidR="00500747" w:rsidRPr="000A7A83" w:rsidRDefault="006B789C" w:rsidP="00DA026F">
      <w:pPr>
        <w:pStyle w:val="Heading1"/>
        <w:bidi/>
        <w:spacing w:line="480" w:lineRule="auto"/>
        <w:jc w:val="both"/>
        <w:rPr>
          <w:rFonts w:ascii="Sakkal Majalla" w:hAnsi="Sakkal Majalla" w:cs="Sakkal Majalla"/>
          <w:color w:val="auto"/>
          <w:sz w:val="36"/>
          <w:szCs w:val="36"/>
          <w:rtl/>
        </w:rPr>
      </w:pPr>
      <w:bookmarkStart w:id="42" w:name="_Toc205636421"/>
      <w:r w:rsidRPr="000A7A83">
        <w:rPr>
          <w:rFonts w:ascii="Sakkal Majalla" w:hAnsi="Sakkal Majalla" w:cs="Sakkal Majalla"/>
          <w:color w:val="auto"/>
          <w:sz w:val="36"/>
          <w:szCs w:val="36"/>
          <w:rtl/>
        </w:rPr>
        <w:lastRenderedPageBreak/>
        <w:t>ملخص</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الدراسة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باللغة</w:t>
      </w:r>
      <w:r w:rsidRPr="000A7A83">
        <w:rPr>
          <w:rFonts w:ascii="Sakkal Majalla" w:hAnsi="Sakkal Majalla" w:cs="Sakkal Majalla"/>
          <w:color w:val="auto"/>
          <w:sz w:val="36"/>
          <w:szCs w:val="36"/>
        </w:rPr>
        <w:t xml:space="preserve"> </w:t>
      </w:r>
      <w:r w:rsidRPr="000A7A83">
        <w:rPr>
          <w:rFonts w:ascii="Sakkal Majalla" w:hAnsi="Sakkal Majalla" w:cs="Sakkal Majalla"/>
          <w:color w:val="auto"/>
          <w:sz w:val="36"/>
          <w:szCs w:val="36"/>
          <w:rtl/>
        </w:rPr>
        <w:t>الإنجليزية</w:t>
      </w:r>
      <w:bookmarkEnd w:id="42"/>
    </w:p>
    <w:p w14:paraId="0FEB0F02" w14:textId="77777777" w:rsidR="00BC1D08" w:rsidRPr="000A7A83" w:rsidRDefault="00BC1D08" w:rsidP="00DA026F">
      <w:pPr>
        <w:spacing w:line="360" w:lineRule="auto"/>
        <w:jc w:val="both"/>
        <w:rPr>
          <w:rFonts w:ascii="Sakkal Majalla" w:hAnsi="Sakkal Majalla" w:cs="Sakkal Majalla"/>
        </w:rPr>
      </w:pPr>
      <w:r w:rsidRPr="000A7A83">
        <w:rPr>
          <w:rFonts w:ascii="Sakkal Majalla" w:hAnsi="Sakkal Majalla" w:cs="Sakkal Majalla"/>
        </w:rPr>
        <w:t>This study evaluates the effectiveness of generational targeting strategies compared to traditional approaches in advertising campaigns, using Mobily’s experience in the Saudi telecom sector as a case study. Employing a descriptive-analytical methodology, the research combines survey data and content analysis of three campaigns. Findings indicate that generational targeting yields higher engagement, stronger brand awareness, and greater purchase intent than traditional demographic segmentation. Participants emphasized the importance of tailoring messages and platforms to generational traits. The study recommends adopting a structured generational targeting model, integrating AI and behavioral analytics, and developing more precise performance metrics to enhance advertising efficiency in a rapidly evolving digital environment aligned with Saudi Arabia’s Vision 2030.</w:t>
      </w:r>
    </w:p>
    <w:p w14:paraId="45E6392B" w14:textId="77777777" w:rsidR="00BC1D08" w:rsidRPr="000A7A83" w:rsidRDefault="00BC1D08" w:rsidP="000A7A83">
      <w:pPr>
        <w:spacing w:line="360" w:lineRule="auto"/>
        <w:jc w:val="center"/>
        <w:rPr>
          <w:rFonts w:ascii="Sakkal Majalla" w:hAnsi="Sakkal Majalla" w:cs="Sakkal Majalla"/>
        </w:rPr>
      </w:pPr>
    </w:p>
    <w:sectPr w:rsidR="00BC1D08" w:rsidRPr="000A7A83" w:rsidSect="000A7A83">
      <w:footerReference w:type="first" r:id="rId42"/>
      <w:pgSz w:w="12240" w:h="15840"/>
      <w:pgMar w:top="1440" w:right="1800" w:bottom="1440" w:left="1800"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ABC8F" w14:textId="77777777" w:rsidR="00617077" w:rsidRDefault="00617077" w:rsidP="00BD75B9">
      <w:pPr>
        <w:spacing w:after="0" w:line="240" w:lineRule="auto"/>
      </w:pPr>
      <w:r>
        <w:separator/>
      </w:r>
    </w:p>
  </w:endnote>
  <w:endnote w:type="continuationSeparator" w:id="0">
    <w:p w14:paraId="41E6A167" w14:textId="77777777" w:rsidR="00617077" w:rsidRDefault="00617077" w:rsidP="00BD7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131251"/>
      <w:docPartObj>
        <w:docPartGallery w:val="Page Numbers (Bottom of Page)"/>
        <w:docPartUnique/>
      </w:docPartObj>
    </w:sdtPr>
    <w:sdtEndPr/>
    <w:sdtContent>
      <w:p w14:paraId="41472EBD" w14:textId="69038E75" w:rsidR="00DA2C52" w:rsidRDefault="00DA2C52">
        <w:pPr>
          <w:pStyle w:val="Footer"/>
          <w:jc w:val="center"/>
        </w:pPr>
        <w:r>
          <w:fldChar w:fldCharType="begin"/>
        </w:r>
        <w:r>
          <w:instrText xml:space="preserve"> PAGE   \* MERGEFORMAT </w:instrText>
        </w:r>
        <w:r>
          <w:fldChar w:fldCharType="separate"/>
        </w:r>
        <w:r w:rsidR="007A000D">
          <w:rPr>
            <w:noProof/>
          </w:rPr>
          <w:t>13</w:t>
        </w:r>
        <w:r>
          <w:rPr>
            <w:noProof/>
          </w:rPr>
          <w:fldChar w:fldCharType="end"/>
        </w:r>
      </w:p>
    </w:sdtContent>
  </w:sdt>
  <w:p w14:paraId="669FD286" w14:textId="77777777" w:rsidR="002A4142" w:rsidRDefault="002A4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154341"/>
      <w:docPartObj>
        <w:docPartGallery w:val="Page Numbers (Bottom of Page)"/>
        <w:docPartUnique/>
      </w:docPartObj>
    </w:sdtPr>
    <w:sdtEndPr/>
    <w:sdtContent>
      <w:p w14:paraId="6B8D3986" w14:textId="6C82BD5E" w:rsidR="00DA2C52" w:rsidRDefault="00DA2C52">
        <w:pPr>
          <w:pStyle w:val="Footer"/>
          <w:jc w:val="center"/>
        </w:pPr>
        <w:r>
          <w:fldChar w:fldCharType="begin"/>
        </w:r>
        <w:r>
          <w:instrText xml:space="preserve"> PAGE   \* MERGEFORMAT </w:instrText>
        </w:r>
        <w:r>
          <w:fldChar w:fldCharType="separate"/>
        </w:r>
        <w:r w:rsidR="007A000D">
          <w:rPr>
            <w:noProof/>
          </w:rPr>
          <w:t>10</w:t>
        </w:r>
        <w:r>
          <w:rPr>
            <w:noProof/>
          </w:rPr>
          <w:fldChar w:fldCharType="end"/>
        </w:r>
      </w:p>
    </w:sdtContent>
  </w:sdt>
  <w:p w14:paraId="0362B5EA" w14:textId="77777777" w:rsidR="00DA2C52" w:rsidRDefault="00DA2C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428607"/>
      <w:docPartObj>
        <w:docPartGallery w:val="Page Numbers (Bottom of Page)"/>
        <w:docPartUnique/>
      </w:docPartObj>
    </w:sdtPr>
    <w:sdtEndPr/>
    <w:sdtContent>
      <w:p w14:paraId="5F9CB111" w14:textId="77777777" w:rsidR="000A7A83" w:rsidRDefault="000A7A83">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941AFCC" w14:textId="77777777" w:rsidR="000A7A83" w:rsidRDefault="000A7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EBEEF" w14:textId="77777777" w:rsidR="00617077" w:rsidRDefault="00617077" w:rsidP="00BD75B9">
      <w:pPr>
        <w:spacing w:after="0" w:line="240" w:lineRule="auto"/>
      </w:pPr>
      <w:r>
        <w:separator/>
      </w:r>
    </w:p>
  </w:footnote>
  <w:footnote w:type="continuationSeparator" w:id="0">
    <w:p w14:paraId="7A16BCFA" w14:textId="77777777" w:rsidR="00617077" w:rsidRDefault="00617077" w:rsidP="00BD7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171CB3"/>
    <w:multiLevelType w:val="hybridMultilevel"/>
    <w:tmpl w:val="655039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03C1A33"/>
    <w:multiLevelType w:val="multilevel"/>
    <w:tmpl w:val="A7D88290"/>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136DF6"/>
    <w:multiLevelType w:val="hybridMultilevel"/>
    <w:tmpl w:val="9BEE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393ECF"/>
    <w:multiLevelType w:val="hybridMultilevel"/>
    <w:tmpl w:val="9A4AB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55577"/>
    <w:multiLevelType w:val="multilevel"/>
    <w:tmpl w:val="13D4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CD6366"/>
    <w:multiLevelType w:val="multilevel"/>
    <w:tmpl w:val="074A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A57D5C"/>
    <w:multiLevelType w:val="multilevel"/>
    <w:tmpl w:val="16EE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24640F"/>
    <w:multiLevelType w:val="multilevel"/>
    <w:tmpl w:val="A3A4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7445A8"/>
    <w:multiLevelType w:val="multilevel"/>
    <w:tmpl w:val="E6DC4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3B61E4"/>
    <w:multiLevelType w:val="multilevel"/>
    <w:tmpl w:val="7108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C84576"/>
    <w:multiLevelType w:val="multilevel"/>
    <w:tmpl w:val="0852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C64248"/>
    <w:multiLevelType w:val="multilevel"/>
    <w:tmpl w:val="1DFCB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702EFF"/>
    <w:multiLevelType w:val="hybridMultilevel"/>
    <w:tmpl w:val="3BD48D5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B5543A"/>
    <w:multiLevelType w:val="multilevel"/>
    <w:tmpl w:val="0410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58721B"/>
    <w:multiLevelType w:val="hybridMultilevel"/>
    <w:tmpl w:val="96C6B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04238B5"/>
    <w:multiLevelType w:val="multilevel"/>
    <w:tmpl w:val="8C96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B61FF5"/>
    <w:multiLevelType w:val="multilevel"/>
    <w:tmpl w:val="50BA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190DD8"/>
    <w:multiLevelType w:val="multilevel"/>
    <w:tmpl w:val="8176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996286"/>
    <w:multiLevelType w:val="multilevel"/>
    <w:tmpl w:val="D8DC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FE4D30"/>
    <w:multiLevelType w:val="multilevel"/>
    <w:tmpl w:val="DA30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056148"/>
    <w:multiLevelType w:val="multilevel"/>
    <w:tmpl w:val="9554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0207BE"/>
    <w:multiLevelType w:val="multilevel"/>
    <w:tmpl w:val="527E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3F556D"/>
    <w:multiLevelType w:val="hybridMultilevel"/>
    <w:tmpl w:val="0B46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791B52"/>
    <w:multiLevelType w:val="hybridMultilevel"/>
    <w:tmpl w:val="9C8E6E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CA300A5"/>
    <w:multiLevelType w:val="multilevel"/>
    <w:tmpl w:val="DCEE44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CD90411"/>
    <w:multiLevelType w:val="multilevel"/>
    <w:tmpl w:val="5364A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0057FF"/>
    <w:multiLevelType w:val="multilevel"/>
    <w:tmpl w:val="5372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721394"/>
    <w:multiLevelType w:val="hybridMultilevel"/>
    <w:tmpl w:val="76F06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666B6B"/>
    <w:multiLevelType w:val="hybridMultilevel"/>
    <w:tmpl w:val="75C6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194209"/>
    <w:multiLevelType w:val="multilevel"/>
    <w:tmpl w:val="1D50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97443"/>
    <w:multiLevelType w:val="multilevel"/>
    <w:tmpl w:val="1C4C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EC4311"/>
    <w:multiLevelType w:val="multilevel"/>
    <w:tmpl w:val="33A25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8C2FF6"/>
    <w:multiLevelType w:val="multilevel"/>
    <w:tmpl w:val="5E32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BF6AEE"/>
    <w:multiLevelType w:val="multilevel"/>
    <w:tmpl w:val="3A868F5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CA073F"/>
    <w:multiLevelType w:val="multilevel"/>
    <w:tmpl w:val="54804D3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69040434"/>
    <w:multiLevelType w:val="multilevel"/>
    <w:tmpl w:val="CC8A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ED54F4"/>
    <w:multiLevelType w:val="hybridMultilevel"/>
    <w:tmpl w:val="A0288E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FE60EB4"/>
    <w:multiLevelType w:val="hybridMultilevel"/>
    <w:tmpl w:val="E8BC33A8"/>
    <w:lvl w:ilvl="0" w:tplc="364205E2">
      <w:start w:val="1"/>
      <w:numFmt w:val="decimal"/>
      <w:lvlText w:val="%1."/>
      <w:lvlJc w:val="left"/>
      <w:pPr>
        <w:ind w:left="360" w:hanging="360"/>
      </w:pPr>
      <w:rPr>
        <w:b/>
        <w:bCs/>
        <w:sz w:val="32"/>
        <w:szCs w:val="3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1854AB2"/>
    <w:multiLevelType w:val="multilevel"/>
    <w:tmpl w:val="C06A2D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743B5533"/>
    <w:multiLevelType w:val="hybridMultilevel"/>
    <w:tmpl w:val="BB6E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F53B44"/>
    <w:multiLevelType w:val="hybridMultilevel"/>
    <w:tmpl w:val="ADAE7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CA7287"/>
    <w:multiLevelType w:val="multilevel"/>
    <w:tmpl w:val="06FA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AC715A"/>
    <w:multiLevelType w:val="multilevel"/>
    <w:tmpl w:val="C2EA04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7C4F3EAE"/>
    <w:multiLevelType w:val="multilevel"/>
    <w:tmpl w:val="B26A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4D1F47"/>
    <w:multiLevelType w:val="multilevel"/>
    <w:tmpl w:val="410E1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2637565">
    <w:abstractNumId w:val="5"/>
  </w:num>
  <w:num w:numId="2" w16cid:durableId="890195439">
    <w:abstractNumId w:val="3"/>
  </w:num>
  <w:num w:numId="3" w16cid:durableId="134303458">
    <w:abstractNumId w:val="2"/>
  </w:num>
  <w:num w:numId="4" w16cid:durableId="1594826475">
    <w:abstractNumId w:val="4"/>
  </w:num>
  <w:num w:numId="5" w16cid:durableId="1662001624">
    <w:abstractNumId w:val="1"/>
  </w:num>
  <w:num w:numId="6" w16cid:durableId="202719653">
    <w:abstractNumId w:val="0"/>
  </w:num>
  <w:num w:numId="7" w16cid:durableId="1187913457">
    <w:abstractNumId w:val="10"/>
  </w:num>
  <w:num w:numId="8" w16cid:durableId="534192932">
    <w:abstractNumId w:val="43"/>
  </w:num>
  <w:num w:numId="9" w16cid:durableId="1836261316">
    <w:abstractNumId w:val="23"/>
  </w:num>
  <w:num w:numId="10" w16cid:durableId="551190370">
    <w:abstractNumId w:val="46"/>
  </w:num>
  <w:num w:numId="11" w16cid:durableId="340284426">
    <w:abstractNumId w:val="26"/>
  </w:num>
  <w:num w:numId="12" w16cid:durableId="157574137">
    <w:abstractNumId w:val="39"/>
  </w:num>
  <w:num w:numId="13" w16cid:durableId="111901412">
    <w:abstractNumId w:val="29"/>
  </w:num>
  <w:num w:numId="14" w16cid:durableId="1394309307">
    <w:abstractNumId w:val="6"/>
  </w:num>
  <w:num w:numId="15" w16cid:durableId="1394545249">
    <w:abstractNumId w:val="9"/>
  </w:num>
  <w:num w:numId="16" w16cid:durableId="1942377999">
    <w:abstractNumId w:val="45"/>
  </w:num>
  <w:num w:numId="17" w16cid:durableId="1760054137">
    <w:abstractNumId w:val="33"/>
  </w:num>
  <w:num w:numId="18" w16cid:durableId="1610816609">
    <w:abstractNumId w:val="7"/>
  </w:num>
  <w:num w:numId="19" w16cid:durableId="355154626">
    <w:abstractNumId w:val="38"/>
  </w:num>
  <w:num w:numId="20" w16cid:durableId="1828285206">
    <w:abstractNumId w:val="11"/>
  </w:num>
  <w:num w:numId="21" w16cid:durableId="1440106709">
    <w:abstractNumId w:val="40"/>
  </w:num>
  <w:num w:numId="22" w16cid:durableId="1030374368">
    <w:abstractNumId w:val="50"/>
  </w:num>
  <w:num w:numId="23" w16cid:durableId="413358554">
    <w:abstractNumId w:val="35"/>
  </w:num>
  <w:num w:numId="24" w16cid:durableId="1462841854">
    <w:abstractNumId w:val="36"/>
  </w:num>
  <w:num w:numId="25" w16cid:durableId="252589041">
    <w:abstractNumId w:val="41"/>
  </w:num>
  <w:num w:numId="26" w16cid:durableId="70659898">
    <w:abstractNumId w:val="12"/>
  </w:num>
  <w:num w:numId="27" w16cid:durableId="1275552520">
    <w:abstractNumId w:val="18"/>
  </w:num>
  <w:num w:numId="28" w16cid:durableId="1798914596">
    <w:abstractNumId w:val="34"/>
  </w:num>
  <w:num w:numId="29" w16cid:durableId="189344624">
    <w:abstractNumId w:val="20"/>
  </w:num>
  <w:num w:numId="30" w16cid:durableId="743843297">
    <w:abstractNumId w:val="8"/>
  </w:num>
  <w:num w:numId="31" w16cid:durableId="1075711455">
    <w:abstractNumId w:val="30"/>
  </w:num>
  <w:num w:numId="32" w16cid:durableId="1462920643">
    <w:abstractNumId w:val="19"/>
  </w:num>
  <w:num w:numId="33" w16cid:durableId="1957565376">
    <w:abstractNumId w:val="13"/>
  </w:num>
  <w:num w:numId="34" w16cid:durableId="624117835">
    <w:abstractNumId w:val="16"/>
  </w:num>
  <w:num w:numId="35" w16cid:durableId="364407426">
    <w:abstractNumId w:val="47"/>
  </w:num>
  <w:num w:numId="36" w16cid:durableId="216479830">
    <w:abstractNumId w:val="21"/>
  </w:num>
  <w:num w:numId="37" w16cid:durableId="1017346863">
    <w:abstractNumId w:val="25"/>
  </w:num>
  <w:num w:numId="38" w16cid:durableId="1810392349">
    <w:abstractNumId w:val="27"/>
  </w:num>
  <w:num w:numId="39" w16cid:durableId="2105495401">
    <w:abstractNumId w:val="15"/>
  </w:num>
  <w:num w:numId="40" w16cid:durableId="303782978">
    <w:abstractNumId w:val="49"/>
  </w:num>
  <w:num w:numId="41" w16cid:durableId="900796390">
    <w:abstractNumId w:val="32"/>
  </w:num>
  <w:num w:numId="42" w16cid:durableId="1154106099">
    <w:abstractNumId w:val="37"/>
  </w:num>
  <w:num w:numId="43" w16cid:durableId="769352407">
    <w:abstractNumId w:val="31"/>
  </w:num>
  <w:num w:numId="44" w16cid:durableId="963731092">
    <w:abstractNumId w:val="48"/>
  </w:num>
  <w:num w:numId="45" w16cid:durableId="1311520089">
    <w:abstractNumId w:val="24"/>
  </w:num>
  <w:num w:numId="46" w16cid:durableId="448164222">
    <w:abstractNumId w:val="22"/>
  </w:num>
  <w:num w:numId="47" w16cid:durableId="719592074">
    <w:abstractNumId w:val="28"/>
  </w:num>
  <w:num w:numId="48" w16cid:durableId="1302541601">
    <w:abstractNumId w:val="42"/>
  </w:num>
  <w:num w:numId="49" w16cid:durableId="610671608">
    <w:abstractNumId w:val="44"/>
  </w:num>
  <w:num w:numId="50" w16cid:durableId="857887354">
    <w:abstractNumId w:val="17"/>
  </w:num>
  <w:num w:numId="51" w16cid:durableId="1078288145">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114"/>
    <w:rsid w:val="00031E1E"/>
    <w:rsid w:val="00034616"/>
    <w:rsid w:val="000404E4"/>
    <w:rsid w:val="00054FA8"/>
    <w:rsid w:val="0006063C"/>
    <w:rsid w:val="000A7A83"/>
    <w:rsid w:val="000D60FD"/>
    <w:rsid w:val="000E03E4"/>
    <w:rsid w:val="000E32F9"/>
    <w:rsid w:val="000E3C82"/>
    <w:rsid w:val="000E59D5"/>
    <w:rsid w:val="00101D86"/>
    <w:rsid w:val="00114D83"/>
    <w:rsid w:val="0015074B"/>
    <w:rsid w:val="00240825"/>
    <w:rsid w:val="00256DBC"/>
    <w:rsid w:val="002619D7"/>
    <w:rsid w:val="002810E5"/>
    <w:rsid w:val="002910B2"/>
    <w:rsid w:val="0029639D"/>
    <w:rsid w:val="002A4142"/>
    <w:rsid w:val="0032134F"/>
    <w:rsid w:val="00322C9E"/>
    <w:rsid w:val="00326F90"/>
    <w:rsid w:val="00331A8A"/>
    <w:rsid w:val="003823DB"/>
    <w:rsid w:val="00396137"/>
    <w:rsid w:val="003A1256"/>
    <w:rsid w:val="004022CD"/>
    <w:rsid w:val="00411334"/>
    <w:rsid w:val="004113D5"/>
    <w:rsid w:val="004231F8"/>
    <w:rsid w:val="004263A4"/>
    <w:rsid w:val="004347FD"/>
    <w:rsid w:val="004508DA"/>
    <w:rsid w:val="00456B96"/>
    <w:rsid w:val="004845FA"/>
    <w:rsid w:val="004B7263"/>
    <w:rsid w:val="004C1C18"/>
    <w:rsid w:val="004E26E1"/>
    <w:rsid w:val="00500747"/>
    <w:rsid w:val="00533E62"/>
    <w:rsid w:val="00533EF7"/>
    <w:rsid w:val="00617077"/>
    <w:rsid w:val="00621D09"/>
    <w:rsid w:val="00635538"/>
    <w:rsid w:val="00635730"/>
    <w:rsid w:val="00651E48"/>
    <w:rsid w:val="006B789C"/>
    <w:rsid w:val="006C02D4"/>
    <w:rsid w:val="007033BD"/>
    <w:rsid w:val="0072270A"/>
    <w:rsid w:val="007A000D"/>
    <w:rsid w:val="007A08D5"/>
    <w:rsid w:val="007A0E9E"/>
    <w:rsid w:val="007A7FF9"/>
    <w:rsid w:val="007F5C21"/>
    <w:rsid w:val="008729D2"/>
    <w:rsid w:val="008A0431"/>
    <w:rsid w:val="008B65F8"/>
    <w:rsid w:val="008C76CB"/>
    <w:rsid w:val="00933E10"/>
    <w:rsid w:val="0096332A"/>
    <w:rsid w:val="00985E43"/>
    <w:rsid w:val="009E53A9"/>
    <w:rsid w:val="009F7FF1"/>
    <w:rsid w:val="00A73E44"/>
    <w:rsid w:val="00A947FE"/>
    <w:rsid w:val="00AA1D8D"/>
    <w:rsid w:val="00B47730"/>
    <w:rsid w:val="00BA338D"/>
    <w:rsid w:val="00BC1D08"/>
    <w:rsid w:val="00BD75B9"/>
    <w:rsid w:val="00BE0301"/>
    <w:rsid w:val="00C07C00"/>
    <w:rsid w:val="00C607D7"/>
    <w:rsid w:val="00CB0664"/>
    <w:rsid w:val="00CE7596"/>
    <w:rsid w:val="00D27231"/>
    <w:rsid w:val="00D5177F"/>
    <w:rsid w:val="00DA026F"/>
    <w:rsid w:val="00DA2C52"/>
    <w:rsid w:val="00DA4738"/>
    <w:rsid w:val="00E02F8F"/>
    <w:rsid w:val="00E23397"/>
    <w:rsid w:val="00EF3CAD"/>
    <w:rsid w:val="00EF57D6"/>
    <w:rsid w:val="00F552EF"/>
    <w:rsid w:val="00FA08B1"/>
    <w:rsid w:val="00FB2C05"/>
    <w:rsid w:val="00FC693F"/>
    <w:rsid w:val="00FF45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DDCAC1"/>
  <w14:defaultImageDpi w14:val="300"/>
  <w15:docId w15:val="{64178E87-B710-4B41-BD84-088E15290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76E8B"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494BA"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276E8B"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3494BA"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3494BA" w:themeColor="accent1"/>
    </w:rPr>
  </w:style>
  <w:style w:type="paragraph" w:styleId="Title">
    <w:name w:val="Title"/>
    <w:basedOn w:val="Normal"/>
    <w:next w:val="Normal"/>
    <w:link w:val="TitleChar"/>
    <w:uiPriority w:val="10"/>
    <w:qFormat/>
    <w:rsid w:val="00FC693F"/>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92733"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3494BA"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3494B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494B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C693F"/>
    <w:rPr>
      <w:b/>
      <w:bCs/>
      <w:i/>
      <w:iCs/>
      <w:color w:val="3494BA"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3494BA" w:themeColor="accent1"/>
    </w:rPr>
  </w:style>
  <w:style w:type="character" w:styleId="SubtleReference">
    <w:name w:val="Subtle Reference"/>
    <w:basedOn w:val="DefaultParagraphFont"/>
    <w:uiPriority w:val="31"/>
    <w:qFormat/>
    <w:rsid w:val="00FC693F"/>
    <w:rPr>
      <w:smallCaps/>
      <w:color w:val="58B6C0" w:themeColor="accent2"/>
      <w:u w:val="single"/>
    </w:rPr>
  </w:style>
  <w:style w:type="character" w:styleId="IntenseReference">
    <w:name w:val="Intense Reference"/>
    <w:basedOn w:val="DefaultParagraphFont"/>
    <w:uiPriority w:val="32"/>
    <w:qFormat/>
    <w:rsid w:val="00FC693F"/>
    <w:rPr>
      <w:b/>
      <w:bCs/>
      <w:smallCaps/>
      <w:color w:val="58B6C0"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rsid w:val="00FC693F"/>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rsid w:val="00FC693F"/>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rsid w:val="00FC693F"/>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rsid w:val="00FC693F"/>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rsid w:val="00FC693F"/>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paragraph" w:styleId="NormalWeb">
    <w:name w:val="Normal (Web)"/>
    <w:basedOn w:val="Normal"/>
    <w:uiPriority w:val="99"/>
    <w:unhideWhenUsed/>
    <w:rsid w:val="007A0E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A0431"/>
    <w:rPr>
      <w:color w:val="6B9F25" w:themeColor="hyperlink"/>
      <w:u w:val="single"/>
    </w:rPr>
  </w:style>
  <w:style w:type="paragraph" w:styleId="FootnoteText">
    <w:name w:val="footnote text"/>
    <w:basedOn w:val="Normal"/>
    <w:link w:val="FootnoteTextChar"/>
    <w:uiPriority w:val="99"/>
    <w:semiHidden/>
    <w:unhideWhenUsed/>
    <w:rsid w:val="002A41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4142"/>
    <w:rPr>
      <w:rFonts w:ascii="Arial" w:hAnsi="Arial"/>
      <w:sz w:val="20"/>
      <w:szCs w:val="20"/>
    </w:rPr>
  </w:style>
  <w:style w:type="character" w:styleId="FootnoteReference">
    <w:name w:val="footnote reference"/>
    <w:basedOn w:val="DefaultParagraphFont"/>
    <w:uiPriority w:val="99"/>
    <w:semiHidden/>
    <w:unhideWhenUsed/>
    <w:rsid w:val="002A4142"/>
    <w:rPr>
      <w:vertAlign w:val="superscript"/>
    </w:rPr>
  </w:style>
  <w:style w:type="paragraph" w:styleId="TOC1">
    <w:name w:val="toc 1"/>
    <w:basedOn w:val="Normal"/>
    <w:next w:val="Normal"/>
    <w:autoRedefine/>
    <w:uiPriority w:val="39"/>
    <w:unhideWhenUsed/>
    <w:rsid w:val="002A4142"/>
    <w:pPr>
      <w:spacing w:after="100"/>
    </w:pPr>
  </w:style>
  <w:style w:type="paragraph" w:styleId="TOC2">
    <w:name w:val="toc 2"/>
    <w:basedOn w:val="Normal"/>
    <w:next w:val="Normal"/>
    <w:autoRedefine/>
    <w:uiPriority w:val="39"/>
    <w:unhideWhenUsed/>
    <w:rsid w:val="002A4142"/>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482">
      <w:bodyDiv w:val="1"/>
      <w:marLeft w:val="0"/>
      <w:marRight w:val="0"/>
      <w:marTop w:val="0"/>
      <w:marBottom w:val="0"/>
      <w:divBdr>
        <w:top w:val="none" w:sz="0" w:space="0" w:color="auto"/>
        <w:left w:val="none" w:sz="0" w:space="0" w:color="auto"/>
        <w:bottom w:val="none" w:sz="0" w:space="0" w:color="auto"/>
        <w:right w:val="none" w:sz="0" w:space="0" w:color="auto"/>
      </w:divBdr>
    </w:div>
    <w:div w:id="53428342">
      <w:bodyDiv w:val="1"/>
      <w:marLeft w:val="0"/>
      <w:marRight w:val="0"/>
      <w:marTop w:val="0"/>
      <w:marBottom w:val="0"/>
      <w:divBdr>
        <w:top w:val="none" w:sz="0" w:space="0" w:color="auto"/>
        <w:left w:val="none" w:sz="0" w:space="0" w:color="auto"/>
        <w:bottom w:val="none" w:sz="0" w:space="0" w:color="auto"/>
        <w:right w:val="none" w:sz="0" w:space="0" w:color="auto"/>
      </w:divBdr>
    </w:div>
    <w:div w:id="137501959">
      <w:bodyDiv w:val="1"/>
      <w:marLeft w:val="0"/>
      <w:marRight w:val="0"/>
      <w:marTop w:val="0"/>
      <w:marBottom w:val="0"/>
      <w:divBdr>
        <w:top w:val="none" w:sz="0" w:space="0" w:color="auto"/>
        <w:left w:val="none" w:sz="0" w:space="0" w:color="auto"/>
        <w:bottom w:val="none" w:sz="0" w:space="0" w:color="auto"/>
        <w:right w:val="none" w:sz="0" w:space="0" w:color="auto"/>
      </w:divBdr>
    </w:div>
    <w:div w:id="167015537">
      <w:bodyDiv w:val="1"/>
      <w:marLeft w:val="0"/>
      <w:marRight w:val="0"/>
      <w:marTop w:val="0"/>
      <w:marBottom w:val="0"/>
      <w:divBdr>
        <w:top w:val="none" w:sz="0" w:space="0" w:color="auto"/>
        <w:left w:val="none" w:sz="0" w:space="0" w:color="auto"/>
        <w:bottom w:val="none" w:sz="0" w:space="0" w:color="auto"/>
        <w:right w:val="none" w:sz="0" w:space="0" w:color="auto"/>
      </w:divBdr>
    </w:div>
    <w:div w:id="212351988">
      <w:bodyDiv w:val="1"/>
      <w:marLeft w:val="0"/>
      <w:marRight w:val="0"/>
      <w:marTop w:val="0"/>
      <w:marBottom w:val="0"/>
      <w:divBdr>
        <w:top w:val="none" w:sz="0" w:space="0" w:color="auto"/>
        <w:left w:val="none" w:sz="0" w:space="0" w:color="auto"/>
        <w:bottom w:val="none" w:sz="0" w:space="0" w:color="auto"/>
        <w:right w:val="none" w:sz="0" w:space="0" w:color="auto"/>
      </w:divBdr>
    </w:div>
    <w:div w:id="251016927">
      <w:bodyDiv w:val="1"/>
      <w:marLeft w:val="0"/>
      <w:marRight w:val="0"/>
      <w:marTop w:val="0"/>
      <w:marBottom w:val="0"/>
      <w:divBdr>
        <w:top w:val="none" w:sz="0" w:space="0" w:color="auto"/>
        <w:left w:val="none" w:sz="0" w:space="0" w:color="auto"/>
        <w:bottom w:val="none" w:sz="0" w:space="0" w:color="auto"/>
        <w:right w:val="none" w:sz="0" w:space="0" w:color="auto"/>
      </w:divBdr>
    </w:div>
    <w:div w:id="264965607">
      <w:bodyDiv w:val="1"/>
      <w:marLeft w:val="0"/>
      <w:marRight w:val="0"/>
      <w:marTop w:val="0"/>
      <w:marBottom w:val="0"/>
      <w:divBdr>
        <w:top w:val="none" w:sz="0" w:space="0" w:color="auto"/>
        <w:left w:val="none" w:sz="0" w:space="0" w:color="auto"/>
        <w:bottom w:val="none" w:sz="0" w:space="0" w:color="auto"/>
        <w:right w:val="none" w:sz="0" w:space="0" w:color="auto"/>
      </w:divBdr>
    </w:div>
    <w:div w:id="347366895">
      <w:bodyDiv w:val="1"/>
      <w:marLeft w:val="0"/>
      <w:marRight w:val="0"/>
      <w:marTop w:val="0"/>
      <w:marBottom w:val="0"/>
      <w:divBdr>
        <w:top w:val="none" w:sz="0" w:space="0" w:color="auto"/>
        <w:left w:val="none" w:sz="0" w:space="0" w:color="auto"/>
        <w:bottom w:val="none" w:sz="0" w:space="0" w:color="auto"/>
        <w:right w:val="none" w:sz="0" w:space="0" w:color="auto"/>
      </w:divBdr>
    </w:div>
    <w:div w:id="381446855">
      <w:bodyDiv w:val="1"/>
      <w:marLeft w:val="0"/>
      <w:marRight w:val="0"/>
      <w:marTop w:val="0"/>
      <w:marBottom w:val="0"/>
      <w:divBdr>
        <w:top w:val="none" w:sz="0" w:space="0" w:color="auto"/>
        <w:left w:val="none" w:sz="0" w:space="0" w:color="auto"/>
        <w:bottom w:val="none" w:sz="0" w:space="0" w:color="auto"/>
        <w:right w:val="none" w:sz="0" w:space="0" w:color="auto"/>
      </w:divBdr>
    </w:div>
    <w:div w:id="384910416">
      <w:bodyDiv w:val="1"/>
      <w:marLeft w:val="0"/>
      <w:marRight w:val="0"/>
      <w:marTop w:val="0"/>
      <w:marBottom w:val="0"/>
      <w:divBdr>
        <w:top w:val="none" w:sz="0" w:space="0" w:color="auto"/>
        <w:left w:val="none" w:sz="0" w:space="0" w:color="auto"/>
        <w:bottom w:val="none" w:sz="0" w:space="0" w:color="auto"/>
        <w:right w:val="none" w:sz="0" w:space="0" w:color="auto"/>
      </w:divBdr>
    </w:div>
    <w:div w:id="508058599">
      <w:bodyDiv w:val="1"/>
      <w:marLeft w:val="0"/>
      <w:marRight w:val="0"/>
      <w:marTop w:val="0"/>
      <w:marBottom w:val="0"/>
      <w:divBdr>
        <w:top w:val="none" w:sz="0" w:space="0" w:color="auto"/>
        <w:left w:val="none" w:sz="0" w:space="0" w:color="auto"/>
        <w:bottom w:val="none" w:sz="0" w:space="0" w:color="auto"/>
        <w:right w:val="none" w:sz="0" w:space="0" w:color="auto"/>
      </w:divBdr>
    </w:div>
    <w:div w:id="655454712">
      <w:bodyDiv w:val="1"/>
      <w:marLeft w:val="0"/>
      <w:marRight w:val="0"/>
      <w:marTop w:val="0"/>
      <w:marBottom w:val="0"/>
      <w:divBdr>
        <w:top w:val="none" w:sz="0" w:space="0" w:color="auto"/>
        <w:left w:val="none" w:sz="0" w:space="0" w:color="auto"/>
        <w:bottom w:val="none" w:sz="0" w:space="0" w:color="auto"/>
        <w:right w:val="none" w:sz="0" w:space="0" w:color="auto"/>
      </w:divBdr>
    </w:div>
    <w:div w:id="716704565">
      <w:bodyDiv w:val="1"/>
      <w:marLeft w:val="0"/>
      <w:marRight w:val="0"/>
      <w:marTop w:val="0"/>
      <w:marBottom w:val="0"/>
      <w:divBdr>
        <w:top w:val="none" w:sz="0" w:space="0" w:color="auto"/>
        <w:left w:val="none" w:sz="0" w:space="0" w:color="auto"/>
        <w:bottom w:val="none" w:sz="0" w:space="0" w:color="auto"/>
        <w:right w:val="none" w:sz="0" w:space="0" w:color="auto"/>
      </w:divBdr>
    </w:div>
    <w:div w:id="803960025">
      <w:bodyDiv w:val="1"/>
      <w:marLeft w:val="0"/>
      <w:marRight w:val="0"/>
      <w:marTop w:val="0"/>
      <w:marBottom w:val="0"/>
      <w:divBdr>
        <w:top w:val="none" w:sz="0" w:space="0" w:color="auto"/>
        <w:left w:val="none" w:sz="0" w:space="0" w:color="auto"/>
        <w:bottom w:val="none" w:sz="0" w:space="0" w:color="auto"/>
        <w:right w:val="none" w:sz="0" w:space="0" w:color="auto"/>
      </w:divBdr>
    </w:div>
    <w:div w:id="873424325">
      <w:bodyDiv w:val="1"/>
      <w:marLeft w:val="0"/>
      <w:marRight w:val="0"/>
      <w:marTop w:val="0"/>
      <w:marBottom w:val="0"/>
      <w:divBdr>
        <w:top w:val="none" w:sz="0" w:space="0" w:color="auto"/>
        <w:left w:val="none" w:sz="0" w:space="0" w:color="auto"/>
        <w:bottom w:val="none" w:sz="0" w:space="0" w:color="auto"/>
        <w:right w:val="none" w:sz="0" w:space="0" w:color="auto"/>
      </w:divBdr>
    </w:div>
    <w:div w:id="884564440">
      <w:bodyDiv w:val="1"/>
      <w:marLeft w:val="0"/>
      <w:marRight w:val="0"/>
      <w:marTop w:val="0"/>
      <w:marBottom w:val="0"/>
      <w:divBdr>
        <w:top w:val="none" w:sz="0" w:space="0" w:color="auto"/>
        <w:left w:val="none" w:sz="0" w:space="0" w:color="auto"/>
        <w:bottom w:val="none" w:sz="0" w:space="0" w:color="auto"/>
        <w:right w:val="none" w:sz="0" w:space="0" w:color="auto"/>
      </w:divBdr>
    </w:div>
    <w:div w:id="886913585">
      <w:bodyDiv w:val="1"/>
      <w:marLeft w:val="0"/>
      <w:marRight w:val="0"/>
      <w:marTop w:val="0"/>
      <w:marBottom w:val="0"/>
      <w:divBdr>
        <w:top w:val="none" w:sz="0" w:space="0" w:color="auto"/>
        <w:left w:val="none" w:sz="0" w:space="0" w:color="auto"/>
        <w:bottom w:val="none" w:sz="0" w:space="0" w:color="auto"/>
        <w:right w:val="none" w:sz="0" w:space="0" w:color="auto"/>
      </w:divBdr>
    </w:div>
    <w:div w:id="939874435">
      <w:bodyDiv w:val="1"/>
      <w:marLeft w:val="0"/>
      <w:marRight w:val="0"/>
      <w:marTop w:val="0"/>
      <w:marBottom w:val="0"/>
      <w:divBdr>
        <w:top w:val="none" w:sz="0" w:space="0" w:color="auto"/>
        <w:left w:val="none" w:sz="0" w:space="0" w:color="auto"/>
        <w:bottom w:val="none" w:sz="0" w:space="0" w:color="auto"/>
        <w:right w:val="none" w:sz="0" w:space="0" w:color="auto"/>
      </w:divBdr>
    </w:div>
    <w:div w:id="1061244677">
      <w:bodyDiv w:val="1"/>
      <w:marLeft w:val="0"/>
      <w:marRight w:val="0"/>
      <w:marTop w:val="0"/>
      <w:marBottom w:val="0"/>
      <w:divBdr>
        <w:top w:val="none" w:sz="0" w:space="0" w:color="auto"/>
        <w:left w:val="none" w:sz="0" w:space="0" w:color="auto"/>
        <w:bottom w:val="none" w:sz="0" w:space="0" w:color="auto"/>
        <w:right w:val="none" w:sz="0" w:space="0" w:color="auto"/>
      </w:divBdr>
    </w:div>
    <w:div w:id="1124077555">
      <w:bodyDiv w:val="1"/>
      <w:marLeft w:val="0"/>
      <w:marRight w:val="0"/>
      <w:marTop w:val="0"/>
      <w:marBottom w:val="0"/>
      <w:divBdr>
        <w:top w:val="none" w:sz="0" w:space="0" w:color="auto"/>
        <w:left w:val="none" w:sz="0" w:space="0" w:color="auto"/>
        <w:bottom w:val="none" w:sz="0" w:space="0" w:color="auto"/>
        <w:right w:val="none" w:sz="0" w:space="0" w:color="auto"/>
      </w:divBdr>
    </w:div>
    <w:div w:id="1140922042">
      <w:bodyDiv w:val="1"/>
      <w:marLeft w:val="0"/>
      <w:marRight w:val="0"/>
      <w:marTop w:val="0"/>
      <w:marBottom w:val="0"/>
      <w:divBdr>
        <w:top w:val="none" w:sz="0" w:space="0" w:color="auto"/>
        <w:left w:val="none" w:sz="0" w:space="0" w:color="auto"/>
        <w:bottom w:val="none" w:sz="0" w:space="0" w:color="auto"/>
        <w:right w:val="none" w:sz="0" w:space="0" w:color="auto"/>
      </w:divBdr>
    </w:div>
    <w:div w:id="1145197819">
      <w:bodyDiv w:val="1"/>
      <w:marLeft w:val="0"/>
      <w:marRight w:val="0"/>
      <w:marTop w:val="0"/>
      <w:marBottom w:val="0"/>
      <w:divBdr>
        <w:top w:val="none" w:sz="0" w:space="0" w:color="auto"/>
        <w:left w:val="none" w:sz="0" w:space="0" w:color="auto"/>
        <w:bottom w:val="none" w:sz="0" w:space="0" w:color="auto"/>
        <w:right w:val="none" w:sz="0" w:space="0" w:color="auto"/>
      </w:divBdr>
    </w:div>
    <w:div w:id="1159880572">
      <w:bodyDiv w:val="1"/>
      <w:marLeft w:val="0"/>
      <w:marRight w:val="0"/>
      <w:marTop w:val="0"/>
      <w:marBottom w:val="0"/>
      <w:divBdr>
        <w:top w:val="none" w:sz="0" w:space="0" w:color="auto"/>
        <w:left w:val="none" w:sz="0" w:space="0" w:color="auto"/>
        <w:bottom w:val="none" w:sz="0" w:space="0" w:color="auto"/>
        <w:right w:val="none" w:sz="0" w:space="0" w:color="auto"/>
      </w:divBdr>
    </w:div>
    <w:div w:id="1197159102">
      <w:bodyDiv w:val="1"/>
      <w:marLeft w:val="0"/>
      <w:marRight w:val="0"/>
      <w:marTop w:val="0"/>
      <w:marBottom w:val="0"/>
      <w:divBdr>
        <w:top w:val="none" w:sz="0" w:space="0" w:color="auto"/>
        <w:left w:val="none" w:sz="0" w:space="0" w:color="auto"/>
        <w:bottom w:val="none" w:sz="0" w:space="0" w:color="auto"/>
        <w:right w:val="none" w:sz="0" w:space="0" w:color="auto"/>
      </w:divBdr>
    </w:div>
    <w:div w:id="1229339679">
      <w:bodyDiv w:val="1"/>
      <w:marLeft w:val="0"/>
      <w:marRight w:val="0"/>
      <w:marTop w:val="0"/>
      <w:marBottom w:val="0"/>
      <w:divBdr>
        <w:top w:val="none" w:sz="0" w:space="0" w:color="auto"/>
        <w:left w:val="none" w:sz="0" w:space="0" w:color="auto"/>
        <w:bottom w:val="none" w:sz="0" w:space="0" w:color="auto"/>
        <w:right w:val="none" w:sz="0" w:space="0" w:color="auto"/>
      </w:divBdr>
    </w:div>
    <w:div w:id="1238635635">
      <w:bodyDiv w:val="1"/>
      <w:marLeft w:val="0"/>
      <w:marRight w:val="0"/>
      <w:marTop w:val="0"/>
      <w:marBottom w:val="0"/>
      <w:divBdr>
        <w:top w:val="none" w:sz="0" w:space="0" w:color="auto"/>
        <w:left w:val="none" w:sz="0" w:space="0" w:color="auto"/>
        <w:bottom w:val="none" w:sz="0" w:space="0" w:color="auto"/>
        <w:right w:val="none" w:sz="0" w:space="0" w:color="auto"/>
      </w:divBdr>
    </w:div>
    <w:div w:id="1274246021">
      <w:bodyDiv w:val="1"/>
      <w:marLeft w:val="0"/>
      <w:marRight w:val="0"/>
      <w:marTop w:val="0"/>
      <w:marBottom w:val="0"/>
      <w:divBdr>
        <w:top w:val="none" w:sz="0" w:space="0" w:color="auto"/>
        <w:left w:val="none" w:sz="0" w:space="0" w:color="auto"/>
        <w:bottom w:val="none" w:sz="0" w:space="0" w:color="auto"/>
        <w:right w:val="none" w:sz="0" w:space="0" w:color="auto"/>
      </w:divBdr>
    </w:div>
    <w:div w:id="1292831041">
      <w:bodyDiv w:val="1"/>
      <w:marLeft w:val="0"/>
      <w:marRight w:val="0"/>
      <w:marTop w:val="0"/>
      <w:marBottom w:val="0"/>
      <w:divBdr>
        <w:top w:val="none" w:sz="0" w:space="0" w:color="auto"/>
        <w:left w:val="none" w:sz="0" w:space="0" w:color="auto"/>
        <w:bottom w:val="none" w:sz="0" w:space="0" w:color="auto"/>
        <w:right w:val="none" w:sz="0" w:space="0" w:color="auto"/>
      </w:divBdr>
    </w:div>
    <w:div w:id="1356808988">
      <w:bodyDiv w:val="1"/>
      <w:marLeft w:val="0"/>
      <w:marRight w:val="0"/>
      <w:marTop w:val="0"/>
      <w:marBottom w:val="0"/>
      <w:divBdr>
        <w:top w:val="none" w:sz="0" w:space="0" w:color="auto"/>
        <w:left w:val="none" w:sz="0" w:space="0" w:color="auto"/>
        <w:bottom w:val="none" w:sz="0" w:space="0" w:color="auto"/>
        <w:right w:val="none" w:sz="0" w:space="0" w:color="auto"/>
      </w:divBdr>
    </w:div>
    <w:div w:id="1416441581">
      <w:bodyDiv w:val="1"/>
      <w:marLeft w:val="0"/>
      <w:marRight w:val="0"/>
      <w:marTop w:val="0"/>
      <w:marBottom w:val="0"/>
      <w:divBdr>
        <w:top w:val="none" w:sz="0" w:space="0" w:color="auto"/>
        <w:left w:val="none" w:sz="0" w:space="0" w:color="auto"/>
        <w:bottom w:val="none" w:sz="0" w:space="0" w:color="auto"/>
        <w:right w:val="none" w:sz="0" w:space="0" w:color="auto"/>
      </w:divBdr>
    </w:div>
    <w:div w:id="1452164499">
      <w:bodyDiv w:val="1"/>
      <w:marLeft w:val="0"/>
      <w:marRight w:val="0"/>
      <w:marTop w:val="0"/>
      <w:marBottom w:val="0"/>
      <w:divBdr>
        <w:top w:val="none" w:sz="0" w:space="0" w:color="auto"/>
        <w:left w:val="none" w:sz="0" w:space="0" w:color="auto"/>
        <w:bottom w:val="none" w:sz="0" w:space="0" w:color="auto"/>
        <w:right w:val="none" w:sz="0" w:space="0" w:color="auto"/>
      </w:divBdr>
    </w:div>
    <w:div w:id="1463421396">
      <w:bodyDiv w:val="1"/>
      <w:marLeft w:val="0"/>
      <w:marRight w:val="0"/>
      <w:marTop w:val="0"/>
      <w:marBottom w:val="0"/>
      <w:divBdr>
        <w:top w:val="none" w:sz="0" w:space="0" w:color="auto"/>
        <w:left w:val="none" w:sz="0" w:space="0" w:color="auto"/>
        <w:bottom w:val="none" w:sz="0" w:space="0" w:color="auto"/>
        <w:right w:val="none" w:sz="0" w:space="0" w:color="auto"/>
      </w:divBdr>
    </w:div>
    <w:div w:id="1481462744">
      <w:bodyDiv w:val="1"/>
      <w:marLeft w:val="0"/>
      <w:marRight w:val="0"/>
      <w:marTop w:val="0"/>
      <w:marBottom w:val="0"/>
      <w:divBdr>
        <w:top w:val="none" w:sz="0" w:space="0" w:color="auto"/>
        <w:left w:val="none" w:sz="0" w:space="0" w:color="auto"/>
        <w:bottom w:val="none" w:sz="0" w:space="0" w:color="auto"/>
        <w:right w:val="none" w:sz="0" w:space="0" w:color="auto"/>
      </w:divBdr>
    </w:div>
    <w:div w:id="1496067911">
      <w:bodyDiv w:val="1"/>
      <w:marLeft w:val="0"/>
      <w:marRight w:val="0"/>
      <w:marTop w:val="0"/>
      <w:marBottom w:val="0"/>
      <w:divBdr>
        <w:top w:val="none" w:sz="0" w:space="0" w:color="auto"/>
        <w:left w:val="none" w:sz="0" w:space="0" w:color="auto"/>
        <w:bottom w:val="none" w:sz="0" w:space="0" w:color="auto"/>
        <w:right w:val="none" w:sz="0" w:space="0" w:color="auto"/>
      </w:divBdr>
      <w:divsChild>
        <w:div w:id="1820220298">
          <w:marLeft w:val="0"/>
          <w:marRight w:val="0"/>
          <w:marTop w:val="0"/>
          <w:marBottom w:val="0"/>
          <w:divBdr>
            <w:top w:val="none" w:sz="0" w:space="0" w:color="auto"/>
            <w:left w:val="none" w:sz="0" w:space="0" w:color="auto"/>
            <w:bottom w:val="none" w:sz="0" w:space="0" w:color="auto"/>
            <w:right w:val="none" w:sz="0" w:space="0" w:color="auto"/>
          </w:divBdr>
          <w:divsChild>
            <w:div w:id="44481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77898">
      <w:bodyDiv w:val="1"/>
      <w:marLeft w:val="0"/>
      <w:marRight w:val="0"/>
      <w:marTop w:val="0"/>
      <w:marBottom w:val="0"/>
      <w:divBdr>
        <w:top w:val="none" w:sz="0" w:space="0" w:color="auto"/>
        <w:left w:val="none" w:sz="0" w:space="0" w:color="auto"/>
        <w:bottom w:val="none" w:sz="0" w:space="0" w:color="auto"/>
        <w:right w:val="none" w:sz="0" w:space="0" w:color="auto"/>
      </w:divBdr>
    </w:div>
    <w:div w:id="1596477907">
      <w:bodyDiv w:val="1"/>
      <w:marLeft w:val="0"/>
      <w:marRight w:val="0"/>
      <w:marTop w:val="0"/>
      <w:marBottom w:val="0"/>
      <w:divBdr>
        <w:top w:val="none" w:sz="0" w:space="0" w:color="auto"/>
        <w:left w:val="none" w:sz="0" w:space="0" w:color="auto"/>
        <w:bottom w:val="none" w:sz="0" w:space="0" w:color="auto"/>
        <w:right w:val="none" w:sz="0" w:space="0" w:color="auto"/>
      </w:divBdr>
    </w:div>
    <w:div w:id="1727533029">
      <w:bodyDiv w:val="1"/>
      <w:marLeft w:val="0"/>
      <w:marRight w:val="0"/>
      <w:marTop w:val="0"/>
      <w:marBottom w:val="0"/>
      <w:divBdr>
        <w:top w:val="none" w:sz="0" w:space="0" w:color="auto"/>
        <w:left w:val="none" w:sz="0" w:space="0" w:color="auto"/>
        <w:bottom w:val="none" w:sz="0" w:space="0" w:color="auto"/>
        <w:right w:val="none" w:sz="0" w:space="0" w:color="auto"/>
      </w:divBdr>
    </w:div>
    <w:div w:id="20570054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7.png"/><Relationship Id="rId39" Type="http://schemas.openxmlformats.org/officeDocument/2006/relationships/hyperlink" Target="https://doi.org/10.1007/978-3-319-49849-2_4" TargetMode="External"/><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0.png"/><Relationship Id="rId41" Type="http://schemas.openxmlformats.org/officeDocument/2006/relationships/hyperlink" Target="https://doi.org/10.5958/0976-173X.2021.000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hyperlink" Target="https://www.rocketseed.com/blog/stp-marketing" TargetMode="External"/><Relationship Id="rId40" Type="http://schemas.openxmlformats.org/officeDocument/2006/relationships/hyperlink" Target="https://doi.org/10.1287/mksc.1100.0600"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doi.org/10.34109/ijebeg.202214151" TargetMode="External"/><Relationship Id="rId10" Type="http://schemas.openxmlformats.org/officeDocument/2006/relationships/footer" Target="footer2.xml"/><Relationship Id="rId19" Type="http://schemas.openxmlformats.org/officeDocument/2006/relationships/diagramColors" Target="diagrams/colors2.xml"/><Relationship Id="rId31" Type="http://schemas.openxmlformats.org/officeDocument/2006/relationships/image" Target="media/image1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hyperlink" Target="https://doi.org/10.1016/j.jretai.2015.02.007"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507FE9-6483-4A28-976B-B71EE4AE2930}" type="doc">
      <dgm:prSet loTypeId="urn:microsoft.com/office/officeart/2008/layout/RadialCluster" loCatId="cycle" qsTypeId="urn:microsoft.com/office/officeart/2005/8/quickstyle/3d1" qsCatId="3D" csTypeId="urn:microsoft.com/office/officeart/2005/8/colors/accent1_2" csCatId="accent1" phldr="1"/>
      <dgm:spPr/>
      <dgm:t>
        <a:bodyPr/>
        <a:lstStyle/>
        <a:p>
          <a:endParaRPr lang="en-US"/>
        </a:p>
      </dgm:t>
    </dgm:pt>
    <dgm:pt modelId="{42190E5B-144D-4B21-A6D8-4CA8F12C84E0}">
      <dgm:prSet phldrT="[Text]"/>
      <dgm:spPr>
        <a:solidFill>
          <a:schemeClr val="bg1">
            <a:lumMod val="50000"/>
          </a:schemeClr>
        </a:solidFill>
        <a:ln>
          <a:solidFill>
            <a:schemeClr val="tx1"/>
          </a:solidFill>
        </a:ln>
      </dgm:spPr>
      <dgm:t>
        <a:bodyPr/>
        <a:lstStyle/>
        <a:p>
          <a:r>
            <a:rPr lang="ar-SA" dirty="0"/>
            <a:t>التقسيم التقليدي مثل العمر الجنس النطاق الجيوغرافي  الاستهداف الجيلي مثل جيل الالفية وجيل الفا وجبل زد  </a:t>
          </a:r>
        </a:p>
        <a:p>
          <a:endParaRPr lang="en-US" dirty="0"/>
        </a:p>
      </dgm:t>
    </dgm:pt>
    <dgm:pt modelId="{189E16E5-1564-4B07-A522-AF5E5D51630C}" type="parTrans" cxnId="{CC1618FB-D86D-48F8-93E6-0914225F3C3C}">
      <dgm:prSet/>
      <dgm:spPr/>
      <dgm:t>
        <a:bodyPr/>
        <a:lstStyle/>
        <a:p>
          <a:endParaRPr lang="en-US"/>
        </a:p>
      </dgm:t>
    </dgm:pt>
    <dgm:pt modelId="{66774526-DF40-4C68-8C92-75E6A8571CCE}" type="sibTrans" cxnId="{CC1618FB-D86D-48F8-93E6-0914225F3C3C}">
      <dgm:prSet/>
      <dgm:spPr/>
      <dgm:t>
        <a:bodyPr/>
        <a:lstStyle/>
        <a:p>
          <a:endParaRPr lang="en-US"/>
        </a:p>
      </dgm:t>
    </dgm:pt>
    <dgm:pt modelId="{9826803D-F0C5-4E2C-8DB1-F97017D75ABE}">
      <dgm:prSet phldrT="[Text]"/>
      <dgm:spPr>
        <a:solidFill>
          <a:schemeClr val="bg1">
            <a:lumMod val="50000"/>
          </a:schemeClr>
        </a:solidFill>
        <a:ln>
          <a:solidFill>
            <a:schemeClr val="tx1"/>
          </a:solidFill>
        </a:ln>
      </dgm:spPr>
      <dgm:t>
        <a:bodyPr/>
        <a:lstStyle/>
        <a:p>
          <a:r>
            <a:rPr lang="ar-SA" dirty="0"/>
            <a:t>المتغير المستقل</a:t>
          </a:r>
        </a:p>
        <a:p>
          <a:r>
            <a:rPr lang="ar-SA" dirty="0"/>
            <a:t>الاستهداف والتقسيم  </a:t>
          </a:r>
          <a:endParaRPr lang="en-US" dirty="0"/>
        </a:p>
      </dgm:t>
    </dgm:pt>
    <dgm:pt modelId="{88157C67-C03C-44A6-A215-63F6693BF0A9}" type="sibTrans" cxnId="{4393CAE5-CFEA-4E2D-9817-8A9E6CD5CE1C}">
      <dgm:prSet/>
      <dgm:spPr/>
      <dgm:t>
        <a:bodyPr/>
        <a:lstStyle/>
        <a:p>
          <a:endParaRPr lang="en-US"/>
        </a:p>
      </dgm:t>
    </dgm:pt>
    <dgm:pt modelId="{013C9BF4-A311-48A2-87E8-A87B4E2EF998}" type="parTrans" cxnId="{4393CAE5-CFEA-4E2D-9817-8A9E6CD5CE1C}">
      <dgm:prSet/>
      <dgm:spPr/>
      <dgm:t>
        <a:bodyPr/>
        <a:lstStyle/>
        <a:p>
          <a:endParaRPr lang="en-US"/>
        </a:p>
      </dgm:t>
    </dgm:pt>
    <dgm:pt modelId="{2C2FD200-DA0B-48DD-8310-92E4F5331772}" type="pres">
      <dgm:prSet presAssocID="{86507FE9-6483-4A28-976B-B71EE4AE2930}" presName="Name0" presStyleCnt="0">
        <dgm:presLayoutVars>
          <dgm:chMax val="1"/>
          <dgm:chPref val="1"/>
          <dgm:dir/>
          <dgm:animOne val="branch"/>
          <dgm:animLvl val="lvl"/>
        </dgm:presLayoutVars>
      </dgm:prSet>
      <dgm:spPr/>
    </dgm:pt>
    <dgm:pt modelId="{91FC9462-57B4-439C-AD5C-581289C22D78}" type="pres">
      <dgm:prSet presAssocID="{42190E5B-144D-4B21-A6D8-4CA8F12C84E0}" presName="singleCycle" presStyleCnt="0"/>
      <dgm:spPr/>
    </dgm:pt>
    <dgm:pt modelId="{9BB6CDD6-51EB-4D9E-AA1A-2842F1D3B0F2}" type="pres">
      <dgm:prSet presAssocID="{42190E5B-144D-4B21-A6D8-4CA8F12C84E0}" presName="singleCenter" presStyleLbl="node1" presStyleIdx="0" presStyleCnt="2" custLinFactNeighborX="26506" custLinFactNeighborY="18919">
        <dgm:presLayoutVars>
          <dgm:chMax val="7"/>
          <dgm:chPref val="7"/>
        </dgm:presLayoutVars>
      </dgm:prSet>
      <dgm:spPr/>
    </dgm:pt>
    <dgm:pt modelId="{2767786C-4136-4FA2-B9E1-4734B92FA6FE}" type="pres">
      <dgm:prSet presAssocID="{013C9BF4-A311-48A2-87E8-A87B4E2EF998}" presName="Name56" presStyleLbl="parChTrans1D2" presStyleIdx="0" presStyleCnt="1"/>
      <dgm:spPr/>
    </dgm:pt>
    <dgm:pt modelId="{3CEA3B18-CBE8-438B-916D-8909832A8177}" type="pres">
      <dgm:prSet presAssocID="{9826803D-F0C5-4E2C-8DB1-F97017D75ABE}" presName="text0" presStyleLbl="node1" presStyleIdx="1" presStyleCnt="2" custScaleX="201424" custScaleY="134889" custRadScaleRad="71190" custRadScaleInc="-23005">
        <dgm:presLayoutVars>
          <dgm:bulletEnabled val="1"/>
        </dgm:presLayoutVars>
      </dgm:prSet>
      <dgm:spPr/>
    </dgm:pt>
  </dgm:ptLst>
  <dgm:cxnLst>
    <dgm:cxn modelId="{8B4C6303-7147-4090-8B05-82632945E6AB}" type="presOf" srcId="{013C9BF4-A311-48A2-87E8-A87B4E2EF998}" destId="{2767786C-4136-4FA2-B9E1-4734B92FA6FE}" srcOrd="0" destOrd="0" presId="urn:microsoft.com/office/officeart/2008/layout/RadialCluster"/>
    <dgm:cxn modelId="{E2B30D1A-38DD-45C1-992A-38B423D1268D}" type="presOf" srcId="{42190E5B-144D-4B21-A6D8-4CA8F12C84E0}" destId="{9BB6CDD6-51EB-4D9E-AA1A-2842F1D3B0F2}" srcOrd="0" destOrd="0" presId="urn:microsoft.com/office/officeart/2008/layout/RadialCluster"/>
    <dgm:cxn modelId="{53CEFF4D-DE44-420E-AD16-C3417DF4DA4D}" type="presOf" srcId="{9826803D-F0C5-4E2C-8DB1-F97017D75ABE}" destId="{3CEA3B18-CBE8-438B-916D-8909832A8177}" srcOrd="0" destOrd="0" presId="urn:microsoft.com/office/officeart/2008/layout/RadialCluster"/>
    <dgm:cxn modelId="{4393CAE5-CFEA-4E2D-9817-8A9E6CD5CE1C}" srcId="{42190E5B-144D-4B21-A6D8-4CA8F12C84E0}" destId="{9826803D-F0C5-4E2C-8DB1-F97017D75ABE}" srcOrd="0" destOrd="0" parTransId="{013C9BF4-A311-48A2-87E8-A87B4E2EF998}" sibTransId="{88157C67-C03C-44A6-A215-63F6693BF0A9}"/>
    <dgm:cxn modelId="{CC1618FB-D86D-48F8-93E6-0914225F3C3C}" srcId="{86507FE9-6483-4A28-976B-B71EE4AE2930}" destId="{42190E5B-144D-4B21-A6D8-4CA8F12C84E0}" srcOrd="0" destOrd="0" parTransId="{189E16E5-1564-4B07-A522-AF5E5D51630C}" sibTransId="{66774526-DF40-4C68-8C92-75E6A8571CCE}"/>
    <dgm:cxn modelId="{17E8F2FC-D8F2-48C2-BFC5-DCA51CBD86A5}" type="presOf" srcId="{86507FE9-6483-4A28-976B-B71EE4AE2930}" destId="{2C2FD200-DA0B-48DD-8310-92E4F5331772}" srcOrd="0" destOrd="0" presId="urn:microsoft.com/office/officeart/2008/layout/RadialCluster"/>
    <dgm:cxn modelId="{6FFF96A8-D1A0-4FE9-96BB-DE3DE1653744}" type="presParOf" srcId="{2C2FD200-DA0B-48DD-8310-92E4F5331772}" destId="{91FC9462-57B4-439C-AD5C-581289C22D78}" srcOrd="0" destOrd="0" presId="urn:microsoft.com/office/officeart/2008/layout/RadialCluster"/>
    <dgm:cxn modelId="{1CBC708B-FC7D-42BE-85EF-291C8C33FF9B}" type="presParOf" srcId="{91FC9462-57B4-439C-AD5C-581289C22D78}" destId="{9BB6CDD6-51EB-4D9E-AA1A-2842F1D3B0F2}" srcOrd="0" destOrd="0" presId="urn:microsoft.com/office/officeart/2008/layout/RadialCluster"/>
    <dgm:cxn modelId="{614D7878-C653-46C2-BE07-0929B9F2F8B1}" type="presParOf" srcId="{91FC9462-57B4-439C-AD5C-581289C22D78}" destId="{2767786C-4136-4FA2-B9E1-4734B92FA6FE}" srcOrd="1" destOrd="0" presId="urn:microsoft.com/office/officeart/2008/layout/RadialCluster"/>
    <dgm:cxn modelId="{2BBC241E-43A8-4F78-B744-B2AD554E2D0B}" type="presParOf" srcId="{91FC9462-57B4-439C-AD5C-581289C22D78}" destId="{3CEA3B18-CBE8-438B-916D-8909832A8177}" srcOrd="2"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6507FE9-6483-4A28-976B-B71EE4AE2930}" type="doc">
      <dgm:prSet loTypeId="urn:microsoft.com/office/officeart/2008/layout/RadialCluster" loCatId="cycle" qsTypeId="urn:microsoft.com/office/officeart/2005/8/quickstyle/3d1" qsCatId="3D" csTypeId="urn:microsoft.com/office/officeart/2005/8/colors/accent1_2" csCatId="accent1" phldr="1"/>
      <dgm:spPr/>
      <dgm:t>
        <a:bodyPr/>
        <a:lstStyle/>
        <a:p>
          <a:endParaRPr lang="en-US"/>
        </a:p>
      </dgm:t>
    </dgm:pt>
    <dgm:pt modelId="{42190E5B-144D-4B21-A6D8-4CA8F12C84E0}">
      <dgm:prSet phldrT="[Text]"/>
      <dgm:spPr>
        <a:solidFill>
          <a:schemeClr val="bg1">
            <a:lumMod val="50000"/>
          </a:schemeClr>
        </a:solidFill>
        <a:ln>
          <a:solidFill>
            <a:schemeClr val="tx1"/>
          </a:solidFill>
        </a:ln>
      </dgm:spPr>
      <dgm:t>
        <a:bodyPr/>
        <a:lstStyle/>
        <a:p>
          <a:r>
            <a:rPr lang="ar-SA" dirty="0"/>
            <a:t>الوعي بالعلامة التجارية</a:t>
          </a:r>
        </a:p>
        <a:p>
          <a:r>
            <a:rPr lang="ar-SA" dirty="0"/>
            <a:t> التفاعل مع المحتوى </a:t>
          </a:r>
        </a:p>
        <a:p>
          <a:r>
            <a:rPr lang="ar-SA" dirty="0"/>
            <a:t>نية الشراء</a:t>
          </a:r>
          <a:endParaRPr lang="en-US" dirty="0"/>
        </a:p>
      </dgm:t>
    </dgm:pt>
    <dgm:pt modelId="{189E16E5-1564-4B07-A522-AF5E5D51630C}" type="parTrans" cxnId="{CC1618FB-D86D-48F8-93E6-0914225F3C3C}">
      <dgm:prSet/>
      <dgm:spPr/>
      <dgm:t>
        <a:bodyPr/>
        <a:lstStyle/>
        <a:p>
          <a:endParaRPr lang="en-US"/>
        </a:p>
      </dgm:t>
    </dgm:pt>
    <dgm:pt modelId="{66774526-DF40-4C68-8C92-75E6A8571CCE}" type="sibTrans" cxnId="{CC1618FB-D86D-48F8-93E6-0914225F3C3C}">
      <dgm:prSet/>
      <dgm:spPr/>
      <dgm:t>
        <a:bodyPr/>
        <a:lstStyle/>
        <a:p>
          <a:endParaRPr lang="en-US"/>
        </a:p>
      </dgm:t>
    </dgm:pt>
    <dgm:pt modelId="{9826803D-F0C5-4E2C-8DB1-F97017D75ABE}">
      <dgm:prSet phldrT="[Text]"/>
      <dgm:spPr>
        <a:solidFill>
          <a:schemeClr val="bg1">
            <a:lumMod val="50000"/>
          </a:schemeClr>
        </a:solidFill>
        <a:ln>
          <a:solidFill>
            <a:schemeClr val="tx1"/>
          </a:solidFill>
        </a:ln>
      </dgm:spPr>
      <dgm:t>
        <a:bodyPr/>
        <a:lstStyle/>
        <a:p>
          <a:r>
            <a:rPr lang="ar-SA" dirty="0"/>
            <a:t>المتغير التابع</a:t>
          </a:r>
        </a:p>
        <a:p>
          <a:r>
            <a:rPr lang="ar-SA" dirty="0"/>
            <a:t> الحملات الاعلانية  </a:t>
          </a:r>
          <a:endParaRPr lang="en-US" dirty="0"/>
        </a:p>
      </dgm:t>
    </dgm:pt>
    <dgm:pt modelId="{88157C67-C03C-44A6-A215-63F6693BF0A9}" type="sibTrans" cxnId="{4393CAE5-CFEA-4E2D-9817-8A9E6CD5CE1C}">
      <dgm:prSet/>
      <dgm:spPr/>
      <dgm:t>
        <a:bodyPr/>
        <a:lstStyle/>
        <a:p>
          <a:endParaRPr lang="en-US"/>
        </a:p>
      </dgm:t>
    </dgm:pt>
    <dgm:pt modelId="{013C9BF4-A311-48A2-87E8-A87B4E2EF998}" type="parTrans" cxnId="{4393CAE5-CFEA-4E2D-9817-8A9E6CD5CE1C}">
      <dgm:prSet/>
      <dgm:spPr/>
      <dgm:t>
        <a:bodyPr/>
        <a:lstStyle/>
        <a:p>
          <a:endParaRPr lang="en-US"/>
        </a:p>
      </dgm:t>
    </dgm:pt>
    <dgm:pt modelId="{2C2FD200-DA0B-48DD-8310-92E4F5331772}" type="pres">
      <dgm:prSet presAssocID="{86507FE9-6483-4A28-976B-B71EE4AE2930}" presName="Name0" presStyleCnt="0">
        <dgm:presLayoutVars>
          <dgm:chMax val="1"/>
          <dgm:chPref val="1"/>
          <dgm:dir/>
          <dgm:animOne val="branch"/>
          <dgm:animLvl val="lvl"/>
        </dgm:presLayoutVars>
      </dgm:prSet>
      <dgm:spPr/>
    </dgm:pt>
    <dgm:pt modelId="{91FC9462-57B4-439C-AD5C-581289C22D78}" type="pres">
      <dgm:prSet presAssocID="{42190E5B-144D-4B21-A6D8-4CA8F12C84E0}" presName="singleCycle" presStyleCnt="0"/>
      <dgm:spPr/>
    </dgm:pt>
    <dgm:pt modelId="{9BB6CDD6-51EB-4D9E-AA1A-2842F1D3B0F2}" type="pres">
      <dgm:prSet presAssocID="{42190E5B-144D-4B21-A6D8-4CA8F12C84E0}" presName="singleCenter" presStyleLbl="node1" presStyleIdx="0" presStyleCnt="2" custLinFactNeighborX="26506" custLinFactNeighborY="18919">
        <dgm:presLayoutVars>
          <dgm:chMax val="7"/>
          <dgm:chPref val="7"/>
        </dgm:presLayoutVars>
      </dgm:prSet>
      <dgm:spPr/>
    </dgm:pt>
    <dgm:pt modelId="{2767786C-4136-4FA2-B9E1-4734B92FA6FE}" type="pres">
      <dgm:prSet presAssocID="{013C9BF4-A311-48A2-87E8-A87B4E2EF998}" presName="Name56" presStyleLbl="parChTrans1D2" presStyleIdx="0" presStyleCnt="1"/>
      <dgm:spPr/>
    </dgm:pt>
    <dgm:pt modelId="{3CEA3B18-CBE8-438B-916D-8909832A8177}" type="pres">
      <dgm:prSet presAssocID="{9826803D-F0C5-4E2C-8DB1-F97017D75ABE}" presName="text0" presStyleLbl="node1" presStyleIdx="1" presStyleCnt="2" custScaleX="201424" custScaleY="134889" custRadScaleRad="71190" custRadScaleInc="-23005">
        <dgm:presLayoutVars>
          <dgm:bulletEnabled val="1"/>
        </dgm:presLayoutVars>
      </dgm:prSet>
      <dgm:spPr/>
    </dgm:pt>
  </dgm:ptLst>
  <dgm:cxnLst>
    <dgm:cxn modelId="{8B4C6303-7147-4090-8B05-82632945E6AB}" type="presOf" srcId="{013C9BF4-A311-48A2-87E8-A87B4E2EF998}" destId="{2767786C-4136-4FA2-B9E1-4734B92FA6FE}" srcOrd="0" destOrd="0" presId="urn:microsoft.com/office/officeart/2008/layout/RadialCluster"/>
    <dgm:cxn modelId="{E2B30D1A-38DD-45C1-992A-38B423D1268D}" type="presOf" srcId="{42190E5B-144D-4B21-A6D8-4CA8F12C84E0}" destId="{9BB6CDD6-51EB-4D9E-AA1A-2842F1D3B0F2}" srcOrd="0" destOrd="0" presId="urn:microsoft.com/office/officeart/2008/layout/RadialCluster"/>
    <dgm:cxn modelId="{53CEFF4D-DE44-420E-AD16-C3417DF4DA4D}" type="presOf" srcId="{9826803D-F0C5-4E2C-8DB1-F97017D75ABE}" destId="{3CEA3B18-CBE8-438B-916D-8909832A8177}" srcOrd="0" destOrd="0" presId="urn:microsoft.com/office/officeart/2008/layout/RadialCluster"/>
    <dgm:cxn modelId="{4393CAE5-CFEA-4E2D-9817-8A9E6CD5CE1C}" srcId="{42190E5B-144D-4B21-A6D8-4CA8F12C84E0}" destId="{9826803D-F0C5-4E2C-8DB1-F97017D75ABE}" srcOrd="0" destOrd="0" parTransId="{013C9BF4-A311-48A2-87E8-A87B4E2EF998}" sibTransId="{88157C67-C03C-44A6-A215-63F6693BF0A9}"/>
    <dgm:cxn modelId="{CC1618FB-D86D-48F8-93E6-0914225F3C3C}" srcId="{86507FE9-6483-4A28-976B-B71EE4AE2930}" destId="{42190E5B-144D-4B21-A6D8-4CA8F12C84E0}" srcOrd="0" destOrd="0" parTransId="{189E16E5-1564-4B07-A522-AF5E5D51630C}" sibTransId="{66774526-DF40-4C68-8C92-75E6A8571CCE}"/>
    <dgm:cxn modelId="{17E8F2FC-D8F2-48C2-BFC5-DCA51CBD86A5}" type="presOf" srcId="{86507FE9-6483-4A28-976B-B71EE4AE2930}" destId="{2C2FD200-DA0B-48DD-8310-92E4F5331772}" srcOrd="0" destOrd="0" presId="urn:microsoft.com/office/officeart/2008/layout/RadialCluster"/>
    <dgm:cxn modelId="{6FFF96A8-D1A0-4FE9-96BB-DE3DE1653744}" type="presParOf" srcId="{2C2FD200-DA0B-48DD-8310-92E4F5331772}" destId="{91FC9462-57B4-439C-AD5C-581289C22D78}" srcOrd="0" destOrd="0" presId="urn:microsoft.com/office/officeart/2008/layout/RadialCluster"/>
    <dgm:cxn modelId="{1CBC708B-FC7D-42BE-85EF-291C8C33FF9B}" type="presParOf" srcId="{91FC9462-57B4-439C-AD5C-581289C22D78}" destId="{9BB6CDD6-51EB-4D9E-AA1A-2842F1D3B0F2}" srcOrd="0" destOrd="0" presId="urn:microsoft.com/office/officeart/2008/layout/RadialCluster"/>
    <dgm:cxn modelId="{614D7878-C653-46C2-BE07-0929B9F2F8B1}" type="presParOf" srcId="{91FC9462-57B4-439C-AD5C-581289C22D78}" destId="{2767786C-4136-4FA2-B9E1-4734B92FA6FE}" srcOrd="1" destOrd="0" presId="urn:microsoft.com/office/officeart/2008/layout/RadialCluster"/>
    <dgm:cxn modelId="{2BBC241E-43A8-4F78-B744-B2AD554E2D0B}" type="presParOf" srcId="{91FC9462-57B4-439C-AD5C-581289C22D78}" destId="{3CEA3B18-CBE8-438B-916D-8909832A8177}" srcOrd="2" destOrd="0" presId="urn:microsoft.com/office/officeart/2008/layout/RadialCluster"/>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B6CDD6-51EB-4D9E-AA1A-2842F1D3B0F2}">
      <dsp:nvSpPr>
        <dsp:cNvPr id="0" name=""/>
        <dsp:cNvSpPr/>
      </dsp:nvSpPr>
      <dsp:spPr>
        <a:xfrm>
          <a:off x="752457" y="1594533"/>
          <a:ext cx="1680806" cy="1680806"/>
        </a:xfrm>
        <a:prstGeom prst="roundRect">
          <a:avLst/>
        </a:prstGeom>
        <a:solidFill>
          <a:schemeClr val="bg1">
            <a:lumMod val="50000"/>
          </a:schemeClr>
        </a:solidFill>
        <a:ln>
          <a:solidFill>
            <a:schemeClr val="tx1"/>
          </a:solid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ar-SA" sz="1500" kern="1200" dirty="0"/>
            <a:t>التقسيم التقليدي مثل العمر الجنس النطاق الجيوغرافي  الاستهداف الجيلي مثل جيل الالفية وجيل الفا وجبل زد  </a:t>
          </a:r>
        </a:p>
        <a:p>
          <a:pPr marL="0" lvl="0" indent="0" algn="ctr" defTabSz="666750">
            <a:lnSpc>
              <a:spcPct val="90000"/>
            </a:lnSpc>
            <a:spcBef>
              <a:spcPct val="0"/>
            </a:spcBef>
            <a:spcAft>
              <a:spcPct val="35000"/>
            </a:spcAft>
            <a:buNone/>
          </a:pPr>
          <a:endParaRPr lang="en-US" sz="1500" kern="1200" dirty="0"/>
        </a:p>
      </dsp:txBody>
      <dsp:txXfrm>
        <a:off x="834507" y="1676583"/>
        <a:ext cx="1516706" cy="1516706"/>
      </dsp:txXfrm>
    </dsp:sp>
    <dsp:sp modelId="{2767786C-4136-4FA2-B9E1-4734B92FA6FE}">
      <dsp:nvSpPr>
        <dsp:cNvPr id="0" name=""/>
        <dsp:cNvSpPr/>
      </dsp:nvSpPr>
      <dsp:spPr>
        <a:xfrm rot="16215423">
          <a:off x="1565922" y="1563687"/>
          <a:ext cx="61692" cy="0"/>
        </a:xfrm>
        <a:custGeom>
          <a:avLst/>
          <a:gdLst/>
          <a:ahLst/>
          <a:cxnLst/>
          <a:rect l="0" t="0" r="0" b="0"/>
          <a:pathLst>
            <a:path>
              <a:moveTo>
                <a:pt x="0" y="0"/>
              </a:moveTo>
              <a:lnTo>
                <a:pt x="61692" y="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EA3B18-CBE8-438B-916D-8909832A8177}">
      <dsp:nvSpPr>
        <dsp:cNvPr id="0" name=""/>
        <dsp:cNvSpPr/>
      </dsp:nvSpPr>
      <dsp:spPr>
        <a:xfrm>
          <a:off x="466156" y="13802"/>
          <a:ext cx="2268316" cy="1519039"/>
        </a:xfrm>
        <a:prstGeom prst="roundRect">
          <a:avLst/>
        </a:prstGeom>
        <a:solidFill>
          <a:schemeClr val="bg1">
            <a:lumMod val="50000"/>
          </a:schemeClr>
        </a:solidFill>
        <a:ln>
          <a:solidFill>
            <a:schemeClr val="tx1"/>
          </a:solid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1200150">
            <a:lnSpc>
              <a:spcPct val="90000"/>
            </a:lnSpc>
            <a:spcBef>
              <a:spcPct val="0"/>
            </a:spcBef>
            <a:spcAft>
              <a:spcPct val="35000"/>
            </a:spcAft>
            <a:buNone/>
          </a:pPr>
          <a:r>
            <a:rPr lang="ar-SA" sz="2700" kern="1200" dirty="0"/>
            <a:t>المتغير المستقل</a:t>
          </a:r>
        </a:p>
        <a:p>
          <a:pPr marL="0" lvl="0" indent="0" algn="ctr" defTabSz="1200150">
            <a:lnSpc>
              <a:spcPct val="90000"/>
            </a:lnSpc>
            <a:spcBef>
              <a:spcPct val="0"/>
            </a:spcBef>
            <a:spcAft>
              <a:spcPct val="35000"/>
            </a:spcAft>
            <a:buNone/>
          </a:pPr>
          <a:r>
            <a:rPr lang="ar-SA" sz="2700" kern="1200" dirty="0"/>
            <a:t>الاستهداف والتقسيم  </a:t>
          </a:r>
          <a:endParaRPr lang="en-US" sz="2700" kern="1200" dirty="0"/>
        </a:p>
      </dsp:txBody>
      <dsp:txXfrm>
        <a:off x="540309" y="87955"/>
        <a:ext cx="2120010" cy="13707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B6CDD6-51EB-4D9E-AA1A-2842F1D3B0F2}">
      <dsp:nvSpPr>
        <dsp:cNvPr id="0" name=""/>
        <dsp:cNvSpPr/>
      </dsp:nvSpPr>
      <dsp:spPr>
        <a:xfrm>
          <a:off x="752457" y="1594533"/>
          <a:ext cx="1680806" cy="1680806"/>
        </a:xfrm>
        <a:prstGeom prst="roundRect">
          <a:avLst/>
        </a:prstGeom>
        <a:solidFill>
          <a:schemeClr val="bg1">
            <a:lumMod val="50000"/>
          </a:schemeClr>
        </a:solidFill>
        <a:ln>
          <a:solidFill>
            <a:schemeClr val="tx1"/>
          </a:solid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ar-SA" sz="1800" kern="1200" dirty="0"/>
            <a:t>الوعي بالعلامة التجارية</a:t>
          </a:r>
        </a:p>
        <a:p>
          <a:pPr marL="0" lvl="0" indent="0" algn="ctr" defTabSz="800100">
            <a:lnSpc>
              <a:spcPct val="90000"/>
            </a:lnSpc>
            <a:spcBef>
              <a:spcPct val="0"/>
            </a:spcBef>
            <a:spcAft>
              <a:spcPct val="35000"/>
            </a:spcAft>
            <a:buNone/>
          </a:pPr>
          <a:r>
            <a:rPr lang="ar-SA" sz="1800" kern="1200" dirty="0"/>
            <a:t> التفاعل مع المحتوى </a:t>
          </a:r>
        </a:p>
        <a:p>
          <a:pPr marL="0" lvl="0" indent="0" algn="ctr" defTabSz="800100">
            <a:lnSpc>
              <a:spcPct val="90000"/>
            </a:lnSpc>
            <a:spcBef>
              <a:spcPct val="0"/>
            </a:spcBef>
            <a:spcAft>
              <a:spcPct val="35000"/>
            </a:spcAft>
            <a:buNone/>
          </a:pPr>
          <a:r>
            <a:rPr lang="ar-SA" sz="1800" kern="1200" dirty="0"/>
            <a:t>نية الشراء</a:t>
          </a:r>
          <a:endParaRPr lang="en-US" sz="1800" kern="1200" dirty="0"/>
        </a:p>
      </dsp:txBody>
      <dsp:txXfrm>
        <a:off x="834507" y="1676583"/>
        <a:ext cx="1516706" cy="1516706"/>
      </dsp:txXfrm>
    </dsp:sp>
    <dsp:sp modelId="{2767786C-4136-4FA2-B9E1-4734B92FA6FE}">
      <dsp:nvSpPr>
        <dsp:cNvPr id="0" name=""/>
        <dsp:cNvSpPr/>
      </dsp:nvSpPr>
      <dsp:spPr>
        <a:xfrm rot="16215423">
          <a:off x="1565922" y="1563687"/>
          <a:ext cx="61692" cy="0"/>
        </a:xfrm>
        <a:custGeom>
          <a:avLst/>
          <a:gdLst/>
          <a:ahLst/>
          <a:cxnLst/>
          <a:rect l="0" t="0" r="0" b="0"/>
          <a:pathLst>
            <a:path>
              <a:moveTo>
                <a:pt x="0" y="0"/>
              </a:moveTo>
              <a:lnTo>
                <a:pt x="61692" y="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CEA3B18-CBE8-438B-916D-8909832A8177}">
      <dsp:nvSpPr>
        <dsp:cNvPr id="0" name=""/>
        <dsp:cNvSpPr/>
      </dsp:nvSpPr>
      <dsp:spPr>
        <a:xfrm>
          <a:off x="466156" y="13802"/>
          <a:ext cx="2268316" cy="1519039"/>
        </a:xfrm>
        <a:prstGeom prst="roundRect">
          <a:avLst/>
        </a:prstGeom>
        <a:solidFill>
          <a:schemeClr val="bg1">
            <a:lumMod val="50000"/>
          </a:schemeClr>
        </a:solidFill>
        <a:ln>
          <a:solidFill>
            <a:schemeClr val="tx1"/>
          </a:solid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1200150">
            <a:lnSpc>
              <a:spcPct val="90000"/>
            </a:lnSpc>
            <a:spcBef>
              <a:spcPct val="0"/>
            </a:spcBef>
            <a:spcAft>
              <a:spcPct val="35000"/>
            </a:spcAft>
            <a:buNone/>
          </a:pPr>
          <a:r>
            <a:rPr lang="ar-SA" sz="2700" kern="1200" dirty="0"/>
            <a:t>المتغير التابع</a:t>
          </a:r>
        </a:p>
        <a:p>
          <a:pPr marL="0" lvl="0" indent="0" algn="ctr" defTabSz="1200150">
            <a:lnSpc>
              <a:spcPct val="90000"/>
            </a:lnSpc>
            <a:spcBef>
              <a:spcPct val="0"/>
            </a:spcBef>
            <a:spcAft>
              <a:spcPct val="35000"/>
            </a:spcAft>
            <a:buNone/>
          </a:pPr>
          <a:r>
            <a:rPr lang="ar-SA" sz="2700" kern="1200" dirty="0"/>
            <a:t> الحملات الاعلانية  </a:t>
          </a:r>
          <a:endParaRPr lang="en-US" sz="2700" kern="1200" dirty="0"/>
        </a:p>
      </dsp:txBody>
      <dsp:txXfrm>
        <a:off x="540309" y="87955"/>
        <a:ext cx="2120010" cy="137073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6E1EC-7BCA-4F32-AB5B-3E4EB7E6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16836</Words>
  <Characters>95971</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112582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yahya khalaf</cp:lastModifiedBy>
  <cp:revision>2</cp:revision>
  <cp:lastPrinted>2025-08-10T10:07:00Z</cp:lastPrinted>
  <dcterms:created xsi:type="dcterms:W3CDTF">2025-08-11T06:42:00Z</dcterms:created>
  <dcterms:modified xsi:type="dcterms:W3CDTF">2025-08-11T06:42:00Z</dcterms:modified>
  <cp:category/>
</cp:coreProperties>
</file>