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E2EFD9" w:themeColor="accent6" w:themeTint="33"/>
  <w:body>
    <w:p w:rsidR="002A0AD5" w:rsidRPr="00FD4713" w:rsidRDefault="002A0AD5" w:rsidP="002A0AD5">
      <w:pPr>
        <w:jc w:val="right"/>
        <w:rPr>
          <w:rFonts w:ascii="DIN Next LT Arabic" w:hAnsi="DIN Next LT Arabic" w:cs="DIN Next LT Arabic"/>
          <w:b/>
          <w:bCs/>
          <w:color w:val="000000" w:themeColor="text1"/>
          <w:sz w:val="28"/>
          <w:szCs w:val="28"/>
          <w:rtl/>
        </w:rPr>
      </w:pPr>
      <w:r w:rsidRPr="00FD4713">
        <w:rPr>
          <w:rFonts w:ascii="DIN Next LT Arabic" w:hAnsi="DIN Next LT Arabic" w:cs="DIN Next LT Arabic"/>
          <w:b/>
          <w:bCs/>
          <w:color w:val="000000" w:themeColor="text1"/>
          <w:sz w:val="28"/>
          <w:szCs w:val="28"/>
          <w:rtl/>
        </w:rPr>
        <w:t xml:space="preserve">جامعة ميد اوشن </w:t>
      </w:r>
    </w:p>
    <w:p w:rsidR="002A0AD5" w:rsidRPr="00FD4713" w:rsidRDefault="002A0AD5" w:rsidP="002A0AD5">
      <w:pPr>
        <w:jc w:val="right"/>
        <w:rPr>
          <w:rFonts w:ascii="DIN Next LT Arabic" w:hAnsi="DIN Next LT Arabic" w:cs="DIN Next LT Arabic"/>
          <w:b/>
          <w:bCs/>
          <w:color w:val="000000" w:themeColor="text1"/>
          <w:sz w:val="28"/>
          <w:szCs w:val="28"/>
          <w:rtl/>
        </w:rPr>
      </w:pPr>
      <w:r w:rsidRPr="00FD4713">
        <w:rPr>
          <w:rFonts w:ascii="DIN Next LT Arabic" w:hAnsi="DIN Next LT Arabic" w:cs="DIN Next LT Arabic"/>
          <w:b/>
          <w:bCs/>
          <w:color w:val="000000" w:themeColor="text1"/>
          <w:sz w:val="28"/>
          <w:szCs w:val="28"/>
          <w:rtl/>
        </w:rPr>
        <w:t xml:space="preserve">كلية </w:t>
      </w:r>
      <w:r w:rsidR="00E515BF" w:rsidRPr="00FD4713">
        <w:rPr>
          <w:rFonts w:ascii="DIN Next LT Arabic" w:hAnsi="DIN Next LT Arabic" w:cs="DIN Next LT Arabic"/>
          <w:b/>
          <w:bCs/>
          <w:color w:val="000000" w:themeColor="text1"/>
          <w:sz w:val="28"/>
          <w:szCs w:val="28"/>
          <w:rtl/>
        </w:rPr>
        <w:t xml:space="preserve">الريادة والابتكار </w:t>
      </w:r>
    </w:p>
    <w:p w:rsidR="002A0AD5" w:rsidRPr="00FD4713" w:rsidRDefault="00E515BF" w:rsidP="002A0AD5">
      <w:pPr>
        <w:jc w:val="right"/>
        <w:rPr>
          <w:rFonts w:ascii="DIN Next LT Arabic" w:hAnsi="DIN Next LT Arabic" w:cs="DIN Next LT Arabic"/>
          <w:b/>
          <w:bCs/>
          <w:color w:val="000000" w:themeColor="text1"/>
          <w:sz w:val="28"/>
          <w:szCs w:val="28"/>
          <w:rtl/>
        </w:rPr>
      </w:pPr>
      <w:r w:rsidRPr="00FD4713">
        <w:rPr>
          <w:rFonts w:ascii="DIN Next LT Arabic" w:hAnsi="DIN Next LT Arabic" w:cs="DIN Next LT Arabic"/>
          <w:b/>
          <w:bCs/>
          <w:color w:val="000000" w:themeColor="text1"/>
          <w:sz w:val="28"/>
          <w:szCs w:val="28"/>
          <w:rtl/>
        </w:rPr>
        <w:t xml:space="preserve">مشروع التخرج </w:t>
      </w:r>
    </w:p>
    <w:p w:rsidR="002A0AD5" w:rsidRPr="00FD4713" w:rsidRDefault="002A0AD5" w:rsidP="002A0AD5">
      <w:pPr>
        <w:jc w:val="center"/>
        <w:rPr>
          <w:rFonts w:ascii="DIN Next LT Arabic" w:hAnsi="DIN Next LT Arabic" w:cs="DIN Next LT Arabic"/>
          <w:sz w:val="24"/>
          <w:szCs w:val="24"/>
          <w:rtl/>
        </w:rPr>
      </w:pPr>
    </w:p>
    <w:p w:rsidR="002A0AD5" w:rsidRPr="00FD4713" w:rsidRDefault="002A0AD5" w:rsidP="002A0AD5">
      <w:pPr>
        <w:jc w:val="center"/>
        <w:rPr>
          <w:rFonts w:ascii="DIN Next LT Arabic" w:hAnsi="DIN Next LT Arabic" w:cs="DIN Next LT Arabic"/>
          <w:sz w:val="24"/>
          <w:szCs w:val="24"/>
          <w:rtl/>
        </w:rPr>
      </w:pPr>
    </w:p>
    <w:p w:rsidR="002A0AD5" w:rsidRPr="00FD4713" w:rsidRDefault="00E515BF" w:rsidP="002A0AD5">
      <w:pPr>
        <w:jc w:val="center"/>
        <w:rPr>
          <w:rFonts w:ascii="DIN Next LT Arabic" w:hAnsi="DIN Next LT Arabic" w:cs="DIN Next LT Arabic"/>
          <w:b/>
          <w:bCs/>
          <w:color w:val="000000" w:themeColor="text1"/>
          <w:sz w:val="32"/>
          <w:szCs w:val="32"/>
          <w:rtl/>
        </w:rPr>
      </w:pPr>
      <w:r w:rsidRPr="00FD4713">
        <w:rPr>
          <w:rFonts w:ascii="DIN Next LT Arabic" w:hAnsi="DIN Next LT Arabic" w:cs="DIN Next LT Arabic"/>
          <w:b/>
          <w:bCs/>
          <w:color w:val="000000" w:themeColor="text1"/>
          <w:sz w:val="32"/>
          <w:szCs w:val="32"/>
          <w:rtl/>
        </w:rPr>
        <w:t xml:space="preserve"> </w:t>
      </w:r>
      <w:r w:rsidR="00770644" w:rsidRPr="00FD4713">
        <w:rPr>
          <w:rFonts w:ascii="DIN Next LT Arabic" w:hAnsi="DIN Next LT Arabic" w:cs="DIN Next LT Arabic"/>
          <w:b/>
          <w:bCs/>
          <w:color w:val="000000" w:themeColor="text1"/>
          <w:sz w:val="32"/>
          <w:szCs w:val="32"/>
          <w:rtl/>
        </w:rPr>
        <w:t>(</w:t>
      </w:r>
      <w:r w:rsidR="00770644" w:rsidRPr="00FD4713">
        <w:rPr>
          <w:rFonts w:ascii="DIN Next LT Arabic" w:hAnsi="DIN Next LT Arabic" w:cs="DIN Next LT Arabic"/>
          <w:b/>
          <w:bCs/>
          <w:color w:val="000000" w:themeColor="text1"/>
          <w:sz w:val="36"/>
          <w:szCs w:val="36"/>
          <w:rtl/>
        </w:rPr>
        <w:t>عنوان البحث</w:t>
      </w:r>
      <w:r w:rsidR="00770644" w:rsidRPr="00FD4713">
        <w:rPr>
          <w:rFonts w:ascii="DIN Next LT Arabic" w:hAnsi="DIN Next LT Arabic" w:cs="DIN Next LT Arabic"/>
          <w:b/>
          <w:bCs/>
          <w:color w:val="000000" w:themeColor="text1"/>
          <w:sz w:val="32"/>
          <w:szCs w:val="32"/>
          <w:rtl/>
        </w:rPr>
        <w:t xml:space="preserve">   )</w:t>
      </w:r>
    </w:p>
    <w:p w:rsidR="00381EE4" w:rsidRPr="00381EE4" w:rsidRDefault="002A0AD5" w:rsidP="00381EE4">
      <w:pPr>
        <w:jc w:val="center"/>
        <w:rPr>
          <w:rFonts w:ascii="DIN Next LT Arabic" w:hAnsi="DIN Next LT Arabic" w:cs="DIN Next LT Arabic"/>
          <w:sz w:val="32"/>
          <w:szCs w:val="32"/>
          <w:rtl/>
        </w:rPr>
      </w:pPr>
      <w:r w:rsidRPr="00FD4713">
        <w:rPr>
          <w:rFonts w:ascii="DIN Next LT Arabic" w:hAnsi="DIN Next LT Arabic" w:cs="DIN Next LT Arabic"/>
          <w:sz w:val="28"/>
          <w:szCs w:val="28"/>
        </w:rPr>
        <w:br/>
      </w:r>
      <w:r w:rsidRPr="00FD4713">
        <w:rPr>
          <w:rFonts w:ascii="DIN Next LT Arabic" w:hAnsi="DIN Next LT Arabic" w:cs="DIN Next LT Arabic"/>
          <w:sz w:val="32"/>
          <w:szCs w:val="32"/>
          <w:rtl/>
        </w:rPr>
        <w:t>التحول من التعويض النقدي إلى تعويض الإصلاح كابتكار ريادي في قطاع التأمين السعودي</w:t>
      </w:r>
    </w:p>
    <w:p w:rsidR="002A0AD5" w:rsidRPr="00FD4713" w:rsidRDefault="002A0AD5" w:rsidP="002A0AD5">
      <w:pPr>
        <w:jc w:val="center"/>
        <w:rPr>
          <w:rFonts w:ascii="DIN Next LT Arabic" w:hAnsi="DIN Next LT Arabic" w:cs="DIN Next LT Arabic"/>
          <w:b/>
          <w:bCs/>
          <w:sz w:val="32"/>
          <w:szCs w:val="32"/>
          <w:rtl/>
        </w:rPr>
      </w:pPr>
      <w:bookmarkStart w:id="0" w:name="_Hlk214036847"/>
      <w:r w:rsidRPr="00FD4713">
        <w:rPr>
          <w:rFonts w:ascii="DIN Next LT Arabic" w:hAnsi="DIN Next LT Arabic" w:cs="DIN Next LT Arabic"/>
          <w:b/>
          <w:bCs/>
          <w:sz w:val="32"/>
          <w:szCs w:val="32"/>
          <w:rtl/>
        </w:rPr>
        <w:t xml:space="preserve">مدينة الرياض </w:t>
      </w:r>
    </w:p>
    <w:p w:rsidR="002A0AD5" w:rsidRPr="00FD4713" w:rsidRDefault="002A0AD5" w:rsidP="002A0AD5">
      <w:pPr>
        <w:jc w:val="center"/>
        <w:rPr>
          <w:rFonts w:ascii="DIN Next LT Arabic" w:hAnsi="DIN Next LT Arabic" w:cs="DIN Next LT Arabic"/>
          <w:b/>
          <w:bCs/>
          <w:sz w:val="28"/>
          <w:szCs w:val="28"/>
          <w:rtl/>
        </w:rPr>
      </w:pPr>
      <w:r w:rsidRPr="00FD4713">
        <w:rPr>
          <w:rFonts w:ascii="DIN Next LT Arabic" w:hAnsi="DIN Next LT Arabic" w:cs="DIN Next LT Arabic"/>
          <w:b/>
          <w:bCs/>
          <w:sz w:val="28"/>
          <w:szCs w:val="28"/>
          <w:rtl/>
        </w:rPr>
        <w:t>اسم الطالبة : الاء مروعي حمود الحازمي</w:t>
      </w:r>
    </w:p>
    <w:p w:rsidR="00040086" w:rsidRDefault="002A0AD5" w:rsidP="002A0AD5">
      <w:pPr>
        <w:jc w:val="center"/>
        <w:rPr>
          <w:rFonts w:ascii="DIN Next LT Arabic" w:hAnsi="DIN Next LT Arabic" w:cs="DIN Next LT Arabic"/>
          <w:b/>
          <w:bCs/>
          <w:sz w:val="28"/>
          <w:szCs w:val="28"/>
          <w:rtl/>
        </w:rPr>
      </w:pPr>
      <w:r w:rsidRPr="00FD4713">
        <w:rPr>
          <w:rFonts w:ascii="DIN Next LT Arabic" w:hAnsi="DIN Next LT Arabic" w:cs="DIN Next LT Arabic"/>
          <w:b/>
          <w:bCs/>
          <w:sz w:val="28"/>
          <w:szCs w:val="28"/>
          <w:rtl/>
        </w:rPr>
        <w:t xml:space="preserve">الرقم الجامعي : </w:t>
      </w:r>
      <w:r w:rsidR="00501E84">
        <w:rPr>
          <w:rFonts w:ascii="DIN Next LT Arabic" w:hAnsi="DIN Next LT Arabic" w:cs="DIN Next LT Arabic" w:hint="cs"/>
          <w:b/>
          <w:bCs/>
          <w:sz w:val="28"/>
          <w:szCs w:val="28"/>
          <w:rtl/>
        </w:rPr>
        <w:t>251003089</w:t>
      </w:r>
    </w:p>
    <w:p w:rsidR="00381EE4" w:rsidRPr="00FD4713" w:rsidRDefault="00381EE4" w:rsidP="00381EE4">
      <w:pPr>
        <w:jc w:val="center"/>
        <w:rPr>
          <w:rFonts w:ascii="DIN Next LT Arabic" w:hAnsi="DIN Next LT Arabic" w:cs="DIN Next LT Arabic"/>
          <w:b/>
          <w:bCs/>
          <w:sz w:val="32"/>
          <w:szCs w:val="32"/>
          <w:rtl/>
        </w:rPr>
      </w:pPr>
      <w:r w:rsidRPr="00FD4713">
        <w:rPr>
          <w:rFonts w:ascii="DIN Next LT Arabic" w:hAnsi="DIN Next LT Arabic" w:cs="DIN Next LT Arabic"/>
          <w:b/>
          <w:bCs/>
          <w:sz w:val="32"/>
          <w:szCs w:val="32"/>
          <w:rtl/>
        </w:rPr>
        <w:t xml:space="preserve">اسم المشرف :  د احمد راجح </w:t>
      </w:r>
    </w:p>
    <w:p w:rsidR="00381EE4" w:rsidRPr="00FD4713" w:rsidRDefault="00381EE4" w:rsidP="00381EE4">
      <w:pPr>
        <w:jc w:val="center"/>
        <w:rPr>
          <w:rFonts w:ascii="DIN Next LT Arabic" w:hAnsi="DIN Next LT Arabic" w:cs="DIN Next LT Arabic"/>
          <w:b/>
          <w:bCs/>
          <w:sz w:val="32"/>
          <w:szCs w:val="32"/>
          <w:rtl/>
        </w:rPr>
      </w:pPr>
      <w:r w:rsidRPr="00FD4713">
        <w:rPr>
          <w:rFonts w:ascii="DIN Next LT Arabic" w:hAnsi="DIN Next LT Arabic" w:cs="DIN Next LT Arabic"/>
          <w:b/>
          <w:bCs/>
          <w:sz w:val="32"/>
          <w:szCs w:val="32"/>
          <w:rtl/>
        </w:rPr>
        <w:t xml:space="preserve">العام الدراسي </w:t>
      </w:r>
    </w:p>
    <w:p w:rsidR="00381EE4" w:rsidRPr="00FD4713" w:rsidRDefault="00381EE4" w:rsidP="00381EE4">
      <w:pPr>
        <w:jc w:val="center"/>
        <w:rPr>
          <w:rFonts w:ascii="DIN Next LT Arabic" w:hAnsi="DIN Next LT Arabic" w:cs="DIN Next LT Arabic"/>
          <w:b/>
          <w:bCs/>
          <w:sz w:val="24"/>
          <w:szCs w:val="24"/>
          <w:rtl/>
        </w:rPr>
      </w:pPr>
      <w:r w:rsidRPr="00FD4713">
        <w:rPr>
          <w:rFonts w:ascii="DIN Next LT Arabic" w:hAnsi="DIN Next LT Arabic" w:cs="DIN Next LT Arabic"/>
          <w:b/>
          <w:bCs/>
          <w:sz w:val="28"/>
          <w:szCs w:val="28"/>
          <w:rtl/>
        </w:rPr>
        <w:t>2025 – 1447</w:t>
      </w:r>
    </w:p>
    <w:p w:rsidR="00040086" w:rsidRDefault="00040086" w:rsidP="00381EE4">
      <w:pPr>
        <w:jc w:val="center"/>
        <w:rPr>
          <w:rFonts w:ascii="DIN Next LT Arabic" w:hAnsi="DIN Next LT Arabic" w:cs="DIN Next LT Arabic"/>
          <w:b/>
          <w:bCs/>
          <w:sz w:val="28"/>
          <w:szCs w:val="28"/>
          <w:rtl/>
        </w:rPr>
      </w:pPr>
      <w:r>
        <w:rPr>
          <w:rFonts w:ascii="DIN Next LT Arabic" w:hAnsi="DIN Next LT Arabic" w:cs="DIN Next LT Arabic"/>
          <w:b/>
          <w:bCs/>
          <w:sz w:val="28"/>
          <w:szCs w:val="28"/>
          <w:rtl/>
        </w:rPr>
        <w:br w:type="page"/>
      </w:r>
      <w:r>
        <w:rPr>
          <w:rFonts w:ascii="DIN Next LT Arabic" w:hAnsi="DIN Next LT Arabic" w:cs="DIN Next LT Arabic" w:hint="cs"/>
          <w:b/>
          <w:bCs/>
          <w:sz w:val="28"/>
          <w:szCs w:val="28"/>
          <w:rtl/>
        </w:rPr>
        <w:lastRenderedPageBreak/>
        <w:t xml:space="preserve"> </w:t>
      </w:r>
    </w:p>
    <w:p w:rsidR="00381EE4" w:rsidRDefault="00381EE4" w:rsidP="002A0AD5">
      <w:pPr>
        <w:jc w:val="center"/>
        <w:rPr>
          <w:rFonts w:ascii="DIN Next LT Arabic" w:hAnsi="DIN Next LT Arabic" w:cs="DIN Next LT Arabic"/>
          <w:b/>
          <w:bCs/>
          <w:sz w:val="28"/>
          <w:szCs w:val="28"/>
          <w:rtl/>
        </w:rPr>
      </w:pPr>
      <w:r>
        <w:rPr>
          <w:noProof/>
        </w:rPr>
        <w:drawing>
          <wp:inline distT="0" distB="0" distL="0" distR="0" wp14:anchorId="0BCCF82B" wp14:editId="515931B5">
            <wp:extent cx="5486400" cy="3886200"/>
            <wp:effectExtent l="0" t="0" r="0" b="0"/>
            <wp:docPr id="8" name="Picture 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3886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1EE4" w:rsidRPr="00381EE4" w:rsidRDefault="00381EE4" w:rsidP="00381EE4">
      <w:pPr>
        <w:jc w:val="center"/>
        <w:rPr>
          <w:rFonts w:ascii="DIN Next LT Arabic" w:hAnsi="DIN Next LT Arabic" w:cs="DIN Next LT Arabic" w:hint="cs"/>
          <w:b/>
          <w:bCs/>
          <w:sz w:val="28"/>
          <w:szCs w:val="28"/>
          <w:rtl/>
        </w:rPr>
      </w:pPr>
      <w:bookmarkStart w:id="1" w:name="_Hlk214041162"/>
    </w:p>
    <w:bookmarkEnd w:id="1"/>
    <w:p w:rsidR="00381EE4" w:rsidRDefault="00381EE4" w:rsidP="002A0AD5">
      <w:pPr>
        <w:jc w:val="center"/>
        <w:rPr>
          <w:rFonts w:ascii="DIN Next LT Arabic" w:hAnsi="DIN Next LT Arabic" w:cs="DIN Next LT Arabic" w:hint="cs"/>
          <w:b/>
          <w:bCs/>
          <w:sz w:val="28"/>
          <w:szCs w:val="28"/>
          <w:rtl/>
        </w:rPr>
      </w:pPr>
    </w:p>
    <w:p w:rsidR="00040086" w:rsidRDefault="00040086">
      <w:pPr>
        <w:rPr>
          <w:rFonts w:ascii="DIN Next LT Arabic" w:hAnsi="DIN Next LT Arabic" w:cs="DIN Next LT Arabic"/>
          <w:b/>
          <w:bCs/>
          <w:sz w:val="28"/>
          <w:szCs w:val="28"/>
        </w:rPr>
      </w:pPr>
    </w:p>
    <w:p w:rsidR="002A0AD5" w:rsidRPr="00FD4713" w:rsidRDefault="002A0AD5" w:rsidP="002A0AD5">
      <w:pPr>
        <w:jc w:val="center"/>
        <w:rPr>
          <w:rFonts w:ascii="DIN Next LT Arabic" w:hAnsi="DIN Next LT Arabic" w:cs="DIN Next LT Arabic"/>
          <w:b/>
          <w:bCs/>
          <w:sz w:val="28"/>
          <w:szCs w:val="28"/>
        </w:rPr>
      </w:pPr>
    </w:p>
    <w:bookmarkEnd w:id="0"/>
    <w:p w:rsidR="002A0AD5" w:rsidRPr="00501E84" w:rsidRDefault="002A0AD5" w:rsidP="00501E84">
      <w:pPr>
        <w:spacing w:after="160" w:line="259" w:lineRule="auto"/>
        <w:rPr>
          <w:rFonts w:ascii="DIN Next LT Arabic" w:hAnsi="DIN Next LT Arabic" w:cs="DIN Next LT Arabic"/>
          <w:sz w:val="24"/>
          <w:szCs w:val="24"/>
        </w:rPr>
      </w:pPr>
      <w:r w:rsidRPr="00FD4713">
        <w:rPr>
          <w:rFonts w:ascii="DIN Next LT Arabic" w:hAnsi="DIN Next LT Arabic" w:cs="DIN Next LT Arabic"/>
          <w:sz w:val="24"/>
          <w:szCs w:val="24"/>
          <w:rtl/>
        </w:rPr>
        <w:br w:type="page"/>
      </w:r>
    </w:p>
    <w:p w:rsidR="002A0AD5" w:rsidRPr="00FD4713" w:rsidRDefault="002A0AD5" w:rsidP="00FC2A44">
      <w:pPr>
        <w:jc w:val="right"/>
        <w:outlineLvl w:val="0"/>
        <w:rPr>
          <w:rFonts w:ascii="DIN Next LT Arabic" w:hAnsi="DIN Next LT Arabic" w:cs="DIN Next LT Arabic"/>
          <w:b/>
          <w:bCs/>
          <w:sz w:val="32"/>
          <w:szCs w:val="32"/>
          <w:rtl/>
        </w:rPr>
      </w:pPr>
      <w:bookmarkStart w:id="2" w:name="_Toc214033423"/>
      <w:r w:rsidRPr="00FD4713">
        <w:rPr>
          <w:rFonts w:ascii="DIN Next LT Arabic" w:hAnsi="DIN Next LT Arabic" w:cs="DIN Next LT Arabic"/>
          <w:b/>
          <w:bCs/>
          <w:sz w:val="32"/>
          <w:szCs w:val="32"/>
          <w:rtl/>
        </w:rPr>
        <w:lastRenderedPageBreak/>
        <w:t>المقدمة</w:t>
      </w:r>
      <w:bookmarkEnd w:id="2"/>
      <w:r w:rsidR="001D1461" w:rsidRPr="00FD4713">
        <w:rPr>
          <w:rFonts w:ascii="DIN Next LT Arabic" w:hAnsi="DIN Next LT Arabic" w:cs="DIN Next LT Arabic"/>
          <w:b/>
          <w:bCs/>
          <w:sz w:val="32"/>
          <w:szCs w:val="32"/>
          <w:rtl/>
        </w:rPr>
        <w:t xml:space="preserve"> :</w:t>
      </w:r>
    </w:p>
    <w:p w:rsidR="002A0AD5" w:rsidRPr="00FD4713" w:rsidRDefault="002A0AD5" w:rsidP="002A0AD5">
      <w:pPr>
        <w:jc w:val="right"/>
        <w:rPr>
          <w:rFonts w:ascii="DIN Next LT Arabic" w:hAnsi="DIN Next LT Arabic" w:cs="DIN Next LT Arabic"/>
          <w:sz w:val="28"/>
          <w:szCs w:val="28"/>
        </w:rPr>
      </w:pPr>
      <w:r w:rsidRPr="00FD4713">
        <w:rPr>
          <w:rFonts w:ascii="DIN Next LT Arabic" w:hAnsi="DIN Next LT Arabic" w:cs="DIN Next LT Arabic"/>
          <w:sz w:val="28"/>
          <w:szCs w:val="28"/>
          <w:rtl/>
        </w:rPr>
        <w:t>شهد قطاع التأمين في المملكة العربية السعودية تطوراً جذرياً في السنوات الأخيرة، أبرزها الانتقال من نموذج التعويض النقدي إلى نموذج تعويض الإصلاح</w:t>
      </w:r>
    </w:p>
    <w:p w:rsidR="002A0AD5" w:rsidRPr="00FD4713" w:rsidRDefault="002A0AD5" w:rsidP="002A0AD5">
      <w:pPr>
        <w:jc w:val="right"/>
        <w:rPr>
          <w:rFonts w:ascii="DIN Next LT Arabic" w:hAnsi="DIN Next LT Arabic" w:cs="DIN Next LT Arabic"/>
          <w:sz w:val="28"/>
          <w:szCs w:val="28"/>
        </w:rPr>
      </w:pPr>
      <w:r w:rsidRPr="00FD4713">
        <w:rPr>
          <w:rFonts w:ascii="DIN Next LT Arabic" w:hAnsi="DIN Next LT Arabic" w:cs="DIN Next LT Arabic"/>
          <w:sz w:val="28"/>
          <w:szCs w:val="28"/>
          <w:rtl/>
        </w:rPr>
        <w:t>هذا التحول يعكس توجهاً ريادياً يركز على تحسين تجربة العميل، وتقليل الهدر المالي، واعتماد حلول رقمية مبتكرة</w:t>
      </w:r>
      <w:r w:rsidR="001D1461" w:rsidRPr="00FD4713">
        <w:rPr>
          <w:rFonts w:ascii="DIN Next LT Arabic" w:hAnsi="DIN Next LT Arabic" w:cs="DIN Next LT Arabic"/>
          <w:sz w:val="28"/>
          <w:szCs w:val="28"/>
          <w:rtl/>
        </w:rPr>
        <w:t xml:space="preserve"> .</w:t>
      </w:r>
    </w:p>
    <w:p w:rsidR="002A0AD5" w:rsidRPr="00FD4713" w:rsidRDefault="002A0AD5" w:rsidP="00FC2A44">
      <w:pPr>
        <w:jc w:val="right"/>
        <w:outlineLvl w:val="0"/>
        <w:rPr>
          <w:rFonts w:ascii="DIN Next LT Arabic" w:hAnsi="DIN Next LT Arabic" w:cs="DIN Next LT Arabic"/>
          <w:b/>
          <w:bCs/>
          <w:color w:val="000000" w:themeColor="text1"/>
          <w:sz w:val="32"/>
          <w:szCs w:val="32"/>
        </w:rPr>
      </w:pPr>
      <w:bookmarkStart w:id="3" w:name="_Toc214033424"/>
      <w:r w:rsidRPr="00FD4713">
        <w:rPr>
          <w:rFonts w:ascii="DIN Next LT Arabic" w:hAnsi="DIN Next LT Arabic" w:cs="DIN Next LT Arabic"/>
          <w:b/>
          <w:bCs/>
          <w:color w:val="000000" w:themeColor="text1"/>
          <w:sz w:val="32"/>
          <w:szCs w:val="32"/>
          <w:rtl/>
        </w:rPr>
        <w:t>مشكلة البحث</w:t>
      </w:r>
      <w:bookmarkEnd w:id="3"/>
      <w:r w:rsidR="001D1461" w:rsidRPr="00FD4713">
        <w:rPr>
          <w:rFonts w:ascii="DIN Next LT Arabic" w:hAnsi="DIN Next LT Arabic" w:cs="DIN Next LT Arabic"/>
          <w:b/>
          <w:bCs/>
          <w:color w:val="000000" w:themeColor="text1"/>
          <w:sz w:val="32"/>
          <w:szCs w:val="32"/>
          <w:rtl/>
        </w:rPr>
        <w:t xml:space="preserve"> :</w:t>
      </w:r>
    </w:p>
    <w:p w:rsidR="002A0AD5" w:rsidRPr="00FD4713" w:rsidRDefault="002A0AD5" w:rsidP="002A0AD5">
      <w:pPr>
        <w:jc w:val="right"/>
        <w:rPr>
          <w:rFonts w:ascii="DIN Next LT Arabic" w:hAnsi="DIN Next LT Arabic" w:cs="DIN Next LT Arabic"/>
          <w:sz w:val="28"/>
          <w:szCs w:val="28"/>
        </w:rPr>
      </w:pPr>
      <w:r w:rsidRPr="00FD4713">
        <w:rPr>
          <w:rFonts w:ascii="DIN Next LT Arabic" w:hAnsi="DIN Next LT Arabic" w:cs="DIN Next LT Arabic"/>
          <w:sz w:val="28"/>
          <w:szCs w:val="28"/>
          <w:rtl/>
        </w:rPr>
        <w:t>اعتماد نموذج التعويض النقدي أدى إلى مشاكل عديدة مثل</w:t>
      </w:r>
    </w:p>
    <w:p w:rsidR="002A0AD5" w:rsidRPr="00FD4713" w:rsidRDefault="002A0AD5" w:rsidP="002A0AD5">
      <w:pPr>
        <w:jc w:val="right"/>
        <w:rPr>
          <w:rFonts w:ascii="DIN Next LT Arabic" w:hAnsi="DIN Next LT Arabic" w:cs="DIN Next LT Arabic"/>
          <w:sz w:val="28"/>
          <w:szCs w:val="28"/>
        </w:rPr>
      </w:pPr>
      <w:r w:rsidRPr="00FD4713">
        <w:rPr>
          <w:rFonts w:ascii="DIN Next LT Arabic" w:hAnsi="DIN Next LT Arabic" w:cs="DIN Next LT Arabic"/>
          <w:sz w:val="28"/>
          <w:szCs w:val="28"/>
          <w:rtl/>
        </w:rPr>
        <w:t>التقديرات غير الدقيقة</w:t>
      </w:r>
    </w:p>
    <w:p w:rsidR="002A0AD5" w:rsidRPr="00FD4713" w:rsidRDefault="002A0AD5" w:rsidP="002A0AD5">
      <w:pPr>
        <w:jc w:val="right"/>
        <w:rPr>
          <w:rFonts w:ascii="DIN Next LT Arabic" w:hAnsi="DIN Next LT Arabic" w:cs="DIN Next LT Arabic"/>
          <w:sz w:val="28"/>
          <w:szCs w:val="28"/>
        </w:rPr>
      </w:pPr>
      <w:r w:rsidRPr="00FD4713">
        <w:rPr>
          <w:rFonts w:ascii="DIN Next LT Arabic" w:hAnsi="DIN Next LT Arabic" w:cs="DIN Next LT Arabic"/>
          <w:sz w:val="28"/>
          <w:szCs w:val="28"/>
          <w:rtl/>
        </w:rPr>
        <w:t>ارتفاع حالات الاحتيال</w:t>
      </w:r>
    </w:p>
    <w:p w:rsidR="002A0AD5" w:rsidRPr="00FD4713" w:rsidRDefault="002A0AD5" w:rsidP="002A0AD5">
      <w:pPr>
        <w:jc w:val="right"/>
        <w:rPr>
          <w:rFonts w:ascii="DIN Next LT Arabic" w:hAnsi="DIN Next LT Arabic" w:cs="DIN Next LT Arabic"/>
          <w:sz w:val="28"/>
          <w:szCs w:val="28"/>
        </w:rPr>
      </w:pPr>
      <w:r w:rsidRPr="00FD4713">
        <w:rPr>
          <w:rFonts w:ascii="DIN Next LT Arabic" w:hAnsi="DIN Next LT Arabic" w:cs="DIN Next LT Arabic"/>
          <w:sz w:val="28"/>
          <w:szCs w:val="28"/>
          <w:rtl/>
        </w:rPr>
        <w:t>تذبذب جودة الإصلاح</w:t>
      </w:r>
    </w:p>
    <w:p w:rsidR="002A0AD5" w:rsidRPr="00FD4713" w:rsidRDefault="002A0AD5" w:rsidP="002A0AD5">
      <w:pPr>
        <w:jc w:val="right"/>
        <w:rPr>
          <w:rFonts w:ascii="DIN Next LT Arabic" w:hAnsi="DIN Next LT Arabic" w:cs="DIN Next LT Arabic"/>
          <w:sz w:val="28"/>
          <w:szCs w:val="28"/>
        </w:rPr>
      </w:pPr>
      <w:r w:rsidRPr="00FD4713">
        <w:rPr>
          <w:rFonts w:ascii="DIN Next LT Arabic" w:hAnsi="DIN Next LT Arabic" w:cs="DIN Next LT Arabic"/>
          <w:sz w:val="28"/>
          <w:szCs w:val="28"/>
          <w:rtl/>
        </w:rPr>
        <w:t>غياب الرقابة</w:t>
      </w:r>
    </w:p>
    <w:p w:rsidR="002A0AD5" w:rsidRPr="00FD4713" w:rsidRDefault="002A0AD5" w:rsidP="00C72BD0">
      <w:pPr>
        <w:jc w:val="right"/>
        <w:rPr>
          <w:rFonts w:ascii="DIN Next LT Arabic" w:hAnsi="DIN Next LT Arabic" w:cs="DIN Next LT Arabic"/>
          <w:sz w:val="28"/>
          <w:szCs w:val="28"/>
        </w:rPr>
      </w:pPr>
      <w:r w:rsidRPr="00FD4713">
        <w:rPr>
          <w:rFonts w:ascii="DIN Next LT Arabic" w:hAnsi="DIN Next LT Arabic" w:cs="DIN Next LT Arabic"/>
          <w:sz w:val="28"/>
          <w:szCs w:val="28"/>
          <w:rtl/>
        </w:rPr>
        <w:t>زيادة الخسائر التأمينية</w:t>
      </w:r>
    </w:p>
    <w:p w:rsidR="002A0AD5" w:rsidRPr="00FD4713" w:rsidRDefault="002A0AD5" w:rsidP="00FC2A44">
      <w:pPr>
        <w:pStyle w:val="ListParagraph"/>
        <w:jc w:val="right"/>
        <w:outlineLvl w:val="0"/>
        <w:rPr>
          <w:rFonts w:ascii="DIN Next LT Arabic" w:hAnsi="DIN Next LT Arabic" w:cs="DIN Next LT Arabic"/>
          <w:b/>
          <w:bCs/>
          <w:sz w:val="36"/>
          <w:szCs w:val="36"/>
        </w:rPr>
      </w:pPr>
      <w:bookmarkStart w:id="4" w:name="_Toc214033425"/>
      <w:r w:rsidRPr="00FD4713">
        <w:rPr>
          <w:rFonts w:ascii="DIN Next LT Arabic" w:hAnsi="DIN Next LT Arabic" w:cs="DIN Next LT Arabic"/>
          <w:b/>
          <w:bCs/>
          <w:sz w:val="36"/>
          <w:szCs w:val="36"/>
          <w:rtl/>
        </w:rPr>
        <w:t>هدف البحث</w:t>
      </w:r>
      <w:bookmarkEnd w:id="4"/>
      <w:r w:rsidR="001D1461" w:rsidRPr="00FD4713">
        <w:rPr>
          <w:rFonts w:ascii="DIN Next LT Arabic" w:hAnsi="DIN Next LT Arabic" w:cs="DIN Next LT Arabic"/>
          <w:b/>
          <w:bCs/>
          <w:sz w:val="36"/>
          <w:szCs w:val="36"/>
          <w:rtl/>
        </w:rPr>
        <w:t xml:space="preserve"> :</w:t>
      </w:r>
    </w:p>
    <w:p w:rsidR="00FD4713" w:rsidRPr="00501E84" w:rsidRDefault="002A0AD5" w:rsidP="00501E84">
      <w:pPr>
        <w:pStyle w:val="ListParagraph"/>
        <w:jc w:val="right"/>
        <w:rPr>
          <w:rFonts w:ascii="DIN Next LT Arabic" w:hAnsi="DIN Next LT Arabic" w:cs="DIN Next LT Arabic"/>
          <w:sz w:val="28"/>
          <w:szCs w:val="28"/>
        </w:rPr>
      </w:pPr>
      <w:r w:rsidRPr="00FD4713">
        <w:rPr>
          <w:rFonts w:ascii="DIN Next LT Arabic" w:hAnsi="DIN Next LT Arabic" w:cs="DIN Next LT Arabic"/>
          <w:sz w:val="28"/>
          <w:szCs w:val="28"/>
          <w:rtl/>
        </w:rPr>
        <w:t>تحليل التحول من التعويض النقدي إلى تعويض الإصلاح واعتباره ابتكاراً ريادياً، وتحديد أثره على القطاع، وإظهار إمكانية تطويره كمنصة أو مشروع ريادي متكامل</w:t>
      </w:r>
    </w:p>
    <w:p w:rsidR="00C72BD0" w:rsidRPr="00501E84" w:rsidRDefault="002A0AD5" w:rsidP="00501E84">
      <w:pPr>
        <w:pStyle w:val="ListParagraph"/>
        <w:jc w:val="right"/>
        <w:outlineLvl w:val="0"/>
        <w:rPr>
          <w:rFonts w:ascii="DIN Next LT Arabic" w:hAnsi="DIN Next LT Arabic" w:cs="DIN Next LT Arabic"/>
          <w:b/>
          <w:bCs/>
          <w:sz w:val="36"/>
          <w:szCs w:val="36"/>
        </w:rPr>
      </w:pPr>
      <w:bookmarkStart w:id="5" w:name="_Toc214033426"/>
      <w:r w:rsidRPr="00FD4713">
        <w:rPr>
          <w:rFonts w:ascii="DIN Next LT Arabic" w:hAnsi="DIN Next LT Arabic" w:cs="DIN Next LT Arabic"/>
          <w:b/>
          <w:bCs/>
          <w:sz w:val="36"/>
          <w:szCs w:val="36"/>
          <w:rtl/>
        </w:rPr>
        <w:t>أهمية البحث</w:t>
      </w:r>
      <w:bookmarkEnd w:id="5"/>
      <w:r w:rsidR="001D1461" w:rsidRPr="00FD4713">
        <w:rPr>
          <w:rFonts w:ascii="DIN Next LT Arabic" w:hAnsi="DIN Next LT Arabic" w:cs="DIN Next LT Arabic"/>
          <w:b/>
          <w:bCs/>
          <w:sz w:val="36"/>
          <w:szCs w:val="36"/>
          <w:rtl/>
        </w:rPr>
        <w:t xml:space="preserve"> </w:t>
      </w:r>
      <w:r w:rsidR="00D70213" w:rsidRPr="00FD4713">
        <w:rPr>
          <w:rFonts w:ascii="DIN Next LT Arabic" w:hAnsi="DIN Next LT Arabic" w:cs="DIN Next LT Arabic"/>
          <w:b/>
          <w:bCs/>
          <w:sz w:val="36"/>
          <w:szCs w:val="36"/>
          <w:rtl/>
        </w:rPr>
        <w:t>:</w:t>
      </w:r>
    </w:p>
    <w:p w:rsidR="002A0AD5" w:rsidRPr="00501E84" w:rsidRDefault="002A0AD5" w:rsidP="00501E84">
      <w:pPr>
        <w:pStyle w:val="ListParagraph"/>
        <w:jc w:val="right"/>
        <w:rPr>
          <w:rFonts w:ascii="DIN Next LT Arabic" w:hAnsi="DIN Next LT Arabic" w:cs="DIN Next LT Arabic"/>
          <w:sz w:val="28"/>
          <w:szCs w:val="28"/>
        </w:rPr>
      </w:pPr>
      <w:r w:rsidRPr="00FD4713">
        <w:rPr>
          <w:rFonts w:ascii="DIN Next LT Arabic" w:hAnsi="DIN Next LT Arabic" w:cs="DIN Next LT Arabic"/>
          <w:sz w:val="28"/>
          <w:szCs w:val="28"/>
          <w:rtl/>
        </w:rPr>
        <w:t>تكمن أهمية البحث في كونه يعالج تحولاً استراتيجياً في قطاع حساس، ويمثل فرصة ريادية قائمة على التحول الرقمي وتحسين تجربة العميل وجودة الخدمة</w:t>
      </w:r>
      <w:r w:rsidRPr="00501E84">
        <w:rPr>
          <w:rFonts w:ascii="DIN Next LT Arabic" w:hAnsi="DIN Next LT Arabic" w:cs="DIN Next LT Arabic"/>
          <w:sz w:val="28"/>
          <w:szCs w:val="28"/>
        </w:rPr>
        <w:t>.</w:t>
      </w:r>
    </w:p>
    <w:p w:rsidR="002A0AD5" w:rsidRPr="00FD4713" w:rsidRDefault="002A0AD5" w:rsidP="00FC2A44">
      <w:pPr>
        <w:pStyle w:val="ListParagraph"/>
        <w:jc w:val="right"/>
        <w:outlineLvl w:val="0"/>
        <w:rPr>
          <w:rFonts w:ascii="DIN Next LT Arabic" w:hAnsi="DIN Next LT Arabic" w:cs="DIN Next LT Arabic"/>
          <w:b/>
          <w:bCs/>
          <w:sz w:val="36"/>
          <w:szCs w:val="36"/>
        </w:rPr>
      </w:pPr>
      <w:bookmarkStart w:id="6" w:name="_Toc214033427"/>
      <w:r w:rsidRPr="00FD4713">
        <w:rPr>
          <w:rFonts w:ascii="DIN Next LT Arabic" w:hAnsi="DIN Next LT Arabic" w:cs="DIN Next LT Arabic"/>
          <w:b/>
          <w:bCs/>
          <w:sz w:val="36"/>
          <w:szCs w:val="36"/>
          <w:rtl/>
        </w:rPr>
        <w:t>الخلفية النظرية</w:t>
      </w:r>
      <w:bookmarkEnd w:id="6"/>
      <w:r w:rsidR="001D1461" w:rsidRPr="00FD4713">
        <w:rPr>
          <w:rFonts w:ascii="DIN Next LT Arabic" w:hAnsi="DIN Next LT Arabic" w:cs="DIN Next LT Arabic"/>
          <w:b/>
          <w:bCs/>
          <w:sz w:val="36"/>
          <w:szCs w:val="36"/>
          <w:rtl/>
        </w:rPr>
        <w:t>:</w:t>
      </w:r>
    </w:p>
    <w:p w:rsidR="002A0AD5" w:rsidRPr="00FD4713" w:rsidRDefault="002A0AD5" w:rsidP="00C72BD0">
      <w:pPr>
        <w:pStyle w:val="ListParagraph"/>
        <w:jc w:val="right"/>
        <w:rPr>
          <w:rFonts w:ascii="DIN Next LT Arabic" w:hAnsi="DIN Next LT Arabic" w:cs="DIN Next LT Arabic"/>
          <w:sz w:val="28"/>
          <w:szCs w:val="28"/>
        </w:rPr>
      </w:pPr>
      <w:r w:rsidRPr="00FD4713">
        <w:rPr>
          <w:rFonts w:ascii="DIN Next LT Arabic" w:hAnsi="DIN Next LT Arabic" w:cs="DIN Next LT Arabic"/>
          <w:sz w:val="28"/>
          <w:szCs w:val="28"/>
          <w:rtl/>
        </w:rPr>
        <w:t>يستند قطاع التأمين إلى مبادئ إدارة المخاطر، وضبط الخسائر، وتقدير الأضرار</w:t>
      </w:r>
    </w:p>
    <w:p w:rsidR="00C72BD0" w:rsidRPr="00FD4713" w:rsidRDefault="002A0AD5" w:rsidP="00C72BD0">
      <w:pPr>
        <w:pStyle w:val="ListParagraph"/>
        <w:jc w:val="right"/>
        <w:rPr>
          <w:rFonts w:ascii="DIN Next LT Arabic" w:hAnsi="DIN Next LT Arabic" w:cs="DIN Next LT Arabic"/>
          <w:sz w:val="28"/>
          <w:szCs w:val="28"/>
        </w:rPr>
      </w:pPr>
      <w:r w:rsidRPr="00FD4713">
        <w:rPr>
          <w:rFonts w:ascii="DIN Next LT Arabic" w:hAnsi="DIN Next LT Arabic" w:cs="DIN Next LT Arabic"/>
          <w:sz w:val="28"/>
          <w:szCs w:val="28"/>
          <w:rtl/>
        </w:rPr>
        <w:t>ومع التطور الرقمي أصبحت الحاجة ملحة إلى تحديث النموذج التقليدي ليصبح أكثر كفاءة</w:t>
      </w:r>
      <w:r w:rsidR="001D1461" w:rsidRPr="00FD4713">
        <w:rPr>
          <w:rFonts w:ascii="DIN Next LT Arabic" w:hAnsi="DIN Next LT Arabic" w:cs="DIN Next LT Arabic"/>
          <w:sz w:val="28"/>
          <w:szCs w:val="28"/>
          <w:rtl/>
        </w:rPr>
        <w:t xml:space="preserve"> .</w:t>
      </w:r>
    </w:p>
    <w:p w:rsidR="00C72BD0" w:rsidRPr="00FD4713" w:rsidRDefault="00C72BD0" w:rsidP="00C72BD0">
      <w:pPr>
        <w:pStyle w:val="ListParagraph"/>
        <w:jc w:val="right"/>
        <w:rPr>
          <w:rFonts w:ascii="DIN Next LT Arabic" w:hAnsi="DIN Next LT Arabic" w:cs="DIN Next LT Arabic"/>
          <w:sz w:val="28"/>
          <w:szCs w:val="28"/>
        </w:rPr>
      </w:pPr>
    </w:p>
    <w:p w:rsidR="002A0AD5" w:rsidRPr="00FD4713" w:rsidRDefault="002A0AD5" w:rsidP="00FC2A44">
      <w:pPr>
        <w:pStyle w:val="ListParagraph"/>
        <w:jc w:val="right"/>
        <w:outlineLvl w:val="0"/>
        <w:rPr>
          <w:rFonts w:ascii="DIN Next LT Arabic" w:hAnsi="DIN Next LT Arabic" w:cs="DIN Next LT Arabic"/>
          <w:b/>
          <w:bCs/>
          <w:sz w:val="36"/>
          <w:szCs w:val="36"/>
        </w:rPr>
      </w:pPr>
      <w:bookmarkStart w:id="7" w:name="_Toc214033428"/>
      <w:r w:rsidRPr="00FD4713">
        <w:rPr>
          <w:rFonts w:ascii="DIN Next LT Arabic" w:hAnsi="DIN Next LT Arabic" w:cs="DIN Next LT Arabic"/>
          <w:b/>
          <w:bCs/>
          <w:sz w:val="36"/>
          <w:szCs w:val="36"/>
          <w:rtl/>
        </w:rPr>
        <w:t>التحول من التعويض النقدي إلى الإصلاح</w:t>
      </w:r>
      <w:bookmarkEnd w:id="7"/>
      <w:r w:rsidR="001D1461" w:rsidRPr="00FD4713">
        <w:rPr>
          <w:rFonts w:ascii="DIN Next LT Arabic" w:hAnsi="DIN Next LT Arabic" w:cs="DIN Next LT Arabic"/>
          <w:b/>
          <w:bCs/>
          <w:sz w:val="36"/>
          <w:szCs w:val="36"/>
          <w:rtl/>
        </w:rPr>
        <w:t xml:space="preserve"> :</w:t>
      </w:r>
    </w:p>
    <w:p w:rsidR="002A0AD5" w:rsidRPr="00FD4713" w:rsidRDefault="002A0AD5" w:rsidP="00C72BD0">
      <w:pPr>
        <w:pStyle w:val="ListParagraph"/>
        <w:jc w:val="right"/>
        <w:rPr>
          <w:rFonts w:ascii="DIN Next LT Arabic" w:hAnsi="DIN Next LT Arabic" w:cs="DIN Next LT Arabic"/>
          <w:sz w:val="28"/>
          <w:szCs w:val="28"/>
        </w:rPr>
      </w:pPr>
      <w:r w:rsidRPr="00FD4713">
        <w:rPr>
          <w:rFonts w:ascii="DIN Next LT Arabic" w:hAnsi="DIN Next LT Arabic" w:cs="DIN Next LT Arabic"/>
          <w:sz w:val="28"/>
          <w:szCs w:val="28"/>
          <w:rtl/>
        </w:rPr>
        <w:t>يمثل التحول انتقالاً من دفع مبلغ نقدي للعميل إلى قيام شركة التأمين بإصلاح المركبة عبر ورش معتمدة وبمراقبة جودة عالية</w:t>
      </w:r>
    </w:p>
    <w:p w:rsidR="001D1461" w:rsidRPr="00501E84" w:rsidRDefault="002A0AD5" w:rsidP="00501E84">
      <w:pPr>
        <w:pStyle w:val="ListParagraph"/>
        <w:jc w:val="right"/>
        <w:rPr>
          <w:rFonts w:ascii="DIN Next LT Arabic" w:hAnsi="DIN Next LT Arabic" w:cs="DIN Next LT Arabic"/>
          <w:sz w:val="28"/>
          <w:szCs w:val="28"/>
        </w:rPr>
      </w:pPr>
      <w:r w:rsidRPr="00FD4713">
        <w:rPr>
          <w:rFonts w:ascii="DIN Next LT Arabic" w:hAnsi="DIN Next LT Arabic" w:cs="DIN Next LT Arabic"/>
          <w:sz w:val="28"/>
          <w:szCs w:val="28"/>
          <w:rtl/>
        </w:rPr>
        <w:t>يرتبط هذا النموذج بمراكز التقدير، ويعتمد على أنظمة رقمية في رفع وتقييم ومتابعة المطالبات</w:t>
      </w:r>
      <w:r w:rsidR="001D1461" w:rsidRPr="00FD4713">
        <w:rPr>
          <w:rFonts w:ascii="DIN Next LT Arabic" w:hAnsi="DIN Next LT Arabic" w:cs="DIN Next LT Arabic"/>
          <w:sz w:val="28"/>
          <w:szCs w:val="28"/>
          <w:rtl/>
        </w:rPr>
        <w:t xml:space="preserve"> .</w:t>
      </w:r>
    </w:p>
    <w:p w:rsidR="002A0AD5" w:rsidRPr="00501E84" w:rsidRDefault="002A0AD5" w:rsidP="00501E84">
      <w:pPr>
        <w:pStyle w:val="ListParagraph"/>
        <w:jc w:val="right"/>
        <w:outlineLvl w:val="0"/>
        <w:rPr>
          <w:rFonts w:ascii="DIN Next LT Arabic" w:hAnsi="DIN Next LT Arabic" w:cs="DIN Next LT Arabic"/>
          <w:b/>
          <w:bCs/>
          <w:sz w:val="36"/>
          <w:szCs w:val="36"/>
          <w:rtl/>
        </w:rPr>
      </w:pPr>
      <w:bookmarkStart w:id="8" w:name="_Toc214033429"/>
      <w:r w:rsidRPr="00FD4713">
        <w:rPr>
          <w:rFonts w:ascii="DIN Next LT Arabic" w:hAnsi="DIN Next LT Arabic" w:cs="DIN Next LT Arabic"/>
          <w:b/>
          <w:bCs/>
          <w:sz w:val="36"/>
          <w:szCs w:val="36"/>
          <w:rtl/>
        </w:rPr>
        <w:t>الجانب الريادي</w:t>
      </w:r>
      <w:bookmarkEnd w:id="8"/>
      <w:r w:rsidR="00C72BD0" w:rsidRPr="00FD4713">
        <w:rPr>
          <w:rFonts w:ascii="DIN Next LT Arabic" w:hAnsi="DIN Next LT Arabic" w:cs="DIN Next LT Arabic"/>
          <w:b/>
          <w:bCs/>
          <w:sz w:val="36"/>
          <w:szCs w:val="36"/>
          <w:rtl/>
        </w:rPr>
        <w:t>:</w:t>
      </w:r>
    </w:p>
    <w:p w:rsidR="002A0AD5" w:rsidRPr="00FD4713" w:rsidRDefault="002A0AD5" w:rsidP="00C72BD0">
      <w:pPr>
        <w:pStyle w:val="ListParagraph"/>
        <w:jc w:val="right"/>
        <w:rPr>
          <w:rFonts w:ascii="DIN Next LT Arabic" w:hAnsi="DIN Next LT Arabic" w:cs="DIN Next LT Arabic"/>
          <w:b/>
          <w:bCs/>
          <w:sz w:val="28"/>
          <w:szCs w:val="28"/>
          <w:rtl/>
        </w:rPr>
      </w:pPr>
      <w:r w:rsidRPr="00FD4713">
        <w:rPr>
          <w:rFonts w:ascii="DIN Next LT Arabic" w:hAnsi="DIN Next LT Arabic" w:cs="DIN Next LT Arabic"/>
          <w:b/>
          <w:bCs/>
          <w:sz w:val="28"/>
          <w:szCs w:val="28"/>
          <w:rtl/>
        </w:rPr>
        <w:t>يعد التحول ابتكاراً ريادياً لأنه</w:t>
      </w:r>
      <w:r w:rsidRPr="00FD4713">
        <w:rPr>
          <w:rFonts w:ascii="DIN Next LT Arabic" w:hAnsi="DIN Next LT Arabic" w:cs="DIN Next LT Arabic"/>
          <w:b/>
          <w:bCs/>
          <w:sz w:val="28"/>
          <w:szCs w:val="28"/>
          <w:rtl/>
        </w:rPr>
        <w:t xml:space="preserve"> :</w:t>
      </w:r>
    </w:p>
    <w:p w:rsidR="00C72BD0" w:rsidRPr="00FD4713" w:rsidRDefault="00C72BD0" w:rsidP="00501E84">
      <w:pPr>
        <w:pStyle w:val="ListParagraph"/>
        <w:rPr>
          <w:rFonts w:ascii="DIN Next LT Arabic" w:hAnsi="DIN Next LT Arabic" w:cs="DIN Next LT Arabic"/>
          <w:sz w:val="28"/>
          <w:szCs w:val="28"/>
          <w:rtl/>
        </w:rPr>
      </w:pPr>
    </w:p>
    <w:p w:rsidR="002A0AD5" w:rsidRPr="00FD4713" w:rsidRDefault="002A0AD5" w:rsidP="00C72BD0">
      <w:pPr>
        <w:pStyle w:val="ListParagraph"/>
        <w:jc w:val="right"/>
        <w:rPr>
          <w:rFonts w:ascii="DIN Next LT Arabic" w:hAnsi="DIN Next LT Arabic" w:cs="DIN Next LT Arabic"/>
          <w:sz w:val="28"/>
          <w:szCs w:val="28"/>
        </w:rPr>
      </w:pPr>
      <w:r w:rsidRPr="00FD4713">
        <w:rPr>
          <w:rFonts w:ascii="DIN Next LT Arabic" w:hAnsi="DIN Next LT Arabic" w:cs="DIN Next LT Arabic"/>
          <w:sz w:val="28"/>
          <w:szCs w:val="28"/>
          <w:rtl/>
        </w:rPr>
        <w:t>يغير نموذج العمل التقليدي</w:t>
      </w:r>
      <w:r w:rsidR="001D1461" w:rsidRPr="00FD4713">
        <w:rPr>
          <w:rFonts w:ascii="DIN Next LT Arabic" w:hAnsi="DIN Next LT Arabic" w:cs="DIN Next LT Arabic"/>
          <w:sz w:val="28"/>
          <w:szCs w:val="28"/>
          <w:rtl/>
        </w:rPr>
        <w:t xml:space="preserve"> .</w:t>
      </w:r>
    </w:p>
    <w:p w:rsidR="002A0AD5" w:rsidRPr="00FD4713" w:rsidRDefault="002A0AD5" w:rsidP="00C72BD0">
      <w:pPr>
        <w:pStyle w:val="ListParagraph"/>
        <w:jc w:val="right"/>
        <w:rPr>
          <w:rFonts w:ascii="DIN Next LT Arabic" w:hAnsi="DIN Next LT Arabic" w:cs="DIN Next LT Arabic"/>
          <w:sz w:val="28"/>
          <w:szCs w:val="28"/>
        </w:rPr>
      </w:pPr>
      <w:r w:rsidRPr="00FD4713">
        <w:rPr>
          <w:rFonts w:ascii="DIN Next LT Arabic" w:hAnsi="DIN Next LT Arabic" w:cs="DIN Next LT Arabic"/>
          <w:sz w:val="28"/>
          <w:szCs w:val="28"/>
          <w:rtl/>
        </w:rPr>
        <w:t>يقدم قيمة جديدة للعميل</w:t>
      </w:r>
      <w:r w:rsidR="001D1461" w:rsidRPr="00FD4713">
        <w:rPr>
          <w:rFonts w:ascii="DIN Next LT Arabic" w:hAnsi="DIN Next LT Arabic" w:cs="DIN Next LT Arabic"/>
          <w:sz w:val="28"/>
          <w:szCs w:val="28"/>
          <w:rtl/>
        </w:rPr>
        <w:t xml:space="preserve"> .</w:t>
      </w:r>
    </w:p>
    <w:p w:rsidR="002A0AD5" w:rsidRPr="00FD4713" w:rsidRDefault="002A0AD5" w:rsidP="00C72BD0">
      <w:pPr>
        <w:pStyle w:val="ListParagraph"/>
        <w:jc w:val="right"/>
        <w:rPr>
          <w:rFonts w:ascii="DIN Next LT Arabic" w:hAnsi="DIN Next LT Arabic" w:cs="DIN Next LT Arabic"/>
          <w:sz w:val="28"/>
          <w:szCs w:val="28"/>
        </w:rPr>
      </w:pPr>
      <w:r w:rsidRPr="00FD4713">
        <w:rPr>
          <w:rFonts w:ascii="DIN Next LT Arabic" w:hAnsi="DIN Next LT Arabic" w:cs="DIN Next LT Arabic"/>
          <w:sz w:val="28"/>
          <w:szCs w:val="28"/>
          <w:rtl/>
        </w:rPr>
        <w:t>يقلل الخسائر ويرفع الجودة</w:t>
      </w:r>
      <w:r w:rsidR="001D1461" w:rsidRPr="00FD4713">
        <w:rPr>
          <w:rFonts w:ascii="DIN Next LT Arabic" w:hAnsi="DIN Next LT Arabic" w:cs="DIN Next LT Arabic"/>
          <w:sz w:val="28"/>
          <w:szCs w:val="28"/>
          <w:rtl/>
        </w:rPr>
        <w:t xml:space="preserve"> .</w:t>
      </w:r>
    </w:p>
    <w:p w:rsidR="002A0AD5" w:rsidRPr="00FD4713" w:rsidRDefault="002A0AD5" w:rsidP="00C72BD0">
      <w:pPr>
        <w:pStyle w:val="ListParagraph"/>
        <w:jc w:val="right"/>
        <w:rPr>
          <w:rFonts w:ascii="DIN Next LT Arabic" w:hAnsi="DIN Next LT Arabic" w:cs="DIN Next LT Arabic"/>
          <w:sz w:val="28"/>
          <w:szCs w:val="28"/>
        </w:rPr>
      </w:pPr>
      <w:r w:rsidRPr="00FD4713">
        <w:rPr>
          <w:rFonts w:ascii="DIN Next LT Arabic" w:hAnsi="DIN Next LT Arabic" w:cs="DIN Next LT Arabic"/>
          <w:sz w:val="28"/>
          <w:szCs w:val="28"/>
          <w:rtl/>
        </w:rPr>
        <w:t>يعتمد على التحول الرقمي</w:t>
      </w:r>
      <w:r w:rsidR="001D1461" w:rsidRPr="00FD4713">
        <w:rPr>
          <w:rFonts w:ascii="DIN Next LT Arabic" w:hAnsi="DIN Next LT Arabic" w:cs="DIN Next LT Arabic"/>
          <w:sz w:val="28"/>
          <w:szCs w:val="28"/>
          <w:rtl/>
        </w:rPr>
        <w:t xml:space="preserve"> .</w:t>
      </w:r>
    </w:p>
    <w:p w:rsidR="002A0AD5" w:rsidRPr="00FD4713" w:rsidRDefault="002A0AD5" w:rsidP="00C72BD0">
      <w:pPr>
        <w:pStyle w:val="ListParagraph"/>
        <w:jc w:val="right"/>
        <w:rPr>
          <w:rFonts w:ascii="DIN Next LT Arabic" w:hAnsi="DIN Next LT Arabic" w:cs="DIN Next LT Arabic"/>
          <w:sz w:val="28"/>
          <w:szCs w:val="28"/>
          <w:rtl/>
        </w:rPr>
      </w:pPr>
      <w:r w:rsidRPr="00FD4713">
        <w:rPr>
          <w:rFonts w:ascii="DIN Next LT Arabic" w:hAnsi="DIN Next LT Arabic" w:cs="DIN Next LT Arabic"/>
          <w:sz w:val="28"/>
          <w:szCs w:val="28"/>
          <w:rtl/>
        </w:rPr>
        <w:t>يوفر فرصة لإنشاء منصات رقمية جديد</w:t>
      </w:r>
      <w:r w:rsidR="001D1461" w:rsidRPr="00FD4713">
        <w:rPr>
          <w:rFonts w:ascii="DIN Next LT Arabic" w:hAnsi="DIN Next LT Arabic" w:cs="DIN Next LT Arabic"/>
          <w:sz w:val="28"/>
          <w:szCs w:val="28"/>
          <w:rtl/>
        </w:rPr>
        <w:t xml:space="preserve"> .</w:t>
      </w:r>
    </w:p>
    <w:p w:rsidR="00C72BD0" w:rsidRPr="00FD4713" w:rsidRDefault="00C72BD0" w:rsidP="00C72BD0">
      <w:pPr>
        <w:pStyle w:val="ListParagraph"/>
        <w:jc w:val="right"/>
        <w:rPr>
          <w:rFonts w:ascii="DIN Next LT Arabic" w:hAnsi="DIN Next LT Arabic" w:cs="DIN Next LT Arabic"/>
          <w:b/>
          <w:bCs/>
          <w:sz w:val="36"/>
          <w:szCs w:val="36"/>
        </w:rPr>
      </w:pPr>
    </w:p>
    <w:p w:rsidR="002A0AD5" w:rsidRPr="00FD4713" w:rsidRDefault="002A0AD5" w:rsidP="00FC2A44">
      <w:pPr>
        <w:pStyle w:val="ListParagraph"/>
        <w:jc w:val="right"/>
        <w:outlineLvl w:val="0"/>
        <w:rPr>
          <w:rFonts w:ascii="DIN Next LT Arabic" w:hAnsi="DIN Next LT Arabic" w:cs="DIN Next LT Arabic"/>
          <w:b/>
          <w:bCs/>
          <w:sz w:val="36"/>
          <w:szCs w:val="36"/>
        </w:rPr>
      </w:pPr>
      <w:bookmarkStart w:id="9" w:name="_Toc214033430"/>
      <w:r w:rsidRPr="00FD4713">
        <w:rPr>
          <w:rFonts w:ascii="DIN Next LT Arabic" w:hAnsi="DIN Next LT Arabic" w:cs="DIN Next LT Arabic"/>
          <w:b/>
          <w:bCs/>
          <w:sz w:val="36"/>
          <w:szCs w:val="36"/>
          <w:rtl/>
        </w:rPr>
        <w:t>نموذج العمل</w:t>
      </w:r>
      <w:bookmarkEnd w:id="9"/>
      <w:r w:rsidR="001D1461" w:rsidRPr="00FD4713">
        <w:rPr>
          <w:rFonts w:ascii="DIN Next LT Arabic" w:hAnsi="DIN Next LT Arabic" w:cs="DIN Next LT Arabic"/>
          <w:b/>
          <w:bCs/>
          <w:sz w:val="36"/>
          <w:szCs w:val="36"/>
          <w:rtl/>
        </w:rPr>
        <w:t xml:space="preserve"> :</w:t>
      </w:r>
    </w:p>
    <w:p w:rsidR="002A0AD5" w:rsidRPr="00FD4713" w:rsidRDefault="008D52D8" w:rsidP="00C72BD0">
      <w:pPr>
        <w:pStyle w:val="ListParagraph"/>
        <w:jc w:val="right"/>
        <w:rPr>
          <w:rFonts w:ascii="DIN Next LT Arabic" w:hAnsi="DIN Next LT Arabic" w:cs="DIN Next LT Arabic"/>
          <w:sz w:val="28"/>
          <w:szCs w:val="28"/>
        </w:rPr>
      </w:pPr>
      <w:r>
        <w:rPr>
          <w:rFonts w:ascii="DIN Next LT Arabic" w:hAnsi="DIN Next LT Arabic" w:cs="DIN Next LT Arabic" w:hint="cs"/>
          <w:sz w:val="28"/>
          <w:szCs w:val="28"/>
          <w:rtl/>
        </w:rPr>
        <w:t xml:space="preserve">    </w:t>
      </w:r>
      <w:r>
        <w:rPr>
          <w:rFonts w:ascii="DIN Next LT Arabic" w:hAnsi="DIN Next LT Arabic" w:cs="DIN Next LT Arabic" w:hint="cs"/>
          <w:sz w:val="28"/>
          <w:szCs w:val="28"/>
          <w:rtl/>
        </w:rPr>
        <w:t xml:space="preserve">تجربة العميل  </w:t>
      </w:r>
      <w:r>
        <w:rPr>
          <w:rFonts w:ascii="DIN Next LT Arabic" w:hAnsi="DIN Next LT Arabic" w:cs="DIN Next LT Arabic" w:hint="cs"/>
          <w:sz w:val="28"/>
          <w:szCs w:val="28"/>
          <w:rtl/>
        </w:rPr>
        <w:t xml:space="preserve"> -</w:t>
      </w:r>
      <w:r w:rsidR="002A0AD5" w:rsidRPr="00FD4713">
        <w:rPr>
          <w:rFonts w:ascii="DIN Next LT Arabic" w:hAnsi="DIN Next LT Arabic" w:cs="DIN Next LT Arabic"/>
          <w:sz w:val="28"/>
          <w:szCs w:val="28"/>
          <w:rtl/>
        </w:rPr>
        <w:t xml:space="preserve">القيمة المقدمة: إصلاح بضمان – رحلة مطالبة رقمية – تقليل الاحتيال </w:t>
      </w:r>
      <w:r w:rsidR="001D1461" w:rsidRPr="00FD4713">
        <w:rPr>
          <w:rFonts w:ascii="DIN Next LT Arabic" w:hAnsi="DIN Next LT Arabic" w:cs="DIN Next LT Arabic"/>
          <w:sz w:val="28"/>
          <w:szCs w:val="28"/>
          <w:rtl/>
        </w:rPr>
        <w:t>.</w:t>
      </w:r>
      <w:r>
        <w:rPr>
          <w:rFonts w:ascii="DIN Next LT Arabic" w:hAnsi="DIN Next LT Arabic" w:cs="DIN Next LT Arabic" w:hint="cs"/>
          <w:sz w:val="28"/>
          <w:szCs w:val="28"/>
          <w:rtl/>
        </w:rPr>
        <w:t xml:space="preserve">    </w:t>
      </w:r>
    </w:p>
    <w:p w:rsidR="002A0AD5" w:rsidRPr="00FD4713" w:rsidRDefault="002A0AD5" w:rsidP="00C72BD0">
      <w:pPr>
        <w:pStyle w:val="ListParagraph"/>
        <w:jc w:val="right"/>
        <w:rPr>
          <w:rFonts w:ascii="DIN Next LT Arabic" w:hAnsi="DIN Next LT Arabic" w:cs="DIN Next LT Arabic"/>
          <w:sz w:val="28"/>
          <w:szCs w:val="28"/>
        </w:rPr>
      </w:pPr>
      <w:r w:rsidRPr="00FD4713">
        <w:rPr>
          <w:rFonts w:ascii="DIN Next LT Arabic" w:hAnsi="DIN Next LT Arabic" w:cs="DIN Next LT Arabic"/>
          <w:sz w:val="28"/>
          <w:szCs w:val="28"/>
          <w:rtl/>
        </w:rPr>
        <w:t>شريحة العملاء: المؤمنون – الأساطيل</w:t>
      </w:r>
      <w:r w:rsidR="001D1461" w:rsidRPr="00FD4713">
        <w:rPr>
          <w:rFonts w:ascii="DIN Next LT Arabic" w:hAnsi="DIN Next LT Arabic" w:cs="DIN Next LT Arabic"/>
          <w:sz w:val="28"/>
          <w:szCs w:val="28"/>
          <w:rtl/>
        </w:rPr>
        <w:t xml:space="preserve"> .</w:t>
      </w:r>
    </w:p>
    <w:p w:rsidR="002A0AD5" w:rsidRPr="00FD4713" w:rsidRDefault="002A0AD5" w:rsidP="00C72BD0">
      <w:pPr>
        <w:pStyle w:val="ListParagraph"/>
        <w:jc w:val="right"/>
        <w:rPr>
          <w:rFonts w:ascii="DIN Next LT Arabic" w:hAnsi="DIN Next LT Arabic" w:cs="DIN Next LT Arabic"/>
          <w:sz w:val="28"/>
          <w:szCs w:val="28"/>
        </w:rPr>
      </w:pPr>
      <w:r w:rsidRPr="00FD4713">
        <w:rPr>
          <w:rFonts w:ascii="DIN Next LT Arabic" w:hAnsi="DIN Next LT Arabic" w:cs="DIN Next LT Arabic"/>
          <w:sz w:val="28"/>
          <w:szCs w:val="28"/>
          <w:rtl/>
        </w:rPr>
        <w:t>الشركاء: تقدير – الورش – شركات التقنية</w:t>
      </w:r>
      <w:r w:rsidR="001D1461" w:rsidRPr="00FD4713">
        <w:rPr>
          <w:rFonts w:ascii="DIN Next LT Arabic" w:hAnsi="DIN Next LT Arabic" w:cs="DIN Next LT Arabic"/>
          <w:sz w:val="28"/>
          <w:szCs w:val="28"/>
          <w:rtl/>
        </w:rPr>
        <w:t xml:space="preserve"> .</w:t>
      </w:r>
    </w:p>
    <w:p w:rsidR="002A0AD5" w:rsidRPr="00FD4713" w:rsidRDefault="002A0AD5" w:rsidP="00C72BD0">
      <w:pPr>
        <w:pStyle w:val="ListParagraph"/>
        <w:jc w:val="right"/>
        <w:rPr>
          <w:rFonts w:ascii="DIN Next LT Arabic" w:hAnsi="DIN Next LT Arabic" w:cs="DIN Next LT Arabic"/>
          <w:sz w:val="28"/>
          <w:szCs w:val="28"/>
        </w:rPr>
      </w:pPr>
      <w:r w:rsidRPr="00FD4713">
        <w:rPr>
          <w:rFonts w:ascii="DIN Next LT Arabic" w:hAnsi="DIN Next LT Arabic" w:cs="DIN Next LT Arabic"/>
          <w:sz w:val="28"/>
          <w:szCs w:val="28"/>
          <w:rtl/>
        </w:rPr>
        <w:t>الإيرادات: أقساط – توفير التكاليف – شراكات إصلاح</w:t>
      </w:r>
      <w:r w:rsidR="001D1461" w:rsidRPr="00FD4713">
        <w:rPr>
          <w:rFonts w:ascii="DIN Next LT Arabic" w:hAnsi="DIN Next LT Arabic" w:cs="DIN Next LT Arabic"/>
          <w:sz w:val="28"/>
          <w:szCs w:val="28"/>
          <w:rtl/>
        </w:rPr>
        <w:t xml:space="preserve"> .</w:t>
      </w:r>
    </w:p>
    <w:p w:rsidR="002A0AD5" w:rsidRPr="00FD4713" w:rsidRDefault="002A0AD5" w:rsidP="00FC2A44">
      <w:pPr>
        <w:pStyle w:val="ListParagraph"/>
        <w:jc w:val="right"/>
        <w:outlineLvl w:val="0"/>
        <w:rPr>
          <w:rFonts w:ascii="DIN Next LT Arabic" w:hAnsi="DIN Next LT Arabic" w:cs="DIN Next LT Arabic"/>
          <w:b/>
          <w:bCs/>
          <w:sz w:val="36"/>
          <w:szCs w:val="36"/>
        </w:rPr>
      </w:pPr>
      <w:bookmarkStart w:id="10" w:name="_Toc214033431"/>
      <w:r w:rsidRPr="00FD4713">
        <w:rPr>
          <w:rFonts w:ascii="DIN Next LT Arabic" w:hAnsi="DIN Next LT Arabic" w:cs="DIN Next LT Arabic"/>
          <w:b/>
          <w:bCs/>
          <w:sz w:val="36"/>
          <w:szCs w:val="36"/>
          <w:rtl/>
        </w:rPr>
        <w:t>دراسة الجدوى</w:t>
      </w:r>
      <w:bookmarkEnd w:id="10"/>
      <w:r w:rsidR="001D1461" w:rsidRPr="00FD4713">
        <w:rPr>
          <w:rFonts w:ascii="DIN Next LT Arabic" w:hAnsi="DIN Next LT Arabic" w:cs="DIN Next LT Arabic"/>
          <w:b/>
          <w:bCs/>
          <w:sz w:val="36"/>
          <w:szCs w:val="36"/>
          <w:rtl/>
        </w:rPr>
        <w:t xml:space="preserve"> :</w:t>
      </w:r>
    </w:p>
    <w:p w:rsidR="002A0AD5" w:rsidRPr="00FD4713" w:rsidRDefault="002A0AD5" w:rsidP="00C72BD0">
      <w:pPr>
        <w:pStyle w:val="ListParagraph"/>
        <w:jc w:val="right"/>
        <w:rPr>
          <w:rFonts w:ascii="DIN Next LT Arabic" w:hAnsi="DIN Next LT Arabic" w:cs="DIN Next LT Arabic"/>
          <w:sz w:val="28"/>
          <w:szCs w:val="28"/>
        </w:rPr>
      </w:pPr>
      <w:r w:rsidRPr="00FD4713">
        <w:rPr>
          <w:rFonts w:ascii="DIN Next LT Arabic" w:hAnsi="DIN Next LT Arabic" w:cs="DIN Next LT Arabic"/>
          <w:sz w:val="28"/>
          <w:szCs w:val="28"/>
          <w:rtl/>
        </w:rPr>
        <w:t xml:space="preserve">الجدوى المالية: تقليل الخسائر بنسبة </w:t>
      </w:r>
      <w:r w:rsidR="001D1461" w:rsidRPr="00FD4713">
        <w:rPr>
          <w:rFonts w:ascii="DIN Next LT Arabic" w:hAnsi="DIN Next LT Arabic" w:cs="DIN Next LT Arabic"/>
          <w:sz w:val="28"/>
          <w:szCs w:val="28"/>
          <w:rtl/>
        </w:rPr>
        <w:t xml:space="preserve"> %</w:t>
      </w:r>
      <w:r w:rsidRPr="00FD4713">
        <w:rPr>
          <w:rFonts w:ascii="DIN Next LT Arabic" w:hAnsi="DIN Next LT Arabic" w:cs="DIN Next LT Arabic"/>
          <w:sz w:val="28"/>
          <w:szCs w:val="28"/>
          <w:rtl/>
        </w:rPr>
        <w:t>25–</w:t>
      </w:r>
      <w:r w:rsidR="001D1461" w:rsidRPr="00FD4713">
        <w:rPr>
          <w:rFonts w:ascii="DIN Next LT Arabic" w:hAnsi="DIN Next LT Arabic" w:cs="DIN Next LT Arabic"/>
          <w:sz w:val="28"/>
          <w:szCs w:val="28"/>
          <w:rtl/>
        </w:rPr>
        <w:t>%</w:t>
      </w:r>
      <w:r w:rsidRPr="00FD4713">
        <w:rPr>
          <w:rFonts w:ascii="DIN Next LT Arabic" w:hAnsi="DIN Next LT Arabic" w:cs="DIN Next LT Arabic"/>
          <w:sz w:val="28"/>
          <w:szCs w:val="28"/>
          <w:rtl/>
        </w:rPr>
        <w:t>35</w:t>
      </w:r>
    </w:p>
    <w:p w:rsidR="002A0AD5" w:rsidRPr="00FD4713" w:rsidRDefault="002A0AD5" w:rsidP="00C72BD0">
      <w:pPr>
        <w:pStyle w:val="ListParagraph"/>
        <w:jc w:val="right"/>
        <w:rPr>
          <w:rFonts w:ascii="DIN Next LT Arabic" w:eastAsiaTheme="minorHAnsi" w:hAnsi="DIN Next LT Arabic" w:cs="DIN Next LT Arabic"/>
          <w:sz w:val="28"/>
          <w:szCs w:val="28"/>
        </w:rPr>
      </w:pPr>
      <w:r w:rsidRPr="00FD4713">
        <w:rPr>
          <w:rFonts w:ascii="DIN Next LT Arabic" w:hAnsi="DIN Next LT Arabic" w:cs="DIN Next LT Arabic"/>
          <w:sz w:val="28"/>
          <w:szCs w:val="28"/>
          <w:rtl/>
        </w:rPr>
        <w:t>الجدوى التشغيلية: رقابة على الجودة وسرعة الإجراءات</w:t>
      </w:r>
      <w:r w:rsidR="001D1461" w:rsidRPr="00FD4713">
        <w:rPr>
          <w:rFonts w:ascii="DIN Next LT Arabic" w:hAnsi="DIN Next LT Arabic" w:cs="DIN Next LT Arabic"/>
          <w:sz w:val="28"/>
          <w:szCs w:val="28"/>
          <w:rtl/>
        </w:rPr>
        <w:t xml:space="preserve"> .</w:t>
      </w:r>
    </w:p>
    <w:p w:rsidR="002A0AD5" w:rsidRPr="00FD4713" w:rsidRDefault="002A0AD5" w:rsidP="00C72BD0">
      <w:pPr>
        <w:pStyle w:val="ListParagraph"/>
        <w:jc w:val="right"/>
        <w:rPr>
          <w:rFonts w:ascii="DIN Next LT Arabic" w:hAnsi="DIN Next LT Arabic" w:cs="DIN Next LT Arabic"/>
          <w:sz w:val="28"/>
          <w:szCs w:val="28"/>
        </w:rPr>
      </w:pPr>
      <w:r w:rsidRPr="00FD4713">
        <w:rPr>
          <w:rFonts w:ascii="DIN Next LT Arabic" w:hAnsi="DIN Next LT Arabic" w:cs="DIN Next LT Arabic"/>
          <w:sz w:val="28"/>
          <w:szCs w:val="28"/>
        </w:rPr>
        <w:t>الجدوى التقنية: توفر منصات رقمية جاهزة للتطوير</w:t>
      </w:r>
      <w:r w:rsidR="001D1461" w:rsidRPr="00FD4713">
        <w:rPr>
          <w:rFonts w:ascii="DIN Next LT Arabic" w:hAnsi="DIN Next LT Arabic" w:cs="DIN Next LT Arabic"/>
          <w:sz w:val="28"/>
          <w:szCs w:val="28"/>
          <w:rtl/>
        </w:rPr>
        <w:t xml:space="preserve">  </w:t>
      </w:r>
    </w:p>
    <w:p w:rsidR="001C0A77" w:rsidRPr="00FD4713" w:rsidRDefault="00C72BD0" w:rsidP="00FC2A44">
      <w:pPr>
        <w:pStyle w:val="ListParagraph"/>
        <w:jc w:val="right"/>
        <w:outlineLvl w:val="0"/>
        <w:rPr>
          <w:rFonts w:ascii="DIN Next LT Arabic" w:hAnsi="DIN Next LT Arabic" w:cs="DIN Next LT Arabic"/>
          <w:b/>
          <w:bCs/>
          <w:sz w:val="36"/>
          <w:szCs w:val="36"/>
          <w:rtl/>
        </w:rPr>
      </w:pPr>
      <w:r w:rsidRPr="00FD4713">
        <w:rPr>
          <w:rFonts w:ascii="DIN Next LT Arabic" w:hAnsi="DIN Next LT Arabic" w:cs="DIN Next LT Arabic"/>
          <w:b/>
          <w:bCs/>
          <w:sz w:val="36"/>
          <w:szCs w:val="36"/>
          <w:rtl/>
        </w:rPr>
        <w:lastRenderedPageBreak/>
        <w:t xml:space="preserve">: </w:t>
      </w:r>
      <w:r w:rsidR="00770644" w:rsidRPr="00FD4713">
        <w:rPr>
          <w:rFonts w:ascii="DIN Next LT Arabic" w:hAnsi="DIN Next LT Arabic" w:cs="DIN Next LT Arabic"/>
          <w:b/>
          <w:bCs/>
          <w:sz w:val="36"/>
          <w:szCs w:val="36"/>
          <w:rtl/>
        </w:rPr>
        <w:t xml:space="preserve"> </w:t>
      </w:r>
      <w:r w:rsidR="001D1461" w:rsidRPr="00FD4713">
        <w:rPr>
          <w:rFonts w:ascii="DIN Next LT Arabic" w:hAnsi="DIN Next LT Arabic" w:cs="DIN Next LT Arabic"/>
          <w:b/>
          <w:bCs/>
          <w:sz w:val="36"/>
          <w:szCs w:val="36"/>
        </w:rPr>
        <w:t xml:space="preserve"> </w:t>
      </w:r>
      <w:bookmarkStart w:id="11" w:name="_Hlk214038313"/>
      <w:r w:rsidRPr="00FD4713">
        <w:rPr>
          <w:rFonts w:ascii="DIN Next LT Arabic" w:hAnsi="DIN Next LT Arabic" w:cs="DIN Next LT Arabic"/>
          <w:b/>
          <w:bCs/>
          <w:sz w:val="36"/>
          <w:szCs w:val="36"/>
        </w:rPr>
        <w:t>فرصة تأسيس مشروع ريادي</w:t>
      </w:r>
      <w:bookmarkEnd w:id="11"/>
    </w:p>
    <w:p w:rsidR="001C0A77" w:rsidRPr="00FD4713" w:rsidRDefault="001C0A77" w:rsidP="00C72BD0">
      <w:pPr>
        <w:pStyle w:val="ListParagraph"/>
        <w:jc w:val="right"/>
        <w:rPr>
          <w:rFonts w:ascii="DIN Next LT Arabic" w:hAnsi="DIN Next LT Arabic" w:cs="DIN Next LT Arabic"/>
        </w:rPr>
      </w:pPr>
    </w:p>
    <w:p w:rsidR="00C72BD0" w:rsidRPr="00501E84" w:rsidRDefault="001C0A77" w:rsidP="00501E84">
      <w:pPr>
        <w:pStyle w:val="ListParagraph"/>
        <w:jc w:val="right"/>
        <w:rPr>
          <w:rFonts w:ascii="DIN Next LT Arabic" w:eastAsiaTheme="minorHAnsi" w:hAnsi="DIN Next LT Arabic" w:cs="DIN Next LT Arabic"/>
          <w:sz w:val="28"/>
          <w:szCs w:val="28"/>
          <w:rtl/>
        </w:rPr>
      </w:pPr>
      <w:r w:rsidRPr="00FD4713">
        <w:rPr>
          <w:rFonts w:ascii="DIN Next LT Arabic" w:eastAsiaTheme="minorHAnsi" w:hAnsi="DIN Next LT Arabic" w:cs="DIN Next LT Arabic"/>
          <w:sz w:val="28"/>
          <w:szCs w:val="28"/>
          <w:rtl/>
        </w:rPr>
        <w:t>يمكن تطوير منصة رقمية شاملة تربط</w:t>
      </w:r>
      <w:r w:rsidRPr="00FD4713">
        <w:rPr>
          <w:rFonts w:ascii="DIN Next LT Arabic" w:eastAsiaTheme="minorHAnsi" w:hAnsi="DIN Next LT Arabic" w:cs="DIN Next LT Arabic"/>
          <w:sz w:val="28"/>
          <w:szCs w:val="28"/>
          <w:rtl/>
        </w:rPr>
        <w:t xml:space="preserve"> </w:t>
      </w:r>
      <w:r w:rsidRPr="00FD4713">
        <w:rPr>
          <w:rFonts w:ascii="DIN Next LT Arabic" w:eastAsiaTheme="minorHAnsi" w:hAnsi="DIN Next LT Arabic" w:cs="DIN Next LT Arabic"/>
          <w:sz w:val="28"/>
          <w:szCs w:val="28"/>
          <w:rtl/>
        </w:rPr>
        <w:t>مراكز التقدير</w:t>
      </w:r>
      <w:r w:rsidRPr="00FD4713">
        <w:rPr>
          <w:rFonts w:ascii="DIN Next LT Arabic" w:eastAsiaTheme="minorHAnsi" w:hAnsi="DIN Next LT Arabic" w:cs="DIN Next LT Arabic"/>
          <w:sz w:val="28"/>
          <w:szCs w:val="28"/>
          <w:rtl/>
        </w:rPr>
        <w:t xml:space="preserve"> مع شركات التامين مع مراكز الاصلاح مع العملاء</w:t>
      </w:r>
    </w:p>
    <w:p w:rsidR="00770644" w:rsidRPr="00FD4713" w:rsidRDefault="009C430F" w:rsidP="00C72BD0">
      <w:pPr>
        <w:pStyle w:val="ListParagraph"/>
        <w:jc w:val="right"/>
        <w:rPr>
          <w:rFonts w:ascii="DIN Next LT Arabic" w:eastAsiaTheme="minorHAnsi" w:hAnsi="DIN Next LT Arabic" w:cs="DIN Next LT Arabic"/>
          <w:b/>
          <w:bCs/>
          <w:sz w:val="32"/>
          <w:szCs w:val="32"/>
          <w:rtl/>
        </w:rPr>
      </w:pPr>
      <w:r w:rsidRPr="00FD4713">
        <w:rPr>
          <w:rFonts w:ascii="DIN Next LT Arabic" w:eastAsiaTheme="minorHAnsi" w:hAnsi="DIN Next LT Arabic" w:cs="DIN Next LT Arabic"/>
          <w:b/>
          <w:bCs/>
          <w:sz w:val="32"/>
          <w:szCs w:val="32"/>
          <w:rtl/>
        </w:rPr>
        <w:t>مع اضافة مميزات مثل :</w:t>
      </w:r>
    </w:p>
    <w:p w:rsidR="001C0A77" w:rsidRPr="00FD4713" w:rsidRDefault="001C0A77" w:rsidP="00C72BD0">
      <w:pPr>
        <w:pStyle w:val="ListParagraph"/>
        <w:jc w:val="right"/>
        <w:rPr>
          <w:rFonts w:ascii="DIN Next LT Arabic" w:eastAsiaTheme="minorHAnsi" w:hAnsi="DIN Next LT Arabic" w:cs="DIN Next LT Arabic"/>
          <w:sz w:val="28"/>
          <w:szCs w:val="28"/>
          <w:rtl/>
        </w:rPr>
      </w:pPr>
      <w:r w:rsidRPr="00FD4713">
        <w:rPr>
          <w:rFonts w:ascii="DIN Next LT Arabic" w:eastAsiaTheme="minorHAnsi" w:hAnsi="DIN Next LT Arabic" w:cs="DIN Next LT Arabic"/>
          <w:sz w:val="28"/>
          <w:szCs w:val="28"/>
          <w:rtl/>
        </w:rPr>
        <w:t xml:space="preserve"> </w:t>
      </w:r>
    </w:p>
    <w:p w:rsidR="001C0A77" w:rsidRPr="00FD4713" w:rsidRDefault="001C0A77" w:rsidP="00FD4713">
      <w:pPr>
        <w:pStyle w:val="ListParagraph"/>
        <w:jc w:val="right"/>
        <w:rPr>
          <w:rFonts w:ascii="DIN Next LT Arabic" w:eastAsiaTheme="minorHAnsi" w:hAnsi="DIN Next LT Arabic" w:cs="DIN Next LT Arabic"/>
          <w:sz w:val="28"/>
          <w:szCs w:val="28"/>
        </w:rPr>
      </w:pPr>
      <w:r w:rsidRPr="00FD4713">
        <w:rPr>
          <w:rFonts w:ascii="DIN Next LT Arabic" w:eastAsiaTheme="minorHAnsi" w:hAnsi="DIN Next LT Arabic" w:cs="DIN Next LT Arabic"/>
          <w:sz w:val="28"/>
          <w:szCs w:val="28"/>
          <w:rtl/>
        </w:rPr>
        <w:t xml:space="preserve">1/ </w:t>
      </w:r>
      <w:r w:rsidRPr="00FD4713">
        <w:rPr>
          <w:rFonts w:ascii="DIN Next LT Arabic" w:eastAsiaTheme="minorHAnsi" w:hAnsi="DIN Next LT Arabic" w:cs="DIN Next LT Arabic"/>
          <w:sz w:val="28"/>
          <w:szCs w:val="28"/>
          <w:rtl/>
        </w:rPr>
        <w:t>تتبع الإصلاح</w:t>
      </w:r>
      <w:r w:rsidR="00770644" w:rsidRPr="00FD4713">
        <w:rPr>
          <w:rFonts w:ascii="DIN Next LT Arabic" w:eastAsiaTheme="minorHAnsi" w:hAnsi="DIN Next LT Arabic" w:cs="DIN Next LT Arabic"/>
          <w:sz w:val="28"/>
          <w:szCs w:val="28"/>
          <w:rtl/>
        </w:rPr>
        <w:t xml:space="preserve"> .</w:t>
      </w:r>
    </w:p>
    <w:p w:rsidR="00770644" w:rsidRPr="00FD4713" w:rsidRDefault="001C0A77" w:rsidP="00C72BD0">
      <w:pPr>
        <w:pStyle w:val="ListParagraph"/>
        <w:jc w:val="right"/>
        <w:rPr>
          <w:rFonts w:ascii="DIN Next LT Arabic" w:eastAsiaTheme="minorHAnsi" w:hAnsi="DIN Next LT Arabic" w:cs="DIN Next LT Arabic"/>
          <w:sz w:val="28"/>
          <w:szCs w:val="28"/>
          <w:rtl/>
        </w:rPr>
      </w:pPr>
      <w:r w:rsidRPr="00FD4713">
        <w:rPr>
          <w:rFonts w:ascii="DIN Next LT Arabic" w:eastAsiaTheme="minorHAnsi" w:hAnsi="DIN Next LT Arabic" w:cs="DIN Next LT Arabic"/>
          <w:sz w:val="28"/>
          <w:szCs w:val="28"/>
          <w:rtl/>
        </w:rPr>
        <w:t xml:space="preserve">2/ </w:t>
      </w:r>
      <w:r w:rsidRPr="00FD4713">
        <w:rPr>
          <w:rFonts w:ascii="DIN Next LT Arabic" w:eastAsiaTheme="minorHAnsi" w:hAnsi="DIN Next LT Arabic" w:cs="DIN Next LT Arabic"/>
          <w:sz w:val="28"/>
          <w:szCs w:val="28"/>
          <w:rtl/>
        </w:rPr>
        <w:t>تقارير آلية</w:t>
      </w:r>
      <w:r w:rsidRPr="00FD4713">
        <w:rPr>
          <w:rFonts w:ascii="DIN Next LT Arabic" w:eastAsiaTheme="minorHAnsi" w:hAnsi="DIN Next LT Arabic" w:cs="DIN Next LT Arabic"/>
          <w:sz w:val="28"/>
          <w:szCs w:val="28"/>
          <w:rtl/>
        </w:rPr>
        <w:t xml:space="preserve"> ( توضح عدد المطالبات التكاليف المبالغ المحفوظة عدد العملاء وتقارير تخص تجربة العميل )</w:t>
      </w:r>
      <w:r w:rsidR="00770644" w:rsidRPr="00FD4713">
        <w:rPr>
          <w:rFonts w:ascii="DIN Next LT Arabic" w:eastAsiaTheme="minorHAnsi" w:hAnsi="DIN Next LT Arabic" w:cs="DIN Next LT Arabic"/>
          <w:sz w:val="28"/>
          <w:szCs w:val="28"/>
          <w:rtl/>
        </w:rPr>
        <w:t xml:space="preserve"> .</w:t>
      </w:r>
    </w:p>
    <w:p w:rsidR="001C0A77" w:rsidRPr="00FD4713" w:rsidRDefault="001C0A77" w:rsidP="00C72BD0">
      <w:pPr>
        <w:pStyle w:val="ListParagraph"/>
        <w:jc w:val="right"/>
        <w:rPr>
          <w:rFonts w:ascii="DIN Next LT Arabic" w:eastAsiaTheme="minorHAnsi" w:hAnsi="DIN Next LT Arabic" w:cs="DIN Next LT Arabic"/>
          <w:sz w:val="28"/>
          <w:szCs w:val="28"/>
          <w:rtl/>
        </w:rPr>
      </w:pPr>
      <w:r w:rsidRPr="00FD4713">
        <w:rPr>
          <w:rFonts w:ascii="DIN Next LT Arabic" w:eastAsiaTheme="minorHAnsi" w:hAnsi="DIN Next LT Arabic" w:cs="DIN Next LT Arabic"/>
          <w:sz w:val="28"/>
          <w:szCs w:val="28"/>
          <w:rtl/>
        </w:rPr>
        <w:t xml:space="preserve">3/ </w:t>
      </w:r>
      <w:r w:rsidRPr="00FD4713">
        <w:rPr>
          <w:rFonts w:ascii="DIN Next LT Arabic" w:eastAsiaTheme="minorHAnsi" w:hAnsi="DIN Next LT Arabic" w:cs="DIN Next LT Arabic"/>
          <w:sz w:val="28"/>
          <w:szCs w:val="28"/>
          <w:rtl/>
        </w:rPr>
        <w:t>ذكاء اصطناعي لتحديد الأضرار</w:t>
      </w:r>
      <w:r w:rsidR="00770644" w:rsidRPr="00FD4713">
        <w:rPr>
          <w:rFonts w:ascii="DIN Next LT Arabic" w:eastAsiaTheme="minorHAnsi" w:hAnsi="DIN Next LT Arabic" w:cs="DIN Next LT Arabic"/>
          <w:sz w:val="28"/>
          <w:szCs w:val="28"/>
          <w:rtl/>
        </w:rPr>
        <w:t xml:space="preserve"> .</w:t>
      </w:r>
    </w:p>
    <w:p w:rsidR="00FD4713" w:rsidRPr="00501E84" w:rsidRDefault="001C0A77" w:rsidP="00501E84">
      <w:pPr>
        <w:pStyle w:val="ListParagraph"/>
        <w:jc w:val="right"/>
        <w:rPr>
          <w:rFonts w:ascii="DIN Next LT Arabic" w:eastAsiaTheme="minorHAnsi" w:hAnsi="DIN Next LT Arabic" w:cs="DIN Next LT Arabic"/>
        </w:rPr>
      </w:pPr>
      <w:r w:rsidRPr="00FD4713">
        <w:rPr>
          <w:rFonts w:ascii="DIN Next LT Arabic" w:eastAsiaTheme="minorHAnsi" w:hAnsi="DIN Next LT Arabic" w:cs="DIN Next LT Arabic"/>
          <w:sz w:val="28"/>
          <w:szCs w:val="28"/>
          <w:rtl/>
        </w:rPr>
        <w:t xml:space="preserve">4/ </w:t>
      </w:r>
      <w:r w:rsidRPr="00FD4713">
        <w:rPr>
          <w:rFonts w:ascii="DIN Next LT Arabic" w:eastAsiaTheme="minorHAnsi" w:hAnsi="DIN Next LT Arabic" w:cs="DIN Next LT Arabic"/>
          <w:sz w:val="24"/>
          <w:szCs w:val="24"/>
          <w:rtl/>
        </w:rPr>
        <w:t>ضمان جودة الخدمة</w:t>
      </w:r>
      <w:r w:rsidR="00770644" w:rsidRPr="00FD4713">
        <w:rPr>
          <w:rFonts w:ascii="DIN Next LT Arabic" w:eastAsiaTheme="minorHAnsi" w:hAnsi="DIN Next LT Arabic" w:cs="DIN Next LT Arabic"/>
          <w:rtl/>
        </w:rPr>
        <w:t xml:space="preserve"> .</w:t>
      </w:r>
    </w:p>
    <w:p w:rsidR="009569AE" w:rsidRPr="00FD4713" w:rsidRDefault="00C72BD0" w:rsidP="00FC2A44">
      <w:pPr>
        <w:pStyle w:val="ListParagraph"/>
        <w:jc w:val="right"/>
        <w:outlineLvl w:val="0"/>
        <w:rPr>
          <w:rFonts w:ascii="DIN Next LT Arabic" w:hAnsi="DIN Next LT Arabic" w:cs="DIN Next LT Arabic"/>
          <w:rtl/>
        </w:rPr>
      </w:pPr>
      <w:r w:rsidRPr="00FD4713">
        <w:rPr>
          <w:rFonts w:ascii="DIN Next LT Arabic" w:eastAsiaTheme="minorHAnsi" w:hAnsi="DIN Next LT Arabic" w:cs="DIN Next LT Arabic"/>
          <w:b/>
          <w:bCs/>
          <w:sz w:val="32"/>
          <w:szCs w:val="32"/>
          <w:rtl/>
        </w:rPr>
        <w:t>:</w:t>
      </w:r>
      <w:r w:rsidR="00770644" w:rsidRPr="00FD4713">
        <w:rPr>
          <w:rFonts w:ascii="DIN Next LT Arabic" w:eastAsiaTheme="minorHAnsi" w:hAnsi="DIN Next LT Arabic" w:cs="DIN Next LT Arabic"/>
          <w:b/>
          <w:bCs/>
          <w:sz w:val="32"/>
          <w:szCs w:val="32"/>
          <w:rtl/>
        </w:rPr>
        <w:t xml:space="preserve"> </w:t>
      </w:r>
      <w:r w:rsidR="009C430F" w:rsidRPr="00FD4713">
        <w:rPr>
          <w:rFonts w:ascii="DIN Next LT Arabic" w:eastAsiaTheme="minorHAnsi" w:hAnsi="DIN Next LT Arabic" w:cs="DIN Next LT Arabic"/>
          <w:b/>
          <w:bCs/>
          <w:sz w:val="32"/>
          <w:szCs w:val="32"/>
          <w:rtl/>
        </w:rPr>
        <w:t xml:space="preserve"> </w:t>
      </w:r>
      <w:r w:rsidR="009C430F" w:rsidRPr="00FD4713">
        <w:rPr>
          <w:rFonts w:ascii="DIN Next LT Arabic" w:hAnsi="DIN Next LT Arabic" w:cs="DIN Next LT Arabic"/>
          <w:rtl/>
        </w:rPr>
        <w:t xml:space="preserve"> </w:t>
      </w:r>
      <w:r w:rsidRPr="00FD4713">
        <w:rPr>
          <w:rFonts w:ascii="DIN Next LT Arabic" w:eastAsiaTheme="minorHAnsi" w:hAnsi="DIN Next LT Arabic" w:cs="DIN Next LT Arabic"/>
          <w:b/>
          <w:bCs/>
          <w:sz w:val="32"/>
          <w:szCs w:val="32"/>
        </w:rPr>
        <w:t>الجداول التحليلية</w:t>
      </w:r>
    </w:p>
    <w:p w:rsidR="009569AE" w:rsidRPr="00FD4713" w:rsidRDefault="009569AE" w:rsidP="00C72BD0">
      <w:pPr>
        <w:pStyle w:val="ListParagraph"/>
        <w:jc w:val="right"/>
        <w:rPr>
          <w:rFonts w:ascii="DIN Next LT Arabic" w:hAnsi="DIN Next LT Arabic" w:cs="DIN Next LT Arabic"/>
        </w:rPr>
      </w:pPr>
      <w:r w:rsidRPr="00FD4713">
        <w:rPr>
          <w:rFonts w:ascii="DIN Next LT Arabic" w:hAnsi="DIN Next LT Arabic" w:cs="DIN Next LT Arabic"/>
          <w:rtl/>
        </w:rPr>
        <w:t xml:space="preserve"> </w:t>
      </w:r>
    </w:p>
    <w:tbl>
      <w:tblPr>
        <w:tblStyle w:val="GridTable1Light"/>
        <w:tblW w:w="9539" w:type="dxa"/>
        <w:tblLook w:val="04A0" w:firstRow="1" w:lastRow="0" w:firstColumn="1" w:lastColumn="0" w:noHBand="0" w:noVBand="1"/>
      </w:tblPr>
      <w:tblGrid>
        <w:gridCol w:w="3179"/>
        <w:gridCol w:w="3180"/>
        <w:gridCol w:w="3180"/>
      </w:tblGrid>
      <w:tr w:rsidR="00C72BD0" w:rsidRPr="00FD4713" w:rsidTr="00C72BD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0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79" w:type="dxa"/>
          </w:tcPr>
          <w:p w:rsidR="009569AE" w:rsidRPr="00FD4713" w:rsidRDefault="009569AE" w:rsidP="00C72BD0">
            <w:pPr>
              <w:pStyle w:val="ListParagraph"/>
              <w:jc w:val="center"/>
              <w:rPr>
                <w:rFonts w:ascii="DIN Next LT Arabic" w:hAnsi="DIN Next LT Arabic" w:cs="DIN Next LT Arabic"/>
                <w:sz w:val="28"/>
                <w:szCs w:val="28"/>
              </w:rPr>
            </w:pPr>
            <w:bookmarkStart w:id="12" w:name="_Toc214033434"/>
            <w:r w:rsidRPr="00FD4713">
              <w:rPr>
                <w:rFonts w:ascii="DIN Next LT Arabic" w:hAnsi="DIN Next LT Arabic" w:cs="DIN Next LT Arabic"/>
                <w:sz w:val="28"/>
                <w:szCs w:val="28"/>
                <w:rtl/>
              </w:rPr>
              <w:t>تعويض الإصلاح</w:t>
            </w:r>
            <w:bookmarkEnd w:id="12"/>
          </w:p>
        </w:tc>
        <w:tc>
          <w:tcPr>
            <w:tcW w:w="3180" w:type="dxa"/>
          </w:tcPr>
          <w:p w:rsidR="009569AE" w:rsidRPr="00FD4713" w:rsidRDefault="009569AE" w:rsidP="00C72BD0">
            <w:pPr>
              <w:pStyle w:val="ListParagraph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DIN Next LT Arabic" w:hAnsi="DIN Next LT Arabic" w:cs="DIN Next LT Arabic"/>
                <w:sz w:val="28"/>
                <w:szCs w:val="28"/>
              </w:rPr>
            </w:pPr>
            <w:bookmarkStart w:id="13" w:name="_Toc214033435"/>
            <w:r w:rsidRPr="00FD4713">
              <w:rPr>
                <w:rFonts w:ascii="DIN Next LT Arabic" w:hAnsi="DIN Next LT Arabic" w:cs="DIN Next LT Arabic"/>
                <w:sz w:val="28"/>
                <w:szCs w:val="28"/>
                <w:rtl/>
              </w:rPr>
              <w:t>التعويض النقدي</w:t>
            </w:r>
            <w:bookmarkEnd w:id="13"/>
          </w:p>
        </w:tc>
        <w:tc>
          <w:tcPr>
            <w:tcW w:w="3180" w:type="dxa"/>
          </w:tcPr>
          <w:p w:rsidR="009569AE" w:rsidRPr="00FD4713" w:rsidRDefault="009569AE" w:rsidP="00C72BD0">
            <w:pPr>
              <w:pStyle w:val="ListParagraph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DIN Next LT Arabic" w:hAnsi="DIN Next LT Arabic" w:cs="DIN Next LT Arabic"/>
                <w:sz w:val="28"/>
                <w:szCs w:val="28"/>
              </w:rPr>
            </w:pPr>
            <w:bookmarkStart w:id="14" w:name="_Toc214033436"/>
            <w:r w:rsidRPr="00FD4713">
              <w:rPr>
                <w:rFonts w:ascii="DIN Next LT Arabic" w:hAnsi="DIN Next LT Arabic" w:cs="DIN Next LT Arabic"/>
                <w:sz w:val="28"/>
                <w:szCs w:val="28"/>
                <w:rtl/>
              </w:rPr>
              <w:t>العنصر</w:t>
            </w:r>
            <w:bookmarkEnd w:id="14"/>
          </w:p>
        </w:tc>
      </w:tr>
      <w:tr w:rsidR="00C72BD0" w:rsidRPr="00FD4713" w:rsidTr="00C72BD0">
        <w:trPr>
          <w:trHeight w:val="46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79" w:type="dxa"/>
          </w:tcPr>
          <w:p w:rsidR="009569AE" w:rsidRPr="00FD4713" w:rsidRDefault="009569AE" w:rsidP="00C72BD0">
            <w:pPr>
              <w:pStyle w:val="ListParagraph"/>
              <w:jc w:val="center"/>
              <w:rPr>
                <w:rFonts w:ascii="DIN Next LT Arabic" w:hAnsi="DIN Next LT Arabic" w:cs="DIN Next LT Arabic"/>
                <w:b w:val="0"/>
                <w:bCs w:val="0"/>
                <w:color w:val="000000" w:themeColor="text1"/>
                <w:sz w:val="24"/>
                <w:szCs w:val="24"/>
              </w:rPr>
            </w:pPr>
            <w:bookmarkStart w:id="15" w:name="_Toc214033437"/>
            <w:r w:rsidRPr="00FD4713">
              <w:rPr>
                <w:rFonts w:ascii="DIN Next LT Arabic" w:hAnsi="DIN Next LT Arabic" w:cs="DIN Next LT Arabic"/>
                <w:b w:val="0"/>
                <w:bCs w:val="0"/>
                <w:color w:val="000000" w:themeColor="text1"/>
                <w:sz w:val="24"/>
                <w:szCs w:val="24"/>
                <w:rtl/>
              </w:rPr>
              <w:t>مضمونة وتحت رقابة</w:t>
            </w:r>
            <w:bookmarkEnd w:id="15"/>
          </w:p>
        </w:tc>
        <w:tc>
          <w:tcPr>
            <w:tcW w:w="3180" w:type="dxa"/>
          </w:tcPr>
          <w:p w:rsidR="009569AE" w:rsidRPr="00FD4713" w:rsidRDefault="009569AE" w:rsidP="00C72BD0">
            <w:pPr>
              <w:pStyle w:val="ListParagraph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IN Next LT Arabic" w:hAnsi="DIN Next LT Arabic" w:cs="DIN Next LT Arabic"/>
                <w:color w:val="000000" w:themeColor="text1"/>
                <w:sz w:val="24"/>
                <w:szCs w:val="24"/>
              </w:rPr>
            </w:pPr>
            <w:bookmarkStart w:id="16" w:name="_Toc214033438"/>
            <w:r w:rsidRPr="00FD4713">
              <w:rPr>
                <w:rFonts w:ascii="DIN Next LT Arabic" w:hAnsi="DIN Next LT Arabic" w:cs="DIN Next LT Arabic"/>
                <w:color w:val="000000" w:themeColor="text1"/>
                <w:sz w:val="24"/>
                <w:szCs w:val="24"/>
                <w:rtl/>
              </w:rPr>
              <w:t>غير مضمونة</w:t>
            </w:r>
            <w:bookmarkEnd w:id="16"/>
          </w:p>
        </w:tc>
        <w:tc>
          <w:tcPr>
            <w:tcW w:w="3180" w:type="dxa"/>
          </w:tcPr>
          <w:p w:rsidR="009569AE" w:rsidRPr="00FD4713" w:rsidRDefault="009569AE" w:rsidP="00C72BD0">
            <w:pPr>
              <w:pStyle w:val="ListParagraph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IN Next LT Arabic" w:hAnsi="DIN Next LT Arabic" w:cs="DIN Next LT Arabic"/>
                <w:b/>
                <w:bCs/>
                <w:sz w:val="24"/>
                <w:szCs w:val="24"/>
              </w:rPr>
            </w:pPr>
            <w:bookmarkStart w:id="17" w:name="_Toc214033439"/>
            <w:r w:rsidRPr="00FD4713">
              <w:rPr>
                <w:rFonts w:ascii="DIN Next LT Arabic" w:hAnsi="DIN Next LT Arabic" w:cs="DIN Next LT Arabic"/>
                <w:b/>
                <w:bCs/>
                <w:sz w:val="24"/>
                <w:szCs w:val="24"/>
                <w:rtl/>
              </w:rPr>
              <w:t>الجودة</w:t>
            </w:r>
            <w:bookmarkEnd w:id="17"/>
          </w:p>
        </w:tc>
      </w:tr>
      <w:tr w:rsidR="009569AE" w:rsidRPr="00FD4713" w:rsidTr="00C72BD0">
        <w:trPr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79" w:type="dxa"/>
          </w:tcPr>
          <w:p w:rsidR="009569AE" w:rsidRPr="00FD4713" w:rsidRDefault="009569AE" w:rsidP="00C72BD0">
            <w:pPr>
              <w:pStyle w:val="ListParagraph"/>
              <w:jc w:val="center"/>
              <w:rPr>
                <w:rFonts w:ascii="DIN Next LT Arabic" w:hAnsi="DIN Next LT Arabic" w:cs="DIN Next LT Arabic"/>
                <w:b w:val="0"/>
                <w:bCs w:val="0"/>
                <w:color w:val="000000" w:themeColor="text1"/>
                <w:sz w:val="24"/>
                <w:szCs w:val="24"/>
              </w:rPr>
            </w:pPr>
            <w:bookmarkStart w:id="18" w:name="_Toc214033440"/>
            <w:r w:rsidRPr="00FD4713">
              <w:rPr>
                <w:rFonts w:ascii="DIN Next LT Arabic" w:hAnsi="DIN Next LT Arabic" w:cs="DIN Next LT Arabic"/>
                <w:b w:val="0"/>
                <w:bCs w:val="0"/>
                <w:color w:val="000000" w:themeColor="text1"/>
                <w:sz w:val="24"/>
                <w:szCs w:val="24"/>
                <w:rtl/>
              </w:rPr>
              <w:t>منخفض</w:t>
            </w:r>
            <w:bookmarkEnd w:id="18"/>
          </w:p>
        </w:tc>
        <w:tc>
          <w:tcPr>
            <w:tcW w:w="3180" w:type="dxa"/>
          </w:tcPr>
          <w:p w:rsidR="009569AE" w:rsidRPr="00FD4713" w:rsidRDefault="009569AE" w:rsidP="00C72BD0">
            <w:pPr>
              <w:pStyle w:val="ListParagraph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IN Next LT Arabic" w:hAnsi="DIN Next LT Arabic" w:cs="DIN Next LT Arabic"/>
                <w:color w:val="000000" w:themeColor="text1"/>
                <w:sz w:val="24"/>
                <w:szCs w:val="24"/>
              </w:rPr>
            </w:pPr>
            <w:bookmarkStart w:id="19" w:name="_Toc214033441"/>
            <w:r w:rsidRPr="00FD4713">
              <w:rPr>
                <w:rFonts w:ascii="DIN Next LT Arabic" w:hAnsi="DIN Next LT Arabic" w:cs="DIN Next LT Arabic"/>
                <w:color w:val="000000" w:themeColor="text1"/>
                <w:sz w:val="24"/>
                <w:szCs w:val="24"/>
                <w:rtl/>
              </w:rPr>
              <w:t>مرتفع</w:t>
            </w:r>
            <w:bookmarkEnd w:id="19"/>
          </w:p>
        </w:tc>
        <w:tc>
          <w:tcPr>
            <w:tcW w:w="3180" w:type="dxa"/>
          </w:tcPr>
          <w:p w:rsidR="009569AE" w:rsidRPr="00FD4713" w:rsidRDefault="009569AE" w:rsidP="00C72BD0">
            <w:pPr>
              <w:pStyle w:val="ListParagraph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IN Next LT Arabic" w:hAnsi="DIN Next LT Arabic" w:cs="DIN Next LT Arabic"/>
                <w:b/>
                <w:bCs/>
                <w:sz w:val="24"/>
                <w:szCs w:val="24"/>
              </w:rPr>
            </w:pPr>
            <w:bookmarkStart w:id="20" w:name="_Toc214033442"/>
            <w:r w:rsidRPr="00FD4713">
              <w:rPr>
                <w:rFonts w:ascii="DIN Next LT Arabic" w:hAnsi="DIN Next LT Arabic" w:cs="DIN Next LT Arabic"/>
                <w:b/>
                <w:bCs/>
                <w:sz w:val="24"/>
                <w:szCs w:val="24"/>
                <w:rtl/>
              </w:rPr>
              <w:t>الاحتيال</w:t>
            </w:r>
            <w:bookmarkEnd w:id="20"/>
          </w:p>
        </w:tc>
      </w:tr>
      <w:tr w:rsidR="00C72BD0" w:rsidRPr="00FD4713" w:rsidTr="00C72BD0">
        <w:trPr>
          <w:trHeight w:val="46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79" w:type="dxa"/>
          </w:tcPr>
          <w:p w:rsidR="009569AE" w:rsidRPr="00FD4713" w:rsidRDefault="009569AE" w:rsidP="00C72BD0">
            <w:pPr>
              <w:pStyle w:val="ListParagraph"/>
              <w:jc w:val="center"/>
              <w:rPr>
                <w:rFonts w:ascii="DIN Next LT Arabic" w:hAnsi="DIN Next LT Arabic" w:cs="DIN Next LT Arabic"/>
                <w:b w:val="0"/>
                <w:bCs w:val="0"/>
                <w:color w:val="000000" w:themeColor="text1"/>
                <w:sz w:val="24"/>
                <w:szCs w:val="24"/>
              </w:rPr>
            </w:pPr>
            <w:bookmarkStart w:id="21" w:name="_Toc214033443"/>
            <w:r w:rsidRPr="00FD4713">
              <w:rPr>
                <w:rFonts w:ascii="DIN Next LT Arabic" w:hAnsi="DIN Next LT Arabic" w:cs="DIN Next LT Arabic"/>
                <w:b w:val="0"/>
                <w:bCs w:val="0"/>
                <w:color w:val="000000" w:themeColor="text1"/>
                <w:sz w:val="24"/>
                <w:szCs w:val="24"/>
                <w:rtl/>
              </w:rPr>
              <w:t>أطول لكن بجودة أعلى</w:t>
            </w:r>
            <w:bookmarkEnd w:id="21"/>
          </w:p>
        </w:tc>
        <w:tc>
          <w:tcPr>
            <w:tcW w:w="3180" w:type="dxa"/>
          </w:tcPr>
          <w:p w:rsidR="009569AE" w:rsidRPr="00FD4713" w:rsidRDefault="009569AE" w:rsidP="00C72BD0">
            <w:pPr>
              <w:pStyle w:val="ListParagraph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IN Next LT Arabic" w:hAnsi="DIN Next LT Arabic" w:cs="DIN Next LT Arabic"/>
                <w:color w:val="000000" w:themeColor="text1"/>
                <w:sz w:val="24"/>
                <w:szCs w:val="24"/>
              </w:rPr>
            </w:pPr>
            <w:bookmarkStart w:id="22" w:name="_Toc214033444"/>
            <w:r w:rsidRPr="00FD4713">
              <w:rPr>
                <w:rFonts w:ascii="DIN Next LT Arabic" w:hAnsi="DIN Next LT Arabic" w:cs="DIN Next LT Arabic"/>
                <w:color w:val="000000" w:themeColor="text1"/>
                <w:sz w:val="24"/>
                <w:szCs w:val="24"/>
              </w:rPr>
              <w:t>سريعة لكن غير دقيقة</w:t>
            </w:r>
            <w:bookmarkEnd w:id="22"/>
          </w:p>
        </w:tc>
        <w:tc>
          <w:tcPr>
            <w:tcW w:w="3180" w:type="dxa"/>
          </w:tcPr>
          <w:p w:rsidR="009569AE" w:rsidRPr="00FD4713" w:rsidRDefault="009569AE" w:rsidP="00C72BD0">
            <w:pPr>
              <w:pStyle w:val="ListParagraph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IN Next LT Arabic" w:hAnsi="DIN Next LT Arabic" w:cs="DIN Next LT Arabic"/>
                <w:b/>
                <w:bCs/>
                <w:sz w:val="24"/>
                <w:szCs w:val="24"/>
              </w:rPr>
            </w:pPr>
            <w:bookmarkStart w:id="23" w:name="_Toc214033445"/>
            <w:r w:rsidRPr="00FD4713">
              <w:rPr>
                <w:rFonts w:ascii="DIN Next LT Arabic" w:hAnsi="DIN Next LT Arabic" w:cs="DIN Next LT Arabic"/>
                <w:b/>
                <w:bCs/>
                <w:sz w:val="24"/>
                <w:szCs w:val="24"/>
                <w:rtl/>
              </w:rPr>
              <w:t>السرعة</w:t>
            </w:r>
            <w:bookmarkEnd w:id="23"/>
          </w:p>
        </w:tc>
      </w:tr>
      <w:tr w:rsidR="009569AE" w:rsidRPr="00FD4713" w:rsidTr="00C72BD0">
        <w:trPr>
          <w:trHeight w:val="46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79" w:type="dxa"/>
          </w:tcPr>
          <w:p w:rsidR="009569AE" w:rsidRPr="00FD4713" w:rsidRDefault="009569AE" w:rsidP="00C72BD0">
            <w:pPr>
              <w:pStyle w:val="ListParagraph"/>
              <w:jc w:val="center"/>
              <w:rPr>
                <w:rFonts w:ascii="DIN Next LT Arabic" w:hAnsi="DIN Next LT Arabic" w:cs="DIN Next LT Arabic"/>
                <w:b w:val="0"/>
                <w:bCs w:val="0"/>
                <w:color w:val="000000" w:themeColor="text1"/>
                <w:sz w:val="24"/>
                <w:szCs w:val="24"/>
              </w:rPr>
            </w:pPr>
            <w:bookmarkStart w:id="24" w:name="_Toc214033446"/>
            <w:r w:rsidRPr="00FD4713">
              <w:rPr>
                <w:rFonts w:ascii="DIN Next LT Arabic" w:hAnsi="DIN Next LT Arabic" w:cs="DIN Next LT Arabic"/>
                <w:b w:val="0"/>
                <w:bCs w:val="0"/>
                <w:color w:val="000000" w:themeColor="text1"/>
                <w:sz w:val="24"/>
                <w:szCs w:val="24"/>
                <w:rtl/>
              </w:rPr>
              <w:t>السيطرة على التكلفة</w:t>
            </w:r>
            <w:bookmarkEnd w:id="24"/>
          </w:p>
        </w:tc>
        <w:tc>
          <w:tcPr>
            <w:tcW w:w="3180" w:type="dxa"/>
          </w:tcPr>
          <w:p w:rsidR="009569AE" w:rsidRPr="00FD4713" w:rsidRDefault="009569AE" w:rsidP="00C72BD0">
            <w:pPr>
              <w:pStyle w:val="ListParagraph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IN Next LT Arabic" w:hAnsi="DIN Next LT Arabic" w:cs="DIN Next LT Arabic"/>
                <w:color w:val="000000" w:themeColor="text1"/>
                <w:sz w:val="24"/>
                <w:szCs w:val="24"/>
              </w:rPr>
            </w:pPr>
            <w:bookmarkStart w:id="25" w:name="_Toc214033447"/>
            <w:r w:rsidRPr="00FD4713">
              <w:rPr>
                <w:rFonts w:ascii="DIN Next LT Arabic" w:hAnsi="DIN Next LT Arabic" w:cs="DIN Next LT Arabic"/>
                <w:color w:val="000000" w:themeColor="text1"/>
                <w:sz w:val="24"/>
                <w:szCs w:val="24"/>
                <w:rtl/>
              </w:rPr>
              <w:t>ضعيفة</w:t>
            </w:r>
            <w:bookmarkEnd w:id="25"/>
          </w:p>
        </w:tc>
        <w:tc>
          <w:tcPr>
            <w:tcW w:w="3180" w:type="dxa"/>
          </w:tcPr>
          <w:p w:rsidR="009569AE" w:rsidRPr="00FD4713" w:rsidRDefault="009569AE" w:rsidP="00C72BD0">
            <w:pPr>
              <w:pStyle w:val="ListParagraph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IN Next LT Arabic" w:hAnsi="DIN Next LT Arabic" w:cs="DIN Next LT Arabic"/>
                <w:b/>
                <w:bCs/>
                <w:sz w:val="24"/>
                <w:szCs w:val="24"/>
              </w:rPr>
            </w:pPr>
            <w:bookmarkStart w:id="26" w:name="_Toc214033448"/>
            <w:r w:rsidRPr="00FD4713">
              <w:rPr>
                <w:rFonts w:ascii="DIN Next LT Arabic" w:hAnsi="DIN Next LT Arabic" w:cs="DIN Next LT Arabic"/>
                <w:b/>
                <w:bCs/>
                <w:sz w:val="24"/>
                <w:szCs w:val="24"/>
              </w:rPr>
              <w:t>السيطرة على التكلفة</w:t>
            </w:r>
            <w:bookmarkEnd w:id="26"/>
          </w:p>
        </w:tc>
      </w:tr>
    </w:tbl>
    <w:p w:rsidR="002A0AD5" w:rsidRPr="00FD4713" w:rsidRDefault="002A0AD5" w:rsidP="00C72BD0">
      <w:pPr>
        <w:pStyle w:val="ListParagraph"/>
        <w:jc w:val="right"/>
        <w:rPr>
          <w:rFonts w:ascii="DIN Next LT Arabic" w:hAnsi="DIN Next LT Arabic" w:cs="DIN Next LT Arabic"/>
        </w:rPr>
      </w:pPr>
    </w:p>
    <w:p w:rsidR="001C0A77" w:rsidRPr="00FD4713" w:rsidRDefault="001C0A77" w:rsidP="00FC2A44">
      <w:pPr>
        <w:pStyle w:val="ListParagraph"/>
        <w:jc w:val="right"/>
        <w:outlineLvl w:val="0"/>
        <w:rPr>
          <w:rFonts w:ascii="DIN Next LT Arabic" w:eastAsiaTheme="minorHAnsi" w:hAnsi="DIN Next LT Arabic" w:cs="DIN Next LT Arabic"/>
          <w:b/>
          <w:bCs/>
          <w:sz w:val="32"/>
          <w:szCs w:val="32"/>
        </w:rPr>
      </w:pPr>
      <w:bookmarkStart w:id="27" w:name="_Toc214033449"/>
      <w:r w:rsidRPr="00FD4713">
        <w:rPr>
          <w:rFonts w:ascii="DIN Next LT Arabic" w:eastAsiaTheme="minorHAnsi" w:hAnsi="DIN Next LT Arabic" w:cs="DIN Next LT Arabic"/>
          <w:b/>
          <w:bCs/>
          <w:sz w:val="32"/>
          <w:szCs w:val="32"/>
          <w:rtl/>
        </w:rPr>
        <w:t>الخاتمة</w:t>
      </w:r>
      <w:r w:rsidR="009C430F" w:rsidRPr="00FD4713">
        <w:rPr>
          <w:rFonts w:ascii="DIN Next LT Arabic" w:eastAsiaTheme="minorHAnsi" w:hAnsi="DIN Next LT Arabic" w:cs="DIN Next LT Arabic"/>
          <w:b/>
          <w:bCs/>
          <w:sz w:val="32"/>
          <w:szCs w:val="32"/>
          <w:rtl/>
        </w:rPr>
        <w:t xml:space="preserve"> :</w:t>
      </w:r>
      <w:bookmarkEnd w:id="27"/>
    </w:p>
    <w:p w:rsidR="00C72BD0" w:rsidRPr="00501E84" w:rsidRDefault="001C0A77" w:rsidP="00501E84">
      <w:pPr>
        <w:pStyle w:val="ListParagraph"/>
        <w:jc w:val="right"/>
        <w:rPr>
          <w:rFonts w:ascii="DIN Next LT Arabic" w:hAnsi="DIN Next LT Arabic" w:cs="DIN Next LT Arabic"/>
          <w:sz w:val="24"/>
          <w:szCs w:val="24"/>
          <w:rtl/>
        </w:rPr>
      </w:pPr>
      <w:r w:rsidRPr="00FD4713">
        <w:rPr>
          <w:rFonts w:ascii="DIN Next LT Arabic" w:hAnsi="DIN Next LT Arabic" w:cs="DIN Next LT Arabic"/>
          <w:sz w:val="24"/>
          <w:szCs w:val="24"/>
          <w:rtl/>
        </w:rPr>
        <w:t>يمثل التحول من التعويض النقدي إلى تعويض الإصلاح خطوة ريادية مهمة ساهمت في تطوير قطاع التأمين السعودي</w:t>
      </w:r>
      <w:r w:rsidRPr="00FD4713">
        <w:rPr>
          <w:rFonts w:ascii="DIN Next LT Arabic" w:hAnsi="DIN Next LT Arabic" w:cs="DIN Next LT Arabic"/>
          <w:sz w:val="24"/>
          <w:szCs w:val="24"/>
        </w:rPr>
        <w:t xml:space="preserve"> </w:t>
      </w:r>
      <w:r w:rsidRPr="00FD4713">
        <w:rPr>
          <w:rFonts w:ascii="DIN Next LT Arabic" w:hAnsi="DIN Next LT Arabic" w:cs="DIN Next LT Arabic"/>
          <w:sz w:val="24"/>
          <w:szCs w:val="24"/>
          <w:rtl/>
        </w:rPr>
        <w:t>ويدعم هذا التحول الابتكار، تحسين الجودة، وتمكين التحول الرقمي، مما يجعله نموذجاً ريادياً قابلاً للتوسع ويعزز مكانة القطاع ضمن رؤية المملكة</w:t>
      </w:r>
      <w:r w:rsidR="00C72BD0" w:rsidRPr="00FD4713">
        <w:rPr>
          <w:rFonts w:ascii="DIN Next LT Arabic" w:hAnsi="DIN Next LT Arabic" w:cs="DIN Next LT Arabic"/>
          <w:sz w:val="24"/>
          <w:szCs w:val="24"/>
          <w:rtl/>
        </w:rPr>
        <w:t xml:space="preserve"> 2030 </w:t>
      </w:r>
      <w:r w:rsidRPr="00FD4713">
        <w:rPr>
          <w:rFonts w:ascii="DIN Next LT Arabic" w:hAnsi="DIN Next LT Arabic" w:cs="DIN Next LT Arabic"/>
          <w:sz w:val="24"/>
          <w:szCs w:val="24"/>
          <w:rtl/>
        </w:rPr>
        <w:t xml:space="preserve"> .</w:t>
      </w:r>
    </w:p>
    <w:p w:rsidR="009C430F" w:rsidRPr="00FD4713" w:rsidRDefault="009C430F" w:rsidP="00C72BD0">
      <w:pPr>
        <w:pStyle w:val="ListParagraph"/>
        <w:jc w:val="right"/>
        <w:rPr>
          <w:rFonts w:ascii="DIN Next LT Arabic" w:eastAsiaTheme="minorHAnsi" w:hAnsi="DIN Next LT Arabic" w:cs="DIN Next LT Arabic"/>
          <w:b/>
          <w:bCs/>
          <w:sz w:val="32"/>
          <w:szCs w:val="32"/>
          <w:rtl/>
        </w:rPr>
      </w:pPr>
      <w:bookmarkStart w:id="28" w:name="_Toc214033450"/>
      <w:r w:rsidRPr="00FD4713">
        <w:rPr>
          <w:rFonts w:ascii="DIN Next LT Arabic" w:eastAsiaTheme="minorHAnsi" w:hAnsi="DIN Next LT Arabic" w:cs="DIN Next LT Arabic"/>
          <w:b/>
          <w:bCs/>
          <w:sz w:val="32"/>
          <w:szCs w:val="32"/>
          <w:rtl/>
        </w:rPr>
        <w:t>المراجع :</w:t>
      </w:r>
      <w:bookmarkEnd w:id="28"/>
      <w:r w:rsidRPr="00FD4713">
        <w:rPr>
          <w:rFonts w:ascii="DIN Next LT Arabic" w:eastAsiaTheme="minorHAnsi" w:hAnsi="DIN Next LT Arabic" w:cs="DIN Next LT Arabic"/>
          <w:b/>
          <w:bCs/>
          <w:sz w:val="32"/>
          <w:szCs w:val="32"/>
          <w:rtl/>
        </w:rPr>
        <w:t xml:space="preserve"> </w:t>
      </w:r>
    </w:p>
    <w:p w:rsidR="00342474" w:rsidRPr="00FD4713" w:rsidRDefault="00342474" w:rsidP="00C72BD0">
      <w:pPr>
        <w:pStyle w:val="ListParagraph"/>
        <w:jc w:val="right"/>
        <w:rPr>
          <w:rFonts w:ascii="DIN Next LT Arabic" w:hAnsi="DIN Next LT Arabic" w:cs="DIN Next LT Arabic"/>
          <w:sz w:val="24"/>
          <w:szCs w:val="24"/>
          <w:rtl/>
          <w:lang w:bidi="ar"/>
        </w:rPr>
      </w:pPr>
      <w:r w:rsidRPr="00FD4713">
        <w:rPr>
          <w:rFonts w:ascii="DIN Next LT Arabic" w:hAnsi="DIN Next LT Arabic" w:cs="DIN Next LT Arabic"/>
          <w:sz w:val="24"/>
          <w:szCs w:val="24"/>
          <w:rtl/>
          <w:lang w:bidi="ar"/>
        </w:rPr>
        <w:t>مؤسسة النقد العربي السعودي (ساما)، تقارير تأمين المركبات، ٢٠٢٣.</w:t>
      </w:r>
    </w:p>
    <w:p w:rsidR="00342474" w:rsidRPr="00FD4713" w:rsidRDefault="00342474" w:rsidP="00C72BD0">
      <w:pPr>
        <w:pStyle w:val="ListParagraph"/>
        <w:jc w:val="right"/>
        <w:rPr>
          <w:rFonts w:ascii="DIN Next LT Arabic" w:hAnsi="DIN Next LT Arabic" w:cs="DIN Next LT Arabic"/>
          <w:sz w:val="24"/>
          <w:szCs w:val="24"/>
          <w:rtl/>
          <w:lang w:bidi="ar"/>
        </w:rPr>
      </w:pPr>
      <w:r w:rsidRPr="00FD4713">
        <w:rPr>
          <w:rFonts w:ascii="DIN Next LT Arabic" w:hAnsi="DIN Next LT Arabic" w:cs="DIN Next LT Arabic"/>
          <w:sz w:val="24"/>
          <w:szCs w:val="24"/>
          <w:rtl/>
          <w:lang w:bidi="ar"/>
        </w:rPr>
        <w:t>ماكينزي وشركاه، التحول الرقمي في التأمين، ٢٠٢٢.</w:t>
      </w:r>
    </w:p>
    <w:p w:rsidR="00FC2A44" w:rsidRDefault="00342474" w:rsidP="00C72BD0">
      <w:pPr>
        <w:pStyle w:val="ListParagraph"/>
        <w:jc w:val="right"/>
        <w:rPr>
          <w:rFonts w:ascii="DIN Next LT Arabic" w:hAnsi="DIN Next LT Arabic" w:cs="DIN Next LT Arabic"/>
          <w:sz w:val="24"/>
          <w:szCs w:val="24"/>
          <w:rtl/>
          <w:lang w:bidi="ar"/>
        </w:rPr>
      </w:pPr>
      <w:r w:rsidRPr="00FD4713">
        <w:rPr>
          <w:rFonts w:ascii="DIN Next LT Arabic" w:hAnsi="DIN Next LT Arabic" w:cs="DIN Next LT Arabic"/>
          <w:sz w:val="24"/>
          <w:szCs w:val="24"/>
          <w:rtl/>
          <w:lang w:bidi="ar"/>
        </w:rPr>
        <w:t>برايس ووترهاوس كوبرز، تقرير اتجاهات مطالبات السيارات</w:t>
      </w:r>
    </w:p>
    <w:p w:rsidR="003651B5" w:rsidRPr="00FD4713" w:rsidRDefault="003651B5" w:rsidP="00C72BD0">
      <w:pPr>
        <w:pStyle w:val="ListParagraph"/>
        <w:jc w:val="right"/>
        <w:rPr>
          <w:rFonts w:ascii="DIN Next LT Arabic" w:hAnsi="DIN Next LT Arabic" w:cs="DIN Next LT Arabic"/>
          <w:sz w:val="24"/>
          <w:szCs w:val="24"/>
          <w:rtl/>
          <w:lang w:bidi="ar"/>
        </w:rPr>
      </w:pPr>
    </w:p>
    <w:p w:rsidR="00381EE4" w:rsidRPr="003651B5" w:rsidRDefault="003651B5" w:rsidP="003651B5">
      <w:pPr>
        <w:jc w:val="right"/>
        <w:rPr>
          <w:rFonts w:cstheme="minorHAnsi"/>
          <w:sz w:val="36"/>
          <w:szCs w:val="36"/>
          <w:rtl/>
        </w:rPr>
      </w:pPr>
      <w:r w:rsidRPr="003651B5">
        <w:rPr>
          <w:rFonts w:cstheme="minorHAnsi"/>
          <w:sz w:val="36"/>
          <w:szCs w:val="36"/>
          <w:rtl/>
        </w:rPr>
        <w:lastRenderedPageBreak/>
        <w:t>ا</w:t>
      </w:r>
      <w:r>
        <w:rPr>
          <w:rFonts w:cstheme="minorHAnsi" w:hint="cs"/>
          <w:sz w:val="36"/>
          <w:szCs w:val="36"/>
          <w:rtl/>
        </w:rPr>
        <w:t>لإ</w:t>
      </w:r>
      <w:r w:rsidRPr="003651B5">
        <w:rPr>
          <w:rFonts w:cstheme="minorHAnsi"/>
          <w:sz w:val="36"/>
          <w:szCs w:val="36"/>
          <w:rtl/>
        </w:rPr>
        <w:t>هداء</w:t>
      </w:r>
      <w:r>
        <w:rPr>
          <w:rFonts w:cstheme="minorHAnsi" w:hint="cs"/>
          <w:sz w:val="36"/>
          <w:szCs w:val="36"/>
          <w:rtl/>
        </w:rPr>
        <w:t xml:space="preserve"> </w:t>
      </w:r>
      <w:r w:rsidRPr="003651B5">
        <w:rPr>
          <w:rFonts w:cstheme="minorHAnsi"/>
          <w:sz w:val="36"/>
          <w:szCs w:val="36"/>
          <w:rtl/>
        </w:rPr>
        <w:t>.....</w:t>
      </w:r>
    </w:p>
    <w:p w:rsidR="00381EE4" w:rsidRPr="00381EE4" w:rsidRDefault="00381EE4" w:rsidP="00381EE4">
      <w:pPr>
        <w:pStyle w:val="ListParagraph"/>
        <w:jc w:val="right"/>
        <w:rPr>
          <w:rFonts w:ascii="DIN Next LT Arabic" w:hAnsi="DIN Next LT Arabic" w:cs="DIN Next LT Arabic"/>
          <w:b/>
          <w:bCs/>
          <w:sz w:val="24"/>
          <w:szCs w:val="24"/>
        </w:rPr>
      </w:pPr>
      <w:r w:rsidRPr="00381EE4">
        <w:rPr>
          <w:rFonts w:ascii="DIN Next LT Arabic" w:hAnsi="DIN Next LT Arabic" w:cs="DIN Next LT Arabic"/>
          <w:b/>
          <w:bCs/>
          <w:sz w:val="24"/>
          <w:szCs w:val="24"/>
          <w:rtl/>
        </w:rPr>
        <w:t>إلى زملائي الأعزاء في</w:t>
      </w:r>
      <w:r w:rsidR="003651B5">
        <w:rPr>
          <w:rFonts w:ascii="DIN Next LT Arabic" w:hAnsi="DIN Next LT Arabic" w:cs="DIN Next LT Arabic" w:hint="cs"/>
          <w:b/>
          <w:bCs/>
          <w:sz w:val="24"/>
          <w:szCs w:val="24"/>
          <w:rtl/>
        </w:rPr>
        <w:t xml:space="preserve"> خدمة</w:t>
      </w:r>
      <w:bookmarkStart w:id="29" w:name="_GoBack"/>
      <w:bookmarkEnd w:id="29"/>
      <w:r w:rsidRPr="00381EE4">
        <w:rPr>
          <w:rFonts w:ascii="DIN Next LT Arabic" w:hAnsi="DIN Next LT Arabic" w:cs="DIN Next LT Arabic"/>
          <w:b/>
          <w:bCs/>
          <w:sz w:val="24"/>
          <w:szCs w:val="24"/>
          <w:rtl/>
        </w:rPr>
        <w:t xml:space="preserve"> نجم اسهل </w:t>
      </w:r>
      <w:r>
        <w:rPr>
          <w:rFonts w:ascii="DIN Next LT Arabic" w:hAnsi="DIN Next LT Arabic" w:cs="DIN Next LT Arabic" w:hint="cs"/>
          <w:b/>
          <w:bCs/>
          <w:sz w:val="24"/>
          <w:szCs w:val="24"/>
          <w:rtl/>
        </w:rPr>
        <w:t xml:space="preserve"> :</w:t>
      </w:r>
      <w:r>
        <w:rPr>
          <w:rFonts w:ascii="DIN Next LT Arabic" w:hAnsi="DIN Next LT Arabic" w:cs="DIN Next LT Arabic"/>
          <w:b/>
          <w:bCs/>
          <w:sz w:val="24"/>
          <w:szCs w:val="24"/>
        </w:rPr>
        <w:t xml:space="preserve"> </w:t>
      </w:r>
    </w:p>
    <w:p w:rsidR="00381EE4" w:rsidRPr="00381EE4" w:rsidRDefault="00381EE4" w:rsidP="00381EE4">
      <w:pPr>
        <w:pStyle w:val="ListParagraph"/>
        <w:jc w:val="right"/>
        <w:rPr>
          <w:rFonts w:ascii="DIN Next LT Arabic" w:hAnsi="DIN Next LT Arabic" w:cs="DIN Next LT Arabic"/>
          <w:sz w:val="24"/>
          <w:szCs w:val="24"/>
        </w:rPr>
      </w:pPr>
    </w:p>
    <w:p w:rsidR="00381EE4" w:rsidRPr="00381EE4" w:rsidRDefault="00381EE4" w:rsidP="00381EE4">
      <w:pPr>
        <w:pStyle w:val="ListParagraph"/>
        <w:jc w:val="right"/>
        <w:rPr>
          <w:rFonts w:ascii="DIN Next LT Arabic" w:hAnsi="DIN Next LT Arabic" w:cs="DIN Next LT Arabic"/>
          <w:sz w:val="24"/>
          <w:szCs w:val="24"/>
          <w:rtl/>
        </w:rPr>
      </w:pPr>
      <w:r w:rsidRPr="00381EE4">
        <w:rPr>
          <w:rFonts w:ascii="DIN Next LT Arabic" w:hAnsi="DIN Next LT Arabic" w:cs="DIN Next LT Arabic"/>
          <w:sz w:val="24"/>
          <w:szCs w:val="24"/>
          <w:rtl/>
        </w:rPr>
        <w:t>أهديكم هذا العمل تقديراً لكل لحظة تعاون صادقة جمعتنا، ولكل فكرة شاركناها، ولكل جهد بذلناه معاً حتى يكبر هذا المشروع ويصل إلى شكله النهائي.</w:t>
      </w:r>
    </w:p>
    <w:p w:rsidR="00381EE4" w:rsidRPr="00381EE4" w:rsidRDefault="00381EE4" w:rsidP="00381EE4">
      <w:pPr>
        <w:pStyle w:val="ListParagraph"/>
        <w:jc w:val="right"/>
        <w:rPr>
          <w:rFonts w:ascii="DIN Next LT Arabic" w:hAnsi="DIN Next LT Arabic" w:cs="DIN Next LT Arabic"/>
          <w:sz w:val="24"/>
          <w:szCs w:val="24"/>
          <w:rtl/>
        </w:rPr>
      </w:pPr>
    </w:p>
    <w:p w:rsidR="00381EE4" w:rsidRPr="00381EE4" w:rsidRDefault="00381EE4" w:rsidP="00381EE4">
      <w:pPr>
        <w:pStyle w:val="ListParagraph"/>
        <w:jc w:val="right"/>
        <w:rPr>
          <w:rFonts w:ascii="DIN Next LT Arabic" w:hAnsi="DIN Next LT Arabic" w:cs="DIN Next LT Arabic"/>
          <w:sz w:val="24"/>
          <w:szCs w:val="24"/>
          <w:rtl/>
        </w:rPr>
      </w:pPr>
      <w:r w:rsidRPr="00381EE4">
        <w:rPr>
          <w:rFonts w:ascii="DIN Next LT Arabic" w:hAnsi="DIN Next LT Arabic" w:cs="DIN Next LT Arabic"/>
          <w:sz w:val="24"/>
          <w:szCs w:val="24"/>
          <w:rtl/>
        </w:rPr>
        <w:t>لقد بدأنا بخطوات صغيرة، واجهتنا تحديات كثيرة في البداية، لكن بروح العمل الجماعي، والدعم المتبادل، والإصرار على النجاح، تجاوزنا الصعوبات واحدة تلو الأخرى.</w:t>
      </w:r>
    </w:p>
    <w:p w:rsidR="00381EE4" w:rsidRPr="00381EE4" w:rsidRDefault="00381EE4" w:rsidP="00381EE4">
      <w:pPr>
        <w:pStyle w:val="ListParagraph"/>
        <w:jc w:val="right"/>
        <w:rPr>
          <w:rFonts w:ascii="DIN Next LT Arabic" w:hAnsi="DIN Next LT Arabic" w:cs="DIN Next LT Arabic"/>
          <w:sz w:val="24"/>
          <w:szCs w:val="24"/>
          <w:rtl/>
        </w:rPr>
      </w:pPr>
    </w:p>
    <w:p w:rsidR="00381EE4" w:rsidRPr="00381EE4" w:rsidRDefault="00381EE4" w:rsidP="00381EE4">
      <w:pPr>
        <w:pStyle w:val="ListParagraph"/>
        <w:jc w:val="right"/>
        <w:rPr>
          <w:rFonts w:ascii="DIN Next LT Arabic" w:hAnsi="DIN Next LT Arabic" w:cs="DIN Next LT Arabic"/>
          <w:sz w:val="24"/>
          <w:szCs w:val="24"/>
          <w:rtl/>
        </w:rPr>
      </w:pPr>
      <w:r w:rsidRPr="00381EE4">
        <w:rPr>
          <w:rFonts w:ascii="DIN Next LT Arabic" w:hAnsi="DIN Next LT Arabic" w:cs="DIN Next LT Arabic"/>
          <w:sz w:val="24"/>
          <w:szCs w:val="24"/>
          <w:rtl/>
        </w:rPr>
        <w:t>تعلمت معكم أن قوة الفريق أقوى من أي عائق، وأن الإنجاز الحقيقي يولد حين تجتمع العقول والقلوب على هدف واحد.</w:t>
      </w:r>
    </w:p>
    <w:p w:rsidR="00381EE4" w:rsidRPr="00381EE4" w:rsidRDefault="00381EE4" w:rsidP="00381EE4">
      <w:pPr>
        <w:pStyle w:val="ListParagraph"/>
        <w:jc w:val="right"/>
        <w:rPr>
          <w:rFonts w:ascii="DIN Next LT Arabic" w:hAnsi="DIN Next LT Arabic" w:cs="DIN Next LT Arabic"/>
          <w:sz w:val="24"/>
          <w:szCs w:val="24"/>
          <w:rtl/>
        </w:rPr>
      </w:pPr>
    </w:p>
    <w:p w:rsidR="00381EE4" w:rsidRPr="00381EE4" w:rsidRDefault="00381EE4" w:rsidP="00381EE4">
      <w:pPr>
        <w:pStyle w:val="ListParagraph"/>
        <w:jc w:val="right"/>
        <w:rPr>
          <w:rFonts w:ascii="DIN Next LT Arabic" w:hAnsi="DIN Next LT Arabic" w:cs="DIN Next LT Arabic"/>
          <w:sz w:val="24"/>
          <w:szCs w:val="24"/>
          <w:rtl/>
        </w:rPr>
      </w:pPr>
      <w:r w:rsidRPr="00381EE4">
        <w:rPr>
          <w:rFonts w:ascii="DIN Next LT Arabic" w:hAnsi="DIN Next LT Arabic" w:cs="DIN Next LT Arabic"/>
          <w:sz w:val="24"/>
          <w:szCs w:val="24"/>
          <w:rtl/>
        </w:rPr>
        <w:t>شكرًا لكل من ساهم بفكرة، بوقت، بابتسامة، أو بكلمة دعمت هذا المشروع.</w:t>
      </w:r>
    </w:p>
    <w:p w:rsidR="00381EE4" w:rsidRPr="00381EE4" w:rsidRDefault="00381EE4" w:rsidP="00381EE4">
      <w:pPr>
        <w:pStyle w:val="ListParagraph"/>
        <w:jc w:val="right"/>
        <w:rPr>
          <w:rFonts w:ascii="DIN Next LT Arabic" w:hAnsi="DIN Next LT Arabic" w:cs="DIN Next LT Arabic"/>
          <w:sz w:val="24"/>
          <w:szCs w:val="24"/>
          <w:rtl/>
        </w:rPr>
      </w:pPr>
      <w:r w:rsidRPr="00381EE4">
        <w:rPr>
          <w:rFonts w:ascii="DIN Next LT Arabic" w:hAnsi="DIN Next LT Arabic" w:cs="DIN Next LT Arabic"/>
          <w:sz w:val="24"/>
          <w:szCs w:val="24"/>
          <w:rtl/>
        </w:rPr>
        <w:t>نجاح هذا العمل هو نجاح لنا جميعاً…</w:t>
      </w:r>
    </w:p>
    <w:p w:rsidR="00381EE4" w:rsidRPr="00381EE4" w:rsidRDefault="00381EE4" w:rsidP="00381EE4">
      <w:pPr>
        <w:pStyle w:val="ListParagraph"/>
        <w:jc w:val="right"/>
        <w:rPr>
          <w:rFonts w:ascii="DIN Next LT Arabic" w:hAnsi="DIN Next LT Arabic" w:cs="DIN Next LT Arabic"/>
          <w:sz w:val="24"/>
          <w:szCs w:val="24"/>
          <w:rtl/>
        </w:rPr>
      </w:pPr>
      <w:r w:rsidRPr="00381EE4">
        <w:rPr>
          <w:rFonts w:ascii="DIN Next LT Arabic" w:hAnsi="DIN Next LT Arabic" w:cs="DIN Next LT Arabic"/>
          <w:sz w:val="24"/>
          <w:szCs w:val="24"/>
          <w:rtl/>
        </w:rPr>
        <w:t>وما تحقق اليوم هو ثمرة تعاونكم وروحكم الجميلة.</w:t>
      </w:r>
    </w:p>
    <w:p w:rsidR="00381EE4" w:rsidRPr="00381EE4" w:rsidRDefault="00381EE4" w:rsidP="00381EE4">
      <w:pPr>
        <w:pStyle w:val="ListParagraph"/>
        <w:jc w:val="right"/>
        <w:rPr>
          <w:rFonts w:ascii="DIN Next LT Arabic" w:hAnsi="DIN Next LT Arabic" w:cs="DIN Next LT Arabic"/>
          <w:sz w:val="24"/>
          <w:szCs w:val="24"/>
          <w:rtl/>
        </w:rPr>
      </w:pPr>
    </w:p>
    <w:p w:rsidR="00381EE4" w:rsidRPr="00381EE4" w:rsidRDefault="00381EE4" w:rsidP="00381EE4">
      <w:pPr>
        <w:pStyle w:val="ListParagraph"/>
        <w:jc w:val="right"/>
        <w:rPr>
          <w:rFonts w:ascii="DIN Next LT Arabic" w:hAnsi="DIN Next LT Arabic" w:cs="DIN Next LT Arabic"/>
          <w:sz w:val="24"/>
          <w:szCs w:val="24"/>
          <w:rtl/>
        </w:rPr>
      </w:pPr>
      <w:r w:rsidRPr="00381EE4">
        <w:rPr>
          <w:rFonts w:ascii="DIN Next LT Arabic" w:hAnsi="DIN Next LT Arabic" w:cs="DIN Next LT Arabic"/>
          <w:sz w:val="24"/>
          <w:szCs w:val="24"/>
          <w:rtl/>
        </w:rPr>
        <w:t>لكم مني كل التقدير والامتنان</w:t>
      </w:r>
    </w:p>
    <w:p w:rsidR="002A0AD5" w:rsidRPr="002A0AD5" w:rsidRDefault="002A0AD5" w:rsidP="00C72BD0">
      <w:pPr>
        <w:pStyle w:val="ListParagraph"/>
        <w:jc w:val="right"/>
        <w:rPr>
          <w:sz w:val="24"/>
          <w:szCs w:val="24"/>
        </w:rPr>
      </w:pPr>
    </w:p>
    <w:sectPr w:rsidR="002A0AD5" w:rsidRPr="002A0AD5" w:rsidSect="00273A8E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1440" w:right="1440" w:bottom="1440" w:left="1440" w:header="720" w:footer="720" w:gutter="0"/>
      <w:pgBorders w:offsetFrom="page">
        <w:top w:val="double" w:sz="12" w:space="24" w:color="000000" w:themeColor="text1"/>
        <w:left w:val="double" w:sz="12" w:space="24" w:color="000000" w:themeColor="text1"/>
        <w:bottom w:val="double" w:sz="12" w:space="24" w:color="000000" w:themeColor="text1"/>
        <w:right w:val="double" w:sz="12" w:space="24" w:color="000000" w:themeColor="text1"/>
      </w:pgBorders>
      <w:pgNumType w:start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65919" w:rsidRDefault="00C65919" w:rsidP="002A0AD5">
      <w:pPr>
        <w:spacing w:before="0" w:after="0" w:line="240" w:lineRule="auto"/>
      </w:pPr>
      <w:r>
        <w:separator/>
      </w:r>
    </w:p>
  </w:endnote>
  <w:endnote w:type="continuationSeparator" w:id="0">
    <w:p w:rsidR="00C65919" w:rsidRDefault="00C65919" w:rsidP="002A0AD5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IN Next LT Arabic">
    <w:panose1 w:val="020B0503020203050203"/>
    <w:charset w:val="00"/>
    <w:family w:val="swiss"/>
    <w:pitch w:val="variable"/>
    <w:sig w:usb0="8000202F" w:usb1="C000A04A" w:usb2="00000008" w:usb3="00000000" w:csb0="0000004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51B5" w:rsidRDefault="003651B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101904225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:rsidR="00A138BB" w:rsidRDefault="00A138BB">
        <w:pPr>
          <w:pStyle w:val="Footer"/>
          <w:pBdr>
            <w:top w:val="single" w:sz="4" w:space="1" w:color="D9D9D9" w:themeColor="background1" w:themeShade="D9"/>
          </w:pBdr>
          <w:rPr>
            <w:b/>
            <w:bCs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b/>
            <w:bCs/>
            <w:noProof/>
          </w:rPr>
          <w:t>2</w:t>
        </w:r>
        <w:r>
          <w:rPr>
            <w:b/>
            <w:bCs/>
            <w:noProof/>
          </w:rPr>
          <w:fldChar w:fldCharType="end"/>
        </w:r>
        <w:r>
          <w:rPr>
            <w:b/>
            <w:bCs/>
          </w:rP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:rsidR="00A138BB" w:rsidRDefault="00A138BB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51B5" w:rsidRDefault="003651B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65919" w:rsidRDefault="00C65919" w:rsidP="002A0AD5">
      <w:pPr>
        <w:spacing w:before="0" w:after="0" w:line="240" w:lineRule="auto"/>
      </w:pPr>
      <w:r>
        <w:separator/>
      </w:r>
    </w:p>
  </w:footnote>
  <w:footnote w:type="continuationSeparator" w:id="0">
    <w:p w:rsidR="00C65919" w:rsidRDefault="00C65919" w:rsidP="002A0AD5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A0AD5" w:rsidRDefault="002A0AD5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63360" behindDoc="1" locked="0" layoutInCell="1" allowOverlap="1">
              <wp:simplePos x="0" y="0"/>
              <wp:positionH relativeFrom="margin">
                <wp:align>left</wp:align>
              </wp:positionH>
              <wp:positionV relativeFrom="topMargin">
                <wp:align>top</wp:align>
              </wp:positionV>
              <wp:extent cx="2681605" cy="268605"/>
              <wp:effectExtent l="0" t="0" r="0" b="0"/>
              <wp:wrapNone/>
              <wp:docPr id="3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681605" cy="26860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 cmpd="sng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:rsidR="002A0AD5" w:rsidRDefault="003651B5" w:rsidP="003651B5">
                          <w:pPr>
                            <w:spacing w:after="0" w:line="240" w:lineRule="auto"/>
                            <w:jc w:val="center"/>
                          </w:pPr>
                          <w:r w:rsidRPr="003651B5">
                            <w:rPr>
                              <w:sz w:val="3276"/>
                              <w:szCs w:val="3276"/>
                            </w:rPr>
                            <w:fldChar w:fldCharType="begin" w:fldLock="1"/>
                          </w:r>
                          <w:r w:rsidRPr="003651B5">
                            <w:rPr>
                              <w:sz w:val="3276"/>
                              <w:szCs w:val="3276"/>
                            </w:rPr>
                            <w:instrText xml:space="preserve"> DOCPROPERTY bjHeaderEvenTextBox \* MERGEFORMAT </w:instrText>
                          </w:r>
                          <w:r w:rsidRPr="003651B5">
                            <w:rPr>
                              <w:sz w:val="3276"/>
                              <w:szCs w:val="3276"/>
                            </w:rPr>
                            <w:fldChar w:fldCharType="separate"/>
                          </w:r>
                          <w:r w:rsidRPr="003651B5">
                            <w:rPr>
                              <w:rFonts w:ascii="Times New Roman" w:hAnsi="Times New Roman" w:cs="Times New Roman"/>
                              <w:bCs/>
                              <w:color w:val="000000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3651B5">
                            <w:rPr>
                              <w:rFonts w:ascii="Times New Roman" w:hAnsi="Times New Roman" w:cs="Times New Roman"/>
                              <w:bCs/>
                              <w:color w:val="FF9900"/>
                              <w:sz w:val="18"/>
                              <w:szCs w:val="18"/>
                            </w:rPr>
                            <w:t>Secret</w:t>
                          </w:r>
                          <w:r w:rsidRPr="003651B5">
                            <w:rPr>
                              <w:rFonts w:ascii="Times New Roman" w:hAnsi="Times New Roman" w:cs="Times New Roman"/>
                              <w:bCs/>
                              <w:color w:val="FF9900"/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152400" tIns="152400" rIns="152400" bIns="15240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topMargin">
                <wp14:pctHeight>100000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0;margin-top:0;width:211.15pt;height:21.15pt;z-index:-251653120;visibility:visible;mso-wrap-style:square;mso-width-percent:1000;mso-height-percent:1000;mso-wrap-distance-left:9pt;mso-wrap-distance-top:0;mso-wrap-distance-right:9pt;mso-wrap-distance-bottom:0;mso-position-horizontal:left;mso-position-horizontal-relative:margin;mso-position-vertical:top;mso-position-vertical-relative:top-margin-area;mso-width-percent:1000;mso-height-percent:1000;mso-width-relative:margin;mso-height-relative:top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" filled="f" stroked="f" strokeweight=".5pt">
              <v:textbox inset="12pt,12pt,12pt,12pt">
                <w:txbxContent>
                  <w:p w:rsidR="002A0AD5" w:rsidRDefault="003651B5" w:rsidP="003651B5">
                    <w:pPr>
                      <w:spacing w:after="0" w:line="240" w:lineRule="auto"/>
                      <w:jc w:val="center"/>
                    </w:pPr>
                    <w:r w:rsidRPr="003651B5">
                      <w:rPr>
                        <w:sz w:val="3276"/>
                        <w:szCs w:val="3276"/>
                      </w:rPr>
                      <w:fldChar w:fldCharType="begin" w:fldLock="1"/>
                    </w:r>
                    <w:r w:rsidRPr="003651B5">
                      <w:rPr>
                        <w:sz w:val="3276"/>
                        <w:szCs w:val="3276"/>
                      </w:rPr>
                      <w:instrText xml:space="preserve"> DOCPROPERTY bjHeaderEvenTextBox \* MERGEFORMAT </w:instrText>
                    </w:r>
                    <w:r w:rsidRPr="003651B5">
                      <w:rPr>
                        <w:sz w:val="3276"/>
                        <w:szCs w:val="3276"/>
                      </w:rPr>
                      <w:fldChar w:fldCharType="separate"/>
                    </w:r>
                    <w:r w:rsidRPr="003651B5">
                      <w:rPr>
                        <w:rFonts w:ascii="Times New Roman" w:hAnsi="Times New Roman" w:cs="Times New Roman"/>
                        <w:bCs/>
                        <w:color w:val="000000"/>
                        <w:sz w:val="18"/>
                        <w:szCs w:val="18"/>
                      </w:rPr>
                      <w:t xml:space="preserve"> </w:t>
                    </w:r>
                    <w:r w:rsidRPr="003651B5">
                      <w:rPr>
                        <w:rFonts w:ascii="Times New Roman" w:hAnsi="Times New Roman" w:cs="Times New Roman"/>
                        <w:bCs/>
                        <w:color w:val="FF9900"/>
                        <w:sz w:val="18"/>
                        <w:szCs w:val="18"/>
                      </w:rPr>
                      <w:t>Secret</w:t>
                    </w:r>
                    <w:r w:rsidRPr="003651B5">
                      <w:rPr>
                        <w:rFonts w:ascii="Times New Roman" w:hAnsi="Times New Roman" w:cs="Times New Roman"/>
                        <w:bCs/>
                        <w:color w:val="FF9900"/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A0AD5" w:rsidRDefault="002A0AD5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>
              <wp:simplePos x="0" y="0"/>
              <wp:positionH relativeFrom="margin">
                <wp:align>left</wp:align>
              </wp:positionH>
              <wp:positionV relativeFrom="topMargin">
                <wp:align>top</wp:align>
              </wp:positionV>
              <wp:extent cx="2681605" cy="268605"/>
              <wp:effectExtent l="0" t="0" r="0" b="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681605" cy="26860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 cmpd="sng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:rsidR="002A0AD5" w:rsidRDefault="003651B5" w:rsidP="003651B5">
                          <w:pPr>
                            <w:spacing w:after="0" w:line="240" w:lineRule="auto"/>
                            <w:jc w:val="center"/>
                          </w:pPr>
                          <w:r w:rsidRPr="003651B5">
                            <w:rPr>
                              <w:sz w:val="3276"/>
                              <w:szCs w:val="3276"/>
                            </w:rPr>
                            <w:fldChar w:fldCharType="begin" w:fldLock="1"/>
                          </w:r>
                          <w:r w:rsidRPr="003651B5">
                            <w:rPr>
                              <w:sz w:val="3276"/>
                              <w:szCs w:val="3276"/>
                            </w:rPr>
                            <w:instrText xml:space="preserve"> DOCPROPERTY bjHeaderPrimaryTextBox \* MERGEFORMAT </w:instrText>
                          </w:r>
                          <w:r w:rsidRPr="003651B5">
                            <w:rPr>
                              <w:sz w:val="3276"/>
                              <w:szCs w:val="3276"/>
                            </w:rPr>
                            <w:fldChar w:fldCharType="separate"/>
                          </w:r>
                          <w:r w:rsidRPr="003651B5">
                            <w:rPr>
                              <w:rFonts w:ascii="Times New Roman" w:hAnsi="Times New Roman" w:cs="Times New Roman"/>
                              <w:bCs/>
                              <w:color w:val="000000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3651B5">
                            <w:rPr>
                              <w:rFonts w:ascii="Times New Roman" w:hAnsi="Times New Roman" w:cs="Times New Roman"/>
                              <w:bCs/>
                              <w:color w:val="FF9900"/>
                              <w:sz w:val="18"/>
                              <w:szCs w:val="18"/>
                            </w:rPr>
                            <w:t>Secret</w:t>
                          </w:r>
                          <w:r w:rsidRPr="003651B5">
                            <w:rPr>
                              <w:rFonts w:ascii="Times New Roman" w:hAnsi="Times New Roman" w:cs="Times New Roman"/>
                              <w:bCs/>
                              <w:color w:val="FF9900"/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152400" tIns="152400" rIns="152400" bIns="15240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topMargin">
                <wp14:pctHeight>100000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0;margin-top:0;width:211.15pt;height:21.15pt;z-index:-251657216;visibility:visible;mso-wrap-style:square;mso-width-percent:1000;mso-height-percent:1000;mso-wrap-distance-left:9pt;mso-wrap-distance-top:0;mso-wrap-distance-right:9pt;mso-wrap-distance-bottom:0;mso-position-horizontal:left;mso-position-horizontal-relative:margin;mso-position-vertical:top;mso-position-vertical-relative:top-margin-area;mso-width-percent:1000;mso-height-percent:1000;mso-width-relative:margin;mso-height-relative:top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" filled="f" stroked="f" strokeweight=".5pt">
              <v:textbox inset="12pt,12pt,12pt,12pt">
                <w:txbxContent>
                  <w:p w:rsidR="002A0AD5" w:rsidRDefault="003651B5" w:rsidP="003651B5">
                    <w:pPr>
                      <w:spacing w:after="0" w:line="240" w:lineRule="auto"/>
                      <w:jc w:val="center"/>
                    </w:pPr>
                    <w:r w:rsidRPr="003651B5">
                      <w:rPr>
                        <w:sz w:val="3276"/>
                        <w:szCs w:val="3276"/>
                      </w:rPr>
                      <w:fldChar w:fldCharType="begin" w:fldLock="1"/>
                    </w:r>
                    <w:r w:rsidRPr="003651B5">
                      <w:rPr>
                        <w:sz w:val="3276"/>
                        <w:szCs w:val="3276"/>
                      </w:rPr>
                      <w:instrText xml:space="preserve"> DOCPROPERTY bjHeaderPrimaryTextBox \* MERGEFORMAT </w:instrText>
                    </w:r>
                    <w:r w:rsidRPr="003651B5">
                      <w:rPr>
                        <w:sz w:val="3276"/>
                        <w:szCs w:val="3276"/>
                      </w:rPr>
                      <w:fldChar w:fldCharType="separate"/>
                    </w:r>
                    <w:r w:rsidRPr="003651B5">
                      <w:rPr>
                        <w:rFonts w:ascii="Times New Roman" w:hAnsi="Times New Roman" w:cs="Times New Roman"/>
                        <w:bCs/>
                        <w:color w:val="000000"/>
                        <w:sz w:val="18"/>
                        <w:szCs w:val="18"/>
                      </w:rPr>
                      <w:t xml:space="preserve"> </w:t>
                    </w:r>
                    <w:r w:rsidRPr="003651B5">
                      <w:rPr>
                        <w:rFonts w:ascii="Times New Roman" w:hAnsi="Times New Roman" w:cs="Times New Roman"/>
                        <w:bCs/>
                        <w:color w:val="FF9900"/>
                        <w:sz w:val="18"/>
                        <w:szCs w:val="18"/>
                      </w:rPr>
                      <w:t>Secret</w:t>
                    </w:r>
                    <w:r w:rsidRPr="003651B5">
                      <w:rPr>
                        <w:rFonts w:ascii="Times New Roman" w:hAnsi="Times New Roman" w:cs="Times New Roman"/>
                        <w:bCs/>
                        <w:color w:val="FF9900"/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A0AD5" w:rsidRDefault="00D10FCF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65408" behindDoc="1" locked="0" layoutInCell="1" allowOverlap="1">
              <wp:simplePos x="0" y="0"/>
              <wp:positionH relativeFrom="margin">
                <wp:align>left</wp:align>
              </wp:positionH>
              <wp:positionV relativeFrom="topMargin">
                <wp:align>top</wp:align>
              </wp:positionV>
              <wp:extent cx="2681605" cy="268605"/>
              <wp:effectExtent l="0" t="0" r="0" b="0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681605" cy="26860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 cmpd="sng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:rsidR="00D10FCF" w:rsidRDefault="003651B5" w:rsidP="003651B5">
                          <w:pPr>
                            <w:spacing w:after="0" w:line="240" w:lineRule="auto"/>
                            <w:jc w:val="center"/>
                          </w:pPr>
                          <w:r w:rsidRPr="003651B5">
                            <w:rPr>
                              <w:sz w:val="3276"/>
                              <w:szCs w:val="3276"/>
                            </w:rPr>
                            <w:fldChar w:fldCharType="begin" w:fldLock="1"/>
                          </w:r>
                          <w:r w:rsidRPr="003651B5">
                            <w:rPr>
                              <w:sz w:val="3276"/>
                              <w:szCs w:val="3276"/>
                            </w:rPr>
                            <w:instrText xml:space="preserve"> DOCPROPERTY bjHeaderFirstTextBox \* MERGEFORMAT </w:instrText>
                          </w:r>
                          <w:r w:rsidRPr="003651B5">
                            <w:rPr>
                              <w:sz w:val="3276"/>
                              <w:szCs w:val="3276"/>
                            </w:rPr>
                            <w:fldChar w:fldCharType="separate"/>
                          </w:r>
                          <w:r w:rsidRPr="003651B5">
                            <w:rPr>
                              <w:rFonts w:ascii="Times New Roman" w:hAnsi="Times New Roman" w:cs="Times New Roman"/>
                              <w:bCs/>
                              <w:color w:val="000000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3651B5">
                            <w:rPr>
                              <w:rFonts w:ascii="Times New Roman" w:hAnsi="Times New Roman" w:cs="Times New Roman"/>
                              <w:bCs/>
                              <w:color w:val="FF9900"/>
                              <w:sz w:val="18"/>
                              <w:szCs w:val="18"/>
                            </w:rPr>
                            <w:t>Secret</w:t>
                          </w:r>
                          <w:r w:rsidRPr="003651B5">
                            <w:rPr>
                              <w:rFonts w:ascii="Times New Roman" w:hAnsi="Times New Roman" w:cs="Times New Roman"/>
                              <w:bCs/>
                              <w:color w:val="FF9900"/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152400" tIns="152400" rIns="152400" bIns="15240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topMargin">
                <wp14:pctHeight>100000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8" type="#_x0000_t202" style="position:absolute;margin-left:0;margin-top:0;width:211.15pt;height:21.15pt;z-index:-251651072;visibility:visible;mso-wrap-style:square;mso-width-percent:1000;mso-height-percent:1000;mso-wrap-distance-left:9pt;mso-wrap-distance-top:0;mso-wrap-distance-right:9pt;mso-wrap-distance-bottom:0;mso-position-horizontal:left;mso-position-horizontal-relative:margin;mso-position-vertical:top;mso-position-vertical-relative:top-margin-area;mso-width-percent:1000;mso-height-percent:1000;mso-width-relative:margin;mso-height-relative:top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" filled="f" stroked="f" strokeweight=".5pt">
              <v:textbox inset="12pt,12pt,12pt,12pt">
                <w:txbxContent>
                  <w:p w:rsidR="00D10FCF" w:rsidRDefault="003651B5" w:rsidP="003651B5">
                    <w:pPr>
                      <w:spacing w:after="0" w:line="240" w:lineRule="auto"/>
                      <w:jc w:val="center"/>
                    </w:pPr>
                    <w:r w:rsidRPr="003651B5">
                      <w:rPr>
                        <w:sz w:val="3276"/>
                        <w:szCs w:val="3276"/>
                      </w:rPr>
                      <w:fldChar w:fldCharType="begin" w:fldLock="1"/>
                    </w:r>
                    <w:r w:rsidRPr="003651B5">
                      <w:rPr>
                        <w:sz w:val="3276"/>
                        <w:szCs w:val="3276"/>
                      </w:rPr>
                      <w:instrText xml:space="preserve"> DOCPROPERTY bjHeaderFirstTextBox \* MERGEFORMAT </w:instrText>
                    </w:r>
                    <w:r w:rsidRPr="003651B5">
                      <w:rPr>
                        <w:sz w:val="3276"/>
                        <w:szCs w:val="3276"/>
                      </w:rPr>
                      <w:fldChar w:fldCharType="separate"/>
                    </w:r>
                    <w:r w:rsidRPr="003651B5">
                      <w:rPr>
                        <w:rFonts w:ascii="Times New Roman" w:hAnsi="Times New Roman" w:cs="Times New Roman"/>
                        <w:bCs/>
                        <w:color w:val="000000"/>
                        <w:sz w:val="18"/>
                        <w:szCs w:val="18"/>
                      </w:rPr>
                      <w:t xml:space="preserve"> </w:t>
                    </w:r>
                    <w:r w:rsidRPr="003651B5">
                      <w:rPr>
                        <w:rFonts w:ascii="Times New Roman" w:hAnsi="Times New Roman" w:cs="Times New Roman"/>
                        <w:bCs/>
                        <w:color w:val="FF9900"/>
                        <w:sz w:val="18"/>
                        <w:szCs w:val="18"/>
                      </w:rPr>
                      <w:t>Secret</w:t>
                    </w:r>
                    <w:r w:rsidRPr="003651B5">
                      <w:rPr>
                        <w:rFonts w:ascii="Times New Roman" w:hAnsi="Times New Roman" w:cs="Times New Roman"/>
                        <w:bCs/>
                        <w:color w:val="FF9900"/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49B6968"/>
    <w:multiLevelType w:val="hybridMultilevel"/>
    <w:tmpl w:val="F68E7140"/>
    <w:lvl w:ilvl="0" w:tplc="00AC3018">
      <w:start w:val="1"/>
      <w:numFmt w:val="bullet"/>
      <w:pStyle w:val="TOC1"/>
      <w:lvlText w:val=""/>
      <w:lvlJc w:val="left"/>
      <w:pPr>
        <w:ind w:left="95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0AD5"/>
    <w:rsid w:val="00040086"/>
    <w:rsid w:val="001C0A77"/>
    <w:rsid w:val="001D1461"/>
    <w:rsid w:val="0020200B"/>
    <w:rsid w:val="00273A8E"/>
    <w:rsid w:val="002A0AD5"/>
    <w:rsid w:val="00342474"/>
    <w:rsid w:val="003651B5"/>
    <w:rsid w:val="00381EE4"/>
    <w:rsid w:val="00501E84"/>
    <w:rsid w:val="00531A23"/>
    <w:rsid w:val="00770644"/>
    <w:rsid w:val="008D52D8"/>
    <w:rsid w:val="009569AE"/>
    <w:rsid w:val="009C430F"/>
    <w:rsid w:val="009E3882"/>
    <w:rsid w:val="00A138BB"/>
    <w:rsid w:val="00B24B37"/>
    <w:rsid w:val="00C65919"/>
    <w:rsid w:val="00C72BD0"/>
    <w:rsid w:val="00D10FCF"/>
    <w:rsid w:val="00D70213"/>
    <w:rsid w:val="00E515BF"/>
    <w:rsid w:val="00F94E68"/>
    <w:rsid w:val="00FA32B2"/>
    <w:rsid w:val="00FC2A44"/>
    <w:rsid w:val="00FD47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49B134E"/>
  <w15:chartTrackingRefBased/>
  <w15:docId w15:val="{048003C1-57CE-4446-9E40-43BC292250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>
      <w:pPr>
        <w:spacing w:before="100"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81EE4"/>
  </w:style>
  <w:style w:type="paragraph" w:styleId="Heading1">
    <w:name w:val="heading 1"/>
    <w:basedOn w:val="Normal"/>
    <w:next w:val="Normal"/>
    <w:link w:val="Heading1Char"/>
    <w:uiPriority w:val="9"/>
    <w:qFormat/>
    <w:rsid w:val="00770644"/>
    <w:pPr>
      <w:pBdr>
        <w:top w:val="single" w:sz="24" w:space="0" w:color="4472C4" w:themeColor="accent1"/>
        <w:left w:val="single" w:sz="24" w:space="0" w:color="4472C4" w:themeColor="accent1"/>
        <w:bottom w:val="single" w:sz="24" w:space="0" w:color="4472C4" w:themeColor="accent1"/>
        <w:right w:val="single" w:sz="24" w:space="0" w:color="4472C4" w:themeColor="accent1"/>
      </w:pBdr>
      <w:shd w:val="clear" w:color="auto" w:fill="4472C4" w:themeFill="accent1"/>
      <w:spacing w:after="0"/>
      <w:outlineLvl w:val="0"/>
    </w:pPr>
    <w:rPr>
      <w:caps/>
      <w:color w:val="FFFFFF" w:themeColor="background1"/>
      <w:spacing w:val="15"/>
      <w:sz w:val="22"/>
      <w:szCs w:val="2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70644"/>
    <w:pPr>
      <w:pBdr>
        <w:top w:val="single" w:sz="24" w:space="0" w:color="D9E2F3" w:themeColor="accent1" w:themeTint="33"/>
        <w:left w:val="single" w:sz="24" w:space="0" w:color="D9E2F3" w:themeColor="accent1" w:themeTint="33"/>
        <w:bottom w:val="single" w:sz="24" w:space="0" w:color="D9E2F3" w:themeColor="accent1" w:themeTint="33"/>
        <w:right w:val="single" w:sz="24" w:space="0" w:color="D9E2F3" w:themeColor="accent1" w:themeTint="33"/>
      </w:pBdr>
      <w:shd w:val="clear" w:color="auto" w:fill="D9E2F3" w:themeFill="accent1" w:themeFillTint="33"/>
      <w:spacing w:after="0"/>
      <w:outlineLvl w:val="1"/>
    </w:pPr>
    <w:rPr>
      <w:caps/>
      <w:spacing w:val="15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70644"/>
    <w:pPr>
      <w:pBdr>
        <w:top w:val="single" w:sz="6" w:space="2" w:color="4472C4" w:themeColor="accent1"/>
      </w:pBdr>
      <w:spacing w:before="300" w:after="0"/>
      <w:outlineLvl w:val="2"/>
    </w:pPr>
    <w:rPr>
      <w:caps/>
      <w:color w:val="1F3763" w:themeColor="accent1" w:themeShade="7F"/>
      <w:spacing w:val="1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70644"/>
    <w:pPr>
      <w:pBdr>
        <w:top w:val="dotted" w:sz="6" w:space="2" w:color="4472C4" w:themeColor="accent1"/>
      </w:pBdr>
      <w:spacing w:before="200" w:after="0"/>
      <w:outlineLvl w:val="3"/>
    </w:pPr>
    <w:rPr>
      <w:caps/>
      <w:color w:val="2F5496" w:themeColor="accent1" w:themeShade="BF"/>
      <w:spacing w:val="1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70644"/>
    <w:pPr>
      <w:pBdr>
        <w:bottom w:val="single" w:sz="6" w:space="1" w:color="4472C4" w:themeColor="accent1"/>
      </w:pBdr>
      <w:spacing w:before="200" w:after="0"/>
      <w:outlineLvl w:val="4"/>
    </w:pPr>
    <w:rPr>
      <w:caps/>
      <w:color w:val="2F5496" w:themeColor="accent1" w:themeShade="BF"/>
      <w:spacing w:val="1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70644"/>
    <w:pPr>
      <w:pBdr>
        <w:bottom w:val="dotted" w:sz="6" w:space="1" w:color="4472C4" w:themeColor="accent1"/>
      </w:pBdr>
      <w:spacing w:before="200" w:after="0"/>
      <w:outlineLvl w:val="5"/>
    </w:pPr>
    <w:rPr>
      <w:caps/>
      <w:color w:val="2F5496" w:themeColor="accent1" w:themeShade="BF"/>
      <w:spacing w:val="1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70644"/>
    <w:pPr>
      <w:spacing w:before="200" w:after="0"/>
      <w:outlineLvl w:val="6"/>
    </w:pPr>
    <w:rPr>
      <w:caps/>
      <w:color w:val="2F5496" w:themeColor="accent1" w:themeShade="BF"/>
      <w:spacing w:val="1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70644"/>
    <w:pPr>
      <w:spacing w:before="200" w:after="0"/>
      <w:outlineLvl w:val="7"/>
    </w:pPr>
    <w:rPr>
      <w:caps/>
      <w:spacing w:val="10"/>
      <w:sz w:val="18"/>
      <w:szCs w:val="1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70644"/>
    <w:pPr>
      <w:spacing w:before="200" w:after="0"/>
      <w:outlineLvl w:val="8"/>
    </w:pPr>
    <w:rPr>
      <w:i/>
      <w:iCs/>
      <w:caps/>
      <w:spacing w:val="10"/>
      <w:sz w:val="18"/>
      <w:szCs w:val="1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0AD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A0AD5"/>
  </w:style>
  <w:style w:type="paragraph" w:styleId="Footer">
    <w:name w:val="footer"/>
    <w:basedOn w:val="Normal"/>
    <w:link w:val="FooterChar"/>
    <w:uiPriority w:val="99"/>
    <w:unhideWhenUsed/>
    <w:rsid w:val="002A0AD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A0AD5"/>
  </w:style>
  <w:style w:type="character" w:customStyle="1" w:styleId="Heading1Char">
    <w:name w:val="Heading 1 Char"/>
    <w:basedOn w:val="DefaultParagraphFont"/>
    <w:link w:val="Heading1"/>
    <w:uiPriority w:val="9"/>
    <w:rsid w:val="00770644"/>
    <w:rPr>
      <w:caps/>
      <w:color w:val="FFFFFF" w:themeColor="background1"/>
      <w:spacing w:val="15"/>
      <w:sz w:val="22"/>
      <w:szCs w:val="22"/>
      <w:shd w:val="clear" w:color="auto" w:fill="4472C4" w:themeFill="accent1"/>
    </w:rPr>
  </w:style>
  <w:style w:type="table" w:styleId="TableGrid">
    <w:name w:val="Table Grid"/>
    <w:basedOn w:val="TableNormal"/>
    <w:uiPriority w:val="39"/>
    <w:rsid w:val="009569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Light">
    <w:name w:val="Grid Table Light"/>
    <w:basedOn w:val="TableNormal"/>
    <w:uiPriority w:val="40"/>
    <w:rsid w:val="009569A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Hyperlink">
    <w:name w:val="Hyperlink"/>
    <w:basedOn w:val="DefaultParagraphFont"/>
    <w:uiPriority w:val="99"/>
    <w:unhideWhenUsed/>
    <w:rsid w:val="0034247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42474"/>
    <w:rPr>
      <w:color w:val="605E5C"/>
      <w:shd w:val="clear" w:color="auto" w:fill="E1DFDD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70644"/>
    <w:rPr>
      <w:caps/>
      <w:spacing w:val="15"/>
      <w:shd w:val="clear" w:color="auto" w:fill="D9E2F3" w:themeFill="accent1" w:themeFillTint="33"/>
    </w:rPr>
  </w:style>
  <w:style w:type="table" w:styleId="ListTable4-Accent1">
    <w:name w:val="List Table 4 Accent 1"/>
    <w:basedOn w:val="TableNormal"/>
    <w:uiPriority w:val="49"/>
    <w:rsid w:val="009C430F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1"/>
          <w:left w:val="single" w:sz="4" w:space="0" w:color="4472C4" w:themeColor="accent1"/>
          <w:bottom w:val="single" w:sz="4" w:space="0" w:color="4472C4" w:themeColor="accent1"/>
          <w:right w:val="single" w:sz="4" w:space="0" w:color="4472C4" w:themeColor="accent1"/>
          <w:insideH w:val="nil"/>
        </w:tcBorders>
        <w:shd w:val="clear" w:color="auto" w:fill="4472C4" w:themeFill="accent1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styleId="ListTable4-Accent5">
    <w:name w:val="List Table 4 Accent 5"/>
    <w:basedOn w:val="TableNormal"/>
    <w:uiPriority w:val="49"/>
    <w:rsid w:val="009C430F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9CC2E5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styleId="ListTable4-Accent4">
    <w:name w:val="List Table 4 Accent 4"/>
    <w:basedOn w:val="TableNormal"/>
    <w:uiPriority w:val="49"/>
    <w:rsid w:val="009C430F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4-Accent3">
    <w:name w:val="List Table 4 Accent 3"/>
    <w:basedOn w:val="TableNormal"/>
    <w:uiPriority w:val="49"/>
    <w:rsid w:val="009C430F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ListTable4">
    <w:name w:val="List Table 4"/>
    <w:basedOn w:val="TableNormal"/>
    <w:uiPriority w:val="49"/>
    <w:rsid w:val="009C430F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4-Accent2">
    <w:name w:val="List Table 4 Accent 2"/>
    <w:basedOn w:val="TableNormal"/>
    <w:uiPriority w:val="49"/>
    <w:rsid w:val="009C430F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6">
    <w:name w:val="Grid Table 5 Dark Accent 6"/>
    <w:basedOn w:val="TableNormal"/>
    <w:uiPriority w:val="50"/>
    <w:rsid w:val="009C430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GridTable1Light-Accent6">
    <w:name w:val="Grid Table 1 Light Accent 6"/>
    <w:basedOn w:val="TableNormal"/>
    <w:uiPriority w:val="46"/>
    <w:rsid w:val="009C430F"/>
    <w:pPr>
      <w:spacing w:after="0" w:line="240" w:lineRule="auto"/>
    </w:pPr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customStyle="1" w:styleId="Heading3Char">
    <w:name w:val="Heading 3 Char"/>
    <w:basedOn w:val="DefaultParagraphFont"/>
    <w:link w:val="Heading3"/>
    <w:uiPriority w:val="9"/>
    <w:semiHidden/>
    <w:rsid w:val="00770644"/>
    <w:rPr>
      <w:caps/>
      <w:color w:val="1F3763" w:themeColor="accent1" w:themeShade="7F"/>
      <w:spacing w:val="1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70644"/>
    <w:rPr>
      <w:caps/>
      <w:color w:val="2F5496" w:themeColor="accent1" w:themeShade="BF"/>
      <w:spacing w:val="1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70644"/>
    <w:rPr>
      <w:caps/>
      <w:color w:val="2F5496" w:themeColor="accent1" w:themeShade="BF"/>
      <w:spacing w:val="1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70644"/>
    <w:rPr>
      <w:caps/>
      <w:color w:val="2F5496" w:themeColor="accent1" w:themeShade="BF"/>
      <w:spacing w:val="1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70644"/>
    <w:rPr>
      <w:caps/>
      <w:color w:val="2F5496" w:themeColor="accent1" w:themeShade="BF"/>
      <w:spacing w:val="1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70644"/>
    <w:rPr>
      <w:caps/>
      <w:spacing w:val="10"/>
      <w:sz w:val="18"/>
      <w:szCs w:val="1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70644"/>
    <w:rPr>
      <w:i/>
      <w:iCs/>
      <w:caps/>
      <w:spacing w:val="10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770644"/>
    <w:pPr>
      <w:spacing w:before="0" w:after="0"/>
    </w:pPr>
    <w:rPr>
      <w:rFonts w:asciiTheme="majorHAnsi" w:eastAsiaTheme="majorEastAsia" w:hAnsiTheme="majorHAnsi" w:cstheme="majorBidi"/>
      <w:caps/>
      <w:color w:val="4472C4" w:themeColor="accent1"/>
      <w:spacing w:val="10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770644"/>
    <w:rPr>
      <w:rFonts w:asciiTheme="majorHAnsi" w:eastAsiaTheme="majorEastAsia" w:hAnsiTheme="majorHAnsi" w:cstheme="majorBidi"/>
      <w:caps/>
      <w:color w:val="4472C4" w:themeColor="accent1"/>
      <w:spacing w:val="10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770644"/>
    <w:pPr>
      <w:spacing w:before="0" w:after="500" w:line="240" w:lineRule="auto"/>
    </w:pPr>
    <w:rPr>
      <w:caps/>
      <w:color w:val="595959" w:themeColor="text1" w:themeTint="A6"/>
      <w:spacing w:val="10"/>
      <w:sz w:val="21"/>
      <w:szCs w:val="21"/>
    </w:rPr>
  </w:style>
  <w:style w:type="character" w:customStyle="1" w:styleId="SubtitleChar">
    <w:name w:val="Subtitle Char"/>
    <w:basedOn w:val="DefaultParagraphFont"/>
    <w:link w:val="Subtitle"/>
    <w:uiPriority w:val="11"/>
    <w:rsid w:val="00770644"/>
    <w:rPr>
      <w:caps/>
      <w:color w:val="595959" w:themeColor="text1" w:themeTint="A6"/>
      <w:spacing w:val="10"/>
      <w:sz w:val="21"/>
      <w:szCs w:val="21"/>
    </w:rPr>
  </w:style>
  <w:style w:type="character" w:styleId="Strong">
    <w:name w:val="Strong"/>
    <w:uiPriority w:val="22"/>
    <w:qFormat/>
    <w:rsid w:val="00770644"/>
    <w:rPr>
      <w:b/>
      <w:bCs/>
    </w:rPr>
  </w:style>
  <w:style w:type="character" w:styleId="Emphasis">
    <w:name w:val="Emphasis"/>
    <w:uiPriority w:val="20"/>
    <w:qFormat/>
    <w:rsid w:val="00770644"/>
    <w:rPr>
      <w:caps/>
      <w:color w:val="1F3763" w:themeColor="accent1" w:themeShade="7F"/>
      <w:spacing w:val="5"/>
    </w:rPr>
  </w:style>
  <w:style w:type="paragraph" w:styleId="NoSpacing">
    <w:name w:val="No Spacing"/>
    <w:link w:val="NoSpacingChar"/>
    <w:uiPriority w:val="1"/>
    <w:qFormat/>
    <w:rsid w:val="00770644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E515BF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770644"/>
    <w:rPr>
      <w:i/>
      <w:iCs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770644"/>
    <w:rPr>
      <w:i/>
      <w:iCs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70644"/>
    <w:pPr>
      <w:spacing w:before="240" w:after="240" w:line="240" w:lineRule="auto"/>
      <w:ind w:left="1080" w:right="1080"/>
      <w:jc w:val="center"/>
    </w:pPr>
    <w:rPr>
      <w:color w:val="4472C4" w:themeColor="accent1"/>
      <w:sz w:val="24"/>
      <w:szCs w:val="24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70644"/>
    <w:rPr>
      <w:color w:val="4472C4" w:themeColor="accent1"/>
      <w:sz w:val="24"/>
      <w:szCs w:val="24"/>
    </w:rPr>
  </w:style>
  <w:style w:type="character" w:styleId="SubtleEmphasis">
    <w:name w:val="Subtle Emphasis"/>
    <w:uiPriority w:val="19"/>
    <w:qFormat/>
    <w:rsid w:val="00770644"/>
    <w:rPr>
      <w:i/>
      <w:iCs/>
      <w:color w:val="1F3763" w:themeColor="accent1" w:themeShade="7F"/>
    </w:rPr>
  </w:style>
  <w:style w:type="character" w:styleId="IntenseEmphasis">
    <w:name w:val="Intense Emphasis"/>
    <w:uiPriority w:val="21"/>
    <w:qFormat/>
    <w:rsid w:val="00770644"/>
    <w:rPr>
      <w:b/>
      <w:bCs/>
      <w:caps/>
      <w:color w:val="1F3763" w:themeColor="accent1" w:themeShade="7F"/>
      <w:spacing w:val="10"/>
    </w:rPr>
  </w:style>
  <w:style w:type="character" w:styleId="SubtleReference">
    <w:name w:val="Subtle Reference"/>
    <w:uiPriority w:val="31"/>
    <w:qFormat/>
    <w:rsid w:val="00770644"/>
    <w:rPr>
      <w:b/>
      <w:bCs/>
      <w:color w:val="4472C4" w:themeColor="accent1"/>
    </w:rPr>
  </w:style>
  <w:style w:type="character" w:styleId="IntenseReference">
    <w:name w:val="Intense Reference"/>
    <w:uiPriority w:val="32"/>
    <w:qFormat/>
    <w:rsid w:val="00770644"/>
    <w:rPr>
      <w:b/>
      <w:bCs/>
      <w:i/>
      <w:iCs/>
      <w:caps/>
      <w:color w:val="4472C4" w:themeColor="accent1"/>
    </w:rPr>
  </w:style>
  <w:style w:type="character" w:styleId="BookTitle">
    <w:name w:val="Book Title"/>
    <w:uiPriority w:val="33"/>
    <w:qFormat/>
    <w:rsid w:val="00770644"/>
    <w:rPr>
      <w:b/>
      <w:bCs/>
      <w:i/>
      <w:iCs/>
      <w:spacing w:val="0"/>
    </w:rPr>
  </w:style>
  <w:style w:type="paragraph" w:styleId="TOCHeading">
    <w:name w:val="TOC Heading"/>
    <w:basedOn w:val="Heading1"/>
    <w:next w:val="Normal"/>
    <w:uiPriority w:val="39"/>
    <w:unhideWhenUsed/>
    <w:qFormat/>
    <w:rsid w:val="00770644"/>
    <w:pPr>
      <w:outlineLvl w:val="9"/>
    </w:pPr>
  </w:style>
  <w:style w:type="paragraph" w:styleId="TOC1">
    <w:name w:val="toc 1"/>
    <w:basedOn w:val="Normal"/>
    <w:next w:val="Normal"/>
    <w:autoRedefine/>
    <w:uiPriority w:val="39"/>
    <w:unhideWhenUsed/>
    <w:rsid w:val="009E3882"/>
    <w:pPr>
      <w:numPr>
        <w:numId w:val="1"/>
      </w:numPr>
      <w:tabs>
        <w:tab w:val="right" w:leader="dot" w:pos="9350"/>
      </w:tabs>
      <w:spacing w:after="100"/>
      <w:jc w:val="right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7064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0644"/>
    <w:rPr>
      <w:rFonts w:ascii="Segoe UI" w:hAnsi="Segoe UI" w:cs="Segoe UI"/>
      <w:sz w:val="18"/>
      <w:szCs w:val="18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770644"/>
    <w:rPr>
      <w:b/>
      <w:bCs/>
      <w:color w:val="2F5496" w:themeColor="accent1" w:themeShade="BF"/>
      <w:sz w:val="16"/>
      <w:szCs w:val="16"/>
    </w:rPr>
  </w:style>
  <w:style w:type="table" w:styleId="GridTable1Light">
    <w:name w:val="Grid Table 1 Light"/>
    <w:basedOn w:val="TableNormal"/>
    <w:uiPriority w:val="46"/>
    <w:rsid w:val="00C72BD0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customStyle="1" w:styleId="NoSpacingChar">
    <w:name w:val="No Spacing Char"/>
    <w:basedOn w:val="DefaultParagraphFont"/>
    <w:link w:val="NoSpacing"/>
    <w:uiPriority w:val="1"/>
    <w:rsid w:val="00273A8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354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61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0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58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52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96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5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2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36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header" Target="header3.xml"/><Relationship Id="rId10" Type="http://schemas.openxmlformats.org/officeDocument/2006/relationships/image" Target="media/image1.emf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WrappedLabelHistory xmlns:xsd="http://www.w3.org/2001/XMLSchema" xmlns:xsi="http://www.w3.org/2001/XMLSchema-instance" xmlns="http://www.boldonjames.com/2016/02/Classifier/internal/wrappedLabelHistory">
  <Value>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</Value>
</WrappedLabelHistory>
</file>

<file path=customXml/item2.xml><?xml version="1.0" encoding="utf-8"?>
<sisl xmlns:xsd="http://www.w3.org/2001/XMLSchema" xmlns:xsi="http://www.w3.org/2001/XMLSchema-instance" xmlns="http://www.boldonjames.com/2008/01/sie/internal/label" sislVersion="0" policy="3c833aa6-0370-4f4d-bf09-a6fe2bb4ea6a" origin="defaultValue">
  <element uid="deb1b423-7e3b-4f3e-90f2-84811dda3491" value=""/>
</sisl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679154-96DD-4385-B9E8-2579BD6A8BD3}">
  <ds:schemaRefs>
    <ds:schemaRef ds:uri="http://www.w3.org/2001/XMLSchema"/>
    <ds:schemaRef ds:uri="http://www.boldonjames.com/2016/02/Classifier/internal/wrappedLabelHistory"/>
  </ds:schemaRefs>
</ds:datastoreItem>
</file>

<file path=customXml/itemProps2.xml><?xml version="1.0" encoding="utf-8"?>
<ds:datastoreItem xmlns:ds="http://schemas.openxmlformats.org/officeDocument/2006/customXml" ds:itemID="{B279BCF5-411A-4563-BCA1-B09589C3DD96}">
  <ds:schemaRefs>
    <ds:schemaRef ds:uri="http://www.w3.org/2001/XMLSchema"/>
    <ds:schemaRef ds:uri="http://www.boldonjames.com/2008/01/sie/internal/label"/>
  </ds:schemaRefs>
</ds:datastoreItem>
</file>

<file path=customXml/itemProps3.xml><?xml version="1.0" encoding="utf-8"?>
<ds:datastoreItem xmlns:ds="http://schemas.openxmlformats.org/officeDocument/2006/customXml" ds:itemID="{3EE0F63D-74F2-4D6E-B72B-8914DF4D35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414</TotalTime>
  <Pages>6</Pages>
  <Words>546</Words>
  <Characters>3118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التحول من التعويض النقدي إلى تعويض الإصلاح كابتكار ريادي في قطاع التأمين السعودي</dc:title>
  <dc:subject/>
  <dc:creator>Alaa M. Al Hazmi</dc:creator>
  <cp:keywords>SecretSecretSecretSecretSecretSecretSecretSecret</cp:keywords>
  <dc:description/>
  <cp:lastModifiedBy>Alaa M. Al Hazmi</cp:lastModifiedBy>
  <cp:revision>7</cp:revision>
  <dcterms:created xsi:type="dcterms:W3CDTF">2025-11-14T13:02:00Z</dcterms:created>
  <dcterms:modified xsi:type="dcterms:W3CDTF">2025-11-14T20:21:00Z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IndexRef">
    <vt:lpwstr>7f0d0335-3813-4936-80ec-81089f233b2c</vt:lpwstr>
  </property>
  <property fmtid="{D5CDD505-2E9C-101B-9397-08002B2CF9AE}" pid="3" name="bjDocumentLabelXML">
    <vt:lpwstr>&lt;?xml version="1.0" encoding="us-ascii"?&gt;&lt;sisl xmlns:xsd="http://www.w3.org/2001/XMLSchema" xmlns:xsi="http://www.w3.org/2001/XMLSchema-instance" sislVersion="0" policy="3c833aa6-0370-4f4d-bf09-a6fe2bb4ea6a" origin="defaultValue" xmlns="http://www.boldonj</vt:lpwstr>
  </property>
  <property fmtid="{D5CDD505-2E9C-101B-9397-08002B2CF9AE}" pid="4" name="bjDocumentLabelXML-0">
    <vt:lpwstr>ames.com/2008/01/sie/internal/label"&gt;&lt;element uid="deb1b423-7e3b-4f3e-90f2-84811dda3491" value="" /&gt;&lt;/sisl&gt;</vt:lpwstr>
  </property>
  <property fmtid="{D5CDD505-2E9C-101B-9397-08002B2CF9AE}" pid="5" name="bjDocumentSecurityLabel">
    <vt:lpwstr>Secret</vt:lpwstr>
  </property>
  <property fmtid="{D5CDD505-2E9C-101B-9397-08002B2CF9AE}" pid="6" name="bjClsUserRVM">
    <vt:lpwstr>[{"VisualMarkingType":9,"ShapeName":"bjCLSTB-HLM-VTT-RD-BN-DH","ApplyMarking":true}]</vt:lpwstr>
  </property>
  <property fmtid="{D5CDD505-2E9C-101B-9397-08002B2CF9AE}" pid="7" name="bjSaver">
    <vt:lpwstr>oq9jZa2jMlUn3zLVa/PEj1Vd43kVt4RP</vt:lpwstr>
  </property>
  <property fmtid="{D5CDD505-2E9C-101B-9397-08002B2CF9AE}" pid="8" name="bjHeaderPrimaryTextBox">
    <vt:lpwstr> Secret</vt:lpwstr>
  </property>
  <property fmtid="{D5CDD505-2E9C-101B-9397-08002B2CF9AE}" pid="9" name="bjHeaderFirstTextBox">
    <vt:lpwstr> Secret</vt:lpwstr>
  </property>
  <property fmtid="{D5CDD505-2E9C-101B-9397-08002B2CF9AE}" pid="10" name="bjHeaderEvenTextBox">
    <vt:lpwstr> Secret</vt:lpwstr>
  </property>
  <property fmtid="{D5CDD505-2E9C-101B-9397-08002B2CF9AE}" pid="11" name="bjLabelHistoryID">
    <vt:lpwstr>{77679154-96DD-4385-B9E8-2579BD6A8BD3}</vt:lpwstr>
  </property>
</Properties>
</file>