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99B45" w14:textId="77777777" w:rsidR="004B41D5" w:rsidRDefault="004B41D5" w:rsidP="004B41D5">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7E8D23D9" wp14:editId="07A5403C">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376598C" w14:textId="77777777" w:rsidR="004B41D5" w:rsidRDefault="004B41D5" w:rsidP="004B41D5">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E561229" w14:textId="77777777" w:rsidR="004B41D5" w:rsidRPr="00251FCC" w:rsidRDefault="004B41D5" w:rsidP="004B41D5">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مشاريع</w:t>
      </w:r>
    </w:p>
    <w:p w14:paraId="27039656" w14:textId="77777777" w:rsidR="004B41D5" w:rsidRDefault="004B41D5" w:rsidP="004B41D5">
      <w:pPr>
        <w:spacing w:after="0" w:line="360" w:lineRule="auto"/>
        <w:rPr>
          <w:rFonts w:ascii="Sakkal Majalla" w:hAnsi="Sakkal Majalla" w:cs="Sakkal Majalla"/>
          <w:sz w:val="28"/>
          <w:szCs w:val="28"/>
          <w:rtl/>
          <w:lang w:bidi="ar-EG"/>
        </w:rPr>
      </w:pPr>
    </w:p>
    <w:p w14:paraId="4FAB1E88" w14:textId="77777777" w:rsidR="004B41D5" w:rsidRDefault="004B41D5" w:rsidP="004B41D5">
      <w:pPr>
        <w:spacing w:after="0" w:line="360" w:lineRule="auto"/>
        <w:rPr>
          <w:rFonts w:ascii="Sakkal Majalla" w:hAnsi="Sakkal Majalla" w:cs="Sakkal Majalla"/>
          <w:b/>
          <w:bCs/>
          <w:sz w:val="28"/>
          <w:szCs w:val="28"/>
          <w:rtl/>
          <w:lang w:bidi="ar-EG"/>
        </w:rPr>
      </w:pPr>
    </w:p>
    <w:p w14:paraId="72BF3792" w14:textId="77777777" w:rsidR="004B41D5" w:rsidRDefault="004B41D5" w:rsidP="004B41D5">
      <w:pPr>
        <w:spacing w:after="0" w:line="360" w:lineRule="auto"/>
        <w:rPr>
          <w:rFonts w:ascii="Sakkal Majalla" w:hAnsi="Sakkal Majalla" w:cs="Sakkal Majalla"/>
          <w:b/>
          <w:bCs/>
          <w:sz w:val="28"/>
          <w:szCs w:val="28"/>
          <w:rtl/>
          <w:lang w:bidi="ar-EG"/>
        </w:rPr>
      </w:pPr>
    </w:p>
    <w:p w14:paraId="2CC3D905" w14:textId="77777777" w:rsidR="004B41D5" w:rsidRPr="001A5C02" w:rsidRDefault="004B41D5" w:rsidP="004B41D5">
      <w:pPr>
        <w:jc w:val="center"/>
        <w:rPr>
          <w:rFonts w:ascii="Sakkal Majalla" w:hAnsi="Sakkal Majalla" w:cs="Sakkal Majalla"/>
          <w:b/>
          <w:bCs/>
          <w:sz w:val="32"/>
          <w:szCs w:val="32"/>
          <w:rtl/>
          <w:lang w:bidi="ar-EG"/>
        </w:rPr>
      </w:pPr>
      <w:r w:rsidRPr="001A5C02">
        <w:rPr>
          <w:rFonts w:ascii="Sakkal Majalla" w:hAnsi="Sakkal Majalla" w:cs="Sakkal Majalla"/>
          <w:b/>
          <w:bCs/>
          <w:sz w:val="32"/>
          <w:szCs w:val="32"/>
          <w:rtl/>
          <w:lang w:bidi="ar-EG"/>
        </w:rPr>
        <w:t>أثر التوازن الاستراتيجي بين سرعة التنفيذ وجودة مخرجات المشروع على رضا أصحاب المصلحة في المشاريع الخدمية: دراسة ميدانية في المملكة العربية السعودية</w:t>
      </w:r>
    </w:p>
    <w:p w14:paraId="70696DC1" w14:textId="77777777" w:rsidR="004B41D5" w:rsidRPr="006F55F2" w:rsidRDefault="004B41D5" w:rsidP="004B41D5">
      <w:pPr>
        <w:jc w:val="center"/>
        <w:rPr>
          <w:rFonts w:ascii="Sakkal Majalla" w:hAnsi="Sakkal Majalla" w:cs="Sakkal Majalla"/>
          <w:b/>
          <w:bCs/>
          <w:sz w:val="32"/>
          <w:szCs w:val="32"/>
          <w:rtl/>
          <w:lang w:bidi="ar-EG"/>
        </w:rPr>
      </w:pPr>
    </w:p>
    <w:p w14:paraId="17A47642" w14:textId="0E0527AB" w:rsidR="004B41D5" w:rsidRDefault="004B41D5" w:rsidP="004B41D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561C0C">
        <w:rPr>
          <w:rFonts w:ascii="Sakkal Majalla" w:hAnsi="Sakkal Majalla" w:cs="Sakkal Majalla" w:hint="cs"/>
          <w:b/>
          <w:bCs/>
          <w:sz w:val="28"/>
          <w:szCs w:val="28"/>
          <w:rtl/>
          <w:lang w:bidi="ar-EG"/>
        </w:rPr>
        <w:t xml:space="preserve"> علي محمد عسيري </w:t>
      </w:r>
    </w:p>
    <w:p w14:paraId="1B59803F" w14:textId="77777777" w:rsidR="004B41D5" w:rsidRDefault="004B41D5" w:rsidP="004B41D5">
      <w:pPr>
        <w:jc w:val="center"/>
        <w:rPr>
          <w:rFonts w:ascii="Sakkal Majalla" w:hAnsi="Sakkal Majalla" w:cs="Sakkal Majalla"/>
          <w:b/>
          <w:bCs/>
          <w:sz w:val="28"/>
          <w:szCs w:val="28"/>
          <w:rtl/>
          <w:lang w:bidi="ar-EG"/>
        </w:rPr>
      </w:pPr>
    </w:p>
    <w:p w14:paraId="5399A230" w14:textId="77777777" w:rsidR="004B41D5" w:rsidRDefault="004B41D5" w:rsidP="004B41D5">
      <w:pPr>
        <w:jc w:val="center"/>
        <w:rPr>
          <w:rFonts w:ascii="Sakkal Majalla" w:hAnsi="Sakkal Majalla" w:cs="Sakkal Majalla"/>
          <w:b/>
          <w:bCs/>
          <w:sz w:val="28"/>
          <w:szCs w:val="28"/>
          <w:rtl/>
          <w:lang w:bidi="ar-EG"/>
        </w:rPr>
      </w:pPr>
    </w:p>
    <w:p w14:paraId="47EFF935" w14:textId="4E4DB25C" w:rsidR="004B41D5" w:rsidRDefault="004B41D5" w:rsidP="004B41D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7C56BF">
        <w:rPr>
          <w:rFonts w:ascii="Sakkal Majalla" w:hAnsi="Sakkal Majalla" w:cs="Sakkal Majalla" w:hint="cs"/>
          <w:b/>
          <w:bCs/>
          <w:sz w:val="28"/>
          <w:szCs w:val="28"/>
          <w:rtl/>
          <w:lang w:bidi="ar-EG"/>
        </w:rPr>
        <w:t>253002729</w:t>
      </w:r>
    </w:p>
    <w:p w14:paraId="5C384410" w14:textId="77777777" w:rsidR="004B41D5" w:rsidRDefault="004B41D5" w:rsidP="004B41D5">
      <w:pPr>
        <w:rPr>
          <w:rFonts w:ascii="Sakkal Majalla" w:hAnsi="Sakkal Majalla" w:cs="Sakkal Majalla"/>
          <w:b/>
          <w:bCs/>
          <w:sz w:val="28"/>
          <w:szCs w:val="28"/>
          <w:rtl/>
          <w:lang w:bidi="ar-EG"/>
        </w:rPr>
      </w:pPr>
    </w:p>
    <w:p w14:paraId="75980389" w14:textId="77777777" w:rsidR="004B41D5" w:rsidRDefault="004B41D5" w:rsidP="004B41D5">
      <w:pPr>
        <w:rPr>
          <w:rFonts w:ascii="Sakkal Majalla" w:hAnsi="Sakkal Majalla" w:cs="Sakkal Majalla"/>
          <w:b/>
          <w:bCs/>
          <w:sz w:val="28"/>
          <w:szCs w:val="28"/>
          <w:rtl/>
          <w:lang w:bidi="ar-EG"/>
        </w:rPr>
      </w:pPr>
    </w:p>
    <w:p w14:paraId="63CC83EC" w14:textId="77777777" w:rsidR="004B41D5" w:rsidRDefault="004B41D5" w:rsidP="004B41D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7EDD6F7" w14:textId="77777777" w:rsidR="004B41D5" w:rsidRPr="00F632A3" w:rsidRDefault="004B41D5" w:rsidP="004B41D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3A5CA097" w14:textId="77777777" w:rsidR="004B41D5" w:rsidRDefault="004B41D5" w:rsidP="004B41D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0E89990D" w14:textId="77777777" w:rsidR="004B41D5" w:rsidRDefault="004B41D5" w:rsidP="004B41D5">
      <w:pPr>
        <w:jc w:val="center"/>
        <w:rPr>
          <w:rFonts w:ascii="Sakkal Majalla" w:hAnsi="Sakkal Majalla" w:cs="Sakkal Majalla"/>
          <w:b/>
          <w:bCs/>
          <w:sz w:val="28"/>
          <w:szCs w:val="28"/>
          <w:rtl/>
          <w:lang w:bidi="ar-EG"/>
        </w:rPr>
      </w:pPr>
    </w:p>
    <w:p w14:paraId="4FC1332E" w14:textId="77777777" w:rsidR="004B41D5" w:rsidRDefault="004B41D5" w:rsidP="004B41D5">
      <w:pPr>
        <w:jc w:val="center"/>
        <w:rPr>
          <w:rFonts w:ascii="Sakkal Majalla" w:hAnsi="Sakkal Majalla" w:cs="Sakkal Majalla"/>
          <w:b/>
          <w:bCs/>
          <w:sz w:val="28"/>
          <w:szCs w:val="28"/>
          <w:rtl/>
          <w:lang w:bidi="ar-EG"/>
        </w:rPr>
      </w:pPr>
    </w:p>
    <w:p w14:paraId="41D5530A" w14:textId="77777777" w:rsidR="004B41D5" w:rsidRDefault="004B41D5" w:rsidP="004B41D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FDF6C9E" w14:textId="77777777" w:rsidR="004B41D5" w:rsidRDefault="004B41D5" w:rsidP="004B41D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956B5E7" w14:textId="77777777" w:rsidR="004B41D5" w:rsidRDefault="004B41D5" w:rsidP="004B41D5">
      <w:pPr>
        <w:rPr>
          <w:rFonts w:ascii="Sakkal Majalla" w:hAnsi="Sakkal Majalla" w:cs="Sakkal Majalla"/>
          <w:b/>
          <w:bCs/>
          <w:sz w:val="28"/>
          <w:szCs w:val="28"/>
          <w:rtl/>
          <w:lang w:bidi="ar-EG"/>
        </w:rPr>
      </w:pPr>
    </w:p>
    <w:p w14:paraId="46889212" w14:textId="77777777" w:rsidR="0053513E" w:rsidRDefault="0053513E" w:rsidP="0053513E">
      <w:pPr>
        <w:rPr>
          <w:rFonts w:ascii="Sakkal Majalla" w:hAnsi="Sakkal Majalla" w:cs="Sakkal Majalla"/>
          <w:b/>
          <w:bCs/>
          <w:sz w:val="28"/>
          <w:szCs w:val="28"/>
          <w:rtl/>
          <w:lang w:bidi="ar-EG"/>
        </w:rPr>
      </w:pPr>
    </w:p>
    <w:p w14:paraId="54A3811A" w14:textId="68F27B3F" w:rsidR="008E7E90" w:rsidRDefault="008E7E90" w:rsidP="0053513E">
      <w:pP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48D18CC3" w14:textId="4B5E661B" w:rsidR="00EC6A6A" w:rsidRDefault="00EC6A6A" w:rsidP="00EC6A6A">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56982662" w14:textId="77777777" w:rsidR="00E2759A" w:rsidRDefault="00E2759A" w:rsidP="00E2759A">
      <w:pPr>
        <w:rPr>
          <w:rFonts w:ascii="Sakkal Majalla" w:hAnsi="Sakkal Majalla" w:cs="Sakkal Majalla"/>
          <w:b/>
          <w:bCs/>
          <w:sz w:val="28"/>
          <w:szCs w:val="28"/>
          <w:rtl/>
          <w:lang w:bidi="ar-EG"/>
        </w:rPr>
      </w:pPr>
    </w:p>
    <w:p w14:paraId="0845FF4D" w14:textId="77777777" w:rsidR="0053513E" w:rsidRDefault="0053513E"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31613A61" w14:textId="77777777" w:rsidR="00E2759A" w:rsidRDefault="00E2759A" w:rsidP="00E2759A">
      <w:pPr>
        <w:rPr>
          <w:rFonts w:ascii="Sakkal Majalla" w:hAnsi="Sakkal Majalla" w:cs="Sakkal Majalla"/>
          <w:sz w:val="28"/>
          <w:szCs w:val="28"/>
          <w:u w:val="single"/>
          <w:rtl/>
        </w:rPr>
      </w:pPr>
    </w:p>
    <w:p w14:paraId="57BDB35C" w14:textId="77777777" w:rsidR="00E2759A" w:rsidRDefault="00E2759A" w:rsidP="00E2759A">
      <w:pPr>
        <w:rPr>
          <w:rFonts w:ascii="Sakkal Majalla" w:hAnsi="Sakkal Majalla" w:cs="Sakkal Majalla"/>
          <w:sz w:val="28"/>
          <w:szCs w:val="28"/>
          <w:u w:val="single"/>
          <w:rtl/>
        </w:rPr>
      </w:pPr>
    </w:p>
    <w:p w14:paraId="4F6692E5" w14:textId="77777777" w:rsidR="004B41D5" w:rsidRDefault="00EC6A6A" w:rsidP="004B41D5">
      <w:pPr>
        <w:pStyle w:val="2"/>
        <w:spacing w:before="0" w:line="360" w:lineRule="auto"/>
        <w:rPr>
          <w:rFonts w:ascii="Sakkal Majalla" w:hAnsi="Sakkal Majalla" w:cs="Sakkal Majalla"/>
          <w:b/>
          <w:bCs/>
          <w:color w:val="000000" w:themeColor="text1"/>
          <w:sz w:val="28"/>
          <w:szCs w:val="28"/>
          <w:rtl/>
        </w:rPr>
      </w:pPr>
      <w:r>
        <w:rPr>
          <w:rtl/>
        </w:rPr>
        <w:br w:type="page"/>
      </w:r>
      <w:r w:rsidR="004B41D5" w:rsidRPr="00132A3E">
        <w:rPr>
          <w:rFonts w:ascii="Sakkal Majalla" w:hAnsi="Sakkal Majalla" w:cs="Sakkal Majalla"/>
          <w:b/>
          <w:bCs/>
          <w:color w:val="000000" w:themeColor="text1"/>
          <w:sz w:val="28"/>
          <w:szCs w:val="28"/>
          <w:rtl/>
        </w:rPr>
        <w:lastRenderedPageBreak/>
        <w:t>المقدمة</w:t>
      </w:r>
    </w:p>
    <w:p w14:paraId="2D1E31F6"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bookmarkStart w:id="7" w:name="_Toc171380653"/>
      <w:bookmarkStart w:id="8" w:name="_Toc175325838"/>
      <w:bookmarkStart w:id="9" w:name="_Toc234433415"/>
      <w:r w:rsidRPr="001A5C02">
        <w:rPr>
          <w:rFonts w:ascii="Sakkal Majalla" w:eastAsia="Calibri" w:hAnsi="Sakkal Majalla" w:cs="Sakkal Majalla"/>
          <w:sz w:val="28"/>
          <w:szCs w:val="28"/>
          <w:rtl/>
        </w:rPr>
        <w:t>تكتسب إدارة المشاريع في البيئات الاقتصادية الحديثة أهمية متزايدة نتيجة التسارع المعرفي والتقني الذي يفرض على المنظمات الخدمية تبني نماذج إدارية مرنة تستجيب لمتطلبات السوق المتغيرة، حيث لم يعد النجاح مقتصرًا على مجرد إتمام الأنشطة، بل امتد ليشمل القدرة على خلق قيمة مستدامة تلبي تطلعات الأطراف المعنية كافة.</w:t>
      </w:r>
    </w:p>
    <w:p w14:paraId="7A6F6AE1"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t xml:space="preserve">وإن رضا أصحاب المصلحة يُعد المؤشر الجوهري لنجاح المشاريع الخدمية، إذ يتجاوز مفهوم الرضا مجرد القبول السطحي للمخرجات ليصل إلى تحقيق التوازن بين التوقعات المسبقة والنتائج الفعلية المحققة. وبحسب ما أورده جاد الرب (2022، ص. 542)، فإن التميز في مخرجات المشاريع يسهم بشكل مباشر في تعزيز الثقة المؤسسية وتعميق مستوى الرضا لدى المستفيدين والشركاء على حد سواء. </w:t>
      </w:r>
    </w:p>
    <w:p w14:paraId="1F6422A4"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t>وعلاوة على ذلك، أكد البدري (2021، ص. 415) أن جودة المخرجات تعمل كمتغير وسيط حاسم، حيث إن الارتفاع في مستويات الجودة الفنية والوظيفية يقلص الفجوة بين الأداء الفعلي وتوقعات أصحاب المصلحة، مما يؤدي في نهاية المطاف إلى تحقيق ميزة تنافسية مستدامة للمنظمة الخدمية. وفي السياق ذاته، أشارت دراسة (</w:t>
      </w:r>
      <w:r w:rsidRPr="001A5C02">
        <w:rPr>
          <w:rFonts w:ascii="Sakkal Majalla" w:eastAsia="Calibri" w:hAnsi="Sakkal Majalla" w:cs="Sakkal Majalla"/>
          <w:sz w:val="28"/>
          <w:szCs w:val="28"/>
        </w:rPr>
        <w:t xml:space="preserve">Fernandes &amp; O’Sullivan, </w:t>
      </w:r>
      <w:r w:rsidRPr="001A5C02">
        <w:rPr>
          <w:rFonts w:ascii="Sakkal Majalla" w:eastAsia="Calibri" w:hAnsi="Sakkal Majalla" w:cs="Sakkal Majalla"/>
          <w:sz w:val="28"/>
          <w:szCs w:val="28"/>
          <w:rtl/>
        </w:rPr>
        <w:t>2021</w:t>
      </w:r>
      <w:r w:rsidRPr="001A5C02">
        <w:rPr>
          <w:rFonts w:ascii="Sakkal Majalla" w:eastAsia="Calibri" w:hAnsi="Sakkal Majalla" w:cs="Sakkal Majalla"/>
          <w:sz w:val="28"/>
          <w:szCs w:val="28"/>
        </w:rPr>
        <w:t xml:space="preserve">, P. </w:t>
      </w:r>
      <w:r w:rsidRPr="001A5C02">
        <w:rPr>
          <w:rFonts w:ascii="Sakkal Majalla" w:eastAsia="Calibri" w:hAnsi="Sakkal Majalla" w:cs="Sakkal Majalla"/>
          <w:sz w:val="28"/>
          <w:szCs w:val="28"/>
          <w:rtl/>
        </w:rPr>
        <w:t>12) إلى أن إدارة المنافع في المشاريع الخدمية تتطلب تركيزاً مكثفاً على جودة المخرجات طويلة الأمد لضمان استمرارية رضا الأطراف المعنية حتى بعد انتهاء دورة حياة المشروع.</w:t>
      </w:r>
    </w:p>
    <w:p w14:paraId="5F91AC71"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t xml:space="preserve">وحيث إن الضغوط التنافسية تفرض على المنظمات تسريع عمليات التنفيذ، فإن سرعة الإنجاز أصبحت مطلباً استراتيجياً لا يمكن التغافل عنه في المشاريع الخدمية المعاصرة. وذكر منصور (2020، ص. 315) أن المفاضلة بين الوقت والتكلفة والجودة تمثل التحدي الأكبر لمديري المشاريع، إذ إن الإفراط في التركيز على سرعة التنفيذ قد يؤدي إلى اختلالات هيكلية في المخرجات النهائية إذا لم يتم إدارته وفق رؤية استراتيجية واضحة. </w:t>
      </w:r>
    </w:p>
    <w:p w14:paraId="72915419"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t>ومن منظور مكمل، أوضح الحربي (2023، ص. 69) أن الرشاقة في إدارة المشاريع السعودية تهدف بالأساس إلى تقليص زمن الاستجابة للسوق دون المساس بالقيم الجوهرية للمنتج الخدمي، مما يعزز من كفاءة الأداء الكلي للمنظمة. كما لفتت دراسة (</w:t>
      </w:r>
      <w:r w:rsidRPr="001A5C02">
        <w:rPr>
          <w:rFonts w:ascii="Sakkal Majalla" w:eastAsia="Calibri" w:hAnsi="Sakkal Majalla" w:cs="Sakkal Majalla"/>
          <w:sz w:val="28"/>
          <w:szCs w:val="28"/>
        </w:rPr>
        <w:t xml:space="preserve">Wang &amp; Chen, </w:t>
      </w:r>
      <w:r w:rsidRPr="001A5C02">
        <w:rPr>
          <w:rFonts w:ascii="Sakkal Majalla" w:eastAsia="Calibri" w:hAnsi="Sakkal Majalla" w:cs="Sakkal Majalla"/>
          <w:sz w:val="28"/>
          <w:szCs w:val="28"/>
          <w:rtl/>
        </w:rPr>
        <w:t>2022</w:t>
      </w:r>
      <w:r w:rsidRPr="001A5C02">
        <w:rPr>
          <w:rFonts w:ascii="Sakkal Majalla" w:eastAsia="Calibri" w:hAnsi="Sakkal Majalla" w:cs="Sakkal Majalla"/>
          <w:sz w:val="28"/>
          <w:szCs w:val="28"/>
        </w:rPr>
        <w:t xml:space="preserve">, P. </w:t>
      </w:r>
      <w:r w:rsidRPr="001A5C02">
        <w:rPr>
          <w:rFonts w:ascii="Sakkal Majalla" w:eastAsia="Calibri" w:hAnsi="Sakkal Majalla" w:cs="Sakkal Majalla"/>
          <w:sz w:val="28"/>
          <w:szCs w:val="28"/>
          <w:rtl/>
        </w:rPr>
        <w:t>515) إلى أن سرعة التسليم تؤثر إيجاباً على تصورات أصحاب المصلحة حول كفاءة المنظمة، شريطة ألا يتم ذلك على حساب المعايير الفنية الدقيقة.</w:t>
      </w:r>
    </w:p>
    <w:p w14:paraId="4C54363F"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lastRenderedPageBreak/>
        <w:t xml:space="preserve">وبالتالي، فإن إيجاد توازن استراتيجي بين سرعة التنفيذ وجودة المخرجات يمثل حجر الزاوية في الفكر الإداري المعاصر، حيث يهدف هذا التوازن إلى تحسين الأداء الكلي من خلال تجنب المقايضات السلبية بين الزمن والجودة. وأكد العيسى (2023، ص. 92) أن هذا التوازن يتطلب كفاءة عالية في تخصيص الموارد وإدارة العمليات لضمان عدم طغيان عنصر على آخر، مما يضمن في المحصلة ولاء العميل ورضا أصحاب المصلحة. </w:t>
      </w:r>
    </w:p>
    <w:p w14:paraId="55B1EFC5"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t>ومن الناحية النظرية، يرى (</w:t>
      </w:r>
      <w:r w:rsidRPr="001A5C02">
        <w:rPr>
          <w:rFonts w:ascii="Sakkal Majalla" w:eastAsia="Calibri" w:hAnsi="Sakkal Majalla" w:cs="Sakkal Majalla"/>
          <w:sz w:val="28"/>
          <w:szCs w:val="28"/>
        </w:rPr>
        <w:t xml:space="preserve">Müller &amp; Klein, </w:t>
      </w:r>
      <w:r w:rsidRPr="001A5C02">
        <w:rPr>
          <w:rFonts w:ascii="Sakkal Majalla" w:eastAsia="Calibri" w:hAnsi="Sakkal Majalla" w:cs="Sakkal Majalla"/>
          <w:sz w:val="28"/>
          <w:szCs w:val="28"/>
          <w:rtl/>
        </w:rPr>
        <w:t>2021</w:t>
      </w:r>
      <w:r w:rsidRPr="001A5C02">
        <w:rPr>
          <w:rFonts w:ascii="Sakkal Majalla" w:eastAsia="Calibri" w:hAnsi="Sakkal Majalla" w:cs="Sakkal Majalla"/>
          <w:sz w:val="28"/>
          <w:szCs w:val="28"/>
        </w:rPr>
        <w:t xml:space="preserve">, P. </w:t>
      </w:r>
      <w:r w:rsidRPr="001A5C02">
        <w:rPr>
          <w:rFonts w:ascii="Sakkal Majalla" w:eastAsia="Calibri" w:hAnsi="Sakkal Majalla" w:cs="Sakkal Majalla"/>
          <w:sz w:val="28"/>
          <w:szCs w:val="28"/>
          <w:rtl/>
        </w:rPr>
        <w:t>145) أن إعادة صياغة مثلث إدارة المشاريع التقليدي نحو مفهوم "التوازن الاستراتيجي" يسهم في معالجة التعقيدات المتزايدة في المشاريع الخدمية، حيث يتم دمج الأهداف الزمنية مع معايير الجودة في إطار موحد يحقق تطلعات الأطراف كافة. وتؤيد دراسة (</w:t>
      </w:r>
      <w:r w:rsidRPr="001A5C02">
        <w:rPr>
          <w:rFonts w:ascii="Sakkal Majalla" w:eastAsia="Calibri" w:hAnsi="Sakkal Majalla" w:cs="Sakkal Majalla"/>
          <w:sz w:val="28"/>
          <w:szCs w:val="28"/>
        </w:rPr>
        <w:t xml:space="preserve">Tan &amp; Low, </w:t>
      </w:r>
      <w:r w:rsidRPr="001A5C02">
        <w:rPr>
          <w:rFonts w:ascii="Sakkal Majalla" w:eastAsia="Calibri" w:hAnsi="Sakkal Majalla" w:cs="Sakkal Majalla"/>
          <w:sz w:val="28"/>
          <w:szCs w:val="28"/>
          <w:rtl/>
        </w:rPr>
        <w:t>2020</w:t>
      </w:r>
      <w:r w:rsidRPr="001A5C02">
        <w:rPr>
          <w:rFonts w:ascii="Sakkal Majalla" w:eastAsia="Calibri" w:hAnsi="Sakkal Majalla" w:cs="Sakkal Majalla"/>
          <w:sz w:val="28"/>
          <w:szCs w:val="28"/>
        </w:rPr>
        <w:t xml:space="preserve">, P. </w:t>
      </w:r>
      <w:r w:rsidRPr="001A5C02">
        <w:rPr>
          <w:rFonts w:ascii="Sakkal Majalla" w:eastAsia="Calibri" w:hAnsi="Sakkal Majalla" w:cs="Sakkal Majalla"/>
          <w:sz w:val="28"/>
          <w:szCs w:val="28"/>
          <w:rtl/>
        </w:rPr>
        <w:t>2415) هذا الطرح بالاشارة إلى أن المنظمات التي تنجح في موازنة قيود المشروع تحقق مستويات أعلى من الرضا والقبول المجتمعي والمؤسسي.</w:t>
      </w:r>
    </w:p>
    <w:p w14:paraId="26482D16"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t xml:space="preserve">وعليه، فإن تطبيق هذه المفاهيم في بيئة المشاريع الخدمية بالمملكة العربية السعودية يكتسب أهمية خاصة في ظل رؤية 2030، التي تركز على رفع جودة الخدمات الحكومية والخاصة مع ضمان سرعة وكفاءة التنفيذ. وأوضح الزهراني (2022، ص. 118) أن أمانات المناطق والمؤسسات الخدمية السعودية تواجه تحديات متزايدة في موازنة الجدول الزمني مع جودة الخدمة المقدمة للمواطنين، مما يستدعي تبني استراتيجيات إدارية متطورة. </w:t>
      </w:r>
    </w:p>
    <w:p w14:paraId="39F67AA3" w14:textId="77777777" w:rsidR="004B41D5" w:rsidRPr="001A5C02"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t>وفي هذا الصدد، أشار الصقور (2025، ص. 18) إلى أن مشاريع الرؤية الكبرى تتطلب نموذجاً فريداً من التوازن الاستراتيجي للتعامل مع ضغط المواعيد النهائية دون التنازل عن معايير الجودة العالمية. وتتفق هذه الرؤية مع ما ذهب إليه (</w:t>
      </w:r>
      <w:r w:rsidRPr="001A5C02">
        <w:rPr>
          <w:rFonts w:ascii="Sakkal Majalla" w:eastAsia="Calibri" w:hAnsi="Sakkal Majalla" w:cs="Sakkal Majalla"/>
          <w:sz w:val="28"/>
          <w:szCs w:val="28"/>
        </w:rPr>
        <w:t xml:space="preserve">Al-Qahtani &amp; Roberts, </w:t>
      </w:r>
      <w:r w:rsidRPr="001A5C02">
        <w:rPr>
          <w:rFonts w:ascii="Sakkal Majalla" w:eastAsia="Calibri" w:hAnsi="Sakkal Majalla" w:cs="Sakkal Majalla"/>
          <w:sz w:val="28"/>
          <w:szCs w:val="28"/>
          <w:rtl/>
        </w:rPr>
        <w:t>2023</w:t>
      </w:r>
      <w:r w:rsidRPr="001A5C02">
        <w:rPr>
          <w:rFonts w:ascii="Sakkal Majalla" w:eastAsia="Calibri" w:hAnsi="Sakkal Majalla" w:cs="Sakkal Majalla"/>
          <w:sz w:val="28"/>
          <w:szCs w:val="28"/>
        </w:rPr>
        <w:t xml:space="preserve">, P. </w:t>
      </w:r>
      <w:r w:rsidRPr="001A5C02">
        <w:rPr>
          <w:rFonts w:ascii="Sakkal Majalla" w:eastAsia="Calibri" w:hAnsi="Sakkal Majalla" w:cs="Sakkal Majalla"/>
          <w:sz w:val="28"/>
          <w:szCs w:val="28"/>
          <w:rtl/>
        </w:rPr>
        <w:t>348) حول ضرورة المواءمة الاستراتيجية في القطاع العام السعودي لضمان رضا المستفيدين النهائيين.</w:t>
      </w:r>
    </w:p>
    <w:p w14:paraId="3FCB8A4B" w14:textId="77777777" w:rsidR="004B41D5" w:rsidRDefault="004B41D5" w:rsidP="004B41D5">
      <w:pPr>
        <w:spacing w:line="360" w:lineRule="auto"/>
        <w:ind w:right="142" w:firstLine="468"/>
        <w:jc w:val="both"/>
        <w:rPr>
          <w:rFonts w:ascii="Sakkal Majalla" w:eastAsia="Calibri" w:hAnsi="Sakkal Majalla" w:cs="Sakkal Majalla"/>
          <w:sz w:val="28"/>
          <w:szCs w:val="28"/>
          <w:rtl/>
        </w:rPr>
      </w:pPr>
      <w:r w:rsidRPr="001A5C02">
        <w:rPr>
          <w:rFonts w:ascii="Sakkal Majalla" w:eastAsia="Calibri" w:hAnsi="Sakkal Majalla" w:cs="Sakkal Majalla"/>
          <w:sz w:val="28"/>
          <w:szCs w:val="28"/>
          <w:rtl/>
        </w:rPr>
        <w:t>وتتجلى تطلعات الدراسة الحالية في تقديم إطار منهجي وعملي يوضح كيفية إدارة التداخل بين سرعة التنفيذ وجودة المخرجات، بما يضمن تحقيق أقصى مستويات الرضا لأصحاب المصلحة في المشاريع الخدمية السعودية.</w:t>
      </w:r>
    </w:p>
    <w:p w14:paraId="7E85393B" w14:textId="77777777" w:rsidR="004B41D5" w:rsidRDefault="004B41D5" w:rsidP="004B41D5">
      <w:pPr>
        <w:spacing w:line="276" w:lineRule="auto"/>
        <w:ind w:right="142" w:firstLine="468"/>
        <w:jc w:val="both"/>
        <w:rPr>
          <w:rFonts w:ascii="Times New Roman" w:hAnsi="Times New Roman" w:cs="Simplified Arabic"/>
          <w:sz w:val="24"/>
          <w:szCs w:val="28"/>
          <w:rtl/>
        </w:rPr>
      </w:pPr>
    </w:p>
    <w:p w14:paraId="57F19267" w14:textId="77777777" w:rsidR="004B41D5" w:rsidRDefault="004B41D5" w:rsidP="004B41D5">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lastRenderedPageBreak/>
        <w:t>مشكلة الدراسة</w:t>
      </w:r>
      <w:bookmarkEnd w:id="7"/>
      <w:bookmarkEnd w:id="8"/>
      <w:bookmarkEnd w:id="9"/>
    </w:p>
    <w:p w14:paraId="698A70ED" w14:textId="77777777" w:rsidR="004B41D5" w:rsidRPr="001A5C02" w:rsidRDefault="004B41D5" w:rsidP="004B41D5">
      <w:pPr>
        <w:spacing w:line="360" w:lineRule="auto"/>
        <w:jc w:val="both"/>
        <w:rPr>
          <w:rFonts w:ascii="Sakkal Majalla" w:hAnsi="Sakkal Majalla" w:cs="Sakkal Majalla"/>
          <w:kern w:val="0"/>
          <w:sz w:val="28"/>
          <w:szCs w:val="28"/>
          <w:rtl/>
          <w14:ligatures w14:val="none"/>
        </w:rPr>
      </w:pPr>
      <w:bookmarkStart w:id="10" w:name="_Toc172397777"/>
      <w:bookmarkStart w:id="11" w:name="_Toc172746090"/>
      <w:bookmarkStart w:id="12" w:name="_Toc179741528"/>
      <w:r w:rsidRPr="001A5C02">
        <w:rPr>
          <w:rFonts w:ascii="Sakkal Majalla" w:eastAsia="Calibri" w:hAnsi="Sakkal Majalla" w:cs="Sakkal Majalla"/>
          <w:kern w:val="0"/>
          <w:sz w:val="28"/>
          <w:szCs w:val="28"/>
          <w:rtl/>
          <w14:ligatures w14:val="none"/>
        </w:rPr>
        <w:t>تتمثل المشكلة البحثية للدراسة الحالية في وجود فجوة تنظيمية وإجرائية بين الرغبة المتسارعة في إنهاء المشاريع الخدمية وبين الالتزام بمعايير الجودة الصارمة، مما ينعكس سلباً على مستويات رضا أصحاب المصلحة. وتواجه العديد من المنظمات الخدمية في الوقت الراهن ضغوطاً متزايدة لتقليص الدورات الزمنية لتنفيذ المشاريع استجابةً لمتغيرات السوق المتلاحقة، إلا أن هذا التوجه غالباً ما يصطدم بتراجع في دقة المخرجات أو عدم ملاءمتها لاحتياجات المستفيدين.</w:t>
      </w:r>
    </w:p>
    <w:p w14:paraId="7F1B296F" w14:textId="77777777" w:rsidR="004B41D5" w:rsidRPr="001A5C02" w:rsidRDefault="004B41D5" w:rsidP="004B41D5">
      <w:pPr>
        <w:spacing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وإن التشخيص الميداني لواقع المشاريع الخدمية يشير إلى أن التركيز الأحادي على سرعة الإنجاز يؤدي إلى ظهور مشكلات فنية وهيكلية في مراحل متأخرة من عمر المشروع، وهو ما أكدته نتائج تقارير الأداء الدوري لبعض المشاريع الحكومية والخدمية (وزارة الاقتصاد والتخطيط، 2024). وبناءً على ما ذكره القحطاني (2021، ص. 248)، فإن المنظمات غير الربحية والخدمية في المملكة تعاني أحياناً من اختلال في تحديد الأولويات بين "متى ينتهي المشروع" و"كيف سيكون شكل المخرج النهائي"، مما يولد حالة من عدم الرضا لدى الممولين والمستفيدين. وعلاوة على ذلك، أشارت دراسة الزهراني (2022، ص. 121) إلى أن التسرع في تنفيذ المشاريع الخدمية في الأمانات السعودية دون موازنة كافية مع معايير الجودة أدى في حالات موثقة إلى إهتزاز ثقة المواطنين في مخرجات تلك المشاريع.</w:t>
      </w:r>
    </w:p>
    <w:p w14:paraId="50117265" w14:textId="77777777" w:rsidR="004B41D5" w:rsidRPr="001A5C02" w:rsidRDefault="004B41D5" w:rsidP="004B41D5">
      <w:pPr>
        <w:spacing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وعلى الصعيد الدولي، أكدت دراسة (</w:t>
      </w:r>
      <w:r w:rsidRPr="001A5C02">
        <w:rPr>
          <w:rFonts w:ascii="Sakkal Majalla" w:eastAsia="Calibri" w:hAnsi="Sakkal Majalla" w:cs="Sakkal Majalla"/>
          <w:kern w:val="0"/>
          <w:sz w:val="28"/>
          <w:szCs w:val="28"/>
          <w14:ligatures w14:val="none"/>
        </w:rPr>
        <w:t>Zhang &amp; Fan, 2024, P. 90</w:t>
      </w:r>
      <w:r w:rsidRPr="001A5C02">
        <w:rPr>
          <w:rFonts w:ascii="Sakkal Majalla" w:eastAsia="Calibri" w:hAnsi="Sakkal Majalla" w:cs="Sakkal Majalla"/>
          <w:kern w:val="0"/>
          <w:sz w:val="28"/>
          <w:szCs w:val="28"/>
          <w:rtl/>
          <w14:ligatures w14:val="none"/>
        </w:rPr>
        <w:t>) أن ضغط الجدول الزمني يُعد من أكثر العوامل تهديداً لجودة الخدمة، حيث يؤدي إلى إغفال متطلبات أصحاب المصلحة الجوهرية. كما أوضحت مخرجات المؤتمر الدولي لإدارة المشاريع (</w:t>
      </w:r>
      <w:r w:rsidRPr="001A5C02">
        <w:rPr>
          <w:rFonts w:ascii="Sakkal Majalla" w:eastAsia="Calibri" w:hAnsi="Sakkal Majalla" w:cs="Sakkal Majalla"/>
          <w:kern w:val="0"/>
          <w:sz w:val="28"/>
          <w:szCs w:val="28"/>
          <w14:ligatures w14:val="none"/>
        </w:rPr>
        <w:t>IPMA, 2025</w:t>
      </w:r>
      <w:r w:rsidRPr="001A5C02">
        <w:rPr>
          <w:rFonts w:ascii="Sakkal Majalla" w:eastAsia="Calibri" w:hAnsi="Sakkal Majalla" w:cs="Sakkal Majalla"/>
          <w:kern w:val="0"/>
          <w:sz w:val="28"/>
          <w:szCs w:val="28"/>
          <w:rtl/>
          <w14:ligatures w14:val="none"/>
        </w:rPr>
        <w:t>) أن الفشل في تحقيق "التوازن الاستراتيجي" كان سبباً رئيساً في تعثر 40% من المشاريع الخدمية الكبرى عالمياً نتيجة تضارب المصالح وتراجع جودة المخرجات تحت ضغط الوقت. وفي هذا السياق، لفت العتيبي (2022، ص. 205) إلى أن عدم إدارة توقعات أصحاب المصلحة بشكل متوازن مع سرعة التنفيذ يخلق فجوة إدراكية تجعل المخرجات الجيدة تبدو غير كافية إذا لم تلتزم بالجدول الزمني، والعكس صحيح.</w:t>
      </w:r>
    </w:p>
    <w:p w14:paraId="485E7C42" w14:textId="77777777" w:rsidR="004B41D5" w:rsidRPr="001A5C02" w:rsidRDefault="004B41D5" w:rsidP="004B41D5">
      <w:pPr>
        <w:spacing w:line="360" w:lineRule="auto"/>
        <w:jc w:val="both"/>
        <w:rPr>
          <w:rFonts w:ascii="Sakkal Majalla" w:hAnsi="Sakkal Majalla" w:cs="Sakkal Majalla"/>
          <w:b/>
          <w:bCs/>
          <w:kern w:val="0"/>
          <w:sz w:val="28"/>
          <w:szCs w:val="28"/>
          <w:rtl/>
          <w14:ligatures w14:val="none"/>
        </w:rPr>
      </w:pPr>
      <w:r w:rsidRPr="001A5C02">
        <w:rPr>
          <w:rFonts w:ascii="Sakkal Majalla" w:eastAsia="Calibri" w:hAnsi="Sakkal Majalla" w:cs="Sakkal Majalla"/>
          <w:kern w:val="0"/>
          <w:sz w:val="28"/>
          <w:szCs w:val="28"/>
          <w:rtl/>
          <w14:ligatures w14:val="none"/>
        </w:rPr>
        <w:t xml:space="preserve">وبناءً على ما سبق، تتبلور مشكلة الدراسة في السؤال الجوهري الآتي: </w:t>
      </w:r>
      <w:r w:rsidRPr="001A5C02">
        <w:rPr>
          <w:rFonts w:ascii="Sakkal Majalla" w:eastAsia="Calibri" w:hAnsi="Sakkal Majalla" w:cs="Sakkal Majalla"/>
          <w:b/>
          <w:bCs/>
          <w:kern w:val="0"/>
          <w:sz w:val="28"/>
          <w:szCs w:val="28"/>
          <w:rtl/>
          <w14:ligatures w14:val="none"/>
        </w:rPr>
        <w:t>كيف يمكن للمشاريع الخدمية تحقيق توازن استراتيجي بين سرعة التنفيذ وجودة المخرجات بما يضمن تعزيز رضا أصحاب المصلحة؟</w:t>
      </w:r>
    </w:p>
    <w:p w14:paraId="6BD1DB92" w14:textId="77777777" w:rsidR="004B41D5" w:rsidRPr="00C13E11" w:rsidRDefault="004B41D5" w:rsidP="004B41D5">
      <w:pPr>
        <w:spacing w:after="200" w:line="360" w:lineRule="auto"/>
        <w:jc w:val="both"/>
        <w:rPr>
          <w:rFonts w:ascii="Sakkal Majalla" w:hAnsi="Sakkal Majalla" w:cs="Sakkal Majalla"/>
          <w:sz w:val="28"/>
          <w:szCs w:val="28"/>
        </w:rPr>
      </w:pPr>
    </w:p>
    <w:p w14:paraId="6CE169F2" w14:textId="77777777" w:rsidR="004B41D5" w:rsidRDefault="004B41D5" w:rsidP="004B41D5">
      <w:pPr>
        <w:pStyle w:val="2"/>
        <w:spacing w:line="360" w:lineRule="auto"/>
        <w:jc w:val="both"/>
        <w:rPr>
          <w:rFonts w:ascii="Sakkal Majalla" w:hAnsi="Sakkal Majalla" w:cs="Sakkal Majalla"/>
          <w:b/>
          <w:bCs/>
          <w:color w:val="000000" w:themeColor="text1"/>
          <w:sz w:val="28"/>
          <w:szCs w:val="28"/>
          <w:rtl/>
        </w:rPr>
      </w:pPr>
      <w:bookmarkStart w:id="13"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1EAA5723" w14:textId="77777777" w:rsidR="004B41D5" w:rsidRPr="001A5C02" w:rsidRDefault="004B41D5" w:rsidP="004B41D5">
      <w:pPr>
        <w:spacing w:after="0" w:line="360" w:lineRule="auto"/>
        <w:jc w:val="both"/>
        <w:rPr>
          <w:rFonts w:ascii="Sakkal Majalla" w:hAnsi="Sakkal Majalla" w:cs="Sakkal Majalla"/>
          <w:b/>
          <w:bCs/>
          <w:kern w:val="0"/>
          <w:sz w:val="28"/>
          <w:szCs w:val="28"/>
          <w:rtl/>
          <w14:ligatures w14:val="none"/>
        </w:rPr>
      </w:pPr>
      <w:r w:rsidRPr="001A5C02">
        <w:rPr>
          <w:rFonts w:ascii="Sakkal Majalla" w:eastAsia="Calibri" w:hAnsi="Sakkal Majalla" w:cs="Sakkal Majalla"/>
          <w:b/>
          <w:bCs/>
          <w:kern w:val="0"/>
          <w:sz w:val="28"/>
          <w:szCs w:val="28"/>
          <w:rtl/>
          <w14:ligatures w14:val="none"/>
        </w:rPr>
        <w:t>الأهمية العلمية:</w:t>
      </w:r>
    </w:p>
    <w:p w14:paraId="07DD94B0" w14:textId="77777777" w:rsidR="004B41D5" w:rsidRPr="001A5C02" w:rsidRDefault="004B41D5">
      <w:pPr>
        <w:numPr>
          <w:ilvl w:val="0"/>
          <w:numId w:val="4"/>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المساهمة في إثراء المكتبة العربية والأكاديمية بمؤلفات متخصصة تجمع بين متغيرات حديثة (التوازن الاستراتيجي، رضا أصحاب المصلحة) في سياق المشاريع الخدمية.</w:t>
      </w:r>
    </w:p>
    <w:p w14:paraId="5A9DD58A" w14:textId="77777777" w:rsidR="004B41D5" w:rsidRPr="001A5C02" w:rsidRDefault="004B41D5">
      <w:pPr>
        <w:numPr>
          <w:ilvl w:val="0"/>
          <w:numId w:val="4"/>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تقديم إطار نظري مؤصل يربط بين نظرية أصحاب المصلحة (</w:t>
      </w:r>
      <w:r w:rsidRPr="001A5C02">
        <w:rPr>
          <w:rFonts w:ascii="Sakkal Majalla" w:eastAsia="Calibri" w:hAnsi="Sakkal Majalla" w:cs="Sakkal Majalla"/>
          <w:kern w:val="0"/>
          <w:sz w:val="28"/>
          <w:szCs w:val="28"/>
          <w14:ligatures w14:val="none"/>
        </w:rPr>
        <w:t>Stakeholder Theory</w:t>
      </w:r>
      <w:r w:rsidRPr="001A5C02">
        <w:rPr>
          <w:rFonts w:ascii="Sakkal Majalla" w:eastAsia="Calibri" w:hAnsi="Sakkal Majalla" w:cs="Sakkal Majalla"/>
          <w:kern w:val="0"/>
          <w:sz w:val="28"/>
          <w:szCs w:val="28"/>
          <w:rtl/>
          <w14:ligatures w14:val="none"/>
        </w:rPr>
        <w:t>) ونظريات إدارة القيود في المشاريع.</w:t>
      </w:r>
    </w:p>
    <w:p w14:paraId="7415F269" w14:textId="77777777" w:rsidR="004B41D5" w:rsidRPr="001A5C02" w:rsidRDefault="004B41D5">
      <w:pPr>
        <w:numPr>
          <w:ilvl w:val="0"/>
          <w:numId w:val="4"/>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فتح آفاق بحثية جديدة للباحثين لدراسة متغيرات وسيطة أو معدلة قد تؤثر على العلاقة بين سرعة التنفيذ وجودة المخرج.</w:t>
      </w:r>
    </w:p>
    <w:p w14:paraId="090199D6" w14:textId="77777777" w:rsidR="004B41D5" w:rsidRPr="001A5C02" w:rsidRDefault="004B41D5" w:rsidP="004B41D5">
      <w:pPr>
        <w:spacing w:after="0" w:line="360" w:lineRule="auto"/>
        <w:jc w:val="both"/>
        <w:rPr>
          <w:rFonts w:ascii="Sakkal Majalla" w:hAnsi="Sakkal Majalla" w:cs="Sakkal Majalla"/>
          <w:b/>
          <w:bCs/>
          <w:kern w:val="0"/>
          <w:sz w:val="28"/>
          <w:szCs w:val="28"/>
          <w:rtl/>
          <w14:ligatures w14:val="none"/>
        </w:rPr>
      </w:pPr>
      <w:r w:rsidRPr="001A5C02">
        <w:rPr>
          <w:rFonts w:ascii="Sakkal Majalla" w:eastAsia="Calibri" w:hAnsi="Sakkal Majalla" w:cs="Sakkal Majalla"/>
          <w:b/>
          <w:bCs/>
          <w:kern w:val="0"/>
          <w:sz w:val="28"/>
          <w:szCs w:val="28"/>
          <w:rtl/>
          <w14:ligatures w14:val="none"/>
        </w:rPr>
        <w:t>الأهمية العملية:</w:t>
      </w:r>
    </w:p>
    <w:p w14:paraId="1D776B9B" w14:textId="77777777" w:rsidR="004B41D5" w:rsidRPr="001A5C02" w:rsidRDefault="004B41D5">
      <w:pPr>
        <w:numPr>
          <w:ilvl w:val="0"/>
          <w:numId w:val="5"/>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تزويد مديري المشاريع في القطاع الخدمي السعودي بأداة قياس واضحة لتقييم مدى نجاحهم في تحقيق التوازن بين الوقت والجودة.</w:t>
      </w:r>
    </w:p>
    <w:p w14:paraId="0967CA04" w14:textId="77777777" w:rsidR="004B41D5" w:rsidRPr="001A5C02" w:rsidRDefault="004B41D5">
      <w:pPr>
        <w:numPr>
          <w:ilvl w:val="0"/>
          <w:numId w:val="5"/>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توفير توصيات إجرائية تسهم في تحسين عمليات اتخاذ القرار عند حدوث تعارض بين ضغط الجدول الزمني ومعايير الجودة المطلوبة.</w:t>
      </w:r>
    </w:p>
    <w:p w14:paraId="6DBDB179" w14:textId="77777777" w:rsidR="004B41D5" w:rsidRPr="001A5C02" w:rsidRDefault="004B41D5">
      <w:pPr>
        <w:numPr>
          <w:ilvl w:val="0"/>
          <w:numId w:val="5"/>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مساعدة المنظمات الخدمية في تصميم استراتيجيات تواصل فعالة مع أصحاب المصلحة لإدارة توقعاتهم بناءً على واقع التنفيذ الفعلي.</w:t>
      </w:r>
    </w:p>
    <w:p w14:paraId="214E6DBD" w14:textId="77777777" w:rsidR="004B41D5" w:rsidRPr="001A5C02" w:rsidRDefault="004B41D5" w:rsidP="004B41D5">
      <w:pPr>
        <w:spacing w:after="0" w:line="360" w:lineRule="auto"/>
        <w:jc w:val="both"/>
        <w:rPr>
          <w:rFonts w:ascii="Sakkal Majalla" w:hAnsi="Sakkal Majalla" w:cs="Sakkal Majalla"/>
          <w:b/>
          <w:bCs/>
          <w:kern w:val="0"/>
          <w:sz w:val="28"/>
          <w:szCs w:val="28"/>
          <w:rtl/>
          <w14:ligatures w14:val="none"/>
        </w:rPr>
      </w:pPr>
      <w:r w:rsidRPr="001A5C02">
        <w:rPr>
          <w:rFonts w:ascii="Sakkal Majalla" w:eastAsia="Calibri" w:hAnsi="Sakkal Majalla" w:cs="Sakkal Majalla"/>
          <w:b/>
          <w:bCs/>
          <w:kern w:val="0"/>
          <w:sz w:val="28"/>
          <w:szCs w:val="28"/>
          <w:rtl/>
          <w14:ligatures w14:val="none"/>
        </w:rPr>
        <w:t>القيمة المضافة:</w:t>
      </w:r>
    </w:p>
    <w:p w14:paraId="58D4AC06" w14:textId="77777777" w:rsidR="004B41D5" w:rsidRPr="001A5C02" w:rsidRDefault="004B41D5">
      <w:pPr>
        <w:numPr>
          <w:ilvl w:val="0"/>
          <w:numId w:val="6"/>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تتميز الدراسة الحالية بكونها من الدراسات القلائل التي تتناول "التوازن الاستراتيجي" كمتغير مستقل مركب بدلاً من دراسة الوقت والجودة كعناصر منفصلة، مما يعطي رؤية أكثر شمولية لواقع الإدارة الحديثة في ظل رؤية المملكة 2030.</w:t>
      </w:r>
    </w:p>
    <w:p w14:paraId="71D83D24" w14:textId="77777777" w:rsidR="004B41D5" w:rsidRPr="00D543EB" w:rsidRDefault="004B41D5" w:rsidP="004B41D5">
      <w:pPr>
        <w:spacing w:after="240" w:line="360" w:lineRule="auto"/>
        <w:jc w:val="both"/>
        <w:rPr>
          <w:rFonts w:ascii="Sakkal Majalla" w:hAnsi="Sakkal Majalla" w:cs="Sakkal Majalla"/>
          <w:kern w:val="0"/>
          <w:sz w:val="24"/>
          <w:szCs w:val="28"/>
          <w:rtl/>
          <w14:ligatures w14:val="none"/>
        </w:rPr>
      </w:pPr>
    </w:p>
    <w:p w14:paraId="0FAE7B8D" w14:textId="77777777" w:rsidR="004B41D5" w:rsidRDefault="004B41D5" w:rsidP="004B41D5">
      <w:pPr>
        <w:pStyle w:val="2"/>
        <w:spacing w:before="0" w:line="360" w:lineRule="auto"/>
        <w:jc w:val="both"/>
        <w:rPr>
          <w:rFonts w:ascii="Sakkal Majalla" w:hAnsi="Sakkal Majalla" w:cs="Sakkal Majalla"/>
          <w:b/>
          <w:bCs/>
          <w:color w:val="000000" w:themeColor="text1"/>
          <w:sz w:val="28"/>
          <w:szCs w:val="28"/>
          <w:rtl/>
        </w:rPr>
      </w:pPr>
      <w:bookmarkStart w:id="17" w:name="_Toc234433417"/>
      <w:r w:rsidRPr="00132A3E">
        <w:rPr>
          <w:rFonts w:ascii="Sakkal Majalla" w:hAnsi="Sakkal Majalla" w:cs="Sakkal Majalla"/>
          <w:b/>
          <w:bCs/>
          <w:color w:val="000000" w:themeColor="text1"/>
          <w:sz w:val="28"/>
          <w:szCs w:val="28"/>
          <w:rtl/>
        </w:rPr>
        <w:lastRenderedPageBreak/>
        <w:t>أهداف الدراسة</w:t>
      </w:r>
      <w:bookmarkStart w:id="18" w:name="_Toc172397781"/>
      <w:bookmarkStart w:id="19" w:name="_Toc172746094"/>
      <w:bookmarkStart w:id="20" w:name="_Toc179741532"/>
      <w:bookmarkEnd w:id="14"/>
      <w:bookmarkEnd w:id="15"/>
      <w:bookmarkEnd w:id="16"/>
      <w:bookmarkEnd w:id="17"/>
    </w:p>
    <w:p w14:paraId="33C6923C" w14:textId="77777777" w:rsidR="004B41D5" w:rsidRPr="001A5C02" w:rsidRDefault="004B41D5" w:rsidP="004B41D5">
      <w:p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b/>
          <w:bCs/>
          <w:kern w:val="0"/>
          <w:sz w:val="24"/>
          <w:szCs w:val="28"/>
          <w:rtl/>
          <w14:ligatures w14:val="none"/>
        </w:rPr>
        <w:t>الهدف العام:</w:t>
      </w:r>
      <w:r w:rsidRPr="001A5C02">
        <w:rPr>
          <w:rFonts w:ascii="Sakkal Majalla" w:eastAsia="Calibri" w:hAnsi="Sakkal Majalla" w:cs="Sakkal Majalla"/>
          <w:kern w:val="0"/>
          <w:sz w:val="24"/>
          <w:szCs w:val="28"/>
          <w:rtl/>
          <w14:ligatures w14:val="none"/>
        </w:rPr>
        <w:t xml:space="preserve"> قياس وتحليل أثر التوازن الاستراتيجي بين سرعة التنفيذ وجودة مخرجات المشروع على رضا أصحاب المصلحة في المشاريع الخدمية.</w:t>
      </w:r>
    </w:p>
    <w:p w14:paraId="63E4E29C" w14:textId="77777777" w:rsidR="004B41D5" w:rsidRPr="001A5C02" w:rsidRDefault="004B41D5" w:rsidP="004B41D5">
      <w:p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b/>
          <w:bCs/>
          <w:kern w:val="0"/>
          <w:sz w:val="24"/>
          <w:szCs w:val="28"/>
          <w:rtl/>
          <w14:ligatures w14:val="none"/>
        </w:rPr>
        <w:t>الأهداف الفرعية:</w:t>
      </w:r>
    </w:p>
    <w:p w14:paraId="5ED65A34" w14:textId="77777777" w:rsidR="004B41D5" w:rsidRPr="001A5C02" w:rsidRDefault="004B41D5">
      <w:pPr>
        <w:numPr>
          <w:ilvl w:val="0"/>
          <w:numId w:val="7"/>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التعرف على واقع ممارسة التوازن الاستراتيجي ببعديه (سرعة التنفيذ، جودة المخرجات) في المشاريع الخدمية.</w:t>
      </w:r>
    </w:p>
    <w:p w14:paraId="604F6D6E" w14:textId="77777777" w:rsidR="004B41D5" w:rsidRPr="001A5C02" w:rsidRDefault="004B41D5">
      <w:pPr>
        <w:numPr>
          <w:ilvl w:val="0"/>
          <w:numId w:val="7"/>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تحديد مستوى رضا أصحاب المصلحة تجاه الخدمات والمخرجات المقدمة في المشاريع محل الدراسة.</w:t>
      </w:r>
    </w:p>
    <w:p w14:paraId="62260E6B" w14:textId="77777777" w:rsidR="004B41D5" w:rsidRPr="001A5C02" w:rsidRDefault="004B41D5">
      <w:pPr>
        <w:numPr>
          <w:ilvl w:val="0"/>
          <w:numId w:val="7"/>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الكشف عن طبيعة العلاقة الارتباطية بين مستويات التوازن الاستراتيجي ومستويات رضا أصحاب المصلحة.</w:t>
      </w:r>
    </w:p>
    <w:p w14:paraId="69040991" w14:textId="77777777" w:rsidR="004B41D5" w:rsidRPr="004B41D5" w:rsidRDefault="004B41D5">
      <w:pPr>
        <w:numPr>
          <w:ilvl w:val="0"/>
          <w:numId w:val="7"/>
        </w:numPr>
        <w:spacing w:after="0" w:line="360" w:lineRule="auto"/>
        <w:jc w:val="both"/>
        <w:rPr>
          <w:rFonts w:ascii="Sakkal Majalla" w:hAnsi="Sakkal Majalla" w:cs="Sakkal Majalla"/>
          <w:kern w:val="0"/>
          <w:sz w:val="24"/>
          <w:szCs w:val="28"/>
          <w14:ligatures w14:val="none"/>
        </w:rPr>
      </w:pPr>
      <w:r w:rsidRPr="001A5C02">
        <w:rPr>
          <w:rFonts w:ascii="Sakkal Majalla" w:eastAsia="Calibri" w:hAnsi="Sakkal Majalla" w:cs="Sakkal Majalla"/>
          <w:kern w:val="0"/>
          <w:sz w:val="24"/>
          <w:szCs w:val="28"/>
          <w:rtl/>
          <w14:ligatures w14:val="none"/>
        </w:rPr>
        <w:t>قياس أثر كل من سرعة التنفيذ وجودة المخرجات (كأبعاد للتوازن الاستراتيجي) في تحقيق رضا أصحاب المصلحة.</w:t>
      </w:r>
    </w:p>
    <w:p w14:paraId="6AB8223C" w14:textId="77777777" w:rsidR="004B41D5" w:rsidRPr="001A5C02" w:rsidRDefault="004B41D5" w:rsidP="004B41D5">
      <w:pPr>
        <w:spacing w:after="0" w:line="360" w:lineRule="auto"/>
        <w:ind w:left="720"/>
        <w:jc w:val="both"/>
        <w:rPr>
          <w:rFonts w:ascii="Sakkal Majalla" w:hAnsi="Sakkal Majalla" w:cs="Sakkal Majalla"/>
          <w:kern w:val="0"/>
          <w:sz w:val="24"/>
          <w:szCs w:val="28"/>
          <w:rtl/>
          <w14:ligatures w14:val="none"/>
        </w:rPr>
      </w:pPr>
    </w:p>
    <w:p w14:paraId="5AEFF2B0" w14:textId="77777777" w:rsidR="004B41D5" w:rsidRDefault="004B41D5" w:rsidP="004B41D5">
      <w:pPr>
        <w:pStyle w:val="2"/>
        <w:spacing w:before="0" w:line="360" w:lineRule="auto"/>
        <w:jc w:val="both"/>
        <w:rPr>
          <w:rFonts w:ascii="Sakkal Majalla" w:hAnsi="Sakkal Majalla" w:cs="Sakkal Majalla"/>
          <w:b/>
          <w:bCs/>
          <w:color w:val="000000" w:themeColor="text1"/>
          <w:sz w:val="28"/>
          <w:szCs w:val="28"/>
          <w:rtl/>
        </w:rPr>
      </w:pPr>
      <w:bookmarkStart w:id="21"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423E432C" w14:textId="77777777" w:rsidR="004B41D5" w:rsidRPr="001A5C02" w:rsidRDefault="004B41D5" w:rsidP="004B41D5">
      <w:p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b/>
          <w:bCs/>
          <w:kern w:val="0"/>
          <w:sz w:val="24"/>
          <w:szCs w:val="28"/>
          <w:rtl/>
          <w14:ligatures w14:val="none"/>
        </w:rPr>
        <w:t>التساؤل الرئيس:</w:t>
      </w:r>
      <w:r w:rsidRPr="001A5C02">
        <w:rPr>
          <w:rFonts w:ascii="Sakkal Majalla" w:eastAsia="Calibri" w:hAnsi="Sakkal Majalla" w:cs="Sakkal Majalla"/>
          <w:kern w:val="0"/>
          <w:sz w:val="24"/>
          <w:szCs w:val="28"/>
          <w:rtl/>
          <w14:ligatures w14:val="none"/>
        </w:rPr>
        <w:t xml:space="preserve"> ما أثر التوازن الاستراتيجي بين سرعة التنفيذ وجودة مخرجات المشروع على رضا أصحاب المصلحة في المشاريع الخدمية؟</w:t>
      </w:r>
    </w:p>
    <w:p w14:paraId="69A3C4C6" w14:textId="77777777" w:rsidR="004B41D5" w:rsidRPr="001A5C02" w:rsidRDefault="004B41D5" w:rsidP="004B41D5">
      <w:p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وينبثق عن هذا التساؤل الأسئلة الفرعية الآتية:</w:t>
      </w:r>
    </w:p>
    <w:p w14:paraId="4AC0DF4F" w14:textId="77777777" w:rsidR="004B41D5" w:rsidRPr="001A5C02" w:rsidRDefault="004B41D5">
      <w:pPr>
        <w:numPr>
          <w:ilvl w:val="0"/>
          <w:numId w:val="3"/>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ما مستوى توافر أبعاد التوازن الاستراتيجي (سرعة التنفيذ، جودة المخرجات) في المشاريع الخدمية ببيئة الدراسة؟</w:t>
      </w:r>
    </w:p>
    <w:p w14:paraId="6443AB72" w14:textId="77777777" w:rsidR="004B41D5" w:rsidRPr="001A5C02" w:rsidRDefault="004B41D5">
      <w:pPr>
        <w:numPr>
          <w:ilvl w:val="0"/>
          <w:numId w:val="3"/>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ما مستوى رضا أصحاب المصلحة عن مخرجات المشاريع الخدمية محل الدراسة؟</w:t>
      </w:r>
    </w:p>
    <w:p w14:paraId="131514C6" w14:textId="77777777" w:rsidR="004B41D5" w:rsidRPr="001A5C02" w:rsidRDefault="004B41D5">
      <w:pPr>
        <w:numPr>
          <w:ilvl w:val="0"/>
          <w:numId w:val="3"/>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هل توجد علاقة ارتباطية ذات دلالة إحصائية بين التوازن الاستراتيجي (ببعديه) ورضا أصحاب المصلحة؟</w:t>
      </w:r>
    </w:p>
    <w:p w14:paraId="2ACABA09" w14:textId="77777777" w:rsidR="004B41D5" w:rsidRPr="001A5C02" w:rsidRDefault="004B41D5">
      <w:pPr>
        <w:numPr>
          <w:ilvl w:val="0"/>
          <w:numId w:val="3"/>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ما أثر التوازن الاستراتيجي بين سرعة التنفيذ وجودة مخرجات المشروع على رضا أصحاب المصلحة في المشاريع الخدمية؟ ويتفرع منه:</w:t>
      </w:r>
    </w:p>
    <w:p w14:paraId="3E4FB766" w14:textId="77777777" w:rsidR="004B41D5" w:rsidRPr="001A5C02" w:rsidRDefault="004B41D5">
      <w:pPr>
        <w:numPr>
          <w:ilvl w:val="1"/>
          <w:numId w:val="3"/>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ما أثر سرعة التنفيذ على رضا أصحاب المصلحة في المشاريع الخدمية؟</w:t>
      </w:r>
    </w:p>
    <w:p w14:paraId="133B8C83" w14:textId="77777777" w:rsidR="004B41D5" w:rsidRPr="001A5C02" w:rsidRDefault="004B41D5">
      <w:pPr>
        <w:numPr>
          <w:ilvl w:val="1"/>
          <w:numId w:val="3"/>
        </w:numPr>
        <w:spacing w:after="0" w:line="360" w:lineRule="auto"/>
        <w:jc w:val="both"/>
        <w:rPr>
          <w:rFonts w:ascii="Sakkal Majalla" w:hAnsi="Sakkal Majalla" w:cs="Sakkal Majalla"/>
          <w:kern w:val="0"/>
          <w:sz w:val="24"/>
          <w:szCs w:val="28"/>
          <w:rtl/>
          <w14:ligatures w14:val="none"/>
        </w:rPr>
      </w:pPr>
      <w:r w:rsidRPr="001A5C02">
        <w:rPr>
          <w:rFonts w:ascii="Sakkal Majalla" w:eastAsia="Calibri" w:hAnsi="Sakkal Majalla" w:cs="Sakkal Majalla"/>
          <w:kern w:val="0"/>
          <w:sz w:val="24"/>
          <w:szCs w:val="28"/>
          <w:rtl/>
          <w14:ligatures w14:val="none"/>
        </w:rPr>
        <w:t>ما أثر جودة مخرجات المشروع على رضا أصحاب المصلحة في المشاريع الخدمية؟</w:t>
      </w:r>
    </w:p>
    <w:p w14:paraId="6E8A49DD" w14:textId="77777777" w:rsidR="004B41D5" w:rsidRPr="00D543EB" w:rsidRDefault="004B41D5" w:rsidP="004B41D5">
      <w:pPr>
        <w:spacing w:after="240" w:line="360" w:lineRule="auto"/>
        <w:jc w:val="both"/>
        <w:rPr>
          <w:rFonts w:ascii="Sakkal Majalla" w:hAnsi="Sakkal Majalla" w:cs="Sakkal Majalla"/>
          <w:kern w:val="0"/>
          <w:sz w:val="24"/>
          <w:szCs w:val="28"/>
          <w:rtl/>
          <w14:ligatures w14:val="none"/>
        </w:rPr>
      </w:pPr>
    </w:p>
    <w:p w14:paraId="4A40A00A" w14:textId="77777777" w:rsidR="004B41D5" w:rsidRPr="00DF1464" w:rsidRDefault="004B41D5" w:rsidP="004B41D5">
      <w:pPr>
        <w:pStyle w:val="2"/>
        <w:spacing w:before="0" w:line="360" w:lineRule="auto"/>
        <w:jc w:val="both"/>
        <w:rPr>
          <w:rFonts w:ascii="Sakkal Majalla" w:hAnsi="Sakkal Majalla" w:cs="Sakkal Majalla"/>
          <w:b/>
          <w:bCs/>
          <w:color w:val="000000" w:themeColor="text1"/>
          <w:sz w:val="28"/>
          <w:szCs w:val="28"/>
        </w:rPr>
      </w:pPr>
      <w:bookmarkStart w:id="22" w:name="_Toc234433419"/>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2C488A1C" w14:textId="77777777" w:rsidR="004B41D5" w:rsidRPr="001A5C02" w:rsidRDefault="004B41D5" w:rsidP="004B41D5">
      <w:p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b/>
          <w:bCs/>
          <w:kern w:val="0"/>
          <w:sz w:val="28"/>
          <w:szCs w:val="28"/>
          <w:rtl/>
          <w14:ligatures w14:val="none"/>
        </w:rPr>
        <w:t>الفرضية الرئيسية:</w:t>
      </w:r>
      <w:r w:rsidRPr="001A5C02">
        <w:rPr>
          <w:rFonts w:ascii="Sakkal Majalla" w:eastAsia="Calibri" w:hAnsi="Sakkal Majalla" w:cs="Sakkal Majalla"/>
          <w:kern w:val="0"/>
          <w:sz w:val="28"/>
          <w:szCs w:val="28"/>
          <w:rtl/>
          <w14:ligatures w14:val="none"/>
        </w:rPr>
        <w:t xml:space="preserve"> يوجد أثر ذو دلالة إحصائية عند مستوى دلالة ($\</w:t>
      </w:r>
      <w:r w:rsidRPr="001A5C02">
        <w:rPr>
          <w:rFonts w:ascii="Sakkal Majalla" w:eastAsia="Calibri" w:hAnsi="Sakkal Majalla" w:cs="Sakkal Majalla"/>
          <w:kern w:val="0"/>
          <w:sz w:val="28"/>
          <w:szCs w:val="28"/>
          <w14:ligatures w14:val="none"/>
        </w:rPr>
        <w:t>alpha \le 0.05$</w:t>
      </w:r>
      <w:r w:rsidRPr="001A5C02">
        <w:rPr>
          <w:rFonts w:ascii="Sakkal Majalla" w:eastAsia="Calibri" w:hAnsi="Sakkal Majalla" w:cs="Sakkal Majalla"/>
          <w:kern w:val="0"/>
          <w:sz w:val="28"/>
          <w:szCs w:val="28"/>
          <w:rtl/>
          <w14:ligatures w14:val="none"/>
        </w:rPr>
        <w:t>) للتوازن الاستراتيجي بين سرعة التنفيذ وجودة مخرجات المشروع على رضا أصحاب المصلحة في المشاريع الخدمية.</w:t>
      </w:r>
    </w:p>
    <w:p w14:paraId="75E70BEA" w14:textId="77777777" w:rsidR="004B41D5" w:rsidRPr="001A5C02" w:rsidRDefault="004B41D5" w:rsidP="004B41D5">
      <w:p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b/>
          <w:bCs/>
          <w:kern w:val="0"/>
          <w:sz w:val="28"/>
          <w:szCs w:val="28"/>
          <w:rtl/>
          <w14:ligatures w14:val="none"/>
        </w:rPr>
        <w:t>الفرضيات الفرعية:</w:t>
      </w:r>
    </w:p>
    <w:p w14:paraId="3BC1159B" w14:textId="77777777" w:rsidR="004B41D5" w:rsidRPr="001A5C02" w:rsidRDefault="004B41D5">
      <w:pPr>
        <w:numPr>
          <w:ilvl w:val="0"/>
          <w:numId w:val="8"/>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يوجد أثر ذو دلالة إحصائية لسرعة التنفيذ على رضا أصحاب المصلحة في المشاريع الخدمية.</w:t>
      </w:r>
    </w:p>
    <w:p w14:paraId="7966B00D" w14:textId="77777777" w:rsidR="004B41D5" w:rsidRPr="001A5C02" w:rsidRDefault="004B41D5">
      <w:pPr>
        <w:numPr>
          <w:ilvl w:val="0"/>
          <w:numId w:val="8"/>
        </w:numPr>
        <w:spacing w:after="0" w:line="360" w:lineRule="auto"/>
        <w:jc w:val="both"/>
        <w:rPr>
          <w:rFonts w:ascii="Sakkal Majalla" w:hAnsi="Sakkal Majalla" w:cs="Sakkal Majalla"/>
          <w:kern w:val="0"/>
          <w:sz w:val="28"/>
          <w:szCs w:val="28"/>
          <w:rtl/>
          <w14:ligatures w14:val="none"/>
        </w:rPr>
      </w:pPr>
      <w:r w:rsidRPr="001A5C02">
        <w:rPr>
          <w:rFonts w:ascii="Sakkal Majalla" w:eastAsia="Calibri" w:hAnsi="Sakkal Majalla" w:cs="Sakkal Majalla"/>
          <w:kern w:val="0"/>
          <w:sz w:val="28"/>
          <w:szCs w:val="28"/>
          <w:rtl/>
          <w14:ligatures w14:val="none"/>
        </w:rPr>
        <w:t>يوجد أثر ذو دلالة إحصائية لجودة مخرجات المشروع على رضا أصحاب المصلحة في المشاريع الخدمية.</w:t>
      </w:r>
    </w:p>
    <w:p w14:paraId="28C6E75F" w14:textId="77777777" w:rsidR="004B41D5" w:rsidRPr="001A5C02" w:rsidRDefault="004B41D5" w:rsidP="004B41D5">
      <w:pPr>
        <w:spacing w:after="240" w:line="360" w:lineRule="auto"/>
        <w:ind w:right="142"/>
        <w:jc w:val="both"/>
        <w:rPr>
          <w:rFonts w:ascii="Sakkal Majalla" w:hAnsi="Sakkal Majalla" w:cs="Sakkal Majalla"/>
          <w:sz w:val="28"/>
          <w:szCs w:val="28"/>
          <w:rtl/>
        </w:rPr>
      </w:pPr>
    </w:p>
    <w:p w14:paraId="71A6FB47" w14:textId="77777777" w:rsidR="004B41D5" w:rsidRPr="009A440E" w:rsidRDefault="004B41D5" w:rsidP="004B41D5">
      <w:pPr>
        <w:pStyle w:val="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2E02D5D8"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تعتمد الدراسة الحالية</w:t>
      </w:r>
      <w:r>
        <w:rPr>
          <w:rFonts w:ascii="Sakkal Majalla" w:hAnsi="Sakkal Majalla" w:cs="Sakkal Majalla" w:hint="cs"/>
          <w:sz w:val="28"/>
          <w:szCs w:val="28"/>
          <w:rtl/>
        </w:rPr>
        <w:t xml:space="preserve"> </w:t>
      </w:r>
      <w:r w:rsidRPr="001A5C02">
        <w:rPr>
          <w:rFonts w:ascii="Sakkal Majalla" w:hAnsi="Sakkal Majalla" w:cs="Sakkal Majalla"/>
          <w:sz w:val="28"/>
          <w:szCs w:val="28"/>
          <w:rtl/>
        </w:rPr>
        <w:t>على نظرية القيود</w:t>
      </w:r>
      <w:r w:rsidRPr="001A5C02">
        <w:rPr>
          <w:rFonts w:ascii="Sakkal Majalla" w:hAnsi="Sakkal Majalla" w:cs="Sakkal Majalla"/>
          <w:sz w:val="28"/>
          <w:szCs w:val="28"/>
        </w:rPr>
        <w:t xml:space="preserve"> (Theory of Constraints - TOC) </w:t>
      </w:r>
      <w:r w:rsidRPr="001A5C02">
        <w:rPr>
          <w:rFonts w:ascii="Sakkal Majalla" w:hAnsi="Sakkal Majalla" w:cs="Sakkal Majalla"/>
          <w:sz w:val="28"/>
          <w:szCs w:val="28"/>
          <w:rtl/>
        </w:rPr>
        <w:t>بوصفها الإطار النظري الرئيس الذي يفسر العلاقة بين سرعة تنفيذ المشاريع وجودة مخرجاتها ورضا أصحاب المصلحة. وتُعد هذه النظرية من أبرز النظريات الإدارية المستخدمة في إدارة المشاريع والعمليات، إذ تؤكد أن نجاح المشروع يعتمد على قدرة الإدارة على تحقيق التوازن بين الموارد والوقت والجودة من خلال تحديد القيود التي تعيق الأداء ومعالجتها بطريقة منهجية، بما يحقق أفضل قيمة ممكنة لجميع أصحاب المصلحة</w:t>
      </w:r>
      <w:r w:rsidRPr="001A5C02">
        <w:rPr>
          <w:rFonts w:ascii="Sakkal Majalla" w:hAnsi="Sakkal Majalla" w:cs="Sakkal Majalla"/>
          <w:sz w:val="28"/>
          <w:szCs w:val="28"/>
        </w:rPr>
        <w:t>.</w:t>
      </w:r>
    </w:p>
    <w:p w14:paraId="3DD28D78"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وتقوم نظرية القيود، التي طورها إيلياهو جولدرات</w:t>
      </w:r>
      <w:r w:rsidRPr="001A5C02">
        <w:rPr>
          <w:rFonts w:ascii="Sakkal Majalla" w:hAnsi="Sakkal Majalla" w:cs="Sakkal Majalla"/>
          <w:sz w:val="28"/>
          <w:szCs w:val="28"/>
        </w:rPr>
        <w:t xml:space="preserve"> (Eliyahu M. Goldratt)</w:t>
      </w:r>
      <w:r w:rsidRPr="001A5C02">
        <w:rPr>
          <w:rFonts w:ascii="Sakkal Majalla" w:hAnsi="Sakkal Majalla" w:cs="Sakkal Majalla"/>
          <w:sz w:val="28"/>
          <w:szCs w:val="28"/>
          <w:rtl/>
        </w:rPr>
        <w:t>، على فرضية أساسية مفادها أن أي منظمة أو مشروع يحتوي على قيد واحد أو أكثر يحد من قدرته على تحقيق أهدافه بكفاءة، وأن تحسين أداء المشروع لا يتحقق من خلال تحسين جميع الأنشطة في الوقت نفسه، وإنما من خلال تحديد القيد الرئيس وإدارته بصورة فعالة. وترى النظرية أن الإدارة الناجحة هي التي تستطيع توجيه الموارد نحو معالجة القيود الأكثر تأثيرًا، بما يؤدي إلى تحسين الأداء الكلي للمشروع وتحقيق الأهداف الإستراتيجية دون الإخلال بعناصر الجودة أو الزمن أو التكلفة</w:t>
      </w:r>
      <w:r w:rsidRPr="001A5C02">
        <w:rPr>
          <w:rFonts w:ascii="Sakkal Majalla" w:hAnsi="Sakkal Majalla" w:cs="Sakkal Majalla"/>
          <w:sz w:val="28"/>
          <w:szCs w:val="28"/>
        </w:rPr>
        <w:t>.</w:t>
      </w:r>
    </w:p>
    <w:p w14:paraId="518A11CE"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 xml:space="preserve">وفي سياق المشاريع الخدمية، تبرز أهمية هذه النظرية بصورة واضحة، لأن هذه المشاريع تعمل في بيئات تتسم بسرعة التغير، وارتفاع توقعات المستفيدين، وتعدد أصحاب المصلحة، مما يجعل المحافظة على التوازن بين سرعة الإنجاز وجودة المخرجات تحديًا إداريًا مستمرًا. فالإسراع في تنفيذ المشروع دون وجود ضوابط مناسبة قد يؤدي إلى انخفاض جودة المخرجات وظهور </w:t>
      </w:r>
      <w:r w:rsidRPr="001A5C02">
        <w:rPr>
          <w:rFonts w:ascii="Sakkal Majalla" w:hAnsi="Sakkal Majalla" w:cs="Sakkal Majalla"/>
          <w:sz w:val="28"/>
          <w:szCs w:val="28"/>
          <w:rtl/>
        </w:rPr>
        <w:lastRenderedPageBreak/>
        <w:t>أخطاء تؤثر في رضا المستفيدين، في حين أن التركيز المفرط على الجودة قد يؤدي إلى تأخير الإنجاز وزيادة التكاليف وفقدان الفرص. ومن هنا تؤكد نظرية القيود أن تحقيق الأداء الأمثل يتطلب إدارة هذا التوازن بصورة إستراتيجية، بحيث لا يتم تحسين أحد العناصر على حساب العناصر الأخرى</w:t>
      </w:r>
      <w:r w:rsidRPr="001A5C02">
        <w:rPr>
          <w:rFonts w:ascii="Sakkal Majalla" w:hAnsi="Sakkal Majalla" w:cs="Sakkal Majalla"/>
          <w:sz w:val="28"/>
          <w:szCs w:val="28"/>
        </w:rPr>
        <w:t>.</w:t>
      </w:r>
    </w:p>
    <w:p w14:paraId="38D9E42D"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وتنظر النظرية إلى المشروع باعتباره نظامًا مترابطًا تتفاعل فيه جميع العمليات والموارد لتحقيق هدف مشترك، ولذلك فإن أي خلل في أحد المكونات قد يؤثر في الأداء العام للمشروع. ومن هذا المنطلق، فإن سرعة التنفيذ لا تُعد مؤشرًا كافيًا لنجاح المشروع إذا لم تقترن بجودة المخرجات، كما أن الجودة المرتفعة لا تحقق القيمة المطلوبة إذا كانت مصحوبة بتأخير كبير في التنفيذ. ولهذا تؤكد النظرية ضرورة تحقيق التوازن بين هذين البعدين بما يضمن تقديم مخرجات تلبي احتياجات أصحاب المصلحة ضمن الإطار الزمني المخطط له</w:t>
      </w:r>
      <w:r w:rsidRPr="001A5C02">
        <w:rPr>
          <w:rFonts w:ascii="Sakkal Majalla" w:hAnsi="Sakkal Majalla" w:cs="Sakkal Majalla"/>
          <w:sz w:val="28"/>
          <w:szCs w:val="28"/>
        </w:rPr>
        <w:t>.</w:t>
      </w:r>
    </w:p>
    <w:p w14:paraId="1A13721C"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وتوضح نظرية القيود أن المؤسسات الناجحة تعتمد دورة مستمرة لتحسين الأداء تبدأ بتحديد القيود المؤثرة في المشروع، ثم استغلالها بأفضل صورة ممكنة، وتنسيق جميع الأنشطة الأخرى لدعمها، والعمل على إزالة هذه القيود تدريجيًا، ثم إعادة تقييم النظام لاكتشاف قيود جديدة. ويؤدي هذا الأسلوب إلى تحسين تدفق العمل، وتقليل الوقت الضائع، ورفع كفاءة استخدام الموارد، وتحسين جودة المخرجات، وهو ما ينعكس بصورة مباشرة على نجاح المشروع وزيادة رضا أصحاب المصلحة</w:t>
      </w:r>
      <w:r w:rsidRPr="001A5C02">
        <w:rPr>
          <w:rFonts w:ascii="Sakkal Majalla" w:hAnsi="Sakkal Majalla" w:cs="Sakkal Majalla"/>
          <w:sz w:val="28"/>
          <w:szCs w:val="28"/>
        </w:rPr>
        <w:t>.</w:t>
      </w:r>
    </w:p>
    <w:p w14:paraId="770D54E4"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كما تؤكد النظرية أن تحقيق التوازن الإستراتيجي بين سرعة التنفيذ وجودة المخرجات يتطلب وجود قيادة قادرة على اتخاذ قرارات مبنية على البيانات، وإدارة الموارد بكفاءة، وتحديد أولويات العمل وفقًا للأهداف الإستراتيجية للمشروع. ويتحقق ذلك من خلال تطبيق أساليب التخطيط والمتابعة المستمرة، وإدارة المخاطر، واستخدام مؤشرات الأداء التي تساعد الإدارة على مراقبة مستوى الإنجاز والجودة في الوقت نفسه، بما يضمن سرعة الاستجابة للمتغيرات وتقليل الآثار السلبية للقيود التشغيلية</w:t>
      </w:r>
      <w:r w:rsidRPr="001A5C02">
        <w:rPr>
          <w:rFonts w:ascii="Sakkal Majalla" w:hAnsi="Sakkal Majalla" w:cs="Sakkal Majalla"/>
          <w:sz w:val="28"/>
          <w:szCs w:val="28"/>
        </w:rPr>
        <w:t>.</w:t>
      </w:r>
    </w:p>
    <w:p w14:paraId="557E9BEC"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وترتبط هذه النظرية أيضًا بمفهوم رضا أصحاب المصلحة، إذ ترى أن نجاح المشروع لا يقاس فقط بإنهاء الأعمال ضمن الوقت والميزانية المحددين، وإنما بمدى تحقيق توقعات المستفيدين والجهات المالكة والممولين والمستخدمين النهائيين وجميع الأطراف ذات العلاقة. ولذلك فإن تحسين سرعة التنفيذ وجودة المخرجات يؤدي إلى تعزيز الثقة بين المؤسسة وأصحاب المصلحة، ويزيد من مستوى رضاهم، ويعزز فرص نجاح المشاريع المستقبلية، ويقوي السمعة المؤسسية</w:t>
      </w:r>
      <w:r w:rsidRPr="001A5C02">
        <w:rPr>
          <w:rFonts w:ascii="Sakkal Majalla" w:hAnsi="Sakkal Majalla" w:cs="Sakkal Majalla"/>
          <w:sz w:val="28"/>
          <w:szCs w:val="28"/>
        </w:rPr>
        <w:t>.</w:t>
      </w:r>
    </w:p>
    <w:p w14:paraId="7530988E"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lastRenderedPageBreak/>
        <w:t>وفي إطار هذه الدراسة، يمثل التوازن الإستراتيجي بين سرعة التنفيذ وجودة مخرجات المشروع المتغير المستقل الذي يُتوقع أن يؤثر بصورة مباشرة في رضا أصحاب المصلحة بوصفه المتغير التابع. فكلما نجحت إدارة المشروع في تحقيق توازن فعّال بين سرعة إنجاز الأعمال والمحافظة على جودة المخرجات، ارتفعت مستويات رضا أصحاب المصلحة نتيجة الالتزام بالمواعيد، وتحقيق متطلباتهم، وتقديم خدمات ذات جودة عالية. أما في حالة اختلال هذا التوازن، سواء من خلال الإسراع المفرط على حساب الجودة أو التركيز على الجودة مع تأخير التنفيذ، فمن المتوقع أن ينخفض مستوى الرضا نتيجة عدم توافق مخرجات المشروع مع توقعات أصحاب المصلحة</w:t>
      </w:r>
      <w:r w:rsidRPr="001A5C02">
        <w:rPr>
          <w:rFonts w:ascii="Sakkal Majalla" w:hAnsi="Sakkal Majalla" w:cs="Sakkal Majalla"/>
          <w:sz w:val="28"/>
          <w:szCs w:val="28"/>
        </w:rPr>
        <w:t>.</w:t>
      </w:r>
    </w:p>
    <w:p w14:paraId="64596809"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كما تتوافق نظرية القيود مع الاتجاهات الحديثة في إدارة المشاريع التي تؤكد أن نجاح المشاريع الخدمية يعتمد على التكامل بين الكفاءة التشغيلية، والجودة، والمرونة التنظيمية، والتحسين المستمر. وتشير هذه الاتجاهات إلى أن المؤسسات التي تحقق هذا التكامل تكون أكثر قدرة على التكيف مع التغيرات، وإدارة توقعات أصحاب المصلحة، وتحقيق قيمة مستدامة، وهو ما ينسجم مع مستهدفات رؤية المملكة العربية السعودية 2030 التي تركز على رفع كفاءة المشاريع الحكومية والخدمية، وتحسين جودة الخدمات، وتعزيز رضا المستفيدين</w:t>
      </w:r>
      <w:r w:rsidRPr="001A5C02">
        <w:rPr>
          <w:rFonts w:ascii="Sakkal Majalla" w:hAnsi="Sakkal Majalla" w:cs="Sakkal Majalla"/>
          <w:sz w:val="28"/>
          <w:szCs w:val="28"/>
        </w:rPr>
        <w:t>.</w:t>
      </w:r>
    </w:p>
    <w:p w14:paraId="54F90333"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إن اعتماد نظرية القيود</w:t>
      </w:r>
      <w:r w:rsidRPr="001A5C02">
        <w:rPr>
          <w:rFonts w:ascii="Sakkal Majalla" w:hAnsi="Sakkal Majalla" w:cs="Sakkal Majalla"/>
          <w:sz w:val="28"/>
          <w:szCs w:val="28"/>
        </w:rPr>
        <w:t xml:space="preserve"> (Theory of Constraints) </w:t>
      </w:r>
      <w:r w:rsidRPr="001A5C02">
        <w:rPr>
          <w:rFonts w:ascii="Sakkal Majalla" w:hAnsi="Sakkal Majalla" w:cs="Sakkal Majalla"/>
          <w:sz w:val="28"/>
          <w:szCs w:val="28"/>
          <w:rtl/>
        </w:rPr>
        <w:t>يُعد مناسبًا من الناحية العلمية والمنهجية لهذه الدراسة، لأنها توفر إطارًا متكاملًا لتفسير العلاقة بين سرعة التنفيذ وجودة مخرجات المشروع ورضا أصحاب المصلحة، وتوضح الآليات التي يمكن من خلالها تحقيق التوازن الإستراتيجي بين هذه العناصر. كما تمنح الدراسة أساسًا نظريًا متينًا لبناء فرضياتها، وتحليل نتائجها، وتفسير العلاقات بين متغيراتها، بما يسهم في تقديم نتائج علمية وتطبيقية تدعم تطوير إدارة المشاريع الخدمية في المملكة العربية السعودية، وتعزز قدرتها على تحقيق الكفاءة والجودة ورفع مستوى رضا أصحاب المصلحة</w:t>
      </w:r>
      <w:r w:rsidRPr="001A5C02">
        <w:rPr>
          <w:rFonts w:ascii="Sakkal Majalla" w:hAnsi="Sakkal Majalla" w:cs="Sakkal Majalla"/>
          <w:sz w:val="28"/>
          <w:szCs w:val="28"/>
        </w:rPr>
        <w:t>.</w:t>
      </w:r>
    </w:p>
    <w:p w14:paraId="6FFCA4E0" w14:textId="77777777" w:rsidR="004B41D5" w:rsidRPr="001A5C02" w:rsidRDefault="004B41D5" w:rsidP="004B41D5">
      <w:pPr>
        <w:spacing w:line="360" w:lineRule="auto"/>
        <w:jc w:val="both"/>
        <w:rPr>
          <w:rFonts w:ascii="Sakkal Majalla" w:hAnsi="Sakkal Majalla" w:cs="Sakkal Majalla"/>
          <w:sz w:val="28"/>
          <w:szCs w:val="28"/>
          <w:rtl/>
        </w:rPr>
      </w:pPr>
    </w:p>
    <w:p w14:paraId="4A4E0E0D" w14:textId="77777777" w:rsidR="004B41D5" w:rsidRDefault="004B41D5" w:rsidP="004B41D5">
      <w:pPr>
        <w:rPr>
          <w:rFonts w:ascii="Sakkal Majalla" w:hAnsi="Sakkal Majalla" w:cs="Sakkal Majalla"/>
          <w:sz w:val="28"/>
          <w:szCs w:val="28"/>
          <w:rtl/>
        </w:rPr>
      </w:pPr>
    </w:p>
    <w:p w14:paraId="2F7DD91F" w14:textId="77777777" w:rsidR="004B41D5" w:rsidRDefault="004B41D5" w:rsidP="004B41D5">
      <w:pPr>
        <w:rPr>
          <w:rFonts w:ascii="Sakkal Majalla" w:hAnsi="Sakkal Majalla" w:cs="Sakkal Majalla"/>
          <w:sz w:val="28"/>
          <w:szCs w:val="28"/>
          <w:rtl/>
        </w:rPr>
      </w:pPr>
    </w:p>
    <w:p w14:paraId="09FF5048" w14:textId="77777777" w:rsidR="004B41D5" w:rsidRDefault="004B41D5" w:rsidP="004B41D5">
      <w:pPr>
        <w:rPr>
          <w:rtl/>
        </w:rPr>
      </w:pPr>
    </w:p>
    <w:p w14:paraId="22B7A1B7" w14:textId="77777777" w:rsidR="004B41D5" w:rsidRDefault="004B41D5" w:rsidP="004B41D5">
      <w:pPr>
        <w:rPr>
          <w:rtl/>
        </w:rPr>
      </w:pPr>
    </w:p>
    <w:p w14:paraId="79C3AEDC" w14:textId="77777777" w:rsidR="004B41D5" w:rsidRDefault="004B41D5" w:rsidP="004B41D5">
      <w:pPr>
        <w:rPr>
          <w:rtl/>
        </w:rPr>
      </w:pPr>
    </w:p>
    <w:p w14:paraId="631835C4" w14:textId="77777777" w:rsidR="004B41D5" w:rsidRDefault="004B41D5" w:rsidP="004B41D5">
      <w:pPr>
        <w:rPr>
          <w:rtl/>
        </w:rPr>
      </w:pPr>
    </w:p>
    <w:p w14:paraId="2D54BC96" w14:textId="53BEE422" w:rsidR="004B41D5" w:rsidRDefault="004B41D5" w:rsidP="004B41D5">
      <w:pPr>
        <w:rPr>
          <w:rtl/>
        </w:rPr>
      </w:pPr>
    </w:p>
    <w:p w14:paraId="26D397DE" w14:textId="77777777" w:rsidR="004B41D5" w:rsidRDefault="004B41D5" w:rsidP="004B41D5">
      <w:pPr>
        <w:rPr>
          <w:rtl/>
        </w:rPr>
      </w:pPr>
    </w:p>
    <w:p w14:paraId="2FF5E2BA" w14:textId="67D67F28" w:rsidR="004B41D5" w:rsidRDefault="004B41D5" w:rsidP="004B41D5">
      <w:pPr>
        <w:rPr>
          <w:rtl/>
        </w:rPr>
      </w:pPr>
    </w:p>
    <w:p w14:paraId="0707D49D" w14:textId="77777777" w:rsidR="004B41D5" w:rsidRDefault="004B41D5" w:rsidP="004B41D5">
      <w:pPr>
        <w:rPr>
          <w:rtl/>
        </w:rPr>
      </w:pPr>
    </w:p>
    <w:p w14:paraId="527432BF" w14:textId="77777777" w:rsidR="004B41D5" w:rsidRDefault="004B41D5" w:rsidP="004B41D5">
      <w:pPr>
        <w:rPr>
          <w:rtl/>
        </w:rPr>
      </w:pPr>
    </w:p>
    <w:p w14:paraId="4ECBAD91" w14:textId="77777777" w:rsidR="004B41D5" w:rsidRDefault="004B41D5" w:rsidP="004B41D5">
      <w:pPr>
        <w:rPr>
          <w:rtl/>
        </w:rPr>
      </w:pPr>
    </w:p>
    <w:p w14:paraId="76CE67E4" w14:textId="77777777" w:rsidR="004B41D5" w:rsidRPr="009B44D5" w:rsidRDefault="004B41D5" w:rsidP="004B41D5"/>
    <w:p w14:paraId="67749C53" w14:textId="77777777" w:rsidR="004B41D5" w:rsidRPr="00AF05ED" w:rsidRDefault="004B41D5" w:rsidP="004B41D5">
      <w:pPr>
        <w:pStyle w:val="1"/>
        <w:spacing w:before="0" w:line="240" w:lineRule="auto"/>
        <w:jc w:val="center"/>
        <w:rPr>
          <w:rFonts w:ascii="Andalus" w:hAnsi="Andalus" w:cs="Andalus"/>
          <w:b/>
          <w:bCs/>
          <w:sz w:val="180"/>
          <w:szCs w:val="180"/>
          <w:rtl/>
        </w:rPr>
      </w:pPr>
      <w:bookmarkStart w:id="27" w:name="_Toc234433421"/>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7F9DF7C9" w14:textId="77777777" w:rsidR="004B41D5" w:rsidRPr="00AF05ED" w:rsidRDefault="004B41D5" w:rsidP="004B41D5">
      <w:pPr>
        <w:pStyle w:val="1"/>
        <w:spacing w:before="0" w:line="240" w:lineRule="auto"/>
        <w:jc w:val="center"/>
        <w:rPr>
          <w:rFonts w:ascii="Andalus" w:hAnsi="Andalus" w:cs="Andalus"/>
          <w:b/>
          <w:bCs/>
          <w:sz w:val="160"/>
          <w:szCs w:val="160"/>
          <w:rtl/>
        </w:rPr>
      </w:pPr>
      <w:bookmarkStart w:id="31" w:name="_Toc234433422"/>
      <w:bookmarkEnd w:id="28"/>
      <w:bookmarkEnd w:id="29"/>
      <w:bookmarkEnd w:id="30"/>
      <w:r w:rsidRPr="00AF05ED">
        <w:rPr>
          <w:rFonts w:ascii="Andalus" w:hAnsi="Andalus" w:cs="Andalus"/>
          <w:b/>
          <w:bCs/>
          <w:sz w:val="160"/>
          <w:szCs w:val="160"/>
          <w:rtl/>
        </w:rPr>
        <w:t>الدراسات السابقة</w:t>
      </w:r>
      <w:bookmarkEnd w:id="31"/>
    </w:p>
    <w:p w14:paraId="6A37DFD7" w14:textId="77777777" w:rsidR="004B41D5" w:rsidRPr="00B7326F" w:rsidRDefault="004B41D5" w:rsidP="004B41D5">
      <w:pPr>
        <w:rPr>
          <w:b/>
          <w:bCs/>
          <w:color w:val="E97132" w:themeColor="accent2"/>
          <w:rtl/>
        </w:rPr>
      </w:pPr>
    </w:p>
    <w:p w14:paraId="7C9324D3" w14:textId="77777777" w:rsidR="004B41D5" w:rsidRPr="00B7326F" w:rsidRDefault="004B41D5" w:rsidP="004B41D5">
      <w:pPr>
        <w:rPr>
          <w:b/>
          <w:bCs/>
          <w:color w:val="E97132" w:themeColor="accent2"/>
          <w:rtl/>
        </w:rPr>
      </w:pPr>
    </w:p>
    <w:p w14:paraId="33F8BE2B" w14:textId="77777777" w:rsidR="004B41D5" w:rsidRPr="003B5A4D" w:rsidRDefault="004B41D5" w:rsidP="004B41D5">
      <w:pPr>
        <w:rPr>
          <w:rFonts w:ascii="Sakkal Majalla" w:hAnsi="Sakkal Majalla" w:cs="Sakkal Majalla"/>
          <w:b/>
          <w:bCs/>
          <w:sz w:val="28"/>
          <w:szCs w:val="28"/>
          <w:u w:val="single"/>
          <w:rtl/>
        </w:rPr>
      </w:pPr>
    </w:p>
    <w:p w14:paraId="68A459DA" w14:textId="77777777" w:rsidR="004B41D5" w:rsidRDefault="004B41D5" w:rsidP="004B41D5">
      <w:pPr>
        <w:rPr>
          <w:rFonts w:ascii="Sakkal Majalla" w:hAnsi="Sakkal Majalla" w:cs="Sakkal Majalla"/>
          <w:b/>
          <w:bCs/>
          <w:sz w:val="28"/>
          <w:szCs w:val="28"/>
          <w:u w:val="single"/>
          <w:rtl/>
        </w:rPr>
      </w:pPr>
    </w:p>
    <w:p w14:paraId="0417DF0F" w14:textId="77777777" w:rsidR="004B41D5" w:rsidRDefault="004B41D5" w:rsidP="004B41D5">
      <w:pPr>
        <w:rPr>
          <w:rFonts w:ascii="Sakkal Majalla" w:hAnsi="Sakkal Majalla" w:cs="Sakkal Majalla"/>
          <w:b/>
          <w:bCs/>
          <w:sz w:val="28"/>
          <w:szCs w:val="28"/>
          <w:u w:val="single"/>
          <w:rtl/>
        </w:rPr>
      </w:pPr>
    </w:p>
    <w:p w14:paraId="0B5F835D" w14:textId="77777777" w:rsidR="004B41D5" w:rsidRPr="003B5A4D" w:rsidRDefault="004B41D5" w:rsidP="004B41D5">
      <w:pPr>
        <w:rPr>
          <w:rFonts w:ascii="Sakkal Majalla" w:hAnsi="Sakkal Majalla" w:cs="Sakkal Majalla"/>
          <w:b/>
          <w:bCs/>
          <w:sz w:val="28"/>
          <w:szCs w:val="28"/>
          <w:u w:val="single"/>
          <w:rtl/>
        </w:rPr>
      </w:pPr>
    </w:p>
    <w:p w14:paraId="6A3F4CC4" w14:textId="77777777" w:rsidR="004B41D5" w:rsidRDefault="004B41D5" w:rsidP="004B41D5">
      <w:pPr>
        <w:rPr>
          <w:rFonts w:ascii="Sakkal Majalla" w:hAnsi="Sakkal Majalla" w:cs="Sakkal Majalla"/>
          <w:sz w:val="28"/>
          <w:szCs w:val="28"/>
          <w:u w:val="single"/>
          <w:rtl/>
        </w:rPr>
      </w:pPr>
    </w:p>
    <w:p w14:paraId="1970EE12" w14:textId="77777777" w:rsidR="004B41D5" w:rsidRDefault="004B41D5" w:rsidP="004B41D5">
      <w:pPr>
        <w:pStyle w:val="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1C69ED7A"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يمثل الفصل الثاني الأساس العلمي الذي ترتكز عليه الدراسة، إذ يهدف إلى بناء إطار معرفي متكامل يسهم في تفسير موضوع أثر التوازن الاستراتيجي بين سرعة التنفيذ وجودة مخرجات المشروع على رضا أصحاب المصلحة في المشاريع الخدمية، من خلال تقديم معالجة علمية شاملة للمفاهيم والنظريات والاتجاهات الحديثة المرتبطة بإدارة المشاريع، والتوازن الاستراتيجي، وجودة المخرجات، ورضا أصحاب المصلحة. ويعد هذا الفصل نقطة الانطلاق نحو فهم أعمق لطبيعة المشكلة البحثية، حيث يسهم في توضيح الأسس الفكرية والعلمية التي تستند إليها الدراسة، ويبرز التطورات التي شهدها هذا المجال في ظل التغيرات المتسارعة التي تشهدها بيئات العمل الحديثة، ولا سيما في المشاريع الخدمية التي تتطلب مستويات مرتفعة من الكفاءة والجودة والمرونة في التنفيذ</w:t>
      </w:r>
      <w:r w:rsidRPr="001A5C02">
        <w:rPr>
          <w:rFonts w:ascii="Sakkal Majalla" w:hAnsi="Sakkal Majalla" w:cs="Sakkal Majalla"/>
          <w:sz w:val="28"/>
          <w:szCs w:val="28"/>
        </w:rPr>
        <w:t>.</w:t>
      </w:r>
    </w:p>
    <w:p w14:paraId="26C818FE"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كما يسعى هذا الفصل إلى تقديم عرض تحليلي للإنتاج العلمي السابق، بما يسمح بتحديد الاتجاهات البحثية السائدة، واستعراض أبرز النتائج التي توصلت إليها الدراسات ذات الصلة، وتحليل أوجه الاتفاق والاختلاف بينها، مع بيان الجوانب التي ما تزال بحاجة إلى مزيد من البحث والدراسة. ويساعد هذا التحليل في إبراز الفجوة العلمية التي تسعى الدراسة الحالية إلى معالجتها، ويؤكد أهميتها في تقديم معرفة جديدة تتعلق بكيفية تحقيق التوازن بين سرعة تنفيذ المشاريع والمحافظة على جودة مخرجاتها بما ينعكس إيجابًا على رضا أصحاب المصلحة في المشاريع الخدمية بالمملكة العربية السعودية</w:t>
      </w:r>
      <w:r w:rsidRPr="001A5C02">
        <w:rPr>
          <w:rFonts w:ascii="Sakkal Majalla" w:hAnsi="Sakkal Majalla" w:cs="Sakkal Majalla"/>
          <w:sz w:val="28"/>
          <w:szCs w:val="28"/>
        </w:rPr>
        <w:t>.</w:t>
      </w:r>
    </w:p>
    <w:p w14:paraId="6573A089" w14:textId="77777777" w:rsidR="004B41D5" w:rsidRPr="001A5C02" w:rsidRDefault="004B41D5" w:rsidP="004B41D5">
      <w:pPr>
        <w:spacing w:line="360" w:lineRule="auto"/>
        <w:jc w:val="both"/>
        <w:rPr>
          <w:rFonts w:ascii="Sakkal Majalla" w:hAnsi="Sakkal Majalla" w:cs="Sakkal Majalla"/>
          <w:sz w:val="28"/>
          <w:szCs w:val="28"/>
        </w:rPr>
      </w:pPr>
      <w:r w:rsidRPr="001A5C02">
        <w:rPr>
          <w:rFonts w:ascii="Sakkal Majalla" w:hAnsi="Sakkal Majalla" w:cs="Sakkal Majalla"/>
          <w:sz w:val="28"/>
          <w:szCs w:val="28"/>
          <w:rtl/>
        </w:rPr>
        <w:t>وتنبع أهمية هذا الفصل من كونه يمثل المرجعية العلمية التي تُبنى عليها الدراسة بأكملها، حيث يوفر الأساس الذي يستند إليه الباحث في تفسير النتائج ومناقشتها وربطها بالأدبيات العلمية والنظريات الحديثة في إدارة المشاريع. كما يسهم في بناء نموذج بحثي متماسك يوضح طبيعة العلاقات بين عناصر الدراسة، ويعزز من سلامة الفرضيات، ويمنح الدراسة قوة علمية ومنهجية من خلال الاستناد إلى مصادر أكاديمية حديثة ومتنوعة، الأمر الذي يسهم في تعزيز موثوقية الدراسة وقيمتها العلمية والتطبيقية</w:t>
      </w:r>
      <w:r w:rsidRPr="001A5C02">
        <w:rPr>
          <w:rFonts w:ascii="Sakkal Majalla" w:hAnsi="Sakkal Majalla" w:cs="Sakkal Majalla"/>
          <w:sz w:val="28"/>
          <w:szCs w:val="28"/>
        </w:rPr>
        <w:t>.</w:t>
      </w:r>
    </w:p>
    <w:p w14:paraId="78E3A89F" w14:textId="77777777" w:rsidR="004B41D5" w:rsidRPr="00C13C10" w:rsidRDefault="004B41D5" w:rsidP="004B41D5">
      <w:pPr>
        <w:spacing w:line="360" w:lineRule="auto"/>
        <w:jc w:val="both"/>
        <w:rPr>
          <w:rFonts w:ascii="Sakkal Majalla" w:hAnsi="Sakkal Majalla" w:cs="Sakkal Majalla"/>
          <w:sz w:val="28"/>
          <w:szCs w:val="28"/>
          <w:rtl/>
        </w:rPr>
      </w:pPr>
    </w:p>
    <w:p w14:paraId="50C8D8D1" w14:textId="77777777" w:rsidR="004B41D5" w:rsidRPr="00AE48D5" w:rsidRDefault="004B41D5" w:rsidP="004B41D5">
      <w:pPr>
        <w:pStyle w:val="1"/>
        <w:spacing w:line="360" w:lineRule="auto"/>
        <w:jc w:val="both"/>
        <w:rPr>
          <w:rFonts w:ascii="Sakkal Majalla" w:hAnsi="Sakkal Majalla" w:cs="Sakkal Majalla"/>
          <w:b/>
          <w:bCs/>
          <w:color w:val="auto"/>
          <w:sz w:val="28"/>
          <w:szCs w:val="28"/>
        </w:rPr>
      </w:pPr>
      <w:bookmarkStart w:id="36" w:name="_Toc234433424"/>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4432A9E9"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تم تصميم النموذج المفاهيمي للدراسة الحالية لقياس أثر التوازن الاستراتيجي بين سرعة التنفيذ وجودة مخرجات المشروع في رضا أصحاب المصلحة بالمشاريع الخدمية في المملكة العربية السعودية. ويقوم هذا النموذج على افتراض أن نجاح المشاريع الخدمية لا يتحقق من خلال الإنجاز السريع أو الجودة العالية بصورة منفردة، وإنما من خلال تحقيق توازن إستراتيجي بين هذين البعدين، بما يضمن تلبية توقعات أصحاب المصلحة وتحقيق أهداف المشروع بكفاءة وفاعلية</w:t>
      </w:r>
      <w:r w:rsidRPr="00E35248">
        <w:rPr>
          <w:rFonts w:ascii="Sakkal Majalla" w:hAnsi="Sakkal Majalla" w:cs="Sakkal Majalla"/>
          <w:sz w:val="28"/>
          <w:szCs w:val="28"/>
        </w:rPr>
        <w:t>.</w:t>
      </w:r>
    </w:p>
    <w:p w14:paraId="66AD1D45"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ويستند هذا التصور إلى الأدبيات الحديثة في إدارة المشاريع، التي تؤكد أن الأداء المتميز للمشروعات يعتمد على قدرة الإدارة على تحقيق التوازن بين الوقت والجودة دون الإخلال بأي منهما، لأن التركيز على سرعة التنفيذ فقط قد يؤدي إلى انخفاض جودة المخرجات، في حين أن التركيز المبالغ فيه على الجودة قد يؤدي إلى تأخير الإنجاز وارتفاع التكاليف، وهو ما ينعكس سلبًا على مستوى رضا أصحاب المصلحة</w:t>
      </w:r>
      <w:r w:rsidRPr="00E35248">
        <w:rPr>
          <w:rFonts w:ascii="Sakkal Majalla" w:hAnsi="Sakkal Majalla" w:cs="Sakkal Majalla"/>
          <w:sz w:val="28"/>
          <w:szCs w:val="28"/>
        </w:rPr>
        <w:t>.</w:t>
      </w:r>
    </w:p>
    <w:p w14:paraId="1A48C0CD" w14:textId="77777777" w:rsidR="004B41D5" w:rsidRPr="00E35248" w:rsidRDefault="004B41D5" w:rsidP="004B41D5">
      <w:pPr>
        <w:spacing w:line="360" w:lineRule="auto"/>
        <w:jc w:val="both"/>
        <w:rPr>
          <w:rFonts w:ascii="Sakkal Majalla" w:hAnsi="Sakkal Majalla" w:cs="Sakkal Majalla"/>
          <w:b/>
          <w:bCs/>
          <w:sz w:val="28"/>
          <w:szCs w:val="28"/>
        </w:rPr>
      </w:pPr>
      <w:r w:rsidRPr="00E35248">
        <w:rPr>
          <w:rFonts w:ascii="Sakkal Majalla" w:hAnsi="Sakkal Majalla" w:cs="Sakkal Majalla"/>
          <w:b/>
          <w:bCs/>
          <w:sz w:val="28"/>
          <w:szCs w:val="28"/>
          <w:rtl/>
        </w:rPr>
        <w:t>أولاً: المتغير التابع: رضا أصحاب المصلحة في المشاريع الخدمية</w:t>
      </w:r>
    </w:p>
    <w:p w14:paraId="74193F0D"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يمثل رضا أصحاب المصلحة المتغير التابع في هذه الدراسة، ويعد أحد أهم مؤشرات نجاح المشاريع الخدمية، لأنه يعكس مدى قدرة المشروع على تحقيق احتياجات وتوقعات جميع الأطراف ذات العلاقة، سواء كانوا المستفيدين النهائيين، أو الجهات المالكة، أو الجهات المشرفة، أو المستثمرين، أو العاملين، أو الشركاء، أو الموردين. ويشير هذا المتغير إلى مستوى القبول والانطباع الإيجابي الذي يتكون لدى أصحاب المصلحة تجاه نتائج المشروع، ومدى اقتناعهم بأن المشروع قد حقق أهدافه وفق المتطلبات المتفق عليها</w:t>
      </w:r>
      <w:r w:rsidRPr="00E35248">
        <w:rPr>
          <w:rFonts w:ascii="Sakkal Majalla" w:hAnsi="Sakkal Majalla" w:cs="Sakkal Majalla"/>
          <w:sz w:val="28"/>
          <w:szCs w:val="28"/>
        </w:rPr>
        <w:t>.</w:t>
      </w:r>
    </w:p>
    <w:p w14:paraId="0794D9FA"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ويعد رضا أصحاب المصلحة مفهومًا متعدد الأبعاد، إذ لا يقتصر على جودة الخدمة المقدمة فقط، وإنما يشمل الالتزام بالجدول الزمني، وكفاءة التنفيذ، ووضوح التواصل، والشفافية في إدارة المشروع، وسرعة الاستجابة للملاحظات، وجودة المخرجات النهائية. كما يرتبط بدرجة الثقة التي يكتسبها المشروع لدى الأطراف المختلفة، ومدى قدرتهم على الاعتماد على نتائجه وتحقيق الفوائد المتوقعة منه</w:t>
      </w:r>
      <w:r w:rsidRPr="00E35248">
        <w:rPr>
          <w:rFonts w:ascii="Sakkal Majalla" w:hAnsi="Sakkal Majalla" w:cs="Sakkal Majalla"/>
          <w:sz w:val="28"/>
          <w:szCs w:val="28"/>
        </w:rPr>
        <w:t>.</w:t>
      </w:r>
    </w:p>
    <w:p w14:paraId="747AEFDC"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lastRenderedPageBreak/>
        <w:t>ويكتسب هذا المتغير أهمية كبيرة في المشاريع الخدمية، لأن نجاح هذه المشاريع يقاس غالبًا بمدى رضا المستفيدين وأصحاب العلاقة، وليس بمجرد الانتهاء من تنفيذ الأعمال. ولذلك فإن ارتفاع مستوى رضا أصحاب المصلحة يعكس نجاح الإدارة في تحقيق التوازن بين متطلبات الوقت والجودة والتكلفة، كما يسهم في تعزيز السمعة المؤسسية، وزيادة فرص نجاح المشاريع المستقبلية، وتحقيق قيمة مستدامة للمؤسسة</w:t>
      </w:r>
      <w:r w:rsidRPr="00E35248">
        <w:rPr>
          <w:rFonts w:ascii="Sakkal Majalla" w:hAnsi="Sakkal Majalla" w:cs="Sakkal Majalla"/>
          <w:sz w:val="28"/>
          <w:szCs w:val="28"/>
        </w:rPr>
        <w:t>.</w:t>
      </w:r>
    </w:p>
    <w:p w14:paraId="2B50B2ED" w14:textId="77777777" w:rsidR="004B41D5" w:rsidRPr="00E35248" w:rsidRDefault="004B41D5" w:rsidP="004B41D5">
      <w:pPr>
        <w:spacing w:line="360" w:lineRule="auto"/>
        <w:jc w:val="both"/>
        <w:rPr>
          <w:rFonts w:ascii="Sakkal Majalla" w:hAnsi="Sakkal Majalla" w:cs="Sakkal Majalla"/>
          <w:b/>
          <w:bCs/>
          <w:sz w:val="28"/>
          <w:szCs w:val="28"/>
        </w:rPr>
      </w:pPr>
      <w:r w:rsidRPr="00E35248">
        <w:rPr>
          <w:rFonts w:ascii="Sakkal Majalla" w:hAnsi="Sakkal Majalla" w:cs="Sakkal Majalla"/>
          <w:b/>
          <w:bCs/>
          <w:sz w:val="28"/>
          <w:szCs w:val="28"/>
          <w:rtl/>
        </w:rPr>
        <w:t>ثانياً: المتغيرات المستقلة</w:t>
      </w:r>
    </w:p>
    <w:p w14:paraId="51ECE611" w14:textId="77777777" w:rsidR="004B41D5" w:rsidRPr="00E35248" w:rsidRDefault="004B41D5">
      <w:pPr>
        <w:pStyle w:val="a8"/>
        <w:numPr>
          <w:ilvl w:val="0"/>
          <w:numId w:val="9"/>
        </w:numPr>
        <w:spacing w:line="360" w:lineRule="auto"/>
        <w:jc w:val="both"/>
        <w:rPr>
          <w:rFonts w:ascii="Sakkal Majalla" w:hAnsi="Sakkal Majalla" w:cs="Sakkal Majalla"/>
          <w:b/>
          <w:bCs/>
          <w:sz w:val="28"/>
          <w:szCs w:val="28"/>
        </w:rPr>
      </w:pPr>
      <w:r w:rsidRPr="00E35248">
        <w:rPr>
          <w:rFonts w:ascii="Sakkal Majalla" w:hAnsi="Sakkal Majalla" w:cs="Sakkal Majalla"/>
          <w:b/>
          <w:bCs/>
          <w:sz w:val="28"/>
          <w:szCs w:val="28"/>
          <w:rtl/>
        </w:rPr>
        <w:t>سرعة تنفيذ المشروع</w:t>
      </w:r>
    </w:p>
    <w:p w14:paraId="08430E51"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تمثل سرعة تنفيذ المشروع أحد المتغيرات المستقلة في الدراسة، ويقصد بها قدرة فريق المشروع على إنجاز الأعمال وفق الجدول الزمني المخطط له، أو في مدة زمنية أقل، مع الاستخدام الأمثل للموارد المتاحة. وتعكس سرعة التنفيذ كفاءة عمليات التخطيط والتنظيم والمتابعة، ومدى قدرة الإدارة على تقليل التأخير، وتسريع إنجاز الأنشطة، وتحسين تدفق الأعمال داخل المشروع</w:t>
      </w:r>
      <w:r w:rsidRPr="00E35248">
        <w:rPr>
          <w:rFonts w:ascii="Sakkal Majalla" w:hAnsi="Sakkal Majalla" w:cs="Sakkal Majalla"/>
          <w:sz w:val="28"/>
          <w:szCs w:val="28"/>
        </w:rPr>
        <w:t>.</w:t>
      </w:r>
    </w:p>
    <w:p w14:paraId="0F8901BC"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وتعد سرعة التنفيذ من المؤشرات المهمة في إدارة المشاريع الحديثة، لأنها تساعد المؤسسات على تقليل التكاليف غير المباشرة، والاستجابة السريعة لمتطلبات المستفيدين، والاستفادة من الفرص السوقية، وتحقيق ميزة تنافسية. إلا أن التركيز على السرعة دون مراعاة جودة المخرجات قد يؤدي إلى ظهور أخطاء فنية أو تشغيلية تقلل من قيمة المشروع وتؤثر في رضا أصحاب المصلحة</w:t>
      </w:r>
      <w:r w:rsidRPr="00E35248">
        <w:rPr>
          <w:rFonts w:ascii="Sakkal Majalla" w:hAnsi="Sakkal Majalla" w:cs="Sakkal Majalla"/>
          <w:sz w:val="28"/>
          <w:szCs w:val="28"/>
        </w:rPr>
        <w:t>.</w:t>
      </w:r>
    </w:p>
    <w:p w14:paraId="161447A4" w14:textId="77777777" w:rsidR="004B41D5" w:rsidRPr="00E35248" w:rsidRDefault="004B41D5">
      <w:pPr>
        <w:pStyle w:val="a8"/>
        <w:numPr>
          <w:ilvl w:val="0"/>
          <w:numId w:val="9"/>
        </w:numPr>
        <w:spacing w:line="360" w:lineRule="auto"/>
        <w:jc w:val="both"/>
        <w:rPr>
          <w:rFonts w:ascii="Sakkal Majalla" w:hAnsi="Sakkal Majalla" w:cs="Sakkal Majalla"/>
          <w:b/>
          <w:bCs/>
          <w:sz w:val="28"/>
          <w:szCs w:val="28"/>
        </w:rPr>
      </w:pPr>
      <w:r w:rsidRPr="00E35248">
        <w:rPr>
          <w:rFonts w:ascii="Sakkal Majalla" w:hAnsi="Sakkal Majalla" w:cs="Sakkal Majalla"/>
          <w:b/>
          <w:bCs/>
          <w:sz w:val="28"/>
          <w:szCs w:val="28"/>
        </w:rPr>
        <w:t xml:space="preserve"> </w:t>
      </w:r>
      <w:r w:rsidRPr="00E35248">
        <w:rPr>
          <w:rFonts w:ascii="Sakkal Majalla" w:hAnsi="Sakkal Majalla" w:cs="Sakkal Majalla"/>
          <w:b/>
          <w:bCs/>
          <w:sz w:val="28"/>
          <w:szCs w:val="28"/>
          <w:rtl/>
        </w:rPr>
        <w:t>جودة مخرجات المشروع</w:t>
      </w:r>
    </w:p>
    <w:p w14:paraId="230D16DA"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تمثل جودة مخرجات المشروع المتغير المستقل الثاني، ويقصد بها مدى مطابقة النتائج النهائية للمشروع للمواصفات الفنية والمعايير المهنية ومتطلبات أصحاب المصلحة، مع تحقيق مستويات مرتفعة من الكفاءة والاعتمادية والاستدامة. وتعكس جودة المخرجات قدرة المشروع على تقديم خدمات أو منتجات تحقق القيمة المطلوبة وتلبي احتياجات المستفيدين</w:t>
      </w:r>
      <w:r w:rsidRPr="00E35248">
        <w:rPr>
          <w:rFonts w:ascii="Sakkal Majalla" w:hAnsi="Sakkal Majalla" w:cs="Sakkal Majalla"/>
          <w:sz w:val="28"/>
          <w:szCs w:val="28"/>
        </w:rPr>
        <w:t>.</w:t>
      </w:r>
    </w:p>
    <w:p w14:paraId="48326C7B"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lastRenderedPageBreak/>
        <w:t>وتعد الجودة عنصرًا جوهريًا في نجاح المشاريع الخدمية، لأنها ترتبط بصورة مباشرة بدرجة رضا أصحاب المصلحة، ومستوى الثقة بالمؤسسة، واستدامة نتائج المشروع. كما تسهم جودة المخرجات في تقليل تكاليف إعادة العمل، وخفض معدلات الأخطاء، وتحسين كفاءة التشغيل، وزيادة العائد من المشروع على المدى الطويل</w:t>
      </w:r>
      <w:r w:rsidRPr="00E35248">
        <w:rPr>
          <w:rFonts w:ascii="Sakkal Majalla" w:hAnsi="Sakkal Majalla" w:cs="Sakkal Majalla"/>
          <w:sz w:val="28"/>
          <w:szCs w:val="28"/>
        </w:rPr>
        <w:t>.</w:t>
      </w:r>
    </w:p>
    <w:p w14:paraId="517888DE" w14:textId="77777777" w:rsidR="004B41D5" w:rsidRPr="00E35248" w:rsidRDefault="004B41D5">
      <w:pPr>
        <w:pStyle w:val="a8"/>
        <w:numPr>
          <w:ilvl w:val="0"/>
          <w:numId w:val="9"/>
        </w:numPr>
        <w:spacing w:line="360" w:lineRule="auto"/>
        <w:jc w:val="both"/>
        <w:rPr>
          <w:rFonts w:ascii="Sakkal Majalla" w:hAnsi="Sakkal Majalla" w:cs="Sakkal Majalla"/>
          <w:b/>
          <w:bCs/>
          <w:sz w:val="28"/>
          <w:szCs w:val="28"/>
        </w:rPr>
      </w:pPr>
      <w:r w:rsidRPr="00E35248">
        <w:rPr>
          <w:rFonts w:ascii="Sakkal Majalla" w:hAnsi="Sakkal Majalla" w:cs="Sakkal Majalla"/>
          <w:b/>
          <w:bCs/>
          <w:sz w:val="28"/>
          <w:szCs w:val="28"/>
        </w:rPr>
        <w:t xml:space="preserve"> </w:t>
      </w:r>
      <w:r w:rsidRPr="00E35248">
        <w:rPr>
          <w:rFonts w:ascii="Sakkal Majalla" w:hAnsi="Sakkal Majalla" w:cs="Sakkal Majalla"/>
          <w:b/>
          <w:bCs/>
          <w:sz w:val="28"/>
          <w:szCs w:val="28"/>
          <w:rtl/>
        </w:rPr>
        <w:t>التوازن الاستراتيجي بين سرعة التنفيذ وجودة المخرجات</w:t>
      </w:r>
    </w:p>
    <w:p w14:paraId="182792DA"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يمثل التوازن الاستراتيجي بين سرعة التنفيذ وجودة المخرجات المتغير المستقل الثالث، ويقصد به قدرة إدارة المشروع على تحقيق انسجام بين سرعة الإنجاز والمحافظة على جودة النتائج دون أن يكون أحد البعدين على حساب الآخر. ويعد هذا التوازن من أهم عوامل نجاح المشاريع الحديثة، لأنه يجمع بين الكفاءة الزمنية والتميز في الأداء ضمن إطار من التخطيط والرقابة والتحسين المستمر</w:t>
      </w:r>
      <w:r w:rsidRPr="00E35248">
        <w:rPr>
          <w:rFonts w:ascii="Sakkal Majalla" w:hAnsi="Sakkal Majalla" w:cs="Sakkal Majalla"/>
          <w:sz w:val="28"/>
          <w:szCs w:val="28"/>
        </w:rPr>
        <w:t>.</w:t>
      </w:r>
    </w:p>
    <w:p w14:paraId="413985BE"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ويتحقق هذا التوازن من خلال إدارة الموارد بكفاءة، والتخطيط الدقيق، والمتابعة المستمرة، واستخدام مؤشرات الأداء، وإدارة المخاطر، والاستفادة من التقنيات الحديثة في إدارة المشاريع. وعندما تتمكن الإدارة من تحقيق هذا التوازن، فإنها تزيد من فرص نجاح المشروع، وتحقق الاستخدام الأمثل للموارد، وتعزز ثقة أصحاب المصلحة في قدرة المؤسسة على تنفيذ مشاريعها بكفاءة وجودة</w:t>
      </w:r>
      <w:r w:rsidRPr="00E35248">
        <w:rPr>
          <w:rFonts w:ascii="Sakkal Majalla" w:hAnsi="Sakkal Majalla" w:cs="Sakkal Majalla"/>
          <w:sz w:val="28"/>
          <w:szCs w:val="28"/>
        </w:rPr>
        <w:t>.</w:t>
      </w:r>
    </w:p>
    <w:p w14:paraId="56CCADFA" w14:textId="77777777" w:rsidR="004B41D5" w:rsidRPr="00E35248" w:rsidRDefault="004B41D5" w:rsidP="004B41D5">
      <w:pPr>
        <w:spacing w:line="360" w:lineRule="auto"/>
        <w:jc w:val="both"/>
        <w:rPr>
          <w:rFonts w:ascii="Sakkal Majalla" w:hAnsi="Sakkal Majalla" w:cs="Sakkal Majalla"/>
          <w:b/>
          <w:bCs/>
          <w:sz w:val="28"/>
          <w:szCs w:val="28"/>
          <w:u w:val="single"/>
        </w:rPr>
      </w:pPr>
      <w:r w:rsidRPr="00E35248">
        <w:rPr>
          <w:rFonts w:ascii="Sakkal Majalla" w:hAnsi="Sakkal Majalla" w:cs="Sakkal Majalla"/>
          <w:b/>
          <w:bCs/>
          <w:sz w:val="28"/>
          <w:szCs w:val="28"/>
          <w:u w:val="single"/>
          <w:rtl/>
        </w:rPr>
        <w:t>العلاقة بين المتغيرات المستقلة والمتغير التابع</w:t>
      </w:r>
    </w:p>
    <w:p w14:paraId="053B3580"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t>تنطلق الدراسة من افتراض وجود علاقة تأثير إيجابية بين سرعة تنفيذ المشروع، وجودة مخرجات المشروع، والتوازن الاستراتيجي بينهما وبين رضا أصحاب المصلحة</w:t>
      </w:r>
      <w:r w:rsidRPr="00E35248">
        <w:rPr>
          <w:rFonts w:ascii="Sakkal Majalla" w:hAnsi="Sakkal Majalla" w:cs="Sakkal Majalla"/>
          <w:sz w:val="28"/>
          <w:szCs w:val="28"/>
        </w:rPr>
        <w:t xml:space="preserve">. </w:t>
      </w:r>
      <w:r w:rsidRPr="00E35248">
        <w:rPr>
          <w:rFonts w:ascii="Sakkal Majalla" w:hAnsi="Sakkal Majalla" w:cs="Sakkal Majalla"/>
          <w:sz w:val="28"/>
          <w:szCs w:val="28"/>
          <w:rtl/>
        </w:rPr>
        <w:t>فمن المتوقع أن يسهم الالتزام بالجداول الزمنية في تعزيز ثقة أصحاب المصلحة، بينما تؤدي جودة المخرجات إلى زيادة رضاهم عن النتائج النهائية للمشروع. وعندما تنجح إدارة المشروع في تحقيق توازن إستراتيجي بين السرعة والجودة، فإنها تحقق أفضل مستويات الأداء المؤسسي، وتلبي توقعات أصحاب المصلحة بصورة أكثر كفاءة</w:t>
      </w:r>
      <w:r w:rsidRPr="00E35248">
        <w:rPr>
          <w:rFonts w:ascii="Sakkal Majalla" w:hAnsi="Sakkal Majalla" w:cs="Sakkal Majalla"/>
          <w:sz w:val="28"/>
          <w:szCs w:val="28"/>
        </w:rPr>
        <w:t>.</w:t>
      </w:r>
    </w:p>
    <w:p w14:paraId="4B8035A2" w14:textId="77777777" w:rsidR="004B41D5" w:rsidRPr="00E35248" w:rsidRDefault="004B41D5" w:rsidP="004B41D5">
      <w:pPr>
        <w:spacing w:line="360" w:lineRule="auto"/>
        <w:jc w:val="both"/>
        <w:rPr>
          <w:rFonts w:ascii="Sakkal Majalla" w:hAnsi="Sakkal Majalla" w:cs="Sakkal Majalla"/>
          <w:sz w:val="28"/>
          <w:szCs w:val="28"/>
        </w:rPr>
      </w:pPr>
      <w:r w:rsidRPr="00E35248">
        <w:rPr>
          <w:rFonts w:ascii="Sakkal Majalla" w:hAnsi="Sakkal Majalla" w:cs="Sakkal Majalla"/>
          <w:sz w:val="28"/>
          <w:szCs w:val="28"/>
          <w:rtl/>
        </w:rPr>
        <w:lastRenderedPageBreak/>
        <w:t>تفترض الدراسة أن الجمع بين سرعة التنفيذ والمحافظة على جودة المخرجات ضمن إطار إستراتيجي متكامل يؤدي إلى رفع مستوى رضا أصحاب المصلحة، وتعزيز نجاح المشاريع الخدمية، وتحقيق قيمة مستدامة للمؤسسات المنفذة للمشاريع في المملكة العربية السعودية</w:t>
      </w:r>
      <w:r w:rsidRPr="00E35248">
        <w:rPr>
          <w:rFonts w:ascii="Sakkal Majalla" w:hAnsi="Sakkal Majalla" w:cs="Sakkal Majalla"/>
          <w:sz w:val="28"/>
          <w:szCs w:val="28"/>
        </w:rPr>
        <w:t>.</w:t>
      </w:r>
    </w:p>
    <w:p w14:paraId="1096624B" w14:textId="77777777" w:rsidR="004B41D5" w:rsidRPr="00E35248" w:rsidRDefault="004B41D5" w:rsidP="004B41D5">
      <w:pPr>
        <w:spacing w:line="360" w:lineRule="auto"/>
        <w:jc w:val="both"/>
        <w:rPr>
          <w:rFonts w:ascii="Sakkal Majalla" w:hAnsi="Sakkal Majalla" w:cs="Sakkal Majalla"/>
          <w:sz w:val="28"/>
          <w:szCs w:val="28"/>
        </w:rPr>
      </w:pPr>
    </w:p>
    <w:p w14:paraId="744593EF" w14:textId="77777777" w:rsidR="004B41D5" w:rsidRDefault="004B41D5" w:rsidP="004B41D5">
      <w:pPr>
        <w:pStyle w:val="2"/>
        <w:spacing w:line="360" w:lineRule="auto"/>
        <w:jc w:val="both"/>
        <w:rPr>
          <w:rFonts w:ascii="Sakkal Majalla" w:hAnsi="Sakkal Majalla" w:cs="Sakkal Majalla"/>
          <w:b/>
          <w:bCs/>
          <w:color w:val="000000" w:themeColor="text1"/>
          <w:sz w:val="28"/>
          <w:szCs w:val="28"/>
          <w:rtl/>
        </w:rPr>
      </w:pPr>
      <w:bookmarkStart w:id="40" w:name="_Toc234433425"/>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2C493CF9"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t>أولاً: الدراسات العربية</w:t>
      </w:r>
    </w:p>
    <w:p w14:paraId="10B4EDC2" w14:textId="77777777" w:rsidR="004B41D5" w:rsidRPr="00E35248" w:rsidRDefault="004B41D5">
      <w:pPr>
        <w:numPr>
          <w:ilvl w:val="0"/>
          <w:numId w:val="10"/>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b/>
          <w:bCs/>
          <w:kern w:val="0"/>
          <w:sz w:val="28"/>
          <w:szCs w:val="28"/>
          <w:rtl/>
          <w14:ligatures w14:val="none"/>
        </w:rPr>
        <w:t xml:space="preserve">الشمري </w:t>
      </w:r>
      <w:r w:rsidRPr="00E35248">
        <w:rPr>
          <w:rFonts w:ascii="Sakkal Majalla" w:eastAsia="Calibri" w:hAnsi="Sakkal Majalla" w:cs="Sakkal Majalla"/>
          <w:kern w:val="0"/>
          <w:sz w:val="28"/>
          <w:szCs w:val="28"/>
          <w:rtl/>
          <w14:ligatures w14:val="none"/>
        </w:rPr>
        <w:t>(2024)، المملكة العربية السعودية، بعنوان: "دور الحوكمة في تحقيق التوازن بين سرعة الإنجاز ومعايير الجودة في المشاريع الحكومية الخدمية". هدفت الدراسة إلى استقصاء أثر آليات الحوكمة في ضبط الإيقاع بين متطلبات السرعة ومعايير الجودة. استخدم الباحث المنهج الوصفي التحليلي، واعتمد الاستبانة كأداة لجمع البيانات من عينة بلغت (320) من مديري المشاريع والمهندسين. توصلت النتائج إلى أن الحوكمة الفعالة تزيد من قدرة المشروع على تحقيق توازن استراتيجي بنسبة 65%، كما أظهرت وجود علاقة طردية قوية بين هذا التوازن ورضا المستفيدين النهائيين. أوصت الدراسة بضرورة دمج مؤشرات أداء زمنية ونوعية في عقود المشاريع الخدمية.</w:t>
      </w:r>
    </w:p>
    <w:p w14:paraId="0811E207" w14:textId="77777777" w:rsidR="004B41D5" w:rsidRPr="00E35248" w:rsidRDefault="004B41D5">
      <w:pPr>
        <w:numPr>
          <w:ilvl w:val="0"/>
          <w:numId w:val="10"/>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b/>
          <w:bCs/>
          <w:kern w:val="0"/>
          <w:sz w:val="28"/>
          <w:szCs w:val="28"/>
          <w:rtl/>
          <w14:ligatures w14:val="none"/>
        </w:rPr>
        <w:t xml:space="preserve">العيسى </w:t>
      </w:r>
      <w:r w:rsidRPr="00E35248">
        <w:rPr>
          <w:rFonts w:ascii="Sakkal Majalla" w:eastAsia="Calibri" w:hAnsi="Sakkal Majalla" w:cs="Sakkal Majalla"/>
          <w:kern w:val="0"/>
          <w:sz w:val="28"/>
          <w:szCs w:val="28"/>
          <w:rtl/>
          <w14:ligatures w14:val="none"/>
        </w:rPr>
        <w:t>(2023)، مصر، بعنوان: "التوازن الاستراتيجي بين الكفاءة الزمنية والجودة الفنية في المشاريع الخدمية وأثره على ولاء العميل: دراسة تطبيقية". هدفت الدراسة إلى تحليل العلاقة بين كفاءة الوقت والجودة الفنية كمدخل لولاء العميل. اتبع الباحث المنهج المختلط، موزعاً استبانة على (450) عميلاً في قطاع الخدمات المصرفية والاتصالات. كشفت النتائج أن التفريط في الجودة الفنية مقابل السرعة يؤدي إلى انهيار فوري في ولاء العميل، بينما يحقق التوازن الاستراتيجي استقراراً طويل الأمد في الرضا. وأبرزت الدراسة أهمية التكنولوجيا في تسريع العمليات دون المساس بالجودة.</w:t>
      </w:r>
    </w:p>
    <w:p w14:paraId="3118E303" w14:textId="77777777" w:rsidR="004B41D5" w:rsidRPr="00E35248" w:rsidRDefault="004B41D5">
      <w:pPr>
        <w:numPr>
          <w:ilvl w:val="0"/>
          <w:numId w:val="10"/>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b/>
          <w:bCs/>
          <w:kern w:val="0"/>
          <w:sz w:val="28"/>
          <w:szCs w:val="28"/>
          <w:rtl/>
          <w14:ligatures w14:val="none"/>
        </w:rPr>
        <w:t xml:space="preserve">الحربي </w:t>
      </w:r>
      <w:r w:rsidRPr="00E35248">
        <w:rPr>
          <w:rFonts w:ascii="Sakkal Majalla" w:eastAsia="Calibri" w:hAnsi="Sakkal Majalla" w:cs="Sakkal Majalla"/>
          <w:kern w:val="0"/>
          <w:sz w:val="28"/>
          <w:szCs w:val="28"/>
          <w:rtl/>
          <w14:ligatures w14:val="none"/>
        </w:rPr>
        <w:t xml:space="preserve">(2023)، المملكة العربية السعودية، بعنوان: "أثر رشاقة إدارة المشاريع في تحقيق التوازن بين سرعة التسليم وجودة المخرج النهائي في قطاع الخدمات السعودي". سعى البحث إلى قياس دور الممارسات الرشيقة في الموازنة بين السرعة والجودة. اعتمد المنهج الوصفي الارتباطي، وطبق على عينة من (210) موظف في شركات </w:t>
      </w:r>
      <w:r w:rsidRPr="00E35248">
        <w:rPr>
          <w:rFonts w:ascii="Sakkal Majalla" w:eastAsia="Calibri" w:hAnsi="Sakkal Majalla" w:cs="Sakkal Majalla"/>
          <w:kern w:val="0"/>
          <w:sz w:val="28"/>
          <w:szCs w:val="28"/>
          <w:rtl/>
          <w14:ligatures w14:val="none"/>
        </w:rPr>
        <w:lastRenderedPageBreak/>
        <w:t xml:space="preserve">الاستشارات الهندسية والخدمية. خلصت الدراسة إلى أن الرشاقة تساهم بفاعلية في تقليص زمن التنفيذ بنسبة 20% مع الحفاظ على مستويات جودة مرتفعة، مما يعزز رضا أصحاب المصلحة. أوصت الدراسة بتبني منهجية </w:t>
      </w:r>
      <w:r w:rsidRPr="00E35248">
        <w:rPr>
          <w:rFonts w:ascii="Sakkal Majalla" w:eastAsia="Calibri" w:hAnsi="Sakkal Majalla" w:cs="Sakkal Majalla"/>
          <w:kern w:val="0"/>
          <w:sz w:val="28"/>
          <w:szCs w:val="28"/>
          <w14:ligatures w14:val="none"/>
        </w:rPr>
        <w:t>Agile</w:t>
      </w:r>
      <w:r w:rsidRPr="00E35248">
        <w:rPr>
          <w:rFonts w:ascii="Sakkal Majalla" w:eastAsia="Calibri" w:hAnsi="Sakkal Majalla" w:cs="Sakkal Majalla"/>
          <w:kern w:val="0"/>
          <w:sz w:val="28"/>
          <w:szCs w:val="28"/>
          <w:rtl/>
          <w14:ligatures w14:val="none"/>
        </w:rPr>
        <w:t xml:space="preserve"> في المشاريع الخدمية ذات الطبيعة المتغيرة.</w:t>
      </w:r>
    </w:p>
    <w:p w14:paraId="22C9B3F9" w14:textId="77777777" w:rsidR="004B41D5" w:rsidRPr="00E35248" w:rsidRDefault="004B41D5">
      <w:pPr>
        <w:numPr>
          <w:ilvl w:val="0"/>
          <w:numId w:val="10"/>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b/>
          <w:bCs/>
          <w:kern w:val="0"/>
          <w:sz w:val="28"/>
          <w:szCs w:val="28"/>
          <w:rtl/>
          <w14:ligatures w14:val="none"/>
        </w:rPr>
        <w:t xml:space="preserve">الزهراني </w:t>
      </w:r>
      <w:r w:rsidRPr="00E35248">
        <w:rPr>
          <w:rFonts w:ascii="Sakkal Majalla" w:eastAsia="Calibri" w:hAnsi="Sakkal Majalla" w:cs="Sakkal Majalla"/>
          <w:kern w:val="0"/>
          <w:sz w:val="28"/>
          <w:szCs w:val="28"/>
          <w:rtl/>
          <w14:ligatures w14:val="none"/>
        </w:rPr>
        <w:t>(2022)، المملكة العربية السعودية، بعنوان: "أثر التوازن الاستراتيجي بين زمن التنفيذ وجودة الخدمات على رضا المستفيدين: دراسة ميدانية على أمانات المناطق بالمملكة العربية السعودية". هدفت الدراسة إلى تقييم أثر الموازنة بين الوقت والجودة في القطاع البلدي. استخدم الباحث المنهج الوصفي، وشملت العينة (500) مستفيد من الخدمات البلدية. أظهرت النتائج وجود فجوة في التوازن لصالح سرعة التنفيذ أحياناً مما أدى لتراجع الرضا عن الجودة. أكدت الدراسة أن رضا أصحاب المصلحة يرتبط بشكل أوثق بجودة المخرجات النهائية أكثر من سرعة الإنجاز إذا كان التأخير مبرراً.</w:t>
      </w:r>
    </w:p>
    <w:p w14:paraId="2F0A0EAE" w14:textId="77777777" w:rsidR="004B41D5" w:rsidRPr="00E35248" w:rsidRDefault="004B41D5">
      <w:pPr>
        <w:numPr>
          <w:ilvl w:val="0"/>
          <w:numId w:val="10"/>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b/>
          <w:bCs/>
          <w:kern w:val="0"/>
          <w:sz w:val="28"/>
          <w:szCs w:val="28"/>
          <w:rtl/>
          <w14:ligatures w14:val="none"/>
        </w:rPr>
        <w:t xml:space="preserve">القحطاني </w:t>
      </w:r>
      <w:r w:rsidRPr="00E35248">
        <w:rPr>
          <w:rFonts w:ascii="Sakkal Majalla" w:eastAsia="Calibri" w:hAnsi="Sakkal Majalla" w:cs="Sakkal Majalla"/>
          <w:kern w:val="0"/>
          <w:sz w:val="28"/>
          <w:szCs w:val="28"/>
          <w:rtl/>
          <w14:ligatures w14:val="none"/>
        </w:rPr>
        <w:t>(2021)، المملكة العربية السعودية، بعنوان: "أثر جودة مخرجات المشاريع وسرعة تنفيذها على رضا أصحاب المصلحة في المنظمات غير الربحية بالمملكة العربية السعودية". استهدفت الدراسة تحديد أثر المتغيرين المستقلين على رضا الداعمين والمستفيدين. اتبع الباحث المنهج الوصفي التحليلي، وطبق الأداة على عينة من (180) قيادياً في القطاع الثالث. توصلت النتائج إلى أن جودة المخرجات هي المتنبئ الأقوى برضا أصحاب المصلحة، تليها سرعة التنفيذ. أوصت الدراسة بضرورة تحسين نظم الرقابة النوعية أثناء مراحل التنفيذ السريع.</w:t>
      </w:r>
    </w:p>
    <w:p w14:paraId="2FE1FE08" w14:textId="77777777" w:rsidR="004B41D5" w:rsidRPr="00E35248" w:rsidRDefault="004B41D5">
      <w:pPr>
        <w:numPr>
          <w:ilvl w:val="0"/>
          <w:numId w:val="10"/>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b/>
          <w:bCs/>
          <w:kern w:val="0"/>
          <w:sz w:val="28"/>
          <w:szCs w:val="28"/>
          <w:rtl/>
          <w14:ligatures w14:val="none"/>
        </w:rPr>
        <w:t xml:space="preserve">منصور </w:t>
      </w:r>
      <w:r w:rsidRPr="00E35248">
        <w:rPr>
          <w:rFonts w:ascii="Sakkal Majalla" w:eastAsia="Calibri" w:hAnsi="Sakkal Majalla" w:cs="Sakkal Majalla"/>
          <w:kern w:val="0"/>
          <w:sz w:val="28"/>
          <w:szCs w:val="28"/>
          <w:rtl/>
          <w14:ligatures w14:val="none"/>
        </w:rPr>
        <w:t>(2020)، مصر، بعنوان: "المفاضلة الاستراتيجية بين الوقت والتكلفة والجودة وأثرها في نجاح المشاريع الخدمية: دراسة حالة". هدفت الدراسة إلى فهم آليات المقايضة بين عناصر المثلث الذهبي. اعتمدت المنهج الوصفي القائم على دراسة الحالة لإحدى شركات المقاولات الخدمية. توصلت الدراسة إلى أن النجاح الاستراتيجي يرتبط بالقدرة على إيجاد نقطة تعادل بين السرعة والجودة والتكلفة، وأن أي اختلال في هذا التوازن يؤثر مباشرة على رضا الممولين.</w:t>
      </w:r>
    </w:p>
    <w:p w14:paraId="0BDB4410"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t>ثانياً: الدراسات الأجنبية</w:t>
      </w:r>
    </w:p>
    <w:p w14:paraId="75CED467" w14:textId="77777777" w:rsidR="004B41D5" w:rsidRPr="00E35248" w:rsidRDefault="004B41D5">
      <w:pPr>
        <w:numPr>
          <w:ilvl w:val="0"/>
          <w:numId w:val="12"/>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kern w:val="0"/>
          <w:sz w:val="28"/>
          <w:szCs w:val="28"/>
          <w14:ligatures w14:val="none"/>
        </w:rPr>
        <w:t>Thompson, K., &amp; Lee, H. (2026), International, "Strategic balance in high-speed service project environments: A 2026 perspective on stakeholder trust</w:t>
      </w:r>
      <w:r w:rsidRPr="00E35248">
        <w:rPr>
          <w:rFonts w:ascii="Sakkal Majalla" w:eastAsia="Calibri" w:hAnsi="Sakkal Majalla" w:cs="Sakkal Majalla"/>
          <w:kern w:val="0"/>
          <w:sz w:val="28"/>
          <w:szCs w:val="28"/>
          <w:rtl/>
          <w14:ligatures w14:val="none"/>
        </w:rPr>
        <w:t xml:space="preserve">" (التوازن الاستراتيجي في بيئات المشاريع </w:t>
      </w:r>
      <w:r w:rsidRPr="00E35248">
        <w:rPr>
          <w:rFonts w:ascii="Sakkal Majalla" w:eastAsia="Calibri" w:hAnsi="Sakkal Majalla" w:cs="Sakkal Majalla"/>
          <w:kern w:val="0"/>
          <w:sz w:val="28"/>
          <w:szCs w:val="28"/>
          <w:rtl/>
          <w14:ligatures w14:val="none"/>
        </w:rPr>
        <w:lastRenderedPageBreak/>
        <w:t>الخدمية عالية السرعة: منظور 2026 حول ثقة أصحاب المصلحة). هدفت الدراسة إلى استشراف مستقبل التوازن الاستراتيجي في ظل الذكاء الاصطناعي. استخدم الباحثان المنهج الاستشرافي التحليلي على عينة من (400) مدير مشروع دولي. كشفت النتائج أن الأتمتة قلصت الفجوة بين السرعة والجودة بنسبة 30%، مما أدى لزيادة غير مسبوقة في رضا أصحاب المصلحة. أوصت الدراسة بضرورة تدريب الكوادر على أدوات الموازنة الرقمية.</w:t>
      </w:r>
    </w:p>
    <w:p w14:paraId="1AB77545" w14:textId="77777777" w:rsidR="004B41D5" w:rsidRPr="00E35248" w:rsidRDefault="004B41D5">
      <w:pPr>
        <w:numPr>
          <w:ilvl w:val="0"/>
          <w:numId w:val="12"/>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kern w:val="0"/>
          <w:sz w:val="28"/>
          <w:szCs w:val="28"/>
          <w14:ligatures w14:val="none"/>
        </w:rPr>
        <w:t>Smith, J., &amp; Doe, A. (2025), USA, "Real-time project monitoring and its impact on balancing speed and quality for stakeholder satisfaction</w:t>
      </w:r>
      <w:r w:rsidRPr="00E35248">
        <w:rPr>
          <w:rFonts w:ascii="Sakkal Majalla" w:eastAsia="Calibri" w:hAnsi="Sakkal Majalla" w:cs="Sakkal Majalla"/>
          <w:kern w:val="0"/>
          <w:sz w:val="28"/>
          <w:szCs w:val="28"/>
          <w:rtl/>
          <w14:ligatures w14:val="none"/>
        </w:rPr>
        <w:t>" (مراقبة المشاريع في الوقت الفعلي وأثرها على موازنة السرعة والجودة لتحقيق رضا أصحاب المصلحة). استهدفت الدراسة قياس أثر الرقابة اللحظية في تحقيق التوازن. اتبع الباحثان المنهج التجريبي على (15) مشروعاً خدمياً. أظهرت النتائج أن المراقبة اللحظية تمنع انحدار الجودة عند تسريع العمليات. أوصت الدراسة بتبني لوحات القيادة (</w:t>
      </w:r>
      <w:r w:rsidRPr="00E35248">
        <w:rPr>
          <w:rFonts w:ascii="Sakkal Majalla" w:eastAsia="Calibri" w:hAnsi="Sakkal Majalla" w:cs="Sakkal Majalla"/>
          <w:kern w:val="0"/>
          <w:sz w:val="28"/>
          <w:szCs w:val="28"/>
          <w14:ligatures w14:val="none"/>
        </w:rPr>
        <w:t>Dashboards</w:t>
      </w:r>
      <w:r w:rsidRPr="00E35248">
        <w:rPr>
          <w:rFonts w:ascii="Sakkal Majalla" w:eastAsia="Calibri" w:hAnsi="Sakkal Majalla" w:cs="Sakkal Majalla"/>
          <w:kern w:val="0"/>
          <w:sz w:val="28"/>
          <w:szCs w:val="28"/>
          <w:rtl/>
          <w14:ligatures w14:val="none"/>
        </w:rPr>
        <w:t>) لمتابعة التوازن الاستراتيجي يومياً.</w:t>
      </w:r>
    </w:p>
    <w:p w14:paraId="0B1AA9AB" w14:textId="77777777" w:rsidR="004B41D5" w:rsidRPr="00E35248" w:rsidRDefault="004B41D5">
      <w:pPr>
        <w:numPr>
          <w:ilvl w:val="0"/>
          <w:numId w:val="12"/>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kern w:val="0"/>
          <w:sz w:val="28"/>
          <w:szCs w:val="28"/>
          <w14:ligatures w14:val="none"/>
        </w:rPr>
        <w:t>Al-Hajri, S., &amp; Prajogo, D. (2024), Australia/Oman, "Strategic flexibility and the time-quality-satisfaction nexus in service project delivery</w:t>
      </w:r>
      <w:r w:rsidRPr="00E35248">
        <w:rPr>
          <w:rFonts w:ascii="Sakkal Majalla" w:eastAsia="Calibri" w:hAnsi="Sakkal Majalla" w:cs="Sakkal Majalla"/>
          <w:kern w:val="0"/>
          <w:sz w:val="28"/>
          <w:szCs w:val="28"/>
          <w:rtl/>
          <w14:ligatures w14:val="none"/>
        </w:rPr>
        <w:t>" (المرونة الاستراتيجية ورابطة الوقت والجودة والرضا في تسليم المشاريع الخدمية). هدفت الدراسة إلى تحليل دور المرونة كمتغير معدل. استخدم الباحثان النمذجة بالمعادلات الهيكلية (</w:t>
      </w:r>
      <w:r w:rsidRPr="00E35248">
        <w:rPr>
          <w:rFonts w:ascii="Sakkal Majalla" w:eastAsia="Calibri" w:hAnsi="Sakkal Majalla" w:cs="Sakkal Majalla"/>
          <w:kern w:val="0"/>
          <w:sz w:val="28"/>
          <w:szCs w:val="28"/>
          <w14:ligatures w14:val="none"/>
        </w:rPr>
        <w:t>SEM</w:t>
      </w:r>
      <w:r w:rsidRPr="00E35248">
        <w:rPr>
          <w:rFonts w:ascii="Sakkal Majalla" w:eastAsia="Calibri" w:hAnsi="Sakkal Majalla" w:cs="Sakkal Majalla"/>
          <w:kern w:val="0"/>
          <w:sz w:val="28"/>
          <w:szCs w:val="28"/>
          <w:rtl/>
          <w14:ligatures w14:val="none"/>
        </w:rPr>
        <w:t>) لعينة من (350) مشروعاً. توصلت النتائج إلى أن المرونة الاستراتيجية تمكن المنظمات من تحقيق سرعة عالية دون التضحية بالجودة، مما يعزز الرضا.</w:t>
      </w:r>
    </w:p>
    <w:p w14:paraId="18EBB12F" w14:textId="77777777" w:rsidR="004B41D5" w:rsidRPr="00E35248" w:rsidRDefault="004B41D5">
      <w:pPr>
        <w:numPr>
          <w:ilvl w:val="0"/>
          <w:numId w:val="12"/>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kern w:val="0"/>
          <w:sz w:val="28"/>
          <w:szCs w:val="28"/>
          <w14:ligatures w14:val="none"/>
        </w:rPr>
        <w:t>Zhang, X., &amp; Fan, Z. (2024), China, "Managing the trade-off between schedule pressure and service quality: A stakeholder perspective</w:t>
      </w:r>
      <w:r w:rsidRPr="00E35248">
        <w:rPr>
          <w:rFonts w:ascii="Sakkal Majalla" w:eastAsia="Calibri" w:hAnsi="Sakkal Majalla" w:cs="Sakkal Majalla"/>
          <w:kern w:val="0"/>
          <w:sz w:val="28"/>
          <w:szCs w:val="28"/>
          <w:rtl/>
          <w14:ligatures w14:val="none"/>
        </w:rPr>
        <w:t>" (إدارة المقايضة بين ضغط الجدول الزمني وجودة الخدمة: منظور أصحاب المصلحة). استكشفت الدراسة كيفية إدراك أصحاب المصلحة لهذه المقايضة. اعتمدت المنهج النوعي (المقابلات) مع (40) من كبار أصحاب المصلحة. أظهرت النتائج أن أصحاب المصلحة يفضلون التأخير الطفيف على المخرجات المعيبة، وأن الشفافية حول الجدول الزمني ترفع مستويات الرضا.</w:t>
      </w:r>
    </w:p>
    <w:p w14:paraId="24F9040F" w14:textId="77777777" w:rsidR="004B41D5" w:rsidRPr="00E35248" w:rsidRDefault="004B41D5">
      <w:pPr>
        <w:numPr>
          <w:ilvl w:val="0"/>
          <w:numId w:val="12"/>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lastRenderedPageBreak/>
        <w:t xml:space="preserve">دراسة </w:t>
      </w:r>
      <w:r w:rsidRPr="00E35248">
        <w:rPr>
          <w:rFonts w:ascii="Sakkal Majalla" w:eastAsia="Calibri" w:hAnsi="Sakkal Majalla" w:cs="Sakkal Majalla"/>
          <w:kern w:val="0"/>
          <w:sz w:val="28"/>
          <w:szCs w:val="28"/>
          <w14:ligatures w14:val="none"/>
        </w:rPr>
        <w:t>Liu, J., &amp; Wang, Q. (2023), Singapore, "The effect of strategic balance between execution speed and output quality on project success in service industries</w:t>
      </w:r>
      <w:r w:rsidRPr="00E35248">
        <w:rPr>
          <w:rFonts w:ascii="Sakkal Majalla" w:eastAsia="Calibri" w:hAnsi="Sakkal Majalla" w:cs="Sakkal Majalla"/>
          <w:kern w:val="0"/>
          <w:sz w:val="28"/>
          <w:szCs w:val="28"/>
          <w:rtl/>
          <w14:ligatures w14:val="none"/>
        </w:rPr>
        <w:t>" (أثر التوازن الاستراتيجي بين سرعة التنفيذ وجودة المخرجات على نجاح المشاريع في الصناعات الخدمية). هدفت الدراسة لقياس أبعاد النجاح الشامل. اتبع الباحثان المنهج الوصفي التحليلي على (280) شركة خدمية. خلصت النتائج إلى أن التوازن الاستراتيجي يساهم في تحقيق نجاح المشروع بنسبة 72%، وأن رضا أصحاب المصلحة هو النتيجة النهائية لهذا التوازن.</w:t>
      </w:r>
    </w:p>
    <w:p w14:paraId="001D7ED5" w14:textId="77777777" w:rsidR="004B41D5" w:rsidRPr="00E35248" w:rsidRDefault="004B41D5">
      <w:pPr>
        <w:numPr>
          <w:ilvl w:val="0"/>
          <w:numId w:val="12"/>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kern w:val="0"/>
          <w:sz w:val="28"/>
          <w:szCs w:val="28"/>
          <w14:ligatures w14:val="none"/>
        </w:rPr>
        <w:t>Wang, L., &amp; Chen, Y. (2022), Taiwan, "The impact of project delivery speed on stakeholder satisfaction: The mediating role of output quality</w:t>
      </w:r>
      <w:r w:rsidRPr="00E35248">
        <w:rPr>
          <w:rFonts w:ascii="Sakkal Majalla" w:eastAsia="Calibri" w:hAnsi="Sakkal Majalla" w:cs="Sakkal Majalla"/>
          <w:kern w:val="0"/>
          <w:sz w:val="28"/>
          <w:szCs w:val="28"/>
          <w:rtl/>
          <w14:ligatures w14:val="none"/>
        </w:rPr>
        <w:t>" (أثر سرعة تسليم المشروع على رضا أصحاب المصلحة: الدور الوسيط لجودة المخرجات). استهدفت الدراسة اختبار الدور الوسيط للجودة. اتبع الباحثان المنهج الوصفي، وطبق على عينة من (310) مشروع تقني خدمي. كشفت النتائج أن السرعة وحدها لا تكفي للرضا، بل يجب أن تمر عبر بوابة جودة المخرجات.</w:t>
      </w:r>
    </w:p>
    <w:p w14:paraId="06975A85" w14:textId="77777777" w:rsidR="004B41D5" w:rsidRPr="00E35248" w:rsidRDefault="004B41D5">
      <w:pPr>
        <w:numPr>
          <w:ilvl w:val="0"/>
          <w:numId w:val="12"/>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kern w:val="0"/>
          <w:sz w:val="28"/>
          <w:szCs w:val="28"/>
          <w14:ligatures w14:val="none"/>
        </w:rPr>
        <w:t>Demirkesen, S., &amp; Tezel, A. (2022), Turkey, "Investigating the link between project management agility, quality, and stakeholder satisfaction</w:t>
      </w:r>
      <w:r w:rsidRPr="00E35248">
        <w:rPr>
          <w:rFonts w:ascii="Sakkal Majalla" w:eastAsia="Calibri" w:hAnsi="Sakkal Majalla" w:cs="Sakkal Majalla"/>
          <w:kern w:val="0"/>
          <w:sz w:val="28"/>
          <w:szCs w:val="28"/>
          <w:rtl/>
          <w14:ligatures w14:val="none"/>
        </w:rPr>
        <w:t>" (تقصي الرابط بين رشاقة إدارة المشاريع والجودة ورضا أصحاب المصلحة). هدفت الدراسة لتحليل الروابط المباشرة وغير المباشرة. استخدم الباحثان منهجية مربعات الكبرى الجزئية (</w:t>
      </w:r>
      <w:r w:rsidRPr="00E35248">
        <w:rPr>
          <w:rFonts w:ascii="Sakkal Majalla" w:eastAsia="Calibri" w:hAnsi="Sakkal Majalla" w:cs="Sakkal Majalla"/>
          <w:kern w:val="0"/>
          <w:sz w:val="28"/>
          <w:szCs w:val="28"/>
          <w14:ligatures w14:val="none"/>
        </w:rPr>
        <w:t>PLS-SEM</w:t>
      </w:r>
      <w:r w:rsidRPr="00E35248">
        <w:rPr>
          <w:rFonts w:ascii="Sakkal Majalla" w:eastAsia="Calibri" w:hAnsi="Sakkal Majalla" w:cs="Sakkal Majalla"/>
          <w:kern w:val="0"/>
          <w:sz w:val="28"/>
          <w:szCs w:val="28"/>
          <w:rtl/>
          <w14:ligatures w14:val="none"/>
        </w:rPr>
        <w:t>). توصلت النتائج إلى أن الرشاقة تعزز السرعة والجودة معاً، مما يؤدي لرفع مستويات الرضا بشكل تراكمي.</w:t>
      </w:r>
    </w:p>
    <w:p w14:paraId="77784913" w14:textId="77777777" w:rsidR="004B41D5" w:rsidRPr="004B41D5" w:rsidRDefault="004B41D5">
      <w:pPr>
        <w:numPr>
          <w:ilvl w:val="0"/>
          <w:numId w:val="12"/>
        </w:numPr>
        <w:spacing w:after="0" w:line="360" w:lineRule="auto"/>
        <w:jc w:val="both"/>
        <w:rPr>
          <w:rFonts w:ascii="Sakkal Majalla" w:hAnsi="Sakkal Majalla" w:cs="Sakkal Majalla"/>
          <w:kern w:val="0"/>
          <w:sz w:val="28"/>
          <w:szCs w:val="28"/>
          <w14:ligatures w14:val="none"/>
        </w:rPr>
      </w:pPr>
      <w:r w:rsidRPr="00E35248">
        <w:rPr>
          <w:rFonts w:ascii="Sakkal Majalla" w:eastAsia="Calibri" w:hAnsi="Sakkal Majalla" w:cs="Sakkal Majalla"/>
          <w:kern w:val="0"/>
          <w:sz w:val="28"/>
          <w:szCs w:val="28"/>
          <w:rtl/>
          <w14:ligatures w14:val="none"/>
        </w:rPr>
        <w:t xml:space="preserve">دراسة </w:t>
      </w:r>
      <w:r w:rsidRPr="00E35248">
        <w:rPr>
          <w:rFonts w:ascii="Sakkal Majalla" w:eastAsia="Calibri" w:hAnsi="Sakkal Majalla" w:cs="Sakkal Majalla"/>
          <w:kern w:val="0"/>
          <w:sz w:val="28"/>
          <w:szCs w:val="28"/>
          <w14:ligatures w14:val="none"/>
        </w:rPr>
        <w:t>Müller, R., &amp; Klein, G. (2021), Germany, "Balancing the Iron Triangle: A strategic approach to quality and speed in service-oriented projects</w:t>
      </w:r>
      <w:r w:rsidRPr="00E35248">
        <w:rPr>
          <w:rFonts w:ascii="Sakkal Majalla" w:eastAsia="Calibri" w:hAnsi="Sakkal Majalla" w:cs="Sakkal Majalla"/>
          <w:kern w:val="0"/>
          <w:sz w:val="28"/>
          <w:szCs w:val="28"/>
          <w:rtl/>
          <w14:ligatures w14:val="none"/>
        </w:rPr>
        <w:t>" (موازنة المثلث الحديدي: مدخل استراتيجي للجودة والسرعة في المشاريع الموجهة نحو الخدمات). سعى البحث لتأصيل مفهوم التوازن الاستراتيجي نظرياً. اعتمد المنهج الوصفي التحليلي المعتمد على مراجعة الأدبيات والمسح الميداني. أكدت النتائج أن مفهوم التوازن الاستراتيجي يتجاوز الإدارة التقليدية للوقت والجودة نحو إدارة القيمة لأصحاب المصلحة.</w:t>
      </w:r>
    </w:p>
    <w:p w14:paraId="65BF48AD" w14:textId="77777777" w:rsidR="004B41D5" w:rsidRPr="00E35248" w:rsidRDefault="004B41D5" w:rsidP="004B41D5">
      <w:pPr>
        <w:spacing w:after="0" w:line="360" w:lineRule="auto"/>
        <w:ind w:left="1117"/>
        <w:jc w:val="both"/>
        <w:rPr>
          <w:rFonts w:ascii="Sakkal Majalla" w:hAnsi="Sakkal Majalla" w:cs="Sakkal Majalla"/>
          <w:kern w:val="0"/>
          <w:sz w:val="28"/>
          <w:szCs w:val="28"/>
          <w:rtl/>
          <w14:ligatures w14:val="none"/>
        </w:rPr>
      </w:pPr>
    </w:p>
    <w:p w14:paraId="5C986548"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lastRenderedPageBreak/>
        <w:t>ثالثاً: تعقيب عام للدراسات السابقة</w:t>
      </w:r>
    </w:p>
    <w:p w14:paraId="5D726D1F" w14:textId="77777777" w:rsidR="004B41D5" w:rsidRPr="00E35248" w:rsidRDefault="004B41D5">
      <w:pPr>
        <w:numPr>
          <w:ilvl w:val="0"/>
          <w:numId w:val="11"/>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b/>
          <w:bCs/>
          <w:kern w:val="0"/>
          <w:sz w:val="28"/>
          <w:szCs w:val="28"/>
          <w:rtl/>
          <w14:ligatures w14:val="none"/>
        </w:rPr>
        <w:t>جوانب اتفاق الدراسة الحالية مع الدراسات السابقة:</w:t>
      </w:r>
      <w:r w:rsidRPr="00E35248">
        <w:rPr>
          <w:rFonts w:ascii="Sakkal Majalla" w:eastAsia="Calibri" w:hAnsi="Sakkal Majalla" w:cs="Sakkal Majalla"/>
          <w:kern w:val="0"/>
          <w:sz w:val="28"/>
          <w:szCs w:val="28"/>
          <w:rtl/>
          <w14:ligatures w14:val="none"/>
        </w:rPr>
        <w:t xml:space="preserve"> تتفق الدراسة الحالية مع معظم الدراسات السابقة (مثل دراسة الشمري، 2024؛ و</w:t>
      </w:r>
      <w:r w:rsidRPr="00E35248">
        <w:rPr>
          <w:rFonts w:ascii="Sakkal Majalla" w:eastAsia="Calibri" w:hAnsi="Sakkal Majalla" w:cs="Sakkal Majalla"/>
          <w:kern w:val="0"/>
          <w:sz w:val="28"/>
          <w:szCs w:val="28"/>
          <w14:ligatures w14:val="none"/>
        </w:rPr>
        <w:t>Liu &amp; Wang, 2023</w:t>
      </w:r>
      <w:r w:rsidRPr="00E35248">
        <w:rPr>
          <w:rFonts w:ascii="Sakkal Majalla" w:eastAsia="Calibri" w:hAnsi="Sakkal Majalla" w:cs="Sakkal Majalla"/>
          <w:kern w:val="0"/>
          <w:sz w:val="28"/>
          <w:szCs w:val="28"/>
          <w:rtl/>
          <w14:ligatures w14:val="none"/>
        </w:rPr>
        <w:t>) في التأكيد على وجود علاقة وثيقة بين إدارة قيود المشروع (الوقت والجودة) وبين رضا أصحاب المصلحة ونجاح المشروع بشكل عام.</w:t>
      </w:r>
    </w:p>
    <w:p w14:paraId="09D122AB" w14:textId="77777777" w:rsidR="004B41D5" w:rsidRPr="00E35248" w:rsidRDefault="004B41D5">
      <w:pPr>
        <w:numPr>
          <w:ilvl w:val="0"/>
          <w:numId w:val="11"/>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b/>
          <w:bCs/>
          <w:kern w:val="0"/>
          <w:sz w:val="28"/>
          <w:szCs w:val="28"/>
          <w:rtl/>
          <w14:ligatures w14:val="none"/>
        </w:rPr>
        <w:t>جوانب اختلاف الدراسة الحالية مع الدراسات السابقة:</w:t>
      </w:r>
      <w:r w:rsidRPr="00E35248">
        <w:rPr>
          <w:rFonts w:ascii="Sakkal Majalla" w:eastAsia="Calibri" w:hAnsi="Sakkal Majalla" w:cs="Sakkal Majalla"/>
          <w:kern w:val="0"/>
          <w:sz w:val="28"/>
          <w:szCs w:val="28"/>
          <w:rtl/>
          <w14:ligatures w14:val="none"/>
        </w:rPr>
        <w:t xml:space="preserve"> تختلف الدراسة الحالية في كونها تركز على "التوازن الاستراتيجي" ككتلة واحدة وسلوك تنظيمي، بدلاً من دراسة العناصر كمتغيرات مستقلة منفصلة كما فعل القحطاني (2021)، كما أنها تدمج بيئة المشاريع الخدمية السعودية الحديثة في ظل مستهدفات 2026.</w:t>
      </w:r>
    </w:p>
    <w:p w14:paraId="372BBCE2" w14:textId="77777777" w:rsidR="004B41D5" w:rsidRPr="00E35248" w:rsidRDefault="004B41D5">
      <w:pPr>
        <w:numPr>
          <w:ilvl w:val="0"/>
          <w:numId w:val="11"/>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b/>
          <w:bCs/>
          <w:kern w:val="0"/>
          <w:sz w:val="28"/>
          <w:szCs w:val="28"/>
          <w:rtl/>
          <w14:ligatures w14:val="none"/>
        </w:rPr>
        <w:t>الفجوة البحثية:</w:t>
      </w:r>
      <w:r w:rsidRPr="00E35248">
        <w:rPr>
          <w:rFonts w:ascii="Sakkal Majalla" w:eastAsia="Calibri" w:hAnsi="Sakkal Majalla" w:cs="Sakkal Majalla"/>
          <w:kern w:val="0"/>
          <w:sz w:val="28"/>
          <w:szCs w:val="28"/>
          <w:rtl/>
          <w14:ligatures w14:val="none"/>
        </w:rPr>
        <w:t xml:space="preserve"> لوحظ ندرة في الدراسات العربية التي تتناول "التوازن الاستراتيجي" كمصطلح إداري حديث في القطاع الخدمي، حيث تركز أغلب الدراسات على إدارة الوقت والجودة في قطاع المقاولات الإنشائية، مما يبرز الحاجة لهذه الدراسة في القطاع الخدمي.</w:t>
      </w:r>
    </w:p>
    <w:p w14:paraId="23F9FDE0" w14:textId="77777777" w:rsidR="004B41D5" w:rsidRPr="00E35248" w:rsidRDefault="004B41D5">
      <w:pPr>
        <w:numPr>
          <w:ilvl w:val="0"/>
          <w:numId w:val="11"/>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b/>
          <w:bCs/>
          <w:kern w:val="0"/>
          <w:sz w:val="28"/>
          <w:szCs w:val="28"/>
          <w:rtl/>
          <w14:ligatures w14:val="none"/>
        </w:rPr>
        <w:t>استفادة الدراسة الحالية من الدراسات السابقة:</w:t>
      </w:r>
      <w:r w:rsidRPr="00E35248">
        <w:rPr>
          <w:rFonts w:ascii="Sakkal Majalla" w:eastAsia="Calibri" w:hAnsi="Sakkal Majalla" w:cs="Sakkal Majalla"/>
          <w:kern w:val="0"/>
          <w:sz w:val="28"/>
          <w:szCs w:val="28"/>
          <w:rtl/>
          <w14:ligatures w14:val="none"/>
        </w:rPr>
        <w:t xml:space="preserve"> استفادت الدراسة في بناء الإطار النظري، وتطوير أدوات الدراسة (الاستبانة)، وتحديد الأساليب الإحصائية المتقدمة مثل النمذجة الهيكلية، بالإضافة إلى المقارنة المرجعية للنتائج.</w:t>
      </w:r>
    </w:p>
    <w:p w14:paraId="488D30B3" w14:textId="77777777" w:rsidR="004B41D5" w:rsidRPr="00E35248" w:rsidRDefault="004B41D5">
      <w:pPr>
        <w:numPr>
          <w:ilvl w:val="0"/>
          <w:numId w:val="11"/>
        </w:num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b/>
          <w:bCs/>
          <w:kern w:val="0"/>
          <w:sz w:val="28"/>
          <w:szCs w:val="28"/>
          <w:rtl/>
          <w14:ligatures w14:val="none"/>
        </w:rPr>
        <w:t>الجوانب المميزة للدراسة الحالية عن الدراسات السابقة:</w:t>
      </w:r>
      <w:r w:rsidRPr="00E35248">
        <w:rPr>
          <w:rFonts w:ascii="Sakkal Majalla" w:eastAsia="Calibri" w:hAnsi="Sakkal Majalla" w:cs="Sakkal Majalla"/>
          <w:kern w:val="0"/>
          <w:sz w:val="28"/>
          <w:szCs w:val="28"/>
          <w:rtl/>
          <w14:ligatures w14:val="none"/>
        </w:rPr>
        <w:t xml:space="preserve"> تتميز الدراسة بشمولية أصحاب المصلحة (ممولين، مستفيدين، موظفين) في قياس الرضا، وربط ذلك بالتحول الرقمي السريع في المملكة العربية السعودية، وتقديم نموذج متوازن قابل للتطبيق ميدانياً في عام 2026.</w:t>
      </w:r>
    </w:p>
    <w:p w14:paraId="6B9210F3" w14:textId="77777777" w:rsidR="004B41D5" w:rsidRPr="00270C28" w:rsidRDefault="004B41D5" w:rsidP="004B41D5">
      <w:pPr>
        <w:spacing w:after="0" w:line="360" w:lineRule="auto"/>
        <w:jc w:val="both"/>
        <w:rPr>
          <w:rFonts w:ascii="Sakkal Majalla" w:hAnsi="Sakkal Majalla" w:cs="Sakkal Majalla"/>
          <w:sz w:val="28"/>
          <w:szCs w:val="28"/>
          <w:rtl/>
        </w:rPr>
      </w:pPr>
    </w:p>
    <w:p w14:paraId="5DA136E2" w14:textId="77777777" w:rsidR="004B41D5" w:rsidRDefault="004B41D5" w:rsidP="004B41D5">
      <w:pPr>
        <w:pStyle w:val="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34433426"/>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44"/>
    </w:p>
    <w:p w14:paraId="0CC358A4"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تتأسس البنية المعرفية للدراسة الحالية على نسق نظري متكامل يجمع بين الأدبيات الكلاسيكية لإدارة المشاريع والتوجهات الاستراتيجية الحديثة، حيث تسعى هذه المنطلقات إلى تفكيك العلاقة المعقدة بين كفاءة العمليات التشغيلية (السرعة والجودة) والمخرجات الاستراتيجية (رضا أصحاب المصلحة). وإن الانتقال من الرؤية التقليدية التي كانت تنظر إلى قيود </w:t>
      </w:r>
      <w:r w:rsidRPr="00E35248">
        <w:rPr>
          <w:rFonts w:ascii="Sakkal Majalla" w:eastAsia="Calibri" w:hAnsi="Sakkal Majalla" w:cs="Sakkal Majalla"/>
          <w:kern w:val="0"/>
          <w:sz w:val="28"/>
          <w:szCs w:val="28"/>
          <w:rtl/>
          <w14:ligatures w14:val="none"/>
        </w:rPr>
        <w:lastRenderedPageBreak/>
        <w:t>المشروع بوصفها عناصر متصارعة إلى رؤية "التوازن الاستراتيجي" يُمثل تحولاً جوهرياً في الفكر الإداري؛ إذ لم تعد إدارة المشاريع مجرد وظيفة تقنية، بل أصبحت ممارسة قيادية تهدف إلى تعظيم القيمة في بيئات تتسم بالديناميكية والتغير المستمر.</w:t>
      </w:r>
    </w:p>
    <w:p w14:paraId="3D2C4B91"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t>التطور المفاهيمي من المثلث الحديدي إلى التوازن الاستراتيجي</w:t>
      </w:r>
    </w:p>
    <w:p w14:paraId="675BD829"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يُعد مفهوم التوازن الاستراتيجي امتداداً تطورياً لنظرية "المثلث الحديدي" (</w:t>
      </w:r>
      <w:r w:rsidRPr="00E35248">
        <w:rPr>
          <w:rFonts w:ascii="Sakkal Majalla" w:eastAsia="Calibri" w:hAnsi="Sakkal Majalla" w:cs="Sakkal Majalla"/>
          <w:kern w:val="0"/>
          <w:sz w:val="28"/>
          <w:szCs w:val="28"/>
          <w14:ligatures w14:val="none"/>
        </w:rPr>
        <w:t>Iron Triangle</w:t>
      </w:r>
      <w:r w:rsidRPr="00E35248">
        <w:rPr>
          <w:rFonts w:ascii="Sakkal Majalla" w:eastAsia="Calibri" w:hAnsi="Sakkal Majalla" w:cs="Sakkal Majalla"/>
          <w:kern w:val="0"/>
          <w:sz w:val="28"/>
          <w:szCs w:val="28"/>
          <w:rtl/>
          <w14:ligatures w14:val="none"/>
        </w:rPr>
        <w:t>) التي صاغها د. هاري كيرزنر، والتي ركزت لعقود على ضرورة الموازنة بين القيود الثلاثة التقليدية: الوقت، والتكلفة، والجودة. بيد أن الدراسة الحالية تتبنى الرؤية المطورة التي طرحها (</w:t>
      </w:r>
      <w:r w:rsidRPr="00E35248">
        <w:rPr>
          <w:rFonts w:ascii="Sakkal Majalla" w:eastAsia="Calibri" w:hAnsi="Sakkal Majalla" w:cs="Sakkal Majalla"/>
          <w:kern w:val="0"/>
          <w:sz w:val="28"/>
          <w:szCs w:val="28"/>
          <w14:ligatures w14:val="none"/>
        </w:rPr>
        <w:t>Kerzner and Belack, 2022, P. 48</w:t>
      </w:r>
      <w:r w:rsidRPr="00E35248">
        <w:rPr>
          <w:rFonts w:ascii="Sakkal Majalla" w:eastAsia="Calibri" w:hAnsi="Sakkal Majalla" w:cs="Sakkal Majalla"/>
          <w:kern w:val="0"/>
          <w:sz w:val="28"/>
          <w:szCs w:val="28"/>
          <w:rtl/>
          <w14:ligatures w14:val="none"/>
        </w:rPr>
        <w:t>)، والتي تؤكد أن سرعة التنفيذ في العصر الرقمي لا ينبغي أن تُفهم بوصفها خصماً من رصيد الجودة، بل يجب أن تتحقق من خلال ما يُعرف بـ "التآزر الاستراتيجي". وهذا التآزر يعني أن المنظمات المتفوقة هي التي توظف رشاقتها التنظيمية لتقليص زمن التنفيذ مع رفع معايير الجودة في آن واحد، وهو ما يفرض على مديري المشاريع الخدمية إعادة هندسة العمليات بما يضمن عدم حدوث مقايضات سلبية بين هذين العنصرين.</w:t>
      </w:r>
    </w:p>
    <w:p w14:paraId="4980789B"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وعلاوة على ما ذكر، فإن التوازن الاستراتيجي في جوهره يتجاوز مجرد التوفيق البسيط بين الجداول الزمنية والمواصفات الفنية، إذ يعبر عن القدرة الفائقة على المواءمة بين الموارد المتاحة والجدول الزمني المحدد ومعايير الجودة المستهدفة لتحقيق أقصى قيمة مضافة ممكنة. وبحسب ما أورده العيسى (2023، ص. 95)، فإن هذا التوازن يتطلب بالضرورة وجود نظام إداري مرن يمتلك القدرة الحركية على التكيف مع التغيرات المفاجئة والضغوط التنافسية دون المساس بسلامة المخرجات النهائية أو قيمتها الوظيفية. وفي سياق متصل، يوضح (</w:t>
      </w:r>
      <w:r w:rsidRPr="00E35248">
        <w:rPr>
          <w:rFonts w:ascii="Sakkal Majalla" w:eastAsia="Calibri" w:hAnsi="Sakkal Majalla" w:cs="Sakkal Majalla"/>
          <w:kern w:val="0"/>
          <w:sz w:val="28"/>
          <w:szCs w:val="28"/>
          <w14:ligatures w14:val="none"/>
        </w:rPr>
        <w:t>Müller and Klein, 2021, P. 150</w:t>
      </w:r>
      <w:r w:rsidRPr="00E35248">
        <w:rPr>
          <w:rFonts w:ascii="Sakkal Majalla" w:eastAsia="Calibri" w:hAnsi="Sakkal Majalla" w:cs="Sakkal Majalla"/>
          <w:kern w:val="0"/>
          <w:sz w:val="28"/>
          <w:szCs w:val="28"/>
          <w:rtl/>
          <w14:ligatures w14:val="none"/>
        </w:rPr>
        <w:t>) أن التحول من الإدارة التشغيلية المحضة للوقت إلى الإدارة الاستراتيجية للتوازن يسهم بشكل فاعل في تقليل الهدر التنظيمي وإعادة صياغة العمليات التشغيلية بما يخدم الغايات العليا للمنظمة، وخصوصاً رضا الأطراف ذات المصلحة.</w:t>
      </w:r>
    </w:p>
    <w:p w14:paraId="609FB8BC"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t>سرعة التنفيذ في ضوء نظرية القيود (</w:t>
      </w:r>
      <w:r w:rsidRPr="00E35248">
        <w:rPr>
          <w:rFonts w:ascii="Sakkal Majalla" w:eastAsia="Calibri" w:hAnsi="Sakkal Majalla" w:cs="Sakkal Majalla"/>
          <w:b/>
          <w:bCs/>
          <w:kern w:val="0"/>
          <w:sz w:val="28"/>
          <w:szCs w:val="28"/>
          <w14:ligatures w14:val="none"/>
        </w:rPr>
        <w:t>Theory of Constraints</w:t>
      </w:r>
      <w:r w:rsidRPr="00E35248">
        <w:rPr>
          <w:rFonts w:ascii="Sakkal Majalla" w:eastAsia="Calibri" w:hAnsi="Sakkal Majalla" w:cs="Sakkal Majalla"/>
          <w:b/>
          <w:bCs/>
          <w:kern w:val="0"/>
          <w:sz w:val="28"/>
          <w:szCs w:val="28"/>
          <w:rtl/>
          <w14:ligatures w14:val="none"/>
        </w:rPr>
        <w:t>)</w:t>
      </w:r>
    </w:p>
    <w:p w14:paraId="6A7EE9BF"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تستند دراسة البعد الأول للمتغير المستقل، وهو "سرعة التنفيذ"، إلى الأصول الفلسفية لـ "نظرية القيود" التي طورها إيلياهو غولدرات، والتي تفترض أن كفاءة أي نظام تُحددها أضعف حلقاته أو ما يُعرف بـ "عنق الزجاجة". ومن هذا المنطلق، فإن تحقيق السرعة في المشاريع الخدمية لا يتطلب تكثيف العمل العشوائي، بل يستلزم تحديد القيود التي تعيق التدفق السلس للعمليات والعمل على تحسينها لتقليص الزمن الكلي لدورة المشروع. وأشار الحربي (2023، ص. 72) إلى أن السرعة في بيئة </w:t>
      </w:r>
      <w:r w:rsidRPr="00E35248">
        <w:rPr>
          <w:rFonts w:ascii="Sakkal Majalla" w:eastAsia="Calibri" w:hAnsi="Sakkal Majalla" w:cs="Sakkal Majalla"/>
          <w:kern w:val="0"/>
          <w:sz w:val="28"/>
          <w:szCs w:val="28"/>
          <w:rtl/>
          <w14:ligatures w14:val="none"/>
        </w:rPr>
        <w:lastRenderedPageBreak/>
        <w:t>الأعمال السعودية المعاصرة لم تعد خياراً ترفيهياً، بل أضحت ضرورة تنموية تفرضها التنافسية العالمية ومستهدفات رؤية (2030م)، التي تطالب بإنجاز المشاريع الكبرى بأعلى كفاءة زمنية ممكنة دون الإخلال بالمستهدفات النوعية.</w:t>
      </w:r>
    </w:p>
    <w:p w14:paraId="21DA4258"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وبالإضافة إلى ذلك، فإن "السرعة الذكية" تتطلب دمج التقنيات الحديثة في إدارة الجدول الزمني، حيث تسهم الأدوات الرقمية في تحسين مستويات التنسيق وتقليل فترات الانتظار بين مراحل المشروع. وبحسب دراسة (</w:t>
      </w:r>
      <w:r w:rsidRPr="00E35248">
        <w:rPr>
          <w:rFonts w:ascii="Sakkal Majalla" w:eastAsia="Calibri" w:hAnsi="Sakkal Majalla" w:cs="Sakkal Majalla"/>
          <w:kern w:val="0"/>
          <w:sz w:val="28"/>
          <w:szCs w:val="28"/>
          <w14:ligatures w14:val="none"/>
        </w:rPr>
        <w:t>Wang and Chen, 2022, P. 515</w:t>
      </w:r>
      <w:r w:rsidRPr="00E35248">
        <w:rPr>
          <w:rFonts w:ascii="Sakkal Majalla" w:eastAsia="Calibri" w:hAnsi="Sakkal Majalla" w:cs="Sakkal Majalla"/>
          <w:kern w:val="0"/>
          <w:sz w:val="28"/>
          <w:szCs w:val="28"/>
          <w:rtl/>
          <w14:ligatures w14:val="none"/>
        </w:rPr>
        <w:t>)، فإن إدراك أصحاب المصلحة لكفاءة المنظمة يرتبط ارتباطاً وثيقاً بقدرتها على الالتزام بالمواعيد النهائية والتسليم السريع، شريطة أن يقترن ذلك بمخرجات تلبي التوقعات، وإلاّ فإن السرعة ستتحول إلى مؤشر سلبي يعكس التسرع وعدم الإتقان.</w:t>
      </w:r>
    </w:p>
    <w:p w14:paraId="4D2FEA68"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t>جودة مخرجات المشروع ومنظور إدارة الجودة الشاملة (</w:t>
      </w:r>
      <w:r w:rsidRPr="00E35248">
        <w:rPr>
          <w:rFonts w:ascii="Sakkal Majalla" w:eastAsia="Calibri" w:hAnsi="Sakkal Majalla" w:cs="Sakkal Majalla"/>
          <w:b/>
          <w:bCs/>
          <w:kern w:val="0"/>
          <w:sz w:val="28"/>
          <w:szCs w:val="28"/>
          <w14:ligatures w14:val="none"/>
        </w:rPr>
        <w:t>TQM</w:t>
      </w:r>
      <w:r w:rsidRPr="00E35248">
        <w:rPr>
          <w:rFonts w:ascii="Sakkal Majalla" w:eastAsia="Calibri" w:hAnsi="Sakkal Majalla" w:cs="Sakkal Majalla"/>
          <w:b/>
          <w:bCs/>
          <w:kern w:val="0"/>
          <w:sz w:val="28"/>
          <w:szCs w:val="28"/>
          <w:rtl/>
          <w14:ligatures w14:val="none"/>
        </w:rPr>
        <w:t>)</w:t>
      </w:r>
    </w:p>
    <w:p w14:paraId="424079B6"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يستند البعد الثاني للمتغير المستقل، وهو "جودة المخرجات"، إلى مبادئ إدارة الجودة الشاملة التي تنظر إلى الجودة بوصفها عملية مستمرة تبدأ من مرحلة التخطيط وتستمر حتى ما بعد تسليم المشروع. وتؤكد هذه النظرية أن الجودة في المشاريع الخدمية ليست مجرد مطابقة للمواصفات، بل هي قدرة المخرج النهائي على تقديم حلول فعالة لمشكلات أصحاب المصلحة. وبناءً على ما أورده (</w:t>
      </w:r>
      <w:r w:rsidRPr="00E35248">
        <w:rPr>
          <w:rFonts w:ascii="Sakkal Majalla" w:eastAsia="Calibri" w:hAnsi="Sakkal Majalla" w:cs="Sakkal Majalla"/>
          <w:kern w:val="0"/>
          <w:sz w:val="28"/>
          <w:szCs w:val="28"/>
          <w14:ligatures w14:val="none"/>
        </w:rPr>
        <w:t>Tan and Low, 2020, P. 2420</w:t>
      </w:r>
      <w:r w:rsidRPr="00E35248">
        <w:rPr>
          <w:rFonts w:ascii="Sakkal Majalla" w:eastAsia="Calibri" w:hAnsi="Sakkal Majalla" w:cs="Sakkal Majalla"/>
          <w:kern w:val="0"/>
          <w:sz w:val="28"/>
          <w:szCs w:val="28"/>
          <w:rtl/>
          <w14:ligatures w14:val="none"/>
        </w:rPr>
        <w:t>)، فإن الدمج الواعي للجودة في صلب الجدول الزمني هو ما يحقق التوازن المنشود؛ إذ تصبح الجودة في هذا السياق محركاً دافعاً للسرعة عبر تقليل معدلات إعادة العمل وتفادي الأخطاء التي تستهلك الوقت، وليست عائقاً أمام الإنجاز.</w:t>
      </w:r>
    </w:p>
    <w:p w14:paraId="3E8A2477"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وجدير بالذكر أن جودة المخرجات في قطاع الخدمات تتسم بكونها إدراكية وتفاعلية، مما يجعل التوازن الاستراتيجي أمراً بالغ الحساسية. وأوضح جاد الرب (2022، ص. 545) أن التميز الاستراتيجي في مخرجات المشاريع الخدمية يُعد مؤشراً جوهرياً على كفاءة الإدارة في استغلال مواردها لتحقيق مخرجات ذات قيمة عالية. وعلاوة على ذلك، فإن التركيز على الجودة يسهم في بناء سمعة مؤسسية قوية، مما يقلل من تكاليف التسويق ويزيد من ولاء أصحاب المصلحة على المدى الطويل، وهو ما يدعم استدامة نجاح المنظمة في سوق يتسم بالمنافسة الشديدة.</w:t>
      </w:r>
    </w:p>
    <w:p w14:paraId="54A5D1E8"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t>نظرية أصحاب المصلحة (</w:t>
      </w:r>
      <w:r w:rsidRPr="00E35248">
        <w:rPr>
          <w:rFonts w:ascii="Sakkal Majalla" w:eastAsia="Calibri" w:hAnsi="Sakkal Majalla" w:cs="Sakkal Majalla"/>
          <w:b/>
          <w:bCs/>
          <w:kern w:val="0"/>
          <w:sz w:val="28"/>
          <w:szCs w:val="28"/>
          <w14:ligatures w14:val="none"/>
        </w:rPr>
        <w:t>Stakeholder Theory</w:t>
      </w:r>
      <w:r w:rsidRPr="00E35248">
        <w:rPr>
          <w:rFonts w:ascii="Sakkal Majalla" w:eastAsia="Calibri" w:hAnsi="Sakkal Majalla" w:cs="Sakkal Majalla"/>
          <w:b/>
          <w:bCs/>
          <w:kern w:val="0"/>
          <w:sz w:val="28"/>
          <w:szCs w:val="28"/>
          <w:rtl/>
          <w14:ligatures w14:val="none"/>
        </w:rPr>
        <w:t>) ومحددات الرضا</w:t>
      </w:r>
    </w:p>
    <w:p w14:paraId="7872819A"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 xml:space="preserve">تمثل نظرية أصحاب المصلحة التي أرسى دعائمها إدوارد فريمان الإطار الفلسفي لتفسير المتغير التابع في هذه الدراسة. وتنطلق هذه النظرية من فرضية مفادها أن نجاح أي مشروع لا يمكن قياسه بمعزل عن تصورات وتوقعات الأطراف المتأثرة به أو المؤثرة فيه. وحيث إن المشاريع الخدمية تعتمد بشكل كبير على "التجربة"، فإن رضا أصحاب المصلحة يُعد الغاية النهائية </w:t>
      </w:r>
      <w:r w:rsidRPr="00E35248">
        <w:rPr>
          <w:rFonts w:ascii="Sakkal Majalla" w:eastAsia="Calibri" w:hAnsi="Sakkal Majalla" w:cs="Sakkal Majalla"/>
          <w:kern w:val="0"/>
          <w:sz w:val="28"/>
          <w:szCs w:val="28"/>
          <w:rtl/>
          <w14:ligatures w14:val="none"/>
        </w:rPr>
        <w:lastRenderedPageBreak/>
        <w:t>للعملية الإدارية. وذكر العتيبي (2022، ص. 210) بهذا الشأن أن رضا أصحاب المصلحة هو بناء نفسي وإدراكي يتأثر بشكل مباشر بكل من جودة المخرجات وسرعة الاستجابة؛ فالتأخير غير المبرر يؤدي إلى شعور بعدم الكفاءة، بينما تؤدي الجودة المتدنية إلى تقويض جسور الثقة.</w:t>
      </w:r>
    </w:p>
    <w:p w14:paraId="5BE2E65B"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وإن إدارة رضا أصحاب المصلحة تتطلب فهماً عميقاً لتوقعاتهم المتغيرة؛ إذ يميل أصحاب المصلحة في العصر الحالي إلى المطالبة بمخرجات فورية وعالية الجودة في آن واحد. وبحسب (</w:t>
      </w:r>
      <w:r w:rsidRPr="00E35248">
        <w:rPr>
          <w:rFonts w:ascii="Sakkal Majalla" w:eastAsia="Calibri" w:hAnsi="Sakkal Majalla" w:cs="Sakkal Majalla"/>
          <w:kern w:val="0"/>
          <w:sz w:val="28"/>
          <w:szCs w:val="28"/>
          <w14:ligatures w14:val="none"/>
        </w:rPr>
        <w:t>Fernandes and O’Sullivan, 2021, P. 15</w:t>
      </w:r>
      <w:r w:rsidRPr="00E35248">
        <w:rPr>
          <w:rFonts w:ascii="Sakkal Majalla" w:eastAsia="Calibri" w:hAnsi="Sakkal Majalla" w:cs="Sakkal Majalla"/>
          <w:kern w:val="0"/>
          <w:sz w:val="28"/>
          <w:szCs w:val="28"/>
          <w:rtl/>
          <w14:ligatures w14:val="none"/>
        </w:rPr>
        <w:t>)، فإن الربط بين جودة المخرجات والرضا طويل الأمد يتطلب استراتيجية تواصل فعالة تُشرك أصحاب المصلحة في جميع مراحل المشروع، مما يضمن مواءمة أهداف التوازن الاستراتيجي مع احتياجاتهم الفعلية. وبالتالي، فإن الرضا ليس مجرد نتيجة نهائية، بل هو عملية تراكمية تُبنى من خلال كل تفاعل بين إدارة المشروع والأطراف المعنية.</w:t>
      </w:r>
    </w:p>
    <w:p w14:paraId="2AAC232D"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t>التفاعل بين التوازن الاستراتيجي والرضا في البيئات الخدمية</w:t>
      </w:r>
    </w:p>
    <w:p w14:paraId="28CE4154"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يبرز النموذج التفاعلي لهذه الدراسة أن التوازن الاستراتيجي يعمل كمحفز رئيس لتعزيز مستويات الرضا من خلال تقديم قيمة متوازنة تجمع بين الكفاءة الزمنية والتميز النوعي. وتجدر الإشارة هنا إلى أن المشاريع الخدمية تمتلك خصوصية تجعل من هذا التوازن ضرورة حتمية، نظراً لتزامن عمليتي الإنتاج والاستهلاك. وهذا التزامن يفرض ضغوطاً إضافية لضمان أن تكون السرعة "ذكية" بحيث لا تؤدي إلى حرق الموارد أو إرهاق الكوادر، وهو ما قد ينعكس سلباً على جودة الخدمة.</w:t>
      </w:r>
    </w:p>
    <w:p w14:paraId="0BACEE0A"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وبناءً على نتائج دراسة الشمري (2024، ص. 22)، فإن وجود أطر حوكمة متينة يسهم في تحقيق هذا التوازن عبر توفير معايير واضحة للمفاضلة بين السرعة والجودة عند حدوث تعارض. كما أن التوازن الاستراتيجي يسهم في تقليل الصراعات بين أصحاب المصلحة الذين قد يمتلكون أولويات متباينة؛ فبينما يركز الممولون على سرعة الإنجاز لتقليل التكاليف، يركز المستفيدون على جودة المخرجات لتعظيم المنفعة، وهنا تؤدي الإدارة الناجحة دور الموازن الذي يحقق الحد الأمثل من الرضا للطرفين.</w:t>
      </w:r>
    </w:p>
    <w:p w14:paraId="0434A3CB" w14:textId="77777777" w:rsidR="004B41D5" w:rsidRPr="00E35248" w:rsidRDefault="004B41D5" w:rsidP="004B41D5">
      <w:pPr>
        <w:spacing w:after="0" w:line="360" w:lineRule="auto"/>
        <w:jc w:val="both"/>
        <w:rPr>
          <w:rFonts w:ascii="Sakkal Majalla" w:hAnsi="Sakkal Majalla" w:cs="Sakkal Majalla"/>
          <w:b/>
          <w:bCs/>
          <w:kern w:val="0"/>
          <w:sz w:val="28"/>
          <w:szCs w:val="28"/>
          <w:rtl/>
          <w14:ligatures w14:val="none"/>
        </w:rPr>
      </w:pPr>
      <w:r w:rsidRPr="00E35248">
        <w:rPr>
          <w:rFonts w:ascii="Sakkal Majalla" w:eastAsia="Calibri" w:hAnsi="Sakkal Majalla" w:cs="Sakkal Majalla"/>
          <w:b/>
          <w:bCs/>
          <w:kern w:val="0"/>
          <w:sz w:val="28"/>
          <w:szCs w:val="28"/>
          <w:rtl/>
          <w14:ligatures w14:val="none"/>
        </w:rPr>
        <w:t>آفاق مستقبلية: التوازن الاستراتيجي في ظل التحول الرقمي (2026م)</w:t>
      </w:r>
    </w:p>
    <w:p w14:paraId="727C5206"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مع اقتراب عام (2026م)، دخل مفهوم التوازن الاستراتيجي مرحلة جديدة تعتمد على النمذجة التنبؤية والذكاء الاصطناعي. ويؤكد (</w:t>
      </w:r>
      <w:r w:rsidRPr="00E35248">
        <w:rPr>
          <w:rFonts w:ascii="Sakkal Majalla" w:eastAsia="Calibri" w:hAnsi="Sakkal Majalla" w:cs="Sakkal Majalla"/>
          <w:kern w:val="0"/>
          <w:sz w:val="28"/>
          <w:szCs w:val="28"/>
          <w14:ligatures w14:val="none"/>
        </w:rPr>
        <w:t>Thompson and Lee, 2026, P. 30</w:t>
      </w:r>
      <w:r w:rsidRPr="00E35248">
        <w:rPr>
          <w:rFonts w:ascii="Sakkal Majalla" w:eastAsia="Calibri" w:hAnsi="Sakkal Majalla" w:cs="Sakkal Majalla"/>
          <w:kern w:val="0"/>
          <w:sz w:val="28"/>
          <w:szCs w:val="28"/>
          <w:rtl/>
          <w14:ligatures w14:val="none"/>
        </w:rPr>
        <w:t xml:space="preserve">) أن المنظمات الخدمية بدأت في استخدام خوارزميات متطورة للتنبؤ بنقاط الخلل </w:t>
      </w:r>
      <w:r w:rsidRPr="00E35248">
        <w:rPr>
          <w:rFonts w:ascii="Sakkal Majalla" w:eastAsia="Calibri" w:hAnsi="Sakkal Majalla" w:cs="Sakkal Majalla"/>
          <w:kern w:val="0"/>
          <w:sz w:val="28"/>
          <w:szCs w:val="28"/>
          <w:rtl/>
          <w14:ligatures w14:val="none"/>
        </w:rPr>
        <w:lastRenderedPageBreak/>
        <w:t>المحتملة في التوازن بين السرعة والجودة قبل وقوعها، مما يسمح باتخاذ إجراءات تصحيحية استباقية. وهذا التطور التقني يسهم في رفع مستويات رضا أصحاب المصلحة عبر تقليل المفاجآت السلبية وضمان استمرارية الأداء العالي.</w:t>
      </w:r>
    </w:p>
    <w:p w14:paraId="2663A19F" w14:textId="77777777" w:rsidR="004B41D5" w:rsidRPr="00E35248" w:rsidRDefault="004B41D5" w:rsidP="004B41D5">
      <w:pPr>
        <w:spacing w:after="0" w:line="360" w:lineRule="auto"/>
        <w:jc w:val="both"/>
        <w:rPr>
          <w:rFonts w:ascii="Sakkal Majalla" w:hAnsi="Sakkal Majalla" w:cs="Sakkal Majalla"/>
          <w:kern w:val="0"/>
          <w:sz w:val="28"/>
          <w:szCs w:val="28"/>
          <w:rtl/>
          <w14:ligatures w14:val="none"/>
        </w:rPr>
      </w:pPr>
      <w:r w:rsidRPr="00E35248">
        <w:rPr>
          <w:rFonts w:ascii="Sakkal Majalla" w:eastAsia="Calibri" w:hAnsi="Sakkal Majalla" w:cs="Sakkal Majalla"/>
          <w:kern w:val="0"/>
          <w:sz w:val="28"/>
          <w:szCs w:val="28"/>
          <w:rtl/>
          <w14:ligatures w14:val="none"/>
        </w:rPr>
        <w:t>وختاماً لهذا الجزء، فإن المنطلقات النظرية للدراسة تشكل إطاراً فكرياً متكاملاً يربط بين كفاءة العمليات الداخلية والمخرجات الاستراتيجية. وإن القدرة على الحفاظ على التوازن بين سرعة التنفيذ وجودة المخرجات ليست مجرد مهارة إدارية، بل هي ميزة تنافسية ديناميكية تمكن المشاريع الخدمية من تحقيق التميز المؤسسي وضمان ولاء أصحاب المصلحة في بيئة اقتصادية تتسم بالتعقيد والتحول المستمر.</w:t>
      </w:r>
    </w:p>
    <w:p w14:paraId="573C2AE6" w14:textId="77777777" w:rsidR="004B41D5" w:rsidRPr="00647DA4" w:rsidRDefault="004B41D5" w:rsidP="004B41D5">
      <w:pPr>
        <w:rPr>
          <w:rtl/>
        </w:rPr>
      </w:pPr>
    </w:p>
    <w:p w14:paraId="720CAD58" w14:textId="3A46A71A" w:rsidR="004B41D5" w:rsidRPr="0053513E" w:rsidRDefault="004B41D5" w:rsidP="004B41D5">
      <w:pPr>
        <w:pStyle w:val="2"/>
        <w:spacing w:before="0" w:line="360" w:lineRule="auto"/>
        <w:rPr>
          <w:rFonts w:ascii="Sakkal Majalla" w:hAnsi="Sakkal Majalla" w:cs="Sakkal Majalla"/>
          <w:sz w:val="28"/>
          <w:szCs w:val="28"/>
        </w:rPr>
      </w:pPr>
    </w:p>
    <w:p w14:paraId="37082C84" w14:textId="29024C7F" w:rsidR="00E2759A" w:rsidRPr="004B41D5" w:rsidRDefault="00E2759A" w:rsidP="004B41D5">
      <w:pPr>
        <w:spacing w:after="0" w:line="360" w:lineRule="auto"/>
        <w:ind w:right="142"/>
        <w:jc w:val="both"/>
        <w:rPr>
          <w:rFonts w:ascii="Sakkal Majalla" w:hAnsi="Sakkal Majalla" w:cs="Sakkal Majalla"/>
          <w:sz w:val="28"/>
          <w:szCs w:val="28"/>
          <w:rtl/>
        </w:rPr>
      </w:pPr>
    </w:p>
    <w:sectPr w:rsidR="00E2759A" w:rsidRPr="004B41D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8A7EB" w14:textId="77777777" w:rsidR="006A619A" w:rsidRDefault="006A619A" w:rsidP="002E5015">
      <w:pPr>
        <w:spacing w:after="0" w:line="240" w:lineRule="auto"/>
      </w:pPr>
      <w:r>
        <w:separator/>
      </w:r>
    </w:p>
  </w:endnote>
  <w:endnote w:type="continuationSeparator" w:id="0">
    <w:p w14:paraId="6001CC91" w14:textId="77777777" w:rsidR="006A619A" w:rsidRDefault="006A619A"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A5403" w14:textId="77777777" w:rsidR="006A619A" w:rsidRDefault="006A619A" w:rsidP="002E5015">
      <w:pPr>
        <w:spacing w:after="0" w:line="240" w:lineRule="auto"/>
      </w:pPr>
      <w:r>
        <w:separator/>
      </w:r>
    </w:p>
  </w:footnote>
  <w:footnote w:type="continuationSeparator" w:id="0">
    <w:p w14:paraId="30D41BA7" w14:textId="77777777" w:rsidR="006A619A" w:rsidRDefault="006A619A"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9DB600F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62"/>
    <w:multiLevelType w:val="multilevel"/>
    <w:tmpl w:val="21E25CC2"/>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71"/>
    <w:multiLevelType w:val="multilevel"/>
    <w:tmpl w:val="64BCF27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7E"/>
    <w:multiLevelType w:val="multilevel"/>
    <w:tmpl w:val="92FA21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91"/>
    <w:multiLevelType w:val="hybridMultilevel"/>
    <w:tmpl w:val="8398C2A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5" w15:restartNumberingAfterBreak="0">
    <w:nsid w:val="000000E1"/>
    <w:multiLevelType w:val="multilevel"/>
    <w:tmpl w:val="ACFE1E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FF"/>
    <w:multiLevelType w:val="multilevel"/>
    <w:tmpl w:val="476A42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113"/>
    <w:multiLevelType w:val="multilevel"/>
    <w:tmpl w:val="A934DB2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125"/>
    <w:multiLevelType w:val="multilevel"/>
    <w:tmpl w:val="3E849B28"/>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67F3F1C"/>
    <w:multiLevelType w:val="hybridMultilevel"/>
    <w:tmpl w:val="B5E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8"/>
  </w:num>
  <w:num w:numId="4">
    <w:abstractNumId w:val="5"/>
  </w:num>
  <w:num w:numId="5">
    <w:abstractNumId w:val="1"/>
  </w:num>
  <w:num w:numId="6">
    <w:abstractNumId w:val="2"/>
  </w:num>
  <w:num w:numId="7">
    <w:abstractNumId w:val="7"/>
  </w:num>
  <w:num w:numId="8">
    <w:abstractNumId w:val="0"/>
  </w:num>
  <w:num w:numId="9">
    <w:abstractNumId w:val="11"/>
  </w:num>
  <w:num w:numId="10">
    <w:abstractNumId w:val="6"/>
  </w:num>
  <w:num w:numId="11">
    <w:abstractNumId w:val="3"/>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76BD"/>
    <w:rsid w:val="0019020D"/>
    <w:rsid w:val="001A23E0"/>
    <w:rsid w:val="001A65C5"/>
    <w:rsid w:val="001A66EE"/>
    <w:rsid w:val="001C00D2"/>
    <w:rsid w:val="001E62D5"/>
    <w:rsid w:val="001F3BF4"/>
    <w:rsid w:val="00221157"/>
    <w:rsid w:val="002231C9"/>
    <w:rsid w:val="00233C61"/>
    <w:rsid w:val="00253AB4"/>
    <w:rsid w:val="00255994"/>
    <w:rsid w:val="002618B2"/>
    <w:rsid w:val="002836A2"/>
    <w:rsid w:val="00287ADB"/>
    <w:rsid w:val="00287E9D"/>
    <w:rsid w:val="002A27D8"/>
    <w:rsid w:val="002B1289"/>
    <w:rsid w:val="002B3FCE"/>
    <w:rsid w:val="002B5678"/>
    <w:rsid w:val="002C1263"/>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61C0C"/>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F84"/>
    <w:rsid w:val="006658B2"/>
    <w:rsid w:val="00666126"/>
    <w:rsid w:val="006778B4"/>
    <w:rsid w:val="00683C54"/>
    <w:rsid w:val="00696746"/>
    <w:rsid w:val="006A007A"/>
    <w:rsid w:val="006A619A"/>
    <w:rsid w:val="006B2E70"/>
    <w:rsid w:val="006B5DE5"/>
    <w:rsid w:val="006B6532"/>
    <w:rsid w:val="006E6094"/>
    <w:rsid w:val="006F0B1E"/>
    <w:rsid w:val="007037E2"/>
    <w:rsid w:val="00713A14"/>
    <w:rsid w:val="007312FA"/>
    <w:rsid w:val="007313A2"/>
    <w:rsid w:val="007341BF"/>
    <w:rsid w:val="00741B1A"/>
    <w:rsid w:val="00747387"/>
    <w:rsid w:val="00772AF4"/>
    <w:rsid w:val="007945F3"/>
    <w:rsid w:val="007C56BF"/>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70109"/>
    <w:rsid w:val="00A71118"/>
    <w:rsid w:val="00A72DE2"/>
    <w:rsid w:val="00A83639"/>
    <w:rsid w:val="00A924C2"/>
    <w:rsid w:val="00AA071B"/>
    <w:rsid w:val="00AA3C6E"/>
    <w:rsid w:val="00AA3E11"/>
    <w:rsid w:val="00AC51CF"/>
    <w:rsid w:val="00AC7338"/>
    <w:rsid w:val="00AE3DA0"/>
    <w:rsid w:val="00B00CD2"/>
    <w:rsid w:val="00B0298B"/>
    <w:rsid w:val="00B13B59"/>
    <w:rsid w:val="00B14E00"/>
    <w:rsid w:val="00B17712"/>
    <w:rsid w:val="00B325B6"/>
    <w:rsid w:val="00B35A0B"/>
    <w:rsid w:val="00B41DE9"/>
    <w:rsid w:val="00B576C1"/>
    <w:rsid w:val="00B7003C"/>
    <w:rsid w:val="00B76C2B"/>
    <w:rsid w:val="00B8287C"/>
    <w:rsid w:val="00BA5E79"/>
    <w:rsid w:val="00BC1401"/>
    <w:rsid w:val="00BC4BD6"/>
    <w:rsid w:val="00BC65A3"/>
    <w:rsid w:val="00C23E1E"/>
    <w:rsid w:val="00C23F53"/>
    <w:rsid w:val="00C26D19"/>
    <w:rsid w:val="00C40082"/>
    <w:rsid w:val="00C44E38"/>
    <w:rsid w:val="00C51CB1"/>
    <w:rsid w:val="00C625D4"/>
    <w:rsid w:val="00C6691C"/>
    <w:rsid w:val="00C85074"/>
    <w:rsid w:val="00C941A2"/>
    <w:rsid w:val="00CA1720"/>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B2AA6"/>
    <w:rsid w:val="00DB2E14"/>
    <w:rsid w:val="00DD4D75"/>
    <w:rsid w:val="00DD5DC3"/>
    <w:rsid w:val="00E129C3"/>
    <w:rsid w:val="00E13422"/>
    <w:rsid w:val="00E2759A"/>
    <w:rsid w:val="00E2794B"/>
    <w:rsid w:val="00E3480F"/>
    <w:rsid w:val="00E41613"/>
    <w:rsid w:val="00E43809"/>
    <w:rsid w:val="00E54F1A"/>
    <w:rsid w:val="00E65175"/>
    <w:rsid w:val="00EA3C06"/>
    <w:rsid w:val="00EB0056"/>
    <w:rsid w:val="00EB2176"/>
    <w:rsid w:val="00EC3142"/>
    <w:rsid w:val="00EC6A6A"/>
    <w:rsid w:val="00EE06E7"/>
    <w:rsid w:val="00EE6280"/>
    <w:rsid w:val="00F031F1"/>
    <w:rsid w:val="00F074DA"/>
    <w:rsid w:val="00F17386"/>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s>
</file>

<file path=customXml/itemProps1.xml><?xml version="1.0" encoding="utf-8"?>
<ds:datastoreItem xmlns:ds="http://schemas.openxmlformats.org/officeDocument/2006/customXml" ds:itemID="{B97106D8-1075-4CCA-AA18-210D7A8363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5392</Words>
  <Characters>30740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2026-07-13T21:19:00Z</dcterms:created>
  <dcterms:modified xsi:type="dcterms:W3CDTF">2026-07-13T21:19:00Z</dcterms:modified>
</cp:coreProperties>
</file>