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7BF8" w:rsidRPr="00D27BF8" w:rsidRDefault="00D27BF8" w:rsidP="00D27BF8">
      <w:pPr>
        <w:bidi w:val="0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D27BF8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Analyze the traffic report given by Wireshark </w:t>
      </w:r>
      <w:bookmarkStart w:id="0" w:name="_GoBack"/>
      <w:r w:rsidRPr="00D27BF8">
        <w:rPr>
          <w:rFonts w:ascii="Times New Roman" w:eastAsia="Times New Roman" w:hAnsi="Times New Roman" w:cs="Times New Roman"/>
          <w:b/>
          <w:bCs/>
          <w:sz w:val="36"/>
          <w:szCs w:val="36"/>
        </w:rPr>
        <w:t>application</w:t>
      </w:r>
    </w:p>
    <w:bookmarkEnd w:id="0"/>
    <w:p w:rsidR="00D27BF8" w:rsidRDefault="00D27BF8" w:rsidP="00D27BF8">
      <w:pPr>
        <w:bidi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27BF8">
        <w:rPr>
          <w:rFonts w:ascii="Times New Roman" w:eastAsia="Times New Roman" w:hAnsi="Times New Roman" w:cs="Times New Roman"/>
          <w:sz w:val="24"/>
          <w:szCs w:val="24"/>
        </w:rPr>
        <w:t>This Wireshark traffic report shows a sequence of TCP and Kerberos (KRB5) protocol exchanges between two IP addresses (10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.7.31.101 and 10.7.31.7). </w:t>
      </w:r>
    </w:p>
    <w:p w:rsidR="00D27BF8" w:rsidRPr="00D27BF8" w:rsidRDefault="00D27BF8" w:rsidP="00D27BF8">
      <w:pPr>
        <w:bidi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When we </w:t>
      </w:r>
      <w:r w:rsidRPr="00D27BF8">
        <w:rPr>
          <w:rFonts w:ascii="Times New Roman" w:eastAsia="Times New Roman" w:hAnsi="Times New Roman" w:cs="Times New Roman"/>
          <w:sz w:val="24"/>
          <w:szCs w:val="24"/>
        </w:rPr>
        <w:t>analyze the key events based on the provided packet captures:</w:t>
      </w:r>
    </w:p>
    <w:p w:rsidR="00D27BF8" w:rsidRPr="00D27BF8" w:rsidRDefault="00D27BF8" w:rsidP="00D27BF8">
      <w:pPr>
        <w:numPr>
          <w:ilvl w:val="0"/>
          <w:numId w:val="1"/>
        </w:numPr>
        <w:bidi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27BF8">
        <w:rPr>
          <w:rFonts w:ascii="Times New Roman" w:eastAsia="Times New Roman" w:hAnsi="Times New Roman" w:cs="Times New Roman"/>
          <w:b/>
          <w:bCs/>
          <w:sz w:val="24"/>
          <w:szCs w:val="24"/>
        </w:rPr>
        <w:t>TCP Connection Establishment (Port 88)</w:t>
      </w:r>
      <w:r w:rsidRPr="00D27BF8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D27BF8" w:rsidRPr="00D27BF8" w:rsidRDefault="00D27BF8" w:rsidP="00D27BF8">
      <w:pPr>
        <w:numPr>
          <w:ilvl w:val="1"/>
          <w:numId w:val="1"/>
        </w:numPr>
        <w:bidi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27BF8">
        <w:rPr>
          <w:rFonts w:ascii="Times New Roman" w:eastAsia="Times New Roman" w:hAnsi="Times New Roman" w:cs="Times New Roman"/>
          <w:sz w:val="24"/>
          <w:szCs w:val="24"/>
        </w:rPr>
        <w:t>Packets 1-3: TCP three-way handshake (SYN, SYN-ACK, ACK) for port 88.</w:t>
      </w:r>
    </w:p>
    <w:p w:rsidR="00D27BF8" w:rsidRPr="00D27BF8" w:rsidRDefault="00D27BF8" w:rsidP="00D27BF8">
      <w:pPr>
        <w:numPr>
          <w:ilvl w:val="1"/>
          <w:numId w:val="1"/>
        </w:numPr>
        <w:bidi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27BF8">
        <w:rPr>
          <w:rFonts w:ascii="Times New Roman" w:eastAsia="Times New Roman" w:hAnsi="Times New Roman" w:cs="Times New Roman"/>
          <w:sz w:val="24"/>
          <w:szCs w:val="24"/>
        </w:rPr>
        <w:t>Packet 4: Kerberos AS-REQ (Authentication Service Request) sent from 10.7.31.101 to 10.7.31.7.</w:t>
      </w:r>
    </w:p>
    <w:p w:rsidR="00D27BF8" w:rsidRPr="00D27BF8" w:rsidRDefault="00D27BF8" w:rsidP="00D27BF8">
      <w:pPr>
        <w:numPr>
          <w:ilvl w:val="1"/>
          <w:numId w:val="1"/>
        </w:numPr>
        <w:bidi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27BF8">
        <w:rPr>
          <w:rFonts w:ascii="Times New Roman" w:eastAsia="Times New Roman" w:hAnsi="Times New Roman" w:cs="Times New Roman"/>
          <w:sz w:val="24"/>
          <w:szCs w:val="24"/>
        </w:rPr>
        <w:t>Packet 5: Kerberos KRB Error (KRB5KDC_ERR_PREAUTH_REQUIRED) indicating pre-authentication is required.</w:t>
      </w:r>
    </w:p>
    <w:p w:rsidR="00D27BF8" w:rsidRPr="00D27BF8" w:rsidRDefault="00D27BF8" w:rsidP="00D27BF8">
      <w:pPr>
        <w:numPr>
          <w:ilvl w:val="0"/>
          <w:numId w:val="1"/>
        </w:numPr>
        <w:bidi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27BF8">
        <w:rPr>
          <w:rFonts w:ascii="Times New Roman" w:eastAsia="Times New Roman" w:hAnsi="Times New Roman" w:cs="Times New Roman"/>
          <w:b/>
          <w:bCs/>
          <w:sz w:val="24"/>
          <w:szCs w:val="24"/>
        </w:rPr>
        <w:t>TCP Connection Termination (Port 88)</w:t>
      </w:r>
      <w:r w:rsidRPr="00D27BF8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D27BF8" w:rsidRPr="00D27BF8" w:rsidRDefault="00D27BF8" w:rsidP="00D27BF8">
      <w:pPr>
        <w:numPr>
          <w:ilvl w:val="1"/>
          <w:numId w:val="1"/>
        </w:numPr>
        <w:bidi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27BF8">
        <w:rPr>
          <w:rFonts w:ascii="Times New Roman" w:eastAsia="Times New Roman" w:hAnsi="Times New Roman" w:cs="Times New Roman"/>
          <w:sz w:val="24"/>
          <w:szCs w:val="24"/>
        </w:rPr>
        <w:t xml:space="preserve">Packets 6-8: TCP connection termination sequence (FIN, FIN-ACK, </w:t>
      </w:r>
      <w:proofErr w:type="gramStart"/>
      <w:r w:rsidRPr="00D27BF8">
        <w:rPr>
          <w:rFonts w:ascii="Times New Roman" w:eastAsia="Times New Roman" w:hAnsi="Times New Roman" w:cs="Times New Roman"/>
          <w:sz w:val="24"/>
          <w:szCs w:val="24"/>
        </w:rPr>
        <w:t>RST</w:t>
      </w:r>
      <w:proofErr w:type="gramEnd"/>
      <w:r w:rsidRPr="00D27BF8">
        <w:rPr>
          <w:rFonts w:ascii="Times New Roman" w:eastAsia="Times New Roman" w:hAnsi="Times New Roman" w:cs="Times New Roman"/>
          <w:sz w:val="24"/>
          <w:szCs w:val="24"/>
        </w:rPr>
        <w:t>-ACK) after the Kerberos error.</w:t>
      </w:r>
    </w:p>
    <w:p w:rsidR="00D27BF8" w:rsidRPr="00D27BF8" w:rsidRDefault="00D27BF8" w:rsidP="00D27BF8">
      <w:pPr>
        <w:numPr>
          <w:ilvl w:val="0"/>
          <w:numId w:val="1"/>
        </w:numPr>
        <w:bidi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27BF8">
        <w:rPr>
          <w:rFonts w:ascii="Times New Roman" w:eastAsia="Times New Roman" w:hAnsi="Times New Roman" w:cs="Times New Roman"/>
          <w:b/>
          <w:bCs/>
          <w:sz w:val="24"/>
          <w:szCs w:val="24"/>
        </w:rPr>
        <w:t>Subsequent Connections</w:t>
      </w:r>
      <w:r w:rsidRPr="00D27BF8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D27BF8" w:rsidRPr="00D27BF8" w:rsidRDefault="00D27BF8" w:rsidP="00D27BF8">
      <w:pPr>
        <w:numPr>
          <w:ilvl w:val="1"/>
          <w:numId w:val="1"/>
        </w:numPr>
        <w:bidi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27BF8">
        <w:rPr>
          <w:rFonts w:ascii="Times New Roman" w:eastAsia="Times New Roman" w:hAnsi="Times New Roman" w:cs="Times New Roman"/>
          <w:sz w:val="24"/>
          <w:szCs w:val="24"/>
        </w:rPr>
        <w:t>Packets 9-18: Similar TCP three-way handshake (SYN, SYN-ACK, ACK) for port 88, with Kerberos exchanges and TCP termination (FIN, FIN-ACK, RST-ACK).</w:t>
      </w:r>
    </w:p>
    <w:p w:rsidR="00D27BF8" w:rsidRPr="00D27BF8" w:rsidRDefault="00D27BF8" w:rsidP="00D27BF8">
      <w:pPr>
        <w:numPr>
          <w:ilvl w:val="1"/>
          <w:numId w:val="1"/>
        </w:numPr>
        <w:bidi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27BF8">
        <w:rPr>
          <w:rFonts w:ascii="Times New Roman" w:eastAsia="Times New Roman" w:hAnsi="Times New Roman" w:cs="Times New Roman"/>
          <w:sz w:val="24"/>
          <w:szCs w:val="24"/>
        </w:rPr>
        <w:t>Packets 31-52: Another TCP three-way handshake (SYN, SYN-ACK, ACK) for port 135 (DCERPC).</w:t>
      </w:r>
    </w:p>
    <w:p w:rsidR="00D27BF8" w:rsidRPr="00D27BF8" w:rsidRDefault="00D27BF8" w:rsidP="00D27BF8">
      <w:pPr>
        <w:numPr>
          <w:ilvl w:val="1"/>
          <w:numId w:val="1"/>
        </w:numPr>
        <w:bidi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27BF8">
        <w:rPr>
          <w:rFonts w:ascii="Times New Roman" w:eastAsia="Times New Roman" w:hAnsi="Times New Roman" w:cs="Times New Roman"/>
          <w:sz w:val="24"/>
          <w:szCs w:val="24"/>
        </w:rPr>
        <w:t xml:space="preserve">Packets 34-37: DCERPC Bind and </w:t>
      </w:r>
      <w:proofErr w:type="spellStart"/>
      <w:r w:rsidRPr="00D27BF8">
        <w:rPr>
          <w:rFonts w:ascii="Times New Roman" w:eastAsia="Times New Roman" w:hAnsi="Times New Roman" w:cs="Times New Roman"/>
          <w:sz w:val="24"/>
          <w:szCs w:val="24"/>
        </w:rPr>
        <w:t>Bind_ack</w:t>
      </w:r>
      <w:proofErr w:type="spellEnd"/>
      <w:r w:rsidRPr="00D27BF8">
        <w:rPr>
          <w:rFonts w:ascii="Times New Roman" w:eastAsia="Times New Roman" w:hAnsi="Times New Roman" w:cs="Times New Roman"/>
          <w:sz w:val="24"/>
          <w:szCs w:val="24"/>
        </w:rPr>
        <w:t xml:space="preserve"> messages indicating an RPC (Remote Procedure Call) connection setup.</w:t>
      </w:r>
    </w:p>
    <w:p w:rsidR="00D27BF8" w:rsidRPr="00D27BF8" w:rsidRDefault="00D27BF8" w:rsidP="00D27BF8">
      <w:pPr>
        <w:numPr>
          <w:ilvl w:val="1"/>
          <w:numId w:val="1"/>
        </w:numPr>
        <w:bidi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27BF8">
        <w:rPr>
          <w:rFonts w:ascii="Times New Roman" w:eastAsia="Times New Roman" w:hAnsi="Times New Roman" w:cs="Times New Roman"/>
          <w:sz w:val="24"/>
          <w:szCs w:val="24"/>
        </w:rPr>
        <w:t>Packets 38-57: Additional TCP connections (port 49667) showing similar TCP handshakes, Kerberos exchanges, and DCERPC Bind operations.</w:t>
      </w:r>
    </w:p>
    <w:p w:rsidR="00D27BF8" w:rsidRPr="00D27BF8" w:rsidRDefault="00D27BF8" w:rsidP="00D27BF8">
      <w:pPr>
        <w:bidi w:val="0"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D27BF8">
        <w:rPr>
          <w:rFonts w:ascii="Times New Roman" w:eastAsia="Times New Roman" w:hAnsi="Times New Roman" w:cs="Times New Roman"/>
          <w:b/>
          <w:bCs/>
          <w:sz w:val="27"/>
          <w:szCs w:val="27"/>
        </w:rPr>
        <w:t>Summary of Connections:</w:t>
      </w:r>
    </w:p>
    <w:p w:rsidR="00D27BF8" w:rsidRPr="00D27BF8" w:rsidRDefault="00D27BF8" w:rsidP="00D27BF8">
      <w:pPr>
        <w:numPr>
          <w:ilvl w:val="0"/>
          <w:numId w:val="2"/>
        </w:numPr>
        <w:bidi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27BF8">
        <w:rPr>
          <w:rFonts w:ascii="Times New Roman" w:eastAsia="Times New Roman" w:hAnsi="Times New Roman" w:cs="Times New Roman"/>
          <w:b/>
          <w:bCs/>
          <w:sz w:val="24"/>
          <w:szCs w:val="24"/>
        </w:rPr>
        <w:t>Ports Used</w:t>
      </w:r>
      <w:r w:rsidRPr="00D27BF8">
        <w:rPr>
          <w:rFonts w:ascii="Times New Roman" w:eastAsia="Times New Roman" w:hAnsi="Times New Roman" w:cs="Times New Roman"/>
          <w:sz w:val="24"/>
          <w:szCs w:val="24"/>
        </w:rPr>
        <w:t>: Port 88 (Kerberos), Port 135 (DCERPC), and Port 49667 (TCP).</w:t>
      </w:r>
    </w:p>
    <w:p w:rsidR="00D27BF8" w:rsidRPr="00D27BF8" w:rsidRDefault="00D27BF8" w:rsidP="00D27BF8">
      <w:pPr>
        <w:numPr>
          <w:ilvl w:val="0"/>
          <w:numId w:val="2"/>
        </w:numPr>
        <w:bidi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27BF8">
        <w:rPr>
          <w:rFonts w:ascii="Times New Roman" w:eastAsia="Times New Roman" w:hAnsi="Times New Roman" w:cs="Times New Roman"/>
          <w:b/>
          <w:bCs/>
          <w:sz w:val="24"/>
          <w:szCs w:val="24"/>
        </w:rPr>
        <w:t>Protocols</w:t>
      </w:r>
      <w:r w:rsidRPr="00D27BF8">
        <w:rPr>
          <w:rFonts w:ascii="Times New Roman" w:eastAsia="Times New Roman" w:hAnsi="Times New Roman" w:cs="Times New Roman"/>
          <w:sz w:val="24"/>
          <w:szCs w:val="24"/>
        </w:rPr>
        <w:t>: TCP for connection establishment and termination, Kerberos for authentication (AS-REQ/AS-REP, TGS-REQ/TGS-REP), and DCERPC for remote procedure calls.</w:t>
      </w:r>
    </w:p>
    <w:p w:rsidR="00D27BF8" w:rsidRPr="00D27BF8" w:rsidRDefault="00D27BF8" w:rsidP="00D27BF8">
      <w:pPr>
        <w:numPr>
          <w:ilvl w:val="0"/>
          <w:numId w:val="2"/>
        </w:numPr>
        <w:bidi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27BF8">
        <w:rPr>
          <w:rFonts w:ascii="Times New Roman" w:eastAsia="Times New Roman" w:hAnsi="Times New Roman" w:cs="Times New Roman"/>
          <w:b/>
          <w:bCs/>
          <w:sz w:val="24"/>
          <w:szCs w:val="24"/>
        </w:rPr>
        <w:t>Events</w:t>
      </w:r>
      <w:r w:rsidRPr="00D27BF8">
        <w:rPr>
          <w:rFonts w:ascii="Times New Roman" w:eastAsia="Times New Roman" w:hAnsi="Times New Roman" w:cs="Times New Roman"/>
          <w:sz w:val="24"/>
          <w:szCs w:val="24"/>
        </w:rPr>
        <w:t>: Multiple connection attempts with Kerberos authentication failures (KRB5KDC_ERR_PREAUTH_REQUIRED), followed by successful authentication (AS-REP, TGS-REP), and subsequent RPC operations.</w:t>
      </w:r>
    </w:p>
    <w:p w:rsidR="00D27BF8" w:rsidRPr="00D27BF8" w:rsidRDefault="00D27BF8" w:rsidP="00D27BF8">
      <w:pPr>
        <w:bidi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27BF8">
        <w:rPr>
          <w:rFonts w:ascii="Times New Roman" w:eastAsia="Times New Roman" w:hAnsi="Times New Roman" w:cs="Times New Roman"/>
          <w:sz w:val="24"/>
          <w:szCs w:val="24"/>
        </w:rPr>
        <w:t>This traffic pattern suggests a series of authentication attempts and remote procedure calls typical of client-server interactions in a networked environment where Kerberos and RPC protocols are used for authentication and service access.</w:t>
      </w:r>
    </w:p>
    <w:p w:rsidR="00D27BF8" w:rsidRPr="00D27BF8" w:rsidRDefault="00D27BF8" w:rsidP="00D27BF8">
      <w:pPr>
        <w:pBdr>
          <w:bottom w:val="single" w:sz="6" w:space="1" w:color="auto"/>
        </w:pBdr>
        <w:bidi w:val="0"/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</w:rPr>
      </w:pPr>
      <w:r w:rsidRPr="00D27BF8">
        <w:rPr>
          <w:rFonts w:ascii="Arial" w:eastAsia="Times New Roman" w:hAnsi="Arial" w:cs="Arial"/>
          <w:vanish/>
          <w:sz w:val="16"/>
          <w:szCs w:val="16"/>
        </w:rPr>
        <w:t>Top of Form</w:t>
      </w:r>
    </w:p>
    <w:p w:rsidR="00D27BF8" w:rsidRPr="00D27BF8" w:rsidRDefault="00D27BF8" w:rsidP="00D27BF8">
      <w:pPr>
        <w:pBdr>
          <w:top w:val="single" w:sz="6" w:space="1" w:color="auto"/>
        </w:pBdr>
        <w:bidi w:val="0"/>
        <w:spacing w:after="0" w:line="240" w:lineRule="auto"/>
        <w:rPr>
          <w:rFonts w:ascii="Arial" w:eastAsia="Times New Roman" w:hAnsi="Arial" w:cs="Arial"/>
          <w:vanish/>
          <w:sz w:val="16"/>
          <w:szCs w:val="16"/>
        </w:rPr>
      </w:pPr>
      <w:r w:rsidRPr="00D27BF8">
        <w:rPr>
          <w:rFonts w:ascii="Arial" w:eastAsia="Times New Roman" w:hAnsi="Arial" w:cs="Arial"/>
          <w:vanish/>
          <w:sz w:val="16"/>
          <w:szCs w:val="16"/>
        </w:rPr>
        <w:t>Bottom of Form</w:t>
      </w:r>
    </w:p>
    <w:p w:rsidR="001000B8" w:rsidRPr="00D27BF8" w:rsidRDefault="001000B8" w:rsidP="00D27BF8">
      <w:pPr>
        <w:rPr>
          <w:rFonts w:hint="cs"/>
        </w:rPr>
      </w:pPr>
    </w:p>
    <w:sectPr w:rsidR="001000B8" w:rsidRPr="00D27BF8" w:rsidSect="009555EE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EE2D21"/>
    <w:multiLevelType w:val="multilevel"/>
    <w:tmpl w:val="208019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00F14AB"/>
    <w:multiLevelType w:val="multilevel"/>
    <w:tmpl w:val="0CD828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7BF8"/>
    <w:rsid w:val="001000B8"/>
    <w:rsid w:val="009555EE"/>
    <w:rsid w:val="00D27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59AE9B"/>
  <w15:chartTrackingRefBased/>
  <w15:docId w15:val="{F4993A1F-E607-4465-8328-27CDADF7A7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bidi/>
    </w:pPr>
  </w:style>
  <w:style w:type="paragraph" w:styleId="Heading3">
    <w:name w:val="heading 3"/>
    <w:basedOn w:val="Normal"/>
    <w:link w:val="Heading3Char"/>
    <w:uiPriority w:val="9"/>
    <w:qFormat/>
    <w:rsid w:val="00D27BF8"/>
    <w:pPr>
      <w:bidi w:val="0"/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D27BF8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NormalWeb">
    <w:name w:val="Normal (Web)"/>
    <w:basedOn w:val="Normal"/>
    <w:uiPriority w:val="99"/>
    <w:semiHidden/>
    <w:unhideWhenUsed/>
    <w:rsid w:val="00D27BF8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D27BF8"/>
    <w:rPr>
      <w:b/>
      <w:bCs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D27BF8"/>
    <w:pPr>
      <w:pBdr>
        <w:bottom w:val="single" w:sz="6" w:space="1" w:color="auto"/>
      </w:pBdr>
      <w:bidi w:val="0"/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D27BF8"/>
    <w:rPr>
      <w:rFonts w:ascii="Arial" w:eastAsia="Times New Roman" w:hAnsi="Arial" w:cs="Arial"/>
      <w:vanish/>
      <w:sz w:val="16"/>
      <w:szCs w:val="16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D27BF8"/>
    <w:pPr>
      <w:pBdr>
        <w:top w:val="single" w:sz="6" w:space="1" w:color="auto"/>
      </w:pBdr>
      <w:bidi w:val="0"/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D27BF8"/>
    <w:rPr>
      <w:rFonts w:ascii="Arial" w:eastAsia="Times New Roman" w:hAnsi="Arial" w:cs="Arial"/>
      <w:vanish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156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10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8984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0948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6206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7967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34145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30287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380609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464557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05518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78527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600431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881899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335464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63171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452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0874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2420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46611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73085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62647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02517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020836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290</Words>
  <Characters>1658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Temp_pc</dc:creator>
  <cp:keywords/>
  <dc:description/>
  <cp:lastModifiedBy>Temp_pc</cp:lastModifiedBy>
  <cp:revision>1</cp:revision>
  <dcterms:created xsi:type="dcterms:W3CDTF">2024-07-16T19:57:00Z</dcterms:created>
  <dcterms:modified xsi:type="dcterms:W3CDTF">2024-07-16T20:00:00Z</dcterms:modified>
</cp:coreProperties>
</file>