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5CB6F" w14:textId="766B0EDB" w:rsidR="00D31605" w:rsidRDefault="00D31605" w:rsidP="00D31605">
      <w:pPr>
        <w:bidi/>
        <w:jc w:val="center"/>
        <w:rPr>
          <w:rFonts w:asciiTheme="majorHAnsi" w:hAnsiTheme="majorHAnsi" w:cstheme="majorHAnsi"/>
          <w:sz w:val="36"/>
          <w:szCs w:val="36"/>
          <w:rtl/>
          <w:lang w:bidi="ar-EG"/>
        </w:rPr>
      </w:pPr>
      <w:r w:rsidRPr="00D31605">
        <w:rPr>
          <w:rFonts w:asciiTheme="majorHAnsi" w:hAnsiTheme="majorHAnsi" w:cstheme="majorHAnsi"/>
          <w:sz w:val="36"/>
          <w:szCs w:val="36"/>
          <w:rtl/>
        </w:rPr>
        <w:t>الطبقات 5</w:t>
      </w:r>
      <w:r w:rsidR="00FB4203">
        <w:rPr>
          <w:rFonts w:asciiTheme="majorHAnsi" w:hAnsiTheme="majorHAnsi" w:cstheme="majorHAnsi" w:hint="cs"/>
          <w:sz w:val="36"/>
          <w:szCs w:val="36"/>
          <w:rtl/>
        </w:rPr>
        <w:t xml:space="preserve"> و6 </w:t>
      </w:r>
      <w:r w:rsidRPr="00D31605">
        <w:rPr>
          <w:rFonts w:asciiTheme="majorHAnsi" w:hAnsiTheme="majorHAnsi" w:cstheme="majorHAnsi"/>
          <w:sz w:val="36"/>
          <w:szCs w:val="36"/>
          <w:rtl/>
        </w:rPr>
        <w:t>و7 في نموذج</w:t>
      </w:r>
      <w:r w:rsidR="00FB4203">
        <w:rPr>
          <w:rFonts w:asciiTheme="majorHAnsi" w:hAnsiTheme="majorHAnsi" w:cstheme="majorHAnsi" w:hint="cs"/>
          <w:sz w:val="36"/>
          <w:szCs w:val="36"/>
          <w:rtl/>
        </w:rPr>
        <w:t xml:space="preserve"> </w:t>
      </w:r>
      <w:r w:rsidRPr="00D31605">
        <w:rPr>
          <w:rFonts w:asciiTheme="majorHAnsi" w:hAnsiTheme="majorHAnsi" w:cstheme="majorHAnsi"/>
          <w:sz w:val="36"/>
          <w:szCs w:val="36"/>
          <w:lang w:bidi="ar-EG"/>
        </w:rPr>
        <w:t xml:space="preserve"> OSI</w:t>
      </w:r>
    </w:p>
    <w:p w14:paraId="19EDB30A" w14:textId="6A4C0206" w:rsidR="00BD438F" w:rsidRPr="00D31605" w:rsidRDefault="00BD438F" w:rsidP="00BD438F">
      <w:pPr>
        <w:bidi/>
        <w:jc w:val="center"/>
        <w:rPr>
          <w:rFonts w:asciiTheme="majorHAnsi" w:hAnsiTheme="majorHAnsi" w:cstheme="majorHAnsi"/>
          <w:sz w:val="36"/>
          <w:szCs w:val="36"/>
          <w:lang w:bidi="ar-EG"/>
        </w:rPr>
      </w:pPr>
      <w:r w:rsidRPr="00BD438F">
        <w:rPr>
          <w:rFonts w:asciiTheme="majorHAnsi" w:hAnsiTheme="majorHAnsi" w:cs="Calibri Light"/>
          <w:sz w:val="36"/>
          <w:szCs w:val="36"/>
          <w:rtl/>
          <w:lang w:bidi="ar-EG"/>
        </w:rPr>
        <w:drawing>
          <wp:inline distT="0" distB="0" distL="0" distR="0" wp14:anchorId="00F69C44" wp14:editId="13C27D82">
            <wp:extent cx="5949461" cy="2990850"/>
            <wp:effectExtent l="0" t="0" r="0" b="0"/>
            <wp:docPr id="998542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542077" name=""/>
                    <pic:cNvPicPr/>
                  </pic:nvPicPr>
                  <pic:blipFill>
                    <a:blip r:embed="rId4"/>
                    <a:stretch>
                      <a:fillRect/>
                    </a:stretch>
                  </pic:blipFill>
                  <pic:spPr>
                    <a:xfrm>
                      <a:off x="0" y="0"/>
                      <a:ext cx="5976528" cy="3004457"/>
                    </a:xfrm>
                    <a:prstGeom prst="rect">
                      <a:avLst/>
                    </a:prstGeom>
                  </pic:spPr>
                </pic:pic>
              </a:graphicData>
            </a:graphic>
          </wp:inline>
        </w:drawing>
      </w:r>
    </w:p>
    <w:p w14:paraId="2E7E332F" w14:textId="77777777" w:rsidR="00E55DCC" w:rsidRPr="00E55DCC" w:rsidRDefault="00D31605" w:rsidP="00D31605">
      <w:pPr>
        <w:bidi/>
        <w:rPr>
          <w:rFonts w:asciiTheme="majorHAnsi" w:hAnsiTheme="majorHAnsi" w:cstheme="majorHAnsi"/>
          <w:b/>
          <w:bCs/>
          <w:sz w:val="24"/>
          <w:szCs w:val="24"/>
          <w:rtl/>
        </w:rPr>
      </w:pPr>
      <w:r w:rsidRPr="00D31605">
        <w:rPr>
          <w:rFonts w:asciiTheme="majorHAnsi" w:hAnsiTheme="majorHAnsi" w:cstheme="majorHAnsi"/>
          <w:b/>
          <w:bCs/>
          <w:sz w:val="24"/>
          <w:szCs w:val="24"/>
          <w:rtl/>
        </w:rPr>
        <w:t>الطبقة 5 – الجلسة</w:t>
      </w:r>
    </w:p>
    <w:p w14:paraId="4E1802E5" w14:textId="40F3F566" w:rsidR="00D31605" w:rsidRPr="00D31605" w:rsidRDefault="00D31605" w:rsidP="00E55DCC">
      <w:pPr>
        <w:bidi/>
        <w:rPr>
          <w:rFonts w:asciiTheme="majorHAnsi" w:hAnsiTheme="majorHAnsi" w:cstheme="majorHAnsi"/>
          <w:sz w:val="24"/>
          <w:szCs w:val="24"/>
          <w:lang w:bidi="ar-EG"/>
        </w:rPr>
      </w:pPr>
      <w:r w:rsidRPr="00D31605">
        <w:rPr>
          <w:rFonts w:asciiTheme="majorHAnsi" w:hAnsiTheme="majorHAnsi" w:cstheme="majorHAnsi"/>
          <w:sz w:val="24"/>
          <w:szCs w:val="24"/>
          <w:rtl/>
        </w:rPr>
        <w:t xml:space="preserve">عندما </w:t>
      </w:r>
      <w:r w:rsidR="00DF27F9">
        <w:rPr>
          <w:rFonts w:asciiTheme="majorHAnsi" w:hAnsiTheme="majorHAnsi" w:cstheme="majorHAnsi" w:hint="cs"/>
          <w:sz w:val="24"/>
          <w:szCs w:val="24"/>
          <w:rtl/>
        </w:rPr>
        <w:t>ي</w:t>
      </w:r>
      <w:r w:rsidRPr="00D31605">
        <w:rPr>
          <w:rFonts w:asciiTheme="majorHAnsi" w:hAnsiTheme="majorHAnsi" w:cstheme="majorHAnsi"/>
          <w:sz w:val="24"/>
          <w:szCs w:val="24"/>
          <w:rtl/>
        </w:rPr>
        <w:t>بدأ جهازين أو أكثر بتبادل المعلومات، نسمي ذلك جلسة. تتولى الطبقة الجلسة في نموذج</w:t>
      </w:r>
      <w:r w:rsidRPr="00D31605">
        <w:rPr>
          <w:rFonts w:asciiTheme="majorHAnsi" w:hAnsiTheme="majorHAnsi" w:cstheme="majorHAnsi"/>
          <w:sz w:val="24"/>
          <w:szCs w:val="24"/>
          <w:lang w:bidi="ar-EG"/>
        </w:rPr>
        <w:t xml:space="preserve"> OSI </w:t>
      </w:r>
      <w:r w:rsidRPr="00D31605">
        <w:rPr>
          <w:rFonts w:asciiTheme="majorHAnsi" w:hAnsiTheme="majorHAnsi" w:cstheme="majorHAnsi"/>
          <w:sz w:val="24"/>
          <w:szCs w:val="24"/>
          <w:rtl/>
        </w:rPr>
        <w:t>فتح الجلسات، إغلاقها، والحفاظ عليها</w:t>
      </w:r>
      <w:r w:rsidRPr="00D31605">
        <w:rPr>
          <w:rFonts w:asciiTheme="majorHAnsi" w:hAnsiTheme="majorHAnsi" w:cstheme="majorHAnsi"/>
          <w:sz w:val="24"/>
          <w:szCs w:val="24"/>
          <w:lang w:bidi="ar-EG"/>
        </w:rPr>
        <w:t>.</w:t>
      </w:r>
    </w:p>
    <w:p w14:paraId="0A33EA0E" w14:textId="77777777" w:rsidR="00D31605" w:rsidRPr="00D31605" w:rsidRDefault="00D31605" w:rsidP="00D31605">
      <w:pPr>
        <w:bidi/>
        <w:rPr>
          <w:rFonts w:asciiTheme="majorHAnsi" w:hAnsiTheme="majorHAnsi" w:cstheme="majorHAnsi"/>
          <w:sz w:val="24"/>
          <w:szCs w:val="24"/>
          <w:lang w:bidi="ar-EG"/>
        </w:rPr>
      </w:pPr>
      <w:r w:rsidRPr="00D31605">
        <w:rPr>
          <w:rFonts w:asciiTheme="majorHAnsi" w:hAnsiTheme="majorHAnsi" w:cstheme="majorHAnsi"/>
          <w:sz w:val="24"/>
          <w:szCs w:val="24"/>
          <w:rtl/>
        </w:rPr>
        <w:t>من حيث فتح وإغلاق الجلسات، تتضمن الطبقة الجلسة إجراءات المصادقة والتفويض. على سبيل المثال، بدون تسجيل الدخول أو الحصول على الصلاحيات الصحيحة، قد لا تتمكن من الاتصال بأجزاء من موقع ويب. ولكن إذا كنت قد سجلت الدخول، يتم تخزين صلاحيات الوصول الخاصة بك لمدة معينة، أو طول الجلسة</w:t>
      </w:r>
      <w:r w:rsidRPr="00D31605">
        <w:rPr>
          <w:rFonts w:asciiTheme="majorHAnsi" w:hAnsiTheme="majorHAnsi" w:cstheme="majorHAnsi"/>
          <w:sz w:val="24"/>
          <w:szCs w:val="24"/>
          <w:lang w:bidi="ar-EG"/>
        </w:rPr>
        <w:t>.</w:t>
      </w:r>
    </w:p>
    <w:p w14:paraId="04A6CCEB" w14:textId="77777777" w:rsidR="00D31605" w:rsidRPr="00D31605" w:rsidRDefault="00D31605" w:rsidP="00D31605">
      <w:pPr>
        <w:bidi/>
        <w:rPr>
          <w:rFonts w:asciiTheme="majorHAnsi" w:hAnsiTheme="majorHAnsi" w:cstheme="majorHAnsi"/>
          <w:sz w:val="24"/>
          <w:szCs w:val="24"/>
          <w:lang w:bidi="ar-EG"/>
        </w:rPr>
      </w:pPr>
      <w:r w:rsidRPr="00D31605">
        <w:rPr>
          <w:rFonts w:asciiTheme="majorHAnsi" w:hAnsiTheme="majorHAnsi" w:cstheme="majorHAnsi"/>
          <w:sz w:val="24"/>
          <w:szCs w:val="24"/>
          <w:rtl/>
        </w:rPr>
        <w:t>في الوقت نفسه، تضمن إدارة الجلسة حدوث التواصلات بنجاح عن طريق توفير إجراءات الحماية في حالة فشل الاتصال أو انقطاعه</w:t>
      </w:r>
      <w:r w:rsidRPr="00D31605">
        <w:rPr>
          <w:rFonts w:asciiTheme="majorHAnsi" w:hAnsiTheme="majorHAnsi" w:cstheme="majorHAnsi"/>
          <w:sz w:val="24"/>
          <w:szCs w:val="24"/>
          <w:lang w:bidi="ar-EG"/>
        </w:rPr>
        <w:t>.</w:t>
      </w:r>
    </w:p>
    <w:p w14:paraId="26E5215E" w14:textId="77777777" w:rsidR="000A7C5B" w:rsidRPr="000A7C5B" w:rsidRDefault="00D31605" w:rsidP="00D31605">
      <w:pPr>
        <w:bidi/>
        <w:rPr>
          <w:rFonts w:asciiTheme="majorHAnsi" w:hAnsiTheme="majorHAnsi" w:cstheme="majorHAnsi"/>
          <w:b/>
          <w:bCs/>
          <w:sz w:val="24"/>
          <w:szCs w:val="24"/>
          <w:rtl/>
        </w:rPr>
      </w:pPr>
      <w:r w:rsidRPr="00D31605">
        <w:rPr>
          <w:rFonts w:asciiTheme="majorHAnsi" w:hAnsiTheme="majorHAnsi" w:cstheme="majorHAnsi"/>
          <w:b/>
          <w:bCs/>
          <w:sz w:val="24"/>
          <w:szCs w:val="24"/>
          <w:rtl/>
        </w:rPr>
        <w:t>الطبقة 6 – العرض</w:t>
      </w:r>
    </w:p>
    <w:p w14:paraId="0E0FFED5" w14:textId="3F3DD7EF" w:rsidR="00D31605" w:rsidRPr="00D31605" w:rsidRDefault="00D31605" w:rsidP="000A7C5B">
      <w:pPr>
        <w:bidi/>
        <w:rPr>
          <w:rFonts w:asciiTheme="majorHAnsi" w:hAnsiTheme="majorHAnsi" w:cstheme="majorHAnsi"/>
          <w:sz w:val="24"/>
          <w:szCs w:val="24"/>
          <w:lang w:bidi="ar-EG"/>
        </w:rPr>
      </w:pPr>
      <w:r w:rsidRPr="00D31605">
        <w:rPr>
          <w:rFonts w:asciiTheme="majorHAnsi" w:hAnsiTheme="majorHAnsi" w:cstheme="majorHAnsi"/>
          <w:sz w:val="24"/>
          <w:szCs w:val="24"/>
          <w:rtl/>
        </w:rPr>
        <w:t>تتضمن الطبقة العرض جميع الطرق التي تحول البيانات إلى تنسيق يمكن استخدامه من قبل التطبيق. تتعامل هذه الطبقة مع وظائف مثل الترميز/فك الترميز، التشفير/فك التشفير، والضغط/فك الضغط للملفات</w:t>
      </w:r>
      <w:r w:rsidRPr="00D31605">
        <w:rPr>
          <w:rFonts w:asciiTheme="majorHAnsi" w:hAnsiTheme="majorHAnsi" w:cstheme="majorHAnsi"/>
          <w:sz w:val="24"/>
          <w:szCs w:val="24"/>
          <w:lang w:bidi="ar-EG"/>
        </w:rPr>
        <w:t>.</w:t>
      </w:r>
    </w:p>
    <w:p w14:paraId="6BE32D3D" w14:textId="77777777" w:rsidR="000A7C5B" w:rsidRPr="000A7C5B" w:rsidRDefault="00D31605" w:rsidP="00D31605">
      <w:pPr>
        <w:bidi/>
        <w:rPr>
          <w:rFonts w:asciiTheme="majorHAnsi" w:hAnsiTheme="majorHAnsi" w:cstheme="majorHAnsi"/>
          <w:b/>
          <w:bCs/>
          <w:sz w:val="24"/>
          <w:szCs w:val="24"/>
          <w:rtl/>
        </w:rPr>
      </w:pPr>
      <w:r w:rsidRPr="00D31605">
        <w:rPr>
          <w:rFonts w:asciiTheme="majorHAnsi" w:hAnsiTheme="majorHAnsi" w:cstheme="majorHAnsi"/>
          <w:b/>
          <w:bCs/>
          <w:sz w:val="24"/>
          <w:szCs w:val="24"/>
          <w:rtl/>
        </w:rPr>
        <w:t>الطبقة 7 – التطبيق</w:t>
      </w:r>
    </w:p>
    <w:p w14:paraId="16AFF258" w14:textId="054B7B91" w:rsidR="00D31605" w:rsidRPr="00D31605" w:rsidRDefault="00D31605" w:rsidP="000A7C5B">
      <w:pPr>
        <w:bidi/>
        <w:rPr>
          <w:rFonts w:asciiTheme="majorHAnsi" w:hAnsiTheme="majorHAnsi" w:cstheme="majorHAnsi"/>
          <w:sz w:val="24"/>
          <w:szCs w:val="24"/>
          <w:lang w:bidi="ar-EG"/>
        </w:rPr>
      </w:pPr>
      <w:r w:rsidRPr="00D31605">
        <w:rPr>
          <w:rFonts w:asciiTheme="majorHAnsi" w:hAnsiTheme="majorHAnsi" w:cstheme="majorHAnsi"/>
          <w:sz w:val="24"/>
          <w:szCs w:val="24"/>
          <w:rtl/>
        </w:rPr>
        <w:t>الطبقة النهائية في نموذج</w:t>
      </w:r>
      <w:r w:rsidRPr="00D31605">
        <w:rPr>
          <w:rFonts w:asciiTheme="majorHAnsi" w:hAnsiTheme="majorHAnsi" w:cstheme="majorHAnsi"/>
          <w:sz w:val="24"/>
          <w:szCs w:val="24"/>
          <w:lang w:bidi="ar-EG"/>
        </w:rPr>
        <w:t xml:space="preserve"> OSI </w:t>
      </w:r>
      <w:r w:rsidRPr="00D31605">
        <w:rPr>
          <w:rFonts w:asciiTheme="majorHAnsi" w:hAnsiTheme="majorHAnsi" w:cstheme="majorHAnsi"/>
          <w:sz w:val="24"/>
          <w:szCs w:val="24"/>
          <w:rtl/>
        </w:rPr>
        <w:t>هي طبقة التطبيق. تشمل هذه الطبقة مواقع الويب، المتصفحات، البريد الإلكتروني، التطبيقات المحمولة، وكيفية عرض البيانات عبر الإنترنت بحيث يمكننا التفاعل معها</w:t>
      </w:r>
      <w:r w:rsidRPr="00D31605">
        <w:rPr>
          <w:rFonts w:asciiTheme="majorHAnsi" w:hAnsiTheme="majorHAnsi" w:cstheme="majorHAnsi"/>
          <w:sz w:val="24"/>
          <w:szCs w:val="24"/>
          <w:lang w:bidi="ar-EG"/>
        </w:rPr>
        <w:t>.</w:t>
      </w:r>
    </w:p>
    <w:p w14:paraId="76F0DFF3" w14:textId="535668BA" w:rsidR="00D31605" w:rsidRPr="00D31605" w:rsidRDefault="00D31605" w:rsidP="00D31605">
      <w:pPr>
        <w:bidi/>
        <w:rPr>
          <w:rFonts w:asciiTheme="majorHAnsi" w:hAnsiTheme="majorHAnsi" w:cstheme="majorHAnsi"/>
          <w:sz w:val="24"/>
          <w:szCs w:val="24"/>
          <w:lang w:bidi="ar-EG"/>
        </w:rPr>
      </w:pPr>
      <w:r w:rsidRPr="00D31605">
        <w:rPr>
          <w:rFonts w:asciiTheme="majorHAnsi" w:hAnsiTheme="majorHAnsi" w:cstheme="majorHAnsi"/>
          <w:sz w:val="24"/>
          <w:szCs w:val="24"/>
          <w:rtl/>
        </w:rPr>
        <w:t>في الوقت الحالي، أنت تشاهد طبقة التطبيق وهي تعمل بنجاح عندما ترى محتوى</w:t>
      </w:r>
      <w:r w:rsidRPr="00D31605">
        <w:rPr>
          <w:rFonts w:asciiTheme="majorHAnsi" w:hAnsiTheme="majorHAnsi" w:cstheme="majorHAnsi"/>
          <w:sz w:val="24"/>
          <w:szCs w:val="24"/>
          <w:lang w:bidi="ar-EG"/>
        </w:rPr>
        <w:t xml:space="preserve"> </w:t>
      </w:r>
      <w:r w:rsidR="00DF27F9">
        <w:rPr>
          <w:rFonts w:asciiTheme="majorHAnsi" w:hAnsiTheme="majorHAnsi" w:cstheme="majorHAnsi"/>
          <w:sz w:val="24"/>
          <w:szCs w:val="24"/>
          <w:lang w:bidi="ar-EG"/>
        </w:rPr>
        <w:t>Midocean</w:t>
      </w:r>
      <w:r w:rsidRPr="00D31605">
        <w:rPr>
          <w:rFonts w:asciiTheme="majorHAnsi" w:hAnsiTheme="majorHAnsi" w:cstheme="majorHAnsi"/>
          <w:sz w:val="24"/>
          <w:szCs w:val="24"/>
          <w:lang w:bidi="ar-EG"/>
        </w:rPr>
        <w:t xml:space="preserve"> </w:t>
      </w:r>
      <w:r w:rsidRPr="00D31605">
        <w:rPr>
          <w:rFonts w:asciiTheme="majorHAnsi" w:hAnsiTheme="majorHAnsi" w:cstheme="majorHAnsi"/>
          <w:sz w:val="24"/>
          <w:szCs w:val="24"/>
          <w:rtl/>
        </w:rPr>
        <w:t>يعرض بنجاح على متصفحك</w:t>
      </w:r>
      <w:r w:rsidRPr="00D31605">
        <w:rPr>
          <w:rFonts w:asciiTheme="majorHAnsi" w:hAnsiTheme="majorHAnsi" w:cstheme="majorHAnsi"/>
          <w:sz w:val="24"/>
          <w:szCs w:val="24"/>
          <w:lang w:bidi="ar-EG"/>
        </w:rPr>
        <w:t>!</w:t>
      </w:r>
    </w:p>
    <w:p w14:paraId="37A214D0" w14:textId="77777777" w:rsidR="00016D86" w:rsidRPr="00D31605" w:rsidRDefault="00016D86" w:rsidP="00D31605">
      <w:pPr>
        <w:bidi/>
        <w:rPr>
          <w:rFonts w:asciiTheme="majorHAnsi" w:hAnsiTheme="majorHAnsi" w:cstheme="majorHAnsi"/>
          <w:sz w:val="24"/>
          <w:szCs w:val="24"/>
          <w:rtl/>
          <w:lang w:bidi="ar-EG"/>
        </w:rPr>
      </w:pPr>
    </w:p>
    <w:sectPr w:rsidR="00016D86" w:rsidRPr="00D316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24E"/>
    <w:rsid w:val="00012502"/>
    <w:rsid w:val="00016D86"/>
    <w:rsid w:val="0004424E"/>
    <w:rsid w:val="000A7C5B"/>
    <w:rsid w:val="003E5396"/>
    <w:rsid w:val="00716801"/>
    <w:rsid w:val="00972AC3"/>
    <w:rsid w:val="00BD438F"/>
    <w:rsid w:val="00D31605"/>
    <w:rsid w:val="00DF27F9"/>
    <w:rsid w:val="00E55DCC"/>
    <w:rsid w:val="00FB42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8E1AA"/>
  <w15:chartTrackingRefBased/>
  <w15:docId w15:val="{C156D0AB-22B5-47C7-A81E-BAE4A9397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906152">
      <w:bodyDiv w:val="1"/>
      <w:marLeft w:val="0"/>
      <w:marRight w:val="0"/>
      <w:marTop w:val="0"/>
      <w:marBottom w:val="0"/>
      <w:divBdr>
        <w:top w:val="none" w:sz="0" w:space="0" w:color="auto"/>
        <w:left w:val="none" w:sz="0" w:space="0" w:color="auto"/>
        <w:bottom w:val="none" w:sz="0" w:space="0" w:color="auto"/>
        <w:right w:val="none" w:sz="0" w:space="0" w:color="auto"/>
      </w:divBdr>
    </w:div>
    <w:div w:id="45248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161</Words>
  <Characters>919</Characters>
  <Application>Microsoft Office Word</Application>
  <DocSecurity>0</DocSecurity>
  <Lines>7</Lines>
  <Paragraphs>2</Paragraphs>
  <ScaleCrop>false</ScaleCrop>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AbdelrahmanAbdelrahman</cp:lastModifiedBy>
  <cp:revision>8</cp:revision>
  <dcterms:created xsi:type="dcterms:W3CDTF">2024-07-04T21:00:00Z</dcterms:created>
  <dcterms:modified xsi:type="dcterms:W3CDTF">2024-07-04T21:15:00Z</dcterms:modified>
</cp:coreProperties>
</file>