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1902DB" w:rsidRDefault="009125CE">
      <w:pPr>
        <w:rPr>
          <w:rFonts w:ascii="Sakkal Majalla" w:hAnsi="Sakkal Majalla" w:cs="Sakkal Majalla"/>
          <w:b/>
          <w:bCs/>
          <w:sz w:val="28"/>
          <w:szCs w:val="28"/>
          <w:lang w:bidi="ar-EG"/>
        </w:rPr>
      </w:pPr>
      <w:bookmarkStart w:id="0" w:name="_Hlk214501136"/>
      <w:bookmarkEnd w:id="0"/>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B4E5506"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126533">
        <w:rPr>
          <w:rFonts w:ascii="Sakkal Majalla" w:hAnsi="Sakkal Majalla" w:cs="Sakkal Majalla" w:hint="cs"/>
          <w:b/>
          <w:bCs/>
          <w:sz w:val="28"/>
          <w:szCs w:val="28"/>
          <w:rtl/>
          <w:lang w:bidi="ar-EG"/>
        </w:rPr>
        <w:t xml:space="preserve"> </w:t>
      </w:r>
      <w:r w:rsidR="00443E3C">
        <w:rPr>
          <w:rFonts w:ascii="Sakkal Majalla" w:hAnsi="Sakkal Majalla" w:cs="Sakkal Majalla" w:hint="cs"/>
          <w:b/>
          <w:bCs/>
          <w:sz w:val="28"/>
          <w:szCs w:val="28"/>
          <w:rtl/>
          <w:lang w:bidi="ar-EG"/>
        </w:rPr>
        <w:t>ادرأه</w:t>
      </w:r>
      <w:r w:rsidR="00126533">
        <w:rPr>
          <w:rFonts w:ascii="Sakkal Majalla" w:hAnsi="Sakkal Majalla" w:cs="Sakkal Majalla" w:hint="cs"/>
          <w:b/>
          <w:bCs/>
          <w:sz w:val="28"/>
          <w:szCs w:val="28"/>
          <w:rtl/>
          <w:lang w:bidi="ar-EG"/>
        </w:rPr>
        <w:t xml:space="preserve"> مشاريع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7422BC2E" w14:textId="77777777" w:rsidR="00D37D81" w:rsidRDefault="00D37D81">
      <w:pPr>
        <w:pStyle w:val="s6"/>
        <w:bidi/>
        <w:spacing w:before="0" w:beforeAutospacing="0" w:after="0" w:afterAutospacing="0" w:line="324" w:lineRule="atLeast"/>
        <w:jc w:val="center"/>
        <w:rPr>
          <w:rFonts w:ascii="-webkit-standard" w:hAnsi="-webkit-standard" w:hint="eastAsia"/>
          <w:color w:val="000000"/>
          <w:sz w:val="27"/>
          <w:szCs w:val="27"/>
        </w:rPr>
      </w:pPr>
      <w:r>
        <w:rPr>
          <w:rStyle w:val="bumpedfont15"/>
          <w:rFonts w:ascii="Sakkal Majalla" w:hAnsi="Sakkal Majalla" w:cs="Sakkal Majalla" w:hint="cs"/>
          <w:b/>
          <w:bCs/>
          <w:color w:val="000000"/>
          <w:sz w:val="32"/>
          <w:szCs w:val="32"/>
          <w:rtl/>
        </w:rPr>
        <w:t>عنوان البحث</w:t>
      </w:r>
    </w:p>
    <w:p w14:paraId="565E5BA4" w14:textId="77777777" w:rsidR="00276783" w:rsidRPr="00276783" w:rsidRDefault="00276783" w:rsidP="00276783">
      <w:pPr>
        <w:pStyle w:val="p1"/>
        <w:bidi/>
        <w:jc w:val="center"/>
        <w:rPr>
          <w:rFonts w:ascii="Sakkal Majalla" w:hAnsi="Sakkal Majalla" w:cs="Sakkal Majalla"/>
          <w:b/>
          <w:bCs/>
          <w:sz w:val="30"/>
          <w:szCs w:val="30"/>
        </w:rPr>
      </w:pPr>
      <w:r w:rsidRPr="00276783">
        <w:rPr>
          <w:rStyle w:val="s1"/>
          <w:rFonts w:ascii="Sakkal Majalla" w:hAnsi="Sakkal Majalla" w:cs="Sakkal Majalla" w:hint="cs"/>
          <w:b w:val="0"/>
          <w:bCs w:val="0"/>
          <w:sz w:val="30"/>
          <w:szCs w:val="30"/>
          <w:rtl/>
        </w:rPr>
        <w:t>أثر</w:t>
      </w:r>
      <w:r w:rsidRPr="00276783">
        <w:rPr>
          <w:rStyle w:val="s2"/>
          <w:rFonts w:ascii="Sakkal Majalla" w:hAnsi="Sakkal Majalla" w:cs="Sakkal Majalla" w:hint="cs"/>
          <w:b/>
          <w:bCs/>
          <w:sz w:val="30"/>
          <w:szCs w:val="30"/>
          <w:rtl/>
        </w:rPr>
        <w:t xml:space="preserve"> </w:t>
      </w:r>
      <w:r w:rsidRPr="00276783">
        <w:rPr>
          <w:rStyle w:val="s1"/>
          <w:rFonts w:ascii="Sakkal Majalla" w:hAnsi="Sakkal Majalla" w:cs="Sakkal Majalla" w:hint="cs"/>
          <w:b w:val="0"/>
          <w:bCs w:val="0"/>
          <w:sz w:val="30"/>
          <w:szCs w:val="30"/>
          <w:rtl/>
        </w:rPr>
        <w:t>ضعف</w:t>
      </w:r>
      <w:r w:rsidRPr="00276783">
        <w:rPr>
          <w:rStyle w:val="s2"/>
          <w:rFonts w:ascii="Sakkal Majalla" w:hAnsi="Sakkal Majalla" w:cs="Sakkal Majalla" w:hint="cs"/>
          <w:b/>
          <w:bCs/>
          <w:sz w:val="30"/>
          <w:szCs w:val="30"/>
          <w:rtl/>
        </w:rPr>
        <w:t xml:space="preserve"> </w:t>
      </w:r>
      <w:r w:rsidRPr="00276783">
        <w:rPr>
          <w:rStyle w:val="s1"/>
          <w:rFonts w:ascii="Sakkal Majalla" w:hAnsi="Sakkal Majalla" w:cs="Sakkal Majalla" w:hint="cs"/>
          <w:b w:val="0"/>
          <w:bCs w:val="0"/>
          <w:sz w:val="30"/>
          <w:szCs w:val="30"/>
          <w:rtl/>
        </w:rPr>
        <w:t>الوعي</w:t>
      </w:r>
      <w:r w:rsidRPr="00276783">
        <w:rPr>
          <w:rStyle w:val="s2"/>
          <w:rFonts w:ascii="Sakkal Majalla" w:hAnsi="Sakkal Majalla" w:cs="Sakkal Majalla" w:hint="cs"/>
          <w:b/>
          <w:bCs/>
          <w:sz w:val="30"/>
          <w:szCs w:val="30"/>
          <w:rtl/>
        </w:rPr>
        <w:t xml:space="preserve"> </w:t>
      </w:r>
      <w:r w:rsidRPr="00276783">
        <w:rPr>
          <w:rStyle w:val="s1"/>
          <w:rFonts w:ascii="Sakkal Majalla" w:hAnsi="Sakkal Majalla" w:cs="Sakkal Majalla" w:hint="cs"/>
          <w:b w:val="0"/>
          <w:bCs w:val="0"/>
          <w:sz w:val="30"/>
          <w:szCs w:val="30"/>
          <w:rtl/>
        </w:rPr>
        <w:t>التأميني</w:t>
      </w:r>
      <w:r w:rsidRPr="00276783">
        <w:rPr>
          <w:rStyle w:val="s2"/>
          <w:rFonts w:ascii="Sakkal Majalla" w:hAnsi="Sakkal Majalla" w:cs="Sakkal Majalla" w:hint="cs"/>
          <w:b/>
          <w:bCs/>
          <w:sz w:val="30"/>
          <w:szCs w:val="30"/>
          <w:rtl/>
        </w:rPr>
        <w:t xml:space="preserve"> </w:t>
      </w:r>
      <w:r w:rsidRPr="00276783">
        <w:rPr>
          <w:rStyle w:val="s1"/>
          <w:rFonts w:ascii="Sakkal Majalla" w:hAnsi="Sakkal Majalla" w:cs="Sakkal Majalla" w:hint="cs"/>
          <w:b w:val="0"/>
          <w:bCs w:val="0"/>
          <w:sz w:val="30"/>
          <w:szCs w:val="30"/>
          <w:rtl/>
        </w:rPr>
        <w:t>على</w:t>
      </w:r>
      <w:r w:rsidRPr="00276783">
        <w:rPr>
          <w:rStyle w:val="s2"/>
          <w:rFonts w:ascii="Sakkal Majalla" w:hAnsi="Sakkal Majalla" w:cs="Sakkal Majalla" w:hint="cs"/>
          <w:b/>
          <w:bCs/>
          <w:sz w:val="30"/>
          <w:szCs w:val="30"/>
          <w:rtl/>
        </w:rPr>
        <w:t xml:space="preserve"> </w:t>
      </w:r>
      <w:r w:rsidRPr="00276783">
        <w:rPr>
          <w:rStyle w:val="s1"/>
          <w:rFonts w:ascii="Sakkal Majalla" w:hAnsi="Sakkal Majalla" w:cs="Sakkal Majalla" w:hint="cs"/>
          <w:b w:val="0"/>
          <w:bCs w:val="0"/>
          <w:sz w:val="30"/>
          <w:szCs w:val="30"/>
          <w:rtl/>
        </w:rPr>
        <w:t>استدامة</w:t>
      </w:r>
      <w:r w:rsidRPr="00276783">
        <w:rPr>
          <w:rStyle w:val="s2"/>
          <w:rFonts w:ascii="Sakkal Majalla" w:hAnsi="Sakkal Majalla" w:cs="Sakkal Majalla" w:hint="cs"/>
          <w:b/>
          <w:bCs/>
          <w:sz w:val="30"/>
          <w:szCs w:val="30"/>
          <w:rtl/>
        </w:rPr>
        <w:t xml:space="preserve"> </w:t>
      </w:r>
      <w:r w:rsidRPr="00276783">
        <w:rPr>
          <w:rStyle w:val="s1"/>
          <w:rFonts w:ascii="Sakkal Majalla" w:hAnsi="Sakkal Majalla" w:cs="Sakkal Majalla" w:hint="cs"/>
          <w:b w:val="0"/>
          <w:bCs w:val="0"/>
          <w:sz w:val="30"/>
          <w:szCs w:val="30"/>
          <w:rtl/>
        </w:rPr>
        <w:t>المشاريع</w:t>
      </w:r>
      <w:r w:rsidRPr="00276783">
        <w:rPr>
          <w:rStyle w:val="s2"/>
          <w:rFonts w:ascii="Sakkal Majalla" w:hAnsi="Sakkal Majalla" w:cs="Sakkal Majalla" w:hint="cs"/>
          <w:b/>
          <w:bCs/>
          <w:sz w:val="30"/>
          <w:szCs w:val="30"/>
          <w:rtl/>
        </w:rPr>
        <w:t xml:space="preserve"> </w:t>
      </w:r>
      <w:r w:rsidRPr="00276783">
        <w:rPr>
          <w:rStyle w:val="s1"/>
          <w:rFonts w:ascii="Sakkal Majalla" w:hAnsi="Sakkal Majalla" w:cs="Sakkal Majalla" w:hint="cs"/>
          <w:b w:val="0"/>
          <w:bCs w:val="0"/>
          <w:sz w:val="30"/>
          <w:szCs w:val="30"/>
          <w:rtl/>
        </w:rPr>
        <w:t>في</w:t>
      </w:r>
      <w:r w:rsidRPr="00276783">
        <w:rPr>
          <w:rStyle w:val="s2"/>
          <w:rFonts w:ascii="Sakkal Majalla" w:hAnsi="Sakkal Majalla" w:cs="Sakkal Majalla" w:hint="cs"/>
          <w:b/>
          <w:bCs/>
          <w:sz w:val="30"/>
          <w:szCs w:val="30"/>
          <w:rtl/>
        </w:rPr>
        <w:t xml:space="preserve"> </w:t>
      </w:r>
      <w:r w:rsidRPr="00276783">
        <w:rPr>
          <w:rStyle w:val="s1"/>
          <w:rFonts w:ascii="Sakkal Majalla" w:hAnsi="Sakkal Majalla" w:cs="Sakkal Majalla" w:hint="cs"/>
          <w:b w:val="0"/>
          <w:bCs w:val="0"/>
          <w:sz w:val="30"/>
          <w:szCs w:val="30"/>
          <w:rtl/>
        </w:rPr>
        <w:t>المملكة</w:t>
      </w:r>
      <w:r w:rsidRPr="00276783">
        <w:rPr>
          <w:rStyle w:val="s2"/>
          <w:rFonts w:ascii="Sakkal Majalla" w:hAnsi="Sakkal Majalla" w:cs="Sakkal Majalla" w:hint="cs"/>
          <w:b/>
          <w:bCs/>
          <w:sz w:val="30"/>
          <w:szCs w:val="30"/>
          <w:rtl/>
        </w:rPr>
        <w:t xml:space="preserve"> </w:t>
      </w:r>
      <w:r w:rsidRPr="00276783">
        <w:rPr>
          <w:rStyle w:val="s1"/>
          <w:rFonts w:ascii="Sakkal Majalla" w:hAnsi="Sakkal Majalla" w:cs="Sakkal Majalla" w:hint="cs"/>
          <w:b w:val="0"/>
          <w:bCs w:val="0"/>
          <w:sz w:val="30"/>
          <w:szCs w:val="30"/>
          <w:rtl/>
        </w:rPr>
        <w:t>العربية</w:t>
      </w:r>
      <w:r w:rsidRPr="00276783">
        <w:rPr>
          <w:rStyle w:val="s2"/>
          <w:rFonts w:ascii="Sakkal Majalla" w:hAnsi="Sakkal Majalla" w:cs="Sakkal Majalla" w:hint="cs"/>
          <w:b/>
          <w:bCs/>
          <w:sz w:val="30"/>
          <w:szCs w:val="30"/>
          <w:rtl/>
        </w:rPr>
        <w:t xml:space="preserve"> </w:t>
      </w:r>
      <w:r w:rsidRPr="00276783">
        <w:rPr>
          <w:rStyle w:val="s1"/>
          <w:rFonts w:ascii="Sakkal Majalla" w:hAnsi="Sakkal Majalla" w:cs="Sakkal Majalla" w:hint="cs"/>
          <w:b w:val="0"/>
          <w:bCs w:val="0"/>
          <w:sz w:val="30"/>
          <w:szCs w:val="30"/>
          <w:rtl/>
        </w:rPr>
        <w:t>السعودية</w:t>
      </w:r>
    </w:p>
    <w:p w14:paraId="79AFFCA7" w14:textId="77777777" w:rsidR="00D37D81" w:rsidRDefault="00D37D81">
      <w:pPr>
        <w:pStyle w:val="s6"/>
        <w:bidi/>
        <w:spacing w:before="0" w:beforeAutospacing="0" w:after="0" w:afterAutospacing="0" w:line="324" w:lineRule="atLeast"/>
        <w:jc w:val="center"/>
        <w:rPr>
          <w:rFonts w:ascii="-webkit-standard" w:hAnsi="-webkit-standard" w:hint="eastAsia"/>
          <w:color w:val="000000"/>
          <w:sz w:val="27"/>
          <w:szCs w:val="27"/>
          <w:rtl/>
        </w:rPr>
      </w:pPr>
      <w:r>
        <w:rPr>
          <w:rFonts w:ascii="-webkit-standard" w:hAnsi="-webkit-standard"/>
          <w:color w:val="000000"/>
          <w:sz w:val="27"/>
          <w:szCs w:val="27"/>
          <w:rtl/>
        </w:rPr>
        <w:t> </w:t>
      </w:r>
    </w:p>
    <w:p w14:paraId="6F7C91F8" w14:textId="77777777" w:rsidR="00D37D81" w:rsidRDefault="00D37D81">
      <w:pPr>
        <w:pStyle w:val="s6"/>
        <w:bidi/>
        <w:spacing w:before="0" w:beforeAutospacing="0" w:after="0" w:afterAutospacing="0" w:line="324" w:lineRule="atLeast"/>
        <w:jc w:val="center"/>
        <w:rPr>
          <w:rFonts w:ascii="-webkit-standard" w:hAnsi="-webkit-standard" w:hint="eastAsia"/>
          <w:color w:val="000000"/>
          <w:sz w:val="27"/>
          <w:szCs w:val="27"/>
          <w:rtl/>
        </w:rPr>
      </w:pPr>
      <w:r>
        <w:rPr>
          <w:rFonts w:ascii="-webkit-standard" w:hAnsi="-webkit-standard"/>
          <w:color w:val="000000"/>
          <w:sz w:val="27"/>
          <w:szCs w:val="27"/>
          <w:rtl/>
        </w:rPr>
        <w:t> </w:t>
      </w:r>
    </w:p>
    <w:p w14:paraId="18F8C850" w14:textId="2F5A7944" w:rsidR="00D37D81" w:rsidRPr="00B55302" w:rsidRDefault="00D37D81" w:rsidP="00B55302">
      <w:pPr>
        <w:pStyle w:val="s6"/>
        <w:bidi/>
        <w:spacing w:before="0" w:beforeAutospacing="0" w:after="0" w:afterAutospacing="0" w:line="324" w:lineRule="atLeast"/>
        <w:jc w:val="center"/>
        <w:rPr>
          <w:rFonts w:ascii="Sakkal Majalla" w:hAnsi="Sakkal Majalla" w:cs="Sakkal Majalla"/>
          <w:color w:val="000000"/>
          <w:sz w:val="34"/>
          <w:szCs w:val="34"/>
          <w:rtl/>
        </w:rPr>
      </w:pPr>
    </w:p>
    <w:p w14:paraId="39C941BD" w14:textId="77777777" w:rsidR="00583EF2" w:rsidRPr="00B55302" w:rsidRDefault="00583EF2" w:rsidP="00B55302">
      <w:pPr>
        <w:pStyle w:val="p1"/>
        <w:bidi/>
        <w:jc w:val="center"/>
        <w:rPr>
          <w:rFonts w:ascii="Sakkal Majalla" w:hAnsi="Sakkal Majalla" w:cs="Sakkal Majalla"/>
          <w:sz w:val="34"/>
          <w:szCs w:val="34"/>
        </w:rPr>
      </w:pPr>
      <w:r w:rsidRPr="00B55302">
        <w:rPr>
          <w:rStyle w:val="s1"/>
          <w:rFonts w:ascii="Sakkal Majalla" w:hAnsi="Sakkal Majalla" w:cs="Sakkal Majalla" w:hint="cs"/>
          <w:b w:val="0"/>
          <w:bCs w:val="0"/>
          <w:sz w:val="34"/>
          <w:szCs w:val="34"/>
          <w:rtl/>
        </w:rPr>
        <w:t>إعداد الطالب/</w:t>
      </w:r>
    </w:p>
    <w:p w14:paraId="78EBCAEB" w14:textId="77777777" w:rsidR="00583EF2" w:rsidRPr="00B55302" w:rsidRDefault="00583EF2" w:rsidP="00B55302">
      <w:pPr>
        <w:pStyle w:val="p1"/>
        <w:bidi/>
        <w:jc w:val="center"/>
        <w:rPr>
          <w:rFonts w:ascii="Sakkal Majalla" w:hAnsi="Sakkal Majalla" w:cs="Sakkal Majalla"/>
          <w:sz w:val="34"/>
          <w:szCs w:val="34"/>
          <w:rtl/>
        </w:rPr>
      </w:pPr>
      <w:r w:rsidRPr="00B55302">
        <w:rPr>
          <w:rStyle w:val="s1"/>
          <w:rFonts w:ascii="Sakkal Majalla" w:hAnsi="Sakkal Majalla" w:cs="Sakkal Majalla" w:hint="cs"/>
          <w:b w:val="0"/>
          <w:bCs w:val="0"/>
          <w:sz w:val="34"/>
          <w:szCs w:val="34"/>
          <w:rtl/>
        </w:rPr>
        <w:t>شهد سعود المزيني</w:t>
      </w:r>
    </w:p>
    <w:p w14:paraId="08D4A2B8" w14:textId="3CEAF86D" w:rsidR="00583EF2" w:rsidRPr="00B55302" w:rsidRDefault="00583EF2" w:rsidP="00B55302">
      <w:pPr>
        <w:pStyle w:val="p1"/>
        <w:bidi/>
        <w:jc w:val="center"/>
        <w:rPr>
          <w:rFonts w:ascii="Sakkal Majalla" w:hAnsi="Sakkal Majalla" w:cs="Sakkal Majalla"/>
          <w:sz w:val="34"/>
          <w:szCs w:val="34"/>
          <w:rtl/>
        </w:rPr>
      </w:pPr>
    </w:p>
    <w:p w14:paraId="60731E5F" w14:textId="1D493575" w:rsidR="00583EF2" w:rsidRPr="00B55302" w:rsidRDefault="00583EF2" w:rsidP="00B55302">
      <w:pPr>
        <w:pStyle w:val="p1"/>
        <w:bidi/>
        <w:jc w:val="center"/>
        <w:rPr>
          <w:rFonts w:ascii="Sakkal Majalla" w:hAnsi="Sakkal Majalla" w:cs="Sakkal Majalla"/>
          <w:sz w:val="34"/>
          <w:szCs w:val="34"/>
          <w:rtl/>
        </w:rPr>
      </w:pPr>
    </w:p>
    <w:p w14:paraId="3B60FED3" w14:textId="77777777" w:rsidR="00583EF2" w:rsidRPr="00B55302" w:rsidRDefault="00583EF2" w:rsidP="00B55302">
      <w:pPr>
        <w:pStyle w:val="p1"/>
        <w:bidi/>
        <w:jc w:val="center"/>
        <w:rPr>
          <w:rFonts w:ascii="Sakkal Majalla" w:hAnsi="Sakkal Majalla" w:cs="Sakkal Majalla"/>
          <w:sz w:val="34"/>
          <w:szCs w:val="34"/>
          <w:rtl/>
        </w:rPr>
      </w:pPr>
      <w:r w:rsidRPr="00B55302">
        <w:rPr>
          <w:rStyle w:val="s1"/>
          <w:rFonts w:ascii="Sakkal Majalla" w:hAnsi="Sakkal Majalla" w:cs="Sakkal Majalla" w:hint="cs"/>
          <w:b w:val="0"/>
          <w:bCs w:val="0"/>
          <w:sz w:val="34"/>
          <w:szCs w:val="34"/>
          <w:rtl/>
        </w:rPr>
        <w:t>إشراف/</w:t>
      </w:r>
    </w:p>
    <w:p w14:paraId="131CB61A" w14:textId="77777777" w:rsidR="00583EF2" w:rsidRPr="00B55302" w:rsidRDefault="00583EF2" w:rsidP="00B55302">
      <w:pPr>
        <w:pStyle w:val="p1"/>
        <w:bidi/>
        <w:jc w:val="center"/>
        <w:rPr>
          <w:rFonts w:ascii="Sakkal Majalla" w:hAnsi="Sakkal Majalla" w:cs="Sakkal Majalla"/>
          <w:sz w:val="34"/>
          <w:szCs w:val="34"/>
          <w:rtl/>
        </w:rPr>
      </w:pPr>
      <w:r w:rsidRPr="00B55302">
        <w:rPr>
          <w:rStyle w:val="s1"/>
          <w:rFonts w:ascii="Sakkal Majalla" w:hAnsi="Sakkal Majalla" w:cs="Sakkal Majalla" w:hint="cs"/>
          <w:b w:val="0"/>
          <w:bCs w:val="0"/>
          <w:sz w:val="34"/>
          <w:szCs w:val="34"/>
          <w:rtl/>
        </w:rPr>
        <w:t>د. الفيصل عبدالحميد</w:t>
      </w:r>
    </w:p>
    <w:p w14:paraId="4F82C7EE" w14:textId="1C948466" w:rsidR="00583EF2" w:rsidRPr="00B55302" w:rsidRDefault="00583EF2" w:rsidP="00B55302">
      <w:pPr>
        <w:pStyle w:val="p1"/>
        <w:bidi/>
        <w:jc w:val="center"/>
        <w:rPr>
          <w:rFonts w:ascii="Sakkal Majalla" w:hAnsi="Sakkal Majalla" w:cs="Sakkal Majalla"/>
          <w:sz w:val="34"/>
          <w:szCs w:val="34"/>
          <w:rtl/>
        </w:rPr>
      </w:pPr>
      <w:r w:rsidRPr="00B55302">
        <w:rPr>
          <w:rStyle w:val="s1"/>
          <w:rFonts w:ascii="Sakkal Majalla" w:hAnsi="Sakkal Majalla" w:cs="Sakkal Majalla" w:hint="cs"/>
          <w:b w:val="0"/>
          <w:bCs w:val="0"/>
          <w:sz w:val="34"/>
          <w:szCs w:val="34"/>
          <w:rtl/>
        </w:rPr>
        <w:t>د. فايز جراد</w:t>
      </w:r>
    </w:p>
    <w:p w14:paraId="673CD00C" w14:textId="08A80E0E" w:rsidR="00583EF2" w:rsidRPr="00B55302" w:rsidRDefault="00583EF2" w:rsidP="00B55302">
      <w:pPr>
        <w:pStyle w:val="p1"/>
        <w:bidi/>
        <w:jc w:val="center"/>
        <w:rPr>
          <w:rFonts w:ascii="Sakkal Majalla" w:hAnsi="Sakkal Majalla" w:cs="Sakkal Majalla"/>
          <w:sz w:val="34"/>
          <w:szCs w:val="34"/>
          <w:rtl/>
        </w:rPr>
      </w:pPr>
    </w:p>
    <w:p w14:paraId="6A4E8DCE" w14:textId="77777777" w:rsidR="00551F31" w:rsidRDefault="00551F31" w:rsidP="00B55302">
      <w:pPr>
        <w:pStyle w:val="p1"/>
        <w:bidi/>
        <w:jc w:val="center"/>
        <w:rPr>
          <w:rFonts w:ascii="Sakkal Majalla" w:hAnsi="Sakkal Majalla" w:cs="Sakkal Majalla"/>
          <w:sz w:val="34"/>
          <w:szCs w:val="34"/>
          <w:rtl/>
        </w:rPr>
      </w:pPr>
    </w:p>
    <w:p w14:paraId="2326689B" w14:textId="77777777" w:rsidR="00551F31" w:rsidRDefault="00551F31" w:rsidP="00551F31">
      <w:pPr>
        <w:pStyle w:val="p1"/>
        <w:bidi/>
        <w:jc w:val="center"/>
        <w:rPr>
          <w:rFonts w:ascii="Sakkal Majalla" w:hAnsi="Sakkal Majalla" w:cs="Sakkal Majalla"/>
          <w:sz w:val="34"/>
          <w:szCs w:val="34"/>
          <w:rtl/>
        </w:rPr>
      </w:pPr>
    </w:p>
    <w:p w14:paraId="583EB2BA" w14:textId="77777777" w:rsidR="00551F31" w:rsidRDefault="00551F31" w:rsidP="00551F31">
      <w:pPr>
        <w:pStyle w:val="p1"/>
        <w:bidi/>
        <w:jc w:val="center"/>
        <w:rPr>
          <w:rFonts w:ascii="Sakkal Majalla" w:hAnsi="Sakkal Majalla" w:cs="Sakkal Majalla"/>
          <w:sz w:val="34"/>
          <w:szCs w:val="34"/>
          <w:rtl/>
        </w:rPr>
      </w:pPr>
    </w:p>
    <w:p w14:paraId="64214EE7" w14:textId="77777777" w:rsidR="00551F31" w:rsidRDefault="00551F31" w:rsidP="00551F31">
      <w:pPr>
        <w:pStyle w:val="p1"/>
        <w:bidi/>
        <w:jc w:val="center"/>
        <w:rPr>
          <w:rFonts w:ascii="Sakkal Majalla" w:hAnsi="Sakkal Majalla" w:cs="Sakkal Majalla"/>
          <w:sz w:val="34"/>
          <w:szCs w:val="34"/>
          <w:rtl/>
        </w:rPr>
      </w:pPr>
    </w:p>
    <w:p w14:paraId="6FEAC4D5" w14:textId="77777777" w:rsidR="00551F31" w:rsidRDefault="00551F31" w:rsidP="00551F31">
      <w:pPr>
        <w:pStyle w:val="p1"/>
        <w:bidi/>
        <w:jc w:val="center"/>
        <w:rPr>
          <w:rFonts w:ascii="Sakkal Majalla" w:hAnsi="Sakkal Majalla" w:cs="Sakkal Majalla"/>
          <w:sz w:val="34"/>
          <w:szCs w:val="34"/>
          <w:rtl/>
        </w:rPr>
      </w:pPr>
    </w:p>
    <w:p w14:paraId="12337654" w14:textId="77777777" w:rsidR="00551F31" w:rsidRDefault="00551F31" w:rsidP="00551F31">
      <w:pPr>
        <w:pStyle w:val="p1"/>
        <w:bidi/>
        <w:jc w:val="center"/>
        <w:rPr>
          <w:rFonts w:ascii="Sakkal Majalla" w:hAnsi="Sakkal Majalla" w:cs="Sakkal Majalla"/>
          <w:sz w:val="34"/>
          <w:szCs w:val="34"/>
          <w:rtl/>
        </w:rPr>
      </w:pPr>
    </w:p>
    <w:p w14:paraId="43D24C3D" w14:textId="626C282F" w:rsidR="00583EF2" w:rsidRPr="00B55302" w:rsidRDefault="00583EF2" w:rsidP="00551F31">
      <w:pPr>
        <w:pStyle w:val="p1"/>
        <w:bidi/>
        <w:jc w:val="center"/>
        <w:rPr>
          <w:rFonts w:ascii="Sakkal Majalla" w:hAnsi="Sakkal Majalla" w:cs="Sakkal Majalla"/>
          <w:sz w:val="34"/>
          <w:szCs w:val="34"/>
          <w:rtl/>
        </w:rPr>
      </w:pPr>
      <w:r w:rsidRPr="00B55302">
        <w:rPr>
          <w:rStyle w:val="s1"/>
          <w:rFonts w:ascii="Sakkal Majalla" w:hAnsi="Sakkal Majalla" w:cs="Sakkal Majalla" w:hint="cs"/>
          <w:b w:val="0"/>
          <w:bCs w:val="0"/>
          <w:sz w:val="34"/>
          <w:szCs w:val="34"/>
          <w:rtl/>
        </w:rPr>
        <w:t>العام الدراسي:</w:t>
      </w:r>
    </w:p>
    <w:p w14:paraId="75C39221" w14:textId="77777777" w:rsidR="00583EF2" w:rsidRPr="00B55302" w:rsidRDefault="00583EF2" w:rsidP="00B55302">
      <w:pPr>
        <w:pStyle w:val="p1"/>
        <w:bidi/>
        <w:jc w:val="center"/>
        <w:rPr>
          <w:rFonts w:ascii="Sakkal Majalla" w:hAnsi="Sakkal Majalla" w:cs="Sakkal Majalla"/>
          <w:sz w:val="34"/>
          <w:szCs w:val="34"/>
          <w:rtl/>
        </w:rPr>
      </w:pPr>
      <w:r w:rsidRPr="00B55302">
        <w:rPr>
          <w:rStyle w:val="s1"/>
          <w:rFonts w:ascii="Sakkal Majalla" w:hAnsi="Sakkal Majalla" w:cs="Sakkal Majalla" w:hint="cs"/>
          <w:b w:val="0"/>
          <w:bCs w:val="0"/>
          <w:sz w:val="34"/>
          <w:szCs w:val="34"/>
          <w:rtl/>
        </w:rPr>
        <w:t>2025</w:t>
      </w:r>
    </w:p>
    <w:p w14:paraId="71099ADB" w14:textId="77777777" w:rsidR="009125CE" w:rsidRPr="00B55302" w:rsidRDefault="009125CE" w:rsidP="00B55302">
      <w:pPr>
        <w:jc w:val="center"/>
        <w:rPr>
          <w:rFonts w:ascii="Sakkal Majalla" w:hAnsi="Sakkal Majalla" w:cs="Sakkal Majalla"/>
          <w:sz w:val="34"/>
          <w:szCs w:val="34"/>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2969D1A2" w14:textId="7A46E602" w:rsidR="00551F31" w:rsidRPr="008048F0" w:rsidRDefault="009125CE" w:rsidP="00551F31">
      <w:pPr>
        <w:pStyle w:val="Heading1"/>
        <w:bidi/>
        <w:rPr>
          <w:rFonts w:ascii="Sakkal Majalla" w:hAnsi="Sakkal Majalla" w:cs="Sakkal Majalla"/>
          <w:b w:val="0"/>
          <w:bCs w:val="0"/>
          <w:sz w:val="28"/>
          <w:szCs w:val="28"/>
          <w:rtl/>
        </w:rPr>
      </w:pPr>
      <w:bookmarkStart w:id="1" w:name="_Toc214645371"/>
      <w:r w:rsidRPr="008048F0">
        <w:rPr>
          <w:rFonts w:ascii="Sakkal Majalla" w:hAnsi="Sakkal Majalla" w:cs="Sakkal Majalla"/>
          <w:b w:val="0"/>
          <w:bCs w:val="0"/>
          <w:sz w:val="28"/>
          <w:szCs w:val="28"/>
          <w:rtl/>
          <w:lang w:bidi="ar-EG"/>
        </w:rPr>
        <w:t>المستخلص :</w:t>
      </w:r>
      <w:r w:rsidRPr="008048F0">
        <w:rPr>
          <w:rFonts w:ascii="Sakkal Majalla" w:hAnsi="Sakkal Majalla" w:cs="Sakkal Majalla"/>
          <w:b w:val="0"/>
          <w:bCs w:val="0"/>
          <w:sz w:val="28"/>
          <w:szCs w:val="28"/>
        </w:rPr>
        <w:t>Abstract</w:t>
      </w:r>
      <w:bookmarkEnd w:id="1"/>
    </w:p>
    <w:p w14:paraId="5B9C0705" w14:textId="77777777" w:rsidR="00551F31" w:rsidRPr="008048F0" w:rsidRDefault="00551F31" w:rsidP="00551F31">
      <w:pPr>
        <w:rPr>
          <w:rFonts w:ascii="Sakkal Majalla" w:eastAsia="Times New Roman" w:hAnsi="Sakkal Majalla" w:cs="Sakkal Majalla"/>
          <w:color w:val="000000"/>
          <w:sz w:val="28"/>
          <w:szCs w:val="28"/>
          <w:rtl/>
        </w:rPr>
      </w:pPr>
      <w:r w:rsidRPr="008048F0">
        <w:rPr>
          <w:rFonts w:ascii="Sakkal Majalla" w:eastAsia="Times New Roman" w:hAnsi="Sakkal Majalla" w:cs="Sakkal Majalla"/>
          <w:color w:val="000000"/>
          <w:sz w:val="28"/>
          <w:szCs w:val="28"/>
          <w:rtl/>
        </w:rPr>
        <w:t>تهدف هذه الدراسة إلى تحليل أثر ضعف الوعي التأميني على استدامة المشاريع في المملكة العربية السعودية، ولا سيما المنشآت الصغيرة والمتوسطة التي تُعد أحد المحركات الرئيسة للاقتصاد الوطني. وتتناول الدراسة مستوى إدراك أصحاب المشاريع لأهمية التأمين ودوره في حماية الأنشطة التجارية من المخاطر التشغيلية والمالية. وتشير النتائج إلى أن انخفاض الوعي بأنواع التأمين المناسبة، وآليات اختيار التغطيات الملائمة، وأساليب إدارة المخاطر، يؤدي إلى زيادة احتمالية تعرض المشاريع لخسائر تؤثر سلبًا على استمراريتها وقدرتها على التوسع. كما يتضح أن العديد من رواد الأعمال ينظرون إلى التأمين بوصفه عبئًا ماليًا أو إجراءً غير ضروري، مما ينعكس على ضعف التخطيط الاستراتيجي للمخاطر. وتؤكد الدراسة أهمية تعزيز البرامج التوعوية، وتطوير منتجات تأمينية مخصّصة، ودعم مبادرات التدريب لتزويد أصحاب المشاريع بالمعرفة اللازمة لاتخاذ قرارات تأمينية فعّالة. وتخلص الدراسة إلى أن رفع مستوى الوعي التأميني يمثل عاملاً محوريًا في تعزيز استدامة المشاريع وتحقيق الأهداف الاقتصادية لرؤية المملكة 2030.</w:t>
      </w:r>
    </w:p>
    <w:p w14:paraId="0BC63C7C" w14:textId="77777777" w:rsidR="00551F31" w:rsidRPr="008048F0" w:rsidRDefault="00551F31" w:rsidP="00551F31">
      <w:pPr>
        <w:rPr>
          <w:rFonts w:ascii="Sakkal Majalla" w:eastAsia="Times New Roman" w:hAnsi="Sakkal Majalla" w:cs="Sakkal Majalla"/>
          <w:color w:val="000000"/>
          <w:sz w:val="28"/>
          <w:szCs w:val="28"/>
          <w:rtl/>
        </w:rPr>
      </w:pPr>
      <w:r w:rsidRPr="008048F0">
        <w:rPr>
          <w:rFonts w:ascii="Sakkal Majalla" w:eastAsia="Times New Roman" w:hAnsi="Sakkal Majalla" w:cs="Sakkal Majalla"/>
          <w:color w:val="000000"/>
          <w:sz w:val="28"/>
          <w:szCs w:val="28"/>
          <w:rtl/>
        </w:rPr>
        <w:t>الكلمات المفتاحية</w:t>
      </w:r>
    </w:p>
    <w:p w14:paraId="122E0CEB" w14:textId="4F0B2994" w:rsidR="009125CE" w:rsidRPr="008048F0" w:rsidRDefault="00551F31" w:rsidP="00551F31">
      <w:pPr>
        <w:rPr>
          <w:rFonts w:ascii="Sakkal Majalla" w:hAnsi="Sakkal Majalla" w:cs="Sakkal Majalla"/>
          <w:sz w:val="28"/>
          <w:szCs w:val="28"/>
          <w:u w:val="single"/>
        </w:rPr>
      </w:pPr>
      <w:r w:rsidRPr="008048F0">
        <w:rPr>
          <w:rFonts w:ascii="Sakkal Majalla" w:eastAsia="Times New Roman" w:hAnsi="Sakkal Majalla" w:cs="Sakkal Majalla"/>
          <w:color w:val="000000"/>
          <w:sz w:val="28"/>
          <w:szCs w:val="28"/>
          <w:rtl/>
        </w:rPr>
        <w:t>الوعي التأميني، استدامة المشاريع، إدارة المخاطر، التأمين التجاري، المنشآت الصغيرة والمتوسطة، المملكة العربية السعودية، حماية الأعمال، المخاطر التشغيلية.</w:t>
      </w:r>
    </w:p>
    <w:p w14:paraId="5334CEE8" w14:textId="77777777" w:rsidR="009125CE" w:rsidRPr="008048F0"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tl/>
        </w:rPr>
      </w:pPr>
    </w:p>
    <w:p w14:paraId="5AA35B58" w14:textId="77777777" w:rsidR="00551F31" w:rsidRDefault="00551F31" w:rsidP="009125CE">
      <w:pPr>
        <w:rPr>
          <w:rFonts w:ascii="Sakkal Majalla" w:hAnsi="Sakkal Majalla" w:cs="Sakkal Majalla"/>
          <w:sz w:val="28"/>
          <w:szCs w:val="28"/>
          <w:u w:val="single"/>
          <w:rtl/>
        </w:rPr>
      </w:pPr>
    </w:p>
    <w:p w14:paraId="7B90A18C" w14:textId="77777777" w:rsidR="00551F31" w:rsidRDefault="00551F31" w:rsidP="009125CE">
      <w:pPr>
        <w:rPr>
          <w:rFonts w:ascii="Sakkal Majalla" w:hAnsi="Sakkal Majalla" w:cs="Sakkal Majalla"/>
          <w:sz w:val="28"/>
          <w:szCs w:val="28"/>
          <w:u w:val="single"/>
          <w:rtl/>
        </w:rPr>
      </w:pPr>
    </w:p>
    <w:p w14:paraId="6BA4B487" w14:textId="77777777" w:rsidR="00551F31" w:rsidRDefault="00551F31" w:rsidP="009125CE">
      <w:pPr>
        <w:rPr>
          <w:rFonts w:ascii="Sakkal Majalla" w:hAnsi="Sakkal Majalla" w:cs="Sakkal Majalla"/>
          <w:sz w:val="28"/>
          <w:szCs w:val="28"/>
          <w:u w:val="single"/>
          <w:rtl/>
        </w:rPr>
      </w:pPr>
    </w:p>
    <w:p w14:paraId="4968BBF3" w14:textId="77777777" w:rsidR="00551F31" w:rsidRDefault="00551F31" w:rsidP="009125CE">
      <w:pPr>
        <w:rPr>
          <w:rFonts w:ascii="Sakkal Majalla" w:hAnsi="Sakkal Majalla" w:cs="Sakkal Majalla"/>
          <w:sz w:val="28"/>
          <w:szCs w:val="28"/>
          <w:u w:val="single"/>
          <w:rtl/>
        </w:rPr>
      </w:pPr>
    </w:p>
    <w:p w14:paraId="47FF648F" w14:textId="77777777" w:rsidR="00551F31" w:rsidRDefault="00551F31" w:rsidP="009125CE">
      <w:pPr>
        <w:rPr>
          <w:rFonts w:ascii="Sakkal Majalla" w:hAnsi="Sakkal Majalla" w:cs="Sakkal Majalla"/>
          <w:sz w:val="28"/>
          <w:szCs w:val="28"/>
          <w:u w:val="single"/>
          <w:rtl/>
        </w:rPr>
      </w:pPr>
    </w:p>
    <w:p w14:paraId="272E54B1" w14:textId="55FF6438" w:rsidR="009125CE" w:rsidRDefault="009125CE" w:rsidP="009125CE">
      <w:pPr>
        <w:rPr>
          <w:rFonts w:ascii="Sakkal Majalla" w:hAnsi="Sakkal Majalla" w:cs="Sakkal Majalla"/>
          <w:sz w:val="28"/>
          <w:szCs w:val="28"/>
          <w:u w:val="single"/>
          <w:rtl/>
        </w:rPr>
      </w:pPr>
    </w:p>
    <w:p w14:paraId="41B4A0F2" w14:textId="498F2D45" w:rsidR="00811974" w:rsidRDefault="00811974" w:rsidP="009125CE">
      <w:pPr>
        <w:rPr>
          <w:rFonts w:ascii="Sakkal Majalla" w:hAnsi="Sakkal Majalla" w:cs="Sakkal Majalla"/>
          <w:sz w:val="28"/>
          <w:szCs w:val="28"/>
          <w:u w:val="single"/>
          <w:rtl/>
        </w:rPr>
      </w:pPr>
    </w:p>
    <w:p w14:paraId="14C8833D" w14:textId="6B5F8676" w:rsidR="00811974" w:rsidRDefault="00811974" w:rsidP="009125CE">
      <w:pPr>
        <w:rPr>
          <w:rFonts w:ascii="Sakkal Majalla" w:hAnsi="Sakkal Majalla" w:cs="Sakkal Majalla"/>
          <w:sz w:val="28"/>
          <w:szCs w:val="28"/>
          <w:u w:val="single"/>
          <w:rtl/>
        </w:rPr>
      </w:pPr>
    </w:p>
    <w:p w14:paraId="4AB64BC3" w14:textId="77777777" w:rsidR="00811974" w:rsidRDefault="00811974" w:rsidP="009125CE">
      <w:pPr>
        <w:rPr>
          <w:rFonts w:ascii="Sakkal Majalla" w:hAnsi="Sakkal Majalla" w:cs="Sakkal Majalla"/>
          <w:sz w:val="28"/>
          <w:szCs w:val="28"/>
          <w:u w:val="single"/>
          <w:rtl/>
        </w:rPr>
      </w:pPr>
    </w:p>
    <w:p w14:paraId="4A52C41F" w14:textId="77777777" w:rsidR="008048F0" w:rsidRDefault="008048F0" w:rsidP="009125CE">
      <w:pPr>
        <w:rPr>
          <w:rFonts w:ascii="Sakkal Majalla" w:hAnsi="Sakkal Majalla" w:cs="Sakkal Majalla"/>
          <w:sz w:val="28"/>
          <w:szCs w:val="28"/>
          <w:u w:val="single"/>
          <w:rtl/>
        </w:rPr>
      </w:pPr>
    </w:p>
    <w:p w14:paraId="3B1DFC4F" w14:textId="77777777" w:rsidR="008048F0" w:rsidRDefault="008048F0" w:rsidP="009125CE">
      <w:pPr>
        <w:rPr>
          <w:rFonts w:ascii="Sakkal Majalla" w:hAnsi="Sakkal Majalla" w:cs="Sakkal Majalla"/>
          <w:sz w:val="28"/>
          <w:szCs w:val="28"/>
          <w:u w:val="single"/>
          <w:rtl/>
        </w:rPr>
      </w:pPr>
    </w:p>
    <w:p w14:paraId="700D5866" w14:textId="268A13B5" w:rsidR="009125CE" w:rsidRPr="00FC28C2" w:rsidRDefault="009125CE" w:rsidP="00FC28C2">
      <w:pPr>
        <w:pStyle w:val="Heading1"/>
        <w:bidi/>
        <w:jc w:val="center"/>
        <w:rPr>
          <w:rFonts w:ascii="Sakkal Majalla" w:hAnsi="Sakkal Majalla" w:cs="Sakkal Majalla"/>
          <w:rtl/>
        </w:rPr>
      </w:pPr>
      <w:bookmarkStart w:id="2" w:name="_Toc214645372"/>
      <w:r w:rsidRPr="00FC28C2">
        <w:rPr>
          <w:rFonts w:ascii="Sakkal Majalla" w:hAnsi="Sakkal Majalla" w:cs="Sakkal Majalla"/>
          <w:rtl/>
        </w:rPr>
        <w:t>الفصل الأول</w:t>
      </w:r>
      <w:bookmarkEnd w:id="2"/>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275882B1" w14:textId="77777777" w:rsidR="00E56648" w:rsidRDefault="00E56648" w:rsidP="009125CE">
      <w:pPr>
        <w:rPr>
          <w:rFonts w:ascii="Sakkal Majalla" w:hAnsi="Sakkal Majalla" w:cs="Sakkal Majalla"/>
          <w:sz w:val="28"/>
          <w:szCs w:val="28"/>
          <w:u w:val="single"/>
          <w:rtl/>
        </w:rPr>
      </w:pPr>
    </w:p>
    <w:p w14:paraId="06835D85" w14:textId="77777777" w:rsidR="00E56648" w:rsidRDefault="00E56648"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66ECF555" w14:textId="00816544" w:rsidR="003F7510" w:rsidRPr="00FC28C2" w:rsidRDefault="003F7510" w:rsidP="00FC28C2">
      <w:pPr>
        <w:pStyle w:val="Heading1"/>
        <w:bidi/>
        <w:rPr>
          <w:rFonts w:ascii="Sakkal Majalla" w:hAnsi="Sakkal Majalla" w:cs="Sakkal Majalla"/>
          <w:sz w:val="32"/>
          <w:szCs w:val="32"/>
          <w:u w:val="single"/>
          <w:rtl/>
        </w:rPr>
      </w:pPr>
      <w:bookmarkStart w:id="3" w:name="_Toc214645373"/>
      <w:r w:rsidRPr="00FC28C2">
        <w:rPr>
          <w:rFonts w:ascii="Sakkal Majalla" w:hAnsi="Sakkal Majalla" w:cs="Sakkal Majalla"/>
          <w:sz w:val="32"/>
          <w:szCs w:val="32"/>
          <w:u w:val="single"/>
          <w:rtl/>
        </w:rPr>
        <w:t>مقدمة:</w:t>
      </w:r>
      <w:bookmarkEnd w:id="3"/>
    </w:p>
    <w:p w14:paraId="43F01B8C"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يُعد قطاع المشاريع الصغيرة والمتوسطة من الركائز الأساسية للاقتصاد الوطني في المملكة العربية السعودية، إذ يسهم بشكل متزايد في تنويع مصادر الدخل، وتوفير فرص العمل، ودعم التنمية المستدامة. وقد أولت رؤية المملكة 2030 اهتماماً بالغاً بهذا القطاع الحيوي، من خلال إطلاق مبادرات متعددة تهدف إلى تمكين رواد الأعمال وتعزيز بيئة الأعمال، مما يعكس التوجه الاستراتيجي نحو بناء اقتصاد معرفي متنوع ومستدام.</w:t>
      </w:r>
    </w:p>
    <w:p w14:paraId="6D5DB035"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غير أن نجاح هذه المشاريع واستمراريتها لا يعتمد فقط على توفر التمويل أو الكفاءة الإدارية، بل يرتبط ارتباطاً وثيقاً بقدرتها على إدارة المخاطر المختلفة التي قد تواجهها، سواء كانت مخاطر تشغيلية، أو مالية، أو قانونية، أو طبيعية. وهنا يبرز دور التأمين كآلية حماية أساسية تسهم في تقليل الآثار السلبية لهذه المخاطر، وضمان استمرارية الأعمال حتى في أصعب الظروف.</w:t>
      </w:r>
    </w:p>
    <w:p w14:paraId="3E3DE61A"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إلا أن الواقع يشير إلى وجود فجوة كبيرة بين أهمية التأمين النظرية ومستوى الوعي الفعلي به لدى أصحاب المشاريع. فعلى الرغم من التطور الملحوظ الذي شهده قطاع التأمين في المملكة خلال السنوات الأخيرة، ما زال الوعي التأميني لدى شريحة واسعة من رواد الأعمال محدوداً، مما يؤثر سلباً على قراراتهم الاستثمارية واستراتيجياتهم في إدارة المخاطر.</w:t>
      </w:r>
    </w:p>
    <w:p w14:paraId="67B14F3B"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يُعرّف الوعي التأميني بأنه مستوى المعرفة والإدراك الذي يمتلكه الفرد أو المؤسسة حول مفهوم التأمين، وأنواعه، وفوائده، وآليات اختيار التغطيات المناسبة، والحقوق والواجبات المترتبة على العقود التأمينية. وقد أشارت العديد من الدراسات الدولية والإقليمية إلى وجود علاقة طردية بين مستوى الوعي التأميني واستدامة المشاريع، حيث تتمتع المنشآت التي تدرك أهمية التأمين وتطبقه بفعالية بقدرة أكبر على الصمود في وجه الأزمات والتعافي السريع من الخسائر.</w:t>
      </w:r>
    </w:p>
    <w:p w14:paraId="183977D5" w14:textId="70841DCB" w:rsid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lastRenderedPageBreak/>
        <w:t>ومن هذا المنطلق، تأتي هذه الدراسة لتسليط الضوء على أثر ضعف الوعي التأميني على استدامة المشاريع في المملكة العربية السعودية، من خلال استكشاف مستوى الوعي الحالي، وتحليل العوامل المؤثرة فيه، وبيان انعكاساته على القدرة التنافسية والاستمرارية، وصولاً إلى تقديم توصيات عملية تسهم في رفع مستوى الثقافة التأمينية وتعزيز دور التأمين كأداة استراتيجية لحماية الاستثمارات ودعم التنمية الاقتصادية المستدامة.</w:t>
      </w:r>
    </w:p>
    <w:p w14:paraId="1777F4CD" w14:textId="77777777" w:rsidR="00A87980" w:rsidRPr="000E18FC" w:rsidRDefault="00A87980" w:rsidP="000E18FC">
      <w:pPr>
        <w:spacing w:after="0" w:line="360" w:lineRule="auto"/>
        <w:jc w:val="mediumKashida"/>
        <w:rPr>
          <w:rFonts w:ascii="Sakkal Majalla" w:eastAsiaTheme="minorEastAsia" w:hAnsi="Sakkal Majalla" w:cs="Sakkal Majalla"/>
          <w:kern w:val="0"/>
          <w:sz w:val="28"/>
          <w:szCs w:val="28"/>
          <w:rtl/>
          <w14:ligatures w14:val="none"/>
        </w:rPr>
      </w:pPr>
    </w:p>
    <w:p w14:paraId="6FB6E158" w14:textId="1482CEAC" w:rsidR="000E18FC" w:rsidRPr="00A87980" w:rsidRDefault="000E18FC" w:rsidP="00A87980">
      <w:pPr>
        <w:pStyle w:val="Heading1"/>
        <w:bidi/>
        <w:rPr>
          <w:rFonts w:ascii="Sakkal Majalla" w:hAnsi="Sakkal Majalla" w:cs="Sakkal Majalla"/>
          <w:u w:val="single"/>
          <w:rtl/>
        </w:rPr>
      </w:pPr>
      <w:bookmarkStart w:id="4" w:name="_Toc214645374"/>
      <w:r w:rsidRPr="00A87980">
        <w:rPr>
          <w:rFonts w:ascii="Sakkal Majalla" w:hAnsi="Sakkal Majalla" w:cs="Sakkal Majalla"/>
          <w:sz w:val="32"/>
          <w:szCs w:val="32"/>
          <w:u w:val="single"/>
          <w:rtl/>
        </w:rPr>
        <w:t>مشكلة</w:t>
      </w:r>
      <w:r w:rsidRPr="00A87980">
        <w:rPr>
          <w:rFonts w:ascii="Sakkal Majalla" w:hAnsi="Sakkal Majalla" w:cs="Sakkal Majalla"/>
          <w:u w:val="single"/>
          <w:rtl/>
        </w:rPr>
        <w:t xml:space="preserve"> </w:t>
      </w:r>
      <w:r w:rsidRPr="00A87980">
        <w:rPr>
          <w:rFonts w:ascii="Sakkal Majalla" w:hAnsi="Sakkal Majalla" w:cs="Sakkal Majalla"/>
          <w:sz w:val="32"/>
          <w:szCs w:val="32"/>
          <w:u w:val="single"/>
          <w:rtl/>
        </w:rPr>
        <w:t>الدراسة</w:t>
      </w:r>
      <w:r w:rsidR="00A87980" w:rsidRPr="00A87980">
        <w:rPr>
          <w:rFonts w:ascii="Sakkal Majalla" w:hAnsi="Sakkal Majalla" w:cs="Sakkal Majalla" w:hint="cs"/>
          <w:sz w:val="32"/>
          <w:szCs w:val="32"/>
          <w:u w:val="single"/>
          <w:rtl/>
        </w:rPr>
        <w:t>:</w:t>
      </w:r>
      <w:bookmarkEnd w:id="4"/>
    </w:p>
    <w:p w14:paraId="55EFEB4C"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على الرغم من التطور الملحوظ الذي شهده قطاع التأمين في المملكة العربية السعودية، والبرامج والسياسات الهادفة إلى دعم أصحاب المشاريع، ما زال ضعف الوعي التأميني يمثل أحد أبرز التحديات التي تواجه المشاريع، ولا سيما الصغيرة والمتوسطة منها.</w:t>
      </w:r>
    </w:p>
    <w:p w14:paraId="7022A609"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 xml:space="preserve">تشير الممارسات الميدانية والتقارير الصادرة عن الجهات المعنية إلى أن نسبة كبيرة من أصحاب المشاريع يفتقرون إلى المعرفة الكافية بأنواع التأمين المناسبة لأنشطتهم، وآليات اختيار التغطيات الملائمة، وفوائد التأمين في تقليل الخسائر وتعزيز الاستمرارية. ويؤدي هذا النقص في المعرفة إلى اتخاذ قرارات غير سليمة، </w:t>
      </w:r>
      <w:r w:rsidRPr="00A87980">
        <w:rPr>
          <w:rFonts w:ascii="Sakkal Majalla" w:eastAsiaTheme="minorEastAsia" w:hAnsi="Sakkal Majalla" w:cs="Sakkal Majalla"/>
          <w:b/>
          <w:bCs/>
          <w:kern w:val="0"/>
          <w:sz w:val="28"/>
          <w:szCs w:val="28"/>
          <w:rtl/>
          <w14:ligatures w14:val="none"/>
        </w:rPr>
        <w:t>مثل:</w:t>
      </w:r>
    </w:p>
    <w:p w14:paraId="7C48A8E4" w14:textId="439C53B2" w:rsidR="000E18FC" w:rsidRPr="00A87980" w:rsidRDefault="000E18FC" w:rsidP="001F18D2">
      <w:pPr>
        <w:pStyle w:val="ListParagraph"/>
        <w:numPr>
          <w:ilvl w:val="0"/>
          <w:numId w:val="8"/>
        </w:numPr>
        <w:spacing w:after="0" w:line="360" w:lineRule="auto"/>
        <w:jc w:val="mediumKashida"/>
        <w:rPr>
          <w:rFonts w:ascii="Sakkal Majalla" w:eastAsiaTheme="minorEastAsia" w:hAnsi="Sakkal Majalla" w:cs="Sakkal Majalla"/>
          <w:kern w:val="0"/>
          <w:sz w:val="28"/>
          <w:szCs w:val="28"/>
          <w:rtl/>
          <w14:ligatures w14:val="none"/>
        </w:rPr>
      </w:pPr>
      <w:r w:rsidRPr="00A87980">
        <w:rPr>
          <w:rFonts w:ascii="Sakkal Majalla" w:eastAsiaTheme="minorEastAsia" w:hAnsi="Sakkal Majalla" w:cs="Sakkal Majalla"/>
          <w:kern w:val="0"/>
          <w:sz w:val="28"/>
          <w:szCs w:val="28"/>
          <w:rtl/>
          <w14:ligatures w14:val="none"/>
        </w:rPr>
        <w:t>اختيار وثائق تأمينية غير فعّالة لا تغطي المخاطر الفعلية التي يواجهها المشروع</w:t>
      </w:r>
    </w:p>
    <w:p w14:paraId="0A843C53" w14:textId="49F6423E" w:rsidR="000E18FC" w:rsidRPr="00A87980" w:rsidRDefault="000E18FC" w:rsidP="001F18D2">
      <w:pPr>
        <w:pStyle w:val="ListParagraph"/>
        <w:numPr>
          <w:ilvl w:val="0"/>
          <w:numId w:val="8"/>
        </w:numPr>
        <w:spacing w:after="0" w:line="360" w:lineRule="auto"/>
        <w:jc w:val="mediumKashida"/>
        <w:rPr>
          <w:rFonts w:ascii="Sakkal Majalla" w:eastAsiaTheme="minorEastAsia" w:hAnsi="Sakkal Majalla" w:cs="Sakkal Majalla"/>
          <w:kern w:val="0"/>
          <w:sz w:val="28"/>
          <w:szCs w:val="28"/>
          <w:rtl/>
          <w14:ligatures w14:val="none"/>
        </w:rPr>
      </w:pPr>
      <w:r w:rsidRPr="00A87980">
        <w:rPr>
          <w:rFonts w:ascii="Sakkal Majalla" w:eastAsiaTheme="minorEastAsia" w:hAnsi="Sakkal Majalla" w:cs="Sakkal Majalla"/>
          <w:kern w:val="0"/>
          <w:sz w:val="28"/>
          <w:szCs w:val="28"/>
          <w:rtl/>
          <w14:ligatures w14:val="none"/>
        </w:rPr>
        <w:t>الاعتماد على الحد الأدنى من التغطية بهدف تقليل التكاليف دون إدراك للعواقب المحتملة</w:t>
      </w:r>
    </w:p>
    <w:p w14:paraId="0E0AFB9F" w14:textId="0D3C77F4" w:rsidR="000E18FC" w:rsidRDefault="000E18FC" w:rsidP="001F18D2">
      <w:pPr>
        <w:pStyle w:val="ListParagraph"/>
        <w:numPr>
          <w:ilvl w:val="0"/>
          <w:numId w:val="8"/>
        </w:numPr>
        <w:spacing w:after="0" w:line="360" w:lineRule="auto"/>
        <w:jc w:val="mediumKashida"/>
        <w:rPr>
          <w:rFonts w:ascii="Sakkal Majalla" w:eastAsiaTheme="minorEastAsia" w:hAnsi="Sakkal Majalla" w:cs="Sakkal Majalla"/>
          <w:kern w:val="0"/>
          <w:sz w:val="28"/>
          <w:szCs w:val="28"/>
          <w14:ligatures w14:val="none"/>
        </w:rPr>
      </w:pPr>
      <w:r w:rsidRPr="00A87980">
        <w:rPr>
          <w:rFonts w:ascii="Sakkal Majalla" w:eastAsiaTheme="minorEastAsia" w:hAnsi="Sakkal Majalla" w:cs="Sakkal Majalla"/>
          <w:kern w:val="0"/>
          <w:sz w:val="28"/>
          <w:szCs w:val="28"/>
          <w:rtl/>
          <w14:ligatures w14:val="none"/>
        </w:rPr>
        <w:t>تجنّب التأمين بالكامل نتيجة لمفاهيم خاطئة أو نقص في الثقة بجدواه الاقتصادية</w:t>
      </w:r>
    </w:p>
    <w:p w14:paraId="63D2881B" w14:textId="77777777" w:rsidR="00B16230" w:rsidRPr="00A87980" w:rsidRDefault="00B16230" w:rsidP="00B16230">
      <w:pPr>
        <w:pStyle w:val="ListParagraph"/>
        <w:spacing w:after="0" w:line="360" w:lineRule="auto"/>
        <w:jc w:val="mediumKashida"/>
        <w:rPr>
          <w:rFonts w:ascii="Sakkal Majalla" w:eastAsiaTheme="minorEastAsia" w:hAnsi="Sakkal Majalla" w:cs="Sakkal Majalla"/>
          <w:kern w:val="0"/>
          <w:sz w:val="28"/>
          <w:szCs w:val="28"/>
          <w:rtl/>
          <w14:ligatures w14:val="none"/>
        </w:rPr>
      </w:pPr>
    </w:p>
    <w:p w14:paraId="5663B078" w14:textId="3E39065F" w:rsid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وتتفاقم المشكلة لدى المشاريع الصغيرة والمتوسطة التي تُعد أكثر هشاشة أمام الأزمات والكوارث غير المتوقعة، حيث قد يؤدي غياب الحماية التأمينية إلى توقف النشاط بالكامل أو تحمّل خسائر مالية فادحة تهدد بقاء المشروع واستمراريته.</w:t>
      </w:r>
    </w:p>
    <w:p w14:paraId="2CB63059" w14:textId="646984E5" w:rsidR="00B16230" w:rsidRDefault="00B16230" w:rsidP="000E18FC">
      <w:pPr>
        <w:spacing w:after="0" w:line="360" w:lineRule="auto"/>
        <w:jc w:val="mediumKashida"/>
        <w:rPr>
          <w:rFonts w:ascii="Sakkal Majalla" w:eastAsiaTheme="minorEastAsia" w:hAnsi="Sakkal Majalla" w:cs="Sakkal Majalla"/>
          <w:kern w:val="0"/>
          <w:sz w:val="28"/>
          <w:szCs w:val="28"/>
          <w:rtl/>
          <w14:ligatures w14:val="none"/>
        </w:rPr>
      </w:pPr>
    </w:p>
    <w:p w14:paraId="3F1C38BB" w14:textId="38B93B38" w:rsidR="00B16230" w:rsidRDefault="00B16230" w:rsidP="000E18FC">
      <w:pPr>
        <w:spacing w:after="0" w:line="360" w:lineRule="auto"/>
        <w:jc w:val="mediumKashida"/>
        <w:rPr>
          <w:rFonts w:ascii="Sakkal Majalla" w:eastAsiaTheme="minorEastAsia" w:hAnsi="Sakkal Majalla" w:cs="Sakkal Majalla"/>
          <w:kern w:val="0"/>
          <w:sz w:val="28"/>
          <w:szCs w:val="28"/>
          <w:rtl/>
          <w14:ligatures w14:val="none"/>
        </w:rPr>
      </w:pPr>
    </w:p>
    <w:p w14:paraId="3521B2A7" w14:textId="68CF8C4E" w:rsidR="00B16230" w:rsidRDefault="00B16230" w:rsidP="000E18FC">
      <w:pPr>
        <w:spacing w:after="0" w:line="360" w:lineRule="auto"/>
        <w:jc w:val="mediumKashida"/>
        <w:rPr>
          <w:rFonts w:ascii="Sakkal Majalla" w:eastAsiaTheme="minorEastAsia" w:hAnsi="Sakkal Majalla" w:cs="Sakkal Majalla"/>
          <w:kern w:val="0"/>
          <w:sz w:val="28"/>
          <w:szCs w:val="28"/>
          <w:rtl/>
          <w14:ligatures w14:val="none"/>
        </w:rPr>
      </w:pPr>
    </w:p>
    <w:p w14:paraId="7D466BCB" w14:textId="11A23453" w:rsidR="00B16230" w:rsidRDefault="00B16230" w:rsidP="000E18FC">
      <w:pPr>
        <w:spacing w:after="0" w:line="360" w:lineRule="auto"/>
        <w:jc w:val="mediumKashida"/>
        <w:rPr>
          <w:rFonts w:ascii="Sakkal Majalla" w:eastAsiaTheme="minorEastAsia" w:hAnsi="Sakkal Majalla" w:cs="Sakkal Majalla"/>
          <w:kern w:val="0"/>
          <w:sz w:val="28"/>
          <w:szCs w:val="28"/>
          <w:rtl/>
          <w14:ligatures w14:val="none"/>
        </w:rPr>
      </w:pPr>
    </w:p>
    <w:p w14:paraId="16BE0515" w14:textId="77777777" w:rsidR="00B16230" w:rsidRPr="000E18FC" w:rsidRDefault="00B16230" w:rsidP="000E18FC">
      <w:pPr>
        <w:spacing w:after="0" w:line="360" w:lineRule="auto"/>
        <w:jc w:val="mediumKashida"/>
        <w:rPr>
          <w:rFonts w:ascii="Sakkal Majalla" w:eastAsiaTheme="minorEastAsia" w:hAnsi="Sakkal Majalla" w:cs="Sakkal Majalla"/>
          <w:kern w:val="0"/>
          <w:sz w:val="28"/>
          <w:szCs w:val="28"/>
          <w:rtl/>
          <w14:ligatures w14:val="none"/>
        </w:rPr>
      </w:pPr>
    </w:p>
    <w:p w14:paraId="4975BDCA"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وتبرز خطورة هذه المشكلة في كونها لا تقتصر على الأبعاد المالية فحسب، بل تمتد لتشمل:</w:t>
      </w:r>
    </w:p>
    <w:p w14:paraId="44FED230"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ab/>
        <w:t>•</w:t>
      </w:r>
      <w:r w:rsidRPr="000E18FC">
        <w:rPr>
          <w:rFonts w:ascii="Sakkal Majalla" w:eastAsiaTheme="minorEastAsia" w:hAnsi="Sakkal Majalla" w:cs="Sakkal Majalla"/>
          <w:kern w:val="0"/>
          <w:sz w:val="28"/>
          <w:szCs w:val="28"/>
          <w:rtl/>
          <w14:ligatures w14:val="none"/>
        </w:rPr>
        <w:tab/>
      </w:r>
      <w:r w:rsidRPr="00B16230">
        <w:rPr>
          <w:rFonts w:ascii="Sakkal Majalla" w:eastAsiaTheme="minorEastAsia" w:hAnsi="Sakkal Majalla" w:cs="Sakkal Majalla"/>
          <w:b/>
          <w:bCs/>
          <w:kern w:val="0"/>
          <w:sz w:val="28"/>
          <w:szCs w:val="28"/>
          <w:rtl/>
          <w14:ligatures w14:val="none"/>
        </w:rPr>
        <w:t>البُعد الاقتصادي</w:t>
      </w:r>
      <w:r w:rsidRPr="000E18FC">
        <w:rPr>
          <w:rFonts w:ascii="Sakkal Majalla" w:eastAsiaTheme="minorEastAsia" w:hAnsi="Sakkal Majalla" w:cs="Sakkal Majalla"/>
          <w:kern w:val="0"/>
          <w:sz w:val="28"/>
          <w:szCs w:val="28"/>
          <w:rtl/>
          <w14:ligatures w14:val="none"/>
        </w:rPr>
        <w:t>: انخفاض مساهمة القطاع الخاص في الناتج المحلي الإجمالي</w:t>
      </w:r>
    </w:p>
    <w:p w14:paraId="7ED2532D"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ab/>
        <w:t>•</w:t>
      </w:r>
      <w:r w:rsidRPr="000E18FC">
        <w:rPr>
          <w:rFonts w:ascii="Sakkal Majalla" w:eastAsiaTheme="minorEastAsia" w:hAnsi="Sakkal Majalla" w:cs="Sakkal Majalla"/>
          <w:kern w:val="0"/>
          <w:sz w:val="28"/>
          <w:szCs w:val="28"/>
          <w:rtl/>
          <w14:ligatures w14:val="none"/>
        </w:rPr>
        <w:tab/>
      </w:r>
      <w:r w:rsidRPr="00B16230">
        <w:rPr>
          <w:rFonts w:ascii="Sakkal Majalla" w:eastAsiaTheme="minorEastAsia" w:hAnsi="Sakkal Majalla" w:cs="Sakkal Majalla"/>
          <w:b/>
          <w:bCs/>
          <w:kern w:val="0"/>
          <w:sz w:val="28"/>
          <w:szCs w:val="28"/>
          <w:rtl/>
          <w14:ligatures w14:val="none"/>
        </w:rPr>
        <w:t>البُعد الاجتماعي</w:t>
      </w:r>
      <w:r w:rsidRPr="000E18FC">
        <w:rPr>
          <w:rFonts w:ascii="Sakkal Majalla" w:eastAsiaTheme="minorEastAsia" w:hAnsi="Sakkal Majalla" w:cs="Sakkal Majalla"/>
          <w:kern w:val="0"/>
          <w:sz w:val="28"/>
          <w:szCs w:val="28"/>
          <w:rtl/>
          <w14:ligatures w14:val="none"/>
        </w:rPr>
        <w:t>: فقدان فرص العمل نتيجة إغلاق المشاريع المتعثرة</w:t>
      </w:r>
    </w:p>
    <w:p w14:paraId="65CDDA15" w14:textId="1EBC640E" w:rsid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ab/>
        <w:t>•</w:t>
      </w:r>
      <w:r w:rsidRPr="000E18FC">
        <w:rPr>
          <w:rFonts w:ascii="Sakkal Majalla" w:eastAsiaTheme="minorEastAsia" w:hAnsi="Sakkal Majalla" w:cs="Sakkal Majalla"/>
          <w:kern w:val="0"/>
          <w:sz w:val="28"/>
          <w:szCs w:val="28"/>
          <w:rtl/>
          <w14:ligatures w14:val="none"/>
        </w:rPr>
        <w:tab/>
      </w:r>
      <w:r w:rsidRPr="00B16230">
        <w:rPr>
          <w:rFonts w:ascii="Sakkal Majalla" w:eastAsiaTheme="minorEastAsia" w:hAnsi="Sakkal Majalla" w:cs="Sakkal Majalla"/>
          <w:b/>
          <w:bCs/>
          <w:kern w:val="0"/>
          <w:sz w:val="28"/>
          <w:szCs w:val="28"/>
          <w:rtl/>
          <w14:ligatures w14:val="none"/>
        </w:rPr>
        <w:t>البُعد التنموي</w:t>
      </w:r>
      <w:r w:rsidRPr="000E18FC">
        <w:rPr>
          <w:rFonts w:ascii="Sakkal Majalla" w:eastAsiaTheme="minorEastAsia" w:hAnsi="Sakkal Majalla" w:cs="Sakkal Majalla"/>
          <w:kern w:val="0"/>
          <w:sz w:val="28"/>
          <w:szCs w:val="28"/>
          <w:rtl/>
          <w14:ligatures w14:val="none"/>
        </w:rPr>
        <w:t>: إعاقة تحقيق أهداف رؤية المملكة 2030 المتعلقة بتنويع الاقتصاد</w:t>
      </w:r>
    </w:p>
    <w:p w14:paraId="3C57244F" w14:textId="77777777" w:rsidR="00B16230" w:rsidRPr="000E18FC" w:rsidRDefault="00B16230" w:rsidP="000E18FC">
      <w:pPr>
        <w:spacing w:after="0" w:line="360" w:lineRule="auto"/>
        <w:jc w:val="mediumKashida"/>
        <w:rPr>
          <w:rFonts w:ascii="Sakkal Majalla" w:eastAsiaTheme="minorEastAsia" w:hAnsi="Sakkal Majalla" w:cs="Sakkal Majalla"/>
          <w:kern w:val="0"/>
          <w:sz w:val="28"/>
          <w:szCs w:val="28"/>
          <w:rtl/>
          <w14:ligatures w14:val="none"/>
        </w:rPr>
      </w:pPr>
    </w:p>
    <w:p w14:paraId="253457D5" w14:textId="7618BF84" w:rsidR="000E18FC" w:rsidRPr="00B16230" w:rsidRDefault="000E18FC" w:rsidP="000E18FC">
      <w:pPr>
        <w:spacing w:after="0" w:line="360" w:lineRule="auto"/>
        <w:jc w:val="mediumKashida"/>
        <w:rPr>
          <w:rFonts w:ascii="Sakkal Majalla" w:eastAsiaTheme="minorEastAsia" w:hAnsi="Sakkal Majalla" w:cs="Sakkal Majalla"/>
          <w:b/>
          <w:bCs/>
          <w:kern w:val="0"/>
          <w:sz w:val="28"/>
          <w:szCs w:val="28"/>
          <w:rtl/>
          <w14:ligatures w14:val="none"/>
        </w:rPr>
      </w:pPr>
      <w:r w:rsidRPr="00B16230">
        <w:rPr>
          <w:rFonts w:ascii="Sakkal Majalla" w:eastAsiaTheme="minorEastAsia" w:hAnsi="Sakkal Majalla" w:cs="Sakkal Majalla"/>
          <w:b/>
          <w:bCs/>
          <w:kern w:val="0"/>
          <w:sz w:val="28"/>
          <w:szCs w:val="28"/>
          <w:rtl/>
          <w14:ligatures w14:val="none"/>
        </w:rPr>
        <w:t>صياغة المشكلة</w:t>
      </w:r>
      <w:r w:rsidR="00B16230">
        <w:rPr>
          <w:rFonts w:ascii="Sakkal Majalla" w:eastAsiaTheme="minorEastAsia" w:hAnsi="Sakkal Majalla" w:cs="Sakkal Majalla" w:hint="cs"/>
          <w:b/>
          <w:bCs/>
          <w:kern w:val="0"/>
          <w:sz w:val="28"/>
          <w:szCs w:val="28"/>
          <w:rtl/>
          <w14:ligatures w14:val="none"/>
        </w:rPr>
        <w:t>:</w:t>
      </w:r>
    </w:p>
    <w:p w14:paraId="641A580D"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بناءً على ما تقدم، تتمحور مشكلة الدراسة حول السؤال الرئيس التالي:</w:t>
      </w:r>
    </w:p>
    <w:p w14:paraId="61B0C41C"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“ما أثر ضعف الوعي التأميني لدى أصحاب المشاريع في المملكة العربية السعودية على استدامة مشاريعهم وقدرتهم على مواجهة المخاطر التشغيلية والمالية؟”</w:t>
      </w:r>
    </w:p>
    <w:p w14:paraId="55605AC2" w14:textId="30EAE3C9" w:rsidR="000E18FC" w:rsidRPr="00B16230" w:rsidRDefault="000E18FC" w:rsidP="00B16230">
      <w:pPr>
        <w:pStyle w:val="Heading1"/>
        <w:bidi/>
        <w:rPr>
          <w:rFonts w:ascii="Sakkal Majalla" w:hAnsi="Sakkal Majalla" w:cs="Sakkal Majalla"/>
          <w:sz w:val="32"/>
          <w:szCs w:val="32"/>
          <w:u w:val="single"/>
          <w:rtl/>
        </w:rPr>
      </w:pPr>
      <w:bookmarkStart w:id="5" w:name="_Toc214645375"/>
      <w:r w:rsidRPr="00B16230">
        <w:rPr>
          <w:rFonts w:ascii="Sakkal Majalla" w:hAnsi="Sakkal Majalla" w:cs="Sakkal Majalla"/>
          <w:sz w:val="32"/>
          <w:szCs w:val="32"/>
          <w:u w:val="single"/>
          <w:rtl/>
        </w:rPr>
        <w:t>أهمية الدراسة</w:t>
      </w:r>
      <w:r w:rsidR="00B16230">
        <w:rPr>
          <w:rFonts w:ascii="Sakkal Majalla" w:hAnsi="Sakkal Majalla" w:cs="Sakkal Majalla" w:hint="cs"/>
          <w:sz w:val="32"/>
          <w:szCs w:val="32"/>
          <w:u w:val="single"/>
          <w:rtl/>
        </w:rPr>
        <w:t>:</w:t>
      </w:r>
      <w:bookmarkEnd w:id="5"/>
    </w:p>
    <w:p w14:paraId="6C86B697" w14:textId="1CA41CAD" w:rsid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تكتسب هذه الدراسة أهميتها من عدة جوانب نظرية وتطبيقية، يمكن إجمالها فيما يلي:</w:t>
      </w:r>
    </w:p>
    <w:p w14:paraId="5EECCB7F" w14:textId="77777777" w:rsidR="00B16230" w:rsidRPr="000E18FC" w:rsidRDefault="00B16230" w:rsidP="000E18FC">
      <w:pPr>
        <w:spacing w:after="0" w:line="360" w:lineRule="auto"/>
        <w:jc w:val="mediumKashida"/>
        <w:rPr>
          <w:rFonts w:ascii="Sakkal Majalla" w:eastAsiaTheme="minorEastAsia" w:hAnsi="Sakkal Majalla" w:cs="Sakkal Majalla"/>
          <w:kern w:val="0"/>
          <w:sz w:val="28"/>
          <w:szCs w:val="28"/>
          <w:rtl/>
          <w14:ligatures w14:val="none"/>
        </w:rPr>
      </w:pPr>
    </w:p>
    <w:p w14:paraId="0717B133" w14:textId="47FD9E55" w:rsidR="000E18FC" w:rsidRPr="00B16230" w:rsidRDefault="000E18FC" w:rsidP="000E18FC">
      <w:pPr>
        <w:spacing w:after="0" w:line="360" w:lineRule="auto"/>
        <w:jc w:val="mediumKashida"/>
        <w:rPr>
          <w:rFonts w:ascii="Sakkal Majalla" w:eastAsiaTheme="minorEastAsia" w:hAnsi="Sakkal Majalla" w:cs="Sakkal Majalla"/>
          <w:b/>
          <w:bCs/>
          <w:kern w:val="0"/>
          <w:sz w:val="28"/>
          <w:szCs w:val="28"/>
          <w:rtl/>
          <w14:ligatures w14:val="none"/>
        </w:rPr>
      </w:pPr>
      <w:r w:rsidRPr="00B16230">
        <w:rPr>
          <w:rFonts w:ascii="Sakkal Majalla" w:eastAsiaTheme="minorEastAsia" w:hAnsi="Sakkal Majalla" w:cs="Sakkal Majalla"/>
          <w:b/>
          <w:bCs/>
          <w:kern w:val="0"/>
          <w:sz w:val="28"/>
          <w:szCs w:val="28"/>
          <w:rtl/>
          <w14:ligatures w14:val="none"/>
        </w:rPr>
        <w:t>الأهمية النظرية (العلمية)</w:t>
      </w:r>
      <w:r w:rsidR="00B16230">
        <w:rPr>
          <w:rFonts w:ascii="Sakkal Majalla" w:eastAsiaTheme="minorEastAsia" w:hAnsi="Sakkal Majalla" w:cs="Sakkal Majalla" w:hint="cs"/>
          <w:b/>
          <w:bCs/>
          <w:kern w:val="0"/>
          <w:sz w:val="28"/>
          <w:szCs w:val="28"/>
          <w:rtl/>
          <w14:ligatures w14:val="none"/>
        </w:rPr>
        <w:t>:</w:t>
      </w:r>
    </w:p>
    <w:p w14:paraId="32F5AC33" w14:textId="30720792" w:rsidR="000E18FC" w:rsidRPr="00B16230" w:rsidRDefault="000E18FC" w:rsidP="001F18D2">
      <w:pPr>
        <w:pStyle w:val="ListParagraph"/>
        <w:numPr>
          <w:ilvl w:val="0"/>
          <w:numId w:val="9"/>
        </w:numPr>
        <w:spacing w:after="0" w:line="360" w:lineRule="auto"/>
        <w:jc w:val="mediumKashida"/>
        <w:rPr>
          <w:rFonts w:ascii="Sakkal Majalla" w:eastAsiaTheme="minorEastAsia" w:hAnsi="Sakkal Majalla" w:cs="Sakkal Majalla"/>
          <w:kern w:val="0"/>
          <w:sz w:val="28"/>
          <w:szCs w:val="28"/>
          <w:rtl/>
          <w14:ligatures w14:val="none"/>
        </w:rPr>
      </w:pPr>
      <w:r w:rsidRPr="00B16230">
        <w:rPr>
          <w:rFonts w:ascii="Sakkal Majalla" w:eastAsiaTheme="minorEastAsia" w:hAnsi="Sakkal Majalla" w:cs="Sakkal Majalla"/>
          <w:b/>
          <w:bCs/>
          <w:kern w:val="0"/>
          <w:sz w:val="28"/>
          <w:szCs w:val="28"/>
          <w:rtl/>
          <w14:ligatures w14:val="none"/>
        </w:rPr>
        <w:t>سد فجوة بحثية واضحة:</w:t>
      </w:r>
      <w:r w:rsidRPr="00B16230">
        <w:rPr>
          <w:rFonts w:ascii="Sakkal Majalla" w:eastAsiaTheme="minorEastAsia" w:hAnsi="Sakkal Majalla" w:cs="Sakkal Majalla"/>
          <w:kern w:val="0"/>
          <w:sz w:val="28"/>
          <w:szCs w:val="28"/>
          <w:rtl/>
          <w14:ligatures w14:val="none"/>
        </w:rPr>
        <w:t xml:space="preserve"> تُعد هذه الدراسة من الدراسات القليلة في البيئة السعودية التي تربط بشكل مباشر بين الوعي التأميني واستدامة المشاريع، مما يسهم في إثراء الأدبيات العربية في هذا المجال.</w:t>
      </w:r>
    </w:p>
    <w:p w14:paraId="15DBDC9F" w14:textId="79D36645" w:rsidR="000E18FC" w:rsidRPr="00B16230" w:rsidRDefault="000E18FC" w:rsidP="001F18D2">
      <w:pPr>
        <w:pStyle w:val="ListParagraph"/>
        <w:numPr>
          <w:ilvl w:val="0"/>
          <w:numId w:val="9"/>
        </w:numPr>
        <w:spacing w:after="0" w:line="360" w:lineRule="auto"/>
        <w:jc w:val="mediumKashida"/>
        <w:rPr>
          <w:rFonts w:ascii="Sakkal Majalla" w:eastAsiaTheme="minorEastAsia" w:hAnsi="Sakkal Majalla" w:cs="Sakkal Majalla"/>
          <w:kern w:val="0"/>
          <w:sz w:val="28"/>
          <w:szCs w:val="28"/>
          <w:rtl/>
          <w14:ligatures w14:val="none"/>
        </w:rPr>
      </w:pPr>
      <w:r w:rsidRPr="00B16230">
        <w:rPr>
          <w:rFonts w:ascii="Sakkal Majalla" w:eastAsiaTheme="minorEastAsia" w:hAnsi="Sakkal Majalla" w:cs="Sakkal Majalla"/>
          <w:b/>
          <w:bCs/>
          <w:kern w:val="0"/>
          <w:sz w:val="28"/>
          <w:szCs w:val="28"/>
          <w:rtl/>
          <w14:ligatures w14:val="none"/>
        </w:rPr>
        <w:t>تقديم إطار نظري متكامل:</w:t>
      </w:r>
      <w:r w:rsidRPr="00B16230">
        <w:rPr>
          <w:rFonts w:ascii="Sakkal Majalla" w:eastAsiaTheme="minorEastAsia" w:hAnsi="Sakkal Majalla" w:cs="Sakkal Majalla"/>
          <w:kern w:val="0"/>
          <w:sz w:val="28"/>
          <w:szCs w:val="28"/>
          <w:rtl/>
          <w14:ligatures w14:val="none"/>
        </w:rPr>
        <w:t xml:space="preserve"> توفر الدراسة إطاراً مفاهيمياً شاملاً يجمع بين مفاهيم التأمين، إدارة المخاطر، والاستدامة المؤسسية، مما يُتيح فهماً أعمق للعلاقات المتداخلة بين هذه المتغيرات.</w:t>
      </w:r>
    </w:p>
    <w:p w14:paraId="2EAB8D2A" w14:textId="376299EE" w:rsidR="000E18FC" w:rsidRDefault="000E18FC" w:rsidP="001F18D2">
      <w:pPr>
        <w:pStyle w:val="ListParagraph"/>
        <w:numPr>
          <w:ilvl w:val="0"/>
          <w:numId w:val="9"/>
        </w:numPr>
        <w:spacing w:after="0" w:line="360" w:lineRule="auto"/>
        <w:jc w:val="mediumKashida"/>
        <w:rPr>
          <w:rFonts w:ascii="Sakkal Majalla" w:eastAsiaTheme="minorEastAsia" w:hAnsi="Sakkal Majalla" w:cs="Sakkal Majalla"/>
          <w:kern w:val="0"/>
          <w:sz w:val="28"/>
          <w:szCs w:val="28"/>
          <w14:ligatures w14:val="none"/>
        </w:rPr>
      </w:pPr>
      <w:r w:rsidRPr="00B16230">
        <w:rPr>
          <w:rFonts w:ascii="Sakkal Majalla" w:eastAsiaTheme="minorEastAsia" w:hAnsi="Sakkal Majalla" w:cs="Sakkal Majalla"/>
          <w:b/>
          <w:bCs/>
          <w:kern w:val="0"/>
          <w:sz w:val="28"/>
          <w:szCs w:val="28"/>
          <w:rtl/>
          <w14:ligatures w14:val="none"/>
        </w:rPr>
        <w:t>إثراء النقاش الأكاديمي:</w:t>
      </w:r>
      <w:r w:rsidRPr="00B16230">
        <w:rPr>
          <w:rFonts w:ascii="Sakkal Majalla" w:eastAsiaTheme="minorEastAsia" w:hAnsi="Sakkal Majalla" w:cs="Sakkal Majalla"/>
          <w:kern w:val="0"/>
          <w:sz w:val="28"/>
          <w:szCs w:val="28"/>
          <w:rtl/>
          <w14:ligatures w14:val="none"/>
        </w:rPr>
        <w:t xml:space="preserve"> تفتح الدراسة المجال أمام باحثين آخرين لاستكشاف أبعاد إضافية متعلقة بالثقافة التأمينية في المجتمعات العربية والإسلامية.</w:t>
      </w:r>
    </w:p>
    <w:p w14:paraId="5CB81255" w14:textId="0E40D147" w:rsidR="00B16230" w:rsidRDefault="00B16230" w:rsidP="00B16230">
      <w:pPr>
        <w:pStyle w:val="ListParagraph"/>
        <w:spacing w:after="0" w:line="360" w:lineRule="auto"/>
        <w:jc w:val="mediumKashida"/>
        <w:rPr>
          <w:rFonts w:ascii="Sakkal Majalla" w:eastAsiaTheme="minorEastAsia" w:hAnsi="Sakkal Majalla" w:cs="Sakkal Majalla"/>
          <w:kern w:val="0"/>
          <w:sz w:val="28"/>
          <w:szCs w:val="28"/>
          <w:rtl/>
          <w14:ligatures w14:val="none"/>
        </w:rPr>
      </w:pPr>
    </w:p>
    <w:p w14:paraId="67A95B32" w14:textId="671C752A" w:rsidR="00B16230" w:rsidRDefault="00B16230" w:rsidP="00B16230">
      <w:pPr>
        <w:pStyle w:val="ListParagraph"/>
        <w:spacing w:after="0" w:line="360" w:lineRule="auto"/>
        <w:jc w:val="mediumKashida"/>
        <w:rPr>
          <w:rFonts w:ascii="Sakkal Majalla" w:eastAsiaTheme="minorEastAsia" w:hAnsi="Sakkal Majalla" w:cs="Sakkal Majalla"/>
          <w:kern w:val="0"/>
          <w:sz w:val="28"/>
          <w:szCs w:val="28"/>
          <w:rtl/>
          <w14:ligatures w14:val="none"/>
        </w:rPr>
      </w:pPr>
    </w:p>
    <w:p w14:paraId="49C7AA98" w14:textId="0BE856FF" w:rsidR="00B16230" w:rsidRDefault="00B16230" w:rsidP="00B16230">
      <w:pPr>
        <w:pStyle w:val="ListParagraph"/>
        <w:spacing w:after="0" w:line="360" w:lineRule="auto"/>
        <w:jc w:val="mediumKashida"/>
        <w:rPr>
          <w:rFonts w:ascii="Sakkal Majalla" w:eastAsiaTheme="minorEastAsia" w:hAnsi="Sakkal Majalla" w:cs="Sakkal Majalla"/>
          <w:kern w:val="0"/>
          <w:sz w:val="28"/>
          <w:szCs w:val="28"/>
          <w:rtl/>
          <w14:ligatures w14:val="none"/>
        </w:rPr>
      </w:pPr>
    </w:p>
    <w:p w14:paraId="535D52A9" w14:textId="77777777" w:rsidR="00B16230" w:rsidRPr="00B16230" w:rsidRDefault="00B16230" w:rsidP="00B16230">
      <w:pPr>
        <w:pStyle w:val="ListParagraph"/>
        <w:spacing w:after="0" w:line="360" w:lineRule="auto"/>
        <w:jc w:val="mediumKashida"/>
        <w:rPr>
          <w:rFonts w:ascii="Sakkal Majalla" w:eastAsiaTheme="minorEastAsia" w:hAnsi="Sakkal Majalla" w:cs="Sakkal Majalla"/>
          <w:kern w:val="0"/>
          <w:sz w:val="28"/>
          <w:szCs w:val="28"/>
          <w:rtl/>
          <w14:ligatures w14:val="none"/>
        </w:rPr>
      </w:pPr>
    </w:p>
    <w:p w14:paraId="06535017" w14:textId="6E36D105" w:rsidR="000E18FC" w:rsidRPr="00B16230" w:rsidRDefault="000E18FC" w:rsidP="000E18FC">
      <w:pPr>
        <w:spacing w:after="0" w:line="360" w:lineRule="auto"/>
        <w:jc w:val="mediumKashida"/>
        <w:rPr>
          <w:rFonts w:ascii="Sakkal Majalla" w:eastAsiaTheme="minorEastAsia" w:hAnsi="Sakkal Majalla" w:cs="Sakkal Majalla"/>
          <w:b/>
          <w:bCs/>
          <w:kern w:val="0"/>
          <w:sz w:val="28"/>
          <w:szCs w:val="28"/>
          <w:rtl/>
          <w14:ligatures w14:val="none"/>
        </w:rPr>
      </w:pPr>
      <w:r w:rsidRPr="00B16230">
        <w:rPr>
          <w:rFonts w:ascii="Sakkal Majalla" w:eastAsiaTheme="minorEastAsia" w:hAnsi="Sakkal Majalla" w:cs="Sakkal Majalla"/>
          <w:b/>
          <w:bCs/>
          <w:kern w:val="0"/>
          <w:sz w:val="28"/>
          <w:szCs w:val="28"/>
          <w:rtl/>
          <w14:ligatures w14:val="none"/>
        </w:rPr>
        <w:t>الأهمية التطبيقية (العملية)</w:t>
      </w:r>
      <w:r w:rsidR="00B16230">
        <w:rPr>
          <w:rFonts w:ascii="Sakkal Majalla" w:eastAsiaTheme="minorEastAsia" w:hAnsi="Sakkal Majalla" w:cs="Sakkal Majalla" w:hint="cs"/>
          <w:b/>
          <w:bCs/>
          <w:kern w:val="0"/>
          <w:sz w:val="28"/>
          <w:szCs w:val="28"/>
          <w:rtl/>
          <w14:ligatures w14:val="none"/>
        </w:rPr>
        <w:t>:</w:t>
      </w:r>
    </w:p>
    <w:p w14:paraId="45342EF0" w14:textId="35AAC0B9" w:rsidR="000E18FC" w:rsidRPr="00B16230" w:rsidRDefault="000E18FC" w:rsidP="001F18D2">
      <w:pPr>
        <w:pStyle w:val="ListParagraph"/>
        <w:numPr>
          <w:ilvl w:val="0"/>
          <w:numId w:val="10"/>
        </w:numPr>
        <w:spacing w:after="0" w:line="360" w:lineRule="auto"/>
        <w:jc w:val="mediumKashida"/>
        <w:rPr>
          <w:rFonts w:ascii="Sakkal Majalla" w:eastAsiaTheme="minorEastAsia" w:hAnsi="Sakkal Majalla" w:cs="Sakkal Majalla"/>
          <w:kern w:val="0"/>
          <w:sz w:val="28"/>
          <w:szCs w:val="28"/>
          <w:rtl/>
          <w14:ligatures w14:val="none"/>
        </w:rPr>
      </w:pPr>
      <w:r w:rsidRPr="00B16230">
        <w:rPr>
          <w:rFonts w:ascii="Sakkal Majalla" w:eastAsiaTheme="minorEastAsia" w:hAnsi="Sakkal Majalla" w:cs="Sakkal Majalla"/>
          <w:b/>
          <w:bCs/>
          <w:kern w:val="0"/>
          <w:sz w:val="28"/>
          <w:szCs w:val="28"/>
          <w:rtl/>
          <w14:ligatures w14:val="none"/>
        </w:rPr>
        <w:t>دعم أصحاب المشاريع:</w:t>
      </w:r>
      <w:r w:rsidRPr="00B16230">
        <w:rPr>
          <w:rFonts w:ascii="Sakkal Majalla" w:eastAsiaTheme="minorEastAsia" w:hAnsi="Sakkal Majalla" w:cs="Sakkal Majalla"/>
          <w:kern w:val="0"/>
          <w:sz w:val="28"/>
          <w:szCs w:val="28"/>
          <w:rtl/>
          <w14:ligatures w14:val="none"/>
        </w:rPr>
        <w:t xml:space="preserve"> تساعد نتائج الدراسة رواد الأعمال على إدراك أهمية التأمين كوسيلة أساسية للحد من الخسائر، وحماية الأصول، وضمان استمرارية النشاط في حال وقوع أزمات مفاجئة.</w:t>
      </w:r>
    </w:p>
    <w:p w14:paraId="7DF989F2" w14:textId="4109847C" w:rsidR="000E18FC" w:rsidRPr="00B16230" w:rsidRDefault="000E18FC" w:rsidP="001F18D2">
      <w:pPr>
        <w:pStyle w:val="ListParagraph"/>
        <w:numPr>
          <w:ilvl w:val="0"/>
          <w:numId w:val="10"/>
        </w:numPr>
        <w:spacing w:after="0" w:line="360" w:lineRule="auto"/>
        <w:jc w:val="mediumKashida"/>
        <w:rPr>
          <w:rFonts w:ascii="Sakkal Majalla" w:eastAsiaTheme="minorEastAsia" w:hAnsi="Sakkal Majalla" w:cs="Sakkal Majalla"/>
          <w:kern w:val="0"/>
          <w:sz w:val="28"/>
          <w:szCs w:val="28"/>
          <w:rtl/>
          <w14:ligatures w14:val="none"/>
        </w:rPr>
      </w:pPr>
      <w:r w:rsidRPr="00B16230">
        <w:rPr>
          <w:rFonts w:ascii="Sakkal Majalla" w:eastAsiaTheme="minorEastAsia" w:hAnsi="Sakkal Majalla" w:cs="Sakkal Majalla"/>
          <w:b/>
          <w:bCs/>
          <w:kern w:val="0"/>
          <w:sz w:val="28"/>
          <w:szCs w:val="28"/>
          <w:rtl/>
          <w14:ligatures w14:val="none"/>
        </w:rPr>
        <w:t>توجيه صانعي السياسات:</w:t>
      </w:r>
      <w:r w:rsidRPr="00B16230">
        <w:rPr>
          <w:rFonts w:ascii="Sakkal Majalla" w:eastAsiaTheme="minorEastAsia" w:hAnsi="Sakkal Majalla" w:cs="Sakkal Majalla"/>
          <w:kern w:val="0"/>
          <w:sz w:val="28"/>
          <w:szCs w:val="28"/>
          <w:rtl/>
          <w14:ligatures w14:val="none"/>
        </w:rPr>
        <w:t xml:space="preserve"> تقدم الدراسة بيانات وتحليلات يمكن أن تستفيد منها الجهات التنظيمية مثل البنك المركزي السعودي (ساما) ووزارة التجارة في تصميم برامج توعوية مستهدفة وتطوير سياسات داعمة.</w:t>
      </w:r>
    </w:p>
    <w:p w14:paraId="692E042B" w14:textId="3D47BF3F" w:rsidR="000E18FC" w:rsidRDefault="000E18FC" w:rsidP="001F18D2">
      <w:pPr>
        <w:pStyle w:val="ListParagraph"/>
        <w:numPr>
          <w:ilvl w:val="0"/>
          <w:numId w:val="10"/>
        </w:numPr>
        <w:spacing w:after="0" w:line="360" w:lineRule="auto"/>
        <w:jc w:val="mediumKashida"/>
        <w:rPr>
          <w:rFonts w:ascii="Sakkal Majalla" w:eastAsiaTheme="minorEastAsia" w:hAnsi="Sakkal Majalla" w:cs="Sakkal Majalla"/>
          <w:kern w:val="0"/>
          <w:sz w:val="28"/>
          <w:szCs w:val="28"/>
          <w14:ligatures w14:val="none"/>
        </w:rPr>
      </w:pPr>
      <w:r w:rsidRPr="00B16230">
        <w:rPr>
          <w:rFonts w:ascii="Sakkal Majalla" w:eastAsiaTheme="minorEastAsia" w:hAnsi="Sakkal Majalla" w:cs="Sakkal Majalla"/>
          <w:b/>
          <w:bCs/>
          <w:kern w:val="0"/>
          <w:sz w:val="28"/>
          <w:szCs w:val="28"/>
          <w:rtl/>
          <w14:ligatures w14:val="none"/>
        </w:rPr>
        <w:t>تطوير منتجات تأمينية ملائمة:</w:t>
      </w:r>
      <w:r w:rsidRPr="00B16230">
        <w:rPr>
          <w:rFonts w:ascii="Sakkal Majalla" w:eastAsiaTheme="minorEastAsia" w:hAnsi="Sakkal Majalla" w:cs="Sakkal Majalla"/>
          <w:kern w:val="0"/>
          <w:sz w:val="28"/>
          <w:szCs w:val="28"/>
          <w:rtl/>
          <w14:ligatures w14:val="none"/>
        </w:rPr>
        <w:t xml:space="preserve"> تُمكّن النتائج شركات التأمين من فهم احتياجات المشاريع الصغيرة والمتوسطة بشكل أفضل، مما يساعدها على تصميم منتجات تأمينية مبسطة ومناسبة لهذا القطاع.</w:t>
      </w:r>
    </w:p>
    <w:p w14:paraId="0480B440" w14:textId="77777777" w:rsidR="00B16230" w:rsidRPr="00B16230" w:rsidRDefault="00B16230" w:rsidP="00B16230">
      <w:pPr>
        <w:pStyle w:val="ListParagraph"/>
        <w:spacing w:after="0" w:line="360" w:lineRule="auto"/>
        <w:jc w:val="mediumKashida"/>
        <w:rPr>
          <w:rFonts w:ascii="Sakkal Majalla" w:eastAsiaTheme="minorEastAsia" w:hAnsi="Sakkal Majalla" w:cs="Sakkal Majalla"/>
          <w:kern w:val="0"/>
          <w:sz w:val="28"/>
          <w:szCs w:val="28"/>
          <w:rtl/>
          <w14:ligatures w14:val="none"/>
        </w:rPr>
      </w:pPr>
    </w:p>
    <w:p w14:paraId="2562DE2F" w14:textId="2B2F9607" w:rsidR="000E18FC" w:rsidRPr="00B16230" w:rsidRDefault="000E18FC" w:rsidP="000E18FC">
      <w:pPr>
        <w:spacing w:after="0" w:line="360" w:lineRule="auto"/>
        <w:jc w:val="mediumKashida"/>
        <w:rPr>
          <w:rFonts w:ascii="Sakkal Majalla" w:eastAsiaTheme="minorEastAsia" w:hAnsi="Sakkal Majalla" w:cs="Sakkal Majalla"/>
          <w:b/>
          <w:bCs/>
          <w:kern w:val="0"/>
          <w:sz w:val="28"/>
          <w:szCs w:val="28"/>
          <w:rtl/>
          <w14:ligatures w14:val="none"/>
        </w:rPr>
      </w:pPr>
      <w:r w:rsidRPr="00B16230">
        <w:rPr>
          <w:rFonts w:ascii="Sakkal Majalla" w:eastAsiaTheme="minorEastAsia" w:hAnsi="Sakkal Majalla" w:cs="Sakkal Majalla"/>
          <w:b/>
          <w:bCs/>
          <w:kern w:val="0"/>
          <w:sz w:val="28"/>
          <w:szCs w:val="28"/>
          <w:rtl/>
          <w14:ligatures w14:val="none"/>
        </w:rPr>
        <w:t>الأهمية الاقتصادية</w:t>
      </w:r>
      <w:r w:rsidR="00B16230">
        <w:rPr>
          <w:rFonts w:ascii="Sakkal Majalla" w:eastAsiaTheme="minorEastAsia" w:hAnsi="Sakkal Majalla" w:cs="Sakkal Majalla" w:hint="cs"/>
          <w:b/>
          <w:bCs/>
          <w:kern w:val="0"/>
          <w:sz w:val="28"/>
          <w:szCs w:val="28"/>
          <w:rtl/>
          <w14:ligatures w14:val="none"/>
        </w:rPr>
        <w:t>:</w:t>
      </w:r>
    </w:p>
    <w:p w14:paraId="5CF26E84" w14:textId="77402C96" w:rsidR="000E18FC" w:rsidRPr="00B16230" w:rsidRDefault="000E18FC" w:rsidP="001F18D2">
      <w:pPr>
        <w:pStyle w:val="ListParagraph"/>
        <w:numPr>
          <w:ilvl w:val="0"/>
          <w:numId w:val="11"/>
        </w:numPr>
        <w:spacing w:after="0" w:line="360" w:lineRule="auto"/>
        <w:jc w:val="mediumKashida"/>
        <w:rPr>
          <w:rFonts w:ascii="Sakkal Majalla" w:eastAsiaTheme="minorEastAsia" w:hAnsi="Sakkal Majalla" w:cs="Sakkal Majalla"/>
          <w:kern w:val="0"/>
          <w:sz w:val="28"/>
          <w:szCs w:val="28"/>
          <w:rtl/>
          <w14:ligatures w14:val="none"/>
        </w:rPr>
      </w:pPr>
      <w:r w:rsidRPr="00B16230">
        <w:rPr>
          <w:rFonts w:ascii="Sakkal Majalla" w:eastAsiaTheme="minorEastAsia" w:hAnsi="Sakkal Majalla" w:cs="Sakkal Majalla"/>
          <w:b/>
          <w:bCs/>
          <w:kern w:val="0"/>
          <w:sz w:val="28"/>
          <w:szCs w:val="28"/>
          <w:rtl/>
          <w14:ligatures w14:val="none"/>
        </w:rPr>
        <w:t>تعزيز مساهمة المشاريع في الناتج المحلي:</w:t>
      </w:r>
      <w:r w:rsidRPr="00B16230">
        <w:rPr>
          <w:rFonts w:ascii="Sakkal Majalla" w:eastAsiaTheme="minorEastAsia" w:hAnsi="Sakkal Majalla" w:cs="Sakkal Majalla"/>
          <w:kern w:val="0"/>
          <w:sz w:val="28"/>
          <w:szCs w:val="28"/>
          <w:rtl/>
          <w14:ligatures w14:val="none"/>
        </w:rPr>
        <w:t xml:space="preserve"> من خلال رفع مستويات الحماية التأمينية وتقليل معدلات فشل المشاريع الناجم عن سوء إدارة المخاطر.</w:t>
      </w:r>
    </w:p>
    <w:p w14:paraId="5B8695B1" w14:textId="3DF1E731" w:rsidR="000E18FC" w:rsidRPr="00B16230" w:rsidRDefault="000E18FC" w:rsidP="001F18D2">
      <w:pPr>
        <w:pStyle w:val="ListParagraph"/>
        <w:numPr>
          <w:ilvl w:val="0"/>
          <w:numId w:val="11"/>
        </w:numPr>
        <w:spacing w:after="0" w:line="360" w:lineRule="auto"/>
        <w:jc w:val="mediumKashida"/>
        <w:rPr>
          <w:rFonts w:ascii="Sakkal Majalla" w:eastAsiaTheme="minorEastAsia" w:hAnsi="Sakkal Majalla" w:cs="Sakkal Majalla"/>
          <w:kern w:val="0"/>
          <w:sz w:val="28"/>
          <w:szCs w:val="28"/>
          <w:rtl/>
          <w14:ligatures w14:val="none"/>
        </w:rPr>
      </w:pPr>
      <w:r w:rsidRPr="00B16230">
        <w:rPr>
          <w:rFonts w:ascii="Sakkal Majalla" w:eastAsiaTheme="minorEastAsia" w:hAnsi="Sakkal Majalla" w:cs="Sakkal Majalla"/>
          <w:b/>
          <w:bCs/>
          <w:kern w:val="0"/>
          <w:sz w:val="28"/>
          <w:szCs w:val="28"/>
          <w:rtl/>
          <w14:ligatures w14:val="none"/>
        </w:rPr>
        <w:t>دعم أهداف رؤية المملكة 2030:</w:t>
      </w:r>
      <w:r w:rsidRPr="00B16230">
        <w:rPr>
          <w:rFonts w:ascii="Sakkal Majalla" w:eastAsiaTheme="minorEastAsia" w:hAnsi="Sakkal Majalla" w:cs="Sakkal Majalla"/>
          <w:kern w:val="0"/>
          <w:sz w:val="28"/>
          <w:szCs w:val="28"/>
          <w:rtl/>
          <w14:ligatures w14:val="none"/>
        </w:rPr>
        <w:t xml:space="preserve"> تتماشى الدراسة مع التوجهات الوطنية نحو تنويع الاقتصاد، وتمكين القطاع الخاص، ورفع مساهمة المنشآت الصغيرة والمتوسطة في الاقتصاد الوطني.</w:t>
      </w:r>
    </w:p>
    <w:p w14:paraId="55299C0A" w14:textId="67B003E9" w:rsidR="000E18FC" w:rsidRDefault="000E18FC" w:rsidP="001F18D2">
      <w:pPr>
        <w:pStyle w:val="ListParagraph"/>
        <w:numPr>
          <w:ilvl w:val="0"/>
          <w:numId w:val="11"/>
        </w:numPr>
        <w:spacing w:after="0" w:line="360" w:lineRule="auto"/>
        <w:jc w:val="mediumKashida"/>
        <w:rPr>
          <w:rFonts w:ascii="Sakkal Majalla" w:eastAsiaTheme="minorEastAsia" w:hAnsi="Sakkal Majalla" w:cs="Sakkal Majalla"/>
          <w:kern w:val="0"/>
          <w:sz w:val="28"/>
          <w:szCs w:val="28"/>
          <w14:ligatures w14:val="none"/>
        </w:rPr>
      </w:pPr>
      <w:r w:rsidRPr="00B16230">
        <w:rPr>
          <w:rFonts w:ascii="Sakkal Majalla" w:eastAsiaTheme="minorEastAsia" w:hAnsi="Sakkal Majalla" w:cs="Sakkal Majalla"/>
          <w:b/>
          <w:bCs/>
          <w:kern w:val="0"/>
          <w:sz w:val="28"/>
          <w:szCs w:val="28"/>
          <w:rtl/>
          <w14:ligatures w14:val="none"/>
        </w:rPr>
        <w:t>تحسين بيئة الأعمال:</w:t>
      </w:r>
      <w:r w:rsidRPr="00B16230">
        <w:rPr>
          <w:rFonts w:ascii="Sakkal Majalla" w:eastAsiaTheme="minorEastAsia" w:hAnsi="Sakkal Majalla" w:cs="Sakkal Majalla"/>
          <w:kern w:val="0"/>
          <w:sz w:val="28"/>
          <w:szCs w:val="28"/>
          <w:rtl/>
          <w14:ligatures w14:val="none"/>
        </w:rPr>
        <w:t xml:space="preserve"> تسهم نتائج الدراسة في خلق بيئة أعمال أكثر استقراراً وجاذبية للاستثمار.</w:t>
      </w:r>
    </w:p>
    <w:p w14:paraId="6692E419" w14:textId="77777777" w:rsidR="00B16230" w:rsidRPr="00B16230" w:rsidRDefault="00B16230" w:rsidP="00B16230">
      <w:pPr>
        <w:pStyle w:val="ListParagraph"/>
        <w:spacing w:after="0" w:line="360" w:lineRule="auto"/>
        <w:jc w:val="mediumKashida"/>
        <w:rPr>
          <w:rFonts w:ascii="Sakkal Majalla" w:eastAsiaTheme="minorEastAsia" w:hAnsi="Sakkal Majalla" w:cs="Sakkal Majalla"/>
          <w:kern w:val="0"/>
          <w:sz w:val="28"/>
          <w:szCs w:val="28"/>
          <w:rtl/>
          <w14:ligatures w14:val="none"/>
        </w:rPr>
      </w:pPr>
    </w:p>
    <w:p w14:paraId="38540553" w14:textId="5B9B41C4" w:rsidR="000E18FC" w:rsidRPr="00B16230" w:rsidRDefault="000E18FC" w:rsidP="000E18FC">
      <w:pPr>
        <w:spacing w:after="0" w:line="360" w:lineRule="auto"/>
        <w:jc w:val="mediumKashida"/>
        <w:rPr>
          <w:rFonts w:ascii="Sakkal Majalla" w:eastAsiaTheme="minorEastAsia" w:hAnsi="Sakkal Majalla" w:cs="Sakkal Majalla"/>
          <w:b/>
          <w:bCs/>
          <w:kern w:val="0"/>
          <w:sz w:val="28"/>
          <w:szCs w:val="28"/>
          <w:rtl/>
          <w14:ligatures w14:val="none"/>
        </w:rPr>
      </w:pPr>
      <w:r w:rsidRPr="00B16230">
        <w:rPr>
          <w:rFonts w:ascii="Sakkal Majalla" w:eastAsiaTheme="minorEastAsia" w:hAnsi="Sakkal Majalla" w:cs="Sakkal Majalla"/>
          <w:b/>
          <w:bCs/>
          <w:kern w:val="0"/>
          <w:sz w:val="28"/>
          <w:szCs w:val="28"/>
          <w:rtl/>
          <w14:ligatures w14:val="none"/>
        </w:rPr>
        <w:t>الأهمية المجتمعية</w:t>
      </w:r>
      <w:r w:rsidR="00B16230">
        <w:rPr>
          <w:rFonts w:ascii="Sakkal Majalla" w:eastAsiaTheme="minorEastAsia" w:hAnsi="Sakkal Majalla" w:cs="Sakkal Majalla" w:hint="cs"/>
          <w:b/>
          <w:bCs/>
          <w:kern w:val="0"/>
          <w:sz w:val="28"/>
          <w:szCs w:val="28"/>
          <w:rtl/>
          <w14:ligatures w14:val="none"/>
        </w:rPr>
        <w:t>:</w:t>
      </w:r>
    </w:p>
    <w:p w14:paraId="0A5D04E4" w14:textId="1349199E" w:rsidR="000E18FC" w:rsidRPr="00B16230" w:rsidRDefault="000E18FC" w:rsidP="001F18D2">
      <w:pPr>
        <w:pStyle w:val="ListParagraph"/>
        <w:numPr>
          <w:ilvl w:val="0"/>
          <w:numId w:val="12"/>
        </w:numPr>
        <w:spacing w:after="0" w:line="360" w:lineRule="auto"/>
        <w:jc w:val="mediumKashida"/>
        <w:rPr>
          <w:rFonts w:ascii="Sakkal Majalla" w:eastAsiaTheme="minorEastAsia" w:hAnsi="Sakkal Majalla" w:cs="Sakkal Majalla"/>
          <w:kern w:val="0"/>
          <w:sz w:val="28"/>
          <w:szCs w:val="28"/>
          <w:rtl/>
          <w14:ligatures w14:val="none"/>
        </w:rPr>
      </w:pPr>
      <w:r w:rsidRPr="00B16230">
        <w:rPr>
          <w:rFonts w:ascii="Sakkal Majalla" w:eastAsiaTheme="minorEastAsia" w:hAnsi="Sakkal Majalla" w:cs="Sakkal Majalla"/>
          <w:b/>
          <w:bCs/>
          <w:kern w:val="0"/>
          <w:sz w:val="28"/>
          <w:szCs w:val="28"/>
          <w:rtl/>
          <w14:ligatures w14:val="none"/>
        </w:rPr>
        <w:lastRenderedPageBreak/>
        <w:t>الحفاظ على فرص العمل:</w:t>
      </w:r>
      <w:r w:rsidRPr="00B16230">
        <w:rPr>
          <w:rFonts w:ascii="Sakkal Majalla" w:eastAsiaTheme="minorEastAsia" w:hAnsi="Sakkal Majalla" w:cs="Sakkal Majalla"/>
          <w:kern w:val="0"/>
          <w:sz w:val="28"/>
          <w:szCs w:val="28"/>
          <w:rtl/>
          <w14:ligatures w14:val="none"/>
        </w:rPr>
        <w:t xml:space="preserve"> من خلال تقليل احتمالات إغلاق المشاريع نتيجة للأزمات المالية أو التشغيلية.</w:t>
      </w:r>
    </w:p>
    <w:p w14:paraId="13E333A4" w14:textId="7D4C854D" w:rsidR="00B16230" w:rsidRDefault="000E18FC" w:rsidP="001F18D2">
      <w:pPr>
        <w:pStyle w:val="ListParagraph"/>
        <w:numPr>
          <w:ilvl w:val="0"/>
          <w:numId w:val="12"/>
        </w:numPr>
        <w:spacing w:after="0" w:line="360" w:lineRule="auto"/>
        <w:jc w:val="mediumKashida"/>
        <w:rPr>
          <w:rFonts w:ascii="Sakkal Majalla" w:eastAsiaTheme="minorEastAsia" w:hAnsi="Sakkal Majalla" w:cs="Sakkal Majalla"/>
          <w:kern w:val="0"/>
          <w:sz w:val="28"/>
          <w:szCs w:val="28"/>
          <w14:ligatures w14:val="none"/>
        </w:rPr>
      </w:pPr>
      <w:r w:rsidRPr="00B16230">
        <w:rPr>
          <w:rFonts w:ascii="Sakkal Majalla" w:eastAsiaTheme="minorEastAsia" w:hAnsi="Sakkal Majalla" w:cs="Sakkal Majalla"/>
          <w:b/>
          <w:bCs/>
          <w:kern w:val="0"/>
          <w:sz w:val="28"/>
          <w:szCs w:val="28"/>
          <w:rtl/>
          <w14:ligatures w14:val="none"/>
        </w:rPr>
        <w:t>نشر الوعي المجتمعي:</w:t>
      </w:r>
      <w:r w:rsidRPr="00B16230">
        <w:rPr>
          <w:rFonts w:ascii="Sakkal Majalla" w:eastAsiaTheme="minorEastAsia" w:hAnsi="Sakkal Majalla" w:cs="Sakkal Majalla"/>
          <w:kern w:val="0"/>
          <w:sz w:val="28"/>
          <w:szCs w:val="28"/>
          <w:rtl/>
          <w14:ligatures w14:val="none"/>
        </w:rPr>
        <w:t xml:space="preserve"> تساهم الدراسة في تعزيز الثقافة التأمينية في المجتمع السعودي بشكل عام.</w:t>
      </w:r>
    </w:p>
    <w:p w14:paraId="7BA2C36B" w14:textId="60A617C7" w:rsidR="00B16230" w:rsidRDefault="00B16230" w:rsidP="00B16230">
      <w:pPr>
        <w:pStyle w:val="ListParagraph"/>
        <w:spacing w:after="0" w:line="360" w:lineRule="auto"/>
        <w:jc w:val="mediumKashida"/>
        <w:rPr>
          <w:rFonts w:ascii="Sakkal Majalla" w:eastAsiaTheme="minorEastAsia" w:hAnsi="Sakkal Majalla" w:cs="Sakkal Majalla"/>
          <w:kern w:val="0"/>
          <w:sz w:val="28"/>
          <w:szCs w:val="28"/>
          <w:rtl/>
          <w14:ligatures w14:val="none"/>
        </w:rPr>
      </w:pPr>
    </w:p>
    <w:p w14:paraId="5EEB1B23" w14:textId="77777777" w:rsidR="00A94358" w:rsidRPr="00B16230" w:rsidRDefault="00A94358" w:rsidP="00B16230">
      <w:pPr>
        <w:pStyle w:val="ListParagraph"/>
        <w:spacing w:after="0" w:line="360" w:lineRule="auto"/>
        <w:jc w:val="mediumKashida"/>
        <w:rPr>
          <w:rFonts w:ascii="Sakkal Majalla" w:eastAsiaTheme="minorEastAsia" w:hAnsi="Sakkal Majalla" w:cs="Sakkal Majalla"/>
          <w:kern w:val="0"/>
          <w:sz w:val="28"/>
          <w:szCs w:val="28"/>
          <w:rtl/>
          <w14:ligatures w14:val="none"/>
        </w:rPr>
      </w:pPr>
    </w:p>
    <w:p w14:paraId="3C3A3E8F" w14:textId="33EC813A" w:rsidR="000E18FC" w:rsidRPr="00B16230" w:rsidRDefault="000E18FC" w:rsidP="00B16230">
      <w:pPr>
        <w:pStyle w:val="Heading1"/>
        <w:bidi/>
        <w:rPr>
          <w:rFonts w:ascii="Sakkal Majalla" w:hAnsi="Sakkal Majalla" w:cs="Sakkal Majalla"/>
          <w:sz w:val="32"/>
          <w:szCs w:val="32"/>
          <w:u w:val="single"/>
          <w:rtl/>
        </w:rPr>
      </w:pPr>
      <w:bookmarkStart w:id="6" w:name="_Toc214645376"/>
      <w:r w:rsidRPr="00B16230">
        <w:rPr>
          <w:rFonts w:ascii="Sakkal Majalla" w:hAnsi="Sakkal Majalla" w:cs="Sakkal Majalla"/>
          <w:sz w:val="32"/>
          <w:szCs w:val="32"/>
          <w:u w:val="single"/>
          <w:rtl/>
        </w:rPr>
        <w:t>أهداف الدراسة</w:t>
      </w:r>
      <w:r w:rsidR="00B16230">
        <w:rPr>
          <w:rFonts w:ascii="Sakkal Majalla" w:hAnsi="Sakkal Majalla" w:cs="Sakkal Majalla" w:hint="cs"/>
          <w:sz w:val="32"/>
          <w:szCs w:val="32"/>
          <w:u w:val="single"/>
          <w:rtl/>
        </w:rPr>
        <w:t>:</w:t>
      </w:r>
      <w:bookmarkEnd w:id="6"/>
    </w:p>
    <w:p w14:paraId="217EC6BF"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تسعى هذه الدراسة إلى تحقيق الأهداف التالية:</w:t>
      </w:r>
    </w:p>
    <w:p w14:paraId="179B5C37" w14:textId="0DF64234" w:rsidR="000E18FC" w:rsidRPr="00B16230" w:rsidRDefault="000E18FC" w:rsidP="000E18FC">
      <w:pPr>
        <w:spacing w:after="0" w:line="360" w:lineRule="auto"/>
        <w:jc w:val="mediumKashida"/>
        <w:rPr>
          <w:rFonts w:ascii="Sakkal Majalla" w:eastAsiaTheme="minorEastAsia" w:hAnsi="Sakkal Majalla" w:cs="Sakkal Majalla"/>
          <w:b/>
          <w:bCs/>
          <w:kern w:val="0"/>
          <w:sz w:val="28"/>
          <w:szCs w:val="28"/>
          <w:rtl/>
          <w14:ligatures w14:val="none"/>
        </w:rPr>
      </w:pPr>
      <w:r w:rsidRPr="00B16230">
        <w:rPr>
          <w:rFonts w:ascii="Sakkal Majalla" w:eastAsiaTheme="minorEastAsia" w:hAnsi="Sakkal Majalla" w:cs="Sakkal Majalla"/>
          <w:b/>
          <w:bCs/>
          <w:kern w:val="0"/>
          <w:sz w:val="28"/>
          <w:szCs w:val="28"/>
          <w:rtl/>
          <w14:ligatures w14:val="none"/>
        </w:rPr>
        <w:t>الهدف الرئيس</w:t>
      </w:r>
      <w:r w:rsidR="00B16230" w:rsidRPr="00B16230">
        <w:rPr>
          <w:rFonts w:ascii="Sakkal Majalla" w:eastAsiaTheme="minorEastAsia" w:hAnsi="Sakkal Majalla" w:cs="Sakkal Majalla" w:hint="cs"/>
          <w:b/>
          <w:bCs/>
          <w:kern w:val="0"/>
          <w:sz w:val="28"/>
          <w:szCs w:val="28"/>
          <w:rtl/>
          <w14:ligatures w14:val="none"/>
        </w:rPr>
        <w:t>ي:</w:t>
      </w:r>
    </w:p>
    <w:p w14:paraId="3E2D60C1"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قياس وتحليل أثر ضعف الوعي التأميني على استدامة المشاريع في المملكة العربية السعودية.</w:t>
      </w:r>
    </w:p>
    <w:p w14:paraId="6DE59D7C" w14:textId="428731AA" w:rsidR="000E18FC" w:rsidRPr="00B16230" w:rsidRDefault="000E18FC" w:rsidP="000E18FC">
      <w:pPr>
        <w:spacing w:after="0" w:line="360" w:lineRule="auto"/>
        <w:jc w:val="mediumKashida"/>
        <w:rPr>
          <w:rFonts w:ascii="Sakkal Majalla" w:eastAsiaTheme="minorEastAsia" w:hAnsi="Sakkal Majalla" w:cs="Sakkal Majalla"/>
          <w:b/>
          <w:bCs/>
          <w:kern w:val="0"/>
          <w:sz w:val="28"/>
          <w:szCs w:val="28"/>
          <w:rtl/>
          <w14:ligatures w14:val="none"/>
        </w:rPr>
      </w:pPr>
      <w:r w:rsidRPr="00B16230">
        <w:rPr>
          <w:rFonts w:ascii="Sakkal Majalla" w:eastAsiaTheme="minorEastAsia" w:hAnsi="Sakkal Majalla" w:cs="Sakkal Majalla"/>
          <w:b/>
          <w:bCs/>
          <w:kern w:val="0"/>
          <w:sz w:val="28"/>
          <w:szCs w:val="28"/>
          <w:rtl/>
          <w14:ligatures w14:val="none"/>
        </w:rPr>
        <w:t>الأهداف الفرعية</w:t>
      </w:r>
      <w:r w:rsidR="00B16230" w:rsidRPr="00B16230">
        <w:rPr>
          <w:rFonts w:ascii="Sakkal Majalla" w:eastAsiaTheme="minorEastAsia" w:hAnsi="Sakkal Majalla" w:cs="Sakkal Majalla" w:hint="cs"/>
          <w:b/>
          <w:bCs/>
          <w:kern w:val="0"/>
          <w:sz w:val="28"/>
          <w:szCs w:val="28"/>
          <w:rtl/>
          <w14:ligatures w14:val="none"/>
        </w:rPr>
        <w:t>:</w:t>
      </w:r>
    </w:p>
    <w:p w14:paraId="1CD781EE" w14:textId="4E144BE7" w:rsidR="000E18FC" w:rsidRPr="00B16230" w:rsidRDefault="000E18FC" w:rsidP="001F18D2">
      <w:pPr>
        <w:pStyle w:val="ListParagraph"/>
        <w:numPr>
          <w:ilvl w:val="0"/>
          <w:numId w:val="13"/>
        </w:numPr>
        <w:spacing w:after="0" w:line="360" w:lineRule="auto"/>
        <w:jc w:val="mediumKashida"/>
        <w:rPr>
          <w:rFonts w:ascii="Sakkal Majalla" w:eastAsiaTheme="minorEastAsia" w:hAnsi="Sakkal Majalla" w:cs="Sakkal Majalla"/>
          <w:kern w:val="0"/>
          <w:sz w:val="28"/>
          <w:szCs w:val="28"/>
          <w:rtl/>
          <w14:ligatures w14:val="none"/>
        </w:rPr>
      </w:pPr>
      <w:r w:rsidRPr="00B16230">
        <w:rPr>
          <w:rFonts w:ascii="Sakkal Majalla" w:eastAsiaTheme="minorEastAsia" w:hAnsi="Sakkal Majalla" w:cs="Sakkal Majalla"/>
          <w:kern w:val="0"/>
          <w:sz w:val="28"/>
          <w:szCs w:val="28"/>
          <w:rtl/>
          <w14:ligatures w14:val="none"/>
        </w:rPr>
        <w:t>قياس مستوى الوعي التأميني لدى أصحاب المشاريع الصغيرة والمتوسطة في المملكة العربية السعودية.</w:t>
      </w:r>
    </w:p>
    <w:p w14:paraId="12A03FE3" w14:textId="6F1B6B89" w:rsidR="000E18FC" w:rsidRPr="00B16230" w:rsidRDefault="000E18FC" w:rsidP="001F18D2">
      <w:pPr>
        <w:pStyle w:val="ListParagraph"/>
        <w:numPr>
          <w:ilvl w:val="0"/>
          <w:numId w:val="13"/>
        </w:numPr>
        <w:spacing w:after="0" w:line="360" w:lineRule="auto"/>
        <w:jc w:val="mediumKashida"/>
        <w:rPr>
          <w:rFonts w:ascii="Sakkal Majalla" w:eastAsiaTheme="minorEastAsia" w:hAnsi="Sakkal Majalla" w:cs="Sakkal Majalla"/>
          <w:kern w:val="0"/>
          <w:sz w:val="28"/>
          <w:szCs w:val="28"/>
          <w:rtl/>
          <w14:ligatures w14:val="none"/>
        </w:rPr>
      </w:pPr>
      <w:r w:rsidRPr="00B16230">
        <w:rPr>
          <w:rFonts w:ascii="Sakkal Majalla" w:eastAsiaTheme="minorEastAsia" w:hAnsi="Sakkal Majalla" w:cs="Sakkal Majalla"/>
          <w:kern w:val="0"/>
          <w:sz w:val="28"/>
          <w:szCs w:val="28"/>
          <w:rtl/>
          <w14:ligatures w14:val="none"/>
        </w:rPr>
        <w:t>تحديد أبعاد الوعي التأميني الأكثر تأثيراً في قرارات إدارة المخاطر لدى أصحاب المشاريع.</w:t>
      </w:r>
    </w:p>
    <w:p w14:paraId="28BF9253" w14:textId="689C1E09" w:rsidR="000E18FC" w:rsidRPr="00B16230" w:rsidRDefault="000E18FC" w:rsidP="001F18D2">
      <w:pPr>
        <w:pStyle w:val="ListParagraph"/>
        <w:numPr>
          <w:ilvl w:val="0"/>
          <w:numId w:val="13"/>
        </w:numPr>
        <w:spacing w:after="0" w:line="360" w:lineRule="auto"/>
        <w:jc w:val="mediumKashida"/>
        <w:rPr>
          <w:rFonts w:ascii="Sakkal Majalla" w:eastAsiaTheme="minorEastAsia" w:hAnsi="Sakkal Majalla" w:cs="Sakkal Majalla"/>
          <w:kern w:val="0"/>
          <w:sz w:val="28"/>
          <w:szCs w:val="28"/>
          <w:rtl/>
          <w14:ligatures w14:val="none"/>
        </w:rPr>
      </w:pPr>
      <w:r w:rsidRPr="00B16230">
        <w:rPr>
          <w:rFonts w:ascii="Sakkal Majalla" w:eastAsiaTheme="minorEastAsia" w:hAnsi="Sakkal Majalla" w:cs="Sakkal Majalla"/>
          <w:kern w:val="0"/>
          <w:sz w:val="28"/>
          <w:szCs w:val="28"/>
          <w:rtl/>
          <w14:ligatures w14:val="none"/>
        </w:rPr>
        <w:t>استكشاف العلاقة بين مستوى الوعي التأميني ومستوى استدامة المشاريع (المالية والتشغيلية).</w:t>
      </w:r>
    </w:p>
    <w:p w14:paraId="585D5018" w14:textId="5DA98153" w:rsidR="000E18FC" w:rsidRPr="00B16230" w:rsidRDefault="000E18FC" w:rsidP="001F18D2">
      <w:pPr>
        <w:pStyle w:val="ListParagraph"/>
        <w:numPr>
          <w:ilvl w:val="0"/>
          <w:numId w:val="13"/>
        </w:numPr>
        <w:spacing w:after="0" w:line="360" w:lineRule="auto"/>
        <w:jc w:val="mediumKashida"/>
        <w:rPr>
          <w:rFonts w:ascii="Sakkal Majalla" w:eastAsiaTheme="minorEastAsia" w:hAnsi="Sakkal Majalla" w:cs="Sakkal Majalla"/>
          <w:kern w:val="0"/>
          <w:sz w:val="28"/>
          <w:szCs w:val="28"/>
          <w:rtl/>
          <w14:ligatures w14:val="none"/>
        </w:rPr>
      </w:pPr>
      <w:r w:rsidRPr="00B16230">
        <w:rPr>
          <w:rFonts w:ascii="Sakkal Majalla" w:eastAsiaTheme="minorEastAsia" w:hAnsi="Sakkal Majalla" w:cs="Sakkal Majalla"/>
          <w:kern w:val="0"/>
          <w:sz w:val="28"/>
          <w:szCs w:val="28"/>
          <w:rtl/>
          <w14:ligatures w14:val="none"/>
        </w:rPr>
        <w:t>تحليل العوامل التي تسهم في ضعف الوعي التأميني لدى أصحاب المشاريع.</w:t>
      </w:r>
    </w:p>
    <w:p w14:paraId="0ED68FAC" w14:textId="4DF8A678" w:rsidR="000E18FC" w:rsidRPr="00B16230" w:rsidRDefault="000E18FC" w:rsidP="001F18D2">
      <w:pPr>
        <w:pStyle w:val="ListParagraph"/>
        <w:numPr>
          <w:ilvl w:val="0"/>
          <w:numId w:val="13"/>
        </w:numPr>
        <w:spacing w:after="0" w:line="360" w:lineRule="auto"/>
        <w:jc w:val="mediumKashida"/>
        <w:rPr>
          <w:rFonts w:ascii="Sakkal Majalla" w:eastAsiaTheme="minorEastAsia" w:hAnsi="Sakkal Majalla" w:cs="Sakkal Majalla"/>
          <w:kern w:val="0"/>
          <w:sz w:val="28"/>
          <w:szCs w:val="28"/>
          <w:rtl/>
          <w14:ligatures w14:val="none"/>
        </w:rPr>
      </w:pPr>
      <w:r w:rsidRPr="00B16230">
        <w:rPr>
          <w:rFonts w:ascii="Sakkal Majalla" w:eastAsiaTheme="minorEastAsia" w:hAnsi="Sakkal Majalla" w:cs="Sakkal Majalla"/>
          <w:kern w:val="0"/>
          <w:sz w:val="28"/>
          <w:szCs w:val="28"/>
          <w:rtl/>
          <w14:ligatures w14:val="none"/>
        </w:rPr>
        <w:t>الكشف عن المفاهيم الخاطئة الشائعة حول التأمين والتي تحد من الإقبال عليه.</w:t>
      </w:r>
    </w:p>
    <w:p w14:paraId="585282FD" w14:textId="4C98AA87" w:rsidR="000E18FC" w:rsidRPr="00B16230" w:rsidRDefault="000E18FC" w:rsidP="001F18D2">
      <w:pPr>
        <w:pStyle w:val="ListParagraph"/>
        <w:numPr>
          <w:ilvl w:val="0"/>
          <w:numId w:val="13"/>
        </w:numPr>
        <w:spacing w:after="0" w:line="360" w:lineRule="auto"/>
        <w:jc w:val="mediumKashida"/>
        <w:rPr>
          <w:rFonts w:ascii="Sakkal Majalla" w:eastAsiaTheme="minorEastAsia" w:hAnsi="Sakkal Majalla" w:cs="Sakkal Majalla"/>
          <w:kern w:val="0"/>
          <w:sz w:val="28"/>
          <w:szCs w:val="28"/>
          <w:rtl/>
          <w14:ligatures w14:val="none"/>
        </w:rPr>
      </w:pPr>
      <w:r w:rsidRPr="00B16230">
        <w:rPr>
          <w:rFonts w:ascii="Sakkal Majalla" w:eastAsiaTheme="minorEastAsia" w:hAnsi="Sakkal Majalla" w:cs="Sakkal Majalla"/>
          <w:kern w:val="0"/>
          <w:sz w:val="28"/>
          <w:szCs w:val="28"/>
          <w:rtl/>
          <w14:ligatures w14:val="none"/>
        </w:rPr>
        <w:t>تقييم ممارسات إدارة المخاطر السائدة في المشاريع الصغيرة والمتوسطة ومدى اعتمادها على التأمين.</w:t>
      </w:r>
    </w:p>
    <w:p w14:paraId="70780504" w14:textId="3DC7E14B" w:rsidR="000E18FC" w:rsidRDefault="000E18FC" w:rsidP="001F18D2">
      <w:pPr>
        <w:pStyle w:val="ListParagraph"/>
        <w:numPr>
          <w:ilvl w:val="0"/>
          <w:numId w:val="13"/>
        </w:numPr>
        <w:spacing w:after="0" w:line="360" w:lineRule="auto"/>
        <w:jc w:val="mediumKashida"/>
        <w:rPr>
          <w:rFonts w:ascii="Sakkal Majalla" w:eastAsiaTheme="minorEastAsia" w:hAnsi="Sakkal Majalla" w:cs="Sakkal Majalla"/>
          <w:kern w:val="0"/>
          <w:sz w:val="28"/>
          <w:szCs w:val="28"/>
          <w14:ligatures w14:val="none"/>
        </w:rPr>
      </w:pPr>
      <w:r w:rsidRPr="00B16230">
        <w:rPr>
          <w:rFonts w:ascii="Sakkal Majalla" w:eastAsiaTheme="minorEastAsia" w:hAnsi="Sakkal Majalla" w:cs="Sakkal Majalla"/>
          <w:kern w:val="0"/>
          <w:sz w:val="28"/>
          <w:szCs w:val="28"/>
          <w:rtl/>
          <w14:ligatures w14:val="none"/>
        </w:rPr>
        <w:t>تقديم توصيات عملية لرفع مستوى الوعي التأميني وتعزيز دور التأمين في دعم استدامة المشاريع.</w:t>
      </w:r>
    </w:p>
    <w:p w14:paraId="381ACEEA" w14:textId="7EEB8862" w:rsidR="00B16230" w:rsidRDefault="00B16230" w:rsidP="00B16230">
      <w:pPr>
        <w:pStyle w:val="ListParagraph"/>
        <w:spacing w:after="0" w:line="360" w:lineRule="auto"/>
        <w:jc w:val="mediumKashida"/>
        <w:rPr>
          <w:rFonts w:ascii="Sakkal Majalla" w:eastAsiaTheme="minorEastAsia" w:hAnsi="Sakkal Majalla" w:cs="Sakkal Majalla"/>
          <w:kern w:val="0"/>
          <w:sz w:val="28"/>
          <w:szCs w:val="28"/>
          <w:rtl/>
          <w14:ligatures w14:val="none"/>
        </w:rPr>
      </w:pPr>
    </w:p>
    <w:p w14:paraId="2CDC00CD" w14:textId="0F179337" w:rsidR="00A94358" w:rsidRDefault="00A94358" w:rsidP="00B16230">
      <w:pPr>
        <w:pStyle w:val="ListParagraph"/>
        <w:spacing w:after="0" w:line="360" w:lineRule="auto"/>
        <w:jc w:val="mediumKashida"/>
        <w:rPr>
          <w:rFonts w:ascii="Sakkal Majalla" w:eastAsiaTheme="minorEastAsia" w:hAnsi="Sakkal Majalla" w:cs="Sakkal Majalla"/>
          <w:kern w:val="0"/>
          <w:sz w:val="28"/>
          <w:szCs w:val="28"/>
          <w:rtl/>
          <w14:ligatures w14:val="none"/>
        </w:rPr>
      </w:pPr>
    </w:p>
    <w:p w14:paraId="1677572F" w14:textId="7B58745F" w:rsidR="00A94358" w:rsidRDefault="00A94358" w:rsidP="00B16230">
      <w:pPr>
        <w:pStyle w:val="ListParagraph"/>
        <w:spacing w:after="0" w:line="360" w:lineRule="auto"/>
        <w:jc w:val="mediumKashida"/>
        <w:rPr>
          <w:rFonts w:ascii="Sakkal Majalla" w:eastAsiaTheme="minorEastAsia" w:hAnsi="Sakkal Majalla" w:cs="Sakkal Majalla"/>
          <w:kern w:val="0"/>
          <w:sz w:val="28"/>
          <w:szCs w:val="28"/>
          <w:rtl/>
          <w14:ligatures w14:val="none"/>
        </w:rPr>
      </w:pPr>
    </w:p>
    <w:p w14:paraId="0F3DDB72" w14:textId="3267BE81" w:rsidR="00A94358" w:rsidRPr="00884BAD" w:rsidRDefault="00A94358" w:rsidP="00B16230">
      <w:pPr>
        <w:spacing w:after="0" w:line="360" w:lineRule="auto"/>
        <w:jc w:val="mediumKashida"/>
        <w:rPr>
          <w:rFonts w:ascii="Sakkal Majalla" w:eastAsiaTheme="minorEastAsia" w:hAnsi="Sakkal Majalla" w:cs="Sakkal Majalla"/>
          <w:kern w:val="0"/>
          <w:sz w:val="28"/>
          <w:szCs w:val="28"/>
          <w:rtl/>
          <w14:ligatures w14:val="none"/>
        </w:rPr>
      </w:pPr>
    </w:p>
    <w:p w14:paraId="5104366D" w14:textId="29A8CC17" w:rsidR="00A94358" w:rsidRDefault="00A94358" w:rsidP="00B16230">
      <w:pPr>
        <w:pStyle w:val="ListParagraph"/>
        <w:spacing w:after="0" w:line="360" w:lineRule="auto"/>
        <w:jc w:val="mediumKashida"/>
        <w:rPr>
          <w:rFonts w:ascii="Sakkal Majalla" w:eastAsiaTheme="minorEastAsia" w:hAnsi="Sakkal Majalla" w:cs="Sakkal Majalla"/>
          <w:kern w:val="0"/>
          <w:sz w:val="28"/>
          <w:szCs w:val="28"/>
          <w:rtl/>
          <w14:ligatures w14:val="none"/>
        </w:rPr>
      </w:pPr>
    </w:p>
    <w:p w14:paraId="4BAA55B0" w14:textId="77777777" w:rsidR="00A94358" w:rsidRPr="00B16230" w:rsidRDefault="00A94358" w:rsidP="00B16230">
      <w:pPr>
        <w:pStyle w:val="ListParagraph"/>
        <w:spacing w:after="0" w:line="360" w:lineRule="auto"/>
        <w:jc w:val="mediumKashida"/>
        <w:rPr>
          <w:rFonts w:ascii="Sakkal Majalla" w:eastAsiaTheme="minorEastAsia" w:hAnsi="Sakkal Majalla" w:cs="Sakkal Majalla"/>
          <w:kern w:val="0"/>
          <w:sz w:val="28"/>
          <w:szCs w:val="28"/>
          <w:rtl/>
          <w14:ligatures w14:val="none"/>
        </w:rPr>
      </w:pPr>
    </w:p>
    <w:p w14:paraId="476553E1" w14:textId="3B9ECF01" w:rsidR="000E18FC" w:rsidRPr="00B16230" w:rsidRDefault="000E18FC" w:rsidP="00B16230">
      <w:pPr>
        <w:pStyle w:val="Heading1"/>
        <w:bidi/>
        <w:rPr>
          <w:rFonts w:ascii="Sakkal Majalla" w:hAnsi="Sakkal Majalla" w:cs="Sakkal Majalla"/>
          <w:sz w:val="32"/>
          <w:szCs w:val="32"/>
          <w:u w:val="single"/>
          <w:rtl/>
        </w:rPr>
      </w:pPr>
      <w:bookmarkStart w:id="7" w:name="_Toc214645377"/>
      <w:r w:rsidRPr="00B16230">
        <w:rPr>
          <w:rFonts w:ascii="Sakkal Majalla" w:hAnsi="Sakkal Majalla" w:cs="Sakkal Majalla"/>
          <w:sz w:val="32"/>
          <w:szCs w:val="32"/>
          <w:u w:val="single"/>
          <w:rtl/>
        </w:rPr>
        <w:t>تساؤلات الدراسة</w:t>
      </w:r>
      <w:r w:rsidR="00B16230">
        <w:rPr>
          <w:rFonts w:ascii="Sakkal Majalla" w:hAnsi="Sakkal Majalla" w:cs="Sakkal Majalla" w:hint="cs"/>
          <w:sz w:val="32"/>
          <w:szCs w:val="32"/>
          <w:u w:val="single"/>
          <w:rtl/>
        </w:rPr>
        <w:t>:</w:t>
      </w:r>
      <w:bookmarkEnd w:id="7"/>
    </w:p>
    <w:p w14:paraId="154FA819"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تسعى الدراسة للإجابة عن التساؤل الرئيس التالي:</w:t>
      </w:r>
    </w:p>
    <w:p w14:paraId="2BF073E4"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“ما أثر ضعف الوعي التأميني على استدامة المشاريع في المملكة العربية السعودية؟”</w:t>
      </w:r>
    </w:p>
    <w:p w14:paraId="59D296AE" w14:textId="531869B9" w:rsidR="00A94358" w:rsidRPr="000E18FC" w:rsidRDefault="000E18FC" w:rsidP="00A94358">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ويتفرع من هذا التساؤل الأسئلة الفرعية التالية:</w:t>
      </w:r>
    </w:p>
    <w:p w14:paraId="23F47659" w14:textId="4975176B" w:rsidR="000E18FC" w:rsidRPr="00A94358" w:rsidRDefault="000E18FC" w:rsidP="001F18D2">
      <w:pPr>
        <w:pStyle w:val="ListParagraph"/>
        <w:numPr>
          <w:ilvl w:val="0"/>
          <w:numId w:val="15"/>
        </w:numPr>
        <w:spacing w:after="0" w:line="360" w:lineRule="auto"/>
        <w:jc w:val="mediumKashida"/>
        <w:rPr>
          <w:rFonts w:ascii="Sakkal Majalla" w:eastAsiaTheme="minorEastAsia" w:hAnsi="Sakkal Majalla" w:cs="Sakkal Majalla"/>
          <w:kern w:val="0"/>
          <w:sz w:val="28"/>
          <w:szCs w:val="28"/>
          <w:rtl/>
          <w14:ligatures w14:val="none"/>
        </w:rPr>
      </w:pPr>
      <w:r w:rsidRPr="00A94358">
        <w:rPr>
          <w:rFonts w:ascii="Sakkal Majalla" w:eastAsiaTheme="minorEastAsia" w:hAnsi="Sakkal Majalla" w:cs="Sakkal Majalla"/>
          <w:kern w:val="0"/>
          <w:sz w:val="28"/>
          <w:szCs w:val="28"/>
          <w:rtl/>
          <w14:ligatures w14:val="none"/>
        </w:rPr>
        <w:t>ما مستوى الوعي التأميني لدى أصحاب المشاريع الصغيرة والمتوسطة في المملكة العربية السعودية؟</w:t>
      </w:r>
    </w:p>
    <w:p w14:paraId="746D069A" w14:textId="6632E548" w:rsidR="000E18FC" w:rsidRPr="00A94358" w:rsidRDefault="000E18FC" w:rsidP="001F18D2">
      <w:pPr>
        <w:pStyle w:val="ListParagraph"/>
        <w:numPr>
          <w:ilvl w:val="0"/>
          <w:numId w:val="15"/>
        </w:numPr>
        <w:spacing w:after="0" w:line="360" w:lineRule="auto"/>
        <w:jc w:val="mediumKashida"/>
        <w:rPr>
          <w:rFonts w:ascii="Sakkal Majalla" w:eastAsiaTheme="minorEastAsia" w:hAnsi="Sakkal Majalla" w:cs="Sakkal Majalla"/>
          <w:kern w:val="0"/>
          <w:sz w:val="28"/>
          <w:szCs w:val="28"/>
          <w:rtl/>
          <w14:ligatures w14:val="none"/>
        </w:rPr>
      </w:pPr>
      <w:r w:rsidRPr="00A94358">
        <w:rPr>
          <w:rFonts w:ascii="Sakkal Majalla" w:eastAsiaTheme="minorEastAsia" w:hAnsi="Sakkal Majalla" w:cs="Sakkal Majalla"/>
          <w:kern w:val="0"/>
          <w:sz w:val="28"/>
          <w:szCs w:val="28"/>
          <w:rtl/>
          <w14:ligatures w14:val="none"/>
        </w:rPr>
        <w:t>ما مستوى معرفة أصحاب المشاريع بأنواع التأمين المناسبة لأنشطتهم التجارية؟</w:t>
      </w:r>
    </w:p>
    <w:p w14:paraId="15A32CB9" w14:textId="05FE3558" w:rsidR="000E18FC" w:rsidRPr="00A94358" w:rsidRDefault="000E18FC" w:rsidP="001F18D2">
      <w:pPr>
        <w:pStyle w:val="ListParagraph"/>
        <w:numPr>
          <w:ilvl w:val="0"/>
          <w:numId w:val="15"/>
        </w:numPr>
        <w:spacing w:after="0" w:line="360" w:lineRule="auto"/>
        <w:jc w:val="mediumKashida"/>
        <w:rPr>
          <w:rFonts w:ascii="Sakkal Majalla" w:eastAsiaTheme="minorEastAsia" w:hAnsi="Sakkal Majalla" w:cs="Sakkal Majalla"/>
          <w:kern w:val="0"/>
          <w:sz w:val="28"/>
          <w:szCs w:val="28"/>
          <w:rtl/>
          <w14:ligatures w14:val="none"/>
        </w:rPr>
      </w:pPr>
      <w:r w:rsidRPr="00A94358">
        <w:rPr>
          <w:rFonts w:ascii="Sakkal Majalla" w:eastAsiaTheme="minorEastAsia" w:hAnsi="Sakkal Majalla" w:cs="Sakkal Majalla"/>
          <w:kern w:val="0"/>
          <w:sz w:val="28"/>
          <w:szCs w:val="28"/>
          <w:rtl/>
          <w14:ligatures w14:val="none"/>
        </w:rPr>
        <w:t>ما مدى فهم أصحاب المشاريع لشروط الوثائق التأمينية وآليات اختيار التغطيات الملائمة؟</w:t>
      </w:r>
    </w:p>
    <w:p w14:paraId="2FF7628A" w14:textId="2966DC5A" w:rsidR="000E18FC" w:rsidRPr="00A94358" w:rsidRDefault="000E18FC" w:rsidP="001F18D2">
      <w:pPr>
        <w:pStyle w:val="ListParagraph"/>
        <w:numPr>
          <w:ilvl w:val="0"/>
          <w:numId w:val="15"/>
        </w:numPr>
        <w:spacing w:after="0" w:line="360" w:lineRule="auto"/>
        <w:jc w:val="mediumKashida"/>
        <w:rPr>
          <w:rFonts w:ascii="Sakkal Majalla" w:eastAsiaTheme="minorEastAsia" w:hAnsi="Sakkal Majalla" w:cs="Sakkal Majalla"/>
          <w:kern w:val="0"/>
          <w:sz w:val="28"/>
          <w:szCs w:val="28"/>
          <w:rtl/>
          <w14:ligatures w14:val="none"/>
        </w:rPr>
      </w:pPr>
      <w:r w:rsidRPr="00A94358">
        <w:rPr>
          <w:rFonts w:ascii="Sakkal Majalla" w:eastAsiaTheme="minorEastAsia" w:hAnsi="Sakkal Majalla" w:cs="Sakkal Majalla"/>
          <w:kern w:val="0"/>
          <w:sz w:val="28"/>
          <w:szCs w:val="28"/>
          <w:rtl/>
          <w14:ligatures w14:val="none"/>
        </w:rPr>
        <w:t>ما هي ممارسات إدارة المخاطر السائدة لدى أصحاب المشاريع، ومدى اعتمادهم على التأمين كأداة حماية؟</w:t>
      </w:r>
    </w:p>
    <w:p w14:paraId="408C1DDA" w14:textId="07A62702" w:rsidR="000E18FC" w:rsidRPr="00A94358" w:rsidRDefault="000E18FC" w:rsidP="001F18D2">
      <w:pPr>
        <w:pStyle w:val="ListParagraph"/>
        <w:numPr>
          <w:ilvl w:val="0"/>
          <w:numId w:val="15"/>
        </w:numPr>
        <w:spacing w:after="0" w:line="360" w:lineRule="auto"/>
        <w:jc w:val="mediumKashida"/>
        <w:rPr>
          <w:rFonts w:ascii="Sakkal Majalla" w:eastAsiaTheme="minorEastAsia" w:hAnsi="Sakkal Majalla" w:cs="Sakkal Majalla"/>
          <w:kern w:val="0"/>
          <w:sz w:val="28"/>
          <w:szCs w:val="28"/>
          <w:rtl/>
          <w14:ligatures w14:val="none"/>
        </w:rPr>
      </w:pPr>
      <w:r w:rsidRPr="00A94358">
        <w:rPr>
          <w:rFonts w:ascii="Sakkal Majalla" w:eastAsiaTheme="minorEastAsia" w:hAnsi="Sakkal Majalla" w:cs="Sakkal Majalla"/>
          <w:kern w:val="0"/>
          <w:sz w:val="28"/>
          <w:szCs w:val="28"/>
          <w:rtl/>
          <w14:ligatures w14:val="none"/>
        </w:rPr>
        <w:t>ما مستوى استدامة المشاريع الصغيرة والمتوسطة من الناحية المالية والتشغيلية؟</w:t>
      </w:r>
    </w:p>
    <w:p w14:paraId="5A62063E" w14:textId="48F620C2" w:rsidR="000E18FC" w:rsidRPr="00A94358" w:rsidRDefault="000E18FC" w:rsidP="001F18D2">
      <w:pPr>
        <w:pStyle w:val="ListParagraph"/>
        <w:numPr>
          <w:ilvl w:val="0"/>
          <w:numId w:val="15"/>
        </w:numPr>
        <w:spacing w:after="0" w:line="360" w:lineRule="auto"/>
        <w:jc w:val="mediumKashida"/>
        <w:rPr>
          <w:rFonts w:ascii="Sakkal Majalla" w:eastAsiaTheme="minorEastAsia" w:hAnsi="Sakkal Majalla" w:cs="Sakkal Majalla"/>
          <w:kern w:val="0"/>
          <w:sz w:val="28"/>
          <w:szCs w:val="28"/>
          <w:rtl/>
          <w14:ligatures w14:val="none"/>
        </w:rPr>
      </w:pPr>
      <w:r w:rsidRPr="00A94358">
        <w:rPr>
          <w:rFonts w:ascii="Sakkal Majalla" w:eastAsiaTheme="minorEastAsia" w:hAnsi="Sakkal Majalla" w:cs="Sakkal Majalla"/>
          <w:kern w:val="0"/>
          <w:sz w:val="28"/>
          <w:szCs w:val="28"/>
          <w:rtl/>
          <w14:ligatures w14:val="none"/>
        </w:rPr>
        <w:t>هل توجد علاقة ذات دلالة إحصائية بين مستوى الوعي التأميني ومستوى استدامة المشاريع؟</w:t>
      </w:r>
    </w:p>
    <w:p w14:paraId="7D964E63" w14:textId="79C4F1B0" w:rsidR="000E18FC" w:rsidRPr="00A94358" w:rsidRDefault="000E18FC" w:rsidP="001F18D2">
      <w:pPr>
        <w:pStyle w:val="ListParagraph"/>
        <w:numPr>
          <w:ilvl w:val="0"/>
          <w:numId w:val="15"/>
        </w:numPr>
        <w:spacing w:after="0" w:line="360" w:lineRule="auto"/>
        <w:jc w:val="mediumKashida"/>
        <w:rPr>
          <w:rFonts w:ascii="Sakkal Majalla" w:eastAsiaTheme="minorEastAsia" w:hAnsi="Sakkal Majalla" w:cs="Sakkal Majalla"/>
          <w:kern w:val="0"/>
          <w:sz w:val="28"/>
          <w:szCs w:val="28"/>
          <w:rtl/>
          <w14:ligatures w14:val="none"/>
        </w:rPr>
      </w:pPr>
      <w:r w:rsidRPr="00A94358">
        <w:rPr>
          <w:rFonts w:ascii="Sakkal Majalla" w:eastAsiaTheme="minorEastAsia" w:hAnsi="Sakkal Majalla" w:cs="Sakkal Majalla"/>
          <w:kern w:val="0"/>
          <w:sz w:val="28"/>
          <w:szCs w:val="28"/>
          <w:rtl/>
          <w14:ligatures w14:val="none"/>
        </w:rPr>
        <w:t>ما العوامل الرئيسة التي تسهم في ضعف الوعي التأميني لدى أصحاب المشاريع؟</w:t>
      </w:r>
    </w:p>
    <w:p w14:paraId="0A4A3251" w14:textId="1B877E89" w:rsidR="000E18FC" w:rsidRPr="00A94358" w:rsidRDefault="000E18FC" w:rsidP="001F18D2">
      <w:pPr>
        <w:pStyle w:val="ListParagraph"/>
        <w:numPr>
          <w:ilvl w:val="0"/>
          <w:numId w:val="15"/>
        </w:numPr>
        <w:spacing w:after="0" w:line="360" w:lineRule="auto"/>
        <w:jc w:val="mediumKashida"/>
        <w:rPr>
          <w:rFonts w:ascii="Sakkal Majalla" w:eastAsiaTheme="minorEastAsia" w:hAnsi="Sakkal Majalla" w:cs="Sakkal Majalla"/>
          <w:kern w:val="0"/>
          <w:sz w:val="28"/>
          <w:szCs w:val="28"/>
          <w:rtl/>
          <w14:ligatures w14:val="none"/>
        </w:rPr>
      </w:pPr>
      <w:r w:rsidRPr="00A94358">
        <w:rPr>
          <w:rFonts w:ascii="Sakkal Majalla" w:eastAsiaTheme="minorEastAsia" w:hAnsi="Sakkal Majalla" w:cs="Sakkal Majalla"/>
          <w:kern w:val="0"/>
          <w:sz w:val="28"/>
          <w:szCs w:val="28"/>
          <w:rtl/>
          <w14:ligatures w14:val="none"/>
        </w:rPr>
        <w:t>ما المفاهيم الخاطئة الشائعة حول التأمين والتي تحد من الإقبال عليه؟</w:t>
      </w:r>
    </w:p>
    <w:p w14:paraId="5B78F4C3" w14:textId="5BB7EA81" w:rsidR="000E18FC" w:rsidRPr="00A94358" w:rsidRDefault="000E18FC" w:rsidP="001F18D2">
      <w:pPr>
        <w:pStyle w:val="ListParagraph"/>
        <w:numPr>
          <w:ilvl w:val="0"/>
          <w:numId w:val="14"/>
        </w:numPr>
        <w:spacing w:after="0" w:line="360" w:lineRule="auto"/>
        <w:jc w:val="mediumKashida"/>
        <w:rPr>
          <w:rFonts w:ascii="Sakkal Majalla" w:eastAsiaTheme="minorEastAsia" w:hAnsi="Sakkal Majalla" w:cs="Sakkal Majalla"/>
          <w:kern w:val="0"/>
          <w:sz w:val="28"/>
          <w:szCs w:val="28"/>
          <w:rtl/>
          <w14:ligatures w14:val="none"/>
        </w:rPr>
      </w:pPr>
      <w:r w:rsidRPr="00A94358">
        <w:rPr>
          <w:rFonts w:ascii="Sakkal Majalla" w:eastAsiaTheme="minorEastAsia" w:hAnsi="Sakkal Majalla" w:cs="Sakkal Majalla"/>
          <w:kern w:val="0"/>
          <w:sz w:val="28"/>
          <w:szCs w:val="28"/>
          <w:rtl/>
          <w14:ligatures w14:val="none"/>
        </w:rPr>
        <w:t>ما الحلول والآليات المقترحة لرفع مستوى الوعي التأميني وتعزيز استدامة المشاريع؟</w:t>
      </w:r>
    </w:p>
    <w:p w14:paraId="134A1F5B" w14:textId="6A9CC438" w:rsidR="00A94358" w:rsidRDefault="00A94358" w:rsidP="000E18FC">
      <w:pPr>
        <w:spacing w:after="0" w:line="360" w:lineRule="auto"/>
        <w:jc w:val="mediumKashida"/>
        <w:rPr>
          <w:rFonts w:ascii="Sakkal Majalla" w:eastAsiaTheme="minorEastAsia" w:hAnsi="Sakkal Majalla" w:cs="Sakkal Majalla"/>
          <w:kern w:val="0"/>
          <w:sz w:val="28"/>
          <w:szCs w:val="28"/>
          <w:rtl/>
          <w14:ligatures w14:val="none"/>
        </w:rPr>
      </w:pPr>
    </w:p>
    <w:p w14:paraId="1B2090FB" w14:textId="4B66B198" w:rsidR="00A94358" w:rsidRDefault="00A94358" w:rsidP="000E18FC">
      <w:pPr>
        <w:spacing w:after="0" w:line="360" w:lineRule="auto"/>
        <w:jc w:val="mediumKashida"/>
        <w:rPr>
          <w:rFonts w:ascii="Sakkal Majalla" w:eastAsiaTheme="minorEastAsia" w:hAnsi="Sakkal Majalla" w:cs="Sakkal Majalla"/>
          <w:kern w:val="0"/>
          <w:sz w:val="28"/>
          <w:szCs w:val="28"/>
          <w:rtl/>
          <w14:ligatures w14:val="none"/>
        </w:rPr>
      </w:pPr>
    </w:p>
    <w:p w14:paraId="3DB7E7D7" w14:textId="5345F1DB" w:rsidR="00A94358" w:rsidRDefault="00A94358" w:rsidP="000E18FC">
      <w:pPr>
        <w:spacing w:after="0" w:line="360" w:lineRule="auto"/>
        <w:jc w:val="mediumKashida"/>
        <w:rPr>
          <w:rFonts w:ascii="Sakkal Majalla" w:eastAsiaTheme="minorEastAsia" w:hAnsi="Sakkal Majalla" w:cs="Sakkal Majalla"/>
          <w:kern w:val="0"/>
          <w:sz w:val="28"/>
          <w:szCs w:val="28"/>
          <w:rtl/>
          <w14:ligatures w14:val="none"/>
        </w:rPr>
      </w:pPr>
    </w:p>
    <w:p w14:paraId="3D5C34BA" w14:textId="155F9911" w:rsidR="00A94358" w:rsidRDefault="00A94358" w:rsidP="000E18FC">
      <w:pPr>
        <w:spacing w:after="0" w:line="360" w:lineRule="auto"/>
        <w:jc w:val="mediumKashida"/>
        <w:rPr>
          <w:rFonts w:ascii="Sakkal Majalla" w:eastAsiaTheme="minorEastAsia" w:hAnsi="Sakkal Majalla" w:cs="Sakkal Majalla"/>
          <w:kern w:val="0"/>
          <w:sz w:val="28"/>
          <w:szCs w:val="28"/>
          <w:rtl/>
          <w14:ligatures w14:val="none"/>
        </w:rPr>
      </w:pPr>
    </w:p>
    <w:p w14:paraId="0F7FDE52" w14:textId="3780ABA8" w:rsidR="00A94358" w:rsidRDefault="00A94358" w:rsidP="000E18FC">
      <w:pPr>
        <w:spacing w:after="0" w:line="360" w:lineRule="auto"/>
        <w:jc w:val="mediumKashida"/>
        <w:rPr>
          <w:rFonts w:ascii="Sakkal Majalla" w:eastAsiaTheme="minorEastAsia" w:hAnsi="Sakkal Majalla" w:cs="Sakkal Majalla"/>
          <w:kern w:val="0"/>
          <w:sz w:val="28"/>
          <w:szCs w:val="28"/>
          <w:rtl/>
          <w14:ligatures w14:val="none"/>
        </w:rPr>
      </w:pPr>
    </w:p>
    <w:p w14:paraId="77724B2F" w14:textId="77777777" w:rsidR="00A94358" w:rsidRPr="000E18FC" w:rsidRDefault="00A94358" w:rsidP="000E18FC">
      <w:pPr>
        <w:spacing w:after="0" w:line="360" w:lineRule="auto"/>
        <w:jc w:val="mediumKashida"/>
        <w:rPr>
          <w:rFonts w:ascii="Sakkal Majalla" w:eastAsiaTheme="minorEastAsia" w:hAnsi="Sakkal Majalla" w:cs="Sakkal Majalla"/>
          <w:kern w:val="0"/>
          <w:sz w:val="28"/>
          <w:szCs w:val="28"/>
          <w:rtl/>
          <w14:ligatures w14:val="none"/>
        </w:rPr>
      </w:pPr>
    </w:p>
    <w:p w14:paraId="4A52C48A" w14:textId="76C49BA9" w:rsidR="000E18FC" w:rsidRPr="00A94358" w:rsidRDefault="000E18FC" w:rsidP="00A94358">
      <w:pPr>
        <w:pStyle w:val="Heading1"/>
        <w:bidi/>
        <w:rPr>
          <w:rFonts w:ascii="Sakkal Majalla" w:hAnsi="Sakkal Majalla" w:cs="Sakkal Majalla"/>
          <w:sz w:val="32"/>
          <w:szCs w:val="32"/>
          <w:u w:val="single"/>
          <w:rtl/>
        </w:rPr>
      </w:pPr>
      <w:bookmarkStart w:id="8" w:name="_Toc214645378"/>
      <w:r w:rsidRPr="00A94358">
        <w:rPr>
          <w:rFonts w:ascii="Sakkal Majalla" w:hAnsi="Sakkal Majalla" w:cs="Sakkal Majalla"/>
          <w:sz w:val="32"/>
          <w:szCs w:val="32"/>
          <w:u w:val="single"/>
          <w:rtl/>
        </w:rPr>
        <w:t>فرضيات الدراسة</w:t>
      </w:r>
      <w:r w:rsidR="00A94358">
        <w:rPr>
          <w:rFonts w:ascii="Sakkal Majalla" w:hAnsi="Sakkal Majalla" w:cs="Sakkal Majalla" w:hint="cs"/>
          <w:sz w:val="32"/>
          <w:szCs w:val="32"/>
          <w:u w:val="single"/>
          <w:rtl/>
        </w:rPr>
        <w:t>:</w:t>
      </w:r>
      <w:bookmarkEnd w:id="8"/>
    </w:p>
    <w:p w14:paraId="644ACAF5"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تقوم الدراسة على اختبار الفرضيات التالية:</w:t>
      </w:r>
    </w:p>
    <w:p w14:paraId="2458F744" w14:textId="6F949CD3" w:rsidR="000E18FC" w:rsidRPr="00A94358" w:rsidRDefault="000E18FC" w:rsidP="000E18FC">
      <w:pPr>
        <w:spacing w:after="0" w:line="360" w:lineRule="auto"/>
        <w:jc w:val="mediumKashida"/>
        <w:rPr>
          <w:rFonts w:ascii="Sakkal Majalla" w:eastAsiaTheme="minorEastAsia" w:hAnsi="Sakkal Majalla" w:cs="Sakkal Majalla"/>
          <w:b/>
          <w:bCs/>
          <w:kern w:val="0"/>
          <w:sz w:val="28"/>
          <w:szCs w:val="28"/>
          <w:rtl/>
          <w14:ligatures w14:val="none"/>
        </w:rPr>
      </w:pPr>
      <w:r w:rsidRPr="00A94358">
        <w:rPr>
          <w:rFonts w:ascii="Sakkal Majalla" w:eastAsiaTheme="minorEastAsia" w:hAnsi="Sakkal Majalla" w:cs="Sakkal Majalla"/>
          <w:b/>
          <w:bCs/>
          <w:kern w:val="0"/>
          <w:sz w:val="28"/>
          <w:szCs w:val="28"/>
          <w:rtl/>
          <w14:ligatures w14:val="none"/>
        </w:rPr>
        <w:t>الفرضية الرئيسة</w:t>
      </w:r>
      <w:r w:rsidR="00A94358">
        <w:rPr>
          <w:rFonts w:ascii="Sakkal Majalla" w:eastAsiaTheme="minorEastAsia" w:hAnsi="Sakkal Majalla" w:cs="Sakkal Majalla" w:hint="cs"/>
          <w:b/>
          <w:bCs/>
          <w:kern w:val="0"/>
          <w:sz w:val="28"/>
          <w:szCs w:val="28"/>
          <w:rtl/>
          <w14:ligatures w14:val="none"/>
        </w:rPr>
        <w:t>:</w:t>
      </w:r>
    </w:p>
    <w:p w14:paraId="0412B284"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“توجد علاقة ذات دلالة إحصائية عند مستوى دلالة (</w:t>
      </w:r>
      <w:r w:rsidRPr="000E18FC">
        <w:rPr>
          <w:rFonts w:ascii="Cambria" w:eastAsiaTheme="minorEastAsia" w:hAnsi="Cambria" w:cs="Cambria"/>
          <w:kern w:val="0"/>
          <w:sz w:val="28"/>
          <w:szCs w:val="28"/>
          <w14:ligatures w14:val="none"/>
        </w:rPr>
        <w:t>α</w:t>
      </w:r>
      <w:r w:rsidRPr="000E18FC">
        <w:rPr>
          <w:rFonts w:ascii="Sakkal Majalla" w:eastAsiaTheme="minorEastAsia" w:hAnsi="Sakkal Majalla" w:cs="Sakkal Majalla"/>
          <w:kern w:val="0"/>
          <w:sz w:val="28"/>
          <w:szCs w:val="28"/>
          <w14:ligatures w14:val="none"/>
        </w:rPr>
        <w:t xml:space="preserve"> ≤ 0.05</w:t>
      </w:r>
      <w:r w:rsidRPr="000E18FC">
        <w:rPr>
          <w:rFonts w:ascii="Sakkal Majalla" w:eastAsiaTheme="minorEastAsia" w:hAnsi="Sakkal Majalla" w:cs="Sakkal Majalla"/>
          <w:kern w:val="0"/>
          <w:sz w:val="28"/>
          <w:szCs w:val="28"/>
          <w:rtl/>
          <w14:ligatures w14:val="none"/>
        </w:rPr>
        <w:t>) بين ضعف الوعي التأميني وانخفاض مستوى استدامة المشاريع في المملكة العربية السعودية.”</w:t>
      </w:r>
    </w:p>
    <w:p w14:paraId="5C571804" w14:textId="77777777" w:rsidR="000E18FC" w:rsidRPr="00A94358" w:rsidRDefault="000E18FC" w:rsidP="000E18FC">
      <w:pPr>
        <w:spacing w:after="0" w:line="360" w:lineRule="auto"/>
        <w:jc w:val="mediumKashida"/>
        <w:rPr>
          <w:rFonts w:ascii="Sakkal Majalla" w:eastAsiaTheme="minorEastAsia" w:hAnsi="Sakkal Majalla" w:cs="Sakkal Majalla"/>
          <w:b/>
          <w:bCs/>
          <w:kern w:val="0"/>
          <w:sz w:val="28"/>
          <w:szCs w:val="28"/>
          <w:rtl/>
          <w14:ligatures w14:val="none"/>
        </w:rPr>
      </w:pPr>
      <w:r w:rsidRPr="00A94358">
        <w:rPr>
          <w:rFonts w:ascii="Sakkal Majalla" w:eastAsiaTheme="minorEastAsia" w:hAnsi="Sakkal Majalla" w:cs="Sakkal Majalla"/>
          <w:b/>
          <w:bCs/>
          <w:kern w:val="0"/>
          <w:sz w:val="28"/>
          <w:szCs w:val="28"/>
          <w:rtl/>
          <w14:ligatures w14:val="none"/>
        </w:rPr>
        <w:t>الفرضيات الفرعية</w:t>
      </w:r>
    </w:p>
    <w:p w14:paraId="144135C9" w14:textId="77777777" w:rsidR="000E18FC" w:rsidRPr="00A94358" w:rsidRDefault="000E18FC" w:rsidP="000E18FC">
      <w:pPr>
        <w:spacing w:after="0" w:line="360" w:lineRule="auto"/>
        <w:jc w:val="mediumKashida"/>
        <w:rPr>
          <w:rFonts w:ascii="Sakkal Majalla" w:eastAsiaTheme="minorEastAsia" w:hAnsi="Sakkal Majalla" w:cs="Sakkal Majalla"/>
          <w:b/>
          <w:bCs/>
          <w:kern w:val="0"/>
          <w:sz w:val="28"/>
          <w:szCs w:val="28"/>
          <w:rtl/>
          <w14:ligatures w14:val="none"/>
        </w:rPr>
      </w:pPr>
      <w:r w:rsidRPr="00A94358">
        <w:rPr>
          <w:rFonts w:ascii="Sakkal Majalla" w:eastAsiaTheme="minorEastAsia" w:hAnsi="Sakkal Majalla" w:cs="Sakkal Majalla"/>
          <w:b/>
          <w:bCs/>
          <w:kern w:val="0"/>
          <w:sz w:val="28"/>
          <w:szCs w:val="28"/>
          <w:rtl/>
          <w14:ligatures w14:val="none"/>
        </w:rPr>
        <w:t>الفرضية الأولى:</w:t>
      </w:r>
    </w:p>
    <w:p w14:paraId="24B91BD0"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توجد علاقة ذات دلالة إحصائية عند مستوى دلالة (</w:t>
      </w:r>
      <w:r w:rsidRPr="000E18FC">
        <w:rPr>
          <w:rFonts w:ascii="Cambria" w:eastAsiaTheme="minorEastAsia" w:hAnsi="Cambria" w:cs="Cambria"/>
          <w:kern w:val="0"/>
          <w:sz w:val="28"/>
          <w:szCs w:val="28"/>
          <w14:ligatures w14:val="none"/>
        </w:rPr>
        <w:t>α</w:t>
      </w:r>
      <w:r w:rsidRPr="000E18FC">
        <w:rPr>
          <w:rFonts w:ascii="Sakkal Majalla" w:eastAsiaTheme="minorEastAsia" w:hAnsi="Sakkal Majalla" w:cs="Sakkal Majalla"/>
          <w:kern w:val="0"/>
          <w:sz w:val="28"/>
          <w:szCs w:val="28"/>
          <w14:ligatures w14:val="none"/>
        </w:rPr>
        <w:t xml:space="preserve"> ≤ 0.05</w:t>
      </w:r>
      <w:r w:rsidRPr="000E18FC">
        <w:rPr>
          <w:rFonts w:ascii="Sakkal Majalla" w:eastAsiaTheme="minorEastAsia" w:hAnsi="Sakkal Majalla" w:cs="Sakkal Majalla"/>
          <w:kern w:val="0"/>
          <w:sz w:val="28"/>
          <w:szCs w:val="28"/>
          <w:rtl/>
          <w14:ligatures w14:val="none"/>
        </w:rPr>
        <w:t>) بين مستوى الوعي بأنواع التأمين واستدامة المشاريع.</w:t>
      </w:r>
    </w:p>
    <w:p w14:paraId="6C6CD273" w14:textId="77777777" w:rsidR="000E18FC" w:rsidRPr="00A94358" w:rsidRDefault="000E18FC" w:rsidP="000E18FC">
      <w:pPr>
        <w:spacing w:after="0" w:line="360" w:lineRule="auto"/>
        <w:jc w:val="mediumKashida"/>
        <w:rPr>
          <w:rFonts w:ascii="Sakkal Majalla" w:eastAsiaTheme="minorEastAsia" w:hAnsi="Sakkal Majalla" w:cs="Sakkal Majalla"/>
          <w:b/>
          <w:bCs/>
          <w:kern w:val="0"/>
          <w:sz w:val="28"/>
          <w:szCs w:val="28"/>
          <w:rtl/>
          <w14:ligatures w14:val="none"/>
        </w:rPr>
      </w:pPr>
      <w:r w:rsidRPr="00A94358">
        <w:rPr>
          <w:rFonts w:ascii="Sakkal Majalla" w:eastAsiaTheme="minorEastAsia" w:hAnsi="Sakkal Majalla" w:cs="Sakkal Majalla"/>
          <w:b/>
          <w:bCs/>
          <w:kern w:val="0"/>
          <w:sz w:val="28"/>
          <w:szCs w:val="28"/>
          <w:rtl/>
          <w14:ligatures w14:val="none"/>
        </w:rPr>
        <w:t>الفرضية الثانية:</w:t>
      </w:r>
    </w:p>
    <w:p w14:paraId="25D28874"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توجد علاقة ذات دلالة إحصائية عند مستوى دلالة (</w:t>
      </w:r>
      <w:r w:rsidRPr="000E18FC">
        <w:rPr>
          <w:rFonts w:ascii="Cambria" w:eastAsiaTheme="minorEastAsia" w:hAnsi="Cambria" w:cs="Cambria"/>
          <w:kern w:val="0"/>
          <w:sz w:val="28"/>
          <w:szCs w:val="28"/>
          <w14:ligatures w14:val="none"/>
        </w:rPr>
        <w:t>α</w:t>
      </w:r>
      <w:r w:rsidRPr="000E18FC">
        <w:rPr>
          <w:rFonts w:ascii="Sakkal Majalla" w:eastAsiaTheme="minorEastAsia" w:hAnsi="Sakkal Majalla" w:cs="Sakkal Majalla"/>
          <w:kern w:val="0"/>
          <w:sz w:val="28"/>
          <w:szCs w:val="28"/>
          <w14:ligatures w14:val="none"/>
        </w:rPr>
        <w:t xml:space="preserve"> ≤ 0.05</w:t>
      </w:r>
      <w:r w:rsidRPr="000E18FC">
        <w:rPr>
          <w:rFonts w:ascii="Sakkal Majalla" w:eastAsiaTheme="minorEastAsia" w:hAnsi="Sakkal Majalla" w:cs="Sakkal Majalla"/>
          <w:kern w:val="0"/>
          <w:sz w:val="28"/>
          <w:szCs w:val="28"/>
          <w:rtl/>
          <w14:ligatures w14:val="none"/>
        </w:rPr>
        <w:t>) بين مستوى فهم شروط الوثائق التأمينية واستدامة المشاريع.</w:t>
      </w:r>
    </w:p>
    <w:p w14:paraId="18C99B97" w14:textId="77777777" w:rsidR="000E18FC" w:rsidRPr="00A94358" w:rsidRDefault="000E18FC" w:rsidP="000E18FC">
      <w:pPr>
        <w:spacing w:after="0" w:line="360" w:lineRule="auto"/>
        <w:jc w:val="mediumKashida"/>
        <w:rPr>
          <w:rFonts w:ascii="Sakkal Majalla" w:eastAsiaTheme="minorEastAsia" w:hAnsi="Sakkal Majalla" w:cs="Sakkal Majalla"/>
          <w:b/>
          <w:bCs/>
          <w:kern w:val="0"/>
          <w:sz w:val="28"/>
          <w:szCs w:val="28"/>
          <w:rtl/>
          <w14:ligatures w14:val="none"/>
        </w:rPr>
      </w:pPr>
      <w:r w:rsidRPr="00A94358">
        <w:rPr>
          <w:rFonts w:ascii="Sakkal Majalla" w:eastAsiaTheme="minorEastAsia" w:hAnsi="Sakkal Majalla" w:cs="Sakkal Majalla"/>
          <w:b/>
          <w:bCs/>
          <w:kern w:val="0"/>
          <w:sz w:val="28"/>
          <w:szCs w:val="28"/>
          <w:rtl/>
          <w14:ligatures w14:val="none"/>
        </w:rPr>
        <w:t>الفرضية الثالثة:</w:t>
      </w:r>
    </w:p>
    <w:p w14:paraId="0962B458"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توجد علاقة ذات دلالة إحصائية عند مستوى دلالة (</w:t>
      </w:r>
      <w:r w:rsidRPr="000E18FC">
        <w:rPr>
          <w:rFonts w:ascii="Cambria" w:eastAsiaTheme="minorEastAsia" w:hAnsi="Cambria" w:cs="Cambria"/>
          <w:kern w:val="0"/>
          <w:sz w:val="28"/>
          <w:szCs w:val="28"/>
          <w14:ligatures w14:val="none"/>
        </w:rPr>
        <w:t>α</w:t>
      </w:r>
      <w:r w:rsidRPr="000E18FC">
        <w:rPr>
          <w:rFonts w:ascii="Sakkal Majalla" w:eastAsiaTheme="minorEastAsia" w:hAnsi="Sakkal Majalla" w:cs="Sakkal Majalla"/>
          <w:kern w:val="0"/>
          <w:sz w:val="28"/>
          <w:szCs w:val="28"/>
          <w14:ligatures w14:val="none"/>
        </w:rPr>
        <w:t xml:space="preserve"> ≤ 0.05</w:t>
      </w:r>
      <w:r w:rsidRPr="000E18FC">
        <w:rPr>
          <w:rFonts w:ascii="Sakkal Majalla" w:eastAsiaTheme="minorEastAsia" w:hAnsi="Sakkal Majalla" w:cs="Sakkal Majalla"/>
          <w:kern w:val="0"/>
          <w:sz w:val="28"/>
          <w:szCs w:val="28"/>
          <w:rtl/>
          <w14:ligatures w14:val="none"/>
        </w:rPr>
        <w:t>) بين ممارسات إدارة المخاطر واستدامة المشاريع.</w:t>
      </w:r>
    </w:p>
    <w:p w14:paraId="2AAD4832" w14:textId="77777777" w:rsidR="000E18FC" w:rsidRPr="00A94358" w:rsidRDefault="000E18FC" w:rsidP="000E18FC">
      <w:pPr>
        <w:spacing w:after="0" w:line="360" w:lineRule="auto"/>
        <w:jc w:val="mediumKashida"/>
        <w:rPr>
          <w:rFonts w:ascii="Sakkal Majalla" w:eastAsiaTheme="minorEastAsia" w:hAnsi="Sakkal Majalla" w:cs="Sakkal Majalla"/>
          <w:b/>
          <w:bCs/>
          <w:kern w:val="0"/>
          <w:sz w:val="28"/>
          <w:szCs w:val="28"/>
          <w:rtl/>
          <w14:ligatures w14:val="none"/>
        </w:rPr>
      </w:pPr>
      <w:r w:rsidRPr="00A94358">
        <w:rPr>
          <w:rFonts w:ascii="Sakkal Majalla" w:eastAsiaTheme="minorEastAsia" w:hAnsi="Sakkal Majalla" w:cs="Sakkal Majalla"/>
          <w:b/>
          <w:bCs/>
          <w:kern w:val="0"/>
          <w:sz w:val="28"/>
          <w:szCs w:val="28"/>
          <w:rtl/>
          <w14:ligatures w14:val="none"/>
        </w:rPr>
        <w:t>الفرضية الرابعة:</w:t>
      </w:r>
    </w:p>
    <w:p w14:paraId="54B770CB"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تختلف درجة الوعي التأميني باختلاف خصائص المشروع (نوع النشاط، حجم المشروع، عمر المشروع).</w:t>
      </w:r>
    </w:p>
    <w:p w14:paraId="1C6EF24A" w14:textId="77777777" w:rsidR="000E18FC" w:rsidRPr="00A94358" w:rsidRDefault="000E18FC" w:rsidP="000E18FC">
      <w:pPr>
        <w:spacing w:after="0" w:line="360" w:lineRule="auto"/>
        <w:jc w:val="mediumKashida"/>
        <w:rPr>
          <w:rFonts w:ascii="Sakkal Majalla" w:eastAsiaTheme="minorEastAsia" w:hAnsi="Sakkal Majalla" w:cs="Sakkal Majalla"/>
          <w:b/>
          <w:bCs/>
          <w:kern w:val="0"/>
          <w:sz w:val="28"/>
          <w:szCs w:val="28"/>
          <w:rtl/>
          <w14:ligatures w14:val="none"/>
        </w:rPr>
      </w:pPr>
      <w:r w:rsidRPr="00A94358">
        <w:rPr>
          <w:rFonts w:ascii="Sakkal Majalla" w:eastAsiaTheme="minorEastAsia" w:hAnsi="Sakkal Majalla" w:cs="Sakkal Majalla"/>
          <w:b/>
          <w:bCs/>
          <w:kern w:val="0"/>
          <w:sz w:val="28"/>
          <w:szCs w:val="28"/>
          <w:rtl/>
          <w14:ligatures w14:val="none"/>
        </w:rPr>
        <w:t>الفرضية الخامسة:</w:t>
      </w:r>
    </w:p>
    <w:p w14:paraId="6751D2DA"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تختلف درجة الوعي التأميني باختلاف الخصائص الديموغرافية لأصحاب المشاريع (المؤهل العلمي، الخبرة، التدريب التأميني).</w:t>
      </w:r>
    </w:p>
    <w:p w14:paraId="4912EA75" w14:textId="77777777" w:rsidR="000E18FC" w:rsidRPr="00A94358" w:rsidRDefault="000E18FC" w:rsidP="000E18FC">
      <w:pPr>
        <w:spacing w:after="0" w:line="360" w:lineRule="auto"/>
        <w:jc w:val="mediumKashida"/>
        <w:rPr>
          <w:rFonts w:ascii="Sakkal Majalla" w:eastAsiaTheme="minorEastAsia" w:hAnsi="Sakkal Majalla" w:cs="Sakkal Majalla"/>
          <w:b/>
          <w:bCs/>
          <w:kern w:val="0"/>
          <w:sz w:val="28"/>
          <w:szCs w:val="28"/>
          <w:rtl/>
          <w14:ligatures w14:val="none"/>
        </w:rPr>
      </w:pPr>
      <w:r w:rsidRPr="00A94358">
        <w:rPr>
          <w:rFonts w:ascii="Sakkal Majalla" w:eastAsiaTheme="minorEastAsia" w:hAnsi="Sakkal Majalla" w:cs="Sakkal Majalla"/>
          <w:b/>
          <w:bCs/>
          <w:kern w:val="0"/>
          <w:sz w:val="28"/>
          <w:szCs w:val="28"/>
          <w:rtl/>
          <w14:ligatures w14:val="none"/>
        </w:rPr>
        <w:t>الفرضية السادسة:</w:t>
      </w:r>
    </w:p>
    <w:p w14:paraId="75B96E9B" w14:textId="3351435D" w:rsid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يؤدي ضعف الوعي التأميني إلى زيادة احتمالية تعرض المشاريع لخسائر مالية وتشغيلية تهدد استمراريتها.</w:t>
      </w:r>
    </w:p>
    <w:p w14:paraId="4F92123D" w14:textId="77777777" w:rsidR="00A94358" w:rsidRPr="000E18FC" w:rsidRDefault="00A94358" w:rsidP="000E18FC">
      <w:pPr>
        <w:spacing w:after="0" w:line="360" w:lineRule="auto"/>
        <w:jc w:val="mediumKashida"/>
        <w:rPr>
          <w:rFonts w:ascii="Sakkal Majalla" w:eastAsiaTheme="minorEastAsia" w:hAnsi="Sakkal Majalla" w:cs="Sakkal Majalla"/>
          <w:kern w:val="0"/>
          <w:sz w:val="28"/>
          <w:szCs w:val="28"/>
          <w:rtl/>
          <w14:ligatures w14:val="none"/>
        </w:rPr>
      </w:pPr>
    </w:p>
    <w:p w14:paraId="65D523EC" w14:textId="550DC0DD" w:rsidR="000E18FC" w:rsidRPr="00A94358" w:rsidRDefault="000E18FC" w:rsidP="00A94358">
      <w:pPr>
        <w:pStyle w:val="Heading1"/>
        <w:bidi/>
        <w:rPr>
          <w:rFonts w:ascii="Sakkal Majalla" w:hAnsi="Sakkal Majalla" w:cs="Sakkal Majalla"/>
          <w:sz w:val="32"/>
          <w:szCs w:val="32"/>
          <w:u w:val="single"/>
          <w:rtl/>
        </w:rPr>
      </w:pPr>
      <w:bookmarkStart w:id="9" w:name="_Toc214645379"/>
      <w:r w:rsidRPr="00A94358">
        <w:rPr>
          <w:rFonts w:ascii="Sakkal Majalla" w:hAnsi="Sakkal Majalla" w:cs="Sakkal Majalla"/>
          <w:sz w:val="32"/>
          <w:szCs w:val="32"/>
          <w:u w:val="single"/>
          <w:rtl/>
        </w:rPr>
        <w:t>حدود الدراسة</w:t>
      </w:r>
      <w:r w:rsidR="00A94358">
        <w:rPr>
          <w:rFonts w:ascii="Sakkal Majalla" w:hAnsi="Sakkal Majalla" w:cs="Sakkal Majalla" w:hint="cs"/>
          <w:sz w:val="32"/>
          <w:szCs w:val="32"/>
          <w:u w:val="single"/>
          <w:rtl/>
        </w:rPr>
        <w:t>:</w:t>
      </w:r>
      <w:bookmarkEnd w:id="9"/>
    </w:p>
    <w:p w14:paraId="3CCFF910"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الحدود الموضوعية</w:t>
      </w:r>
    </w:p>
    <w:p w14:paraId="1192BCF9"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تقتصر الدراسة على:</w:t>
      </w:r>
    </w:p>
    <w:p w14:paraId="45684DFC" w14:textId="63572D57" w:rsidR="000E18FC" w:rsidRPr="00A94358" w:rsidRDefault="000E18FC" w:rsidP="001F18D2">
      <w:pPr>
        <w:pStyle w:val="ListParagraph"/>
        <w:numPr>
          <w:ilvl w:val="0"/>
          <w:numId w:val="16"/>
        </w:numPr>
        <w:spacing w:after="0" w:line="360" w:lineRule="auto"/>
        <w:jc w:val="mediumKashida"/>
        <w:rPr>
          <w:rFonts w:ascii="Sakkal Majalla" w:eastAsiaTheme="minorEastAsia" w:hAnsi="Sakkal Majalla" w:cs="Sakkal Majalla"/>
          <w:kern w:val="0"/>
          <w:sz w:val="28"/>
          <w:szCs w:val="28"/>
          <w:rtl/>
          <w14:ligatures w14:val="none"/>
        </w:rPr>
      </w:pPr>
      <w:r w:rsidRPr="00A94358">
        <w:rPr>
          <w:rFonts w:ascii="Sakkal Majalla" w:eastAsiaTheme="minorEastAsia" w:hAnsi="Sakkal Majalla" w:cs="Sakkal Majalla"/>
          <w:kern w:val="0"/>
          <w:sz w:val="28"/>
          <w:szCs w:val="28"/>
          <w:rtl/>
          <w14:ligatures w14:val="none"/>
        </w:rPr>
        <w:t>الوعي التأميني بأبعاده المختلفة (المعرفة بأنواع التأمين، فهم الشروط، إدراك الفوائد، القدرة على الاختيار)</w:t>
      </w:r>
    </w:p>
    <w:p w14:paraId="4D8498DC" w14:textId="0C06C8D2" w:rsidR="000E18FC" w:rsidRPr="00A94358" w:rsidRDefault="000E18FC" w:rsidP="001F18D2">
      <w:pPr>
        <w:pStyle w:val="ListParagraph"/>
        <w:numPr>
          <w:ilvl w:val="0"/>
          <w:numId w:val="16"/>
        </w:numPr>
        <w:spacing w:after="0" w:line="360" w:lineRule="auto"/>
        <w:jc w:val="mediumKashida"/>
        <w:rPr>
          <w:rFonts w:ascii="Sakkal Majalla" w:eastAsiaTheme="minorEastAsia" w:hAnsi="Sakkal Majalla" w:cs="Sakkal Majalla"/>
          <w:kern w:val="0"/>
          <w:sz w:val="28"/>
          <w:szCs w:val="28"/>
          <w:rtl/>
          <w14:ligatures w14:val="none"/>
        </w:rPr>
      </w:pPr>
      <w:r w:rsidRPr="00A94358">
        <w:rPr>
          <w:rFonts w:ascii="Sakkal Majalla" w:eastAsiaTheme="minorEastAsia" w:hAnsi="Sakkal Majalla" w:cs="Sakkal Majalla"/>
          <w:kern w:val="0"/>
          <w:sz w:val="28"/>
          <w:szCs w:val="28"/>
          <w:rtl/>
          <w14:ligatures w14:val="none"/>
        </w:rPr>
        <w:t>استدامة المشاريع من خلال ثلاثة أبعاد: الاستدامة المالية، التشغيلية، والقدرة على مواجهة المخاطر</w:t>
      </w:r>
    </w:p>
    <w:p w14:paraId="72E9015E" w14:textId="298838EA" w:rsidR="000E18FC" w:rsidRPr="00A94358" w:rsidRDefault="000E18FC" w:rsidP="001F18D2">
      <w:pPr>
        <w:pStyle w:val="ListParagraph"/>
        <w:numPr>
          <w:ilvl w:val="0"/>
          <w:numId w:val="16"/>
        </w:numPr>
        <w:spacing w:after="0" w:line="360" w:lineRule="auto"/>
        <w:jc w:val="mediumKashida"/>
        <w:rPr>
          <w:rFonts w:ascii="Sakkal Majalla" w:eastAsiaTheme="minorEastAsia" w:hAnsi="Sakkal Majalla" w:cs="Sakkal Majalla"/>
          <w:kern w:val="0"/>
          <w:sz w:val="28"/>
          <w:szCs w:val="28"/>
          <w:rtl/>
          <w14:ligatures w14:val="none"/>
        </w:rPr>
      </w:pPr>
      <w:r w:rsidRPr="00A94358">
        <w:rPr>
          <w:rFonts w:ascii="Sakkal Majalla" w:eastAsiaTheme="minorEastAsia" w:hAnsi="Sakkal Majalla" w:cs="Sakkal Majalla"/>
          <w:kern w:val="0"/>
          <w:sz w:val="28"/>
          <w:szCs w:val="28"/>
          <w:rtl/>
          <w14:ligatures w14:val="none"/>
        </w:rPr>
        <w:t>المشاريع الصغيرة والمتوسطة في القطاعات التجارية والصناعية والخدمية</w:t>
      </w:r>
    </w:p>
    <w:p w14:paraId="6FE65DFE" w14:textId="04810DCC" w:rsidR="000E18FC" w:rsidRPr="00A94358" w:rsidRDefault="000E18FC" w:rsidP="00A94358">
      <w:pPr>
        <w:pStyle w:val="a"/>
        <w:rPr>
          <w:b/>
          <w:bCs/>
          <w:u w:val="none"/>
          <w:rtl/>
        </w:rPr>
      </w:pPr>
      <w:r w:rsidRPr="00A94358">
        <w:rPr>
          <w:b/>
          <w:bCs/>
          <w:u w:val="none"/>
          <w:rtl/>
        </w:rPr>
        <w:t>تتناول الدراسة:</w:t>
      </w:r>
    </w:p>
    <w:p w14:paraId="73B0DA5F" w14:textId="38620952" w:rsidR="000E18FC" w:rsidRPr="00A94358" w:rsidRDefault="000E18FC" w:rsidP="001F18D2">
      <w:pPr>
        <w:pStyle w:val="ListParagraph"/>
        <w:numPr>
          <w:ilvl w:val="0"/>
          <w:numId w:val="17"/>
        </w:numPr>
        <w:spacing w:after="0" w:line="360" w:lineRule="auto"/>
        <w:jc w:val="mediumKashida"/>
        <w:rPr>
          <w:rFonts w:ascii="Sakkal Majalla" w:eastAsiaTheme="minorEastAsia" w:hAnsi="Sakkal Majalla" w:cs="Sakkal Majalla"/>
          <w:kern w:val="0"/>
          <w:sz w:val="28"/>
          <w:szCs w:val="28"/>
          <w:rtl/>
          <w14:ligatures w14:val="none"/>
        </w:rPr>
      </w:pPr>
      <w:r w:rsidRPr="00A94358">
        <w:rPr>
          <w:rFonts w:ascii="Sakkal Majalla" w:eastAsiaTheme="minorEastAsia" w:hAnsi="Sakkal Majalla" w:cs="Sakkal Majalla"/>
          <w:kern w:val="0"/>
          <w:sz w:val="28"/>
          <w:szCs w:val="28"/>
          <w:rtl/>
          <w14:ligatures w14:val="none"/>
        </w:rPr>
        <w:t>أداء شركات التأمين أو جودة خدماتها</w:t>
      </w:r>
    </w:p>
    <w:p w14:paraId="62B66D83" w14:textId="46757517" w:rsidR="000E18FC" w:rsidRPr="00A94358" w:rsidRDefault="000E18FC" w:rsidP="001F18D2">
      <w:pPr>
        <w:pStyle w:val="ListParagraph"/>
        <w:numPr>
          <w:ilvl w:val="0"/>
          <w:numId w:val="17"/>
        </w:numPr>
        <w:spacing w:after="0" w:line="360" w:lineRule="auto"/>
        <w:jc w:val="mediumKashida"/>
        <w:rPr>
          <w:rFonts w:ascii="Sakkal Majalla" w:eastAsiaTheme="minorEastAsia" w:hAnsi="Sakkal Majalla" w:cs="Sakkal Majalla"/>
          <w:kern w:val="0"/>
          <w:sz w:val="28"/>
          <w:szCs w:val="28"/>
          <w:rtl/>
          <w14:ligatures w14:val="none"/>
        </w:rPr>
      </w:pPr>
      <w:r w:rsidRPr="00A94358">
        <w:rPr>
          <w:rFonts w:ascii="Sakkal Majalla" w:eastAsiaTheme="minorEastAsia" w:hAnsi="Sakkal Majalla" w:cs="Sakkal Majalla"/>
          <w:kern w:val="0"/>
          <w:sz w:val="28"/>
          <w:szCs w:val="28"/>
          <w:rtl/>
          <w14:ligatures w14:val="none"/>
        </w:rPr>
        <w:t>التشريعات والأنظمة التأمينية بشكل تفصيلي</w:t>
      </w:r>
    </w:p>
    <w:p w14:paraId="0B94364D" w14:textId="0D33BDDF" w:rsidR="000E18FC" w:rsidRPr="00A94358" w:rsidRDefault="000E18FC" w:rsidP="001F18D2">
      <w:pPr>
        <w:pStyle w:val="ListParagraph"/>
        <w:numPr>
          <w:ilvl w:val="0"/>
          <w:numId w:val="17"/>
        </w:numPr>
        <w:spacing w:after="0" w:line="360" w:lineRule="auto"/>
        <w:jc w:val="mediumKashida"/>
        <w:rPr>
          <w:rFonts w:ascii="Sakkal Majalla" w:eastAsiaTheme="minorEastAsia" w:hAnsi="Sakkal Majalla" w:cs="Sakkal Majalla"/>
          <w:kern w:val="0"/>
          <w:sz w:val="28"/>
          <w:szCs w:val="28"/>
          <w:rtl/>
          <w14:ligatures w14:val="none"/>
        </w:rPr>
      </w:pPr>
      <w:r w:rsidRPr="00A94358">
        <w:rPr>
          <w:rFonts w:ascii="Sakkal Majalla" w:eastAsiaTheme="minorEastAsia" w:hAnsi="Sakkal Majalla" w:cs="Sakkal Majalla"/>
          <w:kern w:val="0"/>
          <w:sz w:val="28"/>
          <w:szCs w:val="28"/>
          <w:rtl/>
          <w14:ligatures w14:val="none"/>
        </w:rPr>
        <w:t>أنواع التأمين الإلزامي (مثل التأمين الصحي للموظفين)</w:t>
      </w:r>
    </w:p>
    <w:p w14:paraId="4FF3D72D" w14:textId="7C595C09" w:rsidR="000E18FC" w:rsidRPr="00A94358" w:rsidRDefault="000E18FC" w:rsidP="000E18FC">
      <w:pPr>
        <w:spacing w:after="0" w:line="360" w:lineRule="auto"/>
        <w:jc w:val="mediumKashida"/>
        <w:rPr>
          <w:rFonts w:ascii="Sakkal Majalla" w:eastAsiaTheme="minorEastAsia" w:hAnsi="Sakkal Majalla" w:cs="Sakkal Majalla"/>
          <w:b/>
          <w:bCs/>
          <w:kern w:val="0"/>
          <w:sz w:val="28"/>
          <w:szCs w:val="28"/>
          <w:rtl/>
          <w14:ligatures w14:val="none"/>
        </w:rPr>
      </w:pPr>
      <w:r w:rsidRPr="00A94358">
        <w:rPr>
          <w:rFonts w:ascii="Sakkal Majalla" w:eastAsiaTheme="minorEastAsia" w:hAnsi="Sakkal Majalla" w:cs="Sakkal Majalla"/>
          <w:b/>
          <w:bCs/>
          <w:kern w:val="0"/>
          <w:sz w:val="28"/>
          <w:szCs w:val="28"/>
          <w:rtl/>
          <w14:ligatures w14:val="none"/>
        </w:rPr>
        <w:t>الحدود المكانية</w:t>
      </w:r>
      <w:r w:rsidR="00A94358">
        <w:rPr>
          <w:rFonts w:ascii="Sakkal Majalla" w:eastAsiaTheme="minorEastAsia" w:hAnsi="Sakkal Majalla" w:cs="Sakkal Majalla" w:hint="cs"/>
          <w:b/>
          <w:bCs/>
          <w:kern w:val="0"/>
          <w:sz w:val="28"/>
          <w:szCs w:val="28"/>
          <w:rtl/>
          <w14:ligatures w14:val="none"/>
        </w:rPr>
        <w:t>:</w:t>
      </w:r>
    </w:p>
    <w:p w14:paraId="5892C3D2"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تُطبق الدراسة في المملكة العربية السعودية، مع التركيز على المناطق الرئيسة التالية:</w:t>
      </w:r>
    </w:p>
    <w:p w14:paraId="116F2D67"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ab/>
        <w:t>•</w:t>
      </w:r>
      <w:r w:rsidRPr="000E18FC">
        <w:rPr>
          <w:rFonts w:ascii="Sakkal Majalla" w:eastAsiaTheme="minorEastAsia" w:hAnsi="Sakkal Majalla" w:cs="Sakkal Majalla"/>
          <w:kern w:val="0"/>
          <w:sz w:val="28"/>
          <w:szCs w:val="28"/>
          <w:rtl/>
          <w14:ligatures w14:val="none"/>
        </w:rPr>
        <w:tab/>
        <w:t>منطقة الرياض</w:t>
      </w:r>
    </w:p>
    <w:p w14:paraId="712D8149"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ab/>
        <w:t>•</w:t>
      </w:r>
      <w:r w:rsidRPr="000E18FC">
        <w:rPr>
          <w:rFonts w:ascii="Sakkal Majalla" w:eastAsiaTheme="minorEastAsia" w:hAnsi="Sakkal Majalla" w:cs="Sakkal Majalla"/>
          <w:kern w:val="0"/>
          <w:sz w:val="28"/>
          <w:szCs w:val="28"/>
          <w:rtl/>
          <w14:ligatures w14:val="none"/>
        </w:rPr>
        <w:tab/>
        <w:t>منطقة مكة المكرمة (جدة)</w:t>
      </w:r>
    </w:p>
    <w:p w14:paraId="79C5C88C"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ab/>
        <w:t>•</w:t>
      </w:r>
      <w:r w:rsidRPr="000E18FC">
        <w:rPr>
          <w:rFonts w:ascii="Sakkal Majalla" w:eastAsiaTheme="minorEastAsia" w:hAnsi="Sakkal Majalla" w:cs="Sakkal Majalla"/>
          <w:kern w:val="0"/>
          <w:sz w:val="28"/>
          <w:szCs w:val="28"/>
          <w:rtl/>
          <w14:ligatures w14:val="none"/>
        </w:rPr>
        <w:tab/>
        <w:t>المنطقة الشرقية (الدمام، الخبر)</w:t>
      </w:r>
    </w:p>
    <w:p w14:paraId="33ABACF4" w14:textId="0B2CB84A" w:rsidR="000E18FC" w:rsidRPr="00A94358" w:rsidRDefault="000E18FC" w:rsidP="000E18FC">
      <w:pPr>
        <w:spacing w:after="0" w:line="360" w:lineRule="auto"/>
        <w:jc w:val="mediumKashida"/>
        <w:rPr>
          <w:rFonts w:ascii="Sakkal Majalla" w:eastAsiaTheme="minorEastAsia" w:hAnsi="Sakkal Majalla" w:cs="Sakkal Majalla"/>
          <w:b/>
          <w:bCs/>
          <w:kern w:val="0"/>
          <w:sz w:val="28"/>
          <w:szCs w:val="28"/>
          <w:rtl/>
          <w14:ligatures w14:val="none"/>
        </w:rPr>
      </w:pPr>
      <w:r w:rsidRPr="00A94358">
        <w:rPr>
          <w:rFonts w:ascii="Sakkal Majalla" w:eastAsiaTheme="minorEastAsia" w:hAnsi="Sakkal Majalla" w:cs="Sakkal Majalla"/>
          <w:b/>
          <w:bCs/>
          <w:kern w:val="0"/>
          <w:sz w:val="28"/>
          <w:szCs w:val="28"/>
          <w:rtl/>
          <w14:ligatures w14:val="none"/>
        </w:rPr>
        <w:t>الحدود الزمانية</w:t>
      </w:r>
      <w:r w:rsidR="00A94358">
        <w:rPr>
          <w:rFonts w:ascii="Sakkal Majalla" w:eastAsiaTheme="minorEastAsia" w:hAnsi="Sakkal Majalla" w:cs="Sakkal Majalla" w:hint="cs"/>
          <w:b/>
          <w:bCs/>
          <w:kern w:val="0"/>
          <w:sz w:val="28"/>
          <w:szCs w:val="28"/>
          <w:rtl/>
          <w14:ligatures w14:val="none"/>
        </w:rPr>
        <w:t>:</w:t>
      </w:r>
    </w:p>
    <w:p w14:paraId="5C16DD7D"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تغطي الدراسة الفترة الزمنية من عام 2024-2025م، وهي فترة جمع البيانات وتحليلها.</w:t>
      </w:r>
    </w:p>
    <w:p w14:paraId="743BDDDF" w14:textId="5A3D2CF6" w:rsidR="000E18FC" w:rsidRDefault="000E18FC" w:rsidP="000E18FC">
      <w:pPr>
        <w:spacing w:after="0" w:line="360" w:lineRule="auto"/>
        <w:jc w:val="mediumKashida"/>
        <w:rPr>
          <w:rFonts w:ascii="Sakkal Majalla" w:eastAsiaTheme="minorEastAsia" w:hAnsi="Sakkal Majalla" w:cs="Sakkal Majalla"/>
          <w:b/>
          <w:bCs/>
          <w:kern w:val="0"/>
          <w:sz w:val="28"/>
          <w:szCs w:val="28"/>
          <w:rtl/>
          <w14:ligatures w14:val="none"/>
        </w:rPr>
      </w:pPr>
      <w:r w:rsidRPr="00A94358">
        <w:rPr>
          <w:rFonts w:ascii="Sakkal Majalla" w:eastAsiaTheme="minorEastAsia" w:hAnsi="Sakkal Majalla" w:cs="Sakkal Majalla"/>
          <w:b/>
          <w:bCs/>
          <w:kern w:val="0"/>
          <w:sz w:val="28"/>
          <w:szCs w:val="28"/>
          <w:rtl/>
          <w14:ligatures w14:val="none"/>
        </w:rPr>
        <w:t>الحدود البشرية</w:t>
      </w:r>
      <w:r w:rsidR="00A94358" w:rsidRPr="00A94358">
        <w:rPr>
          <w:rFonts w:ascii="Sakkal Majalla" w:eastAsiaTheme="minorEastAsia" w:hAnsi="Sakkal Majalla" w:cs="Sakkal Majalla" w:hint="cs"/>
          <w:b/>
          <w:bCs/>
          <w:kern w:val="0"/>
          <w:sz w:val="28"/>
          <w:szCs w:val="28"/>
          <w:rtl/>
          <w14:ligatures w14:val="none"/>
        </w:rPr>
        <w:t>:</w:t>
      </w:r>
    </w:p>
    <w:p w14:paraId="77F2C5B6" w14:textId="3797C9FC" w:rsidR="00A94358" w:rsidRDefault="00A94358" w:rsidP="000E18FC">
      <w:pPr>
        <w:spacing w:after="0" w:line="360" w:lineRule="auto"/>
        <w:jc w:val="mediumKashida"/>
        <w:rPr>
          <w:rFonts w:ascii="Sakkal Majalla" w:eastAsiaTheme="minorEastAsia" w:hAnsi="Sakkal Majalla" w:cs="Sakkal Majalla"/>
          <w:b/>
          <w:bCs/>
          <w:kern w:val="0"/>
          <w:sz w:val="28"/>
          <w:szCs w:val="28"/>
          <w:rtl/>
          <w14:ligatures w14:val="none"/>
        </w:rPr>
      </w:pPr>
    </w:p>
    <w:p w14:paraId="552C8D8E" w14:textId="293F6597" w:rsidR="00A94358" w:rsidRDefault="00A94358" w:rsidP="000E18FC">
      <w:pPr>
        <w:spacing w:after="0" w:line="360" w:lineRule="auto"/>
        <w:jc w:val="mediumKashida"/>
        <w:rPr>
          <w:rFonts w:ascii="Sakkal Majalla" w:eastAsiaTheme="minorEastAsia" w:hAnsi="Sakkal Majalla" w:cs="Sakkal Majalla"/>
          <w:b/>
          <w:bCs/>
          <w:kern w:val="0"/>
          <w:sz w:val="28"/>
          <w:szCs w:val="28"/>
          <w:rtl/>
          <w14:ligatures w14:val="none"/>
        </w:rPr>
      </w:pPr>
    </w:p>
    <w:p w14:paraId="00292601" w14:textId="77777777" w:rsidR="00A94358" w:rsidRPr="00A94358" w:rsidRDefault="00A94358" w:rsidP="000E18FC">
      <w:pPr>
        <w:spacing w:after="0" w:line="360" w:lineRule="auto"/>
        <w:jc w:val="mediumKashida"/>
        <w:rPr>
          <w:rFonts w:ascii="Sakkal Majalla" w:eastAsiaTheme="minorEastAsia" w:hAnsi="Sakkal Majalla" w:cs="Sakkal Majalla"/>
          <w:b/>
          <w:bCs/>
          <w:kern w:val="0"/>
          <w:sz w:val="28"/>
          <w:szCs w:val="28"/>
          <w:rtl/>
          <w14:ligatures w14:val="none"/>
        </w:rPr>
      </w:pPr>
    </w:p>
    <w:p w14:paraId="37BBAF92"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تقتصر الدراسة على:</w:t>
      </w:r>
    </w:p>
    <w:p w14:paraId="364B3BBF"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ab/>
        <w:t>•</w:t>
      </w:r>
      <w:r w:rsidRPr="000E18FC">
        <w:rPr>
          <w:rFonts w:ascii="Sakkal Majalla" w:eastAsiaTheme="minorEastAsia" w:hAnsi="Sakkal Majalla" w:cs="Sakkal Majalla"/>
          <w:kern w:val="0"/>
          <w:sz w:val="28"/>
          <w:szCs w:val="28"/>
          <w:rtl/>
          <w14:ligatures w14:val="none"/>
        </w:rPr>
        <w:tab/>
        <w:t>أصحاب المشاريع الصغيرة والمتوسطة</w:t>
      </w:r>
    </w:p>
    <w:p w14:paraId="7F3FE1B4"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ab/>
        <w:t>•</w:t>
      </w:r>
      <w:r w:rsidRPr="000E18FC">
        <w:rPr>
          <w:rFonts w:ascii="Sakkal Majalla" w:eastAsiaTheme="minorEastAsia" w:hAnsi="Sakkal Majalla" w:cs="Sakkal Majalla"/>
          <w:kern w:val="0"/>
          <w:sz w:val="28"/>
          <w:szCs w:val="28"/>
          <w:rtl/>
          <w14:ligatures w14:val="none"/>
        </w:rPr>
        <w:tab/>
        <w:t>المدراء التنفيذيين أو المسؤولين عن اتخاذ القرارات المتعلقة بإدارة المخاطر والتأمين</w:t>
      </w:r>
    </w:p>
    <w:p w14:paraId="50C2B5FE"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ab/>
        <w:t>•</w:t>
      </w:r>
      <w:r w:rsidRPr="000E18FC">
        <w:rPr>
          <w:rFonts w:ascii="Sakkal Majalla" w:eastAsiaTheme="minorEastAsia" w:hAnsi="Sakkal Majalla" w:cs="Sakkal Majalla"/>
          <w:kern w:val="0"/>
          <w:sz w:val="28"/>
          <w:szCs w:val="28"/>
          <w:rtl/>
          <w14:ligatures w14:val="none"/>
        </w:rPr>
        <w:tab/>
        <w:t>المشاريع العاملة لمدة لا تقل عن سنة واحدة</w:t>
      </w:r>
    </w:p>
    <w:p w14:paraId="58CCB800" w14:textId="2BBECFEA" w:rsidR="000E18FC" w:rsidRPr="00A94358" w:rsidRDefault="000E18FC" w:rsidP="00A94358">
      <w:pPr>
        <w:pStyle w:val="Heading1"/>
        <w:bidi/>
        <w:rPr>
          <w:rFonts w:ascii="Sakkal Majalla" w:hAnsi="Sakkal Majalla" w:cs="Sakkal Majalla"/>
          <w:sz w:val="32"/>
          <w:szCs w:val="32"/>
          <w:u w:val="single"/>
          <w:rtl/>
        </w:rPr>
      </w:pPr>
      <w:bookmarkStart w:id="10" w:name="_Toc214645380"/>
      <w:r w:rsidRPr="00A94358">
        <w:rPr>
          <w:rFonts w:ascii="Sakkal Majalla" w:hAnsi="Sakkal Majalla" w:cs="Sakkal Majalla"/>
          <w:sz w:val="32"/>
          <w:szCs w:val="32"/>
          <w:u w:val="single"/>
          <w:rtl/>
        </w:rPr>
        <w:t>مصطلحات الدراسة</w:t>
      </w:r>
      <w:r w:rsidR="00A94358">
        <w:rPr>
          <w:rFonts w:ascii="Sakkal Majalla" w:hAnsi="Sakkal Majalla" w:cs="Sakkal Majalla" w:hint="cs"/>
          <w:sz w:val="32"/>
          <w:szCs w:val="32"/>
          <w:u w:val="single"/>
          <w:rtl/>
        </w:rPr>
        <w:t>:</w:t>
      </w:r>
      <w:bookmarkEnd w:id="10"/>
    </w:p>
    <w:p w14:paraId="40BBB2F7"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الوعي التأميني (</w:t>
      </w:r>
      <w:r w:rsidRPr="000E18FC">
        <w:rPr>
          <w:rFonts w:ascii="Sakkal Majalla" w:eastAsiaTheme="minorEastAsia" w:hAnsi="Sakkal Majalla" w:cs="Sakkal Majalla"/>
          <w:kern w:val="0"/>
          <w:sz w:val="28"/>
          <w:szCs w:val="28"/>
          <w14:ligatures w14:val="none"/>
        </w:rPr>
        <w:t>Insurance Awareness</w:t>
      </w:r>
      <w:r w:rsidRPr="000E18FC">
        <w:rPr>
          <w:rFonts w:ascii="Sakkal Majalla" w:eastAsiaTheme="minorEastAsia" w:hAnsi="Sakkal Majalla" w:cs="Sakkal Majalla"/>
          <w:kern w:val="0"/>
          <w:sz w:val="28"/>
          <w:szCs w:val="28"/>
          <w:rtl/>
          <w14:ligatures w14:val="none"/>
        </w:rPr>
        <w:t>)</w:t>
      </w:r>
    </w:p>
    <w:p w14:paraId="7BCD74D6" w14:textId="77777777" w:rsidR="000E18FC" w:rsidRPr="00A94358" w:rsidRDefault="000E18FC" w:rsidP="000E18FC">
      <w:pPr>
        <w:spacing w:after="0" w:line="360" w:lineRule="auto"/>
        <w:jc w:val="mediumKashida"/>
        <w:rPr>
          <w:rFonts w:ascii="Sakkal Majalla" w:eastAsiaTheme="minorEastAsia" w:hAnsi="Sakkal Majalla" w:cs="Sakkal Majalla"/>
          <w:b/>
          <w:bCs/>
          <w:kern w:val="0"/>
          <w:sz w:val="28"/>
          <w:szCs w:val="28"/>
          <w:rtl/>
          <w14:ligatures w14:val="none"/>
        </w:rPr>
      </w:pPr>
      <w:r w:rsidRPr="00A94358">
        <w:rPr>
          <w:rFonts w:ascii="Sakkal Majalla" w:eastAsiaTheme="minorEastAsia" w:hAnsi="Sakkal Majalla" w:cs="Sakkal Majalla"/>
          <w:b/>
          <w:bCs/>
          <w:kern w:val="0"/>
          <w:sz w:val="28"/>
          <w:szCs w:val="28"/>
          <w:rtl/>
          <w14:ligatures w14:val="none"/>
        </w:rPr>
        <w:t>التعريف النظري:</w:t>
      </w:r>
    </w:p>
    <w:p w14:paraId="14081E0C"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مستوى المعرفة والإدراك الذي يمتلكه الفرد أو المؤسسة حول مفهوم التأمين، وأنواعه، وفوائده، وآليات اختيار التغطيات المناسبة، والحقوق والواجبات المترتبة على العقود التأمينية (</w:t>
      </w:r>
      <w:r w:rsidRPr="000E18FC">
        <w:rPr>
          <w:rFonts w:ascii="Sakkal Majalla" w:eastAsiaTheme="minorEastAsia" w:hAnsi="Sakkal Majalla" w:cs="Sakkal Majalla"/>
          <w:kern w:val="0"/>
          <w:sz w:val="28"/>
          <w:szCs w:val="28"/>
          <w14:ligatures w14:val="none"/>
        </w:rPr>
        <w:t>Smith, 2021</w:t>
      </w:r>
      <w:r w:rsidRPr="000E18FC">
        <w:rPr>
          <w:rFonts w:ascii="Sakkal Majalla" w:eastAsiaTheme="minorEastAsia" w:hAnsi="Sakkal Majalla" w:cs="Sakkal Majalla"/>
          <w:kern w:val="0"/>
          <w:sz w:val="28"/>
          <w:szCs w:val="28"/>
          <w:rtl/>
          <w14:ligatures w14:val="none"/>
        </w:rPr>
        <w:t>).</w:t>
      </w:r>
    </w:p>
    <w:p w14:paraId="16755FD8" w14:textId="77777777" w:rsidR="000E18FC" w:rsidRPr="00A94358" w:rsidRDefault="000E18FC" w:rsidP="000E18FC">
      <w:pPr>
        <w:spacing w:after="0" w:line="360" w:lineRule="auto"/>
        <w:jc w:val="mediumKashida"/>
        <w:rPr>
          <w:rFonts w:ascii="Sakkal Majalla" w:eastAsiaTheme="minorEastAsia" w:hAnsi="Sakkal Majalla" w:cs="Sakkal Majalla"/>
          <w:b/>
          <w:bCs/>
          <w:kern w:val="0"/>
          <w:sz w:val="28"/>
          <w:szCs w:val="28"/>
          <w:rtl/>
          <w14:ligatures w14:val="none"/>
        </w:rPr>
      </w:pPr>
      <w:r w:rsidRPr="00A94358">
        <w:rPr>
          <w:rFonts w:ascii="Sakkal Majalla" w:eastAsiaTheme="minorEastAsia" w:hAnsi="Sakkal Majalla" w:cs="Sakkal Majalla"/>
          <w:b/>
          <w:bCs/>
          <w:kern w:val="0"/>
          <w:sz w:val="28"/>
          <w:szCs w:val="28"/>
          <w:rtl/>
          <w14:ligatures w14:val="none"/>
        </w:rPr>
        <w:t>التعريف الإجرائي:</w:t>
      </w:r>
    </w:p>
    <w:p w14:paraId="2FEA9EC3"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الدرجة التي يحصل عليها المشارك في المحور الأول من الاستبانة، والذي يقيس معرفته بأنواع التأمين، وفهمه لشروط الوثائق، وإدراكه لفوائد التأمين، وقدرته على اختيار التغطيات المناسبة.</w:t>
      </w:r>
    </w:p>
    <w:p w14:paraId="56D968A5"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استدامة المشاريع (</w:t>
      </w:r>
      <w:r w:rsidRPr="000E18FC">
        <w:rPr>
          <w:rFonts w:ascii="Sakkal Majalla" w:eastAsiaTheme="minorEastAsia" w:hAnsi="Sakkal Majalla" w:cs="Sakkal Majalla"/>
          <w:kern w:val="0"/>
          <w:sz w:val="28"/>
          <w:szCs w:val="28"/>
          <w14:ligatures w14:val="none"/>
        </w:rPr>
        <w:t>Project Sustainability</w:t>
      </w:r>
      <w:r w:rsidRPr="000E18FC">
        <w:rPr>
          <w:rFonts w:ascii="Sakkal Majalla" w:eastAsiaTheme="minorEastAsia" w:hAnsi="Sakkal Majalla" w:cs="Sakkal Majalla"/>
          <w:kern w:val="0"/>
          <w:sz w:val="28"/>
          <w:szCs w:val="28"/>
          <w:rtl/>
          <w14:ligatures w14:val="none"/>
        </w:rPr>
        <w:t>)</w:t>
      </w:r>
    </w:p>
    <w:p w14:paraId="6D90588E" w14:textId="77777777" w:rsidR="000E18FC" w:rsidRPr="00A94358" w:rsidRDefault="000E18FC" w:rsidP="000E18FC">
      <w:pPr>
        <w:spacing w:after="0" w:line="360" w:lineRule="auto"/>
        <w:jc w:val="mediumKashida"/>
        <w:rPr>
          <w:rFonts w:ascii="Sakkal Majalla" w:eastAsiaTheme="minorEastAsia" w:hAnsi="Sakkal Majalla" w:cs="Sakkal Majalla"/>
          <w:b/>
          <w:bCs/>
          <w:kern w:val="0"/>
          <w:sz w:val="28"/>
          <w:szCs w:val="28"/>
          <w:rtl/>
          <w14:ligatures w14:val="none"/>
        </w:rPr>
      </w:pPr>
      <w:r w:rsidRPr="00A94358">
        <w:rPr>
          <w:rFonts w:ascii="Sakkal Majalla" w:eastAsiaTheme="minorEastAsia" w:hAnsi="Sakkal Majalla" w:cs="Sakkal Majalla"/>
          <w:b/>
          <w:bCs/>
          <w:kern w:val="0"/>
          <w:sz w:val="28"/>
          <w:szCs w:val="28"/>
          <w:rtl/>
          <w14:ligatures w14:val="none"/>
        </w:rPr>
        <w:t>التعريف النظري:</w:t>
      </w:r>
    </w:p>
    <w:p w14:paraId="55A23EE3"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قدرة المشروع على الاستمرار والنمو على المدى الطويل من خلال تحقيق التوازن بين الأبعاد الاقتصادية والتشغيلية والاجتماعية، مع القدرة على مواجهة المخاطر والتكيف مع التغيرات البيئية (</w:t>
      </w:r>
      <w:r w:rsidRPr="000E18FC">
        <w:rPr>
          <w:rFonts w:ascii="Sakkal Majalla" w:eastAsiaTheme="minorEastAsia" w:hAnsi="Sakkal Majalla" w:cs="Sakkal Majalla"/>
          <w:kern w:val="0"/>
          <w:sz w:val="28"/>
          <w:szCs w:val="28"/>
          <w14:ligatures w14:val="none"/>
        </w:rPr>
        <w:t>Rogers, 2021</w:t>
      </w:r>
      <w:r w:rsidRPr="000E18FC">
        <w:rPr>
          <w:rFonts w:ascii="Sakkal Majalla" w:eastAsiaTheme="minorEastAsia" w:hAnsi="Sakkal Majalla" w:cs="Sakkal Majalla"/>
          <w:kern w:val="0"/>
          <w:sz w:val="28"/>
          <w:szCs w:val="28"/>
          <w:rtl/>
          <w14:ligatures w14:val="none"/>
        </w:rPr>
        <w:t>).</w:t>
      </w:r>
    </w:p>
    <w:p w14:paraId="4C537BAE" w14:textId="77777777" w:rsidR="000E18FC" w:rsidRPr="00A94358" w:rsidRDefault="000E18FC" w:rsidP="000E18FC">
      <w:pPr>
        <w:spacing w:after="0" w:line="360" w:lineRule="auto"/>
        <w:jc w:val="mediumKashida"/>
        <w:rPr>
          <w:rFonts w:ascii="Sakkal Majalla" w:eastAsiaTheme="minorEastAsia" w:hAnsi="Sakkal Majalla" w:cs="Sakkal Majalla"/>
          <w:b/>
          <w:bCs/>
          <w:kern w:val="0"/>
          <w:sz w:val="28"/>
          <w:szCs w:val="28"/>
          <w:rtl/>
          <w14:ligatures w14:val="none"/>
        </w:rPr>
      </w:pPr>
      <w:r w:rsidRPr="00A94358">
        <w:rPr>
          <w:rFonts w:ascii="Sakkal Majalla" w:eastAsiaTheme="minorEastAsia" w:hAnsi="Sakkal Majalla" w:cs="Sakkal Majalla"/>
          <w:b/>
          <w:bCs/>
          <w:kern w:val="0"/>
          <w:sz w:val="28"/>
          <w:szCs w:val="28"/>
          <w:rtl/>
          <w14:ligatures w14:val="none"/>
        </w:rPr>
        <w:t>التعريف الإجرائي:</w:t>
      </w:r>
    </w:p>
    <w:p w14:paraId="39BCADA9"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الدرجة التي يحصل عليها المشارك في المحور الثالث من الاستبانة، والذي يقيس الاستقرار المالي للمشروع، وقدرته على مواجهة المخاطر، ومستوى الأرباح، ووجود خطط للتوسع والتطوير.</w:t>
      </w:r>
    </w:p>
    <w:p w14:paraId="165EF201"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إدارة المخاطر (</w:t>
      </w:r>
      <w:r w:rsidRPr="000E18FC">
        <w:rPr>
          <w:rFonts w:ascii="Sakkal Majalla" w:eastAsiaTheme="minorEastAsia" w:hAnsi="Sakkal Majalla" w:cs="Sakkal Majalla"/>
          <w:kern w:val="0"/>
          <w:sz w:val="28"/>
          <w:szCs w:val="28"/>
          <w14:ligatures w14:val="none"/>
        </w:rPr>
        <w:t>Risk Management</w:t>
      </w:r>
      <w:r w:rsidRPr="000E18FC">
        <w:rPr>
          <w:rFonts w:ascii="Sakkal Majalla" w:eastAsiaTheme="minorEastAsia" w:hAnsi="Sakkal Majalla" w:cs="Sakkal Majalla"/>
          <w:kern w:val="0"/>
          <w:sz w:val="28"/>
          <w:szCs w:val="28"/>
          <w:rtl/>
          <w14:ligatures w14:val="none"/>
        </w:rPr>
        <w:t>)</w:t>
      </w:r>
    </w:p>
    <w:p w14:paraId="5376E063" w14:textId="77777777" w:rsidR="000E18FC" w:rsidRPr="00A94358" w:rsidRDefault="000E18FC" w:rsidP="000E18FC">
      <w:pPr>
        <w:spacing w:after="0" w:line="360" w:lineRule="auto"/>
        <w:jc w:val="mediumKashida"/>
        <w:rPr>
          <w:rFonts w:ascii="Sakkal Majalla" w:eastAsiaTheme="minorEastAsia" w:hAnsi="Sakkal Majalla" w:cs="Sakkal Majalla"/>
          <w:b/>
          <w:bCs/>
          <w:kern w:val="0"/>
          <w:sz w:val="28"/>
          <w:szCs w:val="28"/>
          <w:rtl/>
          <w14:ligatures w14:val="none"/>
        </w:rPr>
      </w:pPr>
      <w:r w:rsidRPr="00A94358">
        <w:rPr>
          <w:rFonts w:ascii="Sakkal Majalla" w:eastAsiaTheme="minorEastAsia" w:hAnsi="Sakkal Majalla" w:cs="Sakkal Majalla"/>
          <w:b/>
          <w:bCs/>
          <w:kern w:val="0"/>
          <w:sz w:val="28"/>
          <w:szCs w:val="28"/>
          <w:rtl/>
          <w14:ligatures w14:val="none"/>
        </w:rPr>
        <w:t>التعريف النظري:</w:t>
      </w:r>
    </w:p>
    <w:p w14:paraId="32935C00" w14:textId="45A3A72A" w:rsidR="00A94358" w:rsidRPr="000E18FC" w:rsidRDefault="000E18FC" w:rsidP="00A94358">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lastRenderedPageBreak/>
        <w:t>عملية منهجية لتحديد وتقييم ومعالجة المخاطر التي قد تؤثر على تحقيق أهداف المنظمة، من خلال استراتيجيات متنوعة تشمل التجنب، التحويل، التقليل، أو القبول (</w:t>
      </w:r>
      <w:r w:rsidRPr="000E18FC">
        <w:rPr>
          <w:rFonts w:ascii="Sakkal Majalla" w:eastAsiaTheme="minorEastAsia" w:hAnsi="Sakkal Majalla" w:cs="Sakkal Majalla"/>
          <w:kern w:val="0"/>
          <w:sz w:val="28"/>
          <w:szCs w:val="28"/>
          <w14:ligatures w14:val="none"/>
        </w:rPr>
        <w:t>Baker, 2019</w:t>
      </w:r>
      <w:r w:rsidRPr="000E18FC">
        <w:rPr>
          <w:rFonts w:ascii="Sakkal Majalla" w:eastAsiaTheme="minorEastAsia" w:hAnsi="Sakkal Majalla" w:cs="Sakkal Majalla"/>
          <w:kern w:val="0"/>
          <w:sz w:val="28"/>
          <w:szCs w:val="28"/>
          <w:rtl/>
          <w14:ligatures w14:val="none"/>
        </w:rPr>
        <w:t>).</w:t>
      </w:r>
    </w:p>
    <w:p w14:paraId="7BDEA406" w14:textId="77777777" w:rsidR="000E18FC" w:rsidRPr="00A94358" w:rsidRDefault="000E18FC" w:rsidP="000E18FC">
      <w:pPr>
        <w:spacing w:after="0" w:line="360" w:lineRule="auto"/>
        <w:jc w:val="mediumKashida"/>
        <w:rPr>
          <w:rFonts w:ascii="Sakkal Majalla" w:eastAsiaTheme="minorEastAsia" w:hAnsi="Sakkal Majalla" w:cs="Sakkal Majalla"/>
          <w:b/>
          <w:bCs/>
          <w:kern w:val="0"/>
          <w:sz w:val="28"/>
          <w:szCs w:val="28"/>
          <w:rtl/>
          <w14:ligatures w14:val="none"/>
        </w:rPr>
      </w:pPr>
      <w:r w:rsidRPr="00A94358">
        <w:rPr>
          <w:rFonts w:ascii="Sakkal Majalla" w:eastAsiaTheme="minorEastAsia" w:hAnsi="Sakkal Majalla" w:cs="Sakkal Majalla"/>
          <w:b/>
          <w:bCs/>
          <w:kern w:val="0"/>
          <w:sz w:val="28"/>
          <w:szCs w:val="28"/>
          <w:rtl/>
          <w14:ligatures w14:val="none"/>
        </w:rPr>
        <w:t>التعريف الإجرائي:</w:t>
      </w:r>
    </w:p>
    <w:p w14:paraId="2747640E"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الممارسات التي يتبعها أصحاب المشاريع في تحديد المخاطر المحتملة، والاحتفاظ بسجلات المخاطر، ووضع خطط للتعامل مع الأزمات، واعتماد التأمين كأداة للحد من المخاطر، كما يُقاس في المحور الثاني من الاستبانة.</w:t>
      </w:r>
    </w:p>
    <w:p w14:paraId="78D639E2"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المشاريع الصغيرة والمتوسطة (</w:t>
      </w:r>
      <w:r w:rsidRPr="000E18FC">
        <w:rPr>
          <w:rFonts w:ascii="Sakkal Majalla" w:eastAsiaTheme="minorEastAsia" w:hAnsi="Sakkal Majalla" w:cs="Sakkal Majalla"/>
          <w:kern w:val="0"/>
          <w:sz w:val="28"/>
          <w:szCs w:val="28"/>
          <w14:ligatures w14:val="none"/>
        </w:rPr>
        <w:t>SMEs</w:t>
      </w:r>
      <w:r w:rsidRPr="000E18FC">
        <w:rPr>
          <w:rFonts w:ascii="Sakkal Majalla" w:eastAsiaTheme="minorEastAsia" w:hAnsi="Sakkal Majalla" w:cs="Sakkal Majalla"/>
          <w:kern w:val="0"/>
          <w:sz w:val="28"/>
          <w:szCs w:val="28"/>
          <w:rtl/>
          <w14:ligatures w14:val="none"/>
        </w:rPr>
        <w:t>)</w:t>
      </w:r>
    </w:p>
    <w:p w14:paraId="4D779A46" w14:textId="77777777" w:rsidR="000E18FC" w:rsidRPr="00A94358" w:rsidRDefault="000E18FC" w:rsidP="000E18FC">
      <w:pPr>
        <w:spacing w:after="0" w:line="360" w:lineRule="auto"/>
        <w:jc w:val="mediumKashida"/>
        <w:rPr>
          <w:rFonts w:ascii="Sakkal Majalla" w:eastAsiaTheme="minorEastAsia" w:hAnsi="Sakkal Majalla" w:cs="Sakkal Majalla"/>
          <w:b/>
          <w:bCs/>
          <w:kern w:val="0"/>
          <w:sz w:val="28"/>
          <w:szCs w:val="28"/>
          <w:rtl/>
          <w14:ligatures w14:val="none"/>
        </w:rPr>
      </w:pPr>
      <w:r w:rsidRPr="00A94358">
        <w:rPr>
          <w:rFonts w:ascii="Sakkal Majalla" w:eastAsiaTheme="minorEastAsia" w:hAnsi="Sakkal Majalla" w:cs="Sakkal Majalla"/>
          <w:b/>
          <w:bCs/>
          <w:kern w:val="0"/>
          <w:sz w:val="28"/>
          <w:szCs w:val="28"/>
          <w:rtl/>
          <w14:ligatures w14:val="none"/>
        </w:rPr>
        <w:t>التعريف النظري:</w:t>
      </w:r>
    </w:p>
    <w:p w14:paraId="00663CFC"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المنشآت التي يتراوح عدد موظفيها بين 1-249 موظفاً، ولا تتجاوز إيراداتها السنوية 200 مليون ريال سعودي، وفقاً لتعريف الهيئة العامة للمنشآت الصغيرة والمتوسطة في المملكة العربية السعودية.</w:t>
      </w:r>
    </w:p>
    <w:p w14:paraId="6D3E42F2" w14:textId="77777777" w:rsidR="000E18FC" w:rsidRPr="00A94358" w:rsidRDefault="000E18FC" w:rsidP="000E18FC">
      <w:pPr>
        <w:spacing w:after="0" w:line="360" w:lineRule="auto"/>
        <w:jc w:val="mediumKashida"/>
        <w:rPr>
          <w:rFonts w:ascii="Sakkal Majalla" w:eastAsiaTheme="minorEastAsia" w:hAnsi="Sakkal Majalla" w:cs="Sakkal Majalla"/>
          <w:b/>
          <w:bCs/>
          <w:kern w:val="0"/>
          <w:sz w:val="28"/>
          <w:szCs w:val="28"/>
          <w:rtl/>
          <w14:ligatures w14:val="none"/>
        </w:rPr>
      </w:pPr>
      <w:r w:rsidRPr="00A94358">
        <w:rPr>
          <w:rFonts w:ascii="Sakkal Majalla" w:eastAsiaTheme="minorEastAsia" w:hAnsi="Sakkal Majalla" w:cs="Sakkal Majalla"/>
          <w:b/>
          <w:bCs/>
          <w:kern w:val="0"/>
          <w:sz w:val="28"/>
          <w:szCs w:val="28"/>
          <w:rtl/>
          <w14:ligatures w14:val="none"/>
        </w:rPr>
        <w:t>التعريف الإجرائي:</w:t>
      </w:r>
    </w:p>
    <w:p w14:paraId="089B2EFC"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المشاريع التجارية أو الصناعية أو الخدمية العاملة في المملكة العربية السعودية لمدة لا تقل عن سنة واحدة، والمسجلة رسمياً لدى الجهات المختصة.</w:t>
      </w:r>
    </w:p>
    <w:p w14:paraId="44663F28"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التأمين التجاري (</w:t>
      </w:r>
      <w:r w:rsidRPr="000E18FC">
        <w:rPr>
          <w:rFonts w:ascii="Sakkal Majalla" w:eastAsiaTheme="minorEastAsia" w:hAnsi="Sakkal Majalla" w:cs="Sakkal Majalla"/>
          <w:kern w:val="0"/>
          <w:sz w:val="28"/>
          <w:szCs w:val="28"/>
          <w14:ligatures w14:val="none"/>
        </w:rPr>
        <w:t>Commercial Insurance</w:t>
      </w:r>
      <w:r w:rsidRPr="000E18FC">
        <w:rPr>
          <w:rFonts w:ascii="Sakkal Majalla" w:eastAsiaTheme="minorEastAsia" w:hAnsi="Sakkal Majalla" w:cs="Sakkal Majalla"/>
          <w:kern w:val="0"/>
          <w:sz w:val="28"/>
          <w:szCs w:val="28"/>
          <w:rtl/>
          <w14:ligatures w14:val="none"/>
        </w:rPr>
        <w:t>)</w:t>
      </w:r>
    </w:p>
    <w:p w14:paraId="2191B18F" w14:textId="77777777" w:rsidR="000E18FC" w:rsidRPr="00A94358" w:rsidRDefault="000E18FC" w:rsidP="000E18FC">
      <w:pPr>
        <w:spacing w:after="0" w:line="360" w:lineRule="auto"/>
        <w:jc w:val="mediumKashida"/>
        <w:rPr>
          <w:rFonts w:ascii="Sakkal Majalla" w:eastAsiaTheme="minorEastAsia" w:hAnsi="Sakkal Majalla" w:cs="Sakkal Majalla"/>
          <w:b/>
          <w:bCs/>
          <w:kern w:val="0"/>
          <w:sz w:val="28"/>
          <w:szCs w:val="28"/>
          <w:rtl/>
          <w14:ligatures w14:val="none"/>
        </w:rPr>
      </w:pPr>
      <w:r w:rsidRPr="00A94358">
        <w:rPr>
          <w:rFonts w:ascii="Sakkal Majalla" w:eastAsiaTheme="minorEastAsia" w:hAnsi="Sakkal Majalla" w:cs="Sakkal Majalla"/>
          <w:b/>
          <w:bCs/>
          <w:kern w:val="0"/>
          <w:sz w:val="28"/>
          <w:szCs w:val="28"/>
          <w:rtl/>
          <w14:ligatures w14:val="none"/>
        </w:rPr>
        <w:t>التعريف النظري:</w:t>
      </w:r>
    </w:p>
    <w:p w14:paraId="6D556E1F" w14:textId="77777777" w:rsidR="000E18FC" w:rsidRPr="000E18FC" w:rsidRDefault="000E18FC" w:rsidP="000E18FC">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عقد يلتزم بموجبه المؤمِّن (شركة التأمين) بتعويض المؤمَّن له (صاحب المشروع) عن الخسائر المالية الناتجة عن المخاطر المحددة في الوثيقة، مقابل قسط تأميني محدد (الجنهي، 2020).</w:t>
      </w:r>
    </w:p>
    <w:p w14:paraId="016E9DCA" w14:textId="77777777" w:rsidR="000E18FC" w:rsidRPr="00A94358" w:rsidRDefault="000E18FC" w:rsidP="000E18FC">
      <w:pPr>
        <w:spacing w:after="0" w:line="360" w:lineRule="auto"/>
        <w:jc w:val="mediumKashida"/>
        <w:rPr>
          <w:rFonts w:ascii="Sakkal Majalla" w:eastAsiaTheme="minorEastAsia" w:hAnsi="Sakkal Majalla" w:cs="Sakkal Majalla"/>
          <w:b/>
          <w:bCs/>
          <w:kern w:val="0"/>
          <w:sz w:val="28"/>
          <w:szCs w:val="28"/>
          <w:rtl/>
          <w14:ligatures w14:val="none"/>
        </w:rPr>
      </w:pPr>
      <w:r w:rsidRPr="00A94358">
        <w:rPr>
          <w:rFonts w:ascii="Sakkal Majalla" w:eastAsiaTheme="minorEastAsia" w:hAnsi="Sakkal Majalla" w:cs="Sakkal Majalla"/>
          <w:b/>
          <w:bCs/>
          <w:kern w:val="0"/>
          <w:sz w:val="28"/>
          <w:szCs w:val="28"/>
          <w:rtl/>
          <w14:ligatures w14:val="none"/>
        </w:rPr>
        <w:t>التعريف الإجرائي:</w:t>
      </w:r>
    </w:p>
    <w:p w14:paraId="4F5A86B6" w14:textId="32B7E15F" w:rsidR="00E56648" w:rsidRDefault="000E18FC" w:rsidP="00884BAD">
      <w:pPr>
        <w:spacing w:after="0" w:line="360" w:lineRule="auto"/>
        <w:jc w:val="mediumKashida"/>
        <w:rPr>
          <w:rFonts w:ascii="Sakkal Majalla" w:eastAsiaTheme="minorEastAsia" w:hAnsi="Sakkal Majalla" w:cs="Sakkal Majalla"/>
          <w:kern w:val="0"/>
          <w:sz w:val="28"/>
          <w:szCs w:val="28"/>
          <w:rtl/>
          <w14:ligatures w14:val="none"/>
        </w:rPr>
      </w:pPr>
      <w:r w:rsidRPr="000E18FC">
        <w:rPr>
          <w:rFonts w:ascii="Sakkal Majalla" w:eastAsiaTheme="minorEastAsia" w:hAnsi="Sakkal Majalla" w:cs="Sakkal Majalla"/>
          <w:kern w:val="0"/>
          <w:sz w:val="28"/>
          <w:szCs w:val="28"/>
          <w:rtl/>
          <w14:ligatures w14:val="none"/>
        </w:rPr>
        <w:t>الوثائق التأمينية التي يمكن للمشاريع الاستفادة منها، مثل: تأمين الممتلكات، تأمين المسؤولية، التأمين ضد الحريق، تأمين انقطاع الأعمال، والتأمين ضد الحوادث.</w:t>
      </w:r>
    </w:p>
    <w:p w14:paraId="534DD29A" w14:textId="6B9536A8" w:rsidR="00260E83" w:rsidRDefault="00260E83" w:rsidP="00884BAD">
      <w:pPr>
        <w:spacing w:after="0" w:line="360" w:lineRule="auto"/>
        <w:jc w:val="mediumKashida"/>
        <w:rPr>
          <w:rFonts w:ascii="Sakkal Majalla" w:eastAsiaTheme="minorEastAsia" w:hAnsi="Sakkal Majalla" w:cs="Sakkal Majalla"/>
          <w:kern w:val="0"/>
          <w:sz w:val="28"/>
          <w:szCs w:val="28"/>
          <w:rtl/>
          <w14:ligatures w14:val="none"/>
        </w:rPr>
      </w:pPr>
    </w:p>
    <w:p w14:paraId="565ECDA1" w14:textId="0E038A69" w:rsidR="00260E83" w:rsidRDefault="00260E83" w:rsidP="00884BAD">
      <w:pPr>
        <w:spacing w:after="0" w:line="360" w:lineRule="auto"/>
        <w:jc w:val="mediumKashida"/>
        <w:rPr>
          <w:rFonts w:ascii="Sakkal Majalla" w:eastAsiaTheme="minorEastAsia" w:hAnsi="Sakkal Majalla" w:cs="Sakkal Majalla"/>
          <w:kern w:val="0"/>
          <w:sz w:val="28"/>
          <w:szCs w:val="28"/>
          <w:rtl/>
          <w14:ligatures w14:val="none"/>
        </w:rPr>
      </w:pPr>
    </w:p>
    <w:p w14:paraId="38E1875B" w14:textId="3F128427" w:rsidR="00260E83" w:rsidRDefault="00260E83" w:rsidP="00884BAD">
      <w:pPr>
        <w:spacing w:after="0" w:line="360" w:lineRule="auto"/>
        <w:jc w:val="mediumKashida"/>
        <w:rPr>
          <w:rFonts w:ascii="Sakkal Majalla" w:eastAsiaTheme="minorEastAsia" w:hAnsi="Sakkal Majalla" w:cs="Sakkal Majalla"/>
          <w:kern w:val="0"/>
          <w:sz w:val="28"/>
          <w:szCs w:val="28"/>
          <w:rtl/>
          <w14:ligatures w14:val="none"/>
        </w:rPr>
      </w:pPr>
    </w:p>
    <w:p w14:paraId="44649AB1" w14:textId="628F5FED" w:rsidR="00260E83" w:rsidRDefault="00260E83" w:rsidP="00884BAD">
      <w:pPr>
        <w:spacing w:after="0" w:line="360" w:lineRule="auto"/>
        <w:jc w:val="mediumKashida"/>
        <w:rPr>
          <w:rFonts w:ascii="Sakkal Majalla" w:eastAsiaTheme="minorEastAsia" w:hAnsi="Sakkal Majalla" w:cs="Sakkal Majalla"/>
          <w:kern w:val="0"/>
          <w:sz w:val="28"/>
          <w:szCs w:val="28"/>
          <w:rtl/>
          <w14:ligatures w14:val="none"/>
        </w:rPr>
      </w:pPr>
    </w:p>
    <w:p w14:paraId="4778BB05" w14:textId="77777777" w:rsidR="00260E83" w:rsidRDefault="00260E83" w:rsidP="00260E83">
      <w:pPr>
        <w:rPr>
          <w:rFonts w:ascii="Sakkal Majalla" w:hAnsi="Sakkal Majalla" w:cs="Sakkal Majalla"/>
          <w:sz w:val="28"/>
          <w:szCs w:val="28"/>
          <w:u w:val="single"/>
          <w:rtl/>
        </w:rPr>
      </w:pPr>
    </w:p>
    <w:p w14:paraId="7DAB9B9C" w14:textId="77777777" w:rsidR="00260E83" w:rsidRDefault="00260E83" w:rsidP="00260E83">
      <w:pPr>
        <w:rPr>
          <w:rFonts w:ascii="Sakkal Majalla" w:hAnsi="Sakkal Majalla" w:cs="Sakkal Majalla"/>
          <w:sz w:val="28"/>
          <w:szCs w:val="28"/>
          <w:u w:val="single"/>
          <w:rtl/>
        </w:rPr>
      </w:pPr>
    </w:p>
    <w:p w14:paraId="3B7DA5FC" w14:textId="77777777" w:rsidR="00260E83" w:rsidRDefault="00260E83" w:rsidP="00260E83">
      <w:pPr>
        <w:rPr>
          <w:rFonts w:ascii="Sakkal Majalla" w:hAnsi="Sakkal Majalla" w:cs="Sakkal Majalla"/>
          <w:sz w:val="28"/>
          <w:szCs w:val="28"/>
          <w:u w:val="single"/>
          <w:rtl/>
        </w:rPr>
      </w:pPr>
    </w:p>
    <w:p w14:paraId="5E558731" w14:textId="77777777" w:rsidR="00260E83" w:rsidRDefault="00260E83" w:rsidP="00260E83">
      <w:pPr>
        <w:pStyle w:val="Heading1"/>
        <w:bidi/>
        <w:jc w:val="center"/>
        <w:rPr>
          <w:rtl/>
        </w:rPr>
      </w:pPr>
    </w:p>
    <w:p w14:paraId="5A069F19" w14:textId="5311D06B" w:rsidR="00260E83" w:rsidRDefault="00260E83" w:rsidP="00260E83">
      <w:pPr>
        <w:pStyle w:val="Heading1"/>
        <w:bidi/>
        <w:rPr>
          <w:rtl/>
        </w:rPr>
      </w:pPr>
    </w:p>
    <w:p w14:paraId="6D757794" w14:textId="4E7967C5" w:rsidR="00260E83" w:rsidRDefault="00260E83" w:rsidP="00260E83">
      <w:pPr>
        <w:pStyle w:val="Heading1"/>
        <w:bidi/>
        <w:rPr>
          <w:rtl/>
        </w:rPr>
      </w:pPr>
    </w:p>
    <w:p w14:paraId="228EC5E9" w14:textId="5A4B5136" w:rsidR="00260E83" w:rsidRDefault="00260E83" w:rsidP="00260E83">
      <w:pPr>
        <w:pStyle w:val="Heading1"/>
        <w:bidi/>
        <w:rPr>
          <w:rtl/>
        </w:rPr>
      </w:pPr>
    </w:p>
    <w:p w14:paraId="16776F18" w14:textId="77777777" w:rsidR="00260E83" w:rsidRDefault="00260E83" w:rsidP="00260E83">
      <w:pPr>
        <w:pStyle w:val="Heading1"/>
        <w:bidi/>
        <w:rPr>
          <w:rtl/>
        </w:rPr>
      </w:pPr>
    </w:p>
    <w:p w14:paraId="4B1263A3" w14:textId="77777777" w:rsidR="00260E83" w:rsidRDefault="00260E83" w:rsidP="00260E83">
      <w:pPr>
        <w:pStyle w:val="Heading1"/>
        <w:bidi/>
        <w:jc w:val="center"/>
        <w:rPr>
          <w:rtl/>
        </w:rPr>
      </w:pPr>
    </w:p>
    <w:p w14:paraId="1B855117" w14:textId="77777777" w:rsidR="00260E83" w:rsidRDefault="00260E83" w:rsidP="00260E83">
      <w:pPr>
        <w:pStyle w:val="Heading1"/>
        <w:bidi/>
        <w:jc w:val="center"/>
        <w:rPr>
          <w:rtl/>
        </w:rPr>
      </w:pPr>
    </w:p>
    <w:p w14:paraId="64848FE8" w14:textId="77777777" w:rsidR="00260E83" w:rsidRDefault="00260E83" w:rsidP="00260E83">
      <w:pPr>
        <w:pStyle w:val="Heading1"/>
        <w:bidi/>
        <w:jc w:val="center"/>
        <w:rPr>
          <w:rtl/>
        </w:rPr>
      </w:pPr>
      <w:bookmarkStart w:id="11" w:name="_Toc214645395"/>
      <w:r w:rsidRPr="004163C7">
        <w:rPr>
          <w:rFonts w:hint="cs"/>
          <w:rtl/>
        </w:rPr>
        <w:t>المراجع</w:t>
      </w:r>
      <w:bookmarkEnd w:id="11"/>
    </w:p>
    <w:p w14:paraId="4C91AC18" w14:textId="77777777" w:rsidR="00260E83" w:rsidRDefault="00260E83" w:rsidP="00260E83">
      <w:pPr>
        <w:jc w:val="center"/>
        <w:rPr>
          <w:rFonts w:ascii="Sakkal Majalla" w:hAnsi="Sakkal Majalla" w:cs="Sakkal Majalla"/>
          <w:b/>
          <w:bCs/>
          <w:sz w:val="52"/>
          <w:szCs w:val="52"/>
          <w:u w:val="single"/>
          <w:rtl/>
        </w:rPr>
      </w:pPr>
    </w:p>
    <w:p w14:paraId="0B83F561" w14:textId="77777777" w:rsidR="00260E83" w:rsidRDefault="00260E83" w:rsidP="00260E83">
      <w:pPr>
        <w:jc w:val="center"/>
        <w:rPr>
          <w:rFonts w:ascii="Sakkal Majalla" w:hAnsi="Sakkal Majalla" w:cs="Sakkal Majalla"/>
          <w:b/>
          <w:bCs/>
          <w:sz w:val="52"/>
          <w:szCs w:val="52"/>
          <w:u w:val="single"/>
          <w:rtl/>
        </w:rPr>
      </w:pPr>
    </w:p>
    <w:p w14:paraId="606949DA" w14:textId="77777777" w:rsidR="00260E83" w:rsidRDefault="00260E83" w:rsidP="00260E83">
      <w:pPr>
        <w:jc w:val="center"/>
        <w:rPr>
          <w:rFonts w:ascii="Sakkal Majalla" w:hAnsi="Sakkal Majalla" w:cs="Sakkal Majalla"/>
          <w:b/>
          <w:bCs/>
          <w:sz w:val="52"/>
          <w:szCs w:val="52"/>
          <w:u w:val="single"/>
          <w:rtl/>
        </w:rPr>
      </w:pPr>
    </w:p>
    <w:p w14:paraId="42431234" w14:textId="77777777" w:rsidR="00260E83" w:rsidRDefault="00260E83" w:rsidP="00260E83">
      <w:pPr>
        <w:jc w:val="center"/>
        <w:rPr>
          <w:rFonts w:ascii="Sakkal Majalla" w:hAnsi="Sakkal Majalla" w:cs="Sakkal Majalla"/>
          <w:b/>
          <w:bCs/>
          <w:sz w:val="52"/>
          <w:szCs w:val="52"/>
          <w:u w:val="single"/>
          <w:rtl/>
        </w:rPr>
      </w:pPr>
    </w:p>
    <w:p w14:paraId="221E1ED9" w14:textId="77777777" w:rsidR="00260E83" w:rsidRDefault="00260E83" w:rsidP="00260E83">
      <w:pPr>
        <w:rPr>
          <w:rFonts w:ascii="Sakkal Majalla" w:hAnsi="Sakkal Majalla" w:cs="Sakkal Majalla"/>
          <w:b/>
          <w:bCs/>
          <w:sz w:val="52"/>
          <w:szCs w:val="52"/>
          <w:u w:val="single"/>
          <w:rtl/>
        </w:rPr>
      </w:pPr>
    </w:p>
    <w:p w14:paraId="78922905" w14:textId="77777777" w:rsidR="00260E83" w:rsidRDefault="00260E83" w:rsidP="00260E83">
      <w:pPr>
        <w:rPr>
          <w:rFonts w:ascii="Sakkal Majalla" w:hAnsi="Sakkal Majalla" w:cs="Sakkal Majalla"/>
          <w:b/>
          <w:bCs/>
          <w:sz w:val="52"/>
          <w:szCs w:val="52"/>
          <w:u w:val="single"/>
          <w:rtl/>
        </w:rPr>
      </w:pPr>
    </w:p>
    <w:p w14:paraId="1A3C9BE1" w14:textId="77777777" w:rsidR="00260E83" w:rsidRDefault="00260E83" w:rsidP="00260E83">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2234D258" w14:textId="77777777" w:rsidR="00260E83" w:rsidRPr="00383B26" w:rsidRDefault="00260E83" w:rsidP="00260E83">
      <w:pPr>
        <w:rPr>
          <w:rFonts w:ascii="Sakkal Majalla" w:hAnsi="Sakkal Majalla" w:cs="Sakkal Majalla"/>
          <w:sz w:val="28"/>
          <w:szCs w:val="28"/>
          <w:rtl/>
        </w:rPr>
      </w:pPr>
    </w:p>
    <w:p w14:paraId="5F763802" w14:textId="77777777" w:rsidR="00260E83" w:rsidRPr="00383B26" w:rsidRDefault="00260E83" w:rsidP="00260E83">
      <w:pPr>
        <w:rPr>
          <w:rFonts w:ascii="Sakkal Majalla" w:hAnsi="Sakkal Majalla" w:cs="Sakkal Majalla"/>
          <w:sz w:val="28"/>
          <w:szCs w:val="28"/>
          <w:rtl/>
        </w:rPr>
      </w:pPr>
      <w:r w:rsidRPr="00383B26">
        <w:rPr>
          <w:rFonts w:ascii="Sakkal Majalla" w:hAnsi="Sakkal Majalla" w:cs="Sakkal Majalla"/>
          <w:sz w:val="28"/>
          <w:szCs w:val="28"/>
          <w:rtl/>
        </w:rPr>
        <w:t xml:space="preserve">آلاء، (2025).واقع إدارة المشاريع التربوية بالجمعيات الشبابية بالمملكة العربية السعودية في ضوء نظام </w:t>
      </w:r>
      <w:r w:rsidRPr="00383B26">
        <w:rPr>
          <w:rFonts w:ascii="Sakkal Majalla" w:hAnsi="Sakkal Majalla" w:cs="Sakkal Majalla"/>
          <w:sz w:val="28"/>
          <w:szCs w:val="28"/>
        </w:rPr>
        <w:t>MEAL</w:t>
      </w:r>
      <w:r w:rsidRPr="00383B26">
        <w:rPr>
          <w:rFonts w:ascii="Sakkal Majalla" w:hAnsi="Sakkal Majalla" w:cs="Sakkal Majalla"/>
          <w:sz w:val="28"/>
          <w:szCs w:val="28"/>
          <w:rtl/>
        </w:rPr>
        <w:t>. بحث غير منشور.</w:t>
      </w:r>
    </w:p>
    <w:p w14:paraId="554F8DDA" w14:textId="77777777" w:rsidR="00260E83" w:rsidRPr="00383B26" w:rsidRDefault="00260E83" w:rsidP="00260E83">
      <w:pPr>
        <w:rPr>
          <w:rFonts w:ascii="Sakkal Majalla" w:hAnsi="Sakkal Majalla" w:cs="Sakkal Majalla"/>
          <w:sz w:val="28"/>
          <w:szCs w:val="28"/>
          <w:rtl/>
        </w:rPr>
      </w:pPr>
    </w:p>
    <w:p w14:paraId="6801B7F7" w14:textId="77777777" w:rsidR="00260E83" w:rsidRPr="00383B26" w:rsidRDefault="00260E83" w:rsidP="00260E83">
      <w:pPr>
        <w:rPr>
          <w:rFonts w:ascii="Sakkal Majalla" w:hAnsi="Sakkal Majalla" w:cs="Sakkal Majalla"/>
          <w:sz w:val="28"/>
          <w:szCs w:val="28"/>
          <w:rtl/>
        </w:rPr>
      </w:pPr>
      <w:r w:rsidRPr="00383B26">
        <w:rPr>
          <w:rFonts w:ascii="Sakkal Majalla" w:hAnsi="Sakkal Majalla" w:cs="Sakkal Majalla"/>
          <w:sz w:val="28"/>
          <w:szCs w:val="28"/>
          <w:rtl/>
        </w:rPr>
        <w:t>عطية، (2021).الاقتصاد المعرفي ودوره في تحسين أداء رأس المال البشري في المملكة العربية السعودية. مجلة أو دراسة حالة اعتمادًا على تقارير البنك الدولي وهيئة الإحصاء.</w:t>
      </w:r>
    </w:p>
    <w:p w14:paraId="24FB5B6B" w14:textId="77777777" w:rsidR="00260E83" w:rsidRPr="00383B26" w:rsidRDefault="00260E83" w:rsidP="00260E83">
      <w:pPr>
        <w:rPr>
          <w:rFonts w:ascii="Sakkal Majalla" w:hAnsi="Sakkal Majalla" w:cs="Sakkal Majalla"/>
          <w:sz w:val="28"/>
          <w:szCs w:val="28"/>
          <w:rtl/>
        </w:rPr>
      </w:pPr>
    </w:p>
    <w:p w14:paraId="59EEE5CC" w14:textId="77777777" w:rsidR="00260E83" w:rsidRPr="00383B26" w:rsidRDefault="00260E83" w:rsidP="00260E83">
      <w:pPr>
        <w:rPr>
          <w:rFonts w:ascii="Sakkal Majalla" w:hAnsi="Sakkal Majalla" w:cs="Sakkal Majalla"/>
          <w:sz w:val="28"/>
          <w:szCs w:val="28"/>
          <w:rtl/>
        </w:rPr>
      </w:pPr>
      <w:r w:rsidRPr="00383B26">
        <w:rPr>
          <w:rFonts w:ascii="Sakkal Majalla" w:hAnsi="Sakkal Majalla" w:cs="Sakkal Majalla"/>
          <w:sz w:val="28"/>
          <w:szCs w:val="28"/>
          <w:rtl/>
        </w:rPr>
        <w:t>حيدر، (2022).الصكوك الإسلامية كبديل تمويلي ودورها في دعم التنمية المستدامة. دراسة وصفية تحليلية.</w:t>
      </w:r>
    </w:p>
    <w:p w14:paraId="3CF2995A" w14:textId="77777777" w:rsidR="00260E83" w:rsidRPr="00383B26" w:rsidRDefault="00260E83" w:rsidP="00260E83">
      <w:pPr>
        <w:rPr>
          <w:rFonts w:ascii="Sakkal Majalla" w:hAnsi="Sakkal Majalla" w:cs="Sakkal Majalla"/>
          <w:sz w:val="28"/>
          <w:szCs w:val="28"/>
          <w:rtl/>
        </w:rPr>
      </w:pPr>
    </w:p>
    <w:p w14:paraId="41F1EE28" w14:textId="77777777" w:rsidR="00260E83" w:rsidRPr="00383B26" w:rsidRDefault="00260E83" w:rsidP="00260E83">
      <w:pPr>
        <w:rPr>
          <w:rFonts w:ascii="Sakkal Majalla" w:hAnsi="Sakkal Majalla" w:cs="Sakkal Majalla"/>
          <w:sz w:val="28"/>
          <w:szCs w:val="28"/>
          <w:rtl/>
        </w:rPr>
      </w:pPr>
      <w:r w:rsidRPr="00383B26">
        <w:rPr>
          <w:rFonts w:ascii="Sakkal Majalla" w:hAnsi="Sakkal Majalla" w:cs="Sakkal Majalla"/>
          <w:sz w:val="28"/>
          <w:szCs w:val="28"/>
          <w:rtl/>
        </w:rPr>
        <w:t>علي، (2022)تحليل توجهات السياسة التعليمية في المملكة العربية السعودية وفق نظام الجامعات الجديد في ضوء مؤشرات الريادة العالمية. بحث تربوي.</w:t>
      </w:r>
    </w:p>
    <w:p w14:paraId="794A53E9" w14:textId="77777777" w:rsidR="00260E83" w:rsidRPr="00383B26" w:rsidRDefault="00260E83" w:rsidP="00260E83">
      <w:pPr>
        <w:rPr>
          <w:rFonts w:ascii="Sakkal Majalla" w:hAnsi="Sakkal Majalla" w:cs="Sakkal Majalla"/>
          <w:sz w:val="28"/>
          <w:szCs w:val="28"/>
          <w:rtl/>
        </w:rPr>
      </w:pPr>
    </w:p>
    <w:p w14:paraId="33821A9D" w14:textId="77777777" w:rsidR="00260E83" w:rsidRPr="00383B26" w:rsidRDefault="00260E83" w:rsidP="00260E83">
      <w:pPr>
        <w:rPr>
          <w:rFonts w:ascii="Sakkal Majalla" w:hAnsi="Sakkal Majalla" w:cs="Sakkal Majalla"/>
          <w:sz w:val="28"/>
          <w:szCs w:val="28"/>
          <w:rtl/>
        </w:rPr>
      </w:pPr>
      <w:r w:rsidRPr="00383B26">
        <w:rPr>
          <w:rFonts w:ascii="Sakkal Majalla" w:hAnsi="Sakkal Majalla" w:cs="Sakkal Majalla"/>
          <w:sz w:val="28"/>
          <w:szCs w:val="28"/>
          <w:rtl/>
        </w:rPr>
        <w:t>كمال، (2018).البنية التحتية والاستثمارات العامة في العالم العربي: بين ضرورة التطوير ومعضلة التمويل. المركز العربي للأبحاث ودراسة السياسات.</w:t>
      </w:r>
    </w:p>
    <w:p w14:paraId="2143D460" w14:textId="77777777" w:rsidR="00260E83" w:rsidRPr="00383B26" w:rsidRDefault="00260E83" w:rsidP="00260E83">
      <w:pPr>
        <w:rPr>
          <w:rFonts w:ascii="Sakkal Majalla" w:hAnsi="Sakkal Majalla" w:cs="Sakkal Majalla"/>
          <w:sz w:val="28"/>
          <w:szCs w:val="28"/>
          <w:rtl/>
        </w:rPr>
      </w:pPr>
    </w:p>
    <w:p w14:paraId="42372A76" w14:textId="77777777" w:rsidR="00260E83" w:rsidRPr="00383B26" w:rsidRDefault="00260E83" w:rsidP="00260E83">
      <w:pPr>
        <w:rPr>
          <w:rFonts w:ascii="Sakkal Majalla" w:hAnsi="Sakkal Majalla" w:cs="Sakkal Majalla"/>
          <w:sz w:val="28"/>
          <w:szCs w:val="28"/>
          <w:rtl/>
        </w:rPr>
      </w:pPr>
      <w:r w:rsidRPr="00383B26">
        <w:rPr>
          <w:rFonts w:ascii="Sakkal Majalla" w:hAnsi="Sakkal Majalla" w:cs="Sakkal Majalla"/>
          <w:sz w:val="28"/>
          <w:szCs w:val="28"/>
          <w:rtl/>
        </w:rPr>
        <w:t>المركز العربي للأبحاث ودراسة السياسات، (2018).البنية التحتية والاستثمارات العامة في العالم العربي: بين ضرورة التطوير ومعضلة التمويل. الدوحة – قطر.</w:t>
      </w:r>
    </w:p>
    <w:p w14:paraId="5964C490" w14:textId="77777777" w:rsidR="00260E83" w:rsidRPr="00383B26" w:rsidRDefault="00260E83" w:rsidP="00260E83">
      <w:pPr>
        <w:rPr>
          <w:rFonts w:ascii="Sakkal Majalla" w:hAnsi="Sakkal Majalla" w:cs="Sakkal Majalla"/>
          <w:sz w:val="28"/>
          <w:szCs w:val="28"/>
          <w:rtl/>
        </w:rPr>
      </w:pPr>
    </w:p>
    <w:p w14:paraId="09D59E09" w14:textId="77777777" w:rsidR="00260E83" w:rsidRPr="00383B26" w:rsidRDefault="00260E83" w:rsidP="00260E83">
      <w:pPr>
        <w:rPr>
          <w:rFonts w:ascii="Sakkal Majalla" w:hAnsi="Sakkal Majalla" w:cs="Sakkal Majalla"/>
          <w:sz w:val="28"/>
          <w:szCs w:val="28"/>
          <w:rtl/>
        </w:rPr>
      </w:pPr>
      <w:r w:rsidRPr="00383B26">
        <w:rPr>
          <w:rFonts w:ascii="Sakkal Majalla" w:hAnsi="Sakkal Majalla" w:cs="Sakkal Majalla"/>
          <w:sz w:val="28"/>
          <w:szCs w:val="28"/>
          <w:rtl/>
        </w:rPr>
        <w:t>جامعة غرداية، (2023).دور الذكاء الاصطناعي في تعزيز التكنولوجيا المالية وأثرها في كفاءة الخدمات البنكية: دراسة ميدانية. كلية العلوم الاقتصادية – الجزائر.</w:t>
      </w:r>
    </w:p>
    <w:p w14:paraId="631C6AF3" w14:textId="77777777" w:rsidR="00260E83" w:rsidRPr="00383B26" w:rsidRDefault="00260E83" w:rsidP="00260E83">
      <w:pPr>
        <w:rPr>
          <w:rFonts w:ascii="Sakkal Majalla" w:hAnsi="Sakkal Majalla" w:cs="Sakkal Majalla"/>
          <w:sz w:val="28"/>
          <w:szCs w:val="28"/>
          <w:rtl/>
        </w:rPr>
      </w:pPr>
      <w:r w:rsidRPr="00383B26">
        <w:rPr>
          <w:rFonts w:ascii="Sakkal Majalla" w:hAnsi="Sakkal Majalla" w:cs="Sakkal Majalla"/>
          <w:sz w:val="28"/>
          <w:szCs w:val="28"/>
          <w:rtl/>
        </w:rPr>
        <w:t>ملتقى تقييم التنمية. (2022).تقرير حول مبادئ رؤية المملكة 2030 في المتابعة والتقييم وقياس الأثر.</w:t>
      </w:r>
    </w:p>
    <w:p w14:paraId="543FE882" w14:textId="77777777" w:rsidR="00260E83" w:rsidRPr="003256FC" w:rsidRDefault="00260E83" w:rsidP="00260E83">
      <w:pPr>
        <w:rPr>
          <w:rFonts w:ascii="Sakkal Majalla" w:hAnsi="Sakkal Majalla" w:cs="Sakkal Majalla"/>
          <w:sz w:val="28"/>
          <w:szCs w:val="28"/>
          <w:rtl/>
        </w:rPr>
      </w:pPr>
      <w:r w:rsidRPr="003256FC">
        <w:rPr>
          <w:rFonts w:ascii="Sakkal Majalla" w:hAnsi="Sakkal Majalla" w:cs="Sakkal Majalla"/>
          <w:sz w:val="28"/>
          <w:szCs w:val="28"/>
          <w:rtl/>
        </w:rPr>
        <w:t>الجهني، أحمد. (2020). إدارة المخاطر والتأمين. الرياض: دار المريخ للنشر.</w:t>
      </w:r>
    </w:p>
    <w:p w14:paraId="32C7A336" w14:textId="77777777" w:rsidR="00260E83" w:rsidRPr="003256FC" w:rsidRDefault="00260E83" w:rsidP="00260E83">
      <w:pPr>
        <w:rPr>
          <w:rFonts w:ascii="Sakkal Majalla" w:hAnsi="Sakkal Majalla" w:cs="Sakkal Majalla"/>
          <w:sz w:val="28"/>
          <w:szCs w:val="28"/>
          <w:rtl/>
        </w:rPr>
      </w:pPr>
      <w:r w:rsidRPr="003256FC">
        <w:rPr>
          <w:rFonts w:ascii="Sakkal Majalla" w:hAnsi="Sakkal Majalla" w:cs="Sakkal Majalla"/>
          <w:sz w:val="28"/>
          <w:szCs w:val="28"/>
          <w:rtl/>
        </w:rPr>
        <w:lastRenderedPageBreak/>
        <w:t>الحربي، فيصل. (2021). أثر الوعي التأميني على استدامة المنشآت الصغيرة والمتوسطة في المملكة العربية السعودية. مجلة الإدارة والاقتصاد، 14(2)، 55–78.</w:t>
      </w:r>
    </w:p>
    <w:p w14:paraId="2FCD1C3F" w14:textId="77777777" w:rsidR="00260E83" w:rsidRPr="003256FC" w:rsidRDefault="00260E83" w:rsidP="00260E83">
      <w:pPr>
        <w:rPr>
          <w:rFonts w:ascii="Sakkal Majalla" w:hAnsi="Sakkal Majalla" w:cs="Sakkal Majalla"/>
          <w:sz w:val="28"/>
          <w:szCs w:val="28"/>
          <w:rtl/>
        </w:rPr>
      </w:pPr>
      <w:r w:rsidRPr="003256FC">
        <w:rPr>
          <w:rFonts w:ascii="Sakkal Majalla" w:hAnsi="Sakkal Majalla" w:cs="Sakkal Majalla"/>
          <w:sz w:val="28"/>
          <w:szCs w:val="28"/>
          <w:rtl/>
        </w:rPr>
        <w:t>الخليوي، عبد الرحمن. (2019). مبادئ التأمين وإدارة الأخطار. جدة: مكتبة المتنبي.</w:t>
      </w:r>
    </w:p>
    <w:p w14:paraId="6AC15741" w14:textId="77777777" w:rsidR="00260E83" w:rsidRPr="003256FC" w:rsidRDefault="00260E83" w:rsidP="00260E83">
      <w:pPr>
        <w:rPr>
          <w:rFonts w:ascii="Sakkal Majalla" w:hAnsi="Sakkal Majalla" w:cs="Sakkal Majalla"/>
          <w:sz w:val="28"/>
          <w:szCs w:val="28"/>
          <w:rtl/>
        </w:rPr>
      </w:pPr>
      <w:r w:rsidRPr="003256FC">
        <w:rPr>
          <w:rFonts w:ascii="Sakkal Majalla" w:hAnsi="Sakkal Majalla" w:cs="Sakkal Majalla"/>
          <w:sz w:val="28"/>
          <w:szCs w:val="28"/>
          <w:rtl/>
        </w:rPr>
        <w:t>المطيري، عبد الله. (2022). دور التأمين في استقرار المشاريع الريادية. مجلة العلوم الاقتصادية، 11(3)، 101–122.</w:t>
      </w:r>
    </w:p>
    <w:p w14:paraId="163D4590" w14:textId="77777777" w:rsidR="00260E83" w:rsidRPr="003256FC" w:rsidRDefault="00260E83" w:rsidP="00260E83">
      <w:pPr>
        <w:rPr>
          <w:rFonts w:ascii="Sakkal Majalla" w:hAnsi="Sakkal Majalla" w:cs="Sakkal Majalla"/>
          <w:sz w:val="28"/>
          <w:szCs w:val="28"/>
          <w:rtl/>
        </w:rPr>
      </w:pPr>
    </w:p>
    <w:p w14:paraId="47A25CD6" w14:textId="77777777" w:rsidR="00260E83" w:rsidRDefault="00260E83" w:rsidP="00260E83">
      <w:pPr>
        <w:rPr>
          <w:rFonts w:ascii="Sakkal Majalla" w:hAnsi="Sakkal Majalla" w:cs="Sakkal Majalla"/>
          <w:sz w:val="28"/>
          <w:szCs w:val="28"/>
          <w:rtl/>
        </w:rPr>
      </w:pPr>
    </w:p>
    <w:p w14:paraId="3AD04812" w14:textId="77777777" w:rsidR="00260E83" w:rsidRPr="003256FC" w:rsidRDefault="00260E83" w:rsidP="00260E83">
      <w:pPr>
        <w:rPr>
          <w:rFonts w:ascii="Sakkal Majalla" w:hAnsi="Sakkal Majalla" w:cs="Sakkal Majalla"/>
          <w:sz w:val="28"/>
          <w:szCs w:val="28"/>
          <w:rtl/>
        </w:rPr>
      </w:pPr>
    </w:p>
    <w:p w14:paraId="6369BB92" w14:textId="77777777" w:rsidR="00260E83" w:rsidRPr="003256FC" w:rsidRDefault="00260E83" w:rsidP="00260E83">
      <w:pPr>
        <w:rPr>
          <w:rFonts w:ascii="Sakkal Majalla" w:hAnsi="Sakkal Majalla" w:cs="Sakkal Majalla"/>
          <w:sz w:val="28"/>
          <w:szCs w:val="28"/>
          <w:rtl/>
        </w:rPr>
      </w:pPr>
      <w:r w:rsidRPr="003256FC">
        <w:rPr>
          <w:rFonts w:ascii="Sakkal Majalla" w:hAnsi="Sakkal Majalla" w:cs="Sakkal Majalla"/>
          <w:sz w:val="28"/>
          <w:szCs w:val="28"/>
          <w:rtl/>
        </w:rPr>
        <w:t>البنك المركزي السعودي (ساما). (2022). التقرير السنوي لقطاع التأمين في المملكة العربية السعودية. الرياض: ساما.</w:t>
      </w:r>
    </w:p>
    <w:p w14:paraId="6A4DB27E" w14:textId="77777777" w:rsidR="00260E83" w:rsidRPr="003256FC" w:rsidRDefault="00260E83" w:rsidP="00260E83">
      <w:pPr>
        <w:rPr>
          <w:rFonts w:ascii="Sakkal Majalla" w:hAnsi="Sakkal Majalla" w:cs="Sakkal Majalla"/>
          <w:sz w:val="28"/>
          <w:szCs w:val="28"/>
          <w:rtl/>
        </w:rPr>
      </w:pPr>
    </w:p>
    <w:p w14:paraId="41C57F8A" w14:textId="77777777" w:rsidR="00260E83" w:rsidRPr="003256FC" w:rsidRDefault="00260E83" w:rsidP="00260E83">
      <w:pPr>
        <w:rPr>
          <w:rFonts w:ascii="Sakkal Majalla" w:hAnsi="Sakkal Majalla" w:cs="Sakkal Majalla"/>
          <w:sz w:val="28"/>
          <w:szCs w:val="28"/>
          <w:rtl/>
        </w:rPr>
      </w:pPr>
      <w:r w:rsidRPr="003256FC">
        <w:rPr>
          <w:rFonts w:ascii="Sakkal Majalla" w:hAnsi="Sakkal Majalla" w:cs="Sakkal Majalla"/>
          <w:sz w:val="28"/>
          <w:szCs w:val="28"/>
          <w:rtl/>
        </w:rPr>
        <w:t>وزارة المالية. (2023). التحول الرقمي في القطاع المالي والفرص المستقبلية. الرياض.</w:t>
      </w:r>
    </w:p>
    <w:p w14:paraId="50BA9CF6" w14:textId="77777777" w:rsidR="00260E83" w:rsidRPr="003256FC" w:rsidRDefault="00260E83" w:rsidP="00260E83">
      <w:pPr>
        <w:rPr>
          <w:rFonts w:ascii="Sakkal Majalla" w:hAnsi="Sakkal Majalla" w:cs="Sakkal Majalla"/>
          <w:sz w:val="28"/>
          <w:szCs w:val="28"/>
          <w:rtl/>
        </w:rPr>
      </w:pPr>
    </w:p>
    <w:p w14:paraId="22245C51" w14:textId="77777777" w:rsidR="00260E83" w:rsidRPr="003256FC" w:rsidRDefault="00260E83" w:rsidP="00260E83">
      <w:pPr>
        <w:rPr>
          <w:rFonts w:ascii="Sakkal Majalla" w:hAnsi="Sakkal Majalla" w:cs="Sakkal Majalla"/>
          <w:sz w:val="28"/>
          <w:szCs w:val="28"/>
          <w:rtl/>
        </w:rPr>
      </w:pPr>
      <w:r w:rsidRPr="003256FC">
        <w:rPr>
          <w:rFonts w:ascii="Sakkal Majalla" w:hAnsi="Sakkal Majalla" w:cs="Sakkal Majalla"/>
          <w:sz w:val="28"/>
          <w:szCs w:val="28"/>
          <w:rtl/>
        </w:rPr>
        <w:t>الشريف، محمد. (2021). أثر التحول الرقمي على كفاءة شركات التأمين في المملكة العربية السعودية. مجلة تقنية المعلومات، 9(1)، 33–60.</w:t>
      </w:r>
    </w:p>
    <w:p w14:paraId="67F645D2" w14:textId="77777777" w:rsidR="00260E83" w:rsidRPr="003256FC" w:rsidRDefault="00260E83" w:rsidP="00260E83">
      <w:pPr>
        <w:rPr>
          <w:rFonts w:ascii="Sakkal Majalla" w:hAnsi="Sakkal Majalla" w:cs="Sakkal Majalla"/>
          <w:sz w:val="28"/>
          <w:szCs w:val="28"/>
          <w:rtl/>
        </w:rPr>
      </w:pPr>
    </w:p>
    <w:p w14:paraId="6DE1848B" w14:textId="77777777" w:rsidR="00260E83" w:rsidRPr="003256FC" w:rsidRDefault="00260E83" w:rsidP="00260E83">
      <w:pPr>
        <w:rPr>
          <w:rFonts w:ascii="Sakkal Majalla" w:hAnsi="Sakkal Majalla" w:cs="Sakkal Majalla"/>
          <w:sz w:val="28"/>
          <w:szCs w:val="28"/>
          <w:rtl/>
        </w:rPr>
      </w:pPr>
      <w:r w:rsidRPr="003256FC">
        <w:rPr>
          <w:rFonts w:ascii="Sakkal Majalla" w:hAnsi="Sakkal Majalla" w:cs="Sakkal Majalla"/>
          <w:sz w:val="28"/>
          <w:szCs w:val="28"/>
          <w:rtl/>
        </w:rPr>
        <w:t>الغامدي، فاطمة. (2022). الذكاء الاصطناعي ومستقبل الخدمات التأمينية. مجلة الاقتصاد الحديث، 7(4), 88–110.</w:t>
      </w:r>
    </w:p>
    <w:p w14:paraId="7FA6C0FA" w14:textId="77777777" w:rsidR="00260E83" w:rsidRPr="003256FC" w:rsidRDefault="00260E83" w:rsidP="00260E83">
      <w:pPr>
        <w:rPr>
          <w:rFonts w:ascii="Sakkal Majalla" w:hAnsi="Sakkal Majalla" w:cs="Sakkal Majalla"/>
          <w:sz w:val="28"/>
          <w:szCs w:val="28"/>
          <w:rtl/>
        </w:rPr>
      </w:pPr>
    </w:p>
    <w:p w14:paraId="3B463A05" w14:textId="77777777" w:rsidR="00260E83" w:rsidRPr="003256FC" w:rsidRDefault="00260E83" w:rsidP="00260E83">
      <w:pPr>
        <w:rPr>
          <w:rFonts w:ascii="Sakkal Majalla" w:hAnsi="Sakkal Majalla" w:cs="Sakkal Majalla"/>
          <w:sz w:val="28"/>
          <w:szCs w:val="28"/>
          <w:rtl/>
        </w:rPr>
      </w:pPr>
      <w:r w:rsidRPr="003256FC">
        <w:rPr>
          <w:rFonts w:ascii="Sakkal Majalla" w:hAnsi="Sakkal Majalla" w:cs="Sakkal Majalla"/>
          <w:sz w:val="28"/>
          <w:szCs w:val="28"/>
          <w:rtl/>
        </w:rPr>
        <w:t>وزارة الاقتصاد والتخطيط. (2023). التنمية المستدامة والنمو الاقتصادي في المملكة. الرياض.</w:t>
      </w:r>
    </w:p>
    <w:p w14:paraId="102CADC2" w14:textId="77777777" w:rsidR="00260E83" w:rsidRPr="003256FC" w:rsidRDefault="00260E83" w:rsidP="00260E83">
      <w:pPr>
        <w:rPr>
          <w:rFonts w:ascii="Sakkal Majalla" w:hAnsi="Sakkal Majalla" w:cs="Sakkal Majalla"/>
          <w:sz w:val="28"/>
          <w:szCs w:val="28"/>
          <w:rtl/>
        </w:rPr>
      </w:pPr>
    </w:p>
    <w:p w14:paraId="1D129A16" w14:textId="77777777" w:rsidR="00260E83" w:rsidRPr="003256FC" w:rsidRDefault="00260E83" w:rsidP="00260E83">
      <w:pPr>
        <w:rPr>
          <w:rFonts w:ascii="Sakkal Majalla" w:hAnsi="Sakkal Majalla" w:cs="Sakkal Majalla"/>
          <w:sz w:val="28"/>
          <w:szCs w:val="28"/>
          <w:rtl/>
        </w:rPr>
      </w:pPr>
      <w:r w:rsidRPr="003256FC">
        <w:rPr>
          <w:rFonts w:ascii="Sakkal Majalla" w:hAnsi="Sakkal Majalla" w:cs="Sakkal Majalla"/>
          <w:sz w:val="28"/>
          <w:szCs w:val="28"/>
          <w:rtl/>
        </w:rPr>
        <w:t xml:space="preserve">منظمة التعاون الاقتصادي والتنمية </w:t>
      </w:r>
      <w:r w:rsidRPr="003256FC">
        <w:rPr>
          <w:rFonts w:ascii="Sakkal Majalla" w:hAnsi="Sakkal Majalla" w:cs="Sakkal Majalla"/>
          <w:sz w:val="28"/>
          <w:szCs w:val="28"/>
        </w:rPr>
        <w:t>OECD</w:t>
      </w:r>
      <w:r w:rsidRPr="003256FC">
        <w:rPr>
          <w:rFonts w:ascii="Sakkal Majalla" w:hAnsi="Sakkal Majalla" w:cs="Sakkal Majalla"/>
          <w:sz w:val="28"/>
          <w:szCs w:val="28"/>
          <w:rtl/>
        </w:rPr>
        <w:t>. (2011). معايير تقييم التنمية. باريس: المنظمة. (ترجمة).</w:t>
      </w:r>
    </w:p>
    <w:p w14:paraId="6DADF0B7" w14:textId="77777777" w:rsidR="00260E83" w:rsidRPr="003256FC" w:rsidRDefault="00260E83" w:rsidP="00260E83">
      <w:pPr>
        <w:rPr>
          <w:rFonts w:ascii="Sakkal Majalla" w:hAnsi="Sakkal Majalla" w:cs="Sakkal Majalla"/>
          <w:sz w:val="28"/>
          <w:szCs w:val="28"/>
          <w:rtl/>
        </w:rPr>
      </w:pPr>
    </w:p>
    <w:p w14:paraId="44F89B8F" w14:textId="77777777" w:rsidR="00260E83" w:rsidRPr="003256FC" w:rsidRDefault="00260E83" w:rsidP="00260E83">
      <w:pPr>
        <w:rPr>
          <w:rFonts w:ascii="Sakkal Majalla" w:hAnsi="Sakkal Majalla" w:cs="Sakkal Majalla"/>
          <w:sz w:val="28"/>
          <w:szCs w:val="28"/>
          <w:rtl/>
        </w:rPr>
      </w:pPr>
      <w:r w:rsidRPr="003256FC">
        <w:rPr>
          <w:rFonts w:ascii="Sakkal Majalla" w:hAnsi="Sakkal Majalla" w:cs="Sakkal Majalla"/>
          <w:sz w:val="28"/>
          <w:szCs w:val="28"/>
          <w:rtl/>
        </w:rPr>
        <w:t>الخضير، نورة. (2020). دور الحوكمة في تعزيز استدامة المنظمات المالية. مجلة الإدارة العامة، 60(3)، 144–170.</w:t>
      </w:r>
    </w:p>
    <w:p w14:paraId="10749930" w14:textId="77777777" w:rsidR="00260E83" w:rsidRPr="003256FC" w:rsidRDefault="00260E83" w:rsidP="00260E83">
      <w:pPr>
        <w:rPr>
          <w:rFonts w:ascii="Sakkal Majalla" w:hAnsi="Sakkal Majalla" w:cs="Sakkal Majalla"/>
          <w:sz w:val="28"/>
          <w:szCs w:val="28"/>
          <w:rtl/>
        </w:rPr>
      </w:pPr>
      <w:r w:rsidRPr="003256FC">
        <w:rPr>
          <w:rFonts w:ascii="Sakkal Majalla" w:hAnsi="Sakkal Majalla" w:cs="Sakkal Majalla"/>
          <w:sz w:val="28"/>
          <w:szCs w:val="28"/>
          <w:rtl/>
        </w:rPr>
        <w:t>المؤسسة العامة للتأمينات الاجتماعية. (2023). التقرير السنوي للمؤسسة العامة للتأمينات الاجتماعية. الرياض.</w:t>
      </w:r>
    </w:p>
    <w:p w14:paraId="642590EA" w14:textId="77777777" w:rsidR="00260E83" w:rsidRPr="003256FC" w:rsidRDefault="00260E83" w:rsidP="00260E83">
      <w:pPr>
        <w:rPr>
          <w:rFonts w:ascii="Sakkal Majalla" w:hAnsi="Sakkal Majalla" w:cs="Sakkal Majalla"/>
          <w:sz w:val="28"/>
          <w:szCs w:val="28"/>
          <w:rtl/>
        </w:rPr>
      </w:pPr>
    </w:p>
    <w:p w14:paraId="10354FFB" w14:textId="77777777" w:rsidR="00260E83" w:rsidRPr="003256FC" w:rsidRDefault="00260E83" w:rsidP="00260E83">
      <w:pPr>
        <w:rPr>
          <w:rFonts w:ascii="Sakkal Majalla" w:hAnsi="Sakkal Majalla" w:cs="Sakkal Majalla"/>
          <w:sz w:val="28"/>
          <w:szCs w:val="28"/>
          <w:rtl/>
        </w:rPr>
      </w:pPr>
      <w:r w:rsidRPr="003256FC">
        <w:rPr>
          <w:rFonts w:ascii="Sakkal Majalla" w:hAnsi="Sakkal Majalla" w:cs="Sakkal Majalla"/>
          <w:sz w:val="28"/>
          <w:szCs w:val="28"/>
          <w:rtl/>
        </w:rPr>
        <w:lastRenderedPageBreak/>
        <w:t>المؤسسة العامة للتأمينات الاجتماعية. (2022). دليل إدارة المخاطر التشغيلية. الرياض.</w:t>
      </w:r>
    </w:p>
    <w:p w14:paraId="684A0408" w14:textId="77777777" w:rsidR="00260E83" w:rsidRPr="003256FC" w:rsidRDefault="00260E83" w:rsidP="00260E83">
      <w:pPr>
        <w:rPr>
          <w:rFonts w:ascii="Sakkal Majalla" w:hAnsi="Sakkal Majalla" w:cs="Sakkal Majalla"/>
          <w:sz w:val="28"/>
          <w:szCs w:val="28"/>
          <w:rtl/>
        </w:rPr>
      </w:pPr>
    </w:p>
    <w:p w14:paraId="7A899B6B" w14:textId="77777777" w:rsidR="00260E83" w:rsidRPr="003256FC" w:rsidRDefault="00260E83" w:rsidP="00260E83">
      <w:pPr>
        <w:rPr>
          <w:rFonts w:ascii="Sakkal Majalla" w:hAnsi="Sakkal Majalla" w:cs="Sakkal Majalla"/>
          <w:sz w:val="28"/>
          <w:szCs w:val="28"/>
          <w:rtl/>
        </w:rPr>
      </w:pPr>
      <w:r w:rsidRPr="003256FC">
        <w:rPr>
          <w:rFonts w:ascii="Sakkal Majalla" w:hAnsi="Sakkal Majalla" w:cs="Sakkal Majalla"/>
          <w:sz w:val="28"/>
          <w:szCs w:val="28"/>
          <w:rtl/>
        </w:rPr>
        <w:t>مجلس الشؤون الاقتصادية والتنمية. (2016). وثيقة رؤية المملكة العربية السعودية 2030. الرياض.</w:t>
      </w:r>
    </w:p>
    <w:p w14:paraId="0C1C4306" w14:textId="77777777" w:rsidR="00260E83" w:rsidRPr="003256FC" w:rsidRDefault="00260E83" w:rsidP="00260E83">
      <w:pPr>
        <w:rPr>
          <w:rFonts w:ascii="Sakkal Majalla" w:hAnsi="Sakkal Majalla" w:cs="Sakkal Majalla"/>
          <w:sz w:val="28"/>
          <w:szCs w:val="28"/>
          <w:rtl/>
        </w:rPr>
      </w:pPr>
    </w:p>
    <w:p w14:paraId="3343E711" w14:textId="77777777" w:rsidR="00260E83" w:rsidRPr="003256FC" w:rsidRDefault="00260E83" w:rsidP="00260E83">
      <w:pPr>
        <w:rPr>
          <w:rFonts w:ascii="Sakkal Majalla" w:hAnsi="Sakkal Majalla" w:cs="Sakkal Majalla"/>
          <w:sz w:val="28"/>
          <w:szCs w:val="28"/>
          <w:rtl/>
        </w:rPr>
      </w:pPr>
    </w:p>
    <w:p w14:paraId="4F043F42" w14:textId="77777777" w:rsidR="00260E83" w:rsidRPr="003256FC" w:rsidRDefault="00260E83" w:rsidP="00260E83">
      <w:pPr>
        <w:rPr>
          <w:rFonts w:ascii="Sakkal Majalla" w:hAnsi="Sakkal Majalla" w:cs="Sakkal Majalla"/>
          <w:sz w:val="28"/>
          <w:szCs w:val="28"/>
          <w:rtl/>
        </w:rPr>
      </w:pPr>
      <w:r w:rsidRPr="003256FC">
        <w:rPr>
          <w:rFonts w:ascii="Sakkal Majalla" w:hAnsi="Sakkal Majalla" w:cs="Sakkal Majalla"/>
          <w:sz w:val="28"/>
          <w:szCs w:val="28"/>
          <w:rtl/>
        </w:rPr>
        <w:t>وزارة الموارد البشرية والتنمية الاجتماعية. (2022). تقارير المسؤولية الاجتماعية في المملكة. الرياض.</w:t>
      </w:r>
    </w:p>
    <w:p w14:paraId="70FB96C6" w14:textId="77777777" w:rsidR="00260E83" w:rsidRPr="003256FC" w:rsidRDefault="00260E83" w:rsidP="00260E83">
      <w:pPr>
        <w:rPr>
          <w:rFonts w:ascii="Sakkal Majalla" w:hAnsi="Sakkal Majalla" w:cs="Sakkal Majalla"/>
          <w:sz w:val="28"/>
          <w:szCs w:val="28"/>
          <w:rtl/>
        </w:rPr>
      </w:pPr>
    </w:p>
    <w:p w14:paraId="7ED414EC" w14:textId="77777777" w:rsidR="00260E83" w:rsidRPr="003256FC" w:rsidRDefault="00260E83" w:rsidP="00260E83">
      <w:pPr>
        <w:rPr>
          <w:rFonts w:ascii="Sakkal Majalla" w:hAnsi="Sakkal Majalla" w:cs="Sakkal Majalla"/>
          <w:sz w:val="28"/>
          <w:szCs w:val="28"/>
          <w:rtl/>
        </w:rPr>
      </w:pPr>
      <w:r w:rsidRPr="003256FC">
        <w:rPr>
          <w:rFonts w:ascii="Sakkal Majalla" w:hAnsi="Sakkal Majalla" w:cs="Sakkal Majalla"/>
          <w:sz w:val="28"/>
          <w:szCs w:val="28"/>
          <w:rtl/>
        </w:rPr>
        <w:t>الراجحي، سميرة. (2019). تمكين المرأة في سوق العمل السعودي: الفرص والتحديات. مجلة العلوم الاجتماعية، 15(2)، 201–230.</w:t>
      </w:r>
    </w:p>
    <w:p w14:paraId="2933B0A0" w14:textId="77777777" w:rsidR="00260E83" w:rsidRPr="003256FC" w:rsidRDefault="00260E83" w:rsidP="00260E83">
      <w:pPr>
        <w:rPr>
          <w:rFonts w:ascii="Sakkal Majalla" w:hAnsi="Sakkal Majalla" w:cs="Sakkal Majalla"/>
          <w:sz w:val="28"/>
          <w:szCs w:val="28"/>
          <w:rtl/>
        </w:rPr>
      </w:pPr>
    </w:p>
    <w:p w14:paraId="3F0BAC96" w14:textId="77777777" w:rsidR="00260E83" w:rsidRPr="003256FC" w:rsidRDefault="00260E83" w:rsidP="00260E83">
      <w:pPr>
        <w:rPr>
          <w:rFonts w:ascii="Sakkal Majalla" w:hAnsi="Sakkal Majalla" w:cs="Sakkal Majalla"/>
          <w:sz w:val="28"/>
          <w:szCs w:val="28"/>
          <w:rtl/>
        </w:rPr>
      </w:pPr>
      <w:r w:rsidRPr="003256FC">
        <w:rPr>
          <w:rFonts w:ascii="Sakkal Majalla" w:hAnsi="Sakkal Majalla" w:cs="Sakkal Majalla"/>
          <w:sz w:val="28"/>
          <w:szCs w:val="28"/>
          <w:rtl/>
        </w:rPr>
        <w:t>اليحيى، سالم. (2021). برامج تمكين الشباب ودورها في دعم ريادة الأعمال. مجلة التربية والتنمية، 4(1)، 55–79.</w:t>
      </w:r>
    </w:p>
    <w:p w14:paraId="3DE8D4C1" w14:textId="77777777" w:rsidR="00260E83" w:rsidRPr="003256FC" w:rsidRDefault="00260E83" w:rsidP="00260E83">
      <w:pPr>
        <w:rPr>
          <w:rFonts w:ascii="Sakkal Majalla" w:hAnsi="Sakkal Majalla" w:cs="Sakkal Majalla"/>
          <w:sz w:val="28"/>
          <w:szCs w:val="28"/>
          <w:rtl/>
        </w:rPr>
      </w:pPr>
    </w:p>
    <w:p w14:paraId="2836B6EC" w14:textId="77777777" w:rsidR="00260E83" w:rsidRPr="003256FC" w:rsidRDefault="00260E83" w:rsidP="00260E83">
      <w:pPr>
        <w:rPr>
          <w:rFonts w:ascii="Sakkal Majalla" w:hAnsi="Sakkal Majalla" w:cs="Sakkal Majalla"/>
          <w:sz w:val="28"/>
          <w:szCs w:val="28"/>
          <w:rtl/>
        </w:rPr>
      </w:pPr>
      <w:r w:rsidRPr="003256FC">
        <w:rPr>
          <w:rFonts w:ascii="Sakkal Majalla" w:hAnsi="Sakkal Majalla" w:cs="Sakkal Majalla"/>
          <w:sz w:val="28"/>
          <w:szCs w:val="28"/>
          <w:rtl/>
        </w:rPr>
        <w:t>سادساً: التأمين ضد الكوارث الطبيعية – التجربة الصينية (مصادر عربية مترجمة أو محلّية)</w:t>
      </w:r>
    </w:p>
    <w:p w14:paraId="56144829" w14:textId="77777777" w:rsidR="00260E83" w:rsidRPr="003256FC" w:rsidRDefault="00260E83" w:rsidP="00260E83">
      <w:pPr>
        <w:rPr>
          <w:rFonts w:ascii="Sakkal Majalla" w:hAnsi="Sakkal Majalla" w:cs="Sakkal Majalla"/>
          <w:sz w:val="28"/>
          <w:szCs w:val="28"/>
          <w:rtl/>
        </w:rPr>
      </w:pPr>
    </w:p>
    <w:p w14:paraId="63213139" w14:textId="77777777" w:rsidR="00260E83" w:rsidRPr="003256FC" w:rsidRDefault="00260E83" w:rsidP="00260E83">
      <w:pPr>
        <w:rPr>
          <w:rFonts w:ascii="Sakkal Majalla" w:hAnsi="Sakkal Majalla" w:cs="Sakkal Majalla"/>
          <w:sz w:val="28"/>
          <w:szCs w:val="28"/>
          <w:rtl/>
        </w:rPr>
      </w:pPr>
      <w:r w:rsidRPr="003256FC">
        <w:rPr>
          <w:rFonts w:ascii="Sakkal Majalla" w:hAnsi="Sakkal Majalla" w:cs="Sakkal Majalla"/>
          <w:sz w:val="28"/>
          <w:szCs w:val="28"/>
          <w:rtl/>
        </w:rPr>
        <w:t>الطيب، محمود. (2020). التأمين الزراعي في الصين: الدروس المستفادة للدول العربية. مجلة الاقتصاد الزراعي، 12(2)، 77–98.</w:t>
      </w:r>
    </w:p>
    <w:p w14:paraId="0B6A39DE" w14:textId="77777777" w:rsidR="00260E83" w:rsidRPr="003256FC" w:rsidRDefault="00260E83" w:rsidP="00260E83">
      <w:pPr>
        <w:rPr>
          <w:rFonts w:ascii="Sakkal Majalla" w:hAnsi="Sakkal Majalla" w:cs="Sakkal Majalla"/>
          <w:sz w:val="28"/>
          <w:szCs w:val="28"/>
          <w:rtl/>
        </w:rPr>
      </w:pPr>
    </w:p>
    <w:p w14:paraId="053AAB2E" w14:textId="77777777" w:rsidR="00260E83" w:rsidRPr="003256FC" w:rsidRDefault="00260E83" w:rsidP="00260E83">
      <w:pPr>
        <w:rPr>
          <w:rFonts w:ascii="Sakkal Majalla" w:hAnsi="Sakkal Majalla" w:cs="Sakkal Majalla"/>
          <w:sz w:val="28"/>
          <w:szCs w:val="28"/>
          <w:rtl/>
        </w:rPr>
      </w:pPr>
      <w:r w:rsidRPr="003256FC">
        <w:rPr>
          <w:rFonts w:ascii="Sakkal Majalla" w:hAnsi="Sakkal Majalla" w:cs="Sakkal Majalla"/>
          <w:sz w:val="28"/>
          <w:szCs w:val="28"/>
          <w:rtl/>
        </w:rPr>
        <w:t>مركز الدراسات الآسيوية. (2021). تطور التأمين ضد الكوارث في الصين. القاهرة: المركز.</w:t>
      </w:r>
    </w:p>
    <w:p w14:paraId="36C5B9A9" w14:textId="77777777" w:rsidR="00260E83" w:rsidRDefault="00260E83" w:rsidP="00260E83">
      <w:pPr>
        <w:rPr>
          <w:rFonts w:ascii="Sakkal Majalla" w:hAnsi="Sakkal Majalla" w:cs="Sakkal Majalla"/>
          <w:sz w:val="28"/>
          <w:szCs w:val="28"/>
          <w:u w:val="single"/>
          <w:rtl/>
        </w:rPr>
      </w:pPr>
    </w:p>
    <w:p w14:paraId="5A7059D7" w14:textId="77777777" w:rsidR="00260E83" w:rsidRDefault="00260E83" w:rsidP="00260E83">
      <w:pPr>
        <w:rPr>
          <w:rFonts w:ascii="Sakkal Majalla" w:hAnsi="Sakkal Majalla" w:cs="Sakkal Majalla"/>
          <w:sz w:val="28"/>
          <w:szCs w:val="28"/>
          <w:u w:val="single"/>
          <w:rtl/>
        </w:rPr>
      </w:pPr>
    </w:p>
    <w:p w14:paraId="233377F5" w14:textId="77777777" w:rsidR="00260E83" w:rsidRDefault="00260E83" w:rsidP="00260E83">
      <w:pPr>
        <w:rPr>
          <w:rFonts w:ascii="Sakkal Majalla" w:hAnsi="Sakkal Majalla" w:cs="Sakkal Majalla"/>
          <w:sz w:val="28"/>
          <w:szCs w:val="28"/>
          <w:u w:val="single"/>
          <w:rtl/>
        </w:rPr>
      </w:pPr>
    </w:p>
    <w:p w14:paraId="088DA63C" w14:textId="77777777" w:rsidR="00260E83" w:rsidRDefault="00260E83" w:rsidP="00260E83">
      <w:pPr>
        <w:rPr>
          <w:rFonts w:ascii="Sakkal Majalla" w:hAnsi="Sakkal Majalla" w:cs="Sakkal Majalla"/>
          <w:sz w:val="28"/>
          <w:szCs w:val="28"/>
          <w:u w:val="single"/>
          <w:rtl/>
        </w:rPr>
      </w:pPr>
    </w:p>
    <w:p w14:paraId="3D2EF010" w14:textId="77777777" w:rsidR="00260E83" w:rsidRDefault="00260E83" w:rsidP="00260E83">
      <w:pPr>
        <w:rPr>
          <w:rFonts w:ascii="Sakkal Majalla" w:hAnsi="Sakkal Majalla" w:cs="Sakkal Majalla"/>
          <w:sz w:val="28"/>
          <w:szCs w:val="28"/>
          <w:u w:val="single"/>
          <w:rtl/>
        </w:rPr>
      </w:pPr>
    </w:p>
    <w:p w14:paraId="4CBC6C5B" w14:textId="77777777" w:rsidR="00260E83" w:rsidRDefault="00260E83" w:rsidP="00260E83">
      <w:pPr>
        <w:rPr>
          <w:rFonts w:ascii="Sakkal Majalla" w:hAnsi="Sakkal Majalla" w:cs="Sakkal Majalla"/>
          <w:sz w:val="28"/>
          <w:szCs w:val="28"/>
          <w:u w:val="single"/>
          <w:rtl/>
        </w:rPr>
      </w:pPr>
    </w:p>
    <w:p w14:paraId="7395B107" w14:textId="77777777" w:rsidR="00260E83" w:rsidRDefault="00260E83" w:rsidP="00260E83">
      <w:pPr>
        <w:rPr>
          <w:rFonts w:ascii="Sakkal Majalla" w:hAnsi="Sakkal Majalla" w:cs="Sakkal Majalla"/>
          <w:sz w:val="28"/>
          <w:szCs w:val="28"/>
          <w:u w:val="single"/>
          <w:rtl/>
        </w:rPr>
      </w:pPr>
    </w:p>
    <w:p w14:paraId="50B54ECE" w14:textId="77777777" w:rsidR="00260E83" w:rsidRDefault="00260E83" w:rsidP="00260E83">
      <w:pPr>
        <w:rPr>
          <w:rFonts w:ascii="Sakkal Majalla" w:hAnsi="Sakkal Majalla" w:cs="Sakkal Majalla"/>
          <w:sz w:val="28"/>
          <w:szCs w:val="28"/>
          <w:u w:val="single"/>
          <w:rtl/>
        </w:rPr>
      </w:pPr>
    </w:p>
    <w:p w14:paraId="569D1904" w14:textId="77777777" w:rsidR="00260E83" w:rsidRDefault="00260E83" w:rsidP="00260E83">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63D582AC" w14:textId="77777777" w:rsidR="00260E83" w:rsidRPr="003256FC" w:rsidRDefault="00260E83" w:rsidP="00260E83">
      <w:pPr>
        <w:jc w:val="right"/>
        <w:rPr>
          <w:rFonts w:ascii="Sakkal Majalla" w:hAnsi="Sakkal Majalla" w:cs="Sakkal Majalla"/>
          <w:sz w:val="28"/>
          <w:szCs w:val="28"/>
          <w:u w:val="single"/>
          <w:rtl/>
        </w:rPr>
      </w:pPr>
    </w:p>
    <w:p w14:paraId="1102E09F" w14:textId="77777777" w:rsidR="00260E83" w:rsidRPr="003256FC" w:rsidRDefault="00260E83" w:rsidP="00260E83">
      <w:pPr>
        <w:jc w:val="right"/>
        <w:rPr>
          <w:rFonts w:ascii="Sakkal Majalla" w:hAnsi="Sakkal Majalla" w:cs="Sakkal Majalla"/>
          <w:sz w:val="28"/>
          <w:szCs w:val="28"/>
          <w:u w:val="single"/>
        </w:rPr>
      </w:pPr>
      <w:r w:rsidRPr="003256FC">
        <w:rPr>
          <w:rFonts w:ascii="Sakkal Majalla" w:hAnsi="Sakkal Majalla" w:cs="Sakkal Majalla"/>
          <w:sz w:val="28"/>
          <w:szCs w:val="28"/>
          <w:u w:val="single"/>
        </w:rPr>
        <w:t>UN Women. (2022). Women’s Economic Empowerment in MENA. United Nations</w:t>
      </w:r>
      <w:r w:rsidRPr="003256FC">
        <w:rPr>
          <w:rFonts w:ascii="Sakkal Majalla" w:hAnsi="Sakkal Majalla" w:cs="Sakkal Majalla"/>
          <w:sz w:val="28"/>
          <w:szCs w:val="28"/>
          <w:u w:val="single"/>
          <w:rtl/>
        </w:rPr>
        <w:t>.</w:t>
      </w:r>
    </w:p>
    <w:p w14:paraId="366FE8F6" w14:textId="77777777" w:rsidR="00260E83" w:rsidRPr="003256FC" w:rsidRDefault="00260E83" w:rsidP="00260E83">
      <w:pPr>
        <w:jc w:val="right"/>
        <w:rPr>
          <w:rFonts w:ascii="Sakkal Majalla" w:hAnsi="Sakkal Majalla" w:cs="Sakkal Majalla"/>
          <w:sz w:val="28"/>
          <w:szCs w:val="28"/>
          <w:u w:val="single"/>
          <w:rtl/>
        </w:rPr>
      </w:pPr>
    </w:p>
    <w:p w14:paraId="7E48FDDB" w14:textId="77777777" w:rsidR="00260E83" w:rsidRPr="003256FC" w:rsidRDefault="00260E83" w:rsidP="00260E83">
      <w:pPr>
        <w:jc w:val="right"/>
        <w:rPr>
          <w:rFonts w:ascii="Sakkal Majalla" w:hAnsi="Sakkal Majalla" w:cs="Sakkal Majalla"/>
          <w:sz w:val="28"/>
          <w:szCs w:val="28"/>
          <w:u w:val="single"/>
          <w:rtl/>
        </w:rPr>
      </w:pPr>
      <w:r w:rsidRPr="003256FC">
        <w:rPr>
          <w:rFonts w:ascii="Sakkal Majalla" w:hAnsi="Sakkal Majalla" w:cs="Sakkal Majalla"/>
          <w:sz w:val="28"/>
          <w:szCs w:val="28"/>
          <w:u w:val="single"/>
        </w:rPr>
        <w:t>World Bank. (2021). Youth Empowerment and Labor Market Integration. World Bank Publications</w:t>
      </w:r>
      <w:r w:rsidRPr="003256FC">
        <w:rPr>
          <w:rFonts w:ascii="Sakkal Majalla" w:hAnsi="Sakkal Majalla" w:cs="Sakkal Majalla"/>
          <w:sz w:val="28"/>
          <w:szCs w:val="28"/>
          <w:u w:val="single"/>
          <w:rtl/>
        </w:rPr>
        <w:t>.</w:t>
      </w:r>
    </w:p>
    <w:p w14:paraId="513FA841" w14:textId="77777777" w:rsidR="00260E83" w:rsidRPr="003256FC" w:rsidRDefault="00260E83" w:rsidP="00260E83">
      <w:pPr>
        <w:jc w:val="right"/>
        <w:rPr>
          <w:rFonts w:ascii="Sakkal Majalla" w:hAnsi="Sakkal Majalla" w:cs="Sakkal Majalla"/>
          <w:sz w:val="28"/>
          <w:szCs w:val="28"/>
          <w:u w:val="single"/>
          <w:rtl/>
        </w:rPr>
      </w:pPr>
    </w:p>
    <w:p w14:paraId="12269C75" w14:textId="77777777" w:rsidR="00260E83" w:rsidRPr="003256FC" w:rsidRDefault="00260E83" w:rsidP="00260E83">
      <w:pPr>
        <w:jc w:val="right"/>
        <w:rPr>
          <w:rFonts w:ascii="Sakkal Majalla" w:hAnsi="Sakkal Majalla" w:cs="Sakkal Majalla"/>
          <w:sz w:val="28"/>
          <w:szCs w:val="28"/>
          <w:u w:val="single"/>
          <w:rtl/>
        </w:rPr>
      </w:pPr>
      <w:r w:rsidRPr="003256FC">
        <w:rPr>
          <w:rFonts w:ascii="Sakkal Majalla" w:hAnsi="Sakkal Majalla" w:cs="Sakkal Majalla"/>
          <w:sz w:val="28"/>
          <w:szCs w:val="28"/>
          <w:u w:val="single"/>
        </w:rPr>
        <w:t>Wang, Y. (2019). Agricultural Insurance Development in China. China Agricultural Press</w:t>
      </w:r>
      <w:r w:rsidRPr="003256FC">
        <w:rPr>
          <w:rFonts w:ascii="Sakkal Majalla" w:hAnsi="Sakkal Majalla" w:cs="Sakkal Majalla"/>
          <w:sz w:val="28"/>
          <w:szCs w:val="28"/>
          <w:u w:val="single"/>
          <w:rtl/>
        </w:rPr>
        <w:t>.</w:t>
      </w:r>
    </w:p>
    <w:p w14:paraId="6E4CFBFC" w14:textId="77777777" w:rsidR="00260E83" w:rsidRDefault="00260E83" w:rsidP="00260E83">
      <w:pPr>
        <w:jc w:val="right"/>
        <w:rPr>
          <w:rFonts w:ascii="Sakkal Majalla" w:hAnsi="Sakkal Majalla" w:cs="Sakkal Majalla"/>
          <w:sz w:val="28"/>
          <w:szCs w:val="28"/>
          <w:u w:val="single"/>
          <w:rtl/>
        </w:rPr>
      </w:pPr>
      <w:r w:rsidRPr="003256FC">
        <w:rPr>
          <w:rFonts w:ascii="Sakkal Majalla" w:hAnsi="Sakkal Majalla" w:cs="Sakkal Majalla"/>
          <w:sz w:val="28"/>
          <w:szCs w:val="28"/>
          <w:u w:val="single"/>
        </w:rPr>
        <w:t>Zhang, L., &amp; Hu, W. (2021). Natural Disaster Insurance in China: Progress and Challenges. Journal of Disaster Risk Science, 14(1), 22–38</w:t>
      </w:r>
      <w:r w:rsidRPr="003256FC">
        <w:rPr>
          <w:rFonts w:ascii="Sakkal Majalla" w:hAnsi="Sakkal Majalla" w:cs="Sakkal Majalla"/>
          <w:sz w:val="28"/>
          <w:szCs w:val="28"/>
          <w:u w:val="single"/>
          <w:rtl/>
        </w:rPr>
        <w:t>.</w:t>
      </w:r>
    </w:p>
    <w:p w14:paraId="1A6BD754" w14:textId="77777777" w:rsidR="00260E83" w:rsidRDefault="00260E83" w:rsidP="00260E83">
      <w:pPr>
        <w:rPr>
          <w:rFonts w:ascii="Sakkal Majalla" w:hAnsi="Sakkal Majalla" w:cs="Sakkal Majalla"/>
          <w:sz w:val="28"/>
          <w:szCs w:val="28"/>
          <w:u w:val="single"/>
          <w:rtl/>
        </w:rPr>
      </w:pPr>
    </w:p>
    <w:p w14:paraId="363070D5" w14:textId="77777777" w:rsidR="00260E83" w:rsidRDefault="00260E83" w:rsidP="00260E83">
      <w:pPr>
        <w:rPr>
          <w:rFonts w:ascii="Sakkal Majalla" w:hAnsi="Sakkal Majalla" w:cs="Sakkal Majalla"/>
          <w:sz w:val="28"/>
          <w:szCs w:val="28"/>
          <w:u w:val="single"/>
          <w:rtl/>
        </w:rPr>
      </w:pPr>
    </w:p>
    <w:p w14:paraId="7B656182" w14:textId="77777777" w:rsidR="00260E83" w:rsidRDefault="00260E83" w:rsidP="00260E83">
      <w:pPr>
        <w:rPr>
          <w:rFonts w:ascii="Sakkal Majalla" w:hAnsi="Sakkal Majalla" w:cs="Sakkal Majalla"/>
          <w:sz w:val="28"/>
          <w:szCs w:val="28"/>
          <w:u w:val="single"/>
          <w:rtl/>
        </w:rPr>
      </w:pPr>
    </w:p>
    <w:p w14:paraId="315FE8F5" w14:textId="5C80C04F" w:rsidR="00260E83" w:rsidRDefault="00260E83" w:rsidP="00884BAD">
      <w:pPr>
        <w:spacing w:after="0" w:line="360" w:lineRule="auto"/>
        <w:jc w:val="mediumKashida"/>
        <w:rPr>
          <w:rFonts w:ascii="Sakkal Majalla" w:eastAsiaTheme="minorEastAsia" w:hAnsi="Sakkal Majalla" w:cs="Sakkal Majalla"/>
          <w:kern w:val="0"/>
          <w:sz w:val="28"/>
          <w:szCs w:val="28"/>
          <w:rtl/>
          <w14:ligatures w14:val="none"/>
        </w:rPr>
      </w:pPr>
    </w:p>
    <w:p w14:paraId="525E9122" w14:textId="10F2978D" w:rsidR="00260E83" w:rsidRDefault="00260E83" w:rsidP="00884BAD">
      <w:pPr>
        <w:spacing w:after="0" w:line="360" w:lineRule="auto"/>
        <w:jc w:val="mediumKashida"/>
        <w:rPr>
          <w:rFonts w:ascii="Sakkal Majalla" w:eastAsiaTheme="minorEastAsia" w:hAnsi="Sakkal Majalla" w:cs="Sakkal Majalla"/>
          <w:kern w:val="0"/>
          <w:sz w:val="28"/>
          <w:szCs w:val="28"/>
          <w:rtl/>
          <w14:ligatures w14:val="none"/>
        </w:rPr>
      </w:pPr>
    </w:p>
    <w:p w14:paraId="45ACB9AA" w14:textId="0E5B8681" w:rsidR="00260E83" w:rsidRDefault="00260E83" w:rsidP="00884BAD">
      <w:pPr>
        <w:spacing w:after="0" w:line="360" w:lineRule="auto"/>
        <w:jc w:val="mediumKashida"/>
        <w:rPr>
          <w:rFonts w:ascii="Sakkal Majalla" w:eastAsiaTheme="minorEastAsia" w:hAnsi="Sakkal Majalla" w:cs="Sakkal Majalla"/>
          <w:kern w:val="0"/>
          <w:sz w:val="28"/>
          <w:szCs w:val="28"/>
          <w:rtl/>
          <w14:ligatures w14:val="none"/>
        </w:rPr>
      </w:pPr>
    </w:p>
    <w:p w14:paraId="6843AADF" w14:textId="06FF2D11" w:rsidR="00260E83" w:rsidRDefault="00260E83" w:rsidP="00884BAD">
      <w:pPr>
        <w:spacing w:after="0" w:line="360" w:lineRule="auto"/>
        <w:jc w:val="mediumKashida"/>
        <w:rPr>
          <w:rFonts w:ascii="Sakkal Majalla" w:eastAsiaTheme="minorEastAsia" w:hAnsi="Sakkal Majalla" w:cs="Sakkal Majalla"/>
          <w:kern w:val="0"/>
          <w:sz w:val="28"/>
          <w:szCs w:val="28"/>
          <w:rtl/>
          <w14:ligatures w14:val="none"/>
        </w:rPr>
      </w:pPr>
    </w:p>
    <w:p w14:paraId="00338213" w14:textId="7EEDA376" w:rsidR="00260E83" w:rsidRDefault="00260E83" w:rsidP="00884BAD">
      <w:pPr>
        <w:spacing w:after="0" w:line="360" w:lineRule="auto"/>
        <w:jc w:val="mediumKashida"/>
        <w:rPr>
          <w:rFonts w:ascii="Sakkal Majalla" w:eastAsiaTheme="minorEastAsia" w:hAnsi="Sakkal Majalla" w:cs="Sakkal Majalla"/>
          <w:kern w:val="0"/>
          <w:sz w:val="28"/>
          <w:szCs w:val="28"/>
          <w:rtl/>
          <w14:ligatures w14:val="none"/>
        </w:rPr>
      </w:pPr>
    </w:p>
    <w:p w14:paraId="7DA4EB76" w14:textId="3AEA08FA" w:rsidR="00260E83" w:rsidRDefault="00260E83" w:rsidP="00884BAD">
      <w:pPr>
        <w:spacing w:after="0" w:line="360" w:lineRule="auto"/>
        <w:jc w:val="mediumKashida"/>
        <w:rPr>
          <w:rFonts w:ascii="Sakkal Majalla" w:eastAsiaTheme="minorEastAsia" w:hAnsi="Sakkal Majalla" w:cs="Sakkal Majalla"/>
          <w:kern w:val="0"/>
          <w:sz w:val="28"/>
          <w:szCs w:val="28"/>
          <w:rtl/>
          <w14:ligatures w14:val="none"/>
        </w:rPr>
      </w:pPr>
    </w:p>
    <w:p w14:paraId="3F672315" w14:textId="77777777" w:rsidR="00260E83" w:rsidRDefault="00260E83" w:rsidP="00884BAD">
      <w:pPr>
        <w:spacing w:after="0" w:line="360" w:lineRule="auto"/>
        <w:jc w:val="mediumKashida"/>
        <w:rPr>
          <w:rFonts w:ascii="Sakkal Majalla" w:eastAsiaTheme="minorEastAsia" w:hAnsi="Sakkal Majalla" w:cs="Sakkal Majalla"/>
          <w:kern w:val="0"/>
          <w:sz w:val="28"/>
          <w:szCs w:val="28"/>
          <w:rtl/>
          <w14:ligatures w14:val="none"/>
        </w:rPr>
      </w:pPr>
      <w:bookmarkStart w:id="12" w:name="_GoBack"/>
      <w:bookmarkEnd w:id="12"/>
    </w:p>
    <w:p w14:paraId="1C8F85A6" w14:textId="2F43FD50" w:rsidR="004163C7" w:rsidRDefault="003256FC" w:rsidP="009125CE">
      <w:pPr>
        <w:rPr>
          <w:rFonts w:ascii="Sakkal Majalla" w:hAnsi="Sakkal Majalla" w:cs="Sakkal Majalla"/>
          <w:sz w:val="28"/>
          <w:szCs w:val="28"/>
          <w:u w:val="single"/>
          <w:rtl/>
        </w:rPr>
      </w:pPr>
      <w:r>
        <w:rPr>
          <w:rFonts w:ascii="Sakkal Majalla" w:hAnsi="Sakkal Majalla" w:cs="Sakkal Majalla"/>
          <w:b/>
          <w:bCs/>
          <w:noProof/>
          <w:sz w:val="28"/>
          <w:szCs w:val="28"/>
        </w:rPr>
        <w:lastRenderedPageBreak/>
        <w:drawing>
          <wp:inline distT="0" distB="0" distL="0" distR="0" wp14:anchorId="5E59A53A" wp14:editId="302480A2">
            <wp:extent cx="2225040" cy="1718945"/>
            <wp:effectExtent l="0" t="0" r="3810" b="0"/>
            <wp:docPr id="1017626410"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5040" cy="1718945"/>
                    </a:xfrm>
                    <a:prstGeom prst="rect">
                      <a:avLst/>
                    </a:prstGeom>
                    <a:noFill/>
                  </pic:spPr>
                </pic:pic>
              </a:graphicData>
            </a:graphic>
          </wp:inline>
        </w:drawing>
      </w:r>
    </w:p>
    <w:p w14:paraId="60AC88AE" w14:textId="4C0E9606"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0D090879"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Department </w:t>
      </w:r>
      <w:proofErr w:type="gramStart"/>
      <w:r w:rsidRPr="009125CE">
        <w:rPr>
          <w:rFonts w:ascii="Sakkal Majalla" w:hAnsi="Sakkal Majalla" w:cs="Sakkal Majalla"/>
          <w:b/>
          <w:bCs/>
          <w:sz w:val="28"/>
          <w:szCs w:val="28"/>
          <w:u w:val="single"/>
        </w:rPr>
        <w:t>of</w:t>
      </w:r>
      <w:r w:rsidR="00E74ED1">
        <w:rPr>
          <w:rFonts w:ascii="Sakkal Majalla" w:hAnsi="Sakkal Majalla" w:cs="Sakkal Majalla"/>
          <w:b/>
          <w:bCs/>
          <w:sz w:val="28"/>
          <w:szCs w:val="28"/>
          <w:u w:val="single"/>
        </w:rPr>
        <w:t xml:space="preserve">  Project</w:t>
      </w:r>
      <w:proofErr w:type="gramEnd"/>
      <w:r w:rsidR="00E74ED1">
        <w:rPr>
          <w:rFonts w:ascii="Sakkal Majalla" w:hAnsi="Sakkal Majalla" w:cs="Sakkal Majalla"/>
          <w:b/>
          <w:bCs/>
          <w:sz w:val="28"/>
          <w:szCs w:val="28"/>
          <w:u w:val="single"/>
        </w:rPr>
        <w:t xml:space="preserve"> Management</w:t>
      </w:r>
    </w:p>
    <w:p w14:paraId="0544D210" w14:textId="3EDBDE7A"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6104F492" w14:textId="77777777" w:rsidR="001B2390" w:rsidRPr="001B2390" w:rsidRDefault="001B2390" w:rsidP="001B2390">
      <w:pPr>
        <w:jc w:val="center"/>
        <w:rPr>
          <w:rFonts w:ascii="Sakkal Majalla" w:hAnsi="Sakkal Majalla" w:cs="Sakkal Majalla"/>
          <w:b/>
          <w:bCs/>
          <w:sz w:val="28"/>
          <w:szCs w:val="28"/>
          <w:rtl/>
        </w:rPr>
      </w:pPr>
    </w:p>
    <w:p w14:paraId="16276A58" w14:textId="77777777" w:rsidR="001B2390" w:rsidRPr="001B2390" w:rsidRDefault="001B2390" w:rsidP="001B2390">
      <w:pPr>
        <w:bidi w:val="0"/>
        <w:jc w:val="center"/>
        <w:rPr>
          <w:rFonts w:ascii="Sakkal Majalla" w:hAnsi="Sakkal Majalla" w:cs="Sakkal Majalla"/>
          <w:b/>
          <w:bCs/>
          <w:sz w:val="28"/>
          <w:szCs w:val="28"/>
          <w:rtl/>
        </w:rPr>
      </w:pPr>
      <w:r w:rsidRPr="001B2390">
        <w:rPr>
          <w:rFonts w:ascii="Sakkal Majalla" w:hAnsi="Sakkal Majalla" w:cs="Sakkal Majalla"/>
          <w:b/>
          <w:bCs/>
          <w:sz w:val="28"/>
          <w:szCs w:val="28"/>
        </w:rPr>
        <w:t>Research Title</w:t>
      </w:r>
    </w:p>
    <w:p w14:paraId="01277BA1" w14:textId="77777777" w:rsidR="001B2390" w:rsidRPr="001B2390" w:rsidRDefault="001B2390" w:rsidP="001B2390">
      <w:pPr>
        <w:bidi w:val="0"/>
        <w:jc w:val="center"/>
        <w:rPr>
          <w:rFonts w:ascii="Sakkal Majalla" w:hAnsi="Sakkal Majalla" w:cs="Sakkal Majalla"/>
          <w:b/>
          <w:bCs/>
          <w:sz w:val="28"/>
          <w:szCs w:val="28"/>
          <w:rtl/>
        </w:rPr>
      </w:pPr>
      <w:r w:rsidRPr="001B2390">
        <w:rPr>
          <w:rFonts w:ascii="Sakkal Majalla" w:hAnsi="Sakkal Majalla" w:cs="Sakkal Majalla"/>
          <w:b/>
          <w:bCs/>
          <w:sz w:val="28"/>
          <w:szCs w:val="28"/>
        </w:rPr>
        <w:t>The Impact of Poor Insurance Awareness on the Sustainability of Projects in the Kingdom of Saudi Arabia</w:t>
      </w:r>
    </w:p>
    <w:p w14:paraId="62BE71CE" w14:textId="68660E4F" w:rsidR="001B2390" w:rsidRPr="001B2390" w:rsidRDefault="001B2390" w:rsidP="001B2390">
      <w:pPr>
        <w:jc w:val="center"/>
        <w:rPr>
          <w:rFonts w:ascii="Sakkal Majalla" w:hAnsi="Sakkal Majalla" w:cs="Sakkal Majalla"/>
          <w:b/>
          <w:bCs/>
          <w:sz w:val="28"/>
          <w:szCs w:val="28"/>
          <w:rtl/>
        </w:rPr>
      </w:pPr>
    </w:p>
    <w:p w14:paraId="3F20CD05" w14:textId="77777777" w:rsidR="001B2390" w:rsidRPr="001B2390" w:rsidRDefault="001B2390" w:rsidP="00926D7F">
      <w:pPr>
        <w:rPr>
          <w:rFonts w:ascii="Sakkal Majalla" w:hAnsi="Sakkal Majalla" w:cs="Sakkal Majalla"/>
          <w:b/>
          <w:bCs/>
          <w:sz w:val="28"/>
          <w:szCs w:val="28"/>
          <w:rtl/>
        </w:rPr>
      </w:pPr>
      <w:r w:rsidRPr="001B2390">
        <w:rPr>
          <w:rFonts w:ascii="Sakkal Majalla" w:hAnsi="Sakkal Majalla" w:cs="Sakkal Majalla"/>
          <w:b/>
          <w:bCs/>
          <w:sz w:val="28"/>
          <w:szCs w:val="28"/>
          <w:rtl/>
        </w:rPr>
        <w:t xml:space="preserve"> </w:t>
      </w:r>
    </w:p>
    <w:p w14:paraId="1EB501EF" w14:textId="77777777" w:rsidR="001B2390" w:rsidRPr="001B2390" w:rsidRDefault="001B2390" w:rsidP="00926D7F">
      <w:pPr>
        <w:bidi w:val="0"/>
        <w:jc w:val="center"/>
        <w:rPr>
          <w:rFonts w:ascii="Sakkal Majalla" w:hAnsi="Sakkal Majalla" w:cs="Sakkal Majalla"/>
          <w:b/>
          <w:bCs/>
          <w:sz w:val="28"/>
          <w:szCs w:val="28"/>
          <w:rtl/>
        </w:rPr>
      </w:pPr>
      <w:r w:rsidRPr="001B2390">
        <w:rPr>
          <w:rFonts w:ascii="Sakkal Majalla" w:hAnsi="Sakkal Majalla" w:cs="Sakkal Majalla"/>
          <w:b/>
          <w:bCs/>
          <w:sz w:val="28"/>
          <w:szCs w:val="28"/>
        </w:rPr>
        <w:t>Student Preparation/</w:t>
      </w:r>
    </w:p>
    <w:p w14:paraId="2117FF80" w14:textId="77777777" w:rsidR="001B2390" w:rsidRPr="001B2390" w:rsidRDefault="001B2390" w:rsidP="00926D7F">
      <w:pPr>
        <w:bidi w:val="0"/>
        <w:jc w:val="center"/>
        <w:rPr>
          <w:rFonts w:ascii="Sakkal Majalla" w:hAnsi="Sakkal Majalla" w:cs="Sakkal Majalla"/>
          <w:b/>
          <w:bCs/>
          <w:sz w:val="28"/>
          <w:szCs w:val="28"/>
          <w:rtl/>
        </w:rPr>
      </w:pPr>
      <w:r w:rsidRPr="001B2390">
        <w:rPr>
          <w:rFonts w:ascii="Sakkal Majalla" w:hAnsi="Sakkal Majalla" w:cs="Sakkal Majalla"/>
          <w:b/>
          <w:bCs/>
          <w:sz w:val="28"/>
          <w:szCs w:val="28"/>
        </w:rPr>
        <w:t xml:space="preserve">Shahed Saud </w:t>
      </w:r>
      <w:proofErr w:type="spellStart"/>
      <w:r w:rsidRPr="001B2390">
        <w:rPr>
          <w:rFonts w:ascii="Sakkal Majalla" w:hAnsi="Sakkal Majalla" w:cs="Sakkal Majalla"/>
          <w:b/>
          <w:bCs/>
          <w:sz w:val="28"/>
          <w:szCs w:val="28"/>
        </w:rPr>
        <w:t>Almuzaini</w:t>
      </w:r>
      <w:proofErr w:type="spellEnd"/>
    </w:p>
    <w:p w14:paraId="2535FD45" w14:textId="77777777" w:rsidR="001B2390" w:rsidRPr="001B2390" w:rsidRDefault="001B2390" w:rsidP="003256FC">
      <w:pPr>
        <w:rPr>
          <w:rFonts w:ascii="Sakkal Majalla" w:hAnsi="Sakkal Majalla" w:cs="Sakkal Majalla"/>
          <w:b/>
          <w:bCs/>
          <w:sz w:val="28"/>
          <w:szCs w:val="28"/>
          <w:rtl/>
        </w:rPr>
      </w:pPr>
    </w:p>
    <w:p w14:paraId="23420BD2" w14:textId="77777777" w:rsidR="001B2390" w:rsidRPr="001B2390" w:rsidRDefault="001B2390" w:rsidP="00926D7F">
      <w:pPr>
        <w:bidi w:val="0"/>
        <w:jc w:val="center"/>
        <w:rPr>
          <w:rFonts w:ascii="Sakkal Majalla" w:hAnsi="Sakkal Majalla" w:cs="Sakkal Majalla"/>
          <w:b/>
          <w:bCs/>
          <w:sz w:val="28"/>
          <w:szCs w:val="28"/>
          <w:rtl/>
        </w:rPr>
      </w:pPr>
      <w:r w:rsidRPr="001B2390">
        <w:rPr>
          <w:rFonts w:ascii="Sakkal Majalla" w:hAnsi="Sakkal Majalla" w:cs="Sakkal Majalla"/>
          <w:b/>
          <w:bCs/>
          <w:sz w:val="28"/>
          <w:szCs w:val="28"/>
        </w:rPr>
        <w:t>Supervision/</w:t>
      </w:r>
    </w:p>
    <w:p w14:paraId="37CC4344" w14:textId="77777777" w:rsidR="001B2390" w:rsidRPr="001B2390" w:rsidRDefault="001B2390" w:rsidP="00926D7F">
      <w:pPr>
        <w:bidi w:val="0"/>
        <w:jc w:val="center"/>
        <w:rPr>
          <w:rFonts w:ascii="Sakkal Majalla" w:hAnsi="Sakkal Majalla" w:cs="Sakkal Majalla"/>
          <w:b/>
          <w:bCs/>
          <w:sz w:val="28"/>
          <w:szCs w:val="28"/>
          <w:rtl/>
        </w:rPr>
      </w:pPr>
      <w:r w:rsidRPr="001B2390">
        <w:rPr>
          <w:rFonts w:ascii="Sakkal Majalla" w:hAnsi="Sakkal Majalla" w:cs="Sakkal Majalla"/>
          <w:b/>
          <w:bCs/>
          <w:sz w:val="28"/>
          <w:szCs w:val="28"/>
        </w:rPr>
        <w:t xml:space="preserve">Dr. Al-Faisal </w:t>
      </w:r>
      <w:proofErr w:type="spellStart"/>
      <w:r w:rsidRPr="001B2390">
        <w:rPr>
          <w:rFonts w:ascii="Sakkal Majalla" w:hAnsi="Sakkal Majalla" w:cs="Sakkal Majalla"/>
          <w:b/>
          <w:bCs/>
          <w:sz w:val="28"/>
          <w:szCs w:val="28"/>
        </w:rPr>
        <w:t>Abdulhamid</w:t>
      </w:r>
      <w:proofErr w:type="spellEnd"/>
    </w:p>
    <w:p w14:paraId="1499A3BC" w14:textId="5C268407" w:rsidR="001B2390" w:rsidRPr="001B2390" w:rsidRDefault="001B2390" w:rsidP="003256FC">
      <w:pPr>
        <w:bidi w:val="0"/>
        <w:jc w:val="center"/>
        <w:rPr>
          <w:rFonts w:ascii="Sakkal Majalla" w:hAnsi="Sakkal Majalla" w:cs="Sakkal Majalla"/>
          <w:b/>
          <w:bCs/>
          <w:sz w:val="28"/>
          <w:szCs w:val="28"/>
        </w:rPr>
      </w:pPr>
      <w:r w:rsidRPr="001B2390">
        <w:rPr>
          <w:rFonts w:ascii="Sakkal Majalla" w:hAnsi="Sakkal Majalla" w:cs="Sakkal Majalla"/>
          <w:b/>
          <w:bCs/>
          <w:sz w:val="28"/>
          <w:szCs w:val="28"/>
        </w:rPr>
        <w:t xml:space="preserve">Dr. Fayez </w:t>
      </w:r>
      <w:proofErr w:type="spellStart"/>
      <w:r w:rsidRPr="001B2390">
        <w:rPr>
          <w:rFonts w:ascii="Sakkal Majalla" w:hAnsi="Sakkal Majalla" w:cs="Sakkal Majalla"/>
          <w:b/>
          <w:bCs/>
          <w:sz w:val="28"/>
          <w:szCs w:val="28"/>
        </w:rPr>
        <w:t>Jarad</w:t>
      </w:r>
      <w:proofErr w:type="spellEnd"/>
      <w:r w:rsidR="003256FC">
        <w:rPr>
          <w:rFonts w:ascii="Sakkal Majalla" w:hAnsi="Sakkal Majalla" w:cs="Sakkal Majalla"/>
          <w:b/>
          <w:bCs/>
          <w:sz w:val="28"/>
          <w:szCs w:val="28"/>
        </w:rPr>
        <w:br/>
      </w:r>
    </w:p>
    <w:p w14:paraId="652B2E73" w14:textId="77777777" w:rsidR="001B2390" w:rsidRPr="001B2390" w:rsidRDefault="001B2390" w:rsidP="00926D7F">
      <w:pPr>
        <w:bidi w:val="0"/>
        <w:jc w:val="center"/>
        <w:rPr>
          <w:rFonts w:ascii="Sakkal Majalla" w:hAnsi="Sakkal Majalla" w:cs="Sakkal Majalla"/>
          <w:b/>
          <w:bCs/>
          <w:sz w:val="28"/>
          <w:szCs w:val="28"/>
          <w:rtl/>
        </w:rPr>
      </w:pPr>
      <w:r w:rsidRPr="001B2390">
        <w:rPr>
          <w:rFonts w:ascii="Sakkal Majalla" w:hAnsi="Sakkal Majalla" w:cs="Sakkal Majalla"/>
          <w:b/>
          <w:bCs/>
          <w:sz w:val="28"/>
          <w:szCs w:val="28"/>
        </w:rPr>
        <w:t>Academic Year:</w:t>
      </w:r>
    </w:p>
    <w:p w14:paraId="6E52896B" w14:textId="0FA2A9F6" w:rsidR="009125CE" w:rsidRPr="009125CE" w:rsidRDefault="001B2390" w:rsidP="001B2390">
      <w:pPr>
        <w:jc w:val="center"/>
        <w:rPr>
          <w:rFonts w:ascii="Sakkal Majalla" w:hAnsi="Sakkal Majalla" w:cs="Sakkal Majalla"/>
          <w:b/>
          <w:bCs/>
          <w:sz w:val="28"/>
          <w:szCs w:val="28"/>
          <w:rtl/>
        </w:rPr>
      </w:pPr>
      <w:r w:rsidRPr="001B2390">
        <w:rPr>
          <w:rFonts w:ascii="Sakkal Majalla" w:hAnsi="Sakkal Majalla" w:cs="Sakkal Majalla"/>
          <w:b/>
          <w:bCs/>
          <w:sz w:val="28"/>
          <w:szCs w:val="28"/>
          <w:rtl/>
        </w:rPr>
        <w:t>2025</w:t>
      </w:r>
    </w:p>
    <w:sectPr w:rsidR="009125CE" w:rsidRPr="009125CE"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AE4913" w14:textId="77777777" w:rsidR="00A062B1" w:rsidRDefault="00A062B1" w:rsidP="009125CE">
      <w:pPr>
        <w:spacing w:after="0" w:line="240" w:lineRule="auto"/>
      </w:pPr>
      <w:r>
        <w:separator/>
      </w:r>
    </w:p>
  </w:endnote>
  <w:endnote w:type="continuationSeparator" w:id="0">
    <w:p w14:paraId="2D4AF0A2" w14:textId="77777777" w:rsidR="00A062B1" w:rsidRDefault="00A062B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pleSystemUIFont">
    <w:altName w:val="Cambria"/>
    <w:charset w:val="00"/>
    <w:family w:val="roman"/>
    <w:pitch w:val="default"/>
  </w:font>
  <w:font w:name="UICTFontTextStyleEmphasizedBody">
    <w:altName w:val="Cambria"/>
    <w:charset w:val="00"/>
    <w:family w:val="roman"/>
    <w:pitch w:val="default"/>
  </w:font>
  <w:font w:name="UICTFontTextStyleBody">
    <w:altName w:val="Cambria"/>
    <w:charset w:val="00"/>
    <w:family w:val="roman"/>
    <w:pitch w:val="default"/>
  </w:font>
  <w:font w:name="Calibri Light">
    <w:panose1 w:val="020F0302020204030204"/>
    <w:charset w:val="00"/>
    <w:family w:val="swiss"/>
    <w:pitch w:val="variable"/>
    <w:sig w:usb0="E4002EFF" w:usb1="C200247B" w:usb2="00000009" w:usb3="00000000" w:csb0="000001FF" w:csb1="00000000"/>
  </w:font>
  <w:font w:name="-webkit-standard">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841554319"/>
      <w:docPartObj>
        <w:docPartGallery w:val="Page Numbers (Bottom of Page)"/>
        <w:docPartUnique/>
      </w:docPartObj>
    </w:sdtPr>
    <w:sdtEndPr/>
    <w:sdtContent>
      <w:sdt>
        <w:sdtPr>
          <w:rPr>
            <w:rtl/>
          </w:rPr>
          <w:id w:val="1728636285"/>
          <w:docPartObj>
            <w:docPartGallery w:val="Page Numbers (Top of Page)"/>
            <w:docPartUnique/>
          </w:docPartObj>
        </w:sdtPr>
        <w:sdtEndPr/>
        <w:sdtContent>
          <w:p w14:paraId="22611A53" w14:textId="05D21139" w:rsidR="00C21A1E" w:rsidRDefault="00C21A1E">
            <w:pPr>
              <w:pStyle w:val="Footer"/>
              <w:jc w:val="center"/>
            </w:pPr>
            <w:r>
              <w:rPr>
                <w:rtl/>
                <w:lang w:val="ar-SA"/>
              </w:rPr>
              <w:t xml:space="preserve">الصفحة </w:t>
            </w:r>
            <w:r>
              <w:rPr>
                <w:b/>
                <w:bCs/>
                <w:sz w:val="24"/>
                <w:szCs w:val="24"/>
              </w:rPr>
              <w:fldChar w:fldCharType="begin"/>
            </w:r>
            <w:r>
              <w:rPr>
                <w:b/>
                <w:bCs/>
              </w:rPr>
              <w:instrText>PAGE</w:instrText>
            </w:r>
            <w:r>
              <w:rPr>
                <w:b/>
                <w:bCs/>
                <w:sz w:val="24"/>
                <w:szCs w:val="24"/>
              </w:rPr>
              <w:fldChar w:fldCharType="separate"/>
            </w:r>
            <w:r>
              <w:rPr>
                <w:b/>
                <w:bCs/>
                <w:rtl/>
                <w:lang w:val="ar-SA"/>
              </w:rPr>
              <w:t>2</w:t>
            </w:r>
            <w:r>
              <w:rPr>
                <w:b/>
                <w:bCs/>
                <w:sz w:val="24"/>
                <w:szCs w:val="24"/>
              </w:rPr>
              <w:fldChar w:fldCharType="end"/>
            </w:r>
            <w:r>
              <w:rPr>
                <w:rtl/>
                <w:lang w:val="ar-SA"/>
              </w:rPr>
              <w:t xml:space="preserve"> من </w:t>
            </w:r>
            <w:r>
              <w:rPr>
                <w:b/>
                <w:bCs/>
                <w:sz w:val="24"/>
                <w:szCs w:val="24"/>
              </w:rPr>
              <w:fldChar w:fldCharType="begin"/>
            </w:r>
            <w:r>
              <w:rPr>
                <w:b/>
                <w:bCs/>
              </w:rPr>
              <w:instrText>NUMPAGES</w:instrText>
            </w:r>
            <w:r>
              <w:rPr>
                <w:b/>
                <w:bCs/>
                <w:sz w:val="24"/>
                <w:szCs w:val="24"/>
              </w:rPr>
              <w:fldChar w:fldCharType="separate"/>
            </w:r>
            <w:r>
              <w:rPr>
                <w:b/>
                <w:bCs/>
                <w:rtl/>
                <w:lang w:val="ar-SA"/>
              </w:rPr>
              <w:t>2</w:t>
            </w:r>
            <w:r>
              <w:rPr>
                <w:b/>
                <w:bCs/>
                <w:sz w:val="24"/>
                <w:szCs w:val="24"/>
              </w:rPr>
              <w:fldChar w:fldCharType="end"/>
            </w:r>
          </w:p>
        </w:sdtContent>
      </w:sdt>
    </w:sdtContent>
  </w:sdt>
  <w:p w14:paraId="525E3604" w14:textId="77777777" w:rsidR="00C21A1E" w:rsidRDefault="00C21A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6247C8" w14:textId="77777777" w:rsidR="00A062B1" w:rsidRDefault="00A062B1" w:rsidP="009125CE">
      <w:pPr>
        <w:spacing w:after="0" w:line="240" w:lineRule="auto"/>
      </w:pPr>
      <w:r>
        <w:separator/>
      </w:r>
    </w:p>
  </w:footnote>
  <w:footnote w:type="continuationSeparator" w:id="0">
    <w:p w14:paraId="1FFB0E6F" w14:textId="77777777" w:rsidR="00A062B1" w:rsidRDefault="00A062B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67E74"/>
    <w:multiLevelType w:val="multilevel"/>
    <w:tmpl w:val="F904C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51179"/>
    <w:multiLevelType w:val="multilevel"/>
    <w:tmpl w:val="E700A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E68A3"/>
    <w:multiLevelType w:val="multilevel"/>
    <w:tmpl w:val="F2EE2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303DBE"/>
    <w:multiLevelType w:val="multilevel"/>
    <w:tmpl w:val="A4FCE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320C91"/>
    <w:multiLevelType w:val="multilevel"/>
    <w:tmpl w:val="956CD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DB57F9"/>
    <w:multiLevelType w:val="multilevel"/>
    <w:tmpl w:val="8B4A0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274687"/>
    <w:multiLevelType w:val="multilevel"/>
    <w:tmpl w:val="C39A6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384E72"/>
    <w:multiLevelType w:val="multilevel"/>
    <w:tmpl w:val="8320C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61612E"/>
    <w:multiLevelType w:val="multilevel"/>
    <w:tmpl w:val="ED603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7B45C1"/>
    <w:multiLevelType w:val="multilevel"/>
    <w:tmpl w:val="942CC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42B1324"/>
    <w:multiLevelType w:val="multilevel"/>
    <w:tmpl w:val="F0DCB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4AA0B0D"/>
    <w:multiLevelType w:val="multilevel"/>
    <w:tmpl w:val="21506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4C47B70"/>
    <w:multiLevelType w:val="multilevel"/>
    <w:tmpl w:val="9676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55E0C70"/>
    <w:multiLevelType w:val="multilevel"/>
    <w:tmpl w:val="A96C1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5F66621"/>
    <w:multiLevelType w:val="multilevel"/>
    <w:tmpl w:val="99DAA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9B0941"/>
    <w:multiLevelType w:val="multilevel"/>
    <w:tmpl w:val="5CCC8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70F7C2D"/>
    <w:multiLevelType w:val="multilevel"/>
    <w:tmpl w:val="43C2E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7A74896"/>
    <w:multiLevelType w:val="multilevel"/>
    <w:tmpl w:val="E0D86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7D64866"/>
    <w:multiLevelType w:val="multilevel"/>
    <w:tmpl w:val="8B105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87C3492"/>
    <w:multiLevelType w:val="multilevel"/>
    <w:tmpl w:val="F13C0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8B941E6"/>
    <w:multiLevelType w:val="multilevel"/>
    <w:tmpl w:val="8C16C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8BC4E1A"/>
    <w:multiLevelType w:val="multilevel"/>
    <w:tmpl w:val="0ECAC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A675560"/>
    <w:multiLevelType w:val="multilevel"/>
    <w:tmpl w:val="068A2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A6863D7"/>
    <w:multiLevelType w:val="multilevel"/>
    <w:tmpl w:val="F44CC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A6912A6"/>
    <w:multiLevelType w:val="hybridMultilevel"/>
    <w:tmpl w:val="5B6841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AFC0D5B"/>
    <w:multiLevelType w:val="hybridMultilevel"/>
    <w:tmpl w:val="C0146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B83643F"/>
    <w:multiLevelType w:val="multilevel"/>
    <w:tmpl w:val="44DC2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B89268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CEF6F2F"/>
    <w:multiLevelType w:val="multilevel"/>
    <w:tmpl w:val="41527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D93709A"/>
    <w:multiLevelType w:val="multilevel"/>
    <w:tmpl w:val="334AF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E69157F"/>
    <w:multiLevelType w:val="multilevel"/>
    <w:tmpl w:val="D3808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EE76885"/>
    <w:multiLevelType w:val="multilevel"/>
    <w:tmpl w:val="F9BE7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F130295"/>
    <w:multiLevelType w:val="multilevel"/>
    <w:tmpl w:val="815C4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FA01E5C"/>
    <w:multiLevelType w:val="hybridMultilevel"/>
    <w:tmpl w:val="CC08C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0B51774"/>
    <w:multiLevelType w:val="multilevel"/>
    <w:tmpl w:val="EE085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0CE5345"/>
    <w:multiLevelType w:val="multilevel"/>
    <w:tmpl w:val="79400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1D137D3"/>
    <w:multiLevelType w:val="multilevel"/>
    <w:tmpl w:val="D6644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2114FC5"/>
    <w:multiLevelType w:val="multilevel"/>
    <w:tmpl w:val="1F685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FD156F"/>
    <w:multiLevelType w:val="multilevel"/>
    <w:tmpl w:val="091E3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35021DC"/>
    <w:multiLevelType w:val="multilevel"/>
    <w:tmpl w:val="5DD2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3567934"/>
    <w:multiLevelType w:val="multilevel"/>
    <w:tmpl w:val="2CC27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3740A76"/>
    <w:multiLevelType w:val="multilevel"/>
    <w:tmpl w:val="01B82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38A3D27"/>
    <w:multiLevelType w:val="multilevel"/>
    <w:tmpl w:val="804EA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3E32ABE"/>
    <w:multiLevelType w:val="multilevel"/>
    <w:tmpl w:val="EE525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3F313AD"/>
    <w:multiLevelType w:val="multilevel"/>
    <w:tmpl w:val="F5D81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48C04EC"/>
    <w:multiLevelType w:val="multilevel"/>
    <w:tmpl w:val="1D489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5325FDD"/>
    <w:multiLevelType w:val="multilevel"/>
    <w:tmpl w:val="C81A3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5660F0B"/>
    <w:multiLevelType w:val="multilevel"/>
    <w:tmpl w:val="8CDC3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5F811DE"/>
    <w:multiLevelType w:val="multilevel"/>
    <w:tmpl w:val="52F2A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18D43EF4"/>
    <w:multiLevelType w:val="multilevel"/>
    <w:tmpl w:val="8A127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A1831F6"/>
    <w:multiLevelType w:val="multilevel"/>
    <w:tmpl w:val="EA94E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27861"/>
    <w:multiLevelType w:val="multilevel"/>
    <w:tmpl w:val="C5D2B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D5E42"/>
    <w:multiLevelType w:val="multilevel"/>
    <w:tmpl w:val="ADC6F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B27602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B390344"/>
    <w:multiLevelType w:val="multilevel"/>
    <w:tmpl w:val="D018D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BE43192"/>
    <w:multiLevelType w:val="multilevel"/>
    <w:tmpl w:val="C6624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CC02894"/>
    <w:multiLevelType w:val="multilevel"/>
    <w:tmpl w:val="BB040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E205EFC"/>
    <w:multiLevelType w:val="multilevel"/>
    <w:tmpl w:val="49DC0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C51853"/>
    <w:multiLevelType w:val="multilevel"/>
    <w:tmpl w:val="D870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CE7CE3"/>
    <w:multiLevelType w:val="multilevel"/>
    <w:tmpl w:val="C7022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EEC773A"/>
    <w:multiLevelType w:val="multilevel"/>
    <w:tmpl w:val="93F83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FA061C9"/>
    <w:multiLevelType w:val="multilevel"/>
    <w:tmpl w:val="4CB8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FE37F82"/>
    <w:multiLevelType w:val="multilevel"/>
    <w:tmpl w:val="E7B83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1171ABA"/>
    <w:multiLevelType w:val="multilevel"/>
    <w:tmpl w:val="FA589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1AB4CF1"/>
    <w:multiLevelType w:val="multilevel"/>
    <w:tmpl w:val="DEE0F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1BB2CDA"/>
    <w:multiLevelType w:val="multilevel"/>
    <w:tmpl w:val="CB668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1FF7D59"/>
    <w:multiLevelType w:val="multilevel"/>
    <w:tmpl w:val="1944B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29260F7"/>
    <w:multiLevelType w:val="multilevel"/>
    <w:tmpl w:val="753C0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2957753"/>
    <w:multiLevelType w:val="multilevel"/>
    <w:tmpl w:val="E5020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3505DA8"/>
    <w:multiLevelType w:val="multilevel"/>
    <w:tmpl w:val="922AC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35234A2"/>
    <w:multiLevelType w:val="multilevel"/>
    <w:tmpl w:val="B70E16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23B50A38"/>
    <w:multiLevelType w:val="multilevel"/>
    <w:tmpl w:val="58D2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4D10C5D"/>
    <w:multiLevelType w:val="multilevel"/>
    <w:tmpl w:val="DE341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56D101F"/>
    <w:multiLevelType w:val="multilevel"/>
    <w:tmpl w:val="45FEA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5F42B3B"/>
    <w:multiLevelType w:val="multilevel"/>
    <w:tmpl w:val="4E94F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6293A79"/>
    <w:multiLevelType w:val="hybridMultilevel"/>
    <w:tmpl w:val="DA661B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26443237"/>
    <w:multiLevelType w:val="multilevel"/>
    <w:tmpl w:val="3E800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6A70379"/>
    <w:multiLevelType w:val="multilevel"/>
    <w:tmpl w:val="E4122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6E445CA"/>
    <w:multiLevelType w:val="multilevel"/>
    <w:tmpl w:val="51AA5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7AF0F45"/>
    <w:multiLevelType w:val="multilevel"/>
    <w:tmpl w:val="053C0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82E2446"/>
    <w:multiLevelType w:val="hybridMultilevel"/>
    <w:tmpl w:val="762AA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28910B8C"/>
    <w:multiLevelType w:val="multilevel"/>
    <w:tmpl w:val="66C06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92C49A5"/>
    <w:multiLevelType w:val="multilevel"/>
    <w:tmpl w:val="F5488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97A697B"/>
    <w:multiLevelType w:val="multilevel"/>
    <w:tmpl w:val="D916C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9974C37"/>
    <w:multiLevelType w:val="multilevel"/>
    <w:tmpl w:val="590EC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99D3015"/>
    <w:multiLevelType w:val="multilevel"/>
    <w:tmpl w:val="A246E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A960357"/>
    <w:multiLevelType w:val="multilevel"/>
    <w:tmpl w:val="7FD46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AC929E1"/>
    <w:multiLevelType w:val="multilevel"/>
    <w:tmpl w:val="9F643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AEF5371"/>
    <w:multiLevelType w:val="multilevel"/>
    <w:tmpl w:val="94DC4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AFA0000"/>
    <w:multiLevelType w:val="multilevel"/>
    <w:tmpl w:val="44CC9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B2451E9"/>
    <w:multiLevelType w:val="multilevel"/>
    <w:tmpl w:val="5F662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B69281E"/>
    <w:multiLevelType w:val="multilevel"/>
    <w:tmpl w:val="80F0D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C741AEE"/>
    <w:multiLevelType w:val="multilevel"/>
    <w:tmpl w:val="C7EE9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CB13BB7"/>
    <w:multiLevelType w:val="multilevel"/>
    <w:tmpl w:val="451EE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CB8471E"/>
    <w:multiLevelType w:val="multilevel"/>
    <w:tmpl w:val="F690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D85047E"/>
    <w:multiLevelType w:val="multilevel"/>
    <w:tmpl w:val="F2100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D9F57EE"/>
    <w:multiLevelType w:val="multilevel"/>
    <w:tmpl w:val="40963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E7740B0"/>
    <w:multiLevelType w:val="multilevel"/>
    <w:tmpl w:val="BF68A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EAA68CD"/>
    <w:multiLevelType w:val="multilevel"/>
    <w:tmpl w:val="9DFC6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EEB3029"/>
    <w:multiLevelType w:val="multilevel"/>
    <w:tmpl w:val="96027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EFD612F"/>
    <w:multiLevelType w:val="multilevel"/>
    <w:tmpl w:val="2B54A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2F8259EB"/>
    <w:multiLevelType w:val="multilevel"/>
    <w:tmpl w:val="950A2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FAC0F06"/>
    <w:multiLevelType w:val="multilevel"/>
    <w:tmpl w:val="2ADA7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2FBD15C8"/>
    <w:multiLevelType w:val="multilevel"/>
    <w:tmpl w:val="B1AEF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05A3860"/>
    <w:multiLevelType w:val="multilevel"/>
    <w:tmpl w:val="0A247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06001D5"/>
    <w:multiLevelType w:val="multilevel"/>
    <w:tmpl w:val="FC5E5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0637232"/>
    <w:multiLevelType w:val="multilevel"/>
    <w:tmpl w:val="7D3A9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0B66084"/>
    <w:multiLevelType w:val="multilevel"/>
    <w:tmpl w:val="CFA20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0E85E9C"/>
    <w:multiLevelType w:val="multilevel"/>
    <w:tmpl w:val="C3F8B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3254777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331B5F7B"/>
    <w:multiLevelType w:val="multilevel"/>
    <w:tmpl w:val="8DDEF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32268FF"/>
    <w:multiLevelType w:val="multilevel"/>
    <w:tmpl w:val="A76A3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3964F97"/>
    <w:multiLevelType w:val="multilevel"/>
    <w:tmpl w:val="12F82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3A17118"/>
    <w:multiLevelType w:val="multilevel"/>
    <w:tmpl w:val="D6F2C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4557141"/>
    <w:multiLevelType w:val="multilevel"/>
    <w:tmpl w:val="19925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52B7047"/>
    <w:multiLevelType w:val="multilevel"/>
    <w:tmpl w:val="4B52F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35873DB7"/>
    <w:multiLevelType w:val="multilevel"/>
    <w:tmpl w:val="A23A0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5CF10E6"/>
    <w:multiLevelType w:val="multilevel"/>
    <w:tmpl w:val="DA14C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6DE2DD2"/>
    <w:multiLevelType w:val="multilevel"/>
    <w:tmpl w:val="2F16E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3792176C"/>
    <w:multiLevelType w:val="multilevel"/>
    <w:tmpl w:val="9BD854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379A49D5"/>
    <w:multiLevelType w:val="multilevel"/>
    <w:tmpl w:val="8E40B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37B55ED6"/>
    <w:multiLevelType w:val="multilevel"/>
    <w:tmpl w:val="F6A26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391635AD"/>
    <w:multiLevelType w:val="multilevel"/>
    <w:tmpl w:val="F90CE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94266E6"/>
    <w:multiLevelType w:val="multilevel"/>
    <w:tmpl w:val="A66C1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A11648E"/>
    <w:multiLevelType w:val="multilevel"/>
    <w:tmpl w:val="DE700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3A9114CB"/>
    <w:multiLevelType w:val="multilevel"/>
    <w:tmpl w:val="D554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3B42142F"/>
    <w:multiLevelType w:val="multilevel"/>
    <w:tmpl w:val="F2D69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3B50254E"/>
    <w:multiLevelType w:val="multilevel"/>
    <w:tmpl w:val="D682F8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3B7E1290"/>
    <w:multiLevelType w:val="multilevel"/>
    <w:tmpl w:val="BFB4D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3BD10486"/>
    <w:multiLevelType w:val="multilevel"/>
    <w:tmpl w:val="8F9CCF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3C8C1405"/>
    <w:multiLevelType w:val="multilevel"/>
    <w:tmpl w:val="52B0B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3C925A7E"/>
    <w:multiLevelType w:val="multilevel"/>
    <w:tmpl w:val="B0508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3CFE135A"/>
    <w:multiLevelType w:val="multilevel"/>
    <w:tmpl w:val="25B62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3D0A764D"/>
    <w:multiLevelType w:val="multilevel"/>
    <w:tmpl w:val="5A5AA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3D256F26"/>
    <w:multiLevelType w:val="multilevel"/>
    <w:tmpl w:val="B2DEA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3D940DD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3E976C1D"/>
    <w:multiLevelType w:val="multilevel"/>
    <w:tmpl w:val="B7604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3FEA3D11"/>
    <w:multiLevelType w:val="multilevel"/>
    <w:tmpl w:val="C8921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0357ECB"/>
    <w:multiLevelType w:val="multilevel"/>
    <w:tmpl w:val="F49A7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1D309C3"/>
    <w:multiLevelType w:val="multilevel"/>
    <w:tmpl w:val="4F004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2167F81"/>
    <w:multiLevelType w:val="multilevel"/>
    <w:tmpl w:val="8D9E8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22E2511"/>
    <w:multiLevelType w:val="multilevel"/>
    <w:tmpl w:val="7C286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378114A"/>
    <w:multiLevelType w:val="multilevel"/>
    <w:tmpl w:val="127EC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4146BCF"/>
    <w:multiLevelType w:val="multilevel"/>
    <w:tmpl w:val="799A9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447F0E48"/>
    <w:multiLevelType w:val="multilevel"/>
    <w:tmpl w:val="0D1AE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4EB3986"/>
    <w:multiLevelType w:val="multilevel"/>
    <w:tmpl w:val="331E5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5771AC6"/>
    <w:multiLevelType w:val="multilevel"/>
    <w:tmpl w:val="AB0E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45CA2328"/>
    <w:multiLevelType w:val="multilevel"/>
    <w:tmpl w:val="B8EE3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4630599D"/>
    <w:multiLevelType w:val="multilevel"/>
    <w:tmpl w:val="4CA0E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6F971C0"/>
    <w:multiLevelType w:val="multilevel"/>
    <w:tmpl w:val="3640B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473324D4"/>
    <w:multiLevelType w:val="multilevel"/>
    <w:tmpl w:val="36F0F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478A43B3"/>
    <w:multiLevelType w:val="multilevel"/>
    <w:tmpl w:val="E0629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47BC342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47CC2454"/>
    <w:multiLevelType w:val="multilevel"/>
    <w:tmpl w:val="C4C2E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48DE3CF1"/>
    <w:multiLevelType w:val="multilevel"/>
    <w:tmpl w:val="68921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48EC57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490053C1"/>
    <w:multiLevelType w:val="multilevel"/>
    <w:tmpl w:val="CA70A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4AF26AE8"/>
    <w:multiLevelType w:val="multilevel"/>
    <w:tmpl w:val="3D8EF1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4AF54D06"/>
    <w:multiLevelType w:val="multilevel"/>
    <w:tmpl w:val="2376E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4BFF3836"/>
    <w:multiLevelType w:val="multilevel"/>
    <w:tmpl w:val="39BE8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4C5F1101"/>
    <w:multiLevelType w:val="multilevel"/>
    <w:tmpl w:val="2162F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4CA350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4CC02D18"/>
    <w:multiLevelType w:val="multilevel"/>
    <w:tmpl w:val="77DED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4D86576C"/>
    <w:multiLevelType w:val="multilevel"/>
    <w:tmpl w:val="03542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4E305AE3"/>
    <w:multiLevelType w:val="multilevel"/>
    <w:tmpl w:val="FE36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4E57355F"/>
    <w:multiLevelType w:val="multilevel"/>
    <w:tmpl w:val="93188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4F025883"/>
    <w:multiLevelType w:val="multilevel"/>
    <w:tmpl w:val="BE045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50785304"/>
    <w:multiLevelType w:val="multilevel"/>
    <w:tmpl w:val="055C1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509F2E04"/>
    <w:multiLevelType w:val="multilevel"/>
    <w:tmpl w:val="1E5AA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50D842C3"/>
    <w:multiLevelType w:val="multilevel"/>
    <w:tmpl w:val="E9FE5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510A4141"/>
    <w:multiLevelType w:val="multilevel"/>
    <w:tmpl w:val="2BE2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51A6163C"/>
    <w:multiLevelType w:val="multilevel"/>
    <w:tmpl w:val="6D0E1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52391056"/>
    <w:multiLevelType w:val="multilevel"/>
    <w:tmpl w:val="C5201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533849CC"/>
    <w:multiLevelType w:val="multilevel"/>
    <w:tmpl w:val="D6FE6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54B2692C"/>
    <w:multiLevelType w:val="multilevel"/>
    <w:tmpl w:val="2DB49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54C7258C"/>
    <w:multiLevelType w:val="multilevel"/>
    <w:tmpl w:val="36A25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554A52C3"/>
    <w:multiLevelType w:val="multilevel"/>
    <w:tmpl w:val="91F04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558B6EE5"/>
    <w:multiLevelType w:val="multilevel"/>
    <w:tmpl w:val="40127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56D56DC9"/>
    <w:multiLevelType w:val="multilevel"/>
    <w:tmpl w:val="25F48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56D62260"/>
    <w:multiLevelType w:val="multilevel"/>
    <w:tmpl w:val="0EF64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57017B28"/>
    <w:multiLevelType w:val="multilevel"/>
    <w:tmpl w:val="E96EC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588E18D3"/>
    <w:multiLevelType w:val="hybridMultilevel"/>
    <w:tmpl w:val="F74CB0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59322A4F"/>
    <w:multiLevelType w:val="multilevel"/>
    <w:tmpl w:val="85B85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597A67A7"/>
    <w:multiLevelType w:val="multilevel"/>
    <w:tmpl w:val="898AD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5A8D1A5D"/>
    <w:multiLevelType w:val="multilevel"/>
    <w:tmpl w:val="39640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5C0C0533"/>
    <w:multiLevelType w:val="multilevel"/>
    <w:tmpl w:val="434C4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5C4F1881"/>
    <w:multiLevelType w:val="multilevel"/>
    <w:tmpl w:val="90C41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5C626D6D"/>
    <w:multiLevelType w:val="multilevel"/>
    <w:tmpl w:val="84C85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5D844BEA"/>
    <w:multiLevelType w:val="multilevel"/>
    <w:tmpl w:val="4D24E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5DAD08D5"/>
    <w:multiLevelType w:val="multilevel"/>
    <w:tmpl w:val="0DF4A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5E1B7C7F"/>
    <w:multiLevelType w:val="multilevel"/>
    <w:tmpl w:val="D9B69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5E7E50F3"/>
    <w:multiLevelType w:val="multilevel"/>
    <w:tmpl w:val="8B9C7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5EBE6706"/>
    <w:multiLevelType w:val="multilevel"/>
    <w:tmpl w:val="26E23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5F975F3A"/>
    <w:multiLevelType w:val="multilevel"/>
    <w:tmpl w:val="D958C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604F75A4"/>
    <w:multiLevelType w:val="multilevel"/>
    <w:tmpl w:val="AF305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609E4715"/>
    <w:multiLevelType w:val="multilevel"/>
    <w:tmpl w:val="724C4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60C525B2"/>
    <w:multiLevelType w:val="multilevel"/>
    <w:tmpl w:val="CF741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620F2688"/>
    <w:multiLevelType w:val="multilevel"/>
    <w:tmpl w:val="B58C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621C22BC"/>
    <w:multiLevelType w:val="hybridMultilevel"/>
    <w:tmpl w:val="79729454"/>
    <w:lvl w:ilvl="0" w:tplc="A404BD8A">
      <w:start w:val="9"/>
      <w:numFmt w:val="bullet"/>
      <w:lvlText w:val="•"/>
      <w:lvlJc w:val="left"/>
      <w:pPr>
        <w:ind w:left="720" w:hanging="360"/>
      </w:pPr>
      <w:rPr>
        <w:rFonts w:ascii="Sakkal Majalla" w:eastAsiaTheme="minorEastAsia"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641F41AD"/>
    <w:multiLevelType w:val="multilevel"/>
    <w:tmpl w:val="A37A1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642A79C1"/>
    <w:multiLevelType w:val="multilevel"/>
    <w:tmpl w:val="5ECAE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64AA11EA"/>
    <w:multiLevelType w:val="multilevel"/>
    <w:tmpl w:val="F55EC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66063868"/>
    <w:multiLevelType w:val="multilevel"/>
    <w:tmpl w:val="599E8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665C1D4A"/>
    <w:multiLevelType w:val="multilevel"/>
    <w:tmpl w:val="A1AE0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668668AC"/>
    <w:multiLevelType w:val="multilevel"/>
    <w:tmpl w:val="CF9C1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669A7404"/>
    <w:multiLevelType w:val="multilevel"/>
    <w:tmpl w:val="3ED6F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677F49A6"/>
    <w:multiLevelType w:val="multilevel"/>
    <w:tmpl w:val="5B5E9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681956F8"/>
    <w:multiLevelType w:val="multilevel"/>
    <w:tmpl w:val="42681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68F268B9"/>
    <w:multiLevelType w:val="multilevel"/>
    <w:tmpl w:val="AA983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6A8E07E7"/>
    <w:multiLevelType w:val="multilevel"/>
    <w:tmpl w:val="9CB8C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6ABF60CA"/>
    <w:multiLevelType w:val="multilevel"/>
    <w:tmpl w:val="C8725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6AE2374A"/>
    <w:multiLevelType w:val="multilevel"/>
    <w:tmpl w:val="B6DCA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6B1434A0"/>
    <w:multiLevelType w:val="multilevel"/>
    <w:tmpl w:val="237A4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6B365764"/>
    <w:multiLevelType w:val="multilevel"/>
    <w:tmpl w:val="B9522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6B61307F"/>
    <w:multiLevelType w:val="multilevel"/>
    <w:tmpl w:val="822C3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6BBB2866"/>
    <w:multiLevelType w:val="multilevel"/>
    <w:tmpl w:val="29A6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6C8D2F5A"/>
    <w:multiLevelType w:val="multilevel"/>
    <w:tmpl w:val="7B342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6D0116BB"/>
    <w:multiLevelType w:val="multilevel"/>
    <w:tmpl w:val="5630D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6D273B54"/>
    <w:multiLevelType w:val="hybridMultilevel"/>
    <w:tmpl w:val="6BA631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6DB80580"/>
    <w:multiLevelType w:val="multilevel"/>
    <w:tmpl w:val="559CC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6E202391"/>
    <w:multiLevelType w:val="multilevel"/>
    <w:tmpl w:val="52DC3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6E2A0C47"/>
    <w:multiLevelType w:val="multilevel"/>
    <w:tmpl w:val="7ABE5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6EB55B21"/>
    <w:multiLevelType w:val="multilevel"/>
    <w:tmpl w:val="BA524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6ECC53F8"/>
    <w:multiLevelType w:val="multilevel"/>
    <w:tmpl w:val="4CEE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6F997E1B"/>
    <w:multiLevelType w:val="multilevel"/>
    <w:tmpl w:val="5F469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6FE97B86"/>
    <w:multiLevelType w:val="multilevel"/>
    <w:tmpl w:val="08AAC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70BE681E"/>
    <w:multiLevelType w:val="multilevel"/>
    <w:tmpl w:val="394EC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713371E2"/>
    <w:multiLevelType w:val="multilevel"/>
    <w:tmpl w:val="7C869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719E1521"/>
    <w:multiLevelType w:val="multilevel"/>
    <w:tmpl w:val="9FE24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72502748"/>
    <w:multiLevelType w:val="multilevel"/>
    <w:tmpl w:val="78444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72643560"/>
    <w:multiLevelType w:val="multilevel"/>
    <w:tmpl w:val="B37AF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739C04AD"/>
    <w:multiLevelType w:val="multilevel"/>
    <w:tmpl w:val="FE5490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15:restartNumberingAfterBreak="0">
    <w:nsid w:val="743310C4"/>
    <w:multiLevelType w:val="multilevel"/>
    <w:tmpl w:val="D32C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753B29BF"/>
    <w:multiLevelType w:val="multilevel"/>
    <w:tmpl w:val="9BD25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76D7568D"/>
    <w:multiLevelType w:val="multilevel"/>
    <w:tmpl w:val="28744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76EA384C"/>
    <w:multiLevelType w:val="multilevel"/>
    <w:tmpl w:val="D5A6F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77251EAD"/>
    <w:multiLevelType w:val="multilevel"/>
    <w:tmpl w:val="F8905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77F11AA4"/>
    <w:multiLevelType w:val="hybridMultilevel"/>
    <w:tmpl w:val="96B87E14"/>
    <w:lvl w:ilvl="0" w:tplc="A404BD8A">
      <w:start w:val="9"/>
      <w:numFmt w:val="bullet"/>
      <w:lvlText w:val="•"/>
      <w:lvlJc w:val="left"/>
      <w:pPr>
        <w:ind w:left="1440" w:hanging="360"/>
      </w:pPr>
      <w:rPr>
        <w:rFonts w:ascii="Sakkal Majalla" w:eastAsiaTheme="minorEastAsia"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8" w15:restartNumberingAfterBreak="0">
    <w:nsid w:val="783447DF"/>
    <w:multiLevelType w:val="multilevel"/>
    <w:tmpl w:val="F7425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788C6318"/>
    <w:multiLevelType w:val="multilevel"/>
    <w:tmpl w:val="A2820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78A4014F"/>
    <w:multiLevelType w:val="multilevel"/>
    <w:tmpl w:val="DB4C8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79A33F24"/>
    <w:multiLevelType w:val="multilevel"/>
    <w:tmpl w:val="1A5EC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7A65586A"/>
    <w:multiLevelType w:val="multilevel"/>
    <w:tmpl w:val="3D4C1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7ABA7924"/>
    <w:multiLevelType w:val="multilevel"/>
    <w:tmpl w:val="7BBC7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7B22110B"/>
    <w:multiLevelType w:val="multilevel"/>
    <w:tmpl w:val="0DFA9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7C407569"/>
    <w:multiLevelType w:val="multilevel"/>
    <w:tmpl w:val="0E24F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7CA352CE"/>
    <w:multiLevelType w:val="multilevel"/>
    <w:tmpl w:val="FF9EF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7D544CAB"/>
    <w:multiLevelType w:val="hybridMultilevel"/>
    <w:tmpl w:val="44E67DA4"/>
    <w:lvl w:ilvl="0" w:tplc="0409000F">
      <w:start w:val="1"/>
      <w:numFmt w:val="decimal"/>
      <w:lvlText w:val="%1."/>
      <w:lvlJc w:val="left"/>
      <w:pPr>
        <w:ind w:left="720" w:hanging="360"/>
      </w:pPr>
    </w:lvl>
    <w:lvl w:ilvl="1" w:tplc="A404BD8A">
      <w:start w:val="9"/>
      <w:numFmt w:val="bullet"/>
      <w:lvlText w:val="•"/>
      <w:lvlJc w:val="left"/>
      <w:pPr>
        <w:ind w:left="1800" w:hanging="720"/>
      </w:pPr>
      <w:rPr>
        <w:rFonts w:ascii="Sakkal Majalla" w:eastAsiaTheme="minorEastAsia"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15:restartNumberingAfterBreak="0">
    <w:nsid w:val="7DF329F0"/>
    <w:multiLevelType w:val="multilevel"/>
    <w:tmpl w:val="3A4CC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7E875336"/>
    <w:multiLevelType w:val="multilevel"/>
    <w:tmpl w:val="18F25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7F1F2DDD"/>
    <w:multiLevelType w:val="multilevel"/>
    <w:tmpl w:val="53BCD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7FDB59A5"/>
    <w:multiLevelType w:val="multilevel"/>
    <w:tmpl w:val="8A14C9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7FE720D4"/>
    <w:multiLevelType w:val="multilevel"/>
    <w:tmpl w:val="5548F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3"/>
  </w:num>
  <w:num w:numId="2">
    <w:abstractNumId w:val="155"/>
  </w:num>
  <w:num w:numId="3">
    <w:abstractNumId w:val="161"/>
  </w:num>
  <w:num w:numId="4">
    <w:abstractNumId w:val="135"/>
  </w:num>
  <w:num w:numId="5">
    <w:abstractNumId w:val="109"/>
  </w:num>
  <w:num w:numId="6">
    <w:abstractNumId w:val="152"/>
  </w:num>
  <w:num w:numId="7">
    <w:abstractNumId w:val="27"/>
  </w:num>
  <w:num w:numId="8">
    <w:abstractNumId w:val="80"/>
  </w:num>
  <w:num w:numId="9">
    <w:abstractNumId w:val="218"/>
  </w:num>
  <w:num w:numId="10">
    <w:abstractNumId w:val="24"/>
  </w:num>
  <w:num w:numId="11">
    <w:abstractNumId w:val="181"/>
  </w:num>
  <w:num w:numId="12">
    <w:abstractNumId w:val="33"/>
  </w:num>
  <w:num w:numId="13">
    <w:abstractNumId w:val="75"/>
  </w:num>
  <w:num w:numId="14">
    <w:abstractNumId w:val="25"/>
  </w:num>
  <w:num w:numId="15">
    <w:abstractNumId w:val="247"/>
  </w:num>
  <w:num w:numId="16">
    <w:abstractNumId w:val="198"/>
  </w:num>
  <w:num w:numId="17">
    <w:abstractNumId w:val="237"/>
  </w:num>
  <w:num w:numId="18">
    <w:abstractNumId w:val="220"/>
  </w:num>
  <w:num w:numId="19">
    <w:abstractNumId w:val="56"/>
  </w:num>
  <w:num w:numId="20">
    <w:abstractNumId w:val="214"/>
  </w:num>
  <w:num w:numId="21">
    <w:abstractNumId w:val="13"/>
  </w:num>
  <w:num w:numId="22">
    <w:abstractNumId w:val="133"/>
  </w:num>
  <w:num w:numId="23">
    <w:abstractNumId w:val="130"/>
  </w:num>
  <w:num w:numId="24">
    <w:abstractNumId w:val="58"/>
  </w:num>
  <w:num w:numId="25">
    <w:abstractNumId w:val="216"/>
  </w:num>
  <w:num w:numId="26">
    <w:abstractNumId w:val="29"/>
  </w:num>
  <w:num w:numId="27">
    <w:abstractNumId w:val="136"/>
  </w:num>
  <w:num w:numId="28">
    <w:abstractNumId w:val="120"/>
  </w:num>
  <w:num w:numId="29">
    <w:abstractNumId w:val="195"/>
  </w:num>
  <w:num w:numId="30">
    <w:abstractNumId w:val="248"/>
  </w:num>
  <w:num w:numId="31">
    <w:abstractNumId w:val="70"/>
  </w:num>
  <w:num w:numId="32">
    <w:abstractNumId w:val="246"/>
  </w:num>
  <w:num w:numId="33">
    <w:abstractNumId w:val="63"/>
  </w:num>
  <w:num w:numId="34">
    <w:abstractNumId w:val="159"/>
  </w:num>
  <w:num w:numId="35">
    <w:abstractNumId w:val="251"/>
  </w:num>
  <w:num w:numId="36">
    <w:abstractNumId w:val="206"/>
  </w:num>
  <w:num w:numId="37">
    <w:abstractNumId w:val="10"/>
  </w:num>
  <w:num w:numId="38">
    <w:abstractNumId w:val="107"/>
  </w:num>
  <w:num w:numId="39">
    <w:abstractNumId w:val="50"/>
  </w:num>
  <w:num w:numId="40">
    <w:abstractNumId w:val="127"/>
  </w:num>
  <w:num w:numId="41">
    <w:abstractNumId w:val="192"/>
  </w:num>
  <w:num w:numId="42">
    <w:abstractNumId w:val="9"/>
  </w:num>
  <w:num w:numId="43">
    <w:abstractNumId w:val="30"/>
  </w:num>
  <w:num w:numId="44">
    <w:abstractNumId w:val="211"/>
  </w:num>
  <w:num w:numId="45">
    <w:abstractNumId w:val="243"/>
  </w:num>
  <w:num w:numId="46">
    <w:abstractNumId w:val="165"/>
  </w:num>
  <w:num w:numId="47">
    <w:abstractNumId w:val="197"/>
  </w:num>
  <w:num w:numId="48">
    <w:abstractNumId w:val="170"/>
  </w:num>
  <w:num w:numId="49">
    <w:abstractNumId w:val="17"/>
  </w:num>
  <w:num w:numId="50">
    <w:abstractNumId w:val="180"/>
  </w:num>
  <w:num w:numId="51">
    <w:abstractNumId w:val="116"/>
  </w:num>
  <w:num w:numId="52">
    <w:abstractNumId w:val="173"/>
  </w:num>
  <w:num w:numId="53">
    <w:abstractNumId w:val="85"/>
  </w:num>
  <w:num w:numId="54">
    <w:abstractNumId w:val="89"/>
  </w:num>
  <w:num w:numId="55">
    <w:abstractNumId w:val="82"/>
  </w:num>
  <w:num w:numId="56">
    <w:abstractNumId w:val="185"/>
  </w:num>
  <w:num w:numId="57">
    <w:abstractNumId w:val="212"/>
  </w:num>
  <w:num w:numId="58">
    <w:abstractNumId w:val="178"/>
  </w:num>
  <w:num w:numId="59">
    <w:abstractNumId w:val="140"/>
  </w:num>
  <w:num w:numId="60">
    <w:abstractNumId w:val="245"/>
  </w:num>
  <w:num w:numId="61">
    <w:abstractNumId w:val="91"/>
  </w:num>
  <w:num w:numId="62">
    <w:abstractNumId w:val="132"/>
  </w:num>
  <w:num w:numId="63">
    <w:abstractNumId w:val="145"/>
  </w:num>
  <w:num w:numId="64">
    <w:abstractNumId w:val="11"/>
  </w:num>
  <w:num w:numId="65">
    <w:abstractNumId w:val="189"/>
  </w:num>
  <w:num w:numId="66">
    <w:abstractNumId w:val="26"/>
  </w:num>
  <w:num w:numId="67">
    <w:abstractNumId w:val="5"/>
  </w:num>
  <w:num w:numId="68">
    <w:abstractNumId w:val="128"/>
  </w:num>
  <w:num w:numId="69">
    <w:abstractNumId w:val="21"/>
  </w:num>
  <w:num w:numId="70">
    <w:abstractNumId w:val="144"/>
  </w:num>
  <w:num w:numId="71">
    <w:abstractNumId w:val="126"/>
  </w:num>
  <w:num w:numId="72">
    <w:abstractNumId w:val="49"/>
  </w:num>
  <w:num w:numId="73">
    <w:abstractNumId w:val="6"/>
  </w:num>
  <w:num w:numId="74">
    <w:abstractNumId w:val="52"/>
  </w:num>
  <w:num w:numId="75">
    <w:abstractNumId w:val="65"/>
  </w:num>
  <w:num w:numId="76">
    <w:abstractNumId w:val="142"/>
  </w:num>
  <w:num w:numId="77">
    <w:abstractNumId w:val="143"/>
  </w:num>
  <w:num w:numId="78">
    <w:abstractNumId w:val="129"/>
  </w:num>
  <w:num w:numId="79">
    <w:abstractNumId w:val="94"/>
  </w:num>
  <w:num w:numId="80">
    <w:abstractNumId w:val="250"/>
  </w:num>
  <w:num w:numId="81">
    <w:abstractNumId w:val="111"/>
  </w:num>
  <w:num w:numId="82">
    <w:abstractNumId w:val="146"/>
  </w:num>
  <w:num w:numId="83">
    <w:abstractNumId w:val="104"/>
  </w:num>
  <w:num w:numId="84">
    <w:abstractNumId w:val="147"/>
  </w:num>
  <w:num w:numId="85">
    <w:abstractNumId w:val="36"/>
  </w:num>
  <w:num w:numId="86">
    <w:abstractNumId w:val="87"/>
  </w:num>
  <w:num w:numId="87">
    <w:abstractNumId w:val="71"/>
  </w:num>
  <w:num w:numId="88">
    <w:abstractNumId w:val="179"/>
  </w:num>
  <w:num w:numId="89">
    <w:abstractNumId w:val="182"/>
  </w:num>
  <w:num w:numId="90">
    <w:abstractNumId w:val="204"/>
  </w:num>
  <w:num w:numId="91">
    <w:abstractNumId w:val="99"/>
  </w:num>
  <w:num w:numId="92">
    <w:abstractNumId w:val="160"/>
  </w:num>
  <w:num w:numId="93">
    <w:abstractNumId w:val="86"/>
  </w:num>
  <w:num w:numId="94">
    <w:abstractNumId w:val="158"/>
  </w:num>
  <w:num w:numId="95">
    <w:abstractNumId w:val="176"/>
  </w:num>
  <w:num w:numId="96">
    <w:abstractNumId w:val="234"/>
  </w:num>
  <w:num w:numId="97">
    <w:abstractNumId w:val="46"/>
  </w:num>
  <w:num w:numId="98">
    <w:abstractNumId w:val="221"/>
  </w:num>
  <w:num w:numId="99">
    <w:abstractNumId w:val="59"/>
  </w:num>
  <w:num w:numId="100">
    <w:abstractNumId w:val="74"/>
  </w:num>
  <w:num w:numId="101">
    <w:abstractNumId w:val="44"/>
  </w:num>
  <w:num w:numId="102">
    <w:abstractNumId w:val="39"/>
  </w:num>
  <w:num w:numId="103">
    <w:abstractNumId w:val="231"/>
  </w:num>
  <w:num w:numId="104">
    <w:abstractNumId w:val="241"/>
  </w:num>
  <w:num w:numId="105">
    <w:abstractNumId w:val="205"/>
  </w:num>
  <w:num w:numId="106">
    <w:abstractNumId w:val="240"/>
  </w:num>
  <w:num w:numId="107">
    <w:abstractNumId w:val="219"/>
  </w:num>
  <w:num w:numId="108">
    <w:abstractNumId w:val="8"/>
  </w:num>
  <w:num w:numId="109">
    <w:abstractNumId w:val="223"/>
  </w:num>
  <w:num w:numId="110">
    <w:abstractNumId w:val="118"/>
  </w:num>
  <w:num w:numId="111">
    <w:abstractNumId w:val="0"/>
  </w:num>
  <w:num w:numId="112">
    <w:abstractNumId w:val="249"/>
  </w:num>
  <w:num w:numId="113">
    <w:abstractNumId w:val="114"/>
  </w:num>
  <w:num w:numId="114">
    <w:abstractNumId w:val="217"/>
  </w:num>
  <w:num w:numId="115">
    <w:abstractNumId w:val="162"/>
  </w:num>
  <w:num w:numId="116">
    <w:abstractNumId w:val="43"/>
  </w:num>
  <w:num w:numId="117">
    <w:abstractNumId w:val="194"/>
  </w:num>
  <w:num w:numId="118">
    <w:abstractNumId w:val="92"/>
  </w:num>
  <w:num w:numId="119">
    <w:abstractNumId w:val="78"/>
  </w:num>
  <w:num w:numId="120">
    <w:abstractNumId w:val="19"/>
  </w:num>
  <w:num w:numId="121">
    <w:abstractNumId w:val="40"/>
  </w:num>
  <w:num w:numId="122">
    <w:abstractNumId w:val="2"/>
  </w:num>
  <w:num w:numId="123">
    <w:abstractNumId w:val="131"/>
  </w:num>
  <w:num w:numId="124">
    <w:abstractNumId w:val="42"/>
  </w:num>
  <w:num w:numId="125">
    <w:abstractNumId w:val="196"/>
  </w:num>
  <w:num w:numId="126">
    <w:abstractNumId w:val="110"/>
  </w:num>
  <w:num w:numId="127">
    <w:abstractNumId w:val="55"/>
  </w:num>
  <w:num w:numId="128">
    <w:abstractNumId w:val="7"/>
  </w:num>
  <w:num w:numId="129">
    <w:abstractNumId w:val="239"/>
  </w:num>
  <w:num w:numId="130">
    <w:abstractNumId w:val="150"/>
  </w:num>
  <w:num w:numId="131">
    <w:abstractNumId w:val="106"/>
  </w:num>
  <w:num w:numId="132">
    <w:abstractNumId w:val="115"/>
  </w:num>
  <w:num w:numId="133">
    <w:abstractNumId w:val="252"/>
  </w:num>
  <w:num w:numId="134">
    <w:abstractNumId w:val="175"/>
  </w:num>
  <w:num w:numId="135">
    <w:abstractNumId w:val="3"/>
  </w:num>
  <w:num w:numId="136">
    <w:abstractNumId w:val="141"/>
  </w:num>
  <w:num w:numId="137">
    <w:abstractNumId w:val="72"/>
  </w:num>
  <w:num w:numId="138">
    <w:abstractNumId w:val="16"/>
  </w:num>
  <w:num w:numId="139">
    <w:abstractNumId w:val="235"/>
  </w:num>
  <w:num w:numId="140">
    <w:abstractNumId w:val="28"/>
  </w:num>
  <w:num w:numId="141">
    <w:abstractNumId w:val="67"/>
  </w:num>
  <w:num w:numId="142">
    <w:abstractNumId w:val="172"/>
  </w:num>
  <w:num w:numId="143">
    <w:abstractNumId w:val="225"/>
  </w:num>
  <w:num w:numId="144">
    <w:abstractNumId w:val="236"/>
  </w:num>
  <w:num w:numId="145">
    <w:abstractNumId w:val="199"/>
  </w:num>
  <w:num w:numId="146">
    <w:abstractNumId w:val="83"/>
  </w:num>
  <w:num w:numId="147">
    <w:abstractNumId w:val="184"/>
  </w:num>
  <w:num w:numId="148">
    <w:abstractNumId w:val="188"/>
  </w:num>
  <w:num w:numId="149">
    <w:abstractNumId w:val="48"/>
  </w:num>
  <w:num w:numId="150">
    <w:abstractNumId w:val="113"/>
  </w:num>
  <w:num w:numId="151">
    <w:abstractNumId w:val="20"/>
  </w:num>
  <w:num w:numId="152">
    <w:abstractNumId w:val="37"/>
  </w:num>
  <w:num w:numId="153">
    <w:abstractNumId w:val="12"/>
  </w:num>
  <w:num w:numId="154">
    <w:abstractNumId w:val="84"/>
  </w:num>
  <w:num w:numId="155">
    <w:abstractNumId w:val="41"/>
  </w:num>
  <w:num w:numId="156">
    <w:abstractNumId w:val="95"/>
  </w:num>
  <w:num w:numId="157">
    <w:abstractNumId w:val="100"/>
  </w:num>
  <w:num w:numId="158">
    <w:abstractNumId w:val="22"/>
  </w:num>
  <w:num w:numId="159">
    <w:abstractNumId w:val="18"/>
  </w:num>
  <w:num w:numId="160">
    <w:abstractNumId w:val="73"/>
  </w:num>
  <w:num w:numId="161">
    <w:abstractNumId w:val="51"/>
  </w:num>
  <w:num w:numId="162">
    <w:abstractNumId w:val="61"/>
  </w:num>
  <w:num w:numId="163">
    <w:abstractNumId w:val="125"/>
  </w:num>
  <w:num w:numId="164">
    <w:abstractNumId w:val="229"/>
  </w:num>
  <w:num w:numId="165">
    <w:abstractNumId w:val="122"/>
  </w:num>
  <w:num w:numId="166">
    <w:abstractNumId w:val="69"/>
  </w:num>
  <w:num w:numId="167">
    <w:abstractNumId w:val="105"/>
  </w:num>
  <w:num w:numId="168">
    <w:abstractNumId w:val="123"/>
  </w:num>
  <w:num w:numId="169">
    <w:abstractNumId w:val="238"/>
  </w:num>
  <w:num w:numId="170">
    <w:abstractNumId w:val="98"/>
  </w:num>
  <w:num w:numId="171">
    <w:abstractNumId w:val="96"/>
  </w:num>
  <w:num w:numId="172">
    <w:abstractNumId w:val="34"/>
  </w:num>
  <w:num w:numId="173">
    <w:abstractNumId w:val="68"/>
  </w:num>
  <w:num w:numId="174">
    <w:abstractNumId w:val="187"/>
  </w:num>
  <w:num w:numId="175">
    <w:abstractNumId w:val="15"/>
  </w:num>
  <w:num w:numId="176">
    <w:abstractNumId w:val="168"/>
  </w:num>
  <w:num w:numId="177">
    <w:abstractNumId w:val="138"/>
  </w:num>
  <w:num w:numId="178">
    <w:abstractNumId w:val="215"/>
  </w:num>
  <w:num w:numId="179">
    <w:abstractNumId w:val="32"/>
  </w:num>
  <w:num w:numId="180">
    <w:abstractNumId w:val="210"/>
  </w:num>
  <w:num w:numId="181">
    <w:abstractNumId w:val="227"/>
  </w:num>
  <w:num w:numId="182">
    <w:abstractNumId w:val="117"/>
  </w:num>
  <w:num w:numId="183">
    <w:abstractNumId w:val="244"/>
  </w:num>
  <w:num w:numId="184">
    <w:abstractNumId w:val="81"/>
  </w:num>
  <w:num w:numId="185">
    <w:abstractNumId w:val="193"/>
  </w:num>
  <w:num w:numId="186">
    <w:abstractNumId w:val="166"/>
  </w:num>
  <w:num w:numId="187">
    <w:abstractNumId w:val="45"/>
  </w:num>
  <w:num w:numId="188">
    <w:abstractNumId w:val="190"/>
  </w:num>
  <w:num w:numId="189">
    <w:abstractNumId w:val="108"/>
  </w:num>
  <w:num w:numId="190">
    <w:abstractNumId w:val="38"/>
  </w:num>
  <w:num w:numId="191">
    <w:abstractNumId w:val="226"/>
  </w:num>
  <w:num w:numId="192">
    <w:abstractNumId w:val="203"/>
  </w:num>
  <w:num w:numId="193">
    <w:abstractNumId w:val="163"/>
  </w:num>
  <w:num w:numId="194">
    <w:abstractNumId w:val="233"/>
  </w:num>
  <w:num w:numId="195">
    <w:abstractNumId w:val="177"/>
  </w:num>
  <w:num w:numId="196">
    <w:abstractNumId w:val="167"/>
  </w:num>
  <w:num w:numId="197">
    <w:abstractNumId w:val="93"/>
  </w:num>
  <w:num w:numId="198">
    <w:abstractNumId w:val="222"/>
  </w:num>
  <w:num w:numId="199">
    <w:abstractNumId w:val="174"/>
  </w:num>
  <w:num w:numId="200">
    <w:abstractNumId w:val="88"/>
  </w:num>
  <w:num w:numId="201">
    <w:abstractNumId w:val="186"/>
  </w:num>
  <w:num w:numId="202">
    <w:abstractNumId w:val="154"/>
  </w:num>
  <w:num w:numId="203">
    <w:abstractNumId w:val="156"/>
  </w:num>
  <w:num w:numId="204">
    <w:abstractNumId w:val="224"/>
  </w:num>
  <w:num w:numId="205">
    <w:abstractNumId w:val="242"/>
  </w:num>
  <w:num w:numId="206">
    <w:abstractNumId w:val="90"/>
  </w:num>
  <w:num w:numId="207">
    <w:abstractNumId w:val="209"/>
  </w:num>
  <w:num w:numId="208">
    <w:abstractNumId w:val="148"/>
  </w:num>
  <w:num w:numId="209">
    <w:abstractNumId w:val="153"/>
  </w:num>
  <w:num w:numId="210">
    <w:abstractNumId w:val="66"/>
  </w:num>
  <w:num w:numId="211">
    <w:abstractNumId w:val="35"/>
  </w:num>
  <w:num w:numId="212">
    <w:abstractNumId w:val="76"/>
  </w:num>
  <w:num w:numId="213">
    <w:abstractNumId w:val="202"/>
  </w:num>
  <w:num w:numId="214">
    <w:abstractNumId w:val="23"/>
  </w:num>
  <w:num w:numId="215">
    <w:abstractNumId w:val="200"/>
  </w:num>
  <w:num w:numId="216">
    <w:abstractNumId w:val="228"/>
  </w:num>
  <w:num w:numId="217">
    <w:abstractNumId w:val="79"/>
  </w:num>
  <w:num w:numId="218">
    <w:abstractNumId w:val="157"/>
  </w:num>
  <w:num w:numId="219">
    <w:abstractNumId w:val="119"/>
  </w:num>
  <w:num w:numId="220">
    <w:abstractNumId w:val="201"/>
  </w:num>
  <w:num w:numId="221">
    <w:abstractNumId w:val="213"/>
  </w:num>
  <w:num w:numId="222">
    <w:abstractNumId w:val="14"/>
  </w:num>
  <w:num w:numId="223">
    <w:abstractNumId w:val="121"/>
  </w:num>
  <w:num w:numId="224">
    <w:abstractNumId w:val="134"/>
  </w:num>
  <w:num w:numId="225">
    <w:abstractNumId w:val="64"/>
  </w:num>
  <w:num w:numId="226">
    <w:abstractNumId w:val="103"/>
  </w:num>
  <w:num w:numId="227">
    <w:abstractNumId w:val="191"/>
  </w:num>
  <w:num w:numId="228">
    <w:abstractNumId w:val="124"/>
  </w:num>
  <w:num w:numId="229">
    <w:abstractNumId w:val="230"/>
  </w:num>
  <w:num w:numId="230">
    <w:abstractNumId w:val="169"/>
  </w:num>
  <w:num w:numId="231">
    <w:abstractNumId w:val="101"/>
  </w:num>
  <w:num w:numId="232">
    <w:abstractNumId w:val="207"/>
  </w:num>
  <w:num w:numId="233">
    <w:abstractNumId w:val="31"/>
  </w:num>
  <w:num w:numId="234">
    <w:abstractNumId w:val="57"/>
  </w:num>
  <w:num w:numId="235">
    <w:abstractNumId w:val="62"/>
  </w:num>
  <w:num w:numId="236">
    <w:abstractNumId w:val="102"/>
  </w:num>
  <w:num w:numId="237">
    <w:abstractNumId w:val="149"/>
  </w:num>
  <w:num w:numId="238">
    <w:abstractNumId w:val="183"/>
  </w:num>
  <w:num w:numId="239">
    <w:abstractNumId w:val="208"/>
  </w:num>
  <w:num w:numId="240">
    <w:abstractNumId w:val="97"/>
  </w:num>
  <w:num w:numId="241">
    <w:abstractNumId w:val="112"/>
  </w:num>
  <w:num w:numId="242">
    <w:abstractNumId w:val="171"/>
  </w:num>
  <w:num w:numId="243">
    <w:abstractNumId w:val="4"/>
  </w:num>
  <w:num w:numId="244">
    <w:abstractNumId w:val="77"/>
  </w:num>
  <w:num w:numId="245">
    <w:abstractNumId w:val="232"/>
  </w:num>
  <w:num w:numId="246">
    <w:abstractNumId w:val="47"/>
  </w:num>
  <w:num w:numId="247">
    <w:abstractNumId w:val="151"/>
  </w:num>
  <w:num w:numId="248">
    <w:abstractNumId w:val="60"/>
  </w:num>
  <w:num w:numId="249">
    <w:abstractNumId w:val="139"/>
  </w:num>
  <w:num w:numId="250">
    <w:abstractNumId w:val="164"/>
  </w:num>
  <w:num w:numId="251">
    <w:abstractNumId w:val="137"/>
  </w:num>
  <w:num w:numId="252">
    <w:abstractNumId w:val="54"/>
  </w:num>
  <w:num w:numId="253">
    <w:abstractNumId w:val="1"/>
  </w:num>
  <w:numIdMacAtCleanup w:val="2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7F7"/>
    <w:rsid w:val="00011BE3"/>
    <w:rsid w:val="000243B8"/>
    <w:rsid w:val="0003699C"/>
    <w:rsid w:val="00042363"/>
    <w:rsid w:val="000547F2"/>
    <w:rsid w:val="00054EC4"/>
    <w:rsid w:val="00062811"/>
    <w:rsid w:val="000705FA"/>
    <w:rsid w:val="00086B2B"/>
    <w:rsid w:val="00090F21"/>
    <w:rsid w:val="00091128"/>
    <w:rsid w:val="000E18FC"/>
    <w:rsid w:val="000F44B4"/>
    <w:rsid w:val="000F4AF5"/>
    <w:rsid w:val="00126533"/>
    <w:rsid w:val="00126ABC"/>
    <w:rsid w:val="00130104"/>
    <w:rsid w:val="00134572"/>
    <w:rsid w:val="001429DD"/>
    <w:rsid w:val="001518C7"/>
    <w:rsid w:val="00157AA0"/>
    <w:rsid w:val="00161F82"/>
    <w:rsid w:val="001631CC"/>
    <w:rsid w:val="0018516C"/>
    <w:rsid w:val="001902DB"/>
    <w:rsid w:val="001914AC"/>
    <w:rsid w:val="001B2390"/>
    <w:rsid w:val="001C2162"/>
    <w:rsid w:val="001E07F5"/>
    <w:rsid w:val="001F18D2"/>
    <w:rsid w:val="001F67B3"/>
    <w:rsid w:val="00202DB1"/>
    <w:rsid w:val="00210D7A"/>
    <w:rsid w:val="00226B63"/>
    <w:rsid w:val="0023169A"/>
    <w:rsid w:val="00241B36"/>
    <w:rsid w:val="0024301D"/>
    <w:rsid w:val="00247111"/>
    <w:rsid w:val="0025044F"/>
    <w:rsid w:val="002557BB"/>
    <w:rsid w:val="00260E83"/>
    <w:rsid w:val="00262E37"/>
    <w:rsid w:val="0026608B"/>
    <w:rsid w:val="00267DCA"/>
    <w:rsid w:val="00276783"/>
    <w:rsid w:val="00285413"/>
    <w:rsid w:val="002B3235"/>
    <w:rsid w:val="00322742"/>
    <w:rsid w:val="00322F58"/>
    <w:rsid w:val="003256FC"/>
    <w:rsid w:val="00334767"/>
    <w:rsid w:val="00346D3C"/>
    <w:rsid w:val="00352AD8"/>
    <w:rsid w:val="00370DCA"/>
    <w:rsid w:val="00383B26"/>
    <w:rsid w:val="00383F0F"/>
    <w:rsid w:val="00386638"/>
    <w:rsid w:val="00390D76"/>
    <w:rsid w:val="003A76E3"/>
    <w:rsid w:val="003B18B5"/>
    <w:rsid w:val="003B6283"/>
    <w:rsid w:val="003C1709"/>
    <w:rsid w:val="003E2F69"/>
    <w:rsid w:val="003F7510"/>
    <w:rsid w:val="004163C7"/>
    <w:rsid w:val="00434530"/>
    <w:rsid w:val="00443E3C"/>
    <w:rsid w:val="00444E2B"/>
    <w:rsid w:val="00456E1F"/>
    <w:rsid w:val="004620F1"/>
    <w:rsid w:val="00487715"/>
    <w:rsid w:val="00487FC4"/>
    <w:rsid w:val="004C4B62"/>
    <w:rsid w:val="004D39A4"/>
    <w:rsid w:val="004F0BD6"/>
    <w:rsid w:val="00502DF4"/>
    <w:rsid w:val="00513093"/>
    <w:rsid w:val="005150F2"/>
    <w:rsid w:val="005278E0"/>
    <w:rsid w:val="005357E0"/>
    <w:rsid w:val="00545C86"/>
    <w:rsid w:val="00551F31"/>
    <w:rsid w:val="005553BE"/>
    <w:rsid w:val="0055782E"/>
    <w:rsid w:val="00565517"/>
    <w:rsid w:val="00574592"/>
    <w:rsid w:val="00583EF2"/>
    <w:rsid w:val="00590CE7"/>
    <w:rsid w:val="005A3493"/>
    <w:rsid w:val="005A4F2D"/>
    <w:rsid w:val="005C7E21"/>
    <w:rsid w:val="005D50AD"/>
    <w:rsid w:val="005E0215"/>
    <w:rsid w:val="005E2BFF"/>
    <w:rsid w:val="005E4017"/>
    <w:rsid w:val="005E5B14"/>
    <w:rsid w:val="00601A7E"/>
    <w:rsid w:val="0060316C"/>
    <w:rsid w:val="0062274D"/>
    <w:rsid w:val="00623578"/>
    <w:rsid w:val="00631ABB"/>
    <w:rsid w:val="006429D8"/>
    <w:rsid w:val="0066118C"/>
    <w:rsid w:val="00686DB6"/>
    <w:rsid w:val="006878B6"/>
    <w:rsid w:val="006942A1"/>
    <w:rsid w:val="006948DE"/>
    <w:rsid w:val="006B1A72"/>
    <w:rsid w:val="006B6090"/>
    <w:rsid w:val="006C3F22"/>
    <w:rsid w:val="006E1842"/>
    <w:rsid w:val="006F64E6"/>
    <w:rsid w:val="00710FD6"/>
    <w:rsid w:val="007732F0"/>
    <w:rsid w:val="00784FC1"/>
    <w:rsid w:val="007909C4"/>
    <w:rsid w:val="00791206"/>
    <w:rsid w:val="007A2FA6"/>
    <w:rsid w:val="007A3517"/>
    <w:rsid w:val="007B068E"/>
    <w:rsid w:val="007B0E54"/>
    <w:rsid w:val="007B27A1"/>
    <w:rsid w:val="007C503E"/>
    <w:rsid w:val="007C6590"/>
    <w:rsid w:val="007D3A8F"/>
    <w:rsid w:val="007D5E50"/>
    <w:rsid w:val="007E1F43"/>
    <w:rsid w:val="007E3A20"/>
    <w:rsid w:val="007F2F49"/>
    <w:rsid w:val="007F5453"/>
    <w:rsid w:val="008041E9"/>
    <w:rsid w:val="008048F0"/>
    <w:rsid w:val="00811974"/>
    <w:rsid w:val="00821595"/>
    <w:rsid w:val="00825D9B"/>
    <w:rsid w:val="008442A9"/>
    <w:rsid w:val="008474C4"/>
    <w:rsid w:val="00857DE4"/>
    <w:rsid w:val="008618EA"/>
    <w:rsid w:val="008654EB"/>
    <w:rsid w:val="00877AAC"/>
    <w:rsid w:val="00884BAD"/>
    <w:rsid w:val="00886B4F"/>
    <w:rsid w:val="008922EE"/>
    <w:rsid w:val="00896FE4"/>
    <w:rsid w:val="008A3252"/>
    <w:rsid w:val="008C6207"/>
    <w:rsid w:val="008C70AD"/>
    <w:rsid w:val="008E7813"/>
    <w:rsid w:val="008F1EAE"/>
    <w:rsid w:val="008F3B16"/>
    <w:rsid w:val="0091171E"/>
    <w:rsid w:val="009125CE"/>
    <w:rsid w:val="009215B9"/>
    <w:rsid w:val="00921A0A"/>
    <w:rsid w:val="00926D7F"/>
    <w:rsid w:val="009378D0"/>
    <w:rsid w:val="00946F5F"/>
    <w:rsid w:val="009526D1"/>
    <w:rsid w:val="00956EC8"/>
    <w:rsid w:val="00961987"/>
    <w:rsid w:val="00964365"/>
    <w:rsid w:val="00973160"/>
    <w:rsid w:val="0097625B"/>
    <w:rsid w:val="00976575"/>
    <w:rsid w:val="00991137"/>
    <w:rsid w:val="009954C1"/>
    <w:rsid w:val="009B1359"/>
    <w:rsid w:val="009B6888"/>
    <w:rsid w:val="009B77CE"/>
    <w:rsid w:val="009C012C"/>
    <w:rsid w:val="009C0161"/>
    <w:rsid w:val="009D108D"/>
    <w:rsid w:val="009E0FB7"/>
    <w:rsid w:val="009E1436"/>
    <w:rsid w:val="009E2627"/>
    <w:rsid w:val="009E5668"/>
    <w:rsid w:val="009E7C88"/>
    <w:rsid w:val="00A062B1"/>
    <w:rsid w:val="00A32AFD"/>
    <w:rsid w:val="00A37D88"/>
    <w:rsid w:val="00A57508"/>
    <w:rsid w:val="00A87980"/>
    <w:rsid w:val="00A94358"/>
    <w:rsid w:val="00A94B84"/>
    <w:rsid w:val="00AA1D32"/>
    <w:rsid w:val="00AA4944"/>
    <w:rsid w:val="00AA572F"/>
    <w:rsid w:val="00AA79E9"/>
    <w:rsid w:val="00AB0343"/>
    <w:rsid w:val="00AB0A70"/>
    <w:rsid w:val="00AB4A78"/>
    <w:rsid w:val="00AC10FD"/>
    <w:rsid w:val="00B11FC0"/>
    <w:rsid w:val="00B14629"/>
    <w:rsid w:val="00B16230"/>
    <w:rsid w:val="00B32448"/>
    <w:rsid w:val="00B4028B"/>
    <w:rsid w:val="00B55302"/>
    <w:rsid w:val="00B56F02"/>
    <w:rsid w:val="00B63B0F"/>
    <w:rsid w:val="00B7678A"/>
    <w:rsid w:val="00BA3A4D"/>
    <w:rsid w:val="00BB6FC7"/>
    <w:rsid w:val="00BC094B"/>
    <w:rsid w:val="00BD363E"/>
    <w:rsid w:val="00BF5084"/>
    <w:rsid w:val="00C20BD2"/>
    <w:rsid w:val="00C21A1E"/>
    <w:rsid w:val="00C22C0E"/>
    <w:rsid w:val="00C357F2"/>
    <w:rsid w:val="00C6137A"/>
    <w:rsid w:val="00C6598F"/>
    <w:rsid w:val="00C72744"/>
    <w:rsid w:val="00C80EEE"/>
    <w:rsid w:val="00CA56D8"/>
    <w:rsid w:val="00CB2A44"/>
    <w:rsid w:val="00CC1017"/>
    <w:rsid w:val="00CD1FDA"/>
    <w:rsid w:val="00CD2866"/>
    <w:rsid w:val="00CD4323"/>
    <w:rsid w:val="00CD6796"/>
    <w:rsid w:val="00CF391F"/>
    <w:rsid w:val="00D0471E"/>
    <w:rsid w:val="00D04F62"/>
    <w:rsid w:val="00D14B1E"/>
    <w:rsid w:val="00D22171"/>
    <w:rsid w:val="00D26536"/>
    <w:rsid w:val="00D37D81"/>
    <w:rsid w:val="00D427FD"/>
    <w:rsid w:val="00D44538"/>
    <w:rsid w:val="00D50D09"/>
    <w:rsid w:val="00D52480"/>
    <w:rsid w:val="00D549FD"/>
    <w:rsid w:val="00D76343"/>
    <w:rsid w:val="00D81DEF"/>
    <w:rsid w:val="00D957D0"/>
    <w:rsid w:val="00DA3EAB"/>
    <w:rsid w:val="00DC2724"/>
    <w:rsid w:val="00DF251F"/>
    <w:rsid w:val="00E24F56"/>
    <w:rsid w:val="00E31ADF"/>
    <w:rsid w:val="00E465D9"/>
    <w:rsid w:val="00E56648"/>
    <w:rsid w:val="00E6260A"/>
    <w:rsid w:val="00E65C03"/>
    <w:rsid w:val="00E72EE3"/>
    <w:rsid w:val="00E74ED1"/>
    <w:rsid w:val="00E803BA"/>
    <w:rsid w:val="00E80FD9"/>
    <w:rsid w:val="00E81731"/>
    <w:rsid w:val="00E82CA4"/>
    <w:rsid w:val="00E860FA"/>
    <w:rsid w:val="00E922CA"/>
    <w:rsid w:val="00E97D65"/>
    <w:rsid w:val="00EA50CC"/>
    <w:rsid w:val="00EB3180"/>
    <w:rsid w:val="00EB41A1"/>
    <w:rsid w:val="00ED4FE4"/>
    <w:rsid w:val="00EF6543"/>
    <w:rsid w:val="00F143C2"/>
    <w:rsid w:val="00F25DE4"/>
    <w:rsid w:val="00F46A83"/>
    <w:rsid w:val="00F500E0"/>
    <w:rsid w:val="00F544BF"/>
    <w:rsid w:val="00F546CE"/>
    <w:rsid w:val="00F925D0"/>
    <w:rsid w:val="00FA6B9A"/>
    <w:rsid w:val="00FC28C2"/>
    <w:rsid w:val="00FD1A59"/>
    <w:rsid w:val="00FE0D0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6638"/>
    <w:pPr>
      <w:bidi/>
    </w:pPr>
  </w:style>
  <w:style w:type="paragraph" w:styleId="Heading1">
    <w:name w:val="heading 1"/>
    <w:basedOn w:val="Normal"/>
    <w:link w:val="Heading1Char"/>
    <w:uiPriority w:val="9"/>
    <w:qFormat/>
    <w:rsid w:val="008041E9"/>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Heading2">
    <w:name w:val="heading 2"/>
    <w:basedOn w:val="Normal"/>
    <w:link w:val="Heading2Char"/>
    <w:uiPriority w:val="9"/>
    <w:qFormat/>
    <w:rsid w:val="008041E9"/>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Heading3">
    <w:name w:val="heading 3"/>
    <w:basedOn w:val="Normal"/>
    <w:next w:val="Normal"/>
    <w:link w:val="Heading3Char"/>
    <w:uiPriority w:val="9"/>
    <w:unhideWhenUsed/>
    <w:qFormat/>
    <w:rsid w:val="00390D7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4C4B62"/>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41E9"/>
    <w:rPr>
      <w:rFonts w:ascii="Times New Roman" w:eastAsiaTheme="minorEastAsia"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8041E9"/>
    <w:rPr>
      <w:rFonts w:ascii="Times New Roman" w:eastAsiaTheme="minorEastAsia"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390D7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4C4B62"/>
    <w:rPr>
      <w:rFonts w:eastAsiaTheme="majorEastAsia" w:cstheme="majorBidi"/>
      <w:i/>
      <w:iCs/>
      <w:color w:val="2F5496" w:themeColor="accent1" w:themeShade="BF"/>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muitypography-root">
    <w:name w:val="muitypography-root"/>
    <w:basedOn w:val="Normal"/>
    <w:rsid w:val="0062274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apple-converted-space">
    <w:name w:val="apple-converted-space"/>
    <w:basedOn w:val="DefaultParagraphFont"/>
    <w:rsid w:val="0062274D"/>
  </w:style>
  <w:style w:type="character" w:styleId="Strong">
    <w:name w:val="Strong"/>
    <w:basedOn w:val="DefaultParagraphFont"/>
    <w:uiPriority w:val="22"/>
    <w:qFormat/>
    <w:rsid w:val="0062274D"/>
    <w:rPr>
      <w:b/>
      <w:bCs/>
    </w:rPr>
  </w:style>
  <w:style w:type="paragraph" w:styleId="NormalWeb">
    <w:name w:val="Normal (Web)"/>
    <w:basedOn w:val="Normal"/>
    <w:uiPriority w:val="99"/>
    <w:unhideWhenUsed/>
    <w:rsid w:val="004C4B62"/>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ListParagraph">
    <w:name w:val="List Paragraph"/>
    <w:basedOn w:val="Normal"/>
    <w:uiPriority w:val="34"/>
    <w:qFormat/>
    <w:rsid w:val="008474C4"/>
    <w:pPr>
      <w:ind w:left="720"/>
      <w:contextualSpacing/>
    </w:pPr>
  </w:style>
  <w:style w:type="paragraph" w:customStyle="1" w:styleId="s6">
    <w:name w:val="s6"/>
    <w:basedOn w:val="Normal"/>
    <w:rsid w:val="00D37D8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bumpedfont15">
    <w:name w:val="bumpedfont15"/>
    <w:basedOn w:val="DefaultParagraphFont"/>
    <w:rsid w:val="00D37D81"/>
  </w:style>
  <w:style w:type="paragraph" w:customStyle="1" w:styleId="p1">
    <w:name w:val="p1"/>
    <w:basedOn w:val="Normal"/>
    <w:rsid w:val="00276783"/>
    <w:pPr>
      <w:bidi w:val="0"/>
      <w:spacing w:after="0" w:line="240" w:lineRule="auto"/>
    </w:pPr>
    <w:rPr>
      <w:rFonts w:ascii=".AppleSystemUIFont" w:eastAsiaTheme="minorEastAsia" w:hAnsi=".AppleSystemUIFont" w:cs="Times New Roman"/>
      <w:kern w:val="0"/>
      <w:sz w:val="24"/>
      <w:szCs w:val="24"/>
      <w14:ligatures w14:val="none"/>
    </w:rPr>
  </w:style>
  <w:style w:type="character" w:customStyle="1" w:styleId="s1">
    <w:name w:val="s1"/>
    <w:basedOn w:val="DefaultParagraphFont"/>
    <w:rsid w:val="00276783"/>
    <w:rPr>
      <w:rFonts w:ascii="UICTFontTextStyleEmphasizedBody" w:hAnsi="UICTFontTextStyleEmphasizedBody" w:hint="default"/>
      <w:b/>
      <w:bCs/>
      <w:i w:val="0"/>
      <w:iCs w:val="0"/>
      <w:sz w:val="24"/>
      <w:szCs w:val="24"/>
    </w:rPr>
  </w:style>
  <w:style w:type="character" w:customStyle="1" w:styleId="s2">
    <w:name w:val="s2"/>
    <w:basedOn w:val="DefaultParagraphFont"/>
    <w:rsid w:val="00276783"/>
    <w:rPr>
      <w:rFonts w:ascii="UICTFontTextStyleBody" w:hAnsi="UICTFontTextStyleBody" w:hint="default"/>
      <w:b w:val="0"/>
      <w:bCs w:val="0"/>
      <w:i w:val="0"/>
      <w:iCs w:val="0"/>
      <w:sz w:val="24"/>
      <w:szCs w:val="24"/>
    </w:rPr>
  </w:style>
  <w:style w:type="paragraph" w:customStyle="1" w:styleId="msonormal0">
    <w:name w:val="msonormal"/>
    <w:basedOn w:val="Normal"/>
    <w:rsid w:val="003F751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3">
    <w:name w:val="s3"/>
    <w:basedOn w:val="DefaultParagraphFont"/>
    <w:rsid w:val="003F7510"/>
    <w:rPr>
      <w:rFonts w:ascii="UICTFontTextStyleEmphasizedBody" w:hAnsi="UICTFontTextStyleEmphasizedBody" w:hint="default"/>
      <w:b/>
      <w:bCs/>
      <w:i w:val="0"/>
      <w:iCs w:val="0"/>
      <w:sz w:val="24"/>
      <w:szCs w:val="24"/>
    </w:rPr>
  </w:style>
  <w:style w:type="character" w:customStyle="1" w:styleId="s4">
    <w:name w:val="s4"/>
    <w:basedOn w:val="DefaultParagraphFont"/>
    <w:rsid w:val="003F7510"/>
    <w:rPr>
      <w:rFonts w:ascii="UICTFontTextStyleBody" w:hAnsi="UICTFontTextStyleBody" w:hint="default"/>
      <w:b w:val="0"/>
      <w:bCs w:val="0"/>
      <w:i w:val="0"/>
      <w:iCs w:val="0"/>
      <w:sz w:val="24"/>
      <w:szCs w:val="24"/>
    </w:rPr>
  </w:style>
  <w:style w:type="character" w:customStyle="1" w:styleId="s5">
    <w:name w:val="s5"/>
    <w:basedOn w:val="DefaultParagraphFont"/>
    <w:rsid w:val="003F7510"/>
    <w:rPr>
      <w:b/>
      <w:bCs/>
      <w:i/>
      <w:iCs/>
      <w:sz w:val="24"/>
      <w:szCs w:val="24"/>
    </w:rPr>
  </w:style>
  <w:style w:type="paragraph" w:customStyle="1" w:styleId="li1">
    <w:name w:val="li1"/>
    <w:basedOn w:val="Normal"/>
    <w:rsid w:val="003F7510"/>
    <w:pPr>
      <w:bidi w:val="0"/>
      <w:spacing w:after="0" w:line="240" w:lineRule="auto"/>
    </w:pPr>
    <w:rPr>
      <w:rFonts w:ascii=".AppleSystemUIFont" w:eastAsiaTheme="minorEastAsia" w:hAnsi=".AppleSystemUIFont" w:cs="Times New Roman"/>
      <w:kern w:val="0"/>
      <w:sz w:val="24"/>
      <w:szCs w:val="24"/>
      <w14:ligatures w14:val="none"/>
    </w:rPr>
  </w:style>
  <w:style w:type="character" w:styleId="Hyperlink">
    <w:name w:val="Hyperlink"/>
    <w:basedOn w:val="DefaultParagraphFont"/>
    <w:uiPriority w:val="99"/>
    <w:unhideWhenUsed/>
    <w:rsid w:val="00F500E0"/>
    <w:rPr>
      <w:color w:val="0563C1" w:themeColor="hyperlink"/>
      <w:u w:val="single"/>
    </w:rPr>
  </w:style>
  <w:style w:type="character" w:styleId="UnresolvedMention">
    <w:name w:val="Unresolved Mention"/>
    <w:basedOn w:val="DefaultParagraphFont"/>
    <w:uiPriority w:val="99"/>
    <w:semiHidden/>
    <w:unhideWhenUsed/>
    <w:rsid w:val="00F500E0"/>
    <w:rPr>
      <w:color w:val="605E5C"/>
      <w:shd w:val="clear" w:color="auto" w:fill="E1DFDD"/>
    </w:rPr>
  </w:style>
  <w:style w:type="character" w:customStyle="1" w:styleId="ms-rtethemeforecolor-2-0">
    <w:name w:val="ms-rtethemeforecolor-2-0"/>
    <w:basedOn w:val="DefaultParagraphFont"/>
    <w:rsid w:val="008041E9"/>
  </w:style>
  <w:style w:type="character" w:customStyle="1" w:styleId="ms-rtefontsize-3">
    <w:name w:val="ms-rtefontsize-3"/>
    <w:basedOn w:val="DefaultParagraphFont"/>
    <w:rsid w:val="008041E9"/>
  </w:style>
  <w:style w:type="paragraph" w:styleId="TOCHeading">
    <w:name w:val="TOC Heading"/>
    <w:basedOn w:val="Heading1"/>
    <w:next w:val="Normal"/>
    <w:uiPriority w:val="39"/>
    <w:unhideWhenUsed/>
    <w:qFormat/>
    <w:rsid w:val="001E07F5"/>
    <w:pPr>
      <w:keepNext/>
      <w:keepLines/>
      <w:bidi/>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tl/>
      <w:lang w:eastAsia="zh-CN"/>
    </w:rPr>
  </w:style>
  <w:style w:type="paragraph" w:styleId="TOC1">
    <w:name w:val="toc 1"/>
    <w:basedOn w:val="Normal"/>
    <w:next w:val="Normal"/>
    <w:autoRedefine/>
    <w:uiPriority w:val="39"/>
    <w:unhideWhenUsed/>
    <w:rsid w:val="001E07F5"/>
    <w:pPr>
      <w:spacing w:after="100"/>
    </w:pPr>
  </w:style>
  <w:style w:type="paragraph" w:styleId="TOC2">
    <w:name w:val="toc 2"/>
    <w:basedOn w:val="Normal"/>
    <w:next w:val="Normal"/>
    <w:autoRedefine/>
    <w:uiPriority w:val="39"/>
    <w:unhideWhenUsed/>
    <w:rsid w:val="001E07F5"/>
    <w:pPr>
      <w:spacing w:after="100"/>
      <w:ind w:left="220"/>
    </w:pPr>
  </w:style>
  <w:style w:type="paragraph" w:styleId="TOC3">
    <w:name w:val="toc 3"/>
    <w:basedOn w:val="Normal"/>
    <w:next w:val="Normal"/>
    <w:autoRedefine/>
    <w:uiPriority w:val="39"/>
    <w:unhideWhenUsed/>
    <w:rsid w:val="001E07F5"/>
    <w:pPr>
      <w:spacing w:after="100"/>
      <w:ind w:left="440"/>
    </w:pPr>
  </w:style>
  <w:style w:type="paragraph" w:styleId="TOC4">
    <w:name w:val="toc 4"/>
    <w:basedOn w:val="Normal"/>
    <w:next w:val="Normal"/>
    <w:autoRedefine/>
    <w:uiPriority w:val="39"/>
    <w:unhideWhenUsed/>
    <w:rsid w:val="001E07F5"/>
    <w:pPr>
      <w:spacing w:after="100" w:line="278" w:lineRule="auto"/>
      <w:ind w:left="720"/>
    </w:pPr>
    <w:rPr>
      <w:rFonts w:eastAsiaTheme="minorEastAsia"/>
      <w:sz w:val="24"/>
      <w:szCs w:val="24"/>
      <w:lang w:eastAsia="zh-CN"/>
    </w:rPr>
  </w:style>
  <w:style w:type="paragraph" w:styleId="TOC5">
    <w:name w:val="toc 5"/>
    <w:basedOn w:val="Normal"/>
    <w:next w:val="Normal"/>
    <w:autoRedefine/>
    <w:uiPriority w:val="39"/>
    <w:unhideWhenUsed/>
    <w:rsid w:val="001E07F5"/>
    <w:pPr>
      <w:spacing w:after="100" w:line="278" w:lineRule="auto"/>
      <w:ind w:left="960"/>
    </w:pPr>
    <w:rPr>
      <w:rFonts w:eastAsiaTheme="minorEastAsia"/>
      <w:sz w:val="24"/>
      <w:szCs w:val="24"/>
      <w:lang w:eastAsia="zh-CN"/>
    </w:rPr>
  </w:style>
  <w:style w:type="paragraph" w:styleId="TOC6">
    <w:name w:val="toc 6"/>
    <w:basedOn w:val="Normal"/>
    <w:next w:val="Normal"/>
    <w:autoRedefine/>
    <w:uiPriority w:val="39"/>
    <w:unhideWhenUsed/>
    <w:rsid w:val="001E07F5"/>
    <w:pPr>
      <w:spacing w:after="100" w:line="278" w:lineRule="auto"/>
      <w:ind w:left="1200"/>
    </w:pPr>
    <w:rPr>
      <w:rFonts w:eastAsiaTheme="minorEastAsia"/>
      <w:sz w:val="24"/>
      <w:szCs w:val="24"/>
      <w:lang w:eastAsia="zh-CN"/>
    </w:rPr>
  </w:style>
  <w:style w:type="paragraph" w:styleId="TOC7">
    <w:name w:val="toc 7"/>
    <w:basedOn w:val="Normal"/>
    <w:next w:val="Normal"/>
    <w:autoRedefine/>
    <w:uiPriority w:val="39"/>
    <w:unhideWhenUsed/>
    <w:rsid w:val="001E07F5"/>
    <w:pPr>
      <w:spacing w:after="100" w:line="278" w:lineRule="auto"/>
      <w:ind w:left="1440"/>
    </w:pPr>
    <w:rPr>
      <w:rFonts w:eastAsiaTheme="minorEastAsia"/>
      <w:sz w:val="24"/>
      <w:szCs w:val="24"/>
      <w:lang w:eastAsia="zh-CN"/>
    </w:rPr>
  </w:style>
  <w:style w:type="paragraph" w:styleId="TOC8">
    <w:name w:val="toc 8"/>
    <w:basedOn w:val="Normal"/>
    <w:next w:val="Normal"/>
    <w:autoRedefine/>
    <w:uiPriority w:val="39"/>
    <w:unhideWhenUsed/>
    <w:rsid w:val="001E07F5"/>
    <w:pPr>
      <w:spacing w:after="100" w:line="278" w:lineRule="auto"/>
      <w:ind w:left="1680"/>
    </w:pPr>
    <w:rPr>
      <w:rFonts w:eastAsiaTheme="minorEastAsia"/>
      <w:sz w:val="24"/>
      <w:szCs w:val="24"/>
      <w:lang w:eastAsia="zh-CN"/>
    </w:rPr>
  </w:style>
  <w:style w:type="paragraph" w:styleId="TOC9">
    <w:name w:val="toc 9"/>
    <w:basedOn w:val="Normal"/>
    <w:next w:val="Normal"/>
    <w:autoRedefine/>
    <w:uiPriority w:val="39"/>
    <w:unhideWhenUsed/>
    <w:rsid w:val="001E07F5"/>
    <w:pPr>
      <w:spacing w:after="100" w:line="278" w:lineRule="auto"/>
      <w:ind w:left="1920"/>
    </w:pPr>
    <w:rPr>
      <w:rFonts w:eastAsiaTheme="minorEastAsia"/>
      <w:sz w:val="24"/>
      <w:szCs w:val="24"/>
      <w:lang w:eastAsia="zh-CN"/>
    </w:rPr>
  </w:style>
  <w:style w:type="paragraph" w:customStyle="1" w:styleId="a">
    <w:name w:val="جدول"/>
    <w:basedOn w:val="Normal"/>
    <w:link w:val="Char"/>
    <w:qFormat/>
    <w:rsid w:val="00086B2B"/>
    <w:rPr>
      <w:rFonts w:ascii="Sakkal Majalla" w:hAnsi="Sakkal Majalla" w:cs="Sakkal Majalla"/>
      <w:sz w:val="28"/>
      <w:szCs w:val="28"/>
      <w:u w:val="single"/>
    </w:rPr>
  </w:style>
  <w:style w:type="character" w:customStyle="1" w:styleId="Char">
    <w:name w:val="جدول Char"/>
    <w:basedOn w:val="DefaultParagraphFont"/>
    <w:link w:val="a"/>
    <w:rsid w:val="00086B2B"/>
    <w:rPr>
      <w:rFonts w:ascii="Sakkal Majalla" w:hAnsi="Sakkal Majalla" w:cs="Sakkal Majalla"/>
      <w:sz w:val="28"/>
      <w:szCs w:val="28"/>
      <w:u w:val="single"/>
    </w:rPr>
  </w:style>
  <w:style w:type="paragraph" w:customStyle="1" w:styleId="a0">
    <w:name w:val="شكال"/>
    <w:basedOn w:val="Normal"/>
    <w:link w:val="Char0"/>
    <w:qFormat/>
    <w:rsid w:val="001B2390"/>
    <w:rPr>
      <w:rFonts w:ascii="Sakkal Majalla" w:hAnsi="Sakkal Majalla" w:cs="Sakkal Majalla"/>
      <w:sz w:val="28"/>
      <w:szCs w:val="28"/>
      <w:u w:val="single"/>
    </w:rPr>
  </w:style>
  <w:style w:type="character" w:customStyle="1" w:styleId="Char0">
    <w:name w:val="شكال Char"/>
    <w:basedOn w:val="DefaultParagraphFont"/>
    <w:link w:val="a0"/>
    <w:rsid w:val="001B2390"/>
    <w:rPr>
      <w:rFonts w:ascii="Sakkal Majalla" w:hAnsi="Sakkal Majalla" w:cs="Sakkal Majalla"/>
      <w:sz w:val="28"/>
      <w:szCs w:val="28"/>
      <w:u w:val="single"/>
    </w:rPr>
  </w:style>
  <w:style w:type="paragraph" w:styleId="HTMLPreformatted">
    <w:name w:val="HTML Preformatted"/>
    <w:basedOn w:val="Normal"/>
    <w:link w:val="HTMLPreformattedChar"/>
    <w:uiPriority w:val="99"/>
    <w:unhideWhenUsed/>
    <w:rsid w:val="003E2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rsid w:val="003E2F69"/>
    <w:rPr>
      <w:rFonts w:ascii="Courier New" w:eastAsiaTheme="minorEastAsia" w:hAnsi="Courier New" w:cs="Courier New"/>
      <w:kern w:val="0"/>
      <w:sz w:val="20"/>
      <w:szCs w:val="20"/>
      <w14:ligatures w14:val="none"/>
    </w:rPr>
  </w:style>
  <w:style w:type="table" w:styleId="TableGrid">
    <w:name w:val="Table Grid"/>
    <w:basedOn w:val="TableNormal"/>
    <w:uiPriority w:val="39"/>
    <w:rsid w:val="001345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3">
    <w:name w:val="Light List Accent 3"/>
    <w:basedOn w:val="TableNormal"/>
    <w:uiPriority w:val="61"/>
    <w:rsid w:val="00551F31"/>
    <w:pPr>
      <w:bidi/>
      <w:spacing w:after="0" w:line="240" w:lineRule="auto"/>
    </w:pPr>
    <w:rPr>
      <w:rFonts w:eastAsiaTheme="minorEastAsia"/>
      <w:kern w:val="0"/>
      <w:rtl/>
      <w:lang w:eastAsia="zh-CN"/>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paragraph" w:customStyle="1" w:styleId="font-claude-response-body">
    <w:name w:val="font-claude-response-body"/>
    <w:basedOn w:val="Normal"/>
    <w:rsid w:val="00456E1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whitespace-normal">
    <w:name w:val="whitespace-normal"/>
    <w:basedOn w:val="Normal"/>
    <w:rsid w:val="00456E1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whitespace-pre-wrap">
    <w:name w:val="whitespace-pre-wrap"/>
    <w:basedOn w:val="Normal"/>
    <w:rsid w:val="00456E1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79317">
      <w:bodyDiv w:val="1"/>
      <w:marLeft w:val="0"/>
      <w:marRight w:val="0"/>
      <w:marTop w:val="0"/>
      <w:marBottom w:val="0"/>
      <w:divBdr>
        <w:top w:val="none" w:sz="0" w:space="0" w:color="auto"/>
        <w:left w:val="none" w:sz="0" w:space="0" w:color="auto"/>
        <w:bottom w:val="none" w:sz="0" w:space="0" w:color="auto"/>
        <w:right w:val="none" w:sz="0" w:space="0" w:color="auto"/>
      </w:divBdr>
      <w:divsChild>
        <w:div w:id="1870605813">
          <w:marLeft w:val="0"/>
          <w:marRight w:val="0"/>
          <w:marTop w:val="0"/>
          <w:marBottom w:val="0"/>
          <w:divBdr>
            <w:top w:val="none" w:sz="0" w:space="0" w:color="auto"/>
            <w:left w:val="none" w:sz="0" w:space="0" w:color="auto"/>
            <w:bottom w:val="none" w:sz="0" w:space="0" w:color="auto"/>
            <w:right w:val="none" w:sz="0" w:space="0" w:color="auto"/>
          </w:divBdr>
          <w:divsChild>
            <w:div w:id="873155489">
              <w:marLeft w:val="0"/>
              <w:marRight w:val="0"/>
              <w:marTop w:val="0"/>
              <w:marBottom w:val="0"/>
              <w:divBdr>
                <w:top w:val="none" w:sz="0" w:space="0" w:color="auto"/>
                <w:left w:val="none" w:sz="0" w:space="0" w:color="auto"/>
                <w:bottom w:val="none" w:sz="0" w:space="0" w:color="auto"/>
                <w:right w:val="none" w:sz="0" w:space="0" w:color="auto"/>
              </w:divBdr>
              <w:divsChild>
                <w:div w:id="661469813">
                  <w:marLeft w:val="0"/>
                  <w:marRight w:val="0"/>
                  <w:marTop w:val="0"/>
                  <w:marBottom w:val="0"/>
                  <w:divBdr>
                    <w:top w:val="none" w:sz="0" w:space="0" w:color="auto"/>
                    <w:left w:val="none" w:sz="0" w:space="0" w:color="auto"/>
                    <w:bottom w:val="none" w:sz="0" w:space="0" w:color="auto"/>
                    <w:right w:val="none" w:sz="0" w:space="0" w:color="auto"/>
                  </w:divBdr>
                  <w:divsChild>
                    <w:div w:id="1285430972">
                      <w:marLeft w:val="0"/>
                      <w:marRight w:val="0"/>
                      <w:marTop w:val="0"/>
                      <w:marBottom w:val="0"/>
                      <w:divBdr>
                        <w:top w:val="none" w:sz="0" w:space="0" w:color="auto"/>
                        <w:left w:val="none" w:sz="0" w:space="0" w:color="auto"/>
                        <w:bottom w:val="none" w:sz="0" w:space="0" w:color="auto"/>
                        <w:right w:val="none" w:sz="0" w:space="0" w:color="auto"/>
                      </w:divBdr>
                      <w:divsChild>
                        <w:div w:id="1020818475">
                          <w:marLeft w:val="0"/>
                          <w:marRight w:val="0"/>
                          <w:marTop w:val="0"/>
                          <w:marBottom w:val="0"/>
                          <w:divBdr>
                            <w:top w:val="none" w:sz="0" w:space="0" w:color="auto"/>
                            <w:left w:val="none" w:sz="0" w:space="0" w:color="auto"/>
                            <w:bottom w:val="none" w:sz="0" w:space="0" w:color="auto"/>
                            <w:right w:val="none" w:sz="0" w:space="0" w:color="auto"/>
                          </w:divBdr>
                          <w:divsChild>
                            <w:div w:id="175566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8538576">
          <w:marLeft w:val="0"/>
          <w:marRight w:val="0"/>
          <w:marTop w:val="0"/>
          <w:marBottom w:val="0"/>
          <w:divBdr>
            <w:top w:val="none" w:sz="0" w:space="0" w:color="auto"/>
            <w:left w:val="none" w:sz="0" w:space="0" w:color="auto"/>
            <w:bottom w:val="none" w:sz="0" w:space="0" w:color="auto"/>
            <w:right w:val="none" w:sz="0" w:space="0" w:color="auto"/>
          </w:divBdr>
          <w:divsChild>
            <w:div w:id="497425843">
              <w:marLeft w:val="0"/>
              <w:marRight w:val="0"/>
              <w:marTop w:val="0"/>
              <w:marBottom w:val="0"/>
              <w:divBdr>
                <w:top w:val="none" w:sz="0" w:space="0" w:color="auto"/>
                <w:left w:val="none" w:sz="0" w:space="0" w:color="auto"/>
                <w:bottom w:val="none" w:sz="0" w:space="0" w:color="auto"/>
                <w:right w:val="none" w:sz="0" w:space="0" w:color="auto"/>
              </w:divBdr>
              <w:divsChild>
                <w:div w:id="475101994">
                  <w:marLeft w:val="0"/>
                  <w:marRight w:val="0"/>
                  <w:marTop w:val="0"/>
                  <w:marBottom w:val="0"/>
                  <w:divBdr>
                    <w:top w:val="none" w:sz="0" w:space="0" w:color="auto"/>
                    <w:left w:val="none" w:sz="0" w:space="0" w:color="auto"/>
                    <w:bottom w:val="none" w:sz="0" w:space="0" w:color="auto"/>
                    <w:right w:val="none" w:sz="0" w:space="0" w:color="auto"/>
                  </w:divBdr>
                  <w:divsChild>
                    <w:div w:id="1177311102">
                      <w:marLeft w:val="0"/>
                      <w:marRight w:val="0"/>
                      <w:marTop w:val="0"/>
                      <w:marBottom w:val="0"/>
                      <w:divBdr>
                        <w:top w:val="none" w:sz="0" w:space="0" w:color="auto"/>
                        <w:left w:val="none" w:sz="0" w:space="0" w:color="auto"/>
                        <w:bottom w:val="none" w:sz="0" w:space="0" w:color="auto"/>
                        <w:right w:val="none" w:sz="0" w:space="0" w:color="auto"/>
                      </w:divBdr>
                      <w:divsChild>
                        <w:div w:id="1222322894">
                          <w:marLeft w:val="0"/>
                          <w:marRight w:val="0"/>
                          <w:marTop w:val="0"/>
                          <w:marBottom w:val="0"/>
                          <w:divBdr>
                            <w:top w:val="none" w:sz="0" w:space="0" w:color="auto"/>
                            <w:left w:val="none" w:sz="0" w:space="0" w:color="auto"/>
                            <w:bottom w:val="none" w:sz="0" w:space="0" w:color="auto"/>
                            <w:right w:val="none" w:sz="0" w:space="0" w:color="auto"/>
                          </w:divBdr>
                          <w:divsChild>
                            <w:div w:id="138983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034631">
      <w:bodyDiv w:val="1"/>
      <w:marLeft w:val="0"/>
      <w:marRight w:val="0"/>
      <w:marTop w:val="0"/>
      <w:marBottom w:val="0"/>
      <w:divBdr>
        <w:top w:val="none" w:sz="0" w:space="0" w:color="auto"/>
        <w:left w:val="none" w:sz="0" w:space="0" w:color="auto"/>
        <w:bottom w:val="none" w:sz="0" w:space="0" w:color="auto"/>
        <w:right w:val="none" w:sz="0" w:space="0" w:color="auto"/>
      </w:divBdr>
      <w:divsChild>
        <w:div w:id="1228763214">
          <w:marLeft w:val="0"/>
          <w:marRight w:val="0"/>
          <w:marTop w:val="0"/>
          <w:marBottom w:val="0"/>
          <w:divBdr>
            <w:top w:val="none" w:sz="0" w:space="0" w:color="auto"/>
            <w:left w:val="none" w:sz="0" w:space="0" w:color="auto"/>
            <w:bottom w:val="none" w:sz="0" w:space="0" w:color="auto"/>
            <w:right w:val="none" w:sz="0" w:space="0" w:color="auto"/>
          </w:divBdr>
          <w:divsChild>
            <w:div w:id="1456413680">
              <w:marLeft w:val="0"/>
              <w:marRight w:val="0"/>
              <w:marTop w:val="0"/>
              <w:marBottom w:val="0"/>
              <w:divBdr>
                <w:top w:val="none" w:sz="0" w:space="0" w:color="auto"/>
                <w:left w:val="none" w:sz="0" w:space="0" w:color="auto"/>
                <w:bottom w:val="none" w:sz="0" w:space="0" w:color="auto"/>
                <w:right w:val="none" w:sz="0" w:space="0" w:color="auto"/>
              </w:divBdr>
              <w:divsChild>
                <w:div w:id="1286230618">
                  <w:marLeft w:val="0"/>
                  <w:marRight w:val="0"/>
                  <w:marTop w:val="0"/>
                  <w:marBottom w:val="0"/>
                  <w:divBdr>
                    <w:top w:val="none" w:sz="0" w:space="0" w:color="auto"/>
                    <w:left w:val="none" w:sz="0" w:space="0" w:color="auto"/>
                    <w:bottom w:val="none" w:sz="0" w:space="0" w:color="auto"/>
                    <w:right w:val="none" w:sz="0" w:space="0" w:color="auto"/>
                  </w:divBdr>
                  <w:divsChild>
                    <w:div w:id="765461732">
                      <w:marLeft w:val="0"/>
                      <w:marRight w:val="0"/>
                      <w:marTop w:val="0"/>
                      <w:marBottom w:val="0"/>
                      <w:divBdr>
                        <w:top w:val="none" w:sz="0" w:space="0" w:color="auto"/>
                        <w:left w:val="none" w:sz="0" w:space="0" w:color="auto"/>
                        <w:bottom w:val="none" w:sz="0" w:space="0" w:color="auto"/>
                        <w:right w:val="none" w:sz="0" w:space="0" w:color="auto"/>
                      </w:divBdr>
                      <w:divsChild>
                        <w:div w:id="1441872654">
                          <w:marLeft w:val="0"/>
                          <w:marRight w:val="0"/>
                          <w:marTop w:val="0"/>
                          <w:marBottom w:val="0"/>
                          <w:divBdr>
                            <w:top w:val="none" w:sz="0" w:space="0" w:color="auto"/>
                            <w:left w:val="none" w:sz="0" w:space="0" w:color="auto"/>
                            <w:bottom w:val="none" w:sz="0" w:space="0" w:color="auto"/>
                            <w:right w:val="none" w:sz="0" w:space="0" w:color="auto"/>
                          </w:divBdr>
                          <w:divsChild>
                            <w:div w:id="108484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803581">
                      <w:marLeft w:val="0"/>
                      <w:marRight w:val="0"/>
                      <w:marTop w:val="0"/>
                      <w:marBottom w:val="0"/>
                      <w:divBdr>
                        <w:top w:val="none" w:sz="0" w:space="0" w:color="auto"/>
                        <w:left w:val="none" w:sz="0" w:space="0" w:color="auto"/>
                        <w:bottom w:val="none" w:sz="0" w:space="0" w:color="auto"/>
                        <w:right w:val="none" w:sz="0" w:space="0" w:color="auto"/>
                      </w:divBdr>
                      <w:divsChild>
                        <w:div w:id="265113649">
                          <w:marLeft w:val="0"/>
                          <w:marRight w:val="0"/>
                          <w:marTop w:val="0"/>
                          <w:marBottom w:val="0"/>
                          <w:divBdr>
                            <w:top w:val="none" w:sz="0" w:space="0" w:color="auto"/>
                            <w:left w:val="none" w:sz="0" w:space="0" w:color="auto"/>
                            <w:bottom w:val="none" w:sz="0" w:space="0" w:color="auto"/>
                            <w:right w:val="none" w:sz="0" w:space="0" w:color="auto"/>
                          </w:divBdr>
                          <w:divsChild>
                            <w:div w:id="2012488617">
                              <w:marLeft w:val="0"/>
                              <w:marRight w:val="0"/>
                              <w:marTop w:val="0"/>
                              <w:marBottom w:val="0"/>
                              <w:divBdr>
                                <w:top w:val="none" w:sz="0" w:space="0" w:color="auto"/>
                                <w:left w:val="none" w:sz="0" w:space="0" w:color="auto"/>
                                <w:bottom w:val="none" w:sz="0" w:space="0" w:color="auto"/>
                                <w:right w:val="none" w:sz="0" w:space="0" w:color="auto"/>
                              </w:divBdr>
                              <w:divsChild>
                                <w:div w:id="51638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9760455">
          <w:marLeft w:val="0"/>
          <w:marRight w:val="0"/>
          <w:marTop w:val="0"/>
          <w:marBottom w:val="0"/>
          <w:divBdr>
            <w:top w:val="none" w:sz="0" w:space="0" w:color="auto"/>
            <w:left w:val="none" w:sz="0" w:space="0" w:color="auto"/>
            <w:bottom w:val="none" w:sz="0" w:space="0" w:color="auto"/>
            <w:right w:val="none" w:sz="0" w:space="0" w:color="auto"/>
          </w:divBdr>
          <w:divsChild>
            <w:div w:id="892305372">
              <w:marLeft w:val="0"/>
              <w:marRight w:val="0"/>
              <w:marTop w:val="0"/>
              <w:marBottom w:val="0"/>
              <w:divBdr>
                <w:top w:val="none" w:sz="0" w:space="0" w:color="auto"/>
                <w:left w:val="none" w:sz="0" w:space="0" w:color="auto"/>
                <w:bottom w:val="none" w:sz="0" w:space="0" w:color="auto"/>
                <w:right w:val="none" w:sz="0" w:space="0" w:color="auto"/>
              </w:divBdr>
              <w:divsChild>
                <w:div w:id="66076311">
                  <w:marLeft w:val="0"/>
                  <w:marRight w:val="0"/>
                  <w:marTop w:val="0"/>
                  <w:marBottom w:val="0"/>
                  <w:divBdr>
                    <w:top w:val="none" w:sz="0" w:space="0" w:color="auto"/>
                    <w:left w:val="none" w:sz="0" w:space="0" w:color="auto"/>
                    <w:bottom w:val="none" w:sz="0" w:space="0" w:color="auto"/>
                    <w:right w:val="none" w:sz="0" w:space="0" w:color="auto"/>
                  </w:divBdr>
                  <w:divsChild>
                    <w:div w:id="754328442">
                      <w:marLeft w:val="0"/>
                      <w:marRight w:val="0"/>
                      <w:marTop w:val="0"/>
                      <w:marBottom w:val="0"/>
                      <w:divBdr>
                        <w:top w:val="none" w:sz="0" w:space="0" w:color="auto"/>
                        <w:left w:val="none" w:sz="0" w:space="0" w:color="auto"/>
                        <w:bottom w:val="none" w:sz="0" w:space="0" w:color="auto"/>
                        <w:right w:val="none" w:sz="0" w:space="0" w:color="auto"/>
                      </w:divBdr>
                      <w:divsChild>
                        <w:div w:id="1058209814">
                          <w:marLeft w:val="0"/>
                          <w:marRight w:val="0"/>
                          <w:marTop w:val="0"/>
                          <w:marBottom w:val="0"/>
                          <w:divBdr>
                            <w:top w:val="none" w:sz="0" w:space="0" w:color="auto"/>
                            <w:left w:val="none" w:sz="0" w:space="0" w:color="auto"/>
                            <w:bottom w:val="none" w:sz="0" w:space="0" w:color="auto"/>
                            <w:right w:val="none" w:sz="0" w:space="0" w:color="auto"/>
                          </w:divBdr>
                          <w:divsChild>
                            <w:div w:id="337196237">
                              <w:marLeft w:val="0"/>
                              <w:marRight w:val="0"/>
                              <w:marTop w:val="0"/>
                              <w:marBottom w:val="0"/>
                              <w:divBdr>
                                <w:top w:val="none" w:sz="0" w:space="0" w:color="auto"/>
                                <w:left w:val="none" w:sz="0" w:space="0" w:color="auto"/>
                                <w:bottom w:val="none" w:sz="0" w:space="0" w:color="auto"/>
                                <w:right w:val="none" w:sz="0" w:space="0" w:color="auto"/>
                              </w:divBdr>
                            </w:div>
                          </w:divsChild>
                        </w:div>
                        <w:div w:id="821042883">
                          <w:marLeft w:val="0"/>
                          <w:marRight w:val="0"/>
                          <w:marTop w:val="0"/>
                          <w:marBottom w:val="0"/>
                          <w:divBdr>
                            <w:top w:val="none" w:sz="0" w:space="0" w:color="auto"/>
                            <w:left w:val="none" w:sz="0" w:space="0" w:color="auto"/>
                            <w:bottom w:val="none" w:sz="0" w:space="0" w:color="auto"/>
                            <w:right w:val="none" w:sz="0" w:space="0" w:color="auto"/>
                          </w:divBdr>
                          <w:divsChild>
                            <w:div w:id="159254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1067974">
          <w:marLeft w:val="0"/>
          <w:marRight w:val="0"/>
          <w:marTop w:val="0"/>
          <w:marBottom w:val="0"/>
          <w:divBdr>
            <w:top w:val="none" w:sz="0" w:space="0" w:color="auto"/>
            <w:left w:val="none" w:sz="0" w:space="0" w:color="auto"/>
            <w:bottom w:val="none" w:sz="0" w:space="0" w:color="auto"/>
            <w:right w:val="none" w:sz="0" w:space="0" w:color="auto"/>
          </w:divBdr>
          <w:divsChild>
            <w:div w:id="2053848510">
              <w:marLeft w:val="0"/>
              <w:marRight w:val="0"/>
              <w:marTop w:val="0"/>
              <w:marBottom w:val="0"/>
              <w:divBdr>
                <w:top w:val="none" w:sz="0" w:space="0" w:color="auto"/>
                <w:left w:val="none" w:sz="0" w:space="0" w:color="auto"/>
                <w:bottom w:val="none" w:sz="0" w:space="0" w:color="auto"/>
                <w:right w:val="none" w:sz="0" w:space="0" w:color="auto"/>
              </w:divBdr>
              <w:divsChild>
                <w:div w:id="687562695">
                  <w:marLeft w:val="0"/>
                  <w:marRight w:val="0"/>
                  <w:marTop w:val="0"/>
                  <w:marBottom w:val="0"/>
                  <w:divBdr>
                    <w:top w:val="none" w:sz="0" w:space="0" w:color="auto"/>
                    <w:left w:val="none" w:sz="0" w:space="0" w:color="auto"/>
                    <w:bottom w:val="none" w:sz="0" w:space="0" w:color="auto"/>
                    <w:right w:val="none" w:sz="0" w:space="0" w:color="auto"/>
                  </w:divBdr>
                  <w:divsChild>
                    <w:div w:id="164591930">
                      <w:marLeft w:val="0"/>
                      <w:marRight w:val="0"/>
                      <w:marTop w:val="0"/>
                      <w:marBottom w:val="0"/>
                      <w:divBdr>
                        <w:top w:val="none" w:sz="0" w:space="0" w:color="auto"/>
                        <w:left w:val="none" w:sz="0" w:space="0" w:color="auto"/>
                        <w:bottom w:val="none" w:sz="0" w:space="0" w:color="auto"/>
                        <w:right w:val="none" w:sz="0" w:space="0" w:color="auto"/>
                      </w:divBdr>
                      <w:divsChild>
                        <w:div w:id="1429037433">
                          <w:marLeft w:val="0"/>
                          <w:marRight w:val="0"/>
                          <w:marTop w:val="0"/>
                          <w:marBottom w:val="0"/>
                          <w:divBdr>
                            <w:top w:val="none" w:sz="0" w:space="0" w:color="auto"/>
                            <w:left w:val="none" w:sz="0" w:space="0" w:color="auto"/>
                            <w:bottom w:val="none" w:sz="0" w:space="0" w:color="auto"/>
                            <w:right w:val="none" w:sz="0" w:space="0" w:color="auto"/>
                          </w:divBdr>
                          <w:divsChild>
                            <w:div w:id="178634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310164">
                      <w:marLeft w:val="0"/>
                      <w:marRight w:val="0"/>
                      <w:marTop w:val="0"/>
                      <w:marBottom w:val="0"/>
                      <w:divBdr>
                        <w:top w:val="none" w:sz="0" w:space="0" w:color="auto"/>
                        <w:left w:val="none" w:sz="0" w:space="0" w:color="auto"/>
                        <w:bottom w:val="none" w:sz="0" w:space="0" w:color="auto"/>
                        <w:right w:val="none" w:sz="0" w:space="0" w:color="auto"/>
                      </w:divBdr>
                      <w:divsChild>
                        <w:div w:id="993293793">
                          <w:marLeft w:val="0"/>
                          <w:marRight w:val="0"/>
                          <w:marTop w:val="0"/>
                          <w:marBottom w:val="0"/>
                          <w:divBdr>
                            <w:top w:val="none" w:sz="0" w:space="0" w:color="auto"/>
                            <w:left w:val="none" w:sz="0" w:space="0" w:color="auto"/>
                            <w:bottom w:val="none" w:sz="0" w:space="0" w:color="auto"/>
                            <w:right w:val="none" w:sz="0" w:space="0" w:color="auto"/>
                          </w:divBdr>
                          <w:divsChild>
                            <w:div w:id="1178888564">
                              <w:marLeft w:val="0"/>
                              <w:marRight w:val="0"/>
                              <w:marTop w:val="0"/>
                              <w:marBottom w:val="0"/>
                              <w:divBdr>
                                <w:top w:val="none" w:sz="0" w:space="0" w:color="auto"/>
                                <w:left w:val="none" w:sz="0" w:space="0" w:color="auto"/>
                                <w:bottom w:val="none" w:sz="0" w:space="0" w:color="auto"/>
                                <w:right w:val="none" w:sz="0" w:space="0" w:color="auto"/>
                              </w:divBdr>
                              <w:divsChild>
                                <w:div w:id="137438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8214193">
          <w:marLeft w:val="0"/>
          <w:marRight w:val="0"/>
          <w:marTop w:val="0"/>
          <w:marBottom w:val="0"/>
          <w:divBdr>
            <w:top w:val="none" w:sz="0" w:space="0" w:color="auto"/>
            <w:left w:val="none" w:sz="0" w:space="0" w:color="auto"/>
            <w:bottom w:val="none" w:sz="0" w:space="0" w:color="auto"/>
            <w:right w:val="none" w:sz="0" w:space="0" w:color="auto"/>
          </w:divBdr>
          <w:divsChild>
            <w:div w:id="619264708">
              <w:marLeft w:val="0"/>
              <w:marRight w:val="0"/>
              <w:marTop w:val="0"/>
              <w:marBottom w:val="0"/>
              <w:divBdr>
                <w:top w:val="none" w:sz="0" w:space="0" w:color="auto"/>
                <w:left w:val="none" w:sz="0" w:space="0" w:color="auto"/>
                <w:bottom w:val="none" w:sz="0" w:space="0" w:color="auto"/>
                <w:right w:val="none" w:sz="0" w:space="0" w:color="auto"/>
              </w:divBdr>
              <w:divsChild>
                <w:div w:id="101918276">
                  <w:marLeft w:val="0"/>
                  <w:marRight w:val="0"/>
                  <w:marTop w:val="0"/>
                  <w:marBottom w:val="0"/>
                  <w:divBdr>
                    <w:top w:val="none" w:sz="0" w:space="0" w:color="auto"/>
                    <w:left w:val="none" w:sz="0" w:space="0" w:color="auto"/>
                    <w:bottom w:val="none" w:sz="0" w:space="0" w:color="auto"/>
                    <w:right w:val="none" w:sz="0" w:space="0" w:color="auto"/>
                  </w:divBdr>
                  <w:divsChild>
                    <w:div w:id="905997163">
                      <w:marLeft w:val="0"/>
                      <w:marRight w:val="0"/>
                      <w:marTop w:val="0"/>
                      <w:marBottom w:val="0"/>
                      <w:divBdr>
                        <w:top w:val="none" w:sz="0" w:space="0" w:color="auto"/>
                        <w:left w:val="none" w:sz="0" w:space="0" w:color="auto"/>
                        <w:bottom w:val="none" w:sz="0" w:space="0" w:color="auto"/>
                        <w:right w:val="none" w:sz="0" w:space="0" w:color="auto"/>
                      </w:divBdr>
                      <w:divsChild>
                        <w:div w:id="1659260532">
                          <w:marLeft w:val="0"/>
                          <w:marRight w:val="0"/>
                          <w:marTop w:val="0"/>
                          <w:marBottom w:val="0"/>
                          <w:divBdr>
                            <w:top w:val="none" w:sz="0" w:space="0" w:color="auto"/>
                            <w:left w:val="none" w:sz="0" w:space="0" w:color="auto"/>
                            <w:bottom w:val="none" w:sz="0" w:space="0" w:color="auto"/>
                            <w:right w:val="none" w:sz="0" w:space="0" w:color="auto"/>
                          </w:divBdr>
                          <w:divsChild>
                            <w:div w:id="523399449">
                              <w:marLeft w:val="0"/>
                              <w:marRight w:val="0"/>
                              <w:marTop w:val="0"/>
                              <w:marBottom w:val="0"/>
                              <w:divBdr>
                                <w:top w:val="none" w:sz="0" w:space="0" w:color="auto"/>
                                <w:left w:val="none" w:sz="0" w:space="0" w:color="auto"/>
                                <w:bottom w:val="none" w:sz="0" w:space="0" w:color="auto"/>
                                <w:right w:val="none" w:sz="0" w:space="0" w:color="auto"/>
                              </w:divBdr>
                            </w:div>
                          </w:divsChild>
                        </w:div>
                        <w:div w:id="1982618195">
                          <w:marLeft w:val="0"/>
                          <w:marRight w:val="0"/>
                          <w:marTop w:val="0"/>
                          <w:marBottom w:val="0"/>
                          <w:divBdr>
                            <w:top w:val="none" w:sz="0" w:space="0" w:color="auto"/>
                            <w:left w:val="none" w:sz="0" w:space="0" w:color="auto"/>
                            <w:bottom w:val="none" w:sz="0" w:space="0" w:color="auto"/>
                            <w:right w:val="none" w:sz="0" w:space="0" w:color="auto"/>
                          </w:divBdr>
                          <w:divsChild>
                            <w:div w:id="135962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1674851">
          <w:marLeft w:val="0"/>
          <w:marRight w:val="0"/>
          <w:marTop w:val="0"/>
          <w:marBottom w:val="0"/>
          <w:divBdr>
            <w:top w:val="none" w:sz="0" w:space="0" w:color="auto"/>
            <w:left w:val="none" w:sz="0" w:space="0" w:color="auto"/>
            <w:bottom w:val="none" w:sz="0" w:space="0" w:color="auto"/>
            <w:right w:val="none" w:sz="0" w:space="0" w:color="auto"/>
          </w:divBdr>
          <w:divsChild>
            <w:div w:id="1436513521">
              <w:marLeft w:val="0"/>
              <w:marRight w:val="0"/>
              <w:marTop w:val="0"/>
              <w:marBottom w:val="0"/>
              <w:divBdr>
                <w:top w:val="none" w:sz="0" w:space="0" w:color="auto"/>
                <w:left w:val="none" w:sz="0" w:space="0" w:color="auto"/>
                <w:bottom w:val="none" w:sz="0" w:space="0" w:color="auto"/>
                <w:right w:val="none" w:sz="0" w:space="0" w:color="auto"/>
              </w:divBdr>
              <w:divsChild>
                <w:div w:id="960962154">
                  <w:marLeft w:val="0"/>
                  <w:marRight w:val="0"/>
                  <w:marTop w:val="0"/>
                  <w:marBottom w:val="0"/>
                  <w:divBdr>
                    <w:top w:val="none" w:sz="0" w:space="0" w:color="auto"/>
                    <w:left w:val="none" w:sz="0" w:space="0" w:color="auto"/>
                    <w:bottom w:val="none" w:sz="0" w:space="0" w:color="auto"/>
                    <w:right w:val="none" w:sz="0" w:space="0" w:color="auto"/>
                  </w:divBdr>
                  <w:divsChild>
                    <w:div w:id="270942441">
                      <w:marLeft w:val="0"/>
                      <w:marRight w:val="0"/>
                      <w:marTop w:val="0"/>
                      <w:marBottom w:val="0"/>
                      <w:divBdr>
                        <w:top w:val="none" w:sz="0" w:space="0" w:color="auto"/>
                        <w:left w:val="none" w:sz="0" w:space="0" w:color="auto"/>
                        <w:bottom w:val="none" w:sz="0" w:space="0" w:color="auto"/>
                        <w:right w:val="none" w:sz="0" w:space="0" w:color="auto"/>
                      </w:divBdr>
                      <w:divsChild>
                        <w:div w:id="1334794143">
                          <w:marLeft w:val="0"/>
                          <w:marRight w:val="0"/>
                          <w:marTop w:val="0"/>
                          <w:marBottom w:val="0"/>
                          <w:divBdr>
                            <w:top w:val="none" w:sz="0" w:space="0" w:color="auto"/>
                            <w:left w:val="none" w:sz="0" w:space="0" w:color="auto"/>
                            <w:bottom w:val="none" w:sz="0" w:space="0" w:color="auto"/>
                            <w:right w:val="none" w:sz="0" w:space="0" w:color="auto"/>
                          </w:divBdr>
                          <w:divsChild>
                            <w:div w:id="1000616535">
                              <w:marLeft w:val="0"/>
                              <w:marRight w:val="0"/>
                              <w:marTop w:val="0"/>
                              <w:marBottom w:val="0"/>
                              <w:divBdr>
                                <w:top w:val="none" w:sz="0" w:space="0" w:color="auto"/>
                                <w:left w:val="none" w:sz="0" w:space="0" w:color="auto"/>
                                <w:bottom w:val="none" w:sz="0" w:space="0" w:color="auto"/>
                                <w:right w:val="none" w:sz="0" w:space="0" w:color="auto"/>
                              </w:divBdr>
                              <w:divsChild>
                                <w:div w:id="1585141080">
                                  <w:marLeft w:val="0"/>
                                  <w:marRight w:val="0"/>
                                  <w:marTop w:val="0"/>
                                  <w:marBottom w:val="0"/>
                                  <w:divBdr>
                                    <w:top w:val="none" w:sz="0" w:space="0" w:color="auto"/>
                                    <w:left w:val="none" w:sz="0" w:space="0" w:color="auto"/>
                                    <w:bottom w:val="none" w:sz="0" w:space="0" w:color="auto"/>
                                    <w:right w:val="none" w:sz="0" w:space="0" w:color="auto"/>
                                  </w:divBdr>
                                  <w:divsChild>
                                    <w:div w:id="205920547">
                                      <w:marLeft w:val="0"/>
                                      <w:marRight w:val="0"/>
                                      <w:marTop w:val="0"/>
                                      <w:marBottom w:val="0"/>
                                      <w:divBdr>
                                        <w:top w:val="none" w:sz="0" w:space="0" w:color="auto"/>
                                        <w:left w:val="none" w:sz="0" w:space="0" w:color="auto"/>
                                        <w:bottom w:val="none" w:sz="0" w:space="0" w:color="auto"/>
                                        <w:right w:val="none" w:sz="0" w:space="0" w:color="auto"/>
                                      </w:divBdr>
                                    </w:div>
                                  </w:divsChild>
                                </w:div>
                                <w:div w:id="1384869194">
                                  <w:blockQuote w:val="1"/>
                                  <w:marLeft w:val="720"/>
                                  <w:marRight w:val="720"/>
                                  <w:marTop w:val="100"/>
                                  <w:marBottom w:val="100"/>
                                  <w:divBdr>
                                    <w:top w:val="none" w:sz="0" w:space="0" w:color="auto"/>
                                    <w:left w:val="none" w:sz="0" w:space="0" w:color="auto"/>
                                    <w:bottom w:val="none" w:sz="0" w:space="0" w:color="auto"/>
                                    <w:right w:val="none" w:sz="0" w:space="0" w:color="auto"/>
                                  </w:divBdr>
                                </w:div>
                                <w:div w:id="501243910">
                                  <w:blockQuote w:val="1"/>
                                  <w:marLeft w:val="720"/>
                                  <w:marRight w:val="720"/>
                                  <w:marTop w:val="100"/>
                                  <w:marBottom w:val="100"/>
                                  <w:divBdr>
                                    <w:top w:val="none" w:sz="0" w:space="0" w:color="auto"/>
                                    <w:left w:val="none" w:sz="0" w:space="0" w:color="auto"/>
                                    <w:bottom w:val="none" w:sz="0" w:space="0" w:color="auto"/>
                                    <w:right w:val="none" w:sz="0" w:space="0" w:color="auto"/>
                                  </w:divBdr>
                                </w:div>
                                <w:div w:id="708145670">
                                  <w:blockQuote w:val="1"/>
                                  <w:marLeft w:val="720"/>
                                  <w:marRight w:val="720"/>
                                  <w:marTop w:val="100"/>
                                  <w:marBottom w:val="100"/>
                                  <w:divBdr>
                                    <w:top w:val="none" w:sz="0" w:space="0" w:color="auto"/>
                                    <w:left w:val="none" w:sz="0" w:space="0" w:color="auto"/>
                                    <w:bottom w:val="none" w:sz="0" w:space="0" w:color="auto"/>
                                    <w:right w:val="none" w:sz="0" w:space="0" w:color="auto"/>
                                  </w:divBdr>
                                </w:div>
                                <w:div w:id="1694184509">
                                  <w:blockQuote w:val="1"/>
                                  <w:marLeft w:val="720"/>
                                  <w:marRight w:val="720"/>
                                  <w:marTop w:val="100"/>
                                  <w:marBottom w:val="100"/>
                                  <w:divBdr>
                                    <w:top w:val="none" w:sz="0" w:space="0" w:color="auto"/>
                                    <w:left w:val="none" w:sz="0" w:space="0" w:color="auto"/>
                                    <w:bottom w:val="none" w:sz="0" w:space="0" w:color="auto"/>
                                    <w:right w:val="none" w:sz="0" w:space="0" w:color="auto"/>
                                  </w:divBdr>
                                </w:div>
                                <w:div w:id="955678540">
                                  <w:marLeft w:val="0"/>
                                  <w:marRight w:val="0"/>
                                  <w:marTop w:val="0"/>
                                  <w:marBottom w:val="0"/>
                                  <w:divBdr>
                                    <w:top w:val="none" w:sz="0" w:space="0" w:color="auto"/>
                                    <w:left w:val="none" w:sz="0" w:space="0" w:color="auto"/>
                                    <w:bottom w:val="none" w:sz="0" w:space="0" w:color="auto"/>
                                    <w:right w:val="none" w:sz="0" w:space="0" w:color="auto"/>
                                  </w:divBdr>
                                  <w:divsChild>
                                    <w:div w:id="121596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358531">
      <w:bodyDiv w:val="1"/>
      <w:marLeft w:val="0"/>
      <w:marRight w:val="0"/>
      <w:marTop w:val="0"/>
      <w:marBottom w:val="0"/>
      <w:divBdr>
        <w:top w:val="none" w:sz="0" w:space="0" w:color="auto"/>
        <w:left w:val="none" w:sz="0" w:space="0" w:color="auto"/>
        <w:bottom w:val="none" w:sz="0" w:space="0" w:color="auto"/>
        <w:right w:val="none" w:sz="0" w:space="0" w:color="auto"/>
      </w:divBdr>
      <w:divsChild>
        <w:div w:id="1406489424">
          <w:marLeft w:val="0"/>
          <w:marRight w:val="0"/>
          <w:marTop w:val="0"/>
          <w:marBottom w:val="0"/>
          <w:divBdr>
            <w:top w:val="none" w:sz="0" w:space="0" w:color="auto"/>
            <w:left w:val="none" w:sz="0" w:space="0" w:color="auto"/>
            <w:bottom w:val="none" w:sz="0" w:space="0" w:color="auto"/>
            <w:right w:val="none" w:sz="0" w:space="0" w:color="auto"/>
          </w:divBdr>
          <w:divsChild>
            <w:div w:id="195696961">
              <w:marLeft w:val="0"/>
              <w:marRight w:val="0"/>
              <w:marTop w:val="0"/>
              <w:marBottom w:val="0"/>
              <w:divBdr>
                <w:top w:val="none" w:sz="0" w:space="0" w:color="auto"/>
                <w:left w:val="none" w:sz="0" w:space="0" w:color="auto"/>
                <w:bottom w:val="none" w:sz="0" w:space="0" w:color="auto"/>
                <w:right w:val="none" w:sz="0" w:space="0" w:color="auto"/>
              </w:divBdr>
              <w:divsChild>
                <w:div w:id="1054621457">
                  <w:marLeft w:val="0"/>
                  <w:marRight w:val="0"/>
                  <w:marTop w:val="0"/>
                  <w:marBottom w:val="0"/>
                  <w:divBdr>
                    <w:top w:val="none" w:sz="0" w:space="0" w:color="auto"/>
                    <w:left w:val="none" w:sz="0" w:space="0" w:color="auto"/>
                    <w:bottom w:val="none" w:sz="0" w:space="0" w:color="auto"/>
                    <w:right w:val="none" w:sz="0" w:space="0" w:color="auto"/>
                  </w:divBdr>
                  <w:divsChild>
                    <w:div w:id="1240479765">
                      <w:marLeft w:val="0"/>
                      <w:marRight w:val="0"/>
                      <w:marTop w:val="0"/>
                      <w:marBottom w:val="0"/>
                      <w:divBdr>
                        <w:top w:val="none" w:sz="0" w:space="0" w:color="auto"/>
                        <w:left w:val="none" w:sz="0" w:space="0" w:color="auto"/>
                        <w:bottom w:val="none" w:sz="0" w:space="0" w:color="auto"/>
                        <w:right w:val="none" w:sz="0" w:space="0" w:color="auto"/>
                      </w:divBdr>
                      <w:divsChild>
                        <w:div w:id="697387108">
                          <w:marLeft w:val="0"/>
                          <w:marRight w:val="0"/>
                          <w:marTop w:val="0"/>
                          <w:marBottom w:val="0"/>
                          <w:divBdr>
                            <w:top w:val="none" w:sz="0" w:space="0" w:color="auto"/>
                            <w:left w:val="none" w:sz="0" w:space="0" w:color="auto"/>
                            <w:bottom w:val="none" w:sz="0" w:space="0" w:color="auto"/>
                            <w:right w:val="none" w:sz="0" w:space="0" w:color="auto"/>
                          </w:divBdr>
                          <w:divsChild>
                            <w:div w:id="107828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77168">
                      <w:marLeft w:val="0"/>
                      <w:marRight w:val="0"/>
                      <w:marTop w:val="0"/>
                      <w:marBottom w:val="0"/>
                      <w:divBdr>
                        <w:top w:val="none" w:sz="0" w:space="0" w:color="auto"/>
                        <w:left w:val="none" w:sz="0" w:space="0" w:color="auto"/>
                        <w:bottom w:val="none" w:sz="0" w:space="0" w:color="auto"/>
                        <w:right w:val="none" w:sz="0" w:space="0" w:color="auto"/>
                      </w:divBdr>
                      <w:divsChild>
                        <w:div w:id="786582772">
                          <w:marLeft w:val="0"/>
                          <w:marRight w:val="0"/>
                          <w:marTop w:val="0"/>
                          <w:marBottom w:val="0"/>
                          <w:divBdr>
                            <w:top w:val="none" w:sz="0" w:space="0" w:color="auto"/>
                            <w:left w:val="none" w:sz="0" w:space="0" w:color="auto"/>
                            <w:bottom w:val="none" w:sz="0" w:space="0" w:color="auto"/>
                            <w:right w:val="none" w:sz="0" w:space="0" w:color="auto"/>
                          </w:divBdr>
                          <w:divsChild>
                            <w:div w:id="608466857">
                              <w:marLeft w:val="0"/>
                              <w:marRight w:val="0"/>
                              <w:marTop w:val="0"/>
                              <w:marBottom w:val="0"/>
                              <w:divBdr>
                                <w:top w:val="none" w:sz="0" w:space="0" w:color="auto"/>
                                <w:left w:val="none" w:sz="0" w:space="0" w:color="auto"/>
                                <w:bottom w:val="none" w:sz="0" w:space="0" w:color="auto"/>
                                <w:right w:val="none" w:sz="0" w:space="0" w:color="auto"/>
                              </w:divBdr>
                              <w:divsChild>
                                <w:div w:id="18549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349040">
          <w:marLeft w:val="0"/>
          <w:marRight w:val="0"/>
          <w:marTop w:val="0"/>
          <w:marBottom w:val="0"/>
          <w:divBdr>
            <w:top w:val="none" w:sz="0" w:space="0" w:color="auto"/>
            <w:left w:val="none" w:sz="0" w:space="0" w:color="auto"/>
            <w:bottom w:val="none" w:sz="0" w:space="0" w:color="auto"/>
            <w:right w:val="none" w:sz="0" w:space="0" w:color="auto"/>
          </w:divBdr>
          <w:divsChild>
            <w:div w:id="1432898095">
              <w:marLeft w:val="0"/>
              <w:marRight w:val="0"/>
              <w:marTop w:val="0"/>
              <w:marBottom w:val="0"/>
              <w:divBdr>
                <w:top w:val="none" w:sz="0" w:space="0" w:color="auto"/>
                <w:left w:val="none" w:sz="0" w:space="0" w:color="auto"/>
                <w:bottom w:val="none" w:sz="0" w:space="0" w:color="auto"/>
                <w:right w:val="none" w:sz="0" w:space="0" w:color="auto"/>
              </w:divBdr>
              <w:divsChild>
                <w:div w:id="484516662">
                  <w:marLeft w:val="0"/>
                  <w:marRight w:val="0"/>
                  <w:marTop w:val="0"/>
                  <w:marBottom w:val="0"/>
                  <w:divBdr>
                    <w:top w:val="none" w:sz="0" w:space="0" w:color="auto"/>
                    <w:left w:val="none" w:sz="0" w:space="0" w:color="auto"/>
                    <w:bottom w:val="none" w:sz="0" w:space="0" w:color="auto"/>
                    <w:right w:val="none" w:sz="0" w:space="0" w:color="auto"/>
                  </w:divBdr>
                  <w:divsChild>
                    <w:div w:id="1414935990">
                      <w:marLeft w:val="0"/>
                      <w:marRight w:val="0"/>
                      <w:marTop w:val="0"/>
                      <w:marBottom w:val="0"/>
                      <w:divBdr>
                        <w:top w:val="none" w:sz="0" w:space="0" w:color="auto"/>
                        <w:left w:val="none" w:sz="0" w:space="0" w:color="auto"/>
                        <w:bottom w:val="none" w:sz="0" w:space="0" w:color="auto"/>
                        <w:right w:val="none" w:sz="0" w:space="0" w:color="auto"/>
                      </w:divBdr>
                      <w:divsChild>
                        <w:div w:id="1551651649">
                          <w:marLeft w:val="0"/>
                          <w:marRight w:val="0"/>
                          <w:marTop w:val="0"/>
                          <w:marBottom w:val="0"/>
                          <w:divBdr>
                            <w:top w:val="none" w:sz="0" w:space="0" w:color="auto"/>
                            <w:left w:val="none" w:sz="0" w:space="0" w:color="auto"/>
                            <w:bottom w:val="none" w:sz="0" w:space="0" w:color="auto"/>
                            <w:right w:val="none" w:sz="0" w:space="0" w:color="auto"/>
                          </w:divBdr>
                          <w:divsChild>
                            <w:div w:id="924000190">
                              <w:marLeft w:val="0"/>
                              <w:marRight w:val="0"/>
                              <w:marTop w:val="0"/>
                              <w:marBottom w:val="0"/>
                              <w:divBdr>
                                <w:top w:val="none" w:sz="0" w:space="0" w:color="auto"/>
                                <w:left w:val="none" w:sz="0" w:space="0" w:color="auto"/>
                                <w:bottom w:val="none" w:sz="0" w:space="0" w:color="auto"/>
                                <w:right w:val="none" w:sz="0" w:space="0" w:color="auto"/>
                              </w:divBdr>
                            </w:div>
                          </w:divsChild>
                        </w:div>
                        <w:div w:id="2085032039">
                          <w:marLeft w:val="0"/>
                          <w:marRight w:val="0"/>
                          <w:marTop w:val="0"/>
                          <w:marBottom w:val="0"/>
                          <w:divBdr>
                            <w:top w:val="none" w:sz="0" w:space="0" w:color="auto"/>
                            <w:left w:val="none" w:sz="0" w:space="0" w:color="auto"/>
                            <w:bottom w:val="none" w:sz="0" w:space="0" w:color="auto"/>
                            <w:right w:val="none" w:sz="0" w:space="0" w:color="auto"/>
                          </w:divBdr>
                          <w:divsChild>
                            <w:div w:id="214364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9591390">
          <w:marLeft w:val="0"/>
          <w:marRight w:val="0"/>
          <w:marTop w:val="0"/>
          <w:marBottom w:val="0"/>
          <w:divBdr>
            <w:top w:val="none" w:sz="0" w:space="0" w:color="auto"/>
            <w:left w:val="none" w:sz="0" w:space="0" w:color="auto"/>
            <w:bottom w:val="none" w:sz="0" w:space="0" w:color="auto"/>
            <w:right w:val="none" w:sz="0" w:space="0" w:color="auto"/>
          </w:divBdr>
          <w:divsChild>
            <w:div w:id="1024671360">
              <w:marLeft w:val="0"/>
              <w:marRight w:val="0"/>
              <w:marTop w:val="0"/>
              <w:marBottom w:val="0"/>
              <w:divBdr>
                <w:top w:val="none" w:sz="0" w:space="0" w:color="auto"/>
                <w:left w:val="none" w:sz="0" w:space="0" w:color="auto"/>
                <w:bottom w:val="none" w:sz="0" w:space="0" w:color="auto"/>
                <w:right w:val="none" w:sz="0" w:space="0" w:color="auto"/>
              </w:divBdr>
              <w:divsChild>
                <w:div w:id="768500177">
                  <w:marLeft w:val="0"/>
                  <w:marRight w:val="0"/>
                  <w:marTop w:val="0"/>
                  <w:marBottom w:val="0"/>
                  <w:divBdr>
                    <w:top w:val="none" w:sz="0" w:space="0" w:color="auto"/>
                    <w:left w:val="none" w:sz="0" w:space="0" w:color="auto"/>
                    <w:bottom w:val="none" w:sz="0" w:space="0" w:color="auto"/>
                    <w:right w:val="none" w:sz="0" w:space="0" w:color="auto"/>
                  </w:divBdr>
                  <w:divsChild>
                    <w:div w:id="1891574586">
                      <w:marLeft w:val="0"/>
                      <w:marRight w:val="0"/>
                      <w:marTop w:val="0"/>
                      <w:marBottom w:val="0"/>
                      <w:divBdr>
                        <w:top w:val="none" w:sz="0" w:space="0" w:color="auto"/>
                        <w:left w:val="none" w:sz="0" w:space="0" w:color="auto"/>
                        <w:bottom w:val="none" w:sz="0" w:space="0" w:color="auto"/>
                        <w:right w:val="none" w:sz="0" w:space="0" w:color="auto"/>
                      </w:divBdr>
                      <w:divsChild>
                        <w:div w:id="1232470499">
                          <w:marLeft w:val="0"/>
                          <w:marRight w:val="0"/>
                          <w:marTop w:val="0"/>
                          <w:marBottom w:val="0"/>
                          <w:divBdr>
                            <w:top w:val="none" w:sz="0" w:space="0" w:color="auto"/>
                            <w:left w:val="none" w:sz="0" w:space="0" w:color="auto"/>
                            <w:bottom w:val="none" w:sz="0" w:space="0" w:color="auto"/>
                            <w:right w:val="none" w:sz="0" w:space="0" w:color="auto"/>
                          </w:divBdr>
                          <w:divsChild>
                            <w:div w:id="19092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548956">
                      <w:marLeft w:val="0"/>
                      <w:marRight w:val="0"/>
                      <w:marTop w:val="0"/>
                      <w:marBottom w:val="0"/>
                      <w:divBdr>
                        <w:top w:val="none" w:sz="0" w:space="0" w:color="auto"/>
                        <w:left w:val="none" w:sz="0" w:space="0" w:color="auto"/>
                        <w:bottom w:val="none" w:sz="0" w:space="0" w:color="auto"/>
                        <w:right w:val="none" w:sz="0" w:space="0" w:color="auto"/>
                      </w:divBdr>
                      <w:divsChild>
                        <w:div w:id="1323655403">
                          <w:marLeft w:val="0"/>
                          <w:marRight w:val="0"/>
                          <w:marTop w:val="0"/>
                          <w:marBottom w:val="0"/>
                          <w:divBdr>
                            <w:top w:val="none" w:sz="0" w:space="0" w:color="auto"/>
                            <w:left w:val="none" w:sz="0" w:space="0" w:color="auto"/>
                            <w:bottom w:val="none" w:sz="0" w:space="0" w:color="auto"/>
                            <w:right w:val="none" w:sz="0" w:space="0" w:color="auto"/>
                          </w:divBdr>
                          <w:divsChild>
                            <w:div w:id="976029335">
                              <w:marLeft w:val="0"/>
                              <w:marRight w:val="0"/>
                              <w:marTop w:val="0"/>
                              <w:marBottom w:val="0"/>
                              <w:divBdr>
                                <w:top w:val="none" w:sz="0" w:space="0" w:color="auto"/>
                                <w:left w:val="none" w:sz="0" w:space="0" w:color="auto"/>
                                <w:bottom w:val="none" w:sz="0" w:space="0" w:color="auto"/>
                                <w:right w:val="none" w:sz="0" w:space="0" w:color="auto"/>
                              </w:divBdr>
                              <w:divsChild>
                                <w:div w:id="202717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9266125">
          <w:marLeft w:val="0"/>
          <w:marRight w:val="0"/>
          <w:marTop w:val="0"/>
          <w:marBottom w:val="0"/>
          <w:divBdr>
            <w:top w:val="none" w:sz="0" w:space="0" w:color="auto"/>
            <w:left w:val="none" w:sz="0" w:space="0" w:color="auto"/>
            <w:bottom w:val="none" w:sz="0" w:space="0" w:color="auto"/>
            <w:right w:val="none" w:sz="0" w:space="0" w:color="auto"/>
          </w:divBdr>
          <w:divsChild>
            <w:div w:id="1088690536">
              <w:marLeft w:val="0"/>
              <w:marRight w:val="0"/>
              <w:marTop w:val="0"/>
              <w:marBottom w:val="0"/>
              <w:divBdr>
                <w:top w:val="none" w:sz="0" w:space="0" w:color="auto"/>
                <w:left w:val="none" w:sz="0" w:space="0" w:color="auto"/>
                <w:bottom w:val="none" w:sz="0" w:space="0" w:color="auto"/>
                <w:right w:val="none" w:sz="0" w:space="0" w:color="auto"/>
              </w:divBdr>
              <w:divsChild>
                <w:div w:id="1663850924">
                  <w:marLeft w:val="0"/>
                  <w:marRight w:val="0"/>
                  <w:marTop w:val="0"/>
                  <w:marBottom w:val="0"/>
                  <w:divBdr>
                    <w:top w:val="none" w:sz="0" w:space="0" w:color="auto"/>
                    <w:left w:val="none" w:sz="0" w:space="0" w:color="auto"/>
                    <w:bottom w:val="none" w:sz="0" w:space="0" w:color="auto"/>
                    <w:right w:val="none" w:sz="0" w:space="0" w:color="auto"/>
                  </w:divBdr>
                  <w:divsChild>
                    <w:div w:id="1048648431">
                      <w:marLeft w:val="0"/>
                      <w:marRight w:val="0"/>
                      <w:marTop w:val="0"/>
                      <w:marBottom w:val="0"/>
                      <w:divBdr>
                        <w:top w:val="none" w:sz="0" w:space="0" w:color="auto"/>
                        <w:left w:val="none" w:sz="0" w:space="0" w:color="auto"/>
                        <w:bottom w:val="none" w:sz="0" w:space="0" w:color="auto"/>
                        <w:right w:val="none" w:sz="0" w:space="0" w:color="auto"/>
                      </w:divBdr>
                      <w:divsChild>
                        <w:div w:id="800348328">
                          <w:marLeft w:val="0"/>
                          <w:marRight w:val="0"/>
                          <w:marTop w:val="0"/>
                          <w:marBottom w:val="0"/>
                          <w:divBdr>
                            <w:top w:val="none" w:sz="0" w:space="0" w:color="auto"/>
                            <w:left w:val="none" w:sz="0" w:space="0" w:color="auto"/>
                            <w:bottom w:val="none" w:sz="0" w:space="0" w:color="auto"/>
                            <w:right w:val="none" w:sz="0" w:space="0" w:color="auto"/>
                          </w:divBdr>
                          <w:divsChild>
                            <w:div w:id="904026807">
                              <w:marLeft w:val="0"/>
                              <w:marRight w:val="0"/>
                              <w:marTop w:val="0"/>
                              <w:marBottom w:val="0"/>
                              <w:divBdr>
                                <w:top w:val="none" w:sz="0" w:space="0" w:color="auto"/>
                                <w:left w:val="none" w:sz="0" w:space="0" w:color="auto"/>
                                <w:bottom w:val="none" w:sz="0" w:space="0" w:color="auto"/>
                                <w:right w:val="none" w:sz="0" w:space="0" w:color="auto"/>
                              </w:divBdr>
                            </w:div>
                          </w:divsChild>
                        </w:div>
                        <w:div w:id="2143423123">
                          <w:marLeft w:val="0"/>
                          <w:marRight w:val="0"/>
                          <w:marTop w:val="0"/>
                          <w:marBottom w:val="0"/>
                          <w:divBdr>
                            <w:top w:val="none" w:sz="0" w:space="0" w:color="auto"/>
                            <w:left w:val="none" w:sz="0" w:space="0" w:color="auto"/>
                            <w:bottom w:val="none" w:sz="0" w:space="0" w:color="auto"/>
                            <w:right w:val="none" w:sz="0" w:space="0" w:color="auto"/>
                          </w:divBdr>
                          <w:divsChild>
                            <w:div w:id="123778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410275">
          <w:marLeft w:val="0"/>
          <w:marRight w:val="0"/>
          <w:marTop w:val="0"/>
          <w:marBottom w:val="0"/>
          <w:divBdr>
            <w:top w:val="none" w:sz="0" w:space="0" w:color="auto"/>
            <w:left w:val="none" w:sz="0" w:space="0" w:color="auto"/>
            <w:bottom w:val="none" w:sz="0" w:space="0" w:color="auto"/>
            <w:right w:val="none" w:sz="0" w:space="0" w:color="auto"/>
          </w:divBdr>
          <w:divsChild>
            <w:div w:id="1903441193">
              <w:marLeft w:val="0"/>
              <w:marRight w:val="0"/>
              <w:marTop w:val="0"/>
              <w:marBottom w:val="0"/>
              <w:divBdr>
                <w:top w:val="none" w:sz="0" w:space="0" w:color="auto"/>
                <w:left w:val="none" w:sz="0" w:space="0" w:color="auto"/>
                <w:bottom w:val="none" w:sz="0" w:space="0" w:color="auto"/>
                <w:right w:val="none" w:sz="0" w:space="0" w:color="auto"/>
              </w:divBdr>
              <w:divsChild>
                <w:div w:id="2065833589">
                  <w:marLeft w:val="0"/>
                  <w:marRight w:val="0"/>
                  <w:marTop w:val="0"/>
                  <w:marBottom w:val="0"/>
                  <w:divBdr>
                    <w:top w:val="none" w:sz="0" w:space="0" w:color="auto"/>
                    <w:left w:val="none" w:sz="0" w:space="0" w:color="auto"/>
                    <w:bottom w:val="none" w:sz="0" w:space="0" w:color="auto"/>
                    <w:right w:val="none" w:sz="0" w:space="0" w:color="auto"/>
                  </w:divBdr>
                  <w:divsChild>
                    <w:div w:id="764618644">
                      <w:marLeft w:val="0"/>
                      <w:marRight w:val="0"/>
                      <w:marTop w:val="0"/>
                      <w:marBottom w:val="0"/>
                      <w:divBdr>
                        <w:top w:val="none" w:sz="0" w:space="0" w:color="auto"/>
                        <w:left w:val="none" w:sz="0" w:space="0" w:color="auto"/>
                        <w:bottom w:val="none" w:sz="0" w:space="0" w:color="auto"/>
                        <w:right w:val="none" w:sz="0" w:space="0" w:color="auto"/>
                      </w:divBdr>
                      <w:divsChild>
                        <w:div w:id="1984235648">
                          <w:marLeft w:val="0"/>
                          <w:marRight w:val="0"/>
                          <w:marTop w:val="0"/>
                          <w:marBottom w:val="0"/>
                          <w:divBdr>
                            <w:top w:val="none" w:sz="0" w:space="0" w:color="auto"/>
                            <w:left w:val="none" w:sz="0" w:space="0" w:color="auto"/>
                            <w:bottom w:val="none" w:sz="0" w:space="0" w:color="auto"/>
                            <w:right w:val="none" w:sz="0" w:space="0" w:color="auto"/>
                          </w:divBdr>
                          <w:divsChild>
                            <w:div w:id="1713572664">
                              <w:marLeft w:val="0"/>
                              <w:marRight w:val="0"/>
                              <w:marTop w:val="0"/>
                              <w:marBottom w:val="0"/>
                              <w:divBdr>
                                <w:top w:val="none" w:sz="0" w:space="0" w:color="auto"/>
                                <w:left w:val="none" w:sz="0" w:space="0" w:color="auto"/>
                                <w:bottom w:val="none" w:sz="0" w:space="0" w:color="auto"/>
                                <w:right w:val="none" w:sz="0" w:space="0" w:color="auto"/>
                              </w:divBdr>
                              <w:divsChild>
                                <w:div w:id="285432635">
                                  <w:marLeft w:val="0"/>
                                  <w:marRight w:val="0"/>
                                  <w:marTop w:val="0"/>
                                  <w:marBottom w:val="0"/>
                                  <w:divBdr>
                                    <w:top w:val="none" w:sz="0" w:space="0" w:color="auto"/>
                                    <w:left w:val="none" w:sz="0" w:space="0" w:color="auto"/>
                                    <w:bottom w:val="none" w:sz="0" w:space="0" w:color="auto"/>
                                    <w:right w:val="none" w:sz="0" w:space="0" w:color="auto"/>
                                  </w:divBdr>
                                  <w:divsChild>
                                    <w:div w:id="605772747">
                                      <w:marLeft w:val="0"/>
                                      <w:marRight w:val="0"/>
                                      <w:marTop w:val="0"/>
                                      <w:marBottom w:val="0"/>
                                      <w:divBdr>
                                        <w:top w:val="none" w:sz="0" w:space="0" w:color="auto"/>
                                        <w:left w:val="none" w:sz="0" w:space="0" w:color="auto"/>
                                        <w:bottom w:val="none" w:sz="0" w:space="0" w:color="auto"/>
                                        <w:right w:val="none" w:sz="0" w:space="0" w:color="auto"/>
                                      </w:divBdr>
                                    </w:div>
                                  </w:divsChild>
                                </w:div>
                                <w:div w:id="1551183531">
                                  <w:blockQuote w:val="1"/>
                                  <w:marLeft w:val="720"/>
                                  <w:marRight w:val="720"/>
                                  <w:marTop w:val="100"/>
                                  <w:marBottom w:val="100"/>
                                  <w:divBdr>
                                    <w:top w:val="none" w:sz="0" w:space="0" w:color="auto"/>
                                    <w:left w:val="none" w:sz="0" w:space="0" w:color="auto"/>
                                    <w:bottom w:val="none" w:sz="0" w:space="0" w:color="auto"/>
                                    <w:right w:val="none" w:sz="0" w:space="0" w:color="auto"/>
                                  </w:divBdr>
                                </w:div>
                                <w:div w:id="966544598">
                                  <w:blockQuote w:val="1"/>
                                  <w:marLeft w:val="720"/>
                                  <w:marRight w:val="720"/>
                                  <w:marTop w:val="100"/>
                                  <w:marBottom w:val="100"/>
                                  <w:divBdr>
                                    <w:top w:val="none" w:sz="0" w:space="0" w:color="auto"/>
                                    <w:left w:val="none" w:sz="0" w:space="0" w:color="auto"/>
                                    <w:bottom w:val="none" w:sz="0" w:space="0" w:color="auto"/>
                                    <w:right w:val="none" w:sz="0" w:space="0" w:color="auto"/>
                                  </w:divBdr>
                                </w:div>
                                <w:div w:id="1727214152">
                                  <w:blockQuote w:val="1"/>
                                  <w:marLeft w:val="720"/>
                                  <w:marRight w:val="720"/>
                                  <w:marTop w:val="100"/>
                                  <w:marBottom w:val="100"/>
                                  <w:divBdr>
                                    <w:top w:val="none" w:sz="0" w:space="0" w:color="auto"/>
                                    <w:left w:val="none" w:sz="0" w:space="0" w:color="auto"/>
                                    <w:bottom w:val="none" w:sz="0" w:space="0" w:color="auto"/>
                                    <w:right w:val="none" w:sz="0" w:space="0" w:color="auto"/>
                                  </w:divBdr>
                                </w:div>
                                <w:div w:id="359356757">
                                  <w:blockQuote w:val="1"/>
                                  <w:marLeft w:val="720"/>
                                  <w:marRight w:val="720"/>
                                  <w:marTop w:val="100"/>
                                  <w:marBottom w:val="100"/>
                                  <w:divBdr>
                                    <w:top w:val="none" w:sz="0" w:space="0" w:color="auto"/>
                                    <w:left w:val="none" w:sz="0" w:space="0" w:color="auto"/>
                                    <w:bottom w:val="none" w:sz="0" w:space="0" w:color="auto"/>
                                    <w:right w:val="none" w:sz="0" w:space="0" w:color="auto"/>
                                  </w:divBdr>
                                </w:div>
                                <w:div w:id="1731610537">
                                  <w:marLeft w:val="0"/>
                                  <w:marRight w:val="0"/>
                                  <w:marTop w:val="0"/>
                                  <w:marBottom w:val="0"/>
                                  <w:divBdr>
                                    <w:top w:val="none" w:sz="0" w:space="0" w:color="auto"/>
                                    <w:left w:val="none" w:sz="0" w:space="0" w:color="auto"/>
                                    <w:bottom w:val="none" w:sz="0" w:space="0" w:color="auto"/>
                                    <w:right w:val="none" w:sz="0" w:space="0" w:color="auto"/>
                                  </w:divBdr>
                                  <w:divsChild>
                                    <w:div w:id="191412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099341">
      <w:bodyDiv w:val="1"/>
      <w:marLeft w:val="0"/>
      <w:marRight w:val="0"/>
      <w:marTop w:val="0"/>
      <w:marBottom w:val="0"/>
      <w:divBdr>
        <w:top w:val="none" w:sz="0" w:space="0" w:color="auto"/>
        <w:left w:val="none" w:sz="0" w:space="0" w:color="auto"/>
        <w:bottom w:val="none" w:sz="0" w:space="0" w:color="auto"/>
        <w:right w:val="none" w:sz="0" w:space="0" w:color="auto"/>
      </w:divBdr>
      <w:divsChild>
        <w:div w:id="923226355">
          <w:marLeft w:val="0"/>
          <w:marRight w:val="0"/>
          <w:marTop w:val="0"/>
          <w:marBottom w:val="0"/>
          <w:divBdr>
            <w:top w:val="none" w:sz="0" w:space="0" w:color="auto"/>
            <w:left w:val="none" w:sz="0" w:space="0" w:color="auto"/>
            <w:bottom w:val="none" w:sz="0" w:space="0" w:color="auto"/>
            <w:right w:val="none" w:sz="0" w:space="0" w:color="auto"/>
          </w:divBdr>
          <w:divsChild>
            <w:div w:id="1949657047">
              <w:marLeft w:val="0"/>
              <w:marRight w:val="0"/>
              <w:marTop w:val="0"/>
              <w:marBottom w:val="0"/>
              <w:divBdr>
                <w:top w:val="none" w:sz="0" w:space="0" w:color="auto"/>
                <w:left w:val="none" w:sz="0" w:space="0" w:color="auto"/>
                <w:bottom w:val="none" w:sz="0" w:space="0" w:color="auto"/>
                <w:right w:val="none" w:sz="0" w:space="0" w:color="auto"/>
              </w:divBdr>
              <w:divsChild>
                <w:div w:id="612597218">
                  <w:marLeft w:val="0"/>
                  <w:marRight w:val="0"/>
                  <w:marTop w:val="0"/>
                  <w:marBottom w:val="0"/>
                  <w:divBdr>
                    <w:top w:val="none" w:sz="0" w:space="0" w:color="auto"/>
                    <w:left w:val="none" w:sz="0" w:space="0" w:color="auto"/>
                    <w:bottom w:val="none" w:sz="0" w:space="0" w:color="auto"/>
                    <w:right w:val="none" w:sz="0" w:space="0" w:color="auto"/>
                  </w:divBdr>
                  <w:divsChild>
                    <w:div w:id="99180537">
                      <w:marLeft w:val="0"/>
                      <w:marRight w:val="0"/>
                      <w:marTop w:val="0"/>
                      <w:marBottom w:val="0"/>
                      <w:divBdr>
                        <w:top w:val="none" w:sz="0" w:space="0" w:color="auto"/>
                        <w:left w:val="none" w:sz="0" w:space="0" w:color="auto"/>
                        <w:bottom w:val="none" w:sz="0" w:space="0" w:color="auto"/>
                        <w:right w:val="none" w:sz="0" w:space="0" w:color="auto"/>
                      </w:divBdr>
                      <w:divsChild>
                        <w:div w:id="1186602280">
                          <w:marLeft w:val="0"/>
                          <w:marRight w:val="0"/>
                          <w:marTop w:val="0"/>
                          <w:marBottom w:val="0"/>
                          <w:divBdr>
                            <w:top w:val="none" w:sz="0" w:space="0" w:color="auto"/>
                            <w:left w:val="none" w:sz="0" w:space="0" w:color="auto"/>
                            <w:bottom w:val="none" w:sz="0" w:space="0" w:color="auto"/>
                            <w:right w:val="none" w:sz="0" w:space="0" w:color="auto"/>
                          </w:divBdr>
                          <w:divsChild>
                            <w:div w:id="17002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70307">
                      <w:marLeft w:val="0"/>
                      <w:marRight w:val="0"/>
                      <w:marTop w:val="0"/>
                      <w:marBottom w:val="0"/>
                      <w:divBdr>
                        <w:top w:val="none" w:sz="0" w:space="0" w:color="auto"/>
                        <w:left w:val="none" w:sz="0" w:space="0" w:color="auto"/>
                        <w:bottom w:val="none" w:sz="0" w:space="0" w:color="auto"/>
                        <w:right w:val="none" w:sz="0" w:space="0" w:color="auto"/>
                      </w:divBdr>
                      <w:divsChild>
                        <w:div w:id="623927105">
                          <w:marLeft w:val="0"/>
                          <w:marRight w:val="0"/>
                          <w:marTop w:val="0"/>
                          <w:marBottom w:val="0"/>
                          <w:divBdr>
                            <w:top w:val="none" w:sz="0" w:space="0" w:color="auto"/>
                            <w:left w:val="none" w:sz="0" w:space="0" w:color="auto"/>
                            <w:bottom w:val="none" w:sz="0" w:space="0" w:color="auto"/>
                            <w:right w:val="none" w:sz="0" w:space="0" w:color="auto"/>
                          </w:divBdr>
                          <w:divsChild>
                            <w:div w:id="2018386183">
                              <w:marLeft w:val="0"/>
                              <w:marRight w:val="0"/>
                              <w:marTop w:val="0"/>
                              <w:marBottom w:val="0"/>
                              <w:divBdr>
                                <w:top w:val="none" w:sz="0" w:space="0" w:color="auto"/>
                                <w:left w:val="none" w:sz="0" w:space="0" w:color="auto"/>
                                <w:bottom w:val="none" w:sz="0" w:space="0" w:color="auto"/>
                                <w:right w:val="none" w:sz="0" w:space="0" w:color="auto"/>
                              </w:divBdr>
                              <w:divsChild>
                                <w:div w:id="177420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2378815">
          <w:marLeft w:val="0"/>
          <w:marRight w:val="0"/>
          <w:marTop w:val="0"/>
          <w:marBottom w:val="0"/>
          <w:divBdr>
            <w:top w:val="none" w:sz="0" w:space="0" w:color="auto"/>
            <w:left w:val="none" w:sz="0" w:space="0" w:color="auto"/>
            <w:bottom w:val="none" w:sz="0" w:space="0" w:color="auto"/>
            <w:right w:val="none" w:sz="0" w:space="0" w:color="auto"/>
          </w:divBdr>
          <w:divsChild>
            <w:div w:id="362899549">
              <w:marLeft w:val="0"/>
              <w:marRight w:val="0"/>
              <w:marTop w:val="0"/>
              <w:marBottom w:val="0"/>
              <w:divBdr>
                <w:top w:val="none" w:sz="0" w:space="0" w:color="auto"/>
                <w:left w:val="none" w:sz="0" w:space="0" w:color="auto"/>
                <w:bottom w:val="none" w:sz="0" w:space="0" w:color="auto"/>
                <w:right w:val="none" w:sz="0" w:space="0" w:color="auto"/>
              </w:divBdr>
              <w:divsChild>
                <w:div w:id="1863854360">
                  <w:marLeft w:val="0"/>
                  <w:marRight w:val="0"/>
                  <w:marTop w:val="0"/>
                  <w:marBottom w:val="0"/>
                  <w:divBdr>
                    <w:top w:val="none" w:sz="0" w:space="0" w:color="auto"/>
                    <w:left w:val="none" w:sz="0" w:space="0" w:color="auto"/>
                    <w:bottom w:val="none" w:sz="0" w:space="0" w:color="auto"/>
                    <w:right w:val="none" w:sz="0" w:space="0" w:color="auto"/>
                  </w:divBdr>
                  <w:divsChild>
                    <w:div w:id="509754638">
                      <w:marLeft w:val="0"/>
                      <w:marRight w:val="0"/>
                      <w:marTop w:val="0"/>
                      <w:marBottom w:val="0"/>
                      <w:divBdr>
                        <w:top w:val="none" w:sz="0" w:space="0" w:color="auto"/>
                        <w:left w:val="none" w:sz="0" w:space="0" w:color="auto"/>
                        <w:bottom w:val="none" w:sz="0" w:space="0" w:color="auto"/>
                        <w:right w:val="none" w:sz="0" w:space="0" w:color="auto"/>
                      </w:divBdr>
                      <w:divsChild>
                        <w:div w:id="486673054">
                          <w:marLeft w:val="0"/>
                          <w:marRight w:val="0"/>
                          <w:marTop w:val="0"/>
                          <w:marBottom w:val="0"/>
                          <w:divBdr>
                            <w:top w:val="none" w:sz="0" w:space="0" w:color="auto"/>
                            <w:left w:val="none" w:sz="0" w:space="0" w:color="auto"/>
                            <w:bottom w:val="none" w:sz="0" w:space="0" w:color="auto"/>
                            <w:right w:val="none" w:sz="0" w:space="0" w:color="auto"/>
                          </w:divBdr>
                          <w:divsChild>
                            <w:div w:id="176816562">
                              <w:marLeft w:val="0"/>
                              <w:marRight w:val="0"/>
                              <w:marTop w:val="0"/>
                              <w:marBottom w:val="0"/>
                              <w:divBdr>
                                <w:top w:val="none" w:sz="0" w:space="0" w:color="auto"/>
                                <w:left w:val="none" w:sz="0" w:space="0" w:color="auto"/>
                                <w:bottom w:val="none" w:sz="0" w:space="0" w:color="auto"/>
                                <w:right w:val="none" w:sz="0" w:space="0" w:color="auto"/>
                              </w:divBdr>
                            </w:div>
                          </w:divsChild>
                        </w:div>
                        <w:div w:id="2046179012">
                          <w:marLeft w:val="0"/>
                          <w:marRight w:val="0"/>
                          <w:marTop w:val="0"/>
                          <w:marBottom w:val="0"/>
                          <w:divBdr>
                            <w:top w:val="none" w:sz="0" w:space="0" w:color="auto"/>
                            <w:left w:val="none" w:sz="0" w:space="0" w:color="auto"/>
                            <w:bottom w:val="none" w:sz="0" w:space="0" w:color="auto"/>
                            <w:right w:val="none" w:sz="0" w:space="0" w:color="auto"/>
                          </w:divBdr>
                          <w:divsChild>
                            <w:div w:id="152143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8820038">
          <w:marLeft w:val="0"/>
          <w:marRight w:val="0"/>
          <w:marTop w:val="0"/>
          <w:marBottom w:val="0"/>
          <w:divBdr>
            <w:top w:val="none" w:sz="0" w:space="0" w:color="auto"/>
            <w:left w:val="none" w:sz="0" w:space="0" w:color="auto"/>
            <w:bottom w:val="none" w:sz="0" w:space="0" w:color="auto"/>
            <w:right w:val="none" w:sz="0" w:space="0" w:color="auto"/>
          </w:divBdr>
          <w:divsChild>
            <w:div w:id="1096905894">
              <w:marLeft w:val="0"/>
              <w:marRight w:val="0"/>
              <w:marTop w:val="0"/>
              <w:marBottom w:val="0"/>
              <w:divBdr>
                <w:top w:val="none" w:sz="0" w:space="0" w:color="auto"/>
                <w:left w:val="none" w:sz="0" w:space="0" w:color="auto"/>
                <w:bottom w:val="none" w:sz="0" w:space="0" w:color="auto"/>
                <w:right w:val="none" w:sz="0" w:space="0" w:color="auto"/>
              </w:divBdr>
              <w:divsChild>
                <w:div w:id="1077092486">
                  <w:marLeft w:val="0"/>
                  <w:marRight w:val="0"/>
                  <w:marTop w:val="0"/>
                  <w:marBottom w:val="0"/>
                  <w:divBdr>
                    <w:top w:val="none" w:sz="0" w:space="0" w:color="auto"/>
                    <w:left w:val="none" w:sz="0" w:space="0" w:color="auto"/>
                    <w:bottom w:val="none" w:sz="0" w:space="0" w:color="auto"/>
                    <w:right w:val="none" w:sz="0" w:space="0" w:color="auto"/>
                  </w:divBdr>
                  <w:divsChild>
                    <w:div w:id="1845824621">
                      <w:marLeft w:val="0"/>
                      <w:marRight w:val="0"/>
                      <w:marTop w:val="0"/>
                      <w:marBottom w:val="0"/>
                      <w:divBdr>
                        <w:top w:val="none" w:sz="0" w:space="0" w:color="auto"/>
                        <w:left w:val="none" w:sz="0" w:space="0" w:color="auto"/>
                        <w:bottom w:val="none" w:sz="0" w:space="0" w:color="auto"/>
                        <w:right w:val="none" w:sz="0" w:space="0" w:color="auto"/>
                      </w:divBdr>
                      <w:divsChild>
                        <w:div w:id="1179855281">
                          <w:marLeft w:val="0"/>
                          <w:marRight w:val="0"/>
                          <w:marTop w:val="0"/>
                          <w:marBottom w:val="0"/>
                          <w:divBdr>
                            <w:top w:val="none" w:sz="0" w:space="0" w:color="auto"/>
                            <w:left w:val="none" w:sz="0" w:space="0" w:color="auto"/>
                            <w:bottom w:val="none" w:sz="0" w:space="0" w:color="auto"/>
                            <w:right w:val="none" w:sz="0" w:space="0" w:color="auto"/>
                          </w:divBdr>
                          <w:divsChild>
                            <w:div w:id="204493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801073">
                      <w:marLeft w:val="0"/>
                      <w:marRight w:val="0"/>
                      <w:marTop w:val="0"/>
                      <w:marBottom w:val="0"/>
                      <w:divBdr>
                        <w:top w:val="none" w:sz="0" w:space="0" w:color="auto"/>
                        <w:left w:val="none" w:sz="0" w:space="0" w:color="auto"/>
                        <w:bottom w:val="none" w:sz="0" w:space="0" w:color="auto"/>
                        <w:right w:val="none" w:sz="0" w:space="0" w:color="auto"/>
                      </w:divBdr>
                      <w:divsChild>
                        <w:div w:id="959914747">
                          <w:marLeft w:val="0"/>
                          <w:marRight w:val="0"/>
                          <w:marTop w:val="0"/>
                          <w:marBottom w:val="0"/>
                          <w:divBdr>
                            <w:top w:val="none" w:sz="0" w:space="0" w:color="auto"/>
                            <w:left w:val="none" w:sz="0" w:space="0" w:color="auto"/>
                            <w:bottom w:val="none" w:sz="0" w:space="0" w:color="auto"/>
                            <w:right w:val="none" w:sz="0" w:space="0" w:color="auto"/>
                          </w:divBdr>
                          <w:divsChild>
                            <w:div w:id="514156696">
                              <w:marLeft w:val="0"/>
                              <w:marRight w:val="0"/>
                              <w:marTop w:val="0"/>
                              <w:marBottom w:val="0"/>
                              <w:divBdr>
                                <w:top w:val="none" w:sz="0" w:space="0" w:color="auto"/>
                                <w:left w:val="none" w:sz="0" w:space="0" w:color="auto"/>
                                <w:bottom w:val="none" w:sz="0" w:space="0" w:color="auto"/>
                                <w:right w:val="none" w:sz="0" w:space="0" w:color="auto"/>
                              </w:divBdr>
                              <w:divsChild>
                                <w:div w:id="122679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797591">
          <w:marLeft w:val="0"/>
          <w:marRight w:val="0"/>
          <w:marTop w:val="0"/>
          <w:marBottom w:val="0"/>
          <w:divBdr>
            <w:top w:val="none" w:sz="0" w:space="0" w:color="auto"/>
            <w:left w:val="none" w:sz="0" w:space="0" w:color="auto"/>
            <w:bottom w:val="none" w:sz="0" w:space="0" w:color="auto"/>
            <w:right w:val="none" w:sz="0" w:space="0" w:color="auto"/>
          </w:divBdr>
          <w:divsChild>
            <w:div w:id="177424723">
              <w:marLeft w:val="0"/>
              <w:marRight w:val="0"/>
              <w:marTop w:val="0"/>
              <w:marBottom w:val="0"/>
              <w:divBdr>
                <w:top w:val="none" w:sz="0" w:space="0" w:color="auto"/>
                <w:left w:val="none" w:sz="0" w:space="0" w:color="auto"/>
                <w:bottom w:val="none" w:sz="0" w:space="0" w:color="auto"/>
                <w:right w:val="none" w:sz="0" w:space="0" w:color="auto"/>
              </w:divBdr>
              <w:divsChild>
                <w:div w:id="1333218383">
                  <w:marLeft w:val="0"/>
                  <w:marRight w:val="0"/>
                  <w:marTop w:val="0"/>
                  <w:marBottom w:val="0"/>
                  <w:divBdr>
                    <w:top w:val="none" w:sz="0" w:space="0" w:color="auto"/>
                    <w:left w:val="none" w:sz="0" w:space="0" w:color="auto"/>
                    <w:bottom w:val="none" w:sz="0" w:space="0" w:color="auto"/>
                    <w:right w:val="none" w:sz="0" w:space="0" w:color="auto"/>
                  </w:divBdr>
                  <w:divsChild>
                    <w:div w:id="1961718834">
                      <w:marLeft w:val="0"/>
                      <w:marRight w:val="0"/>
                      <w:marTop w:val="0"/>
                      <w:marBottom w:val="0"/>
                      <w:divBdr>
                        <w:top w:val="none" w:sz="0" w:space="0" w:color="auto"/>
                        <w:left w:val="none" w:sz="0" w:space="0" w:color="auto"/>
                        <w:bottom w:val="none" w:sz="0" w:space="0" w:color="auto"/>
                        <w:right w:val="none" w:sz="0" w:space="0" w:color="auto"/>
                      </w:divBdr>
                      <w:divsChild>
                        <w:div w:id="1549102060">
                          <w:marLeft w:val="0"/>
                          <w:marRight w:val="0"/>
                          <w:marTop w:val="0"/>
                          <w:marBottom w:val="0"/>
                          <w:divBdr>
                            <w:top w:val="none" w:sz="0" w:space="0" w:color="auto"/>
                            <w:left w:val="none" w:sz="0" w:space="0" w:color="auto"/>
                            <w:bottom w:val="none" w:sz="0" w:space="0" w:color="auto"/>
                            <w:right w:val="none" w:sz="0" w:space="0" w:color="auto"/>
                          </w:divBdr>
                          <w:divsChild>
                            <w:div w:id="1713994730">
                              <w:marLeft w:val="0"/>
                              <w:marRight w:val="0"/>
                              <w:marTop w:val="0"/>
                              <w:marBottom w:val="0"/>
                              <w:divBdr>
                                <w:top w:val="none" w:sz="0" w:space="0" w:color="auto"/>
                                <w:left w:val="none" w:sz="0" w:space="0" w:color="auto"/>
                                <w:bottom w:val="none" w:sz="0" w:space="0" w:color="auto"/>
                                <w:right w:val="none" w:sz="0" w:space="0" w:color="auto"/>
                              </w:divBdr>
                            </w:div>
                          </w:divsChild>
                        </w:div>
                        <w:div w:id="916524750">
                          <w:marLeft w:val="0"/>
                          <w:marRight w:val="0"/>
                          <w:marTop w:val="0"/>
                          <w:marBottom w:val="0"/>
                          <w:divBdr>
                            <w:top w:val="none" w:sz="0" w:space="0" w:color="auto"/>
                            <w:left w:val="none" w:sz="0" w:space="0" w:color="auto"/>
                            <w:bottom w:val="none" w:sz="0" w:space="0" w:color="auto"/>
                            <w:right w:val="none" w:sz="0" w:space="0" w:color="auto"/>
                          </w:divBdr>
                          <w:divsChild>
                            <w:div w:id="196484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7859055">
          <w:marLeft w:val="0"/>
          <w:marRight w:val="0"/>
          <w:marTop w:val="0"/>
          <w:marBottom w:val="0"/>
          <w:divBdr>
            <w:top w:val="none" w:sz="0" w:space="0" w:color="auto"/>
            <w:left w:val="none" w:sz="0" w:space="0" w:color="auto"/>
            <w:bottom w:val="none" w:sz="0" w:space="0" w:color="auto"/>
            <w:right w:val="none" w:sz="0" w:space="0" w:color="auto"/>
          </w:divBdr>
          <w:divsChild>
            <w:div w:id="1041056218">
              <w:marLeft w:val="0"/>
              <w:marRight w:val="0"/>
              <w:marTop w:val="0"/>
              <w:marBottom w:val="0"/>
              <w:divBdr>
                <w:top w:val="none" w:sz="0" w:space="0" w:color="auto"/>
                <w:left w:val="none" w:sz="0" w:space="0" w:color="auto"/>
                <w:bottom w:val="none" w:sz="0" w:space="0" w:color="auto"/>
                <w:right w:val="none" w:sz="0" w:space="0" w:color="auto"/>
              </w:divBdr>
              <w:divsChild>
                <w:div w:id="67004028">
                  <w:marLeft w:val="0"/>
                  <w:marRight w:val="0"/>
                  <w:marTop w:val="0"/>
                  <w:marBottom w:val="0"/>
                  <w:divBdr>
                    <w:top w:val="none" w:sz="0" w:space="0" w:color="auto"/>
                    <w:left w:val="none" w:sz="0" w:space="0" w:color="auto"/>
                    <w:bottom w:val="none" w:sz="0" w:space="0" w:color="auto"/>
                    <w:right w:val="none" w:sz="0" w:space="0" w:color="auto"/>
                  </w:divBdr>
                  <w:divsChild>
                    <w:div w:id="240721181">
                      <w:marLeft w:val="0"/>
                      <w:marRight w:val="0"/>
                      <w:marTop w:val="0"/>
                      <w:marBottom w:val="0"/>
                      <w:divBdr>
                        <w:top w:val="none" w:sz="0" w:space="0" w:color="auto"/>
                        <w:left w:val="none" w:sz="0" w:space="0" w:color="auto"/>
                        <w:bottom w:val="none" w:sz="0" w:space="0" w:color="auto"/>
                        <w:right w:val="none" w:sz="0" w:space="0" w:color="auto"/>
                      </w:divBdr>
                      <w:divsChild>
                        <w:div w:id="1403721083">
                          <w:marLeft w:val="0"/>
                          <w:marRight w:val="0"/>
                          <w:marTop w:val="0"/>
                          <w:marBottom w:val="0"/>
                          <w:divBdr>
                            <w:top w:val="none" w:sz="0" w:space="0" w:color="auto"/>
                            <w:left w:val="none" w:sz="0" w:space="0" w:color="auto"/>
                            <w:bottom w:val="none" w:sz="0" w:space="0" w:color="auto"/>
                            <w:right w:val="none" w:sz="0" w:space="0" w:color="auto"/>
                          </w:divBdr>
                          <w:divsChild>
                            <w:div w:id="1220629939">
                              <w:marLeft w:val="0"/>
                              <w:marRight w:val="0"/>
                              <w:marTop w:val="0"/>
                              <w:marBottom w:val="0"/>
                              <w:divBdr>
                                <w:top w:val="none" w:sz="0" w:space="0" w:color="auto"/>
                                <w:left w:val="none" w:sz="0" w:space="0" w:color="auto"/>
                                <w:bottom w:val="none" w:sz="0" w:space="0" w:color="auto"/>
                                <w:right w:val="none" w:sz="0" w:space="0" w:color="auto"/>
                              </w:divBdr>
                              <w:divsChild>
                                <w:div w:id="1300842713">
                                  <w:marLeft w:val="0"/>
                                  <w:marRight w:val="0"/>
                                  <w:marTop w:val="0"/>
                                  <w:marBottom w:val="0"/>
                                  <w:divBdr>
                                    <w:top w:val="none" w:sz="0" w:space="0" w:color="auto"/>
                                    <w:left w:val="none" w:sz="0" w:space="0" w:color="auto"/>
                                    <w:bottom w:val="none" w:sz="0" w:space="0" w:color="auto"/>
                                    <w:right w:val="none" w:sz="0" w:space="0" w:color="auto"/>
                                  </w:divBdr>
                                  <w:divsChild>
                                    <w:div w:id="1104498842">
                                      <w:marLeft w:val="0"/>
                                      <w:marRight w:val="0"/>
                                      <w:marTop w:val="0"/>
                                      <w:marBottom w:val="0"/>
                                      <w:divBdr>
                                        <w:top w:val="none" w:sz="0" w:space="0" w:color="auto"/>
                                        <w:left w:val="none" w:sz="0" w:space="0" w:color="auto"/>
                                        <w:bottom w:val="none" w:sz="0" w:space="0" w:color="auto"/>
                                        <w:right w:val="none" w:sz="0" w:space="0" w:color="auto"/>
                                      </w:divBdr>
                                    </w:div>
                                  </w:divsChild>
                                </w:div>
                                <w:div w:id="698894783">
                                  <w:blockQuote w:val="1"/>
                                  <w:marLeft w:val="720"/>
                                  <w:marRight w:val="720"/>
                                  <w:marTop w:val="100"/>
                                  <w:marBottom w:val="100"/>
                                  <w:divBdr>
                                    <w:top w:val="none" w:sz="0" w:space="0" w:color="auto"/>
                                    <w:left w:val="none" w:sz="0" w:space="0" w:color="auto"/>
                                    <w:bottom w:val="none" w:sz="0" w:space="0" w:color="auto"/>
                                    <w:right w:val="none" w:sz="0" w:space="0" w:color="auto"/>
                                  </w:divBdr>
                                </w:div>
                                <w:div w:id="1587572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151945095">
                                  <w:blockQuote w:val="1"/>
                                  <w:marLeft w:val="720"/>
                                  <w:marRight w:val="720"/>
                                  <w:marTop w:val="100"/>
                                  <w:marBottom w:val="100"/>
                                  <w:divBdr>
                                    <w:top w:val="none" w:sz="0" w:space="0" w:color="auto"/>
                                    <w:left w:val="none" w:sz="0" w:space="0" w:color="auto"/>
                                    <w:bottom w:val="none" w:sz="0" w:space="0" w:color="auto"/>
                                    <w:right w:val="none" w:sz="0" w:space="0" w:color="auto"/>
                                  </w:divBdr>
                                </w:div>
                                <w:div w:id="1477382165">
                                  <w:blockQuote w:val="1"/>
                                  <w:marLeft w:val="720"/>
                                  <w:marRight w:val="720"/>
                                  <w:marTop w:val="100"/>
                                  <w:marBottom w:val="100"/>
                                  <w:divBdr>
                                    <w:top w:val="none" w:sz="0" w:space="0" w:color="auto"/>
                                    <w:left w:val="none" w:sz="0" w:space="0" w:color="auto"/>
                                    <w:bottom w:val="none" w:sz="0" w:space="0" w:color="auto"/>
                                    <w:right w:val="none" w:sz="0" w:space="0" w:color="auto"/>
                                  </w:divBdr>
                                </w:div>
                                <w:div w:id="2107729475">
                                  <w:marLeft w:val="0"/>
                                  <w:marRight w:val="0"/>
                                  <w:marTop w:val="0"/>
                                  <w:marBottom w:val="0"/>
                                  <w:divBdr>
                                    <w:top w:val="none" w:sz="0" w:space="0" w:color="auto"/>
                                    <w:left w:val="none" w:sz="0" w:space="0" w:color="auto"/>
                                    <w:bottom w:val="none" w:sz="0" w:space="0" w:color="auto"/>
                                    <w:right w:val="none" w:sz="0" w:space="0" w:color="auto"/>
                                  </w:divBdr>
                                  <w:divsChild>
                                    <w:div w:id="81857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3115774">
      <w:bodyDiv w:val="1"/>
      <w:marLeft w:val="0"/>
      <w:marRight w:val="0"/>
      <w:marTop w:val="0"/>
      <w:marBottom w:val="0"/>
      <w:divBdr>
        <w:top w:val="none" w:sz="0" w:space="0" w:color="auto"/>
        <w:left w:val="none" w:sz="0" w:space="0" w:color="auto"/>
        <w:bottom w:val="none" w:sz="0" w:space="0" w:color="auto"/>
        <w:right w:val="none" w:sz="0" w:space="0" w:color="auto"/>
      </w:divBdr>
      <w:divsChild>
        <w:div w:id="1236747690">
          <w:marLeft w:val="0"/>
          <w:marRight w:val="0"/>
          <w:marTop w:val="0"/>
          <w:marBottom w:val="0"/>
          <w:divBdr>
            <w:top w:val="none" w:sz="0" w:space="0" w:color="auto"/>
            <w:left w:val="none" w:sz="0" w:space="0" w:color="auto"/>
            <w:bottom w:val="none" w:sz="0" w:space="0" w:color="auto"/>
            <w:right w:val="none" w:sz="0" w:space="0" w:color="auto"/>
          </w:divBdr>
          <w:divsChild>
            <w:div w:id="1937976505">
              <w:marLeft w:val="0"/>
              <w:marRight w:val="0"/>
              <w:marTop w:val="0"/>
              <w:marBottom w:val="0"/>
              <w:divBdr>
                <w:top w:val="none" w:sz="0" w:space="0" w:color="auto"/>
                <w:left w:val="none" w:sz="0" w:space="0" w:color="auto"/>
                <w:bottom w:val="none" w:sz="0" w:space="0" w:color="auto"/>
                <w:right w:val="none" w:sz="0" w:space="0" w:color="auto"/>
              </w:divBdr>
              <w:divsChild>
                <w:div w:id="1884554573">
                  <w:marLeft w:val="0"/>
                  <w:marRight w:val="0"/>
                  <w:marTop w:val="0"/>
                  <w:marBottom w:val="0"/>
                  <w:divBdr>
                    <w:top w:val="none" w:sz="0" w:space="0" w:color="auto"/>
                    <w:left w:val="none" w:sz="0" w:space="0" w:color="auto"/>
                    <w:bottom w:val="none" w:sz="0" w:space="0" w:color="auto"/>
                    <w:right w:val="none" w:sz="0" w:space="0" w:color="auto"/>
                  </w:divBdr>
                  <w:divsChild>
                    <w:div w:id="28920429">
                      <w:marLeft w:val="0"/>
                      <w:marRight w:val="0"/>
                      <w:marTop w:val="0"/>
                      <w:marBottom w:val="0"/>
                      <w:divBdr>
                        <w:top w:val="none" w:sz="0" w:space="0" w:color="auto"/>
                        <w:left w:val="none" w:sz="0" w:space="0" w:color="auto"/>
                        <w:bottom w:val="none" w:sz="0" w:space="0" w:color="auto"/>
                        <w:right w:val="none" w:sz="0" w:space="0" w:color="auto"/>
                      </w:divBdr>
                      <w:divsChild>
                        <w:div w:id="805466340">
                          <w:marLeft w:val="0"/>
                          <w:marRight w:val="0"/>
                          <w:marTop w:val="0"/>
                          <w:marBottom w:val="0"/>
                          <w:divBdr>
                            <w:top w:val="none" w:sz="0" w:space="0" w:color="auto"/>
                            <w:left w:val="none" w:sz="0" w:space="0" w:color="auto"/>
                            <w:bottom w:val="none" w:sz="0" w:space="0" w:color="auto"/>
                            <w:right w:val="none" w:sz="0" w:space="0" w:color="auto"/>
                          </w:divBdr>
                          <w:divsChild>
                            <w:div w:id="151915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1332">
                      <w:marLeft w:val="0"/>
                      <w:marRight w:val="0"/>
                      <w:marTop w:val="0"/>
                      <w:marBottom w:val="0"/>
                      <w:divBdr>
                        <w:top w:val="none" w:sz="0" w:space="0" w:color="auto"/>
                        <w:left w:val="none" w:sz="0" w:space="0" w:color="auto"/>
                        <w:bottom w:val="none" w:sz="0" w:space="0" w:color="auto"/>
                        <w:right w:val="none" w:sz="0" w:space="0" w:color="auto"/>
                      </w:divBdr>
                      <w:divsChild>
                        <w:div w:id="1047098840">
                          <w:marLeft w:val="0"/>
                          <w:marRight w:val="0"/>
                          <w:marTop w:val="0"/>
                          <w:marBottom w:val="0"/>
                          <w:divBdr>
                            <w:top w:val="none" w:sz="0" w:space="0" w:color="auto"/>
                            <w:left w:val="none" w:sz="0" w:space="0" w:color="auto"/>
                            <w:bottom w:val="none" w:sz="0" w:space="0" w:color="auto"/>
                            <w:right w:val="none" w:sz="0" w:space="0" w:color="auto"/>
                          </w:divBdr>
                          <w:divsChild>
                            <w:div w:id="1674063526">
                              <w:marLeft w:val="0"/>
                              <w:marRight w:val="0"/>
                              <w:marTop w:val="0"/>
                              <w:marBottom w:val="0"/>
                              <w:divBdr>
                                <w:top w:val="none" w:sz="0" w:space="0" w:color="auto"/>
                                <w:left w:val="none" w:sz="0" w:space="0" w:color="auto"/>
                                <w:bottom w:val="none" w:sz="0" w:space="0" w:color="auto"/>
                                <w:right w:val="none" w:sz="0" w:space="0" w:color="auto"/>
                              </w:divBdr>
                              <w:divsChild>
                                <w:div w:id="131474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9454176">
          <w:marLeft w:val="0"/>
          <w:marRight w:val="0"/>
          <w:marTop w:val="0"/>
          <w:marBottom w:val="0"/>
          <w:divBdr>
            <w:top w:val="none" w:sz="0" w:space="0" w:color="auto"/>
            <w:left w:val="none" w:sz="0" w:space="0" w:color="auto"/>
            <w:bottom w:val="none" w:sz="0" w:space="0" w:color="auto"/>
            <w:right w:val="none" w:sz="0" w:space="0" w:color="auto"/>
          </w:divBdr>
          <w:divsChild>
            <w:div w:id="115488120">
              <w:marLeft w:val="0"/>
              <w:marRight w:val="0"/>
              <w:marTop w:val="0"/>
              <w:marBottom w:val="0"/>
              <w:divBdr>
                <w:top w:val="none" w:sz="0" w:space="0" w:color="auto"/>
                <w:left w:val="none" w:sz="0" w:space="0" w:color="auto"/>
                <w:bottom w:val="none" w:sz="0" w:space="0" w:color="auto"/>
                <w:right w:val="none" w:sz="0" w:space="0" w:color="auto"/>
              </w:divBdr>
              <w:divsChild>
                <w:div w:id="1141923383">
                  <w:marLeft w:val="0"/>
                  <w:marRight w:val="0"/>
                  <w:marTop w:val="0"/>
                  <w:marBottom w:val="0"/>
                  <w:divBdr>
                    <w:top w:val="none" w:sz="0" w:space="0" w:color="auto"/>
                    <w:left w:val="none" w:sz="0" w:space="0" w:color="auto"/>
                    <w:bottom w:val="none" w:sz="0" w:space="0" w:color="auto"/>
                    <w:right w:val="none" w:sz="0" w:space="0" w:color="auto"/>
                  </w:divBdr>
                  <w:divsChild>
                    <w:div w:id="1613392852">
                      <w:marLeft w:val="0"/>
                      <w:marRight w:val="0"/>
                      <w:marTop w:val="0"/>
                      <w:marBottom w:val="0"/>
                      <w:divBdr>
                        <w:top w:val="none" w:sz="0" w:space="0" w:color="auto"/>
                        <w:left w:val="none" w:sz="0" w:space="0" w:color="auto"/>
                        <w:bottom w:val="none" w:sz="0" w:space="0" w:color="auto"/>
                        <w:right w:val="none" w:sz="0" w:space="0" w:color="auto"/>
                      </w:divBdr>
                      <w:divsChild>
                        <w:div w:id="2010210971">
                          <w:marLeft w:val="0"/>
                          <w:marRight w:val="0"/>
                          <w:marTop w:val="0"/>
                          <w:marBottom w:val="0"/>
                          <w:divBdr>
                            <w:top w:val="none" w:sz="0" w:space="0" w:color="auto"/>
                            <w:left w:val="none" w:sz="0" w:space="0" w:color="auto"/>
                            <w:bottom w:val="none" w:sz="0" w:space="0" w:color="auto"/>
                            <w:right w:val="none" w:sz="0" w:space="0" w:color="auto"/>
                          </w:divBdr>
                          <w:divsChild>
                            <w:div w:id="688721160">
                              <w:marLeft w:val="0"/>
                              <w:marRight w:val="0"/>
                              <w:marTop w:val="0"/>
                              <w:marBottom w:val="0"/>
                              <w:divBdr>
                                <w:top w:val="none" w:sz="0" w:space="0" w:color="auto"/>
                                <w:left w:val="none" w:sz="0" w:space="0" w:color="auto"/>
                                <w:bottom w:val="none" w:sz="0" w:space="0" w:color="auto"/>
                                <w:right w:val="none" w:sz="0" w:space="0" w:color="auto"/>
                              </w:divBdr>
                            </w:div>
                          </w:divsChild>
                        </w:div>
                        <w:div w:id="736516091">
                          <w:marLeft w:val="0"/>
                          <w:marRight w:val="0"/>
                          <w:marTop w:val="0"/>
                          <w:marBottom w:val="0"/>
                          <w:divBdr>
                            <w:top w:val="none" w:sz="0" w:space="0" w:color="auto"/>
                            <w:left w:val="none" w:sz="0" w:space="0" w:color="auto"/>
                            <w:bottom w:val="none" w:sz="0" w:space="0" w:color="auto"/>
                            <w:right w:val="none" w:sz="0" w:space="0" w:color="auto"/>
                          </w:divBdr>
                          <w:divsChild>
                            <w:div w:id="214685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4869262">
          <w:marLeft w:val="0"/>
          <w:marRight w:val="0"/>
          <w:marTop w:val="0"/>
          <w:marBottom w:val="0"/>
          <w:divBdr>
            <w:top w:val="none" w:sz="0" w:space="0" w:color="auto"/>
            <w:left w:val="none" w:sz="0" w:space="0" w:color="auto"/>
            <w:bottom w:val="none" w:sz="0" w:space="0" w:color="auto"/>
            <w:right w:val="none" w:sz="0" w:space="0" w:color="auto"/>
          </w:divBdr>
          <w:divsChild>
            <w:div w:id="1174493680">
              <w:marLeft w:val="0"/>
              <w:marRight w:val="0"/>
              <w:marTop w:val="0"/>
              <w:marBottom w:val="0"/>
              <w:divBdr>
                <w:top w:val="none" w:sz="0" w:space="0" w:color="auto"/>
                <w:left w:val="none" w:sz="0" w:space="0" w:color="auto"/>
                <w:bottom w:val="none" w:sz="0" w:space="0" w:color="auto"/>
                <w:right w:val="none" w:sz="0" w:space="0" w:color="auto"/>
              </w:divBdr>
              <w:divsChild>
                <w:div w:id="944581897">
                  <w:marLeft w:val="0"/>
                  <w:marRight w:val="0"/>
                  <w:marTop w:val="0"/>
                  <w:marBottom w:val="0"/>
                  <w:divBdr>
                    <w:top w:val="none" w:sz="0" w:space="0" w:color="auto"/>
                    <w:left w:val="none" w:sz="0" w:space="0" w:color="auto"/>
                    <w:bottom w:val="none" w:sz="0" w:space="0" w:color="auto"/>
                    <w:right w:val="none" w:sz="0" w:space="0" w:color="auto"/>
                  </w:divBdr>
                  <w:divsChild>
                    <w:div w:id="172846221">
                      <w:marLeft w:val="0"/>
                      <w:marRight w:val="0"/>
                      <w:marTop w:val="0"/>
                      <w:marBottom w:val="0"/>
                      <w:divBdr>
                        <w:top w:val="none" w:sz="0" w:space="0" w:color="auto"/>
                        <w:left w:val="none" w:sz="0" w:space="0" w:color="auto"/>
                        <w:bottom w:val="none" w:sz="0" w:space="0" w:color="auto"/>
                        <w:right w:val="none" w:sz="0" w:space="0" w:color="auto"/>
                      </w:divBdr>
                      <w:divsChild>
                        <w:div w:id="1475834982">
                          <w:marLeft w:val="0"/>
                          <w:marRight w:val="0"/>
                          <w:marTop w:val="0"/>
                          <w:marBottom w:val="0"/>
                          <w:divBdr>
                            <w:top w:val="none" w:sz="0" w:space="0" w:color="auto"/>
                            <w:left w:val="none" w:sz="0" w:space="0" w:color="auto"/>
                            <w:bottom w:val="none" w:sz="0" w:space="0" w:color="auto"/>
                            <w:right w:val="none" w:sz="0" w:space="0" w:color="auto"/>
                          </w:divBdr>
                          <w:divsChild>
                            <w:div w:id="171273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490369">
                      <w:marLeft w:val="0"/>
                      <w:marRight w:val="0"/>
                      <w:marTop w:val="0"/>
                      <w:marBottom w:val="0"/>
                      <w:divBdr>
                        <w:top w:val="none" w:sz="0" w:space="0" w:color="auto"/>
                        <w:left w:val="none" w:sz="0" w:space="0" w:color="auto"/>
                        <w:bottom w:val="none" w:sz="0" w:space="0" w:color="auto"/>
                        <w:right w:val="none" w:sz="0" w:space="0" w:color="auto"/>
                      </w:divBdr>
                      <w:divsChild>
                        <w:div w:id="1039283711">
                          <w:marLeft w:val="0"/>
                          <w:marRight w:val="0"/>
                          <w:marTop w:val="0"/>
                          <w:marBottom w:val="0"/>
                          <w:divBdr>
                            <w:top w:val="none" w:sz="0" w:space="0" w:color="auto"/>
                            <w:left w:val="none" w:sz="0" w:space="0" w:color="auto"/>
                            <w:bottom w:val="none" w:sz="0" w:space="0" w:color="auto"/>
                            <w:right w:val="none" w:sz="0" w:space="0" w:color="auto"/>
                          </w:divBdr>
                          <w:divsChild>
                            <w:div w:id="321087557">
                              <w:marLeft w:val="0"/>
                              <w:marRight w:val="0"/>
                              <w:marTop w:val="0"/>
                              <w:marBottom w:val="0"/>
                              <w:divBdr>
                                <w:top w:val="none" w:sz="0" w:space="0" w:color="auto"/>
                                <w:left w:val="none" w:sz="0" w:space="0" w:color="auto"/>
                                <w:bottom w:val="none" w:sz="0" w:space="0" w:color="auto"/>
                                <w:right w:val="none" w:sz="0" w:space="0" w:color="auto"/>
                              </w:divBdr>
                              <w:divsChild>
                                <w:div w:id="5702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9502943">
          <w:marLeft w:val="0"/>
          <w:marRight w:val="0"/>
          <w:marTop w:val="0"/>
          <w:marBottom w:val="0"/>
          <w:divBdr>
            <w:top w:val="none" w:sz="0" w:space="0" w:color="auto"/>
            <w:left w:val="none" w:sz="0" w:space="0" w:color="auto"/>
            <w:bottom w:val="none" w:sz="0" w:space="0" w:color="auto"/>
            <w:right w:val="none" w:sz="0" w:space="0" w:color="auto"/>
          </w:divBdr>
          <w:divsChild>
            <w:div w:id="495534031">
              <w:marLeft w:val="0"/>
              <w:marRight w:val="0"/>
              <w:marTop w:val="0"/>
              <w:marBottom w:val="0"/>
              <w:divBdr>
                <w:top w:val="none" w:sz="0" w:space="0" w:color="auto"/>
                <w:left w:val="none" w:sz="0" w:space="0" w:color="auto"/>
                <w:bottom w:val="none" w:sz="0" w:space="0" w:color="auto"/>
                <w:right w:val="none" w:sz="0" w:space="0" w:color="auto"/>
              </w:divBdr>
              <w:divsChild>
                <w:div w:id="1266690795">
                  <w:marLeft w:val="0"/>
                  <w:marRight w:val="0"/>
                  <w:marTop w:val="0"/>
                  <w:marBottom w:val="0"/>
                  <w:divBdr>
                    <w:top w:val="none" w:sz="0" w:space="0" w:color="auto"/>
                    <w:left w:val="none" w:sz="0" w:space="0" w:color="auto"/>
                    <w:bottom w:val="none" w:sz="0" w:space="0" w:color="auto"/>
                    <w:right w:val="none" w:sz="0" w:space="0" w:color="auto"/>
                  </w:divBdr>
                  <w:divsChild>
                    <w:div w:id="2010131111">
                      <w:marLeft w:val="0"/>
                      <w:marRight w:val="0"/>
                      <w:marTop w:val="0"/>
                      <w:marBottom w:val="0"/>
                      <w:divBdr>
                        <w:top w:val="none" w:sz="0" w:space="0" w:color="auto"/>
                        <w:left w:val="none" w:sz="0" w:space="0" w:color="auto"/>
                        <w:bottom w:val="none" w:sz="0" w:space="0" w:color="auto"/>
                        <w:right w:val="none" w:sz="0" w:space="0" w:color="auto"/>
                      </w:divBdr>
                      <w:divsChild>
                        <w:div w:id="654915011">
                          <w:marLeft w:val="0"/>
                          <w:marRight w:val="0"/>
                          <w:marTop w:val="0"/>
                          <w:marBottom w:val="0"/>
                          <w:divBdr>
                            <w:top w:val="none" w:sz="0" w:space="0" w:color="auto"/>
                            <w:left w:val="none" w:sz="0" w:space="0" w:color="auto"/>
                            <w:bottom w:val="none" w:sz="0" w:space="0" w:color="auto"/>
                            <w:right w:val="none" w:sz="0" w:space="0" w:color="auto"/>
                          </w:divBdr>
                          <w:divsChild>
                            <w:div w:id="1694264909">
                              <w:marLeft w:val="0"/>
                              <w:marRight w:val="0"/>
                              <w:marTop w:val="0"/>
                              <w:marBottom w:val="0"/>
                              <w:divBdr>
                                <w:top w:val="none" w:sz="0" w:space="0" w:color="auto"/>
                                <w:left w:val="none" w:sz="0" w:space="0" w:color="auto"/>
                                <w:bottom w:val="none" w:sz="0" w:space="0" w:color="auto"/>
                                <w:right w:val="none" w:sz="0" w:space="0" w:color="auto"/>
                              </w:divBdr>
                            </w:div>
                          </w:divsChild>
                        </w:div>
                        <w:div w:id="614403533">
                          <w:marLeft w:val="0"/>
                          <w:marRight w:val="0"/>
                          <w:marTop w:val="0"/>
                          <w:marBottom w:val="0"/>
                          <w:divBdr>
                            <w:top w:val="none" w:sz="0" w:space="0" w:color="auto"/>
                            <w:left w:val="none" w:sz="0" w:space="0" w:color="auto"/>
                            <w:bottom w:val="none" w:sz="0" w:space="0" w:color="auto"/>
                            <w:right w:val="none" w:sz="0" w:space="0" w:color="auto"/>
                          </w:divBdr>
                          <w:divsChild>
                            <w:div w:id="29768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621440">
          <w:marLeft w:val="0"/>
          <w:marRight w:val="0"/>
          <w:marTop w:val="0"/>
          <w:marBottom w:val="0"/>
          <w:divBdr>
            <w:top w:val="none" w:sz="0" w:space="0" w:color="auto"/>
            <w:left w:val="none" w:sz="0" w:space="0" w:color="auto"/>
            <w:bottom w:val="none" w:sz="0" w:space="0" w:color="auto"/>
            <w:right w:val="none" w:sz="0" w:space="0" w:color="auto"/>
          </w:divBdr>
          <w:divsChild>
            <w:div w:id="647248085">
              <w:marLeft w:val="0"/>
              <w:marRight w:val="0"/>
              <w:marTop w:val="0"/>
              <w:marBottom w:val="0"/>
              <w:divBdr>
                <w:top w:val="none" w:sz="0" w:space="0" w:color="auto"/>
                <w:left w:val="none" w:sz="0" w:space="0" w:color="auto"/>
                <w:bottom w:val="none" w:sz="0" w:space="0" w:color="auto"/>
                <w:right w:val="none" w:sz="0" w:space="0" w:color="auto"/>
              </w:divBdr>
              <w:divsChild>
                <w:div w:id="1204095231">
                  <w:marLeft w:val="0"/>
                  <w:marRight w:val="0"/>
                  <w:marTop w:val="0"/>
                  <w:marBottom w:val="0"/>
                  <w:divBdr>
                    <w:top w:val="none" w:sz="0" w:space="0" w:color="auto"/>
                    <w:left w:val="none" w:sz="0" w:space="0" w:color="auto"/>
                    <w:bottom w:val="none" w:sz="0" w:space="0" w:color="auto"/>
                    <w:right w:val="none" w:sz="0" w:space="0" w:color="auto"/>
                  </w:divBdr>
                  <w:divsChild>
                    <w:div w:id="1126237309">
                      <w:marLeft w:val="0"/>
                      <w:marRight w:val="0"/>
                      <w:marTop w:val="0"/>
                      <w:marBottom w:val="0"/>
                      <w:divBdr>
                        <w:top w:val="none" w:sz="0" w:space="0" w:color="auto"/>
                        <w:left w:val="none" w:sz="0" w:space="0" w:color="auto"/>
                        <w:bottom w:val="none" w:sz="0" w:space="0" w:color="auto"/>
                        <w:right w:val="none" w:sz="0" w:space="0" w:color="auto"/>
                      </w:divBdr>
                      <w:divsChild>
                        <w:div w:id="1071777023">
                          <w:marLeft w:val="0"/>
                          <w:marRight w:val="0"/>
                          <w:marTop w:val="0"/>
                          <w:marBottom w:val="0"/>
                          <w:divBdr>
                            <w:top w:val="none" w:sz="0" w:space="0" w:color="auto"/>
                            <w:left w:val="none" w:sz="0" w:space="0" w:color="auto"/>
                            <w:bottom w:val="none" w:sz="0" w:space="0" w:color="auto"/>
                            <w:right w:val="none" w:sz="0" w:space="0" w:color="auto"/>
                          </w:divBdr>
                          <w:divsChild>
                            <w:div w:id="1130171017">
                              <w:marLeft w:val="0"/>
                              <w:marRight w:val="0"/>
                              <w:marTop w:val="0"/>
                              <w:marBottom w:val="0"/>
                              <w:divBdr>
                                <w:top w:val="none" w:sz="0" w:space="0" w:color="auto"/>
                                <w:left w:val="none" w:sz="0" w:space="0" w:color="auto"/>
                                <w:bottom w:val="none" w:sz="0" w:space="0" w:color="auto"/>
                                <w:right w:val="none" w:sz="0" w:space="0" w:color="auto"/>
                              </w:divBdr>
                              <w:divsChild>
                                <w:div w:id="294485672">
                                  <w:marLeft w:val="0"/>
                                  <w:marRight w:val="0"/>
                                  <w:marTop w:val="0"/>
                                  <w:marBottom w:val="0"/>
                                  <w:divBdr>
                                    <w:top w:val="none" w:sz="0" w:space="0" w:color="auto"/>
                                    <w:left w:val="none" w:sz="0" w:space="0" w:color="auto"/>
                                    <w:bottom w:val="none" w:sz="0" w:space="0" w:color="auto"/>
                                    <w:right w:val="none" w:sz="0" w:space="0" w:color="auto"/>
                                  </w:divBdr>
                                  <w:divsChild>
                                    <w:div w:id="2064134308">
                                      <w:marLeft w:val="0"/>
                                      <w:marRight w:val="0"/>
                                      <w:marTop w:val="0"/>
                                      <w:marBottom w:val="0"/>
                                      <w:divBdr>
                                        <w:top w:val="none" w:sz="0" w:space="0" w:color="auto"/>
                                        <w:left w:val="none" w:sz="0" w:space="0" w:color="auto"/>
                                        <w:bottom w:val="none" w:sz="0" w:space="0" w:color="auto"/>
                                        <w:right w:val="none" w:sz="0" w:space="0" w:color="auto"/>
                                      </w:divBdr>
                                    </w:div>
                                  </w:divsChild>
                                </w:div>
                                <w:div w:id="1151871507">
                                  <w:blockQuote w:val="1"/>
                                  <w:marLeft w:val="720"/>
                                  <w:marRight w:val="720"/>
                                  <w:marTop w:val="100"/>
                                  <w:marBottom w:val="100"/>
                                  <w:divBdr>
                                    <w:top w:val="none" w:sz="0" w:space="0" w:color="auto"/>
                                    <w:left w:val="none" w:sz="0" w:space="0" w:color="auto"/>
                                    <w:bottom w:val="none" w:sz="0" w:space="0" w:color="auto"/>
                                    <w:right w:val="none" w:sz="0" w:space="0" w:color="auto"/>
                                  </w:divBdr>
                                </w:div>
                                <w:div w:id="952664028">
                                  <w:blockQuote w:val="1"/>
                                  <w:marLeft w:val="720"/>
                                  <w:marRight w:val="720"/>
                                  <w:marTop w:val="100"/>
                                  <w:marBottom w:val="100"/>
                                  <w:divBdr>
                                    <w:top w:val="none" w:sz="0" w:space="0" w:color="auto"/>
                                    <w:left w:val="none" w:sz="0" w:space="0" w:color="auto"/>
                                    <w:bottom w:val="none" w:sz="0" w:space="0" w:color="auto"/>
                                    <w:right w:val="none" w:sz="0" w:space="0" w:color="auto"/>
                                  </w:divBdr>
                                </w:div>
                                <w:div w:id="1174104606">
                                  <w:blockQuote w:val="1"/>
                                  <w:marLeft w:val="720"/>
                                  <w:marRight w:val="720"/>
                                  <w:marTop w:val="100"/>
                                  <w:marBottom w:val="100"/>
                                  <w:divBdr>
                                    <w:top w:val="none" w:sz="0" w:space="0" w:color="auto"/>
                                    <w:left w:val="none" w:sz="0" w:space="0" w:color="auto"/>
                                    <w:bottom w:val="none" w:sz="0" w:space="0" w:color="auto"/>
                                    <w:right w:val="none" w:sz="0" w:space="0" w:color="auto"/>
                                  </w:divBdr>
                                </w:div>
                                <w:div w:id="1640183585">
                                  <w:blockQuote w:val="1"/>
                                  <w:marLeft w:val="720"/>
                                  <w:marRight w:val="720"/>
                                  <w:marTop w:val="100"/>
                                  <w:marBottom w:val="100"/>
                                  <w:divBdr>
                                    <w:top w:val="none" w:sz="0" w:space="0" w:color="auto"/>
                                    <w:left w:val="none" w:sz="0" w:space="0" w:color="auto"/>
                                    <w:bottom w:val="none" w:sz="0" w:space="0" w:color="auto"/>
                                    <w:right w:val="none" w:sz="0" w:space="0" w:color="auto"/>
                                  </w:divBdr>
                                </w:div>
                                <w:div w:id="24839440">
                                  <w:marLeft w:val="0"/>
                                  <w:marRight w:val="0"/>
                                  <w:marTop w:val="0"/>
                                  <w:marBottom w:val="0"/>
                                  <w:divBdr>
                                    <w:top w:val="none" w:sz="0" w:space="0" w:color="auto"/>
                                    <w:left w:val="none" w:sz="0" w:space="0" w:color="auto"/>
                                    <w:bottom w:val="none" w:sz="0" w:space="0" w:color="auto"/>
                                    <w:right w:val="none" w:sz="0" w:space="0" w:color="auto"/>
                                  </w:divBdr>
                                  <w:divsChild>
                                    <w:div w:id="111136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1155302">
      <w:bodyDiv w:val="1"/>
      <w:marLeft w:val="0"/>
      <w:marRight w:val="0"/>
      <w:marTop w:val="0"/>
      <w:marBottom w:val="0"/>
      <w:divBdr>
        <w:top w:val="none" w:sz="0" w:space="0" w:color="auto"/>
        <w:left w:val="none" w:sz="0" w:space="0" w:color="auto"/>
        <w:bottom w:val="none" w:sz="0" w:space="0" w:color="auto"/>
        <w:right w:val="none" w:sz="0" w:space="0" w:color="auto"/>
      </w:divBdr>
      <w:divsChild>
        <w:div w:id="330791630">
          <w:marLeft w:val="0"/>
          <w:marRight w:val="0"/>
          <w:marTop w:val="0"/>
          <w:marBottom w:val="0"/>
          <w:divBdr>
            <w:top w:val="none" w:sz="0" w:space="0" w:color="auto"/>
            <w:left w:val="none" w:sz="0" w:space="0" w:color="auto"/>
            <w:bottom w:val="none" w:sz="0" w:space="0" w:color="auto"/>
            <w:right w:val="none" w:sz="0" w:space="0" w:color="auto"/>
          </w:divBdr>
          <w:divsChild>
            <w:div w:id="1919095613">
              <w:marLeft w:val="0"/>
              <w:marRight w:val="0"/>
              <w:marTop w:val="0"/>
              <w:marBottom w:val="0"/>
              <w:divBdr>
                <w:top w:val="none" w:sz="0" w:space="0" w:color="auto"/>
                <w:left w:val="none" w:sz="0" w:space="0" w:color="auto"/>
                <w:bottom w:val="none" w:sz="0" w:space="0" w:color="auto"/>
                <w:right w:val="none" w:sz="0" w:space="0" w:color="auto"/>
              </w:divBdr>
              <w:divsChild>
                <w:div w:id="657344066">
                  <w:marLeft w:val="0"/>
                  <w:marRight w:val="0"/>
                  <w:marTop w:val="0"/>
                  <w:marBottom w:val="0"/>
                  <w:divBdr>
                    <w:top w:val="none" w:sz="0" w:space="0" w:color="auto"/>
                    <w:left w:val="none" w:sz="0" w:space="0" w:color="auto"/>
                    <w:bottom w:val="none" w:sz="0" w:space="0" w:color="auto"/>
                    <w:right w:val="none" w:sz="0" w:space="0" w:color="auto"/>
                  </w:divBdr>
                  <w:divsChild>
                    <w:div w:id="889729740">
                      <w:marLeft w:val="0"/>
                      <w:marRight w:val="0"/>
                      <w:marTop w:val="0"/>
                      <w:marBottom w:val="0"/>
                      <w:divBdr>
                        <w:top w:val="none" w:sz="0" w:space="0" w:color="auto"/>
                        <w:left w:val="none" w:sz="0" w:space="0" w:color="auto"/>
                        <w:bottom w:val="none" w:sz="0" w:space="0" w:color="auto"/>
                        <w:right w:val="none" w:sz="0" w:space="0" w:color="auto"/>
                      </w:divBdr>
                      <w:divsChild>
                        <w:div w:id="1073284595">
                          <w:marLeft w:val="0"/>
                          <w:marRight w:val="0"/>
                          <w:marTop w:val="0"/>
                          <w:marBottom w:val="0"/>
                          <w:divBdr>
                            <w:top w:val="none" w:sz="0" w:space="0" w:color="auto"/>
                            <w:left w:val="none" w:sz="0" w:space="0" w:color="auto"/>
                            <w:bottom w:val="none" w:sz="0" w:space="0" w:color="auto"/>
                            <w:right w:val="none" w:sz="0" w:space="0" w:color="auto"/>
                          </w:divBdr>
                          <w:divsChild>
                            <w:div w:id="125678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141318">
                      <w:marLeft w:val="0"/>
                      <w:marRight w:val="0"/>
                      <w:marTop w:val="0"/>
                      <w:marBottom w:val="0"/>
                      <w:divBdr>
                        <w:top w:val="none" w:sz="0" w:space="0" w:color="auto"/>
                        <w:left w:val="none" w:sz="0" w:space="0" w:color="auto"/>
                        <w:bottom w:val="none" w:sz="0" w:space="0" w:color="auto"/>
                        <w:right w:val="none" w:sz="0" w:space="0" w:color="auto"/>
                      </w:divBdr>
                      <w:divsChild>
                        <w:div w:id="1999923284">
                          <w:marLeft w:val="0"/>
                          <w:marRight w:val="0"/>
                          <w:marTop w:val="0"/>
                          <w:marBottom w:val="0"/>
                          <w:divBdr>
                            <w:top w:val="none" w:sz="0" w:space="0" w:color="auto"/>
                            <w:left w:val="none" w:sz="0" w:space="0" w:color="auto"/>
                            <w:bottom w:val="none" w:sz="0" w:space="0" w:color="auto"/>
                            <w:right w:val="none" w:sz="0" w:space="0" w:color="auto"/>
                          </w:divBdr>
                          <w:divsChild>
                            <w:div w:id="513232598">
                              <w:marLeft w:val="0"/>
                              <w:marRight w:val="0"/>
                              <w:marTop w:val="0"/>
                              <w:marBottom w:val="0"/>
                              <w:divBdr>
                                <w:top w:val="none" w:sz="0" w:space="0" w:color="auto"/>
                                <w:left w:val="none" w:sz="0" w:space="0" w:color="auto"/>
                                <w:bottom w:val="none" w:sz="0" w:space="0" w:color="auto"/>
                                <w:right w:val="none" w:sz="0" w:space="0" w:color="auto"/>
                              </w:divBdr>
                              <w:divsChild>
                                <w:div w:id="170964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4271626">
          <w:marLeft w:val="0"/>
          <w:marRight w:val="0"/>
          <w:marTop w:val="0"/>
          <w:marBottom w:val="0"/>
          <w:divBdr>
            <w:top w:val="none" w:sz="0" w:space="0" w:color="auto"/>
            <w:left w:val="none" w:sz="0" w:space="0" w:color="auto"/>
            <w:bottom w:val="none" w:sz="0" w:space="0" w:color="auto"/>
            <w:right w:val="none" w:sz="0" w:space="0" w:color="auto"/>
          </w:divBdr>
          <w:divsChild>
            <w:div w:id="336346913">
              <w:marLeft w:val="0"/>
              <w:marRight w:val="0"/>
              <w:marTop w:val="0"/>
              <w:marBottom w:val="0"/>
              <w:divBdr>
                <w:top w:val="none" w:sz="0" w:space="0" w:color="auto"/>
                <w:left w:val="none" w:sz="0" w:space="0" w:color="auto"/>
                <w:bottom w:val="none" w:sz="0" w:space="0" w:color="auto"/>
                <w:right w:val="none" w:sz="0" w:space="0" w:color="auto"/>
              </w:divBdr>
              <w:divsChild>
                <w:div w:id="786313053">
                  <w:marLeft w:val="0"/>
                  <w:marRight w:val="0"/>
                  <w:marTop w:val="0"/>
                  <w:marBottom w:val="0"/>
                  <w:divBdr>
                    <w:top w:val="none" w:sz="0" w:space="0" w:color="auto"/>
                    <w:left w:val="none" w:sz="0" w:space="0" w:color="auto"/>
                    <w:bottom w:val="none" w:sz="0" w:space="0" w:color="auto"/>
                    <w:right w:val="none" w:sz="0" w:space="0" w:color="auto"/>
                  </w:divBdr>
                  <w:divsChild>
                    <w:div w:id="223180663">
                      <w:marLeft w:val="0"/>
                      <w:marRight w:val="0"/>
                      <w:marTop w:val="0"/>
                      <w:marBottom w:val="0"/>
                      <w:divBdr>
                        <w:top w:val="none" w:sz="0" w:space="0" w:color="auto"/>
                        <w:left w:val="none" w:sz="0" w:space="0" w:color="auto"/>
                        <w:bottom w:val="none" w:sz="0" w:space="0" w:color="auto"/>
                        <w:right w:val="none" w:sz="0" w:space="0" w:color="auto"/>
                      </w:divBdr>
                      <w:divsChild>
                        <w:div w:id="1956517719">
                          <w:marLeft w:val="0"/>
                          <w:marRight w:val="0"/>
                          <w:marTop w:val="0"/>
                          <w:marBottom w:val="0"/>
                          <w:divBdr>
                            <w:top w:val="none" w:sz="0" w:space="0" w:color="auto"/>
                            <w:left w:val="none" w:sz="0" w:space="0" w:color="auto"/>
                            <w:bottom w:val="none" w:sz="0" w:space="0" w:color="auto"/>
                            <w:right w:val="none" w:sz="0" w:space="0" w:color="auto"/>
                          </w:divBdr>
                          <w:divsChild>
                            <w:div w:id="1690446203">
                              <w:marLeft w:val="0"/>
                              <w:marRight w:val="0"/>
                              <w:marTop w:val="0"/>
                              <w:marBottom w:val="0"/>
                              <w:divBdr>
                                <w:top w:val="none" w:sz="0" w:space="0" w:color="auto"/>
                                <w:left w:val="none" w:sz="0" w:space="0" w:color="auto"/>
                                <w:bottom w:val="none" w:sz="0" w:space="0" w:color="auto"/>
                                <w:right w:val="none" w:sz="0" w:space="0" w:color="auto"/>
                              </w:divBdr>
                            </w:div>
                          </w:divsChild>
                        </w:div>
                        <w:div w:id="1325553213">
                          <w:marLeft w:val="0"/>
                          <w:marRight w:val="0"/>
                          <w:marTop w:val="0"/>
                          <w:marBottom w:val="0"/>
                          <w:divBdr>
                            <w:top w:val="none" w:sz="0" w:space="0" w:color="auto"/>
                            <w:left w:val="none" w:sz="0" w:space="0" w:color="auto"/>
                            <w:bottom w:val="none" w:sz="0" w:space="0" w:color="auto"/>
                            <w:right w:val="none" w:sz="0" w:space="0" w:color="auto"/>
                          </w:divBdr>
                          <w:divsChild>
                            <w:div w:id="163278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0275744">
          <w:marLeft w:val="0"/>
          <w:marRight w:val="0"/>
          <w:marTop w:val="0"/>
          <w:marBottom w:val="0"/>
          <w:divBdr>
            <w:top w:val="none" w:sz="0" w:space="0" w:color="auto"/>
            <w:left w:val="none" w:sz="0" w:space="0" w:color="auto"/>
            <w:bottom w:val="none" w:sz="0" w:space="0" w:color="auto"/>
            <w:right w:val="none" w:sz="0" w:space="0" w:color="auto"/>
          </w:divBdr>
          <w:divsChild>
            <w:div w:id="1847935690">
              <w:marLeft w:val="0"/>
              <w:marRight w:val="0"/>
              <w:marTop w:val="0"/>
              <w:marBottom w:val="0"/>
              <w:divBdr>
                <w:top w:val="none" w:sz="0" w:space="0" w:color="auto"/>
                <w:left w:val="none" w:sz="0" w:space="0" w:color="auto"/>
                <w:bottom w:val="none" w:sz="0" w:space="0" w:color="auto"/>
                <w:right w:val="none" w:sz="0" w:space="0" w:color="auto"/>
              </w:divBdr>
              <w:divsChild>
                <w:div w:id="725950569">
                  <w:marLeft w:val="0"/>
                  <w:marRight w:val="0"/>
                  <w:marTop w:val="0"/>
                  <w:marBottom w:val="0"/>
                  <w:divBdr>
                    <w:top w:val="none" w:sz="0" w:space="0" w:color="auto"/>
                    <w:left w:val="none" w:sz="0" w:space="0" w:color="auto"/>
                    <w:bottom w:val="none" w:sz="0" w:space="0" w:color="auto"/>
                    <w:right w:val="none" w:sz="0" w:space="0" w:color="auto"/>
                  </w:divBdr>
                  <w:divsChild>
                    <w:div w:id="2133592492">
                      <w:marLeft w:val="0"/>
                      <w:marRight w:val="0"/>
                      <w:marTop w:val="0"/>
                      <w:marBottom w:val="0"/>
                      <w:divBdr>
                        <w:top w:val="none" w:sz="0" w:space="0" w:color="auto"/>
                        <w:left w:val="none" w:sz="0" w:space="0" w:color="auto"/>
                        <w:bottom w:val="none" w:sz="0" w:space="0" w:color="auto"/>
                        <w:right w:val="none" w:sz="0" w:space="0" w:color="auto"/>
                      </w:divBdr>
                      <w:divsChild>
                        <w:div w:id="803356203">
                          <w:marLeft w:val="0"/>
                          <w:marRight w:val="0"/>
                          <w:marTop w:val="0"/>
                          <w:marBottom w:val="0"/>
                          <w:divBdr>
                            <w:top w:val="none" w:sz="0" w:space="0" w:color="auto"/>
                            <w:left w:val="none" w:sz="0" w:space="0" w:color="auto"/>
                            <w:bottom w:val="none" w:sz="0" w:space="0" w:color="auto"/>
                            <w:right w:val="none" w:sz="0" w:space="0" w:color="auto"/>
                          </w:divBdr>
                          <w:divsChild>
                            <w:div w:id="214430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833177">
                      <w:marLeft w:val="0"/>
                      <w:marRight w:val="0"/>
                      <w:marTop w:val="0"/>
                      <w:marBottom w:val="0"/>
                      <w:divBdr>
                        <w:top w:val="none" w:sz="0" w:space="0" w:color="auto"/>
                        <w:left w:val="none" w:sz="0" w:space="0" w:color="auto"/>
                        <w:bottom w:val="none" w:sz="0" w:space="0" w:color="auto"/>
                        <w:right w:val="none" w:sz="0" w:space="0" w:color="auto"/>
                      </w:divBdr>
                      <w:divsChild>
                        <w:div w:id="936981578">
                          <w:marLeft w:val="0"/>
                          <w:marRight w:val="0"/>
                          <w:marTop w:val="0"/>
                          <w:marBottom w:val="0"/>
                          <w:divBdr>
                            <w:top w:val="none" w:sz="0" w:space="0" w:color="auto"/>
                            <w:left w:val="none" w:sz="0" w:space="0" w:color="auto"/>
                            <w:bottom w:val="none" w:sz="0" w:space="0" w:color="auto"/>
                            <w:right w:val="none" w:sz="0" w:space="0" w:color="auto"/>
                          </w:divBdr>
                          <w:divsChild>
                            <w:div w:id="9260763">
                              <w:marLeft w:val="0"/>
                              <w:marRight w:val="0"/>
                              <w:marTop w:val="0"/>
                              <w:marBottom w:val="0"/>
                              <w:divBdr>
                                <w:top w:val="none" w:sz="0" w:space="0" w:color="auto"/>
                                <w:left w:val="none" w:sz="0" w:space="0" w:color="auto"/>
                                <w:bottom w:val="none" w:sz="0" w:space="0" w:color="auto"/>
                                <w:right w:val="none" w:sz="0" w:space="0" w:color="auto"/>
                              </w:divBdr>
                              <w:divsChild>
                                <w:div w:id="37836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7698662">
          <w:marLeft w:val="0"/>
          <w:marRight w:val="0"/>
          <w:marTop w:val="0"/>
          <w:marBottom w:val="0"/>
          <w:divBdr>
            <w:top w:val="none" w:sz="0" w:space="0" w:color="auto"/>
            <w:left w:val="none" w:sz="0" w:space="0" w:color="auto"/>
            <w:bottom w:val="none" w:sz="0" w:space="0" w:color="auto"/>
            <w:right w:val="none" w:sz="0" w:space="0" w:color="auto"/>
          </w:divBdr>
          <w:divsChild>
            <w:div w:id="1119956286">
              <w:marLeft w:val="0"/>
              <w:marRight w:val="0"/>
              <w:marTop w:val="0"/>
              <w:marBottom w:val="0"/>
              <w:divBdr>
                <w:top w:val="none" w:sz="0" w:space="0" w:color="auto"/>
                <w:left w:val="none" w:sz="0" w:space="0" w:color="auto"/>
                <w:bottom w:val="none" w:sz="0" w:space="0" w:color="auto"/>
                <w:right w:val="none" w:sz="0" w:space="0" w:color="auto"/>
              </w:divBdr>
              <w:divsChild>
                <w:div w:id="235092034">
                  <w:marLeft w:val="0"/>
                  <w:marRight w:val="0"/>
                  <w:marTop w:val="0"/>
                  <w:marBottom w:val="0"/>
                  <w:divBdr>
                    <w:top w:val="none" w:sz="0" w:space="0" w:color="auto"/>
                    <w:left w:val="none" w:sz="0" w:space="0" w:color="auto"/>
                    <w:bottom w:val="none" w:sz="0" w:space="0" w:color="auto"/>
                    <w:right w:val="none" w:sz="0" w:space="0" w:color="auto"/>
                  </w:divBdr>
                  <w:divsChild>
                    <w:div w:id="349181273">
                      <w:marLeft w:val="0"/>
                      <w:marRight w:val="0"/>
                      <w:marTop w:val="0"/>
                      <w:marBottom w:val="0"/>
                      <w:divBdr>
                        <w:top w:val="none" w:sz="0" w:space="0" w:color="auto"/>
                        <w:left w:val="none" w:sz="0" w:space="0" w:color="auto"/>
                        <w:bottom w:val="none" w:sz="0" w:space="0" w:color="auto"/>
                        <w:right w:val="none" w:sz="0" w:space="0" w:color="auto"/>
                      </w:divBdr>
                      <w:divsChild>
                        <w:div w:id="65227800">
                          <w:marLeft w:val="0"/>
                          <w:marRight w:val="0"/>
                          <w:marTop w:val="0"/>
                          <w:marBottom w:val="0"/>
                          <w:divBdr>
                            <w:top w:val="none" w:sz="0" w:space="0" w:color="auto"/>
                            <w:left w:val="none" w:sz="0" w:space="0" w:color="auto"/>
                            <w:bottom w:val="none" w:sz="0" w:space="0" w:color="auto"/>
                            <w:right w:val="none" w:sz="0" w:space="0" w:color="auto"/>
                          </w:divBdr>
                          <w:divsChild>
                            <w:div w:id="1624848628">
                              <w:marLeft w:val="0"/>
                              <w:marRight w:val="0"/>
                              <w:marTop w:val="0"/>
                              <w:marBottom w:val="0"/>
                              <w:divBdr>
                                <w:top w:val="none" w:sz="0" w:space="0" w:color="auto"/>
                                <w:left w:val="none" w:sz="0" w:space="0" w:color="auto"/>
                                <w:bottom w:val="none" w:sz="0" w:space="0" w:color="auto"/>
                                <w:right w:val="none" w:sz="0" w:space="0" w:color="auto"/>
                              </w:divBdr>
                            </w:div>
                          </w:divsChild>
                        </w:div>
                        <w:div w:id="557666754">
                          <w:marLeft w:val="0"/>
                          <w:marRight w:val="0"/>
                          <w:marTop w:val="0"/>
                          <w:marBottom w:val="0"/>
                          <w:divBdr>
                            <w:top w:val="none" w:sz="0" w:space="0" w:color="auto"/>
                            <w:left w:val="none" w:sz="0" w:space="0" w:color="auto"/>
                            <w:bottom w:val="none" w:sz="0" w:space="0" w:color="auto"/>
                            <w:right w:val="none" w:sz="0" w:space="0" w:color="auto"/>
                          </w:divBdr>
                          <w:divsChild>
                            <w:div w:id="115634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7610113">
          <w:marLeft w:val="0"/>
          <w:marRight w:val="0"/>
          <w:marTop w:val="0"/>
          <w:marBottom w:val="0"/>
          <w:divBdr>
            <w:top w:val="none" w:sz="0" w:space="0" w:color="auto"/>
            <w:left w:val="none" w:sz="0" w:space="0" w:color="auto"/>
            <w:bottom w:val="none" w:sz="0" w:space="0" w:color="auto"/>
            <w:right w:val="none" w:sz="0" w:space="0" w:color="auto"/>
          </w:divBdr>
          <w:divsChild>
            <w:div w:id="216404118">
              <w:marLeft w:val="0"/>
              <w:marRight w:val="0"/>
              <w:marTop w:val="0"/>
              <w:marBottom w:val="0"/>
              <w:divBdr>
                <w:top w:val="none" w:sz="0" w:space="0" w:color="auto"/>
                <w:left w:val="none" w:sz="0" w:space="0" w:color="auto"/>
                <w:bottom w:val="none" w:sz="0" w:space="0" w:color="auto"/>
                <w:right w:val="none" w:sz="0" w:space="0" w:color="auto"/>
              </w:divBdr>
              <w:divsChild>
                <w:div w:id="2076933853">
                  <w:marLeft w:val="0"/>
                  <w:marRight w:val="0"/>
                  <w:marTop w:val="0"/>
                  <w:marBottom w:val="0"/>
                  <w:divBdr>
                    <w:top w:val="none" w:sz="0" w:space="0" w:color="auto"/>
                    <w:left w:val="none" w:sz="0" w:space="0" w:color="auto"/>
                    <w:bottom w:val="none" w:sz="0" w:space="0" w:color="auto"/>
                    <w:right w:val="none" w:sz="0" w:space="0" w:color="auto"/>
                  </w:divBdr>
                  <w:divsChild>
                    <w:div w:id="1877883614">
                      <w:marLeft w:val="0"/>
                      <w:marRight w:val="0"/>
                      <w:marTop w:val="0"/>
                      <w:marBottom w:val="0"/>
                      <w:divBdr>
                        <w:top w:val="none" w:sz="0" w:space="0" w:color="auto"/>
                        <w:left w:val="none" w:sz="0" w:space="0" w:color="auto"/>
                        <w:bottom w:val="none" w:sz="0" w:space="0" w:color="auto"/>
                        <w:right w:val="none" w:sz="0" w:space="0" w:color="auto"/>
                      </w:divBdr>
                      <w:divsChild>
                        <w:div w:id="2013800207">
                          <w:marLeft w:val="0"/>
                          <w:marRight w:val="0"/>
                          <w:marTop w:val="0"/>
                          <w:marBottom w:val="0"/>
                          <w:divBdr>
                            <w:top w:val="none" w:sz="0" w:space="0" w:color="auto"/>
                            <w:left w:val="none" w:sz="0" w:space="0" w:color="auto"/>
                            <w:bottom w:val="none" w:sz="0" w:space="0" w:color="auto"/>
                            <w:right w:val="none" w:sz="0" w:space="0" w:color="auto"/>
                          </w:divBdr>
                          <w:divsChild>
                            <w:div w:id="994450253">
                              <w:marLeft w:val="0"/>
                              <w:marRight w:val="0"/>
                              <w:marTop w:val="0"/>
                              <w:marBottom w:val="0"/>
                              <w:divBdr>
                                <w:top w:val="none" w:sz="0" w:space="0" w:color="auto"/>
                                <w:left w:val="none" w:sz="0" w:space="0" w:color="auto"/>
                                <w:bottom w:val="none" w:sz="0" w:space="0" w:color="auto"/>
                                <w:right w:val="none" w:sz="0" w:space="0" w:color="auto"/>
                              </w:divBdr>
                              <w:divsChild>
                                <w:div w:id="619843460">
                                  <w:marLeft w:val="0"/>
                                  <w:marRight w:val="0"/>
                                  <w:marTop w:val="0"/>
                                  <w:marBottom w:val="0"/>
                                  <w:divBdr>
                                    <w:top w:val="none" w:sz="0" w:space="0" w:color="auto"/>
                                    <w:left w:val="none" w:sz="0" w:space="0" w:color="auto"/>
                                    <w:bottom w:val="none" w:sz="0" w:space="0" w:color="auto"/>
                                    <w:right w:val="none" w:sz="0" w:space="0" w:color="auto"/>
                                  </w:divBdr>
                                  <w:divsChild>
                                    <w:div w:id="1104224663">
                                      <w:marLeft w:val="0"/>
                                      <w:marRight w:val="0"/>
                                      <w:marTop w:val="0"/>
                                      <w:marBottom w:val="0"/>
                                      <w:divBdr>
                                        <w:top w:val="none" w:sz="0" w:space="0" w:color="auto"/>
                                        <w:left w:val="none" w:sz="0" w:space="0" w:color="auto"/>
                                        <w:bottom w:val="none" w:sz="0" w:space="0" w:color="auto"/>
                                        <w:right w:val="none" w:sz="0" w:space="0" w:color="auto"/>
                                      </w:divBdr>
                                    </w:div>
                                  </w:divsChild>
                                </w:div>
                                <w:div w:id="982466514">
                                  <w:blockQuote w:val="1"/>
                                  <w:marLeft w:val="720"/>
                                  <w:marRight w:val="720"/>
                                  <w:marTop w:val="100"/>
                                  <w:marBottom w:val="100"/>
                                  <w:divBdr>
                                    <w:top w:val="none" w:sz="0" w:space="0" w:color="auto"/>
                                    <w:left w:val="none" w:sz="0" w:space="0" w:color="auto"/>
                                    <w:bottom w:val="none" w:sz="0" w:space="0" w:color="auto"/>
                                    <w:right w:val="none" w:sz="0" w:space="0" w:color="auto"/>
                                  </w:divBdr>
                                </w:div>
                                <w:div w:id="931427621">
                                  <w:blockQuote w:val="1"/>
                                  <w:marLeft w:val="720"/>
                                  <w:marRight w:val="720"/>
                                  <w:marTop w:val="100"/>
                                  <w:marBottom w:val="100"/>
                                  <w:divBdr>
                                    <w:top w:val="none" w:sz="0" w:space="0" w:color="auto"/>
                                    <w:left w:val="none" w:sz="0" w:space="0" w:color="auto"/>
                                    <w:bottom w:val="none" w:sz="0" w:space="0" w:color="auto"/>
                                    <w:right w:val="none" w:sz="0" w:space="0" w:color="auto"/>
                                  </w:divBdr>
                                </w:div>
                                <w:div w:id="619606796">
                                  <w:blockQuote w:val="1"/>
                                  <w:marLeft w:val="720"/>
                                  <w:marRight w:val="720"/>
                                  <w:marTop w:val="100"/>
                                  <w:marBottom w:val="100"/>
                                  <w:divBdr>
                                    <w:top w:val="none" w:sz="0" w:space="0" w:color="auto"/>
                                    <w:left w:val="none" w:sz="0" w:space="0" w:color="auto"/>
                                    <w:bottom w:val="none" w:sz="0" w:space="0" w:color="auto"/>
                                    <w:right w:val="none" w:sz="0" w:space="0" w:color="auto"/>
                                  </w:divBdr>
                                </w:div>
                                <w:div w:id="297340344">
                                  <w:blockQuote w:val="1"/>
                                  <w:marLeft w:val="720"/>
                                  <w:marRight w:val="720"/>
                                  <w:marTop w:val="100"/>
                                  <w:marBottom w:val="100"/>
                                  <w:divBdr>
                                    <w:top w:val="none" w:sz="0" w:space="0" w:color="auto"/>
                                    <w:left w:val="none" w:sz="0" w:space="0" w:color="auto"/>
                                    <w:bottom w:val="none" w:sz="0" w:space="0" w:color="auto"/>
                                    <w:right w:val="none" w:sz="0" w:space="0" w:color="auto"/>
                                  </w:divBdr>
                                </w:div>
                                <w:div w:id="1174953770">
                                  <w:marLeft w:val="0"/>
                                  <w:marRight w:val="0"/>
                                  <w:marTop w:val="0"/>
                                  <w:marBottom w:val="0"/>
                                  <w:divBdr>
                                    <w:top w:val="none" w:sz="0" w:space="0" w:color="auto"/>
                                    <w:left w:val="none" w:sz="0" w:space="0" w:color="auto"/>
                                    <w:bottom w:val="none" w:sz="0" w:space="0" w:color="auto"/>
                                    <w:right w:val="none" w:sz="0" w:space="0" w:color="auto"/>
                                  </w:divBdr>
                                  <w:divsChild>
                                    <w:div w:id="274598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1269559">
      <w:bodyDiv w:val="1"/>
      <w:marLeft w:val="0"/>
      <w:marRight w:val="0"/>
      <w:marTop w:val="0"/>
      <w:marBottom w:val="0"/>
      <w:divBdr>
        <w:top w:val="none" w:sz="0" w:space="0" w:color="auto"/>
        <w:left w:val="none" w:sz="0" w:space="0" w:color="auto"/>
        <w:bottom w:val="none" w:sz="0" w:space="0" w:color="auto"/>
        <w:right w:val="none" w:sz="0" w:space="0" w:color="auto"/>
      </w:divBdr>
      <w:divsChild>
        <w:div w:id="1206716182">
          <w:marLeft w:val="0"/>
          <w:marRight w:val="0"/>
          <w:marTop w:val="0"/>
          <w:marBottom w:val="0"/>
          <w:divBdr>
            <w:top w:val="none" w:sz="0" w:space="0" w:color="auto"/>
            <w:left w:val="none" w:sz="0" w:space="0" w:color="auto"/>
            <w:bottom w:val="none" w:sz="0" w:space="0" w:color="auto"/>
            <w:right w:val="none" w:sz="0" w:space="0" w:color="auto"/>
          </w:divBdr>
          <w:divsChild>
            <w:div w:id="1289506493">
              <w:marLeft w:val="0"/>
              <w:marRight w:val="0"/>
              <w:marTop w:val="0"/>
              <w:marBottom w:val="0"/>
              <w:divBdr>
                <w:top w:val="none" w:sz="0" w:space="0" w:color="auto"/>
                <w:left w:val="none" w:sz="0" w:space="0" w:color="auto"/>
                <w:bottom w:val="none" w:sz="0" w:space="0" w:color="auto"/>
                <w:right w:val="none" w:sz="0" w:space="0" w:color="auto"/>
              </w:divBdr>
              <w:divsChild>
                <w:div w:id="2093041250">
                  <w:marLeft w:val="0"/>
                  <w:marRight w:val="0"/>
                  <w:marTop w:val="0"/>
                  <w:marBottom w:val="0"/>
                  <w:divBdr>
                    <w:top w:val="none" w:sz="0" w:space="0" w:color="auto"/>
                    <w:left w:val="none" w:sz="0" w:space="0" w:color="auto"/>
                    <w:bottom w:val="none" w:sz="0" w:space="0" w:color="auto"/>
                    <w:right w:val="none" w:sz="0" w:space="0" w:color="auto"/>
                  </w:divBdr>
                  <w:divsChild>
                    <w:div w:id="1618294407">
                      <w:marLeft w:val="0"/>
                      <w:marRight w:val="0"/>
                      <w:marTop w:val="0"/>
                      <w:marBottom w:val="0"/>
                      <w:divBdr>
                        <w:top w:val="none" w:sz="0" w:space="0" w:color="auto"/>
                        <w:left w:val="none" w:sz="0" w:space="0" w:color="auto"/>
                        <w:bottom w:val="none" w:sz="0" w:space="0" w:color="auto"/>
                        <w:right w:val="none" w:sz="0" w:space="0" w:color="auto"/>
                      </w:divBdr>
                      <w:divsChild>
                        <w:div w:id="947808015">
                          <w:marLeft w:val="0"/>
                          <w:marRight w:val="0"/>
                          <w:marTop w:val="0"/>
                          <w:marBottom w:val="0"/>
                          <w:divBdr>
                            <w:top w:val="none" w:sz="0" w:space="0" w:color="auto"/>
                            <w:left w:val="none" w:sz="0" w:space="0" w:color="auto"/>
                            <w:bottom w:val="none" w:sz="0" w:space="0" w:color="auto"/>
                            <w:right w:val="none" w:sz="0" w:space="0" w:color="auto"/>
                          </w:divBdr>
                          <w:divsChild>
                            <w:div w:id="191084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0426129">
          <w:marLeft w:val="0"/>
          <w:marRight w:val="0"/>
          <w:marTop w:val="0"/>
          <w:marBottom w:val="0"/>
          <w:divBdr>
            <w:top w:val="none" w:sz="0" w:space="0" w:color="auto"/>
            <w:left w:val="none" w:sz="0" w:space="0" w:color="auto"/>
            <w:bottom w:val="none" w:sz="0" w:space="0" w:color="auto"/>
            <w:right w:val="none" w:sz="0" w:space="0" w:color="auto"/>
          </w:divBdr>
          <w:divsChild>
            <w:div w:id="1860927237">
              <w:marLeft w:val="0"/>
              <w:marRight w:val="0"/>
              <w:marTop w:val="0"/>
              <w:marBottom w:val="0"/>
              <w:divBdr>
                <w:top w:val="none" w:sz="0" w:space="0" w:color="auto"/>
                <w:left w:val="none" w:sz="0" w:space="0" w:color="auto"/>
                <w:bottom w:val="none" w:sz="0" w:space="0" w:color="auto"/>
                <w:right w:val="none" w:sz="0" w:space="0" w:color="auto"/>
              </w:divBdr>
              <w:divsChild>
                <w:div w:id="1784228029">
                  <w:marLeft w:val="0"/>
                  <w:marRight w:val="0"/>
                  <w:marTop w:val="0"/>
                  <w:marBottom w:val="0"/>
                  <w:divBdr>
                    <w:top w:val="none" w:sz="0" w:space="0" w:color="auto"/>
                    <w:left w:val="none" w:sz="0" w:space="0" w:color="auto"/>
                    <w:bottom w:val="none" w:sz="0" w:space="0" w:color="auto"/>
                    <w:right w:val="none" w:sz="0" w:space="0" w:color="auto"/>
                  </w:divBdr>
                  <w:divsChild>
                    <w:div w:id="862786207">
                      <w:marLeft w:val="0"/>
                      <w:marRight w:val="0"/>
                      <w:marTop w:val="0"/>
                      <w:marBottom w:val="0"/>
                      <w:divBdr>
                        <w:top w:val="none" w:sz="0" w:space="0" w:color="auto"/>
                        <w:left w:val="none" w:sz="0" w:space="0" w:color="auto"/>
                        <w:bottom w:val="none" w:sz="0" w:space="0" w:color="auto"/>
                        <w:right w:val="none" w:sz="0" w:space="0" w:color="auto"/>
                      </w:divBdr>
                      <w:divsChild>
                        <w:div w:id="1995716029">
                          <w:marLeft w:val="0"/>
                          <w:marRight w:val="0"/>
                          <w:marTop w:val="0"/>
                          <w:marBottom w:val="0"/>
                          <w:divBdr>
                            <w:top w:val="none" w:sz="0" w:space="0" w:color="auto"/>
                            <w:left w:val="none" w:sz="0" w:space="0" w:color="auto"/>
                            <w:bottom w:val="none" w:sz="0" w:space="0" w:color="auto"/>
                            <w:right w:val="none" w:sz="0" w:space="0" w:color="auto"/>
                          </w:divBdr>
                          <w:divsChild>
                            <w:div w:id="17007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9199240">
      <w:bodyDiv w:val="1"/>
      <w:marLeft w:val="0"/>
      <w:marRight w:val="0"/>
      <w:marTop w:val="0"/>
      <w:marBottom w:val="0"/>
      <w:divBdr>
        <w:top w:val="none" w:sz="0" w:space="0" w:color="auto"/>
        <w:left w:val="none" w:sz="0" w:space="0" w:color="auto"/>
        <w:bottom w:val="none" w:sz="0" w:space="0" w:color="auto"/>
        <w:right w:val="none" w:sz="0" w:space="0" w:color="auto"/>
      </w:divBdr>
      <w:divsChild>
        <w:div w:id="790592339">
          <w:marLeft w:val="0"/>
          <w:marRight w:val="0"/>
          <w:marTop w:val="0"/>
          <w:marBottom w:val="0"/>
          <w:divBdr>
            <w:top w:val="none" w:sz="0" w:space="0" w:color="auto"/>
            <w:left w:val="none" w:sz="0" w:space="0" w:color="auto"/>
            <w:bottom w:val="none" w:sz="0" w:space="0" w:color="auto"/>
            <w:right w:val="none" w:sz="0" w:space="0" w:color="auto"/>
          </w:divBdr>
          <w:divsChild>
            <w:div w:id="420838236">
              <w:marLeft w:val="0"/>
              <w:marRight w:val="0"/>
              <w:marTop w:val="0"/>
              <w:marBottom w:val="0"/>
              <w:divBdr>
                <w:top w:val="none" w:sz="0" w:space="0" w:color="auto"/>
                <w:left w:val="none" w:sz="0" w:space="0" w:color="auto"/>
                <w:bottom w:val="none" w:sz="0" w:space="0" w:color="auto"/>
                <w:right w:val="none" w:sz="0" w:space="0" w:color="auto"/>
              </w:divBdr>
              <w:divsChild>
                <w:div w:id="2069108268">
                  <w:marLeft w:val="0"/>
                  <w:marRight w:val="0"/>
                  <w:marTop w:val="0"/>
                  <w:marBottom w:val="0"/>
                  <w:divBdr>
                    <w:top w:val="none" w:sz="0" w:space="0" w:color="auto"/>
                    <w:left w:val="none" w:sz="0" w:space="0" w:color="auto"/>
                    <w:bottom w:val="none" w:sz="0" w:space="0" w:color="auto"/>
                    <w:right w:val="none" w:sz="0" w:space="0" w:color="auto"/>
                  </w:divBdr>
                  <w:divsChild>
                    <w:div w:id="2117484919">
                      <w:marLeft w:val="0"/>
                      <w:marRight w:val="0"/>
                      <w:marTop w:val="0"/>
                      <w:marBottom w:val="0"/>
                      <w:divBdr>
                        <w:top w:val="none" w:sz="0" w:space="0" w:color="auto"/>
                        <w:left w:val="none" w:sz="0" w:space="0" w:color="auto"/>
                        <w:bottom w:val="none" w:sz="0" w:space="0" w:color="auto"/>
                        <w:right w:val="none" w:sz="0" w:space="0" w:color="auto"/>
                      </w:divBdr>
                      <w:divsChild>
                        <w:div w:id="420296621">
                          <w:marLeft w:val="0"/>
                          <w:marRight w:val="0"/>
                          <w:marTop w:val="0"/>
                          <w:marBottom w:val="0"/>
                          <w:divBdr>
                            <w:top w:val="none" w:sz="0" w:space="0" w:color="auto"/>
                            <w:left w:val="none" w:sz="0" w:space="0" w:color="auto"/>
                            <w:bottom w:val="none" w:sz="0" w:space="0" w:color="auto"/>
                            <w:right w:val="none" w:sz="0" w:space="0" w:color="auto"/>
                          </w:divBdr>
                          <w:divsChild>
                            <w:div w:id="14635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2728928">
          <w:marLeft w:val="0"/>
          <w:marRight w:val="0"/>
          <w:marTop w:val="0"/>
          <w:marBottom w:val="0"/>
          <w:divBdr>
            <w:top w:val="none" w:sz="0" w:space="0" w:color="auto"/>
            <w:left w:val="none" w:sz="0" w:space="0" w:color="auto"/>
            <w:bottom w:val="none" w:sz="0" w:space="0" w:color="auto"/>
            <w:right w:val="none" w:sz="0" w:space="0" w:color="auto"/>
          </w:divBdr>
          <w:divsChild>
            <w:div w:id="346907443">
              <w:marLeft w:val="0"/>
              <w:marRight w:val="0"/>
              <w:marTop w:val="0"/>
              <w:marBottom w:val="0"/>
              <w:divBdr>
                <w:top w:val="none" w:sz="0" w:space="0" w:color="auto"/>
                <w:left w:val="none" w:sz="0" w:space="0" w:color="auto"/>
                <w:bottom w:val="none" w:sz="0" w:space="0" w:color="auto"/>
                <w:right w:val="none" w:sz="0" w:space="0" w:color="auto"/>
              </w:divBdr>
              <w:divsChild>
                <w:div w:id="284777732">
                  <w:marLeft w:val="0"/>
                  <w:marRight w:val="0"/>
                  <w:marTop w:val="0"/>
                  <w:marBottom w:val="0"/>
                  <w:divBdr>
                    <w:top w:val="none" w:sz="0" w:space="0" w:color="auto"/>
                    <w:left w:val="none" w:sz="0" w:space="0" w:color="auto"/>
                    <w:bottom w:val="none" w:sz="0" w:space="0" w:color="auto"/>
                    <w:right w:val="none" w:sz="0" w:space="0" w:color="auto"/>
                  </w:divBdr>
                  <w:divsChild>
                    <w:div w:id="396828791">
                      <w:marLeft w:val="0"/>
                      <w:marRight w:val="0"/>
                      <w:marTop w:val="0"/>
                      <w:marBottom w:val="0"/>
                      <w:divBdr>
                        <w:top w:val="none" w:sz="0" w:space="0" w:color="auto"/>
                        <w:left w:val="none" w:sz="0" w:space="0" w:color="auto"/>
                        <w:bottom w:val="none" w:sz="0" w:space="0" w:color="auto"/>
                        <w:right w:val="none" w:sz="0" w:space="0" w:color="auto"/>
                      </w:divBdr>
                      <w:divsChild>
                        <w:div w:id="1259867661">
                          <w:marLeft w:val="0"/>
                          <w:marRight w:val="0"/>
                          <w:marTop w:val="0"/>
                          <w:marBottom w:val="0"/>
                          <w:divBdr>
                            <w:top w:val="none" w:sz="0" w:space="0" w:color="auto"/>
                            <w:left w:val="none" w:sz="0" w:space="0" w:color="auto"/>
                            <w:bottom w:val="none" w:sz="0" w:space="0" w:color="auto"/>
                            <w:right w:val="none" w:sz="0" w:space="0" w:color="auto"/>
                          </w:divBdr>
                          <w:divsChild>
                            <w:div w:id="61474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6497813">
      <w:bodyDiv w:val="1"/>
      <w:marLeft w:val="0"/>
      <w:marRight w:val="0"/>
      <w:marTop w:val="0"/>
      <w:marBottom w:val="0"/>
      <w:divBdr>
        <w:top w:val="none" w:sz="0" w:space="0" w:color="auto"/>
        <w:left w:val="none" w:sz="0" w:space="0" w:color="auto"/>
        <w:bottom w:val="none" w:sz="0" w:space="0" w:color="auto"/>
        <w:right w:val="none" w:sz="0" w:space="0" w:color="auto"/>
      </w:divBdr>
      <w:divsChild>
        <w:div w:id="1395545348">
          <w:marLeft w:val="0"/>
          <w:marRight w:val="0"/>
          <w:marTop w:val="0"/>
          <w:marBottom w:val="0"/>
          <w:divBdr>
            <w:top w:val="none" w:sz="0" w:space="0" w:color="auto"/>
            <w:left w:val="none" w:sz="0" w:space="0" w:color="auto"/>
            <w:bottom w:val="none" w:sz="0" w:space="0" w:color="auto"/>
            <w:right w:val="none" w:sz="0" w:space="0" w:color="auto"/>
          </w:divBdr>
          <w:divsChild>
            <w:div w:id="849953555">
              <w:marLeft w:val="0"/>
              <w:marRight w:val="0"/>
              <w:marTop w:val="0"/>
              <w:marBottom w:val="0"/>
              <w:divBdr>
                <w:top w:val="none" w:sz="0" w:space="0" w:color="auto"/>
                <w:left w:val="none" w:sz="0" w:space="0" w:color="auto"/>
                <w:bottom w:val="none" w:sz="0" w:space="0" w:color="auto"/>
                <w:right w:val="none" w:sz="0" w:space="0" w:color="auto"/>
              </w:divBdr>
              <w:divsChild>
                <w:div w:id="1219439196">
                  <w:marLeft w:val="0"/>
                  <w:marRight w:val="0"/>
                  <w:marTop w:val="0"/>
                  <w:marBottom w:val="0"/>
                  <w:divBdr>
                    <w:top w:val="none" w:sz="0" w:space="0" w:color="auto"/>
                    <w:left w:val="none" w:sz="0" w:space="0" w:color="auto"/>
                    <w:bottom w:val="none" w:sz="0" w:space="0" w:color="auto"/>
                    <w:right w:val="none" w:sz="0" w:space="0" w:color="auto"/>
                  </w:divBdr>
                  <w:divsChild>
                    <w:div w:id="686489900">
                      <w:marLeft w:val="0"/>
                      <w:marRight w:val="0"/>
                      <w:marTop w:val="0"/>
                      <w:marBottom w:val="0"/>
                      <w:divBdr>
                        <w:top w:val="none" w:sz="0" w:space="0" w:color="auto"/>
                        <w:left w:val="none" w:sz="0" w:space="0" w:color="auto"/>
                        <w:bottom w:val="none" w:sz="0" w:space="0" w:color="auto"/>
                        <w:right w:val="none" w:sz="0" w:space="0" w:color="auto"/>
                      </w:divBdr>
                      <w:divsChild>
                        <w:div w:id="1981615843">
                          <w:marLeft w:val="0"/>
                          <w:marRight w:val="0"/>
                          <w:marTop w:val="0"/>
                          <w:marBottom w:val="0"/>
                          <w:divBdr>
                            <w:top w:val="none" w:sz="0" w:space="0" w:color="auto"/>
                            <w:left w:val="none" w:sz="0" w:space="0" w:color="auto"/>
                            <w:bottom w:val="none" w:sz="0" w:space="0" w:color="auto"/>
                            <w:right w:val="none" w:sz="0" w:space="0" w:color="auto"/>
                          </w:divBdr>
                          <w:divsChild>
                            <w:div w:id="47352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975632">
                      <w:marLeft w:val="0"/>
                      <w:marRight w:val="0"/>
                      <w:marTop w:val="0"/>
                      <w:marBottom w:val="0"/>
                      <w:divBdr>
                        <w:top w:val="none" w:sz="0" w:space="0" w:color="auto"/>
                        <w:left w:val="none" w:sz="0" w:space="0" w:color="auto"/>
                        <w:bottom w:val="none" w:sz="0" w:space="0" w:color="auto"/>
                        <w:right w:val="none" w:sz="0" w:space="0" w:color="auto"/>
                      </w:divBdr>
                      <w:divsChild>
                        <w:div w:id="1153836043">
                          <w:marLeft w:val="0"/>
                          <w:marRight w:val="0"/>
                          <w:marTop w:val="0"/>
                          <w:marBottom w:val="0"/>
                          <w:divBdr>
                            <w:top w:val="none" w:sz="0" w:space="0" w:color="auto"/>
                            <w:left w:val="none" w:sz="0" w:space="0" w:color="auto"/>
                            <w:bottom w:val="none" w:sz="0" w:space="0" w:color="auto"/>
                            <w:right w:val="none" w:sz="0" w:space="0" w:color="auto"/>
                          </w:divBdr>
                          <w:divsChild>
                            <w:div w:id="421489723">
                              <w:marLeft w:val="0"/>
                              <w:marRight w:val="0"/>
                              <w:marTop w:val="0"/>
                              <w:marBottom w:val="0"/>
                              <w:divBdr>
                                <w:top w:val="none" w:sz="0" w:space="0" w:color="auto"/>
                                <w:left w:val="none" w:sz="0" w:space="0" w:color="auto"/>
                                <w:bottom w:val="none" w:sz="0" w:space="0" w:color="auto"/>
                                <w:right w:val="none" w:sz="0" w:space="0" w:color="auto"/>
                              </w:divBdr>
                              <w:divsChild>
                                <w:div w:id="190441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551143">
          <w:marLeft w:val="0"/>
          <w:marRight w:val="0"/>
          <w:marTop w:val="0"/>
          <w:marBottom w:val="0"/>
          <w:divBdr>
            <w:top w:val="none" w:sz="0" w:space="0" w:color="auto"/>
            <w:left w:val="none" w:sz="0" w:space="0" w:color="auto"/>
            <w:bottom w:val="none" w:sz="0" w:space="0" w:color="auto"/>
            <w:right w:val="none" w:sz="0" w:space="0" w:color="auto"/>
          </w:divBdr>
          <w:divsChild>
            <w:div w:id="1226376729">
              <w:marLeft w:val="0"/>
              <w:marRight w:val="0"/>
              <w:marTop w:val="0"/>
              <w:marBottom w:val="0"/>
              <w:divBdr>
                <w:top w:val="none" w:sz="0" w:space="0" w:color="auto"/>
                <w:left w:val="none" w:sz="0" w:space="0" w:color="auto"/>
                <w:bottom w:val="none" w:sz="0" w:space="0" w:color="auto"/>
                <w:right w:val="none" w:sz="0" w:space="0" w:color="auto"/>
              </w:divBdr>
              <w:divsChild>
                <w:div w:id="390272033">
                  <w:marLeft w:val="0"/>
                  <w:marRight w:val="0"/>
                  <w:marTop w:val="0"/>
                  <w:marBottom w:val="0"/>
                  <w:divBdr>
                    <w:top w:val="none" w:sz="0" w:space="0" w:color="auto"/>
                    <w:left w:val="none" w:sz="0" w:space="0" w:color="auto"/>
                    <w:bottom w:val="none" w:sz="0" w:space="0" w:color="auto"/>
                    <w:right w:val="none" w:sz="0" w:space="0" w:color="auto"/>
                  </w:divBdr>
                  <w:divsChild>
                    <w:div w:id="1604613048">
                      <w:marLeft w:val="0"/>
                      <w:marRight w:val="0"/>
                      <w:marTop w:val="0"/>
                      <w:marBottom w:val="0"/>
                      <w:divBdr>
                        <w:top w:val="none" w:sz="0" w:space="0" w:color="auto"/>
                        <w:left w:val="none" w:sz="0" w:space="0" w:color="auto"/>
                        <w:bottom w:val="none" w:sz="0" w:space="0" w:color="auto"/>
                        <w:right w:val="none" w:sz="0" w:space="0" w:color="auto"/>
                      </w:divBdr>
                      <w:divsChild>
                        <w:div w:id="11150436">
                          <w:marLeft w:val="0"/>
                          <w:marRight w:val="0"/>
                          <w:marTop w:val="0"/>
                          <w:marBottom w:val="0"/>
                          <w:divBdr>
                            <w:top w:val="none" w:sz="0" w:space="0" w:color="auto"/>
                            <w:left w:val="none" w:sz="0" w:space="0" w:color="auto"/>
                            <w:bottom w:val="none" w:sz="0" w:space="0" w:color="auto"/>
                            <w:right w:val="none" w:sz="0" w:space="0" w:color="auto"/>
                          </w:divBdr>
                          <w:divsChild>
                            <w:div w:id="335499877">
                              <w:marLeft w:val="0"/>
                              <w:marRight w:val="0"/>
                              <w:marTop w:val="0"/>
                              <w:marBottom w:val="0"/>
                              <w:divBdr>
                                <w:top w:val="none" w:sz="0" w:space="0" w:color="auto"/>
                                <w:left w:val="none" w:sz="0" w:space="0" w:color="auto"/>
                                <w:bottom w:val="none" w:sz="0" w:space="0" w:color="auto"/>
                                <w:right w:val="none" w:sz="0" w:space="0" w:color="auto"/>
                              </w:divBdr>
                            </w:div>
                          </w:divsChild>
                        </w:div>
                        <w:div w:id="369496354">
                          <w:marLeft w:val="0"/>
                          <w:marRight w:val="0"/>
                          <w:marTop w:val="0"/>
                          <w:marBottom w:val="0"/>
                          <w:divBdr>
                            <w:top w:val="none" w:sz="0" w:space="0" w:color="auto"/>
                            <w:left w:val="none" w:sz="0" w:space="0" w:color="auto"/>
                            <w:bottom w:val="none" w:sz="0" w:space="0" w:color="auto"/>
                            <w:right w:val="none" w:sz="0" w:space="0" w:color="auto"/>
                          </w:divBdr>
                          <w:divsChild>
                            <w:div w:id="27105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3166041">
          <w:marLeft w:val="0"/>
          <w:marRight w:val="0"/>
          <w:marTop w:val="0"/>
          <w:marBottom w:val="0"/>
          <w:divBdr>
            <w:top w:val="none" w:sz="0" w:space="0" w:color="auto"/>
            <w:left w:val="none" w:sz="0" w:space="0" w:color="auto"/>
            <w:bottom w:val="none" w:sz="0" w:space="0" w:color="auto"/>
            <w:right w:val="none" w:sz="0" w:space="0" w:color="auto"/>
          </w:divBdr>
          <w:divsChild>
            <w:div w:id="1394694266">
              <w:marLeft w:val="0"/>
              <w:marRight w:val="0"/>
              <w:marTop w:val="0"/>
              <w:marBottom w:val="0"/>
              <w:divBdr>
                <w:top w:val="none" w:sz="0" w:space="0" w:color="auto"/>
                <w:left w:val="none" w:sz="0" w:space="0" w:color="auto"/>
                <w:bottom w:val="none" w:sz="0" w:space="0" w:color="auto"/>
                <w:right w:val="none" w:sz="0" w:space="0" w:color="auto"/>
              </w:divBdr>
              <w:divsChild>
                <w:div w:id="1234507883">
                  <w:marLeft w:val="0"/>
                  <w:marRight w:val="0"/>
                  <w:marTop w:val="0"/>
                  <w:marBottom w:val="0"/>
                  <w:divBdr>
                    <w:top w:val="none" w:sz="0" w:space="0" w:color="auto"/>
                    <w:left w:val="none" w:sz="0" w:space="0" w:color="auto"/>
                    <w:bottom w:val="none" w:sz="0" w:space="0" w:color="auto"/>
                    <w:right w:val="none" w:sz="0" w:space="0" w:color="auto"/>
                  </w:divBdr>
                  <w:divsChild>
                    <w:div w:id="1677221539">
                      <w:marLeft w:val="0"/>
                      <w:marRight w:val="0"/>
                      <w:marTop w:val="0"/>
                      <w:marBottom w:val="0"/>
                      <w:divBdr>
                        <w:top w:val="none" w:sz="0" w:space="0" w:color="auto"/>
                        <w:left w:val="none" w:sz="0" w:space="0" w:color="auto"/>
                        <w:bottom w:val="none" w:sz="0" w:space="0" w:color="auto"/>
                        <w:right w:val="none" w:sz="0" w:space="0" w:color="auto"/>
                      </w:divBdr>
                      <w:divsChild>
                        <w:div w:id="1872525283">
                          <w:marLeft w:val="0"/>
                          <w:marRight w:val="0"/>
                          <w:marTop w:val="0"/>
                          <w:marBottom w:val="0"/>
                          <w:divBdr>
                            <w:top w:val="none" w:sz="0" w:space="0" w:color="auto"/>
                            <w:left w:val="none" w:sz="0" w:space="0" w:color="auto"/>
                            <w:bottom w:val="none" w:sz="0" w:space="0" w:color="auto"/>
                            <w:right w:val="none" w:sz="0" w:space="0" w:color="auto"/>
                          </w:divBdr>
                          <w:divsChild>
                            <w:div w:id="172178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617475">
                      <w:marLeft w:val="0"/>
                      <w:marRight w:val="0"/>
                      <w:marTop w:val="0"/>
                      <w:marBottom w:val="0"/>
                      <w:divBdr>
                        <w:top w:val="none" w:sz="0" w:space="0" w:color="auto"/>
                        <w:left w:val="none" w:sz="0" w:space="0" w:color="auto"/>
                        <w:bottom w:val="none" w:sz="0" w:space="0" w:color="auto"/>
                        <w:right w:val="none" w:sz="0" w:space="0" w:color="auto"/>
                      </w:divBdr>
                      <w:divsChild>
                        <w:div w:id="1320697209">
                          <w:marLeft w:val="0"/>
                          <w:marRight w:val="0"/>
                          <w:marTop w:val="0"/>
                          <w:marBottom w:val="0"/>
                          <w:divBdr>
                            <w:top w:val="none" w:sz="0" w:space="0" w:color="auto"/>
                            <w:left w:val="none" w:sz="0" w:space="0" w:color="auto"/>
                            <w:bottom w:val="none" w:sz="0" w:space="0" w:color="auto"/>
                            <w:right w:val="none" w:sz="0" w:space="0" w:color="auto"/>
                          </w:divBdr>
                          <w:divsChild>
                            <w:div w:id="96606432">
                              <w:marLeft w:val="0"/>
                              <w:marRight w:val="0"/>
                              <w:marTop w:val="0"/>
                              <w:marBottom w:val="0"/>
                              <w:divBdr>
                                <w:top w:val="none" w:sz="0" w:space="0" w:color="auto"/>
                                <w:left w:val="none" w:sz="0" w:space="0" w:color="auto"/>
                                <w:bottom w:val="none" w:sz="0" w:space="0" w:color="auto"/>
                                <w:right w:val="none" w:sz="0" w:space="0" w:color="auto"/>
                              </w:divBdr>
                              <w:divsChild>
                                <w:div w:id="71357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4341272">
          <w:marLeft w:val="0"/>
          <w:marRight w:val="0"/>
          <w:marTop w:val="0"/>
          <w:marBottom w:val="0"/>
          <w:divBdr>
            <w:top w:val="none" w:sz="0" w:space="0" w:color="auto"/>
            <w:left w:val="none" w:sz="0" w:space="0" w:color="auto"/>
            <w:bottom w:val="none" w:sz="0" w:space="0" w:color="auto"/>
            <w:right w:val="none" w:sz="0" w:space="0" w:color="auto"/>
          </w:divBdr>
          <w:divsChild>
            <w:div w:id="168984083">
              <w:marLeft w:val="0"/>
              <w:marRight w:val="0"/>
              <w:marTop w:val="0"/>
              <w:marBottom w:val="0"/>
              <w:divBdr>
                <w:top w:val="none" w:sz="0" w:space="0" w:color="auto"/>
                <w:left w:val="none" w:sz="0" w:space="0" w:color="auto"/>
                <w:bottom w:val="none" w:sz="0" w:space="0" w:color="auto"/>
                <w:right w:val="none" w:sz="0" w:space="0" w:color="auto"/>
              </w:divBdr>
              <w:divsChild>
                <w:div w:id="1383561348">
                  <w:marLeft w:val="0"/>
                  <w:marRight w:val="0"/>
                  <w:marTop w:val="0"/>
                  <w:marBottom w:val="0"/>
                  <w:divBdr>
                    <w:top w:val="none" w:sz="0" w:space="0" w:color="auto"/>
                    <w:left w:val="none" w:sz="0" w:space="0" w:color="auto"/>
                    <w:bottom w:val="none" w:sz="0" w:space="0" w:color="auto"/>
                    <w:right w:val="none" w:sz="0" w:space="0" w:color="auto"/>
                  </w:divBdr>
                  <w:divsChild>
                    <w:div w:id="156305964">
                      <w:marLeft w:val="0"/>
                      <w:marRight w:val="0"/>
                      <w:marTop w:val="0"/>
                      <w:marBottom w:val="0"/>
                      <w:divBdr>
                        <w:top w:val="none" w:sz="0" w:space="0" w:color="auto"/>
                        <w:left w:val="none" w:sz="0" w:space="0" w:color="auto"/>
                        <w:bottom w:val="none" w:sz="0" w:space="0" w:color="auto"/>
                        <w:right w:val="none" w:sz="0" w:space="0" w:color="auto"/>
                      </w:divBdr>
                      <w:divsChild>
                        <w:div w:id="1375619625">
                          <w:marLeft w:val="0"/>
                          <w:marRight w:val="0"/>
                          <w:marTop w:val="0"/>
                          <w:marBottom w:val="0"/>
                          <w:divBdr>
                            <w:top w:val="none" w:sz="0" w:space="0" w:color="auto"/>
                            <w:left w:val="none" w:sz="0" w:space="0" w:color="auto"/>
                            <w:bottom w:val="none" w:sz="0" w:space="0" w:color="auto"/>
                            <w:right w:val="none" w:sz="0" w:space="0" w:color="auto"/>
                          </w:divBdr>
                          <w:divsChild>
                            <w:div w:id="875313104">
                              <w:marLeft w:val="0"/>
                              <w:marRight w:val="0"/>
                              <w:marTop w:val="0"/>
                              <w:marBottom w:val="0"/>
                              <w:divBdr>
                                <w:top w:val="none" w:sz="0" w:space="0" w:color="auto"/>
                                <w:left w:val="none" w:sz="0" w:space="0" w:color="auto"/>
                                <w:bottom w:val="none" w:sz="0" w:space="0" w:color="auto"/>
                                <w:right w:val="none" w:sz="0" w:space="0" w:color="auto"/>
                              </w:divBdr>
                            </w:div>
                          </w:divsChild>
                        </w:div>
                        <w:div w:id="1220556417">
                          <w:marLeft w:val="0"/>
                          <w:marRight w:val="0"/>
                          <w:marTop w:val="0"/>
                          <w:marBottom w:val="0"/>
                          <w:divBdr>
                            <w:top w:val="none" w:sz="0" w:space="0" w:color="auto"/>
                            <w:left w:val="none" w:sz="0" w:space="0" w:color="auto"/>
                            <w:bottom w:val="none" w:sz="0" w:space="0" w:color="auto"/>
                            <w:right w:val="none" w:sz="0" w:space="0" w:color="auto"/>
                          </w:divBdr>
                          <w:divsChild>
                            <w:div w:id="66428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1433921">
          <w:marLeft w:val="0"/>
          <w:marRight w:val="0"/>
          <w:marTop w:val="0"/>
          <w:marBottom w:val="0"/>
          <w:divBdr>
            <w:top w:val="none" w:sz="0" w:space="0" w:color="auto"/>
            <w:left w:val="none" w:sz="0" w:space="0" w:color="auto"/>
            <w:bottom w:val="none" w:sz="0" w:space="0" w:color="auto"/>
            <w:right w:val="none" w:sz="0" w:space="0" w:color="auto"/>
          </w:divBdr>
          <w:divsChild>
            <w:div w:id="475757544">
              <w:marLeft w:val="0"/>
              <w:marRight w:val="0"/>
              <w:marTop w:val="0"/>
              <w:marBottom w:val="0"/>
              <w:divBdr>
                <w:top w:val="none" w:sz="0" w:space="0" w:color="auto"/>
                <w:left w:val="none" w:sz="0" w:space="0" w:color="auto"/>
                <w:bottom w:val="none" w:sz="0" w:space="0" w:color="auto"/>
                <w:right w:val="none" w:sz="0" w:space="0" w:color="auto"/>
              </w:divBdr>
              <w:divsChild>
                <w:div w:id="536042289">
                  <w:marLeft w:val="0"/>
                  <w:marRight w:val="0"/>
                  <w:marTop w:val="0"/>
                  <w:marBottom w:val="0"/>
                  <w:divBdr>
                    <w:top w:val="none" w:sz="0" w:space="0" w:color="auto"/>
                    <w:left w:val="none" w:sz="0" w:space="0" w:color="auto"/>
                    <w:bottom w:val="none" w:sz="0" w:space="0" w:color="auto"/>
                    <w:right w:val="none" w:sz="0" w:space="0" w:color="auto"/>
                  </w:divBdr>
                  <w:divsChild>
                    <w:div w:id="1582326168">
                      <w:marLeft w:val="0"/>
                      <w:marRight w:val="0"/>
                      <w:marTop w:val="0"/>
                      <w:marBottom w:val="0"/>
                      <w:divBdr>
                        <w:top w:val="none" w:sz="0" w:space="0" w:color="auto"/>
                        <w:left w:val="none" w:sz="0" w:space="0" w:color="auto"/>
                        <w:bottom w:val="none" w:sz="0" w:space="0" w:color="auto"/>
                        <w:right w:val="none" w:sz="0" w:space="0" w:color="auto"/>
                      </w:divBdr>
                      <w:divsChild>
                        <w:div w:id="2113013136">
                          <w:marLeft w:val="0"/>
                          <w:marRight w:val="0"/>
                          <w:marTop w:val="0"/>
                          <w:marBottom w:val="0"/>
                          <w:divBdr>
                            <w:top w:val="none" w:sz="0" w:space="0" w:color="auto"/>
                            <w:left w:val="none" w:sz="0" w:space="0" w:color="auto"/>
                            <w:bottom w:val="none" w:sz="0" w:space="0" w:color="auto"/>
                            <w:right w:val="none" w:sz="0" w:space="0" w:color="auto"/>
                          </w:divBdr>
                          <w:divsChild>
                            <w:div w:id="2125496002">
                              <w:marLeft w:val="0"/>
                              <w:marRight w:val="0"/>
                              <w:marTop w:val="0"/>
                              <w:marBottom w:val="0"/>
                              <w:divBdr>
                                <w:top w:val="none" w:sz="0" w:space="0" w:color="auto"/>
                                <w:left w:val="none" w:sz="0" w:space="0" w:color="auto"/>
                                <w:bottom w:val="none" w:sz="0" w:space="0" w:color="auto"/>
                                <w:right w:val="none" w:sz="0" w:space="0" w:color="auto"/>
                              </w:divBdr>
                              <w:divsChild>
                                <w:div w:id="826753243">
                                  <w:marLeft w:val="0"/>
                                  <w:marRight w:val="0"/>
                                  <w:marTop w:val="0"/>
                                  <w:marBottom w:val="0"/>
                                  <w:divBdr>
                                    <w:top w:val="none" w:sz="0" w:space="0" w:color="auto"/>
                                    <w:left w:val="none" w:sz="0" w:space="0" w:color="auto"/>
                                    <w:bottom w:val="none" w:sz="0" w:space="0" w:color="auto"/>
                                    <w:right w:val="none" w:sz="0" w:space="0" w:color="auto"/>
                                  </w:divBdr>
                                  <w:divsChild>
                                    <w:div w:id="730690956">
                                      <w:marLeft w:val="0"/>
                                      <w:marRight w:val="0"/>
                                      <w:marTop w:val="0"/>
                                      <w:marBottom w:val="0"/>
                                      <w:divBdr>
                                        <w:top w:val="none" w:sz="0" w:space="0" w:color="auto"/>
                                        <w:left w:val="none" w:sz="0" w:space="0" w:color="auto"/>
                                        <w:bottom w:val="none" w:sz="0" w:space="0" w:color="auto"/>
                                        <w:right w:val="none" w:sz="0" w:space="0" w:color="auto"/>
                                      </w:divBdr>
                                    </w:div>
                                  </w:divsChild>
                                </w:div>
                                <w:div w:id="299263950">
                                  <w:blockQuote w:val="1"/>
                                  <w:marLeft w:val="720"/>
                                  <w:marRight w:val="720"/>
                                  <w:marTop w:val="100"/>
                                  <w:marBottom w:val="100"/>
                                  <w:divBdr>
                                    <w:top w:val="none" w:sz="0" w:space="0" w:color="auto"/>
                                    <w:left w:val="none" w:sz="0" w:space="0" w:color="auto"/>
                                    <w:bottom w:val="none" w:sz="0" w:space="0" w:color="auto"/>
                                    <w:right w:val="none" w:sz="0" w:space="0" w:color="auto"/>
                                  </w:divBdr>
                                </w:div>
                                <w:div w:id="356927344">
                                  <w:blockQuote w:val="1"/>
                                  <w:marLeft w:val="720"/>
                                  <w:marRight w:val="720"/>
                                  <w:marTop w:val="100"/>
                                  <w:marBottom w:val="100"/>
                                  <w:divBdr>
                                    <w:top w:val="none" w:sz="0" w:space="0" w:color="auto"/>
                                    <w:left w:val="none" w:sz="0" w:space="0" w:color="auto"/>
                                    <w:bottom w:val="none" w:sz="0" w:space="0" w:color="auto"/>
                                    <w:right w:val="none" w:sz="0" w:space="0" w:color="auto"/>
                                  </w:divBdr>
                                </w:div>
                                <w:div w:id="510729867">
                                  <w:blockQuote w:val="1"/>
                                  <w:marLeft w:val="720"/>
                                  <w:marRight w:val="720"/>
                                  <w:marTop w:val="100"/>
                                  <w:marBottom w:val="100"/>
                                  <w:divBdr>
                                    <w:top w:val="none" w:sz="0" w:space="0" w:color="auto"/>
                                    <w:left w:val="none" w:sz="0" w:space="0" w:color="auto"/>
                                    <w:bottom w:val="none" w:sz="0" w:space="0" w:color="auto"/>
                                    <w:right w:val="none" w:sz="0" w:space="0" w:color="auto"/>
                                  </w:divBdr>
                                </w:div>
                                <w:div w:id="1428306085">
                                  <w:blockQuote w:val="1"/>
                                  <w:marLeft w:val="720"/>
                                  <w:marRight w:val="720"/>
                                  <w:marTop w:val="100"/>
                                  <w:marBottom w:val="100"/>
                                  <w:divBdr>
                                    <w:top w:val="none" w:sz="0" w:space="0" w:color="auto"/>
                                    <w:left w:val="none" w:sz="0" w:space="0" w:color="auto"/>
                                    <w:bottom w:val="none" w:sz="0" w:space="0" w:color="auto"/>
                                    <w:right w:val="none" w:sz="0" w:space="0" w:color="auto"/>
                                  </w:divBdr>
                                </w:div>
                                <w:div w:id="704065519">
                                  <w:marLeft w:val="0"/>
                                  <w:marRight w:val="0"/>
                                  <w:marTop w:val="0"/>
                                  <w:marBottom w:val="0"/>
                                  <w:divBdr>
                                    <w:top w:val="none" w:sz="0" w:space="0" w:color="auto"/>
                                    <w:left w:val="none" w:sz="0" w:space="0" w:color="auto"/>
                                    <w:bottom w:val="none" w:sz="0" w:space="0" w:color="auto"/>
                                    <w:right w:val="none" w:sz="0" w:space="0" w:color="auto"/>
                                  </w:divBdr>
                                  <w:divsChild>
                                    <w:div w:id="102120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8829780">
      <w:bodyDiv w:val="1"/>
      <w:marLeft w:val="0"/>
      <w:marRight w:val="0"/>
      <w:marTop w:val="0"/>
      <w:marBottom w:val="0"/>
      <w:divBdr>
        <w:top w:val="none" w:sz="0" w:space="0" w:color="auto"/>
        <w:left w:val="none" w:sz="0" w:space="0" w:color="auto"/>
        <w:bottom w:val="none" w:sz="0" w:space="0" w:color="auto"/>
        <w:right w:val="none" w:sz="0" w:space="0" w:color="auto"/>
      </w:divBdr>
      <w:divsChild>
        <w:div w:id="600458149">
          <w:marLeft w:val="0"/>
          <w:marRight w:val="0"/>
          <w:marTop w:val="0"/>
          <w:marBottom w:val="0"/>
          <w:divBdr>
            <w:top w:val="none" w:sz="0" w:space="0" w:color="auto"/>
            <w:left w:val="none" w:sz="0" w:space="0" w:color="auto"/>
            <w:bottom w:val="none" w:sz="0" w:space="0" w:color="auto"/>
            <w:right w:val="none" w:sz="0" w:space="0" w:color="auto"/>
          </w:divBdr>
          <w:divsChild>
            <w:div w:id="450511781">
              <w:marLeft w:val="0"/>
              <w:marRight w:val="0"/>
              <w:marTop w:val="0"/>
              <w:marBottom w:val="0"/>
              <w:divBdr>
                <w:top w:val="none" w:sz="0" w:space="0" w:color="auto"/>
                <w:left w:val="none" w:sz="0" w:space="0" w:color="auto"/>
                <w:bottom w:val="none" w:sz="0" w:space="0" w:color="auto"/>
                <w:right w:val="none" w:sz="0" w:space="0" w:color="auto"/>
              </w:divBdr>
              <w:divsChild>
                <w:div w:id="332880906">
                  <w:marLeft w:val="0"/>
                  <w:marRight w:val="0"/>
                  <w:marTop w:val="0"/>
                  <w:marBottom w:val="0"/>
                  <w:divBdr>
                    <w:top w:val="none" w:sz="0" w:space="0" w:color="auto"/>
                    <w:left w:val="none" w:sz="0" w:space="0" w:color="auto"/>
                    <w:bottom w:val="none" w:sz="0" w:space="0" w:color="auto"/>
                    <w:right w:val="none" w:sz="0" w:space="0" w:color="auto"/>
                  </w:divBdr>
                  <w:divsChild>
                    <w:div w:id="209192528">
                      <w:marLeft w:val="0"/>
                      <w:marRight w:val="0"/>
                      <w:marTop w:val="0"/>
                      <w:marBottom w:val="0"/>
                      <w:divBdr>
                        <w:top w:val="none" w:sz="0" w:space="0" w:color="auto"/>
                        <w:left w:val="none" w:sz="0" w:space="0" w:color="auto"/>
                        <w:bottom w:val="none" w:sz="0" w:space="0" w:color="auto"/>
                        <w:right w:val="none" w:sz="0" w:space="0" w:color="auto"/>
                      </w:divBdr>
                      <w:divsChild>
                        <w:div w:id="1652254387">
                          <w:marLeft w:val="0"/>
                          <w:marRight w:val="0"/>
                          <w:marTop w:val="0"/>
                          <w:marBottom w:val="0"/>
                          <w:divBdr>
                            <w:top w:val="none" w:sz="0" w:space="0" w:color="auto"/>
                            <w:left w:val="none" w:sz="0" w:space="0" w:color="auto"/>
                            <w:bottom w:val="none" w:sz="0" w:space="0" w:color="auto"/>
                            <w:right w:val="none" w:sz="0" w:space="0" w:color="auto"/>
                          </w:divBdr>
                          <w:divsChild>
                            <w:div w:id="10126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074658">
                      <w:marLeft w:val="0"/>
                      <w:marRight w:val="0"/>
                      <w:marTop w:val="0"/>
                      <w:marBottom w:val="0"/>
                      <w:divBdr>
                        <w:top w:val="none" w:sz="0" w:space="0" w:color="auto"/>
                        <w:left w:val="none" w:sz="0" w:space="0" w:color="auto"/>
                        <w:bottom w:val="none" w:sz="0" w:space="0" w:color="auto"/>
                        <w:right w:val="none" w:sz="0" w:space="0" w:color="auto"/>
                      </w:divBdr>
                      <w:divsChild>
                        <w:div w:id="486020873">
                          <w:marLeft w:val="0"/>
                          <w:marRight w:val="0"/>
                          <w:marTop w:val="0"/>
                          <w:marBottom w:val="0"/>
                          <w:divBdr>
                            <w:top w:val="none" w:sz="0" w:space="0" w:color="auto"/>
                            <w:left w:val="none" w:sz="0" w:space="0" w:color="auto"/>
                            <w:bottom w:val="none" w:sz="0" w:space="0" w:color="auto"/>
                            <w:right w:val="none" w:sz="0" w:space="0" w:color="auto"/>
                          </w:divBdr>
                          <w:divsChild>
                            <w:div w:id="916594631">
                              <w:marLeft w:val="0"/>
                              <w:marRight w:val="0"/>
                              <w:marTop w:val="0"/>
                              <w:marBottom w:val="0"/>
                              <w:divBdr>
                                <w:top w:val="none" w:sz="0" w:space="0" w:color="auto"/>
                                <w:left w:val="none" w:sz="0" w:space="0" w:color="auto"/>
                                <w:bottom w:val="none" w:sz="0" w:space="0" w:color="auto"/>
                                <w:right w:val="none" w:sz="0" w:space="0" w:color="auto"/>
                              </w:divBdr>
                              <w:divsChild>
                                <w:div w:id="114512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1342536">
          <w:marLeft w:val="0"/>
          <w:marRight w:val="0"/>
          <w:marTop w:val="0"/>
          <w:marBottom w:val="0"/>
          <w:divBdr>
            <w:top w:val="none" w:sz="0" w:space="0" w:color="auto"/>
            <w:left w:val="none" w:sz="0" w:space="0" w:color="auto"/>
            <w:bottom w:val="none" w:sz="0" w:space="0" w:color="auto"/>
            <w:right w:val="none" w:sz="0" w:space="0" w:color="auto"/>
          </w:divBdr>
          <w:divsChild>
            <w:div w:id="1574196375">
              <w:marLeft w:val="0"/>
              <w:marRight w:val="0"/>
              <w:marTop w:val="0"/>
              <w:marBottom w:val="0"/>
              <w:divBdr>
                <w:top w:val="none" w:sz="0" w:space="0" w:color="auto"/>
                <w:left w:val="none" w:sz="0" w:space="0" w:color="auto"/>
                <w:bottom w:val="none" w:sz="0" w:space="0" w:color="auto"/>
                <w:right w:val="none" w:sz="0" w:space="0" w:color="auto"/>
              </w:divBdr>
              <w:divsChild>
                <w:div w:id="82991316">
                  <w:marLeft w:val="0"/>
                  <w:marRight w:val="0"/>
                  <w:marTop w:val="0"/>
                  <w:marBottom w:val="0"/>
                  <w:divBdr>
                    <w:top w:val="none" w:sz="0" w:space="0" w:color="auto"/>
                    <w:left w:val="none" w:sz="0" w:space="0" w:color="auto"/>
                    <w:bottom w:val="none" w:sz="0" w:space="0" w:color="auto"/>
                    <w:right w:val="none" w:sz="0" w:space="0" w:color="auto"/>
                  </w:divBdr>
                  <w:divsChild>
                    <w:div w:id="476384580">
                      <w:marLeft w:val="0"/>
                      <w:marRight w:val="0"/>
                      <w:marTop w:val="0"/>
                      <w:marBottom w:val="0"/>
                      <w:divBdr>
                        <w:top w:val="none" w:sz="0" w:space="0" w:color="auto"/>
                        <w:left w:val="none" w:sz="0" w:space="0" w:color="auto"/>
                        <w:bottom w:val="none" w:sz="0" w:space="0" w:color="auto"/>
                        <w:right w:val="none" w:sz="0" w:space="0" w:color="auto"/>
                      </w:divBdr>
                      <w:divsChild>
                        <w:div w:id="1995186252">
                          <w:marLeft w:val="0"/>
                          <w:marRight w:val="0"/>
                          <w:marTop w:val="0"/>
                          <w:marBottom w:val="0"/>
                          <w:divBdr>
                            <w:top w:val="none" w:sz="0" w:space="0" w:color="auto"/>
                            <w:left w:val="none" w:sz="0" w:space="0" w:color="auto"/>
                            <w:bottom w:val="none" w:sz="0" w:space="0" w:color="auto"/>
                            <w:right w:val="none" w:sz="0" w:space="0" w:color="auto"/>
                          </w:divBdr>
                          <w:divsChild>
                            <w:div w:id="714819262">
                              <w:marLeft w:val="0"/>
                              <w:marRight w:val="0"/>
                              <w:marTop w:val="0"/>
                              <w:marBottom w:val="0"/>
                              <w:divBdr>
                                <w:top w:val="none" w:sz="0" w:space="0" w:color="auto"/>
                                <w:left w:val="none" w:sz="0" w:space="0" w:color="auto"/>
                                <w:bottom w:val="none" w:sz="0" w:space="0" w:color="auto"/>
                                <w:right w:val="none" w:sz="0" w:space="0" w:color="auto"/>
                              </w:divBdr>
                            </w:div>
                          </w:divsChild>
                        </w:div>
                        <w:div w:id="588931013">
                          <w:marLeft w:val="0"/>
                          <w:marRight w:val="0"/>
                          <w:marTop w:val="0"/>
                          <w:marBottom w:val="0"/>
                          <w:divBdr>
                            <w:top w:val="none" w:sz="0" w:space="0" w:color="auto"/>
                            <w:left w:val="none" w:sz="0" w:space="0" w:color="auto"/>
                            <w:bottom w:val="none" w:sz="0" w:space="0" w:color="auto"/>
                            <w:right w:val="none" w:sz="0" w:space="0" w:color="auto"/>
                          </w:divBdr>
                          <w:divsChild>
                            <w:div w:id="4602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0294898">
          <w:marLeft w:val="0"/>
          <w:marRight w:val="0"/>
          <w:marTop w:val="0"/>
          <w:marBottom w:val="0"/>
          <w:divBdr>
            <w:top w:val="none" w:sz="0" w:space="0" w:color="auto"/>
            <w:left w:val="none" w:sz="0" w:space="0" w:color="auto"/>
            <w:bottom w:val="none" w:sz="0" w:space="0" w:color="auto"/>
            <w:right w:val="none" w:sz="0" w:space="0" w:color="auto"/>
          </w:divBdr>
          <w:divsChild>
            <w:div w:id="860626080">
              <w:marLeft w:val="0"/>
              <w:marRight w:val="0"/>
              <w:marTop w:val="0"/>
              <w:marBottom w:val="0"/>
              <w:divBdr>
                <w:top w:val="none" w:sz="0" w:space="0" w:color="auto"/>
                <w:left w:val="none" w:sz="0" w:space="0" w:color="auto"/>
                <w:bottom w:val="none" w:sz="0" w:space="0" w:color="auto"/>
                <w:right w:val="none" w:sz="0" w:space="0" w:color="auto"/>
              </w:divBdr>
              <w:divsChild>
                <w:div w:id="389114081">
                  <w:marLeft w:val="0"/>
                  <w:marRight w:val="0"/>
                  <w:marTop w:val="0"/>
                  <w:marBottom w:val="0"/>
                  <w:divBdr>
                    <w:top w:val="none" w:sz="0" w:space="0" w:color="auto"/>
                    <w:left w:val="none" w:sz="0" w:space="0" w:color="auto"/>
                    <w:bottom w:val="none" w:sz="0" w:space="0" w:color="auto"/>
                    <w:right w:val="none" w:sz="0" w:space="0" w:color="auto"/>
                  </w:divBdr>
                  <w:divsChild>
                    <w:div w:id="984819289">
                      <w:marLeft w:val="0"/>
                      <w:marRight w:val="0"/>
                      <w:marTop w:val="0"/>
                      <w:marBottom w:val="0"/>
                      <w:divBdr>
                        <w:top w:val="none" w:sz="0" w:space="0" w:color="auto"/>
                        <w:left w:val="none" w:sz="0" w:space="0" w:color="auto"/>
                        <w:bottom w:val="none" w:sz="0" w:space="0" w:color="auto"/>
                        <w:right w:val="none" w:sz="0" w:space="0" w:color="auto"/>
                      </w:divBdr>
                      <w:divsChild>
                        <w:div w:id="736395021">
                          <w:marLeft w:val="0"/>
                          <w:marRight w:val="0"/>
                          <w:marTop w:val="0"/>
                          <w:marBottom w:val="0"/>
                          <w:divBdr>
                            <w:top w:val="none" w:sz="0" w:space="0" w:color="auto"/>
                            <w:left w:val="none" w:sz="0" w:space="0" w:color="auto"/>
                            <w:bottom w:val="none" w:sz="0" w:space="0" w:color="auto"/>
                            <w:right w:val="none" w:sz="0" w:space="0" w:color="auto"/>
                          </w:divBdr>
                          <w:divsChild>
                            <w:div w:id="32467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697900">
                      <w:marLeft w:val="0"/>
                      <w:marRight w:val="0"/>
                      <w:marTop w:val="0"/>
                      <w:marBottom w:val="0"/>
                      <w:divBdr>
                        <w:top w:val="none" w:sz="0" w:space="0" w:color="auto"/>
                        <w:left w:val="none" w:sz="0" w:space="0" w:color="auto"/>
                        <w:bottom w:val="none" w:sz="0" w:space="0" w:color="auto"/>
                        <w:right w:val="none" w:sz="0" w:space="0" w:color="auto"/>
                      </w:divBdr>
                      <w:divsChild>
                        <w:div w:id="797145995">
                          <w:marLeft w:val="0"/>
                          <w:marRight w:val="0"/>
                          <w:marTop w:val="0"/>
                          <w:marBottom w:val="0"/>
                          <w:divBdr>
                            <w:top w:val="none" w:sz="0" w:space="0" w:color="auto"/>
                            <w:left w:val="none" w:sz="0" w:space="0" w:color="auto"/>
                            <w:bottom w:val="none" w:sz="0" w:space="0" w:color="auto"/>
                            <w:right w:val="none" w:sz="0" w:space="0" w:color="auto"/>
                          </w:divBdr>
                          <w:divsChild>
                            <w:div w:id="389960838">
                              <w:marLeft w:val="0"/>
                              <w:marRight w:val="0"/>
                              <w:marTop w:val="0"/>
                              <w:marBottom w:val="0"/>
                              <w:divBdr>
                                <w:top w:val="none" w:sz="0" w:space="0" w:color="auto"/>
                                <w:left w:val="none" w:sz="0" w:space="0" w:color="auto"/>
                                <w:bottom w:val="none" w:sz="0" w:space="0" w:color="auto"/>
                                <w:right w:val="none" w:sz="0" w:space="0" w:color="auto"/>
                              </w:divBdr>
                              <w:divsChild>
                                <w:div w:id="91058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8384706">
          <w:marLeft w:val="0"/>
          <w:marRight w:val="0"/>
          <w:marTop w:val="0"/>
          <w:marBottom w:val="0"/>
          <w:divBdr>
            <w:top w:val="none" w:sz="0" w:space="0" w:color="auto"/>
            <w:left w:val="none" w:sz="0" w:space="0" w:color="auto"/>
            <w:bottom w:val="none" w:sz="0" w:space="0" w:color="auto"/>
            <w:right w:val="none" w:sz="0" w:space="0" w:color="auto"/>
          </w:divBdr>
          <w:divsChild>
            <w:div w:id="1267275647">
              <w:marLeft w:val="0"/>
              <w:marRight w:val="0"/>
              <w:marTop w:val="0"/>
              <w:marBottom w:val="0"/>
              <w:divBdr>
                <w:top w:val="none" w:sz="0" w:space="0" w:color="auto"/>
                <w:left w:val="none" w:sz="0" w:space="0" w:color="auto"/>
                <w:bottom w:val="none" w:sz="0" w:space="0" w:color="auto"/>
                <w:right w:val="none" w:sz="0" w:space="0" w:color="auto"/>
              </w:divBdr>
              <w:divsChild>
                <w:div w:id="1899121991">
                  <w:marLeft w:val="0"/>
                  <w:marRight w:val="0"/>
                  <w:marTop w:val="0"/>
                  <w:marBottom w:val="0"/>
                  <w:divBdr>
                    <w:top w:val="none" w:sz="0" w:space="0" w:color="auto"/>
                    <w:left w:val="none" w:sz="0" w:space="0" w:color="auto"/>
                    <w:bottom w:val="none" w:sz="0" w:space="0" w:color="auto"/>
                    <w:right w:val="none" w:sz="0" w:space="0" w:color="auto"/>
                  </w:divBdr>
                  <w:divsChild>
                    <w:div w:id="1303922312">
                      <w:marLeft w:val="0"/>
                      <w:marRight w:val="0"/>
                      <w:marTop w:val="0"/>
                      <w:marBottom w:val="0"/>
                      <w:divBdr>
                        <w:top w:val="none" w:sz="0" w:space="0" w:color="auto"/>
                        <w:left w:val="none" w:sz="0" w:space="0" w:color="auto"/>
                        <w:bottom w:val="none" w:sz="0" w:space="0" w:color="auto"/>
                        <w:right w:val="none" w:sz="0" w:space="0" w:color="auto"/>
                      </w:divBdr>
                      <w:divsChild>
                        <w:div w:id="1675454964">
                          <w:marLeft w:val="0"/>
                          <w:marRight w:val="0"/>
                          <w:marTop w:val="0"/>
                          <w:marBottom w:val="0"/>
                          <w:divBdr>
                            <w:top w:val="none" w:sz="0" w:space="0" w:color="auto"/>
                            <w:left w:val="none" w:sz="0" w:space="0" w:color="auto"/>
                            <w:bottom w:val="none" w:sz="0" w:space="0" w:color="auto"/>
                            <w:right w:val="none" w:sz="0" w:space="0" w:color="auto"/>
                          </w:divBdr>
                          <w:divsChild>
                            <w:div w:id="450057368">
                              <w:marLeft w:val="0"/>
                              <w:marRight w:val="0"/>
                              <w:marTop w:val="0"/>
                              <w:marBottom w:val="0"/>
                              <w:divBdr>
                                <w:top w:val="none" w:sz="0" w:space="0" w:color="auto"/>
                                <w:left w:val="none" w:sz="0" w:space="0" w:color="auto"/>
                                <w:bottom w:val="none" w:sz="0" w:space="0" w:color="auto"/>
                                <w:right w:val="none" w:sz="0" w:space="0" w:color="auto"/>
                              </w:divBdr>
                            </w:div>
                          </w:divsChild>
                        </w:div>
                        <w:div w:id="1058668799">
                          <w:marLeft w:val="0"/>
                          <w:marRight w:val="0"/>
                          <w:marTop w:val="0"/>
                          <w:marBottom w:val="0"/>
                          <w:divBdr>
                            <w:top w:val="none" w:sz="0" w:space="0" w:color="auto"/>
                            <w:left w:val="none" w:sz="0" w:space="0" w:color="auto"/>
                            <w:bottom w:val="none" w:sz="0" w:space="0" w:color="auto"/>
                            <w:right w:val="none" w:sz="0" w:space="0" w:color="auto"/>
                          </w:divBdr>
                          <w:divsChild>
                            <w:div w:id="158460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9860090">
          <w:marLeft w:val="0"/>
          <w:marRight w:val="0"/>
          <w:marTop w:val="0"/>
          <w:marBottom w:val="0"/>
          <w:divBdr>
            <w:top w:val="none" w:sz="0" w:space="0" w:color="auto"/>
            <w:left w:val="none" w:sz="0" w:space="0" w:color="auto"/>
            <w:bottom w:val="none" w:sz="0" w:space="0" w:color="auto"/>
            <w:right w:val="none" w:sz="0" w:space="0" w:color="auto"/>
          </w:divBdr>
          <w:divsChild>
            <w:div w:id="912933433">
              <w:marLeft w:val="0"/>
              <w:marRight w:val="0"/>
              <w:marTop w:val="0"/>
              <w:marBottom w:val="0"/>
              <w:divBdr>
                <w:top w:val="none" w:sz="0" w:space="0" w:color="auto"/>
                <w:left w:val="none" w:sz="0" w:space="0" w:color="auto"/>
                <w:bottom w:val="none" w:sz="0" w:space="0" w:color="auto"/>
                <w:right w:val="none" w:sz="0" w:space="0" w:color="auto"/>
              </w:divBdr>
              <w:divsChild>
                <w:div w:id="1497257641">
                  <w:marLeft w:val="0"/>
                  <w:marRight w:val="0"/>
                  <w:marTop w:val="0"/>
                  <w:marBottom w:val="0"/>
                  <w:divBdr>
                    <w:top w:val="none" w:sz="0" w:space="0" w:color="auto"/>
                    <w:left w:val="none" w:sz="0" w:space="0" w:color="auto"/>
                    <w:bottom w:val="none" w:sz="0" w:space="0" w:color="auto"/>
                    <w:right w:val="none" w:sz="0" w:space="0" w:color="auto"/>
                  </w:divBdr>
                  <w:divsChild>
                    <w:div w:id="86125093">
                      <w:marLeft w:val="0"/>
                      <w:marRight w:val="0"/>
                      <w:marTop w:val="0"/>
                      <w:marBottom w:val="0"/>
                      <w:divBdr>
                        <w:top w:val="none" w:sz="0" w:space="0" w:color="auto"/>
                        <w:left w:val="none" w:sz="0" w:space="0" w:color="auto"/>
                        <w:bottom w:val="none" w:sz="0" w:space="0" w:color="auto"/>
                        <w:right w:val="none" w:sz="0" w:space="0" w:color="auto"/>
                      </w:divBdr>
                      <w:divsChild>
                        <w:div w:id="327053914">
                          <w:marLeft w:val="0"/>
                          <w:marRight w:val="0"/>
                          <w:marTop w:val="0"/>
                          <w:marBottom w:val="0"/>
                          <w:divBdr>
                            <w:top w:val="none" w:sz="0" w:space="0" w:color="auto"/>
                            <w:left w:val="none" w:sz="0" w:space="0" w:color="auto"/>
                            <w:bottom w:val="none" w:sz="0" w:space="0" w:color="auto"/>
                            <w:right w:val="none" w:sz="0" w:space="0" w:color="auto"/>
                          </w:divBdr>
                          <w:divsChild>
                            <w:div w:id="570120515">
                              <w:marLeft w:val="0"/>
                              <w:marRight w:val="0"/>
                              <w:marTop w:val="0"/>
                              <w:marBottom w:val="0"/>
                              <w:divBdr>
                                <w:top w:val="none" w:sz="0" w:space="0" w:color="auto"/>
                                <w:left w:val="none" w:sz="0" w:space="0" w:color="auto"/>
                                <w:bottom w:val="none" w:sz="0" w:space="0" w:color="auto"/>
                                <w:right w:val="none" w:sz="0" w:space="0" w:color="auto"/>
                              </w:divBdr>
                              <w:divsChild>
                                <w:div w:id="1890338629">
                                  <w:marLeft w:val="0"/>
                                  <w:marRight w:val="0"/>
                                  <w:marTop w:val="0"/>
                                  <w:marBottom w:val="0"/>
                                  <w:divBdr>
                                    <w:top w:val="none" w:sz="0" w:space="0" w:color="auto"/>
                                    <w:left w:val="none" w:sz="0" w:space="0" w:color="auto"/>
                                    <w:bottom w:val="none" w:sz="0" w:space="0" w:color="auto"/>
                                    <w:right w:val="none" w:sz="0" w:space="0" w:color="auto"/>
                                  </w:divBdr>
                                  <w:divsChild>
                                    <w:div w:id="450906734">
                                      <w:marLeft w:val="0"/>
                                      <w:marRight w:val="0"/>
                                      <w:marTop w:val="0"/>
                                      <w:marBottom w:val="0"/>
                                      <w:divBdr>
                                        <w:top w:val="none" w:sz="0" w:space="0" w:color="auto"/>
                                        <w:left w:val="none" w:sz="0" w:space="0" w:color="auto"/>
                                        <w:bottom w:val="none" w:sz="0" w:space="0" w:color="auto"/>
                                        <w:right w:val="none" w:sz="0" w:space="0" w:color="auto"/>
                                      </w:divBdr>
                                    </w:div>
                                  </w:divsChild>
                                </w:div>
                                <w:div w:id="129369784">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75949">
                                  <w:blockQuote w:val="1"/>
                                  <w:marLeft w:val="720"/>
                                  <w:marRight w:val="720"/>
                                  <w:marTop w:val="100"/>
                                  <w:marBottom w:val="100"/>
                                  <w:divBdr>
                                    <w:top w:val="none" w:sz="0" w:space="0" w:color="auto"/>
                                    <w:left w:val="none" w:sz="0" w:space="0" w:color="auto"/>
                                    <w:bottom w:val="none" w:sz="0" w:space="0" w:color="auto"/>
                                    <w:right w:val="none" w:sz="0" w:space="0" w:color="auto"/>
                                  </w:divBdr>
                                </w:div>
                                <w:div w:id="1708604027">
                                  <w:blockQuote w:val="1"/>
                                  <w:marLeft w:val="720"/>
                                  <w:marRight w:val="720"/>
                                  <w:marTop w:val="100"/>
                                  <w:marBottom w:val="100"/>
                                  <w:divBdr>
                                    <w:top w:val="none" w:sz="0" w:space="0" w:color="auto"/>
                                    <w:left w:val="none" w:sz="0" w:space="0" w:color="auto"/>
                                    <w:bottom w:val="none" w:sz="0" w:space="0" w:color="auto"/>
                                    <w:right w:val="none" w:sz="0" w:space="0" w:color="auto"/>
                                  </w:divBdr>
                                </w:div>
                                <w:div w:id="271788486">
                                  <w:blockQuote w:val="1"/>
                                  <w:marLeft w:val="720"/>
                                  <w:marRight w:val="720"/>
                                  <w:marTop w:val="100"/>
                                  <w:marBottom w:val="100"/>
                                  <w:divBdr>
                                    <w:top w:val="none" w:sz="0" w:space="0" w:color="auto"/>
                                    <w:left w:val="none" w:sz="0" w:space="0" w:color="auto"/>
                                    <w:bottom w:val="none" w:sz="0" w:space="0" w:color="auto"/>
                                    <w:right w:val="none" w:sz="0" w:space="0" w:color="auto"/>
                                  </w:divBdr>
                                </w:div>
                                <w:div w:id="1309896684">
                                  <w:marLeft w:val="0"/>
                                  <w:marRight w:val="0"/>
                                  <w:marTop w:val="0"/>
                                  <w:marBottom w:val="0"/>
                                  <w:divBdr>
                                    <w:top w:val="none" w:sz="0" w:space="0" w:color="auto"/>
                                    <w:left w:val="none" w:sz="0" w:space="0" w:color="auto"/>
                                    <w:bottom w:val="none" w:sz="0" w:space="0" w:color="auto"/>
                                    <w:right w:val="none" w:sz="0" w:space="0" w:color="auto"/>
                                  </w:divBdr>
                                  <w:divsChild>
                                    <w:div w:id="46242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9268563">
      <w:bodyDiv w:val="1"/>
      <w:marLeft w:val="0"/>
      <w:marRight w:val="0"/>
      <w:marTop w:val="0"/>
      <w:marBottom w:val="0"/>
      <w:divBdr>
        <w:top w:val="none" w:sz="0" w:space="0" w:color="auto"/>
        <w:left w:val="none" w:sz="0" w:space="0" w:color="auto"/>
        <w:bottom w:val="none" w:sz="0" w:space="0" w:color="auto"/>
        <w:right w:val="none" w:sz="0" w:space="0" w:color="auto"/>
      </w:divBdr>
      <w:divsChild>
        <w:div w:id="984242225">
          <w:marLeft w:val="0"/>
          <w:marRight w:val="0"/>
          <w:marTop w:val="0"/>
          <w:marBottom w:val="0"/>
          <w:divBdr>
            <w:top w:val="none" w:sz="0" w:space="0" w:color="auto"/>
            <w:left w:val="none" w:sz="0" w:space="0" w:color="auto"/>
            <w:bottom w:val="none" w:sz="0" w:space="0" w:color="auto"/>
            <w:right w:val="none" w:sz="0" w:space="0" w:color="auto"/>
          </w:divBdr>
          <w:divsChild>
            <w:div w:id="1356270321">
              <w:marLeft w:val="0"/>
              <w:marRight w:val="0"/>
              <w:marTop w:val="0"/>
              <w:marBottom w:val="0"/>
              <w:divBdr>
                <w:top w:val="none" w:sz="0" w:space="0" w:color="auto"/>
                <w:left w:val="none" w:sz="0" w:space="0" w:color="auto"/>
                <w:bottom w:val="none" w:sz="0" w:space="0" w:color="auto"/>
                <w:right w:val="none" w:sz="0" w:space="0" w:color="auto"/>
              </w:divBdr>
              <w:divsChild>
                <w:div w:id="1690641402">
                  <w:marLeft w:val="0"/>
                  <w:marRight w:val="0"/>
                  <w:marTop w:val="0"/>
                  <w:marBottom w:val="0"/>
                  <w:divBdr>
                    <w:top w:val="none" w:sz="0" w:space="0" w:color="auto"/>
                    <w:left w:val="none" w:sz="0" w:space="0" w:color="auto"/>
                    <w:bottom w:val="none" w:sz="0" w:space="0" w:color="auto"/>
                    <w:right w:val="none" w:sz="0" w:space="0" w:color="auto"/>
                  </w:divBdr>
                  <w:divsChild>
                    <w:div w:id="502282522">
                      <w:marLeft w:val="0"/>
                      <w:marRight w:val="0"/>
                      <w:marTop w:val="0"/>
                      <w:marBottom w:val="0"/>
                      <w:divBdr>
                        <w:top w:val="none" w:sz="0" w:space="0" w:color="auto"/>
                        <w:left w:val="none" w:sz="0" w:space="0" w:color="auto"/>
                        <w:bottom w:val="none" w:sz="0" w:space="0" w:color="auto"/>
                        <w:right w:val="none" w:sz="0" w:space="0" w:color="auto"/>
                      </w:divBdr>
                      <w:divsChild>
                        <w:div w:id="1398241576">
                          <w:marLeft w:val="0"/>
                          <w:marRight w:val="0"/>
                          <w:marTop w:val="0"/>
                          <w:marBottom w:val="0"/>
                          <w:divBdr>
                            <w:top w:val="none" w:sz="0" w:space="0" w:color="auto"/>
                            <w:left w:val="none" w:sz="0" w:space="0" w:color="auto"/>
                            <w:bottom w:val="none" w:sz="0" w:space="0" w:color="auto"/>
                            <w:right w:val="none" w:sz="0" w:space="0" w:color="auto"/>
                          </w:divBdr>
                          <w:divsChild>
                            <w:div w:id="159208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184775">
                      <w:marLeft w:val="0"/>
                      <w:marRight w:val="0"/>
                      <w:marTop w:val="0"/>
                      <w:marBottom w:val="0"/>
                      <w:divBdr>
                        <w:top w:val="none" w:sz="0" w:space="0" w:color="auto"/>
                        <w:left w:val="none" w:sz="0" w:space="0" w:color="auto"/>
                        <w:bottom w:val="none" w:sz="0" w:space="0" w:color="auto"/>
                        <w:right w:val="none" w:sz="0" w:space="0" w:color="auto"/>
                      </w:divBdr>
                      <w:divsChild>
                        <w:div w:id="791902594">
                          <w:marLeft w:val="0"/>
                          <w:marRight w:val="0"/>
                          <w:marTop w:val="0"/>
                          <w:marBottom w:val="0"/>
                          <w:divBdr>
                            <w:top w:val="none" w:sz="0" w:space="0" w:color="auto"/>
                            <w:left w:val="none" w:sz="0" w:space="0" w:color="auto"/>
                            <w:bottom w:val="none" w:sz="0" w:space="0" w:color="auto"/>
                            <w:right w:val="none" w:sz="0" w:space="0" w:color="auto"/>
                          </w:divBdr>
                          <w:divsChild>
                            <w:div w:id="1605110442">
                              <w:marLeft w:val="0"/>
                              <w:marRight w:val="0"/>
                              <w:marTop w:val="0"/>
                              <w:marBottom w:val="0"/>
                              <w:divBdr>
                                <w:top w:val="none" w:sz="0" w:space="0" w:color="auto"/>
                                <w:left w:val="none" w:sz="0" w:space="0" w:color="auto"/>
                                <w:bottom w:val="none" w:sz="0" w:space="0" w:color="auto"/>
                                <w:right w:val="none" w:sz="0" w:space="0" w:color="auto"/>
                              </w:divBdr>
                              <w:divsChild>
                                <w:div w:id="1062677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2291688">
          <w:marLeft w:val="0"/>
          <w:marRight w:val="0"/>
          <w:marTop w:val="0"/>
          <w:marBottom w:val="0"/>
          <w:divBdr>
            <w:top w:val="none" w:sz="0" w:space="0" w:color="auto"/>
            <w:left w:val="none" w:sz="0" w:space="0" w:color="auto"/>
            <w:bottom w:val="none" w:sz="0" w:space="0" w:color="auto"/>
            <w:right w:val="none" w:sz="0" w:space="0" w:color="auto"/>
          </w:divBdr>
          <w:divsChild>
            <w:div w:id="2021662914">
              <w:marLeft w:val="0"/>
              <w:marRight w:val="0"/>
              <w:marTop w:val="0"/>
              <w:marBottom w:val="0"/>
              <w:divBdr>
                <w:top w:val="none" w:sz="0" w:space="0" w:color="auto"/>
                <w:left w:val="none" w:sz="0" w:space="0" w:color="auto"/>
                <w:bottom w:val="none" w:sz="0" w:space="0" w:color="auto"/>
                <w:right w:val="none" w:sz="0" w:space="0" w:color="auto"/>
              </w:divBdr>
              <w:divsChild>
                <w:div w:id="1764380524">
                  <w:marLeft w:val="0"/>
                  <w:marRight w:val="0"/>
                  <w:marTop w:val="0"/>
                  <w:marBottom w:val="0"/>
                  <w:divBdr>
                    <w:top w:val="none" w:sz="0" w:space="0" w:color="auto"/>
                    <w:left w:val="none" w:sz="0" w:space="0" w:color="auto"/>
                    <w:bottom w:val="none" w:sz="0" w:space="0" w:color="auto"/>
                    <w:right w:val="none" w:sz="0" w:space="0" w:color="auto"/>
                  </w:divBdr>
                  <w:divsChild>
                    <w:div w:id="1227573619">
                      <w:marLeft w:val="0"/>
                      <w:marRight w:val="0"/>
                      <w:marTop w:val="0"/>
                      <w:marBottom w:val="0"/>
                      <w:divBdr>
                        <w:top w:val="none" w:sz="0" w:space="0" w:color="auto"/>
                        <w:left w:val="none" w:sz="0" w:space="0" w:color="auto"/>
                        <w:bottom w:val="none" w:sz="0" w:space="0" w:color="auto"/>
                        <w:right w:val="none" w:sz="0" w:space="0" w:color="auto"/>
                      </w:divBdr>
                      <w:divsChild>
                        <w:div w:id="794904643">
                          <w:marLeft w:val="0"/>
                          <w:marRight w:val="0"/>
                          <w:marTop w:val="0"/>
                          <w:marBottom w:val="0"/>
                          <w:divBdr>
                            <w:top w:val="none" w:sz="0" w:space="0" w:color="auto"/>
                            <w:left w:val="none" w:sz="0" w:space="0" w:color="auto"/>
                            <w:bottom w:val="none" w:sz="0" w:space="0" w:color="auto"/>
                            <w:right w:val="none" w:sz="0" w:space="0" w:color="auto"/>
                          </w:divBdr>
                          <w:divsChild>
                            <w:div w:id="1955940502">
                              <w:marLeft w:val="0"/>
                              <w:marRight w:val="0"/>
                              <w:marTop w:val="0"/>
                              <w:marBottom w:val="0"/>
                              <w:divBdr>
                                <w:top w:val="none" w:sz="0" w:space="0" w:color="auto"/>
                                <w:left w:val="none" w:sz="0" w:space="0" w:color="auto"/>
                                <w:bottom w:val="none" w:sz="0" w:space="0" w:color="auto"/>
                                <w:right w:val="none" w:sz="0" w:space="0" w:color="auto"/>
                              </w:divBdr>
                            </w:div>
                          </w:divsChild>
                        </w:div>
                        <w:div w:id="429278628">
                          <w:marLeft w:val="0"/>
                          <w:marRight w:val="0"/>
                          <w:marTop w:val="0"/>
                          <w:marBottom w:val="0"/>
                          <w:divBdr>
                            <w:top w:val="none" w:sz="0" w:space="0" w:color="auto"/>
                            <w:left w:val="none" w:sz="0" w:space="0" w:color="auto"/>
                            <w:bottom w:val="none" w:sz="0" w:space="0" w:color="auto"/>
                            <w:right w:val="none" w:sz="0" w:space="0" w:color="auto"/>
                          </w:divBdr>
                          <w:divsChild>
                            <w:div w:id="117502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2269079">
          <w:marLeft w:val="0"/>
          <w:marRight w:val="0"/>
          <w:marTop w:val="0"/>
          <w:marBottom w:val="0"/>
          <w:divBdr>
            <w:top w:val="none" w:sz="0" w:space="0" w:color="auto"/>
            <w:left w:val="none" w:sz="0" w:space="0" w:color="auto"/>
            <w:bottom w:val="none" w:sz="0" w:space="0" w:color="auto"/>
            <w:right w:val="none" w:sz="0" w:space="0" w:color="auto"/>
          </w:divBdr>
          <w:divsChild>
            <w:div w:id="848132760">
              <w:marLeft w:val="0"/>
              <w:marRight w:val="0"/>
              <w:marTop w:val="0"/>
              <w:marBottom w:val="0"/>
              <w:divBdr>
                <w:top w:val="none" w:sz="0" w:space="0" w:color="auto"/>
                <w:left w:val="none" w:sz="0" w:space="0" w:color="auto"/>
                <w:bottom w:val="none" w:sz="0" w:space="0" w:color="auto"/>
                <w:right w:val="none" w:sz="0" w:space="0" w:color="auto"/>
              </w:divBdr>
              <w:divsChild>
                <w:div w:id="1942300826">
                  <w:marLeft w:val="0"/>
                  <w:marRight w:val="0"/>
                  <w:marTop w:val="0"/>
                  <w:marBottom w:val="0"/>
                  <w:divBdr>
                    <w:top w:val="none" w:sz="0" w:space="0" w:color="auto"/>
                    <w:left w:val="none" w:sz="0" w:space="0" w:color="auto"/>
                    <w:bottom w:val="none" w:sz="0" w:space="0" w:color="auto"/>
                    <w:right w:val="none" w:sz="0" w:space="0" w:color="auto"/>
                  </w:divBdr>
                  <w:divsChild>
                    <w:div w:id="168645262">
                      <w:marLeft w:val="0"/>
                      <w:marRight w:val="0"/>
                      <w:marTop w:val="0"/>
                      <w:marBottom w:val="0"/>
                      <w:divBdr>
                        <w:top w:val="none" w:sz="0" w:space="0" w:color="auto"/>
                        <w:left w:val="none" w:sz="0" w:space="0" w:color="auto"/>
                        <w:bottom w:val="none" w:sz="0" w:space="0" w:color="auto"/>
                        <w:right w:val="none" w:sz="0" w:space="0" w:color="auto"/>
                      </w:divBdr>
                      <w:divsChild>
                        <w:div w:id="1947498174">
                          <w:marLeft w:val="0"/>
                          <w:marRight w:val="0"/>
                          <w:marTop w:val="0"/>
                          <w:marBottom w:val="0"/>
                          <w:divBdr>
                            <w:top w:val="none" w:sz="0" w:space="0" w:color="auto"/>
                            <w:left w:val="none" w:sz="0" w:space="0" w:color="auto"/>
                            <w:bottom w:val="none" w:sz="0" w:space="0" w:color="auto"/>
                            <w:right w:val="none" w:sz="0" w:space="0" w:color="auto"/>
                          </w:divBdr>
                          <w:divsChild>
                            <w:div w:id="13433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89091">
                      <w:marLeft w:val="0"/>
                      <w:marRight w:val="0"/>
                      <w:marTop w:val="0"/>
                      <w:marBottom w:val="0"/>
                      <w:divBdr>
                        <w:top w:val="none" w:sz="0" w:space="0" w:color="auto"/>
                        <w:left w:val="none" w:sz="0" w:space="0" w:color="auto"/>
                        <w:bottom w:val="none" w:sz="0" w:space="0" w:color="auto"/>
                        <w:right w:val="none" w:sz="0" w:space="0" w:color="auto"/>
                      </w:divBdr>
                      <w:divsChild>
                        <w:div w:id="15886950">
                          <w:marLeft w:val="0"/>
                          <w:marRight w:val="0"/>
                          <w:marTop w:val="0"/>
                          <w:marBottom w:val="0"/>
                          <w:divBdr>
                            <w:top w:val="none" w:sz="0" w:space="0" w:color="auto"/>
                            <w:left w:val="none" w:sz="0" w:space="0" w:color="auto"/>
                            <w:bottom w:val="none" w:sz="0" w:space="0" w:color="auto"/>
                            <w:right w:val="none" w:sz="0" w:space="0" w:color="auto"/>
                          </w:divBdr>
                          <w:divsChild>
                            <w:div w:id="890271459">
                              <w:marLeft w:val="0"/>
                              <w:marRight w:val="0"/>
                              <w:marTop w:val="0"/>
                              <w:marBottom w:val="0"/>
                              <w:divBdr>
                                <w:top w:val="none" w:sz="0" w:space="0" w:color="auto"/>
                                <w:left w:val="none" w:sz="0" w:space="0" w:color="auto"/>
                                <w:bottom w:val="none" w:sz="0" w:space="0" w:color="auto"/>
                                <w:right w:val="none" w:sz="0" w:space="0" w:color="auto"/>
                              </w:divBdr>
                              <w:divsChild>
                                <w:div w:id="99923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1108781">
          <w:marLeft w:val="0"/>
          <w:marRight w:val="0"/>
          <w:marTop w:val="0"/>
          <w:marBottom w:val="0"/>
          <w:divBdr>
            <w:top w:val="none" w:sz="0" w:space="0" w:color="auto"/>
            <w:left w:val="none" w:sz="0" w:space="0" w:color="auto"/>
            <w:bottom w:val="none" w:sz="0" w:space="0" w:color="auto"/>
            <w:right w:val="none" w:sz="0" w:space="0" w:color="auto"/>
          </w:divBdr>
          <w:divsChild>
            <w:div w:id="974598434">
              <w:marLeft w:val="0"/>
              <w:marRight w:val="0"/>
              <w:marTop w:val="0"/>
              <w:marBottom w:val="0"/>
              <w:divBdr>
                <w:top w:val="none" w:sz="0" w:space="0" w:color="auto"/>
                <w:left w:val="none" w:sz="0" w:space="0" w:color="auto"/>
                <w:bottom w:val="none" w:sz="0" w:space="0" w:color="auto"/>
                <w:right w:val="none" w:sz="0" w:space="0" w:color="auto"/>
              </w:divBdr>
              <w:divsChild>
                <w:div w:id="628974273">
                  <w:marLeft w:val="0"/>
                  <w:marRight w:val="0"/>
                  <w:marTop w:val="0"/>
                  <w:marBottom w:val="0"/>
                  <w:divBdr>
                    <w:top w:val="none" w:sz="0" w:space="0" w:color="auto"/>
                    <w:left w:val="none" w:sz="0" w:space="0" w:color="auto"/>
                    <w:bottom w:val="none" w:sz="0" w:space="0" w:color="auto"/>
                    <w:right w:val="none" w:sz="0" w:space="0" w:color="auto"/>
                  </w:divBdr>
                  <w:divsChild>
                    <w:div w:id="786658590">
                      <w:marLeft w:val="0"/>
                      <w:marRight w:val="0"/>
                      <w:marTop w:val="0"/>
                      <w:marBottom w:val="0"/>
                      <w:divBdr>
                        <w:top w:val="none" w:sz="0" w:space="0" w:color="auto"/>
                        <w:left w:val="none" w:sz="0" w:space="0" w:color="auto"/>
                        <w:bottom w:val="none" w:sz="0" w:space="0" w:color="auto"/>
                        <w:right w:val="none" w:sz="0" w:space="0" w:color="auto"/>
                      </w:divBdr>
                      <w:divsChild>
                        <w:div w:id="1115828293">
                          <w:marLeft w:val="0"/>
                          <w:marRight w:val="0"/>
                          <w:marTop w:val="0"/>
                          <w:marBottom w:val="0"/>
                          <w:divBdr>
                            <w:top w:val="none" w:sz="0" w:space="0" w:color="auto"/>
                            <w:left w:val="none" w:sz="0" w:space="0" w:color="auto"/>
                            <w:bottom w:val="none" w:sz="0" w:space="0" w:color="auto"/>
                            <w:right w:val="none" w:sz="0" w:space="0" w:color="auto"/>
                          </w:divBdr>
                          <w:divsChild>
                            <w:div w:id="1966692446">
                              <w:marLeft w:val="0"/>
                              <w:marRight w:val="0"/>
                              <w:marTop w:val="0"/>
                              <w:marBottom w:val="0"/>
                              <w:divBdr>
                                <w:top w:val="none" w:sz="0" w:space="0" w:color="auto"/>
                                <w:left w:val="none" w:sz="0" w:space="0" w:color="auto"/>
                                <w:bottom w:val="none" w:sz="0" w:space="0" w:color="auto"/>
                                <w:right w:val="none" w:sz="0" w:space="0" w:color="auto"/>
                              </w:divBdr>
                            </w:div>
                          </w:divsChild>
                        </w:div>
                        <w:div w:id="373778133">
                          <w:marLeft w:val="0"/>
                          <w:marRight w:val="0"/>
                          <w:marTop w:val="0"/>
                          <w:marBottom w:val="0"/>
                          <w:divBdr>
                            <w:top w:val="none" w:sz="0" w:space="0" w:color="auto"/>
                            <w:left w:val="none" w:sz="0" w:space="0" w:color="auto"/>
                            <w:bottom w:val="none" w:sz="0" w:space="0" w:color="auto"/>
                            <w:right w:val="none" w:sz="0" w:space="0" w:color="auto"/>
                          </w:divBdr>
                          <w:divsChild>
                            <w:div w:id="129205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0133720">
          <w:marLeft w:val="0"/>
          <w:marRight w:val="0"/>
          <w:marTop w:val="0"/>
          <w:marBottom w:val="0"/>
          <w:divBdr>
            <w:top w:val="none" w:sz="0" w:space="0" w:color="auto"/>
            <w:left w:val="none" w:sz="0" w:space="0" w:color="auto"/>
            <w:bottom w:val="none" w:sz="0" w:space="0" w:color="auto"/>
            <w:right w:val="none" w:sz="0" w:space="0" w:color="auto"/>
          </w:divBdr>
          <w:divsChild>
            <w:div w:id="401292125">
              <w:marLeft w:val="0"/>
              <w:marRight w:val="0"/>
              <w:marTop w:val="0"/>
              <w:marBottom w:val="0"/>
              <w:divBdr>
                <w:top w:val="none" w:sz="0" w:space="0" w:color="auto"/>
                <w:left w:val="none" w:sz="0" w:space="0" w:color="auto"/>
                <w:bottom w:val="none" w:sz="0" w:space="0" w:color="auto"/>
                <w:right w:val="none" w:sz="0" w:space="0" w:color="auto"/>
              </w:divBdr>
              <w:divsChild>
                <w:div w:id="1004280808">
                  <w:marLeft w:val="0"/>
                  <w:marRight w:val="0"/>
                  <w:marTop w:val="0"/>
                  <w:marBottom w:val="0"/>
                  <w:divBdr>
                    <w:top w:val="none" w:sz="0" w:space="0" w:color="auto"/>
                    <w:left w:val="none" w:sz="0" w:space="0" w:color="auto"/>
                    <w:bottom w:val="none" w:sz="0" w:space="0" w:color="auto"/>
                    <w:right w:val="none" w:sz="0" w:space="0" w:color="auto"/>
                  </w:divBdr>
                  <w:divsChild>
                    <w:div w:id="1834683721">
                      <w:marLeft w:val="0"/>
                      <w:marRight w:val="0"/>
                      <w:marTop w:val="0"/>
                      <w:marBottom w:val="0"/>
                      <w:divBdr>
                        <w:top w:val="none" w:sz="0" w:space="0" w:color="auto"/>
                        <w:left w:val="none" w:sz="0" w:space="0" w:color="auto"/>
                        <w:bottom w:val="none" w:sz="0" w:space="0" w:color="auto"/>
                        <w:right w:val="none" w:sz="0" w:space="0" w:color="auto"/>
                      </w:divBdr>
                      <w:divsChild>
                        <w:div w:id="1658922526">
                          <w:marLeft w:val="0"/>
                          <w:marRight w:val="0"/>
                          <w:marTop w:val="0"/>
                          <w:marBottom w:val="0"/>
                          <w:divBdr>
                            <w:top w:val="none" w:sz="0" w:space="0" w:color="auto"/>
                            <w:left w:val="none" w:sz="0" w:space="0" w:color="auto"/>
                            <w:bottom w:val="none" w:sz="0" w:space="0" w:color="auto"/>
                            <w:right w:val="none" w:sz="0" w:space="0" w:color="auto"/>
                          </w:divBdr>
                          <w:divsChild>
                            <w:div w:id="1129514000">
                              <w:marLeft w:val="0"/>
                              <w:marRight w:val="0"/>
                              <w:marTop w:val="0"/>
                              <w:marBottom w:val="0"/>
                              <w:divBdr>
                                <w:top w:val="none" w:sz="0" w:space="0" w:color="auto"/>
                                <w:left w:val="none" w:sz="0" w:space="0" w:color="auto"/>
                                <w:bottom w:val="none" w:sz="0" w:space="0" w:color="auto"/>
                                <w:right w:val="none" w:sz="0" w:space="0" w:color="auto"/>
                              </w:divBdr>
                              <w:divsChild>
                                <w:div w:id="474102931">
                                  <w:marLeft w:val="0"/>
                                  <w:marRight w:val="0"/>
                                  <w:marTop w:val="0"/>
                                  <w:marBottom w:val="0"/>
                                  <w:divBdr>
                                    <w:top w:val="none" w:sz="0" w:space="0" w:color="auto"/>
                                    <w:left w:val="none" w:sz="0" w:space="0" w:color="auto"/>
                                    <w:bottom w:val="none" w:sz="0" w:space="0" w:color="auto"/>
                                    <w:right w:val="none" w:sz="0" w:space="0" w:color="auto"/>
                                  </w:divBdr>
                                  <w:divsChild>
                                    <w:div w:id="193465682">
                                      <w:marLeft w:val="0"/>
                                      <w:marRight w:val="0"/>
                                      <w:marTop w:val="0"/>
                                      <w:marBottom w:val="0"/>
                                      <w:divBdr>
                                        <w:top w:val="none" w:sz="0" w:space="0" w:color="auto"/>
                                        <w:left w:val="none" w:sz="0" w:space="0" w:color="auto"/>
                                        <w:bottom w:val="none" w:sz="0" w:space="0" w:color="auto"/>
                                        <w:right w:val="none" w:sz="0" w:space="0" w:color="auto"/>
                                      </w:divBdr>
                                    </w:div>
                                  </w:divsChild>
                                </w:div>
                                <w:div w:id="2084138202">
                                  <w:blockQuote w:val="1"/>
                                  <w:marLeft w:val="720"/>
                                  <w:marRight w:val="720"/>
                                  <w:marTop w:val="100"/>
                                  <w:marBottom w:val="100"/>
                                  <w:divBdr>
                                    <w:top w:val="none" w:sz="0" w:space="0" w:color="auto"/>
                                    <w:left w:val="none" w:sz="0" w:space="0" w:color="auto"/>
                                    <w:bottom w:val="none" w:sz="0" w:space="0" w:color="auto"/>
                                    <w:right w:val="none" w:sz="0" w:space="0" w:color="auto"/>
                                  </w:divBdr>
                                </w:div>
                                <w:div w:id="1640114131">
                                  <w:blockQuote w:val="1"/>
                                  <w:marLeft w:val="720"/>
                                  <w:marRight w:val="720"/>
                                  <w:marTop w:val="100"/>
                                  <w:marBottom w:val="100"/>
                                  <w:divBdr>
                                    <w:top w:val="none" w:sz="0" w:space="0" w:color="auto"/>
                                    <w:left w:val="none" w:sz="0" w:space="0" w:color="auto"/>
                                    <w:bottom w:val="none" w:sz="0" w:space="0" w:color="auto"/>
                                    <w:right w:val="none" w:sz="0" w:space="0" w:color="auto"/>
                                  </w:divBdr>
                                </w:div>
                                <w:div w:id="1352992511">
                                  <w:blockQuote w:val="1"/>
                                  <w:marLeft w:val="720"/>
                                  <w:marRight w:val="720"/>
                                  <w:marTop w:val="100"/>
                                  <w:marBottom w:val="100"/>
                                  <w:divBdr>
                                    <w:top w:val="none" w:sz="0" w:space="0" w:color="auto"/>
                                    <w:left w:val="none" w:sz="0" w:space="0" w:color="auto"/>
                                    <w:bottom w:val="none" w:sz="0" w:space="0" w:color="auto"/>
                                    <w:right w:val="none" w:sz="0" w:space="0" w:color="auto"/>
                                  </w:divBdr>
                                </w:div>
                                <w:div w:id="1648777926">
                                  <w:blockQuote w:val="1"/>
                                  <w:marLeft w:val="720"/>
                                  <w:marRight w:val="720"/>
                                  <w:marTop w:val="100"/>
                                  <w:marBottom w:val="100"/>
                                  <w:divBdr>
                                    <w:top w:val="none" w:sz="0" w:space="0" w:color="auto"/>
                                    <w:left w:val="none" w:sz="0" w:space="0" w:color="auto"/>
                                    <w:bottom w:val="none" w:sz="0" w:space="0" w:color="auto"/>
                                    <w:right w:val="none" w:sz="0" w:space="0" w:color="auto"/>
                                  </w:divBdr>
                                </w:div>
                                <w:div w:id="1655522228">
                                  <w:marLeft w:val="0"/>
                                  <w:marRight w:val="0"/>
                                  <w:marTop w:val="0"/>
                                  <w:marBottom w:val="0"/>
                                  <w:divBdr>
                                    <w:top w:val="none" w:sz="0" w:space="0" w:color="auto"/>
                                    <w:left w:val="none" w:sz="0" w:space="0" w:color="auto"/>
                                    <w:bottom w:val="none" w:sz="0" w:space="0" w:color="auto"/>
                                    <w:right w:val="none" w:sz="0" w:space="0" w:color="auto"/>
                                  </w:divBdr>
                                  <w:divsChild>
                                    <w:div w:id="203491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0604095">
      <w:bodyDiv w:val="1"/>
      <w:marLeft w:val="0"/>
      <w:marRight w:val="0"/>
      <w:marTop w:val="0"/>
      <w:marBottom w:val="0"/>
      <w:divBdr>
        <w:top w:val="none" w:sz="0" w:space="0" w:color="auto"/>
        <w:left w:val="none" w:sz="0" w:space="0" w:color="auto"/>
        <w:bottom w:val="none" w:sz="0" w:space="0" w:color="auto"/>
        <w:right w:val="none" w:sz="0" w:space="0" w:color="auto"/>
      </w:divBdr>
      <w:divsChild>
        <w:div w:id="1592932629">
          <w:marLeft w:val="0"/>
          <w:marRight w:val="0"/>
          <w:marTop w:val="0"/>
          <w:marBottom w:val="0"/>
          <w:divBdr>
            <w:top w:val="none" w:sz="0" w:space="0" w:color="auto"/>
            <w:left w:val="none" w:sz="0" w:space="0" w:color="auto"/>
            <w:bottom w:val="none" w:sz="0" w:space="0" w:color="auto"/>
            <w:right w:val="none" w:sz="0" w:space="0" w:color="auto"/>
          </w:divBdr>
          <w:divsChild>
            <w:div w:id="1944871945">
              <w:marLeft w:val="0"/>
              <w:marRight w:val="0"/>
              <w:marTop w:val="0"/>
              <w:marBottom w:val="0"/>
              <w:divBdr>
                <w:top w:val="none" w:sz="0" w:space="0" w:color="auto"/>
                <w:left w:val="none" w:sz="0" w:space="0" w:color="auto"/>
                <w:bottom w:val="none" w:sz="0" w:space="0" w:color="auto"/>
                <w:right w:val="none" w:sz="0" w:space="0" w:color="auto"/>
              </w:divBdr>
              <w:divsChild>
                <w:div w:id="633172469">
                  <w:marLeft w:val="0"/>
                  <w:marRight w:val="0"/>
                  <w:marTop w:val="0"/>
                  <w:marBottom w:val="0"/>
                  <w:divBdr>
                    <w:top w:val="none" w:sz="0" w:space="0" w:color="auto"/>
                    <w:left w:val="none" w:sz="0" w:space="0" w:color="auto"/>
                    <w:bottom w:val="none" w:sz="0" w:space="0" w:color="auto"/>
                    <w:right w:val="none" w:sz="0" w:space="0" w:color="auto"/>
                  </w:divBdr>
                  <w:divsChild>
                    <w:div w:id="640696896">
                      <w:marLeft w:val="0"/>
                      <w:marRight w:val="0"/>
                      <w:marTop w:val="0"/>
                      <w:marBottom w:val="0"/>
                      <w:divBdr>
                        <w:top w:val="none" w:sz="0" w:space="0" w:color="auto"/>
                        <w:left w:val="none" w:sz="0" w:space="0" w:color="auto"/>
                        <w:bottom w:val="none" w:sz="0" w:space="0" w:color="auto"/>
                        <w:right w:val="none" w:sz="0" w:space="0" w:color="auto"/>
                      </w:divBdr>
                      <w:divsChild>
                        <w:div w:id="313998041">
                          <w:marLeft w:val="0"/>
                          <w:marRight w:val="0"/>
                          <w:marTop w:val="0"/>
                          <w:marBottom w:val="0"/>
                          <w:divBdr>
                            <w:top w:val="none" w:sz="0" w:space="0" w:color="auto"/>
                            <w:left w:val="none" w:sz="0" w:space="0" w:color="auto"/>
                            <w:bottom w:val="none" w:sz="0" w:space="0" w:color="auto"/>
                            <w:right w:val="none" w:sz="0" w:space="0" w:color="auto"/>
                          </w:divBdr>
                          <w:divsChild>
                            <w:div w:id="132312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9299965">
          <w:marLeft w:val="0"/>
          <w:marRight w:val="0"/>
          <w:marTop w:val="0"/>
          <w:marBottom w:val="0"/>
          <w:divBdr>
            <w:top w:val="none" w:sz="0" w:space="0" w:color="auto"/>
            <w:left w:val="none" w:sz="0" w:space="0" w:color="auto"/>
            <w:bottom w:val="none" w:sz="0" w:space="0" w:color="auto"/>
            <w:right w:val="none" w:sz="0" w:space="0" w:color="auto"/>
          </w:divBdr>
          <w:divsChild>
            <w:div w:id="382101032">
              <w:marLeft w:val="0"/>
              <w:marRight w:val="0"/>
              <w:marTop w:val="0"/>
              <w:marBottom w:val="0"/>
              <w:divBdr>
                <w:top w:val="none" w:sz="0" w:space="0" w:color="auto"/>
                <w:left w:val="none" w:sz="0" w:space="0" w:color="auto"/>
                <w:bottom w:val="none" w:sz="0" w:space="0" w:color="auto"/>
                <w:right w:val="none" w:sz="0" w:space="0" w:color="auto"/>
              </w:divBdr>
              <w:divsChild>
                <w:div w:id="1742751833">
                  <w:marLeft w:val="0"/>
                  <w:marRight w:val="0"/>
                  <w:marTop w:val="0"/>
                  <w:marBottom w:val="0"/>
                  <w:divBdr>
                    <w:top w:val="none" w:sz="0" w:space="0" w:color="auto"/>
                    <w:left w:val="none" w:sz="0" w:space="0" w:color="auto"/>
                    <w:bottom w:val="none" w:sz="0" w:space="0" w:color="auto"/>
                    <w:right w:val="none" w:sz="0" w:space="0" w:color="auto"/>
                  </w:divBdr>
                  <w:divsChild>
                    <w:div w:id="1963879888">
                      <w:marLeft w:val="0"/>
                      <w:marRight w:val="0"/>
                      <w:marTop w:val="0"/>
                      <w:marBottom w:val="0"/>
                      <w:divBdr>
                        <w:top w:val="none" w:sz="0" w:space="0" w:color="auto"/>
                        <w:left w:val="none" w:sz="0" w:space="0" w:color="auto"/>
                        <w:bottom w:val="none" w:sz="0" w:space="0" w:color="auto"/>
                        <w:right w:val="none" w:sz="0" w:space="0" w:color="auto"/>
                      </w:divBdr>
                      <w:divsChild>
                        <w:div w:id="1934850119">
                          <w:marLeft w:val="0"/>
                          <w:marRight w:val="0"/>
                          <w:marTop w:val="0"/>
                          <w:marBottom w:val="0"/>
                          <w:divBdr>
                            <w:top w:val="none" w:sz="0" w:space="0" w:color="auto"/>
                            <w:left w:val="none" w:sz="0" w:space="0" w:color="auto"/>
                            <w:bottom w:val="none" w:sz="0" w:space="0" w:color="auto"/>
                            <w:right w:val="none" w:sz="0" w:space="0" w:color="auto"/>
                          </w:divBdr>
                          <w:divsChild>
                            <w:div w:id="150736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4360317">
      <w:bodyDiv w:val="1"/>
      <w:marLeft w:val="0"/>
      <w:marRight w:val="0"/>
      <w:marTop w:val="0"/>
      <w:marBottom w:val="0"/>
      <w:divBdr>
        <w:top w:val="none" w:sz="0" w:space="0" w:color="auto"/>
        <w:left w:val="none" w:sz="0" w:space="0" w:color="auto"/>
        <w:bottom w:val="none" w:sz="0" w:space="0" w:color="auto"/>
        <w:right w:val="none" w:sz="0" w:space="0" w:color="auto"/>
      </w:divBdr>
      <w:divsChild>
        <w:div w:id="1088843021">
          <w:marLeft w:val="0"/>
          <w:marRight w:val="0"/>
          <w:marTop w:val="0"/>
          <w:marBottom w:val="0"/>
          <w:divBdr>
            <w:top w:val="none" w:sz="0" w:space="0" w:color="auto"/>
            <w:left w:val="none" w:sz="0" w:space="0" w:color="auto"/>
            <w:bottom w:val="none" w:sz="0" w:space="0" w:color="auto"/>
            <w:right w:val="none" w:sz="0" w:space="0" w:color="auto"/>
          </w:divBdr>
          <w:divsChild>
            <w:div w:id="1855072444">
              <w:marLeft w:val="0"/>
              <w:marRight w:val="0"/>
              <w:marTop w:val="0"/>
              <w:marBottom w:val="0"/>
              <w:divBdr>
                <w:top w:val="none" w:sz="0" w:space="0" w:color="auto"/>
                <w:left w:val="none" w:sz="0" w:space="0" w:color="auto"/>
                <w:bottom w:val="none" w:sz="0" w:space="0" w:color="auto"/>
                <w:right w:val="none" w:sz="0" w:space="0" w:color="auto"/>
              </w:divBdr>
              <w:divsChild>
                <w:div w:id="129831960">
                  <w:marLeft w:val="0"/>
                  <w:marRight w:val="0"/>
                  <w:marTop w:val="0"/>
                  <w:marBottom w:val="0"/>
                  <w:divBdr>
                    <w:top w:val="none" w:sz="0" w:space="0" w:color="auto"/>
                    <w:left w:val="none" w:sz="0" w:space="0" w:color="auto"/>
                    <w:bottom w:val="none" w:sz="0" w:space="0" w:color="auto"/>
                    <w:right w:val="none" w:sz="0" w:space="0" w:color="auto"/>
                  </w:divBdr>
                  <w:divsChild>
                    <w:div w:id="2102484208">
                      <w:marLeft w:val="0"/>
                      <w:marRight w:val="0"/>
                      <w:marTop w:val="0"/>
                      <w:marBottom w:val="0"/>
                      <w:divBdr>
                        <w:top w:val="none" w:sz="0" w:space="0" w:color="auto"/>
                        <w:left w:val="none" w:sz="0" w:space="0" w:color="auto"/>
                        <w:bottom w:val="none" w:sz="0" w:space="0" w:color="auto"/>
                        <w:right w:val="none" w:sz="0" w:space="0" w:color="auto"/>
                      </w:divBdr>
                      <w:divsChild>
                        <w:div w:id="1745760746">
                          <w:marLeft w:val="0"/>
                          <w:marRight w:val="0"/>
                          <w:marTop w:val="0"/>
                          <w:marBottom w:val="0"/>
                          <w:divBdr>
                            <w:top w:val="none" w:sz="0" w:space="0" w:color="auto"/>
                            <w:left w:val="none" w:sz="0" w:space="0" w:color="auto"/>
                            <w:bottom w:val="none" w:sz="0" w:space="0" w:color="auto"/>
                            <w:right w:val="none" w:sz="0" w:space="0" w:color="auto"/>
                          </w:divBdr>
                          <w:divsChild>
                            <w:div w:id="143656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857494">
          <w:marLeft w:val="0"/>
          <w:marRight w:val="0"/>
          <w:marTop w:val="0"/>
          <w:marBottom w:val="0"/>
          <w:divBdr>
            <w:top w:val="none" w:sz="0" w:space="0" w:color="auto"/>
            <w:left w:val="none" w:sz="0" w:space="0" w:color="auto"/>
            <w:bottom w:val="none" w:sz="0" w:space="0" w:color="auto"/>
            <w:right w:val="none" w:sz="0" w:space="0" w:color="auto"/>
          </w:divBdr>
          <w:divsChild>
            <w:div w:id="356083960">
              <w:marLeft w:val="0"/>
              <w:marRight w:val="0"/>
              <w:marTop w:val="0"/>
              <w:marBottom w:val="0"/>
              <w:divBdr>
                <w:top w:val="none" w:sz="0" w:space="0" w:color="auto"/>
                <w:left w:val="none" w:sz="0" w:space="0" w:color="auto"/>
                <w:bottom w:val="none" w:sz="0" w:space="0" w:color="auto"/>
                <w:right w:val="none" w:sz="0" w:space="0" w:color="auto"/>
              </w:divBdr>
              <w:divsChild>
                <w:div w:id="969091692">
                  <w:marLeft w:val="0"/>
                  <w:marRight w:val="0"/>
                  <w:marTop w:val="0"/>
                  <w:marBottom w:val="0"/>
                  <w:divBdr>
                    <w:top w:val="none" w:sz="0" w:space="0" w:color="auto"/>
                    <w:left w:val="none" w:sz="0" w:space="0" w:color="auto"/>
                    <w:bottom w:val="none" w:sz="0" w:space="0" w:color="auto"/>
                    <w:right w:val="none" w:sz="0" w:space="0" w:color="auto"/>
                  </w:divBdr>
                  <w:divsChild>
                    <w:div w:id="1308899997">
                      <w:marLeft w:val="0"/>
                      <w:marRight w:val="0"/>
                      <w:marTop w:val="0"/>
                      <w:marBottom w:val="0"/>
                      <w:divBdr>
                        <w:top w:val="none" w:sz="0" w:space="0" w:color="auto"/>
                        <w:left w:val="none" w:sz="0" w:space="0" w:color="auto"/>
                        <w:bottom w:val="none" w:sz="0" w:space="0" w:color="auto"/>
                        <w:right w:val="none" w:sz="0" w:space="0" w:color="auto"/>
                      </w:divBdr>
                      <w:divsChild>
                        <w:div w:id="1800954165">
                          <w:marLeft w:val="0"/>
                          <w:marRight w:val="0"/>
                          <w:marTop w:val="0"/>
                          <w:marBottom w:val="0"/>
                          <w:divBdr>
                            <w:top w:val="none" w:sz="0" w:space="0" w:color="auto"/>
                            <w:left w:val="none" w:sz="0" w:space="0" w:color="auto"/>
                            <w:bottom w:val="none" w:sz="0" w:space="0" w:color="auto"/>
                            <w:right w:val="none" w:sz="0" w:space="0" w:color="auto"/>
                          </w:divBdr>
                          <w:divsChild>
                            <w:div w:id="43089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9515227">
      <w:bodyDiv w:val="1"/>
      <w:marLeft w:val="0"/>
      <w:marRight w:val="0"/>
      <w:marTop w:val="0"/>
      <w:marBottom w:val="0"/>
      <w:divBdr>
        <w:top w:val="none" w:sz="0" w:space="0" w:color="auto"/>
        <w:left w:val="none" w:sz="0" w:space="0" w:color="auto"/>
        <w:bottom w:val="none" w:sz="0" w:space="0" w:color="auto"/>
        <w:right w:val="none" w:sz="0" w:space="0" w:color="auto"/>
      </w:divBdr>
      <w:divsChild>
        <w:div w:id="1022903641">
          <w:marLeft w:val="0"/>
          <w:marRight w:val="0"/>
          <w:marTop w:val="0"/>
          <w:marBottom w:val="0"/>
          <w:divBdr>
            <w:top w:val="none" w:sz="0" w:space="0" w:color="auto"/>
            <w:left w:val="none" w:sz="0" w:space="0" w:color="auto"/>
            <w:bottom w:val="none" w:sz="0" w:space="0" w:color="auto"/>
            <w:right w:val="none" w:sz="0" w:space="0" w:color="auto"/>
          </w:divBdr>
          <w:divsChild>
            <w:div w:id="1993438611">
              <w:marLeft w:val="0"/>
              <w:marRight w:val="0"/>
              <w:marTop w:val="0"/>
              <w:marBottom w:val="0"/>
              <w:divBdr>
                <w:top w:val="none" w:sz="0" w:space="0" w:color="auto"/>
                <w:left w:val="none" w:sz="0" w:space="0" w:color="auto"/>
                <w:bottom w:val="none" w:sz="0" w:space="0" w:color="auto"/>
                <w:right w:val="none" w:sz="0" w:space="0" w:color="auto"/>
              </w:divBdr>
              <w:divsChild>
                <w:div w:id="1981614057">
                  <w:marLeft w:val="0"/>
                  <w:marRight w:val="0"/>
                  <w:marTop w:val="0"/>
                  <w:marBottom w:val="0"/>
                  <w:divBdr>
                    <w:top w:val="none" w:sz="0" w:space="0" w:color="auto"/>
                    <w:left w:val="none" w:sz="0" w:space="0" w:color="auto"/>
                    <w:bottom w:val="none" w:sz="0" w:space="0" w:color="auto"/>
                    <w:right w:val="none" w:sz="0" w:space="0" w:color="auto"/>
                  </w:divBdr>
                  <w:divsChild>
                    <w:div w:id="1115439696">
                      <w:marLeft w:val="0"/>
                      <w:marRight w:val="0"/>
                      <w:marTop w:val="0"/>
                      <w:marBottom w:val="0"/>
                      <w:divBdr>
                        <w:top w:val="none" w:sz="0" w:space="0" w:color="auto"/>
                        <w:left w:val="none" w:sz="0" w:space="0" w:color="auto"/>
                        <w:bottom w:val="none" w:sz="0" w:space="0" w:color="auto"/>
                        <w:right w:val="none" w:sz="0" w:space="0" w:color="auto"/>
                      </w:divBdr>
                      <w:divsChild>
                        <w:div w:id="1489861262">
                          <w:marLeft w:val="0"/>
                          <w:marRight w:val="0"/>
                          <w:marTop w:val="0"/>
                          <w:marBottom w:val="0"/>
                          <w:divBdr>
                            <w:top w:val="none" w:sz="0" w:space="0" w:color="auto"/>
                            <w:left w:val="none" w:sz="0" w:space="0" w:color="auto"/>
                            <w:bottom w:val="none" w:sz="0" w:space="0" w:color="auto"/>
                            <w:right w:val="none" w:sz="0" w:space="0" w:color="auto"/>
                          </w:divBdr>
                          <w:divsChild>
                            <w:div w:id="204062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813781">
                      <w:marLeft w:val="0"/>
                      <w:marRight w:val="0"/>
                      <w:marTop w:val="0"/>
                      <w:marBottom w:val="0"/>
                      <w:divBdr>
                        <w:top w:val="none" w:sz="0" w:space="0" w:color="auto"/>
                        <w:left w:val="none" w:sz="0" w:space="0" w:color="auto"/>
                        <w:bottom w:val="none" w:sz="0" w:space="0" w:color="auto"/>
                        <w:right w:val="none" w:sz="0" w:space="0" w:color="auto"/>
                      </w:divBdr>
                      <w:divsChild>
                        <w:div w:id="511995962">
                          <w:marLeft w:val="0"/>
                          <w:marRight w:val="0"/>
                          <w:marTop w:val="0"/>
                          <w:marBottom w:val="0"/>
                          <w:divBdr>
                            <w:top w:val="none" w:sz="0" w:space="0" w:color="auto"/>
                            <w:left w:val="none" w:sz="0" w:space="0" w:color="auto"/>
                            <w:bottom w:val="none" w:sz="0" w:space="0" w:color="auto"/>
                            <w:right w:val="none" w:sz="0" w:space="0" w:color="auto"/>
                          </w:divBdr>
                          <w:divsChild>
                            <w:div w:id="1399405152">
                              <w:marLeft w:val="0"/>
                              <w:marRight w:val="0"/>
                              <w:marTop w:val="0"/>
                              <w:marBottom w:val="0"/>
                              <w:divBdr>
                                <w:top w:val="none" w:sz="0" w:space="0" w:color="auto"/>
                                <w:left w:val="none" w:sz="0" w:space="0" w:color="auto"/>
                                <w:bottom w:val="none" w:sz="0" w:space="0" w:color="auto"/>
                                <w:right w:val="none" w:sz="0" w:space="0" w:color="auto"/>
                              </w:divBdr>
                              <w:divsChild>
                                <w:div w:id="5959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7286242">
          <w:marLeft w:val="0"/>
          <w:marRight w:val="0"/>
          <w:marTop w:val="0"/>
          <w:marBottom w:val="0"/>
          <w:divBdr>
            <w:top w:val="none" w:sz="0" w:space="0" w:color="auto"/>
            <w:left w:val="none" w:sz="0" w:space="0" w:color="auto"/>
            <w:bottom w:val="none" w:sz="0" w:space="0" w:color="auto"/>
            <w:right w:val="none" w:sz="0" w:space="0" w:color="auto"/>
          </w:divBdr>
          <w:divsChild>
            <w:div w:id="698357746">
              <w:marLeft w:val="0"/>
              <w:marRight w:val="0"/>
              <w:marTop w:val="0"/>
              <w:marBottom w:val="0"/>
              <w:divBdr>
                <w:top w:val="none" w:sz="0" w:space="0" w:color="auto"/>
                <w:left w:val="none" w:sz="0" w:space="0" w:color="auto"/>
                <w:bottom w:val="none" w:sz="0" w:space="0" w:color="auto"/>
                <w:right w:val="none" w:sz="0" w:space="0" w:color="auto"/>
              </w:divBdr>
              <w:divsChild>
                <w:div w:id="964695720">
                  <w:marLeft w:val="0"/>
                  <w:marRight w:val="0"/>
                  <w:marTop w:val="0"/>
                  <w:marBottom w:val="0"/>
                  <w:divBdr>
                    <w:top w:val="none" w:sz="0" w:space="0" w:color="auto"/>
                    <w:left w:val="none" w:sz="0" w:space="0" w:color="auto"/>
                    <w:bottom w:val="none" w:sz="0" w:space="0" w:color="auto"/>
                    <w:right w:val="none" w:sz="0" w:space="0" w:color="auto"/>
                  </w:divBdr>
                  <w:divsChild>
                    <w:div w:id="521675480">
                      <w:marLeft w:val="0"/>
                      <w:marRight w:val="0"/>
                      <w:marTop w:val="0"/>
                      <w:marBottom w:val="0"/>
                      <w:divBdr>
                        <w:top w:val="none" w:sz="0" w:space="0" w:color="auto"/>
                        <w:left w:val="none" w:sz="0" w:space="0" w:color="auto"/>
                        <w:bottom w:val="none" w:sz="0" w:space="0" w:color="auto"/>
                        <w:right w:val="none" w:sz="0" w:space="0" w:color="auto"/>
                      </w:divBdr>
                      <w:divsChild>
                        <w:div w:id="614675608">
                          <w:marLeft w:val="0"/>
                          <w:marRight w:val="0"/>
                          <w:marTop w:val="0"/>
                          <w:marBottom w:val="0"/>
                          <w:divBdr>
                            <w:top w:val="none" w:sz="0" w:space="0" w:color="auto"/>
                            <w:left w:val="none" w:sz="0" w:space="0" w:color="auto"/>
                            <w:bottom w:val="none" w:sz="0" w:space="0" w:color="auto"/>
                            <w:right w:val="none" w:sz="0" w:space="0" w:color="auto"/>
                          </w:divBdr>
                          <w:divsChild>
                            <w:div w:id="80569936">
                              <w:marLeft w:val="0"/>
                              <w:marRight w:val="0"/>
                              <w:marTop w:val="0"/>
                              <w:marBottom w:val="0"/>
                              <w:divBdr>
                                <w:top w:val="none" w:sz="0" w:space="0" w:color="auto"/>
                                <w:left w:val="none" w:sz="0" w:space="0" w:color="auto"/>
                                <w:bottom w:val="none" w:sz="0" w:space="0" w:color="auto"/>
                                <w:right w:val="none" w:sz="0" w:space="0" w:color="auto"/>
                              </w:divBdr>
                            </w:div>
                          </w:divsChild>
                        </w:div>
                        <w:div w:id="1731149716">
                          <w:marLeft w:val="0"/>
                          <w:marRight w:val="0"/>
                          <w:marTop w:val="0"/>
                          <w:marBottom w:val="0"/>
                          <w:divBdr>
                            <w:top w:val="none" w:sz="0" w:space="0" w:color="auto"/>
                            <w:left w:val="none" w:sz="0" w:space="0" w:color="auto"/>
                            <w:bottom w:val="none" w:sz="0" w:space="0" w:color="auto"/>
                            <w:right w:val="none" w:sz="0" w:space="0" w:color="auto"/>
                          </w:divBdr>
                          <w:divsChild>
                            <w:div w:id="106275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9280855">
          <w:marLeft w:val="0"/>
          <w:marRight w:val="0"/>
          <w:marTop w:val="0"/>
          <w:marBottom w:val="0"/>
          <w:divBdr>
            <w:top w:val="none" w:sz="0" w:space="0" w:color="auto"/>
            <w:left w:val="none" w:sz="0" w:space="0" w:color="auto"/>
            <w:bottom w:val="none" w:sz="0" w:space="0" w:color="auto"/>
            <w:right w:val="none" w:sz="0" w:space="0" w:color="auto"/>
          </w:divBdr>
          <w:divsChild>
            <w:div w:id="1787431776">
              <w:marLeft w:val="0"/>
              <w:marRight w:val="0"/>
              <w:marTop w:val="0"/>
              <w:marBottom w:val="0"/>
              <w:divBdr>
                <w:top w:val="none" w:sz="0" w:space="0" w:color="auto"/>
                <w:left w:val="none" w:sz="0" w:space="0" w:color="auto"/>
                <w:bottom w:val="none" w:sz="0" w:space="0" w:color="auto"/>
                <w:right w:val="none" w:sz="0" w:space="0" w:color="auto"/>
              </w:divBdr>
              <w:divsChild>
                <w:div w:id="4289430">
                  <w:marLeft w:val="0"/>
                  <w:marRight w:val="0"/>
                  <w:marTop w:val="0"/>
                  <w:marBottom w:val="0"/>
                  <w:divBdr>
                    <w:top w:val="none" w:sz="0" w:space="0" w:color="auto"/>
                    <w:left w:val="none" w:sz="0" w:space="0" w:color="auto"/>
                    <w:bottom w:val="none" w:sz="0" w:space="0" w:color="auto"/>
                    <w:right w:val="none" w:sz="0" w:space="0" w:color="auto"/>
                  </w:divBdr>
                  <w:divsChild>
                    <w:div w:id="595749988">
                      <w:marLeft w:val="0"/>
                      <w:marRight w:val="0"/>
                      <w:marTop w:val="0"/>
                      <w:marBottom w:val="0"/>
                      <w:divBdr>
                        <w:top w:val="none" w:sz="0" w:space="0" w:color="auto"/>
                        <w:left w:val="none" w:sz="0" w:space="0" w:color="auto"/>
                        <w:bottom w:val="none" w:sz="0" w:space="0" w:color="auto"/>
                        <w:right w:val="none" w:sz="0" w:space="0" w:color="auto"/>
                      </w:divBdr>
                      <w:divsChild>
                        <w:div w:id="172234251">
                          <w:marLeft w:val="0"/>
                          <w:marRight w:val="0"/>
                          <w:marTop w:val="0"/>
                          <w:marBottom w:val="0"/>
                          <w:divBdr>
                            <w:top w:val="none" w:sz="0" w:space="0" w:color="auto"/>
                            <w:left w:val="none" w:sz="0" w:space="0" w:color="auto"/>
                            <w:bottom w:val="none" w:sz="0" w:space="0" w:color="auto"/>
                            <w:right w:val="none" w:sz="0" w:space="0" w:color="auto"/>
                          </w:divBdr>
                          <w:divsChild>
                            <w:div w:id="147463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66344">
                      <w:marLeft w:val="0"/>
                      <w:marRight w:val="0"/>
                      <w:marTop w:val="0"/>
                      <w:marBottom w:val="0"/>
                      <w:divBdr>
                        <w:top w:val="none" w:sz="0" w:space="0" w:color="auto"/>
                        <w:left w:val="none" w:sz="0" w:space="0" w:color="auto"/>
                        <w:bottom w:val="none" w:sz="0" w:space="0" w:color="auto"/>
                        <w:right w:val="none" w:sz="0" w:space="0" w:color="auto"/>
                      </w:divBdr>
                      <w:divsChild>
                        <w:div w:id="590890649">
                          <w:marLeft w:val="0"/>
                          <w:marRight w:val="0"/>
                          <w:marTop w:val="0"/>
                          <w:marBottom w:val="0"/>
                          <w:divBdr>
                            <w:top w:val="none" w:sz="0" w:space="0" w:color="auto"/>
                            <w:left w:val="none" w:sz="0" w:space="0" w:color="auto"/>
                            <w:bottom w:val="none" w:sz="0" w:space="0" w:color="auto"/>
                            <w:right w:val="none" w:sz="0" w:space="0" w:color="auto"/>
                          </w:divBdr>
                          <w:divsChild>
                            <w:div w:id="1498569575">
                              <w:marLeft w:val="0"/>
                              <w:marRight w:val="0"/>
                              <w:marTop w:val="0"/>
                              <w:marBottom w:val="0"/>
                              <w:divBdr>
                                <w:top w:val="none" w:sz="0" w:space="0" w:color="auto"/>
                                <w:left w:val="none" w:sz="0" w:space="0" w:color="auto"/>
                                <w:bottom w:val="none" w:sz="0" w:space="0" w:color="auto"/>
                                <w:right w:val="none" w:sz="0" w:space="0" w:color="auto"/>
                              </w:divBdr>
                              <w:divsChild>
                                <w:div w:id="170774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7355864">
          <w:marLeft w:val="0"/>
          <w:marRight w:val="0"/>
          <w:marTop w:val="0"/>
          <w:marBottom w:val="0"/>
          <w:divBdr>
            <w:top w:val="none" w:sz="0" w:space="0" w:color="auto"/>
            <w:left w:val="none" w:sz="0" w:space="0" w:color="auto"/>
            <w:bottom w:val="none" w:sz="0" w:space="0" w:color="auto"/>
            <w:right w:val="none" w:sz="0" w:space="0" w:color="auto"/>
          </w:divBdr>
          <w:divsChild>
            <w:div w:id="1304702374">
              <w:marLeft w:val="0"/>
              <w:marRight w:val="0"/>
              <w:marTop w:val="0"/>
              <w:marBottom w:val="0"/>
              <w:divBdr>
                <w:top w:val="none" w:sz="0" w:space="0" w:color="auto"/>
                <w:left w:val="none" w:sz="0" w:space="0" w:color="auto"/>
                <w:bottom w:val="none" w:sz="0" w:space="0" w:color="auto"/>
                <w:right w:val="none" w:sz="0" w:space="0" w:color="auto"/>
              </w:divBdr>
              <w:divsChild>
                <w:div w:id="222564075">
                  <w:marLeft w:val="0"/>
                  <w:marRight w:val="0"/>
                  <w:marTop w:val="0"/>
                  <w:marBottom w:val="0"/>
                  <w:divBdr>
                    <w:top w:val="none" w:sz="0" w:space="0" w:color="auto"/>
                    <w:left w:val="none" w:sz="0" w:space="0" w:color="auto"/>
                    <w:bottom w:val="none" w:sz="0" w:space="0" w:color="auto"/>
                    <w:right w:val="none" w:sz="0" w:space="0" w:color="auto"/>
                  </w:divBdr>
                  <w:divsChild>
                    <w:div w:id="1407804440">
                      <w:marLeft w:val="0"/>
                      <w:marRight w:val="0"/>
                      <w:marTop w:val="0"/>
                      <w:marBottom w:val="0"/>
                      <w:divBdr>
                        <w:top w:val="none" w:sz="0" w:space="0" w:color="auto"/>
                        <w:left w:val="none" w:sz="0" w:space="0" w:color="auto"/>
                        <w:bottom w:val="none" w:sz="0" w:space="0" w:color="auto"/>
                        <w:right w:val="none" w:sz="0" w:space="0" w:color="auto"/>
                      </w:divBdr>
                      <w:divsChild>
                        <w:div w:id="2042589081">
                          <w:marLeft w:val="0"/>
                          <w:marRight w:val="0"/>
                          <w:marTop w:val="0"/>
                          <w:marBottom w:val="0"/>
                          <w:divBdr>
                            <w:top w:val="none" w:sz="0" w:space="0" w:color="auto"/>
                            <w:left w:val="none" w:sz="0" w:space="0" w:color="auto"/>
                            <w:bottom w:val="none" w:sz="0" w:space="0" w:color="auto"/>
                            <w:right w:val="none" w:sz="0" w:space="0" w:color="auto"/>
                          </w:divBdr>
                          <w:divsChild>
                            <w:div w:id="1870486097">
                              <w:marLeft w:val="0"/>
                              <w:marRight w:val="0"/>
                              <w:marTop w:val="0"/>
                              <w:marBottom w:val="0"/>
                              <w:divBdr>
                                <w:top w:val="none" w:sz="0" w:space="0" w:color="auto"/>
                                <w:left w:val="none" w:sz="0" w:space="0" w:color="auto"/>
                                <w:bottom w:val="none" w:sz="0" w:space="0" w:color="auto"/>
                                <w:right w:val="none" w:sz="0" w:space="0" w:color="auto"/>
                              </w:divBdr>
                            </w:div>
                          </w:divsChild>
                        </w:div>
                        <w:div w:id="2090074675">
                          <w:marLeft w:val="0"/>
                          <w:marRight w:val="0"/>
                          <w:marTop w:val="0"/>
                          <w:marBottom w:val="0"/>
                          <w:divBdr>
                            <w:top w:val="none" w:sz="0" w:space="0" w:color="auto"/>
                            <w:left w:val="none" w:sz="0" w:space="0" w:color="auto"/>
                            <w:bottom w:val="none" w:sz="0" w:space="0" w:color="auto"/>
                            <w:right w:val="none" w:sz="0" w:space="0" w:color="auto"/>
                          </w:divBdr>
                          <w:divsChild>
                            <w:div w:id="149830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1772999">
          <w:marLeft w:val="0"/>
          <w:marRight w:val="0"/>
          <w:marTop w:val="0"/>
          <w:marBottom w:val="0"/>
          <w:divBdr>
            <w:top w:val="none" w:sz="0" w:space="0" w:color="auto"/>
            <w:left w:val="none" w:sz="0" w:space="0" w:color="auto"/>
            <w:bottom w:val="none" w:sz="0" w:space="0" w:color="auto"/>
            <w:right w:val="none" w:sz="0" w:space="0" w:color="auto"/>
          </w:divBdr>
          <w:divsChild>
            <w:div w:id="236399720">
              <w:marLeft w:val="0"/>
              <w:marRight w:val="0"/>
              <w:marTop w:val="0"/>
              <w:marBottom w:val="0"/>
              <w:divBdr>
                <w:top w:val="none" w:sz="0" w:space="0" w:color="auto"/>
                <w:left w:val="none" w:sz="0" w:space="0" w:color="auto"/>
                <w:bottom w:val="none" w:sz="0" w:space="0" w:color="auto"/>
                <w:right w:val="none" w:sz="0" w:space="0" w:color="auto"/>
              </w:divBdr>
              <w:divsChild>
                <w:div w:id="887642012">
                  <w:marLeft w:val="0"/>
                  <w:marRight w:val="0"/>
                  <w:marTop w:val="0"/>
                  <w:marBottom w:val="0"/>
                  <w:divBdr>
                    <w:top w:val="none" w:sz="0" w:space="0" w:color="auto"/>
                    <w:left w:val="none" w:sz="0" w:space="0" w:color="auto"/>
                    <w:bottom w:val="none" w:sz="0" w:space="0" w:color="auto"/>
                    <w:right w:val="none" w:sz="0" w:space="0" w:color="auto"/>
                  </w:divBdr>
                  <w:divsChild>
                    <w:div w:id="675227155">
                      <w:marLeft w:val="0"/>
                      <w:marRight w:val="0"/>
                      <w:marTop w:val="0"/>
                      <w:marBottom w:val="0"/>
                      <w:divBdr>
                        <w:top w:val="none" w:sz="0" w:space="0" w:color="auto"/>
                        <w:left w:val="none" w:sz="0" w:space="0" w:color="auto"/>
                        <w:bottom w:val="none" w:sz="0" w:space="0" w:color="auto"/>
                        <w:right w:val="none" w:sz="0" w:space="0" w:color="auto"/>
                      </w:divBdr>
                      <w:divsChild>
                        <w:div w:id="401294355">
                          <w:marLeft w:val="0"/>
                          <w:marRight w:val="0"/>
                          <w:marTop w:val="0"/>
                          <w:marBottom w:val="0"/>
                          <w:divBdr>
                            <w:top w:val="none" w:sz="0" w:space="0" w:color="auto"/>
                            <w:left w:val="none" w:sz="0" w:space="0" w:color="auto"/>
                            <w:bottom w:val="none" w:sz="0" w:space="0" w:color="auto"/>
                            <w:right w:val="none" w:sz="0" w:space="0" w:color="auto"/>
                          </w:divBdr>
                          <w:divsChild>
                            <w:div w:id="836960643">
                              <w:marLeft w:val="0"/>
                              <w:marRight w:val="0"/>
                              <w:marTop w:val="0"/>
                              <w:marBottom w:val="0"/>
                              <w:divBdr>
                                <w:top w:val="none" w:sz="0" w:space="0" w:color="auto"/>
                                <w:left w:val="none" w:sz="0" w:space="0" w:color="auto"/>
                                <w:bottom w:val="none" w:sz="0" w:space="0" w:color="auto"/>
                                <w:right w:val="none" w:sz="0" w:space="0" w:color="auto"/>
                              </w:divBdr>
                              <w:divsChild>
                                <w:div w:id="222954011">
                                  <w:marLeft w:val="0"/>
                                  <w:marRight w:val="0"/>
                                  <w:marTop w:val="0"/>
                                  <w:marBottom w:val="0"/>
                                  <w:divBdr>
                                    <w:top w:val="none" w:sz="0" w:space="0" w:color="auto"/>
                                    <w:left w:val="none" w:sz="0" w:space="0" w:color="auto"/>
                                    <w:bottom w:val="none" w:sz="0" w:space="0" w:color="auto"/>
                                    <w:right w:val="none" w:sz="0" w:space="0" w:color="auto"/>
                                  </w:divBdr>
                                  <w:divsChild>
                                    <w:div w:id="192502907">
                                      <w:marLeft w:val="0"/>
                                      <w:marRight w:val="0"/>
                                      <w:marTop w:val="0"/>
                                      <w:marBottom w:val="0"/>
                                      <w:divBdr>
                                        <w:top w:val="none" w:sz="0" w:space="0" w:color="auto"/>
                                        <w:left w:val="none" w:sz="0" w:space="0" w:color="auto"/>
                                        <w:bottom w:val="none" w:sz="0" w:space="0" w:color="auto"/>
                                        <w:right w:val="none" w:sz="0" w:space="0" w:color="auto"/>
                                      </w:divBdr>
                                    </w:div>
                                  </w:divsChild>
                                </w:div>
                                <w:div w:id="271744276">
                                  <w:blockQuote w:val="1"/>
                                  <w:marLeft w:val="720"/>
                                  <w:marRight w:val="720"/>
                                  <w:marTop w:val="100"/>
                                  <w:marBottom w:val="100"/>
                                  <w:divBdr>
                                    <w:top w:val="none" w:sz="0" w:space="0" w:color="auto"/>
                                    <w:left w:val="none" w:sz="0" w:space="0" w:color="auto"/>
                                    <w:bottom w:val="none" w:sz="0" w:space="0" w:color="auto"/>
                                    <w:right w:val="none" w:sz="0" w:space="0" w:color="auto"/>
                                  </w:divBdr>
                                </w:div>
                                <w:div w:id="30540882">
                                  <w:blockQuote w:val="1"/>
                                  <w:marLeft w:val="720"/>
                                  <w:marRight w:val="720"/>
                                  <w:marTop w:val="100"/>
                                  <w:marBottom w:val="100"/>
                                  <w:divBdr>
                                    <w:top w:val="none" w:sz="0" w:space="0" w:color="auto"/>
                                    <w:left w:val="none" w:sz="0" w:space="0" w:color="auto"/>
                                    <w:bottom w:val="none" w:sz="0" w:space="0" w:color="auto"/>
                                    <w:right w:val="none" w:sz="0" w:space="0" w:color="auto"/>
                                  </w:divBdr>
                                </w:div>
                                <w:div w:id="285738411">
                                  <w:blockQuote w:val="1"/>
                                  <w:marLeft w:val="720"/>
                                  <w:marRight w:val="720"/>
                                  <w:marTop w:val="100"/>
                                  <w:marBottom w:val="100"/>
                                  <w:divBdr>
                                    <w:top w:val="none" w:sz="0" w:space="0" w:color="auto"/>
                                    <w:left w:val="none" w:sz="0" w:space="0" w:color="auto"/>
                                    <w:bottom w:val="none" w:sz="0" w:space="0" w:color="auto"/>
                                    <w:right w:val="none" w:sz="0" w:space="0" w:color="auto"/>
                                  </w:divBdr>
                                </w:div>
                                <w:div w:id="1655601811">
                                  <w:blockQuote w:val="1"/>
                                  <w:marLeft w:val="720"/>
                                  <w:marRight w:val="720"/>
                                  <w:marTop w:val="100"/>
                                  <w:marBottom w:val="100"/>
                                  <w:divBdr>
                                    <w:top w:val="none" w:sz="0" w:space="0" w:color="auto"/>
                                    <w:left w:val="none" w:sz="0" w:space="0" w:color="auto"/>
                                    <w:bottom w:val="none" w:sz="0" w:space="0" w:color="auto"/>
                                    <w:right w:val="none" w:sz="0" w:space="0" w:color="auto"/>
                                  </w:divBdr>
                                </w:div>
                                <w:div w:id="33359590">
                                  <w:marLeft w:val="0"/>
                                  <w:marRight w:val="0"/>
                                  <w:marTop w:val="0"/>
                                  <w:marBottom w:val="0"/>
                                  <w:divBdr>
                                    <w:top w:val="none" w:sz="0" w:space="0" w:color="auto"/>
                                    <w:left w:val="none" w:sz="0" w:space="0" w:color="auto"/>
                                    <w:bottom w:val="none" w:sz="0" w:space="0" w:color="auto"/>
                                    <w:right w:val="none" w:sz="0" w:space="0" w:color="auto"/>
                                  </w:divBdr>
                                  <w:divsChild>
                                    <w:div w:id="1713069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1644059">
      <w:bodyDiv w:val="1"/>
      <w:marLeft w:val="0"/>
      <w:marRight w:val="0"/>
      <w:marTop w:val="0"/>
      <w:marBottom w:val="0"/>
      <w:divBdr>
        <w:top w:val="none" w:sz="0" w:space="0" w:color="auto"/>
        <w:left w:val="none" w:sz="0" w:space="0" w:color="auto"/>
        <w:bottom w:val="none" w:sz="0" w:space="0" w:color="auto"/>
        <w:right w:val="none" w:sz="0" w:space="0" w:color="auto"/>
      </w:divBdr>
      <w:divsChild>
        <w:div w:id="1836797716">
          <w:marLeft w:val="0"/>
          <w:marRight w:val="0"/>
          <w:marTop w:val="0"/>
          <w:marBottom w:val="0"/>
          <w:divBdr>
            <w:top w:val="none" w:sz="0" w:space="0" w:color="auto"/>
            <w:left w:val="none" w:sz="0" w:space="0" w:color="auto"/>
            <w:bottom w:val="none" w:sz="0" w:space="0" w:color="auto"/>
            <w:right w:val="none" w:sz="0" w:space="0" w:color="auto"/>
          </w:divBdr>
          <w:divsChild>
            <w:div w:id="1133063334">
              <w:marLeft w:val="0"/>
              <w:marRight w:val="0"/>
              <w:marTop w:val="0"/>
              <w:marBottom w:val="0"/>
              <w:divBdr>
                <w:top w:val="none" w:sz="0" w:space="0" w:color="auto"/>
                <w:left w:val="none" w:sz="0" w:space="0" w:color="auto"/>
                <w:bottom w:val="none" w:sz="0" w:space="0" w:color="auto"/>
                <w:right w:val="none" w:sz="0" w:space="0" w:color="auto"/>
              </w:divBdr>
              <w:divsChild>
                <w:div w:id="1532962043">
                  <w:marLeft w:val="0"/>
                  <w:marRight w:val="0"/>
                  <w:marTop w:val="0"/>
                  <w:marBottom w:val="0"/>
                  <w:divBdr>
                    <w:top w:val="none" w:sz="0" w:space="0" w:color="auto"/>
                    <w:left w:val="none" w:sz="0" w:space="0" w:color="auto"/>
                    <w:bottom w:val="none" w:sz="0" w:space="0" w:color="auto"/>
                    <w:right w:val="none" w:sz="0" w:space="0" w:color="auto"/>
                  </w:divBdr>
                  <w:divsChild>
                    <w:div w:id="552037000">
                      <w:marLeft w:val="0"/>
                      <w:marRight w:val="0"/>
                      <w:marTop w:val="0"/>
                      <w:marBottom w:val="0"/>
                      <w:divBdr>
                        <w:top w:val="none" w:sz="0" w:space="0" w:color="auto"/>
                        <w:left w:val="none" w:sz="0" w:space="0" w:color="auto"/>
                        <w:bottom w:val="none" w:sz="0" w:space="0" w:color="auto"/>
                        <w:right w:val="none" w:sz="0" w:space="0" w:color="auto"/>
                      </w:divBdr>
                      <w:divsChild>
                        <w:div w:id="693044432">
                          <w:marLeft w:val="0"/>
                          <w:marRight w:val="0"/>
                          <w:marTop w:val="0"/>
                          <w:marBottom w:val="0"/>
                          <w:divBdr>
                            <w:top w:val="none" w:sz="0" w:space="0" w:color="auto"/>
                            <w:left w:val="none" w:sz="0" w:space="0" w:color="auto"/>
                            <w:bottom w:val="none" w:sz="0" w:space="0" w:color="auto"/>
                            <w:right w:val="none" w:sz="0" w:space="0" w:color="auto"/>
                          </w:divBdr>
                          <w:divsChild>
                            <w:div w:id="64974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185094">
                      <w:marLeft w:val="0"/>
                      <w:marRight w:val="0"/>
                      <w:marTop w:val="0"/>
                      <w:marBottom w:val="0"/>
                      <w:divBdr>
                        <w:top w:val="none" w:sz="0" w:space="0" w:color="auto"/>
                        <w:left w:val="none" w:sz="0" w:space="0" w:color="auto"/>
                        <w:bottom w:val="none" w:sz="0" w:space="0" w:color="auto"/>
                        <w:right w:val="none" w:sz="0" w:space="0" w:color="auto"/>
                      </w:divBdr>
                      <w:divsChild>
                        <w:div w:id="514539980">
                          <w:marLeft w:val="0"/>
                          <w:marRight w:val="0"/>
                          <w:marTop w:val="0"/>
                          <w:marBottom w:val="0"/>
                          <w:divBdr>
                            <w:top w:val="none" w:sz="0" w:space="0" w:color="auto"/>
                            <w:left w:val="none" w:sz="0" w:space="0" w:color="auto"/>
                            <w:bottom w:val="none" w:sz="0" w:space="0" w:color="auto"/>
                            <w:right w:val="none" w:sz="0" w:space="0" w:color="auto"/>
                          </w:divBdr>
                          <w:divsChild>
                            <w:div w:id="1771929046">
                              <w:marLeft w:val="0"/>
                              <w:marRight w:val="0"/>
                              <w:marTop w:val="0"/>
                              <w:marBottom w:val="0"/>
                              <w:divBdr>
                                <w:top w:val="none" w:sz="0" w:space="0" w:color="auto"/>
                                <w:left w:val="none" w:sz="0" w:space="0" w:color="auto"/>
                                <w:bottom w:val="none" w:sz="0" w:space="0" w:color="auto"/>
                                <w:right w:val="none" w:sz="0" w:space="0" w:color="auto"/>
                              </w:divBdr>
                              <w:divsChild>
                                <w:div w:id="2163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9815607">
          <w:marLeft w:val="0"/>
          <w:marRight w:val="0"/>
          <w:marTop w:val="0"/>
          <w:marBottom w:val="0"/>
          <w:divBdr>
            <w:top w:val="none" w:sz="0" w:space="0" w:color="auto"/>
            <w:left w:val="none" w:sz="0" w:space="0" w:color="auto"/>
            <w:bottom w:val="none" w:sz="0" w:space="0" w:color="auto"/>
            <w:right w:val="none" w:sz="0" w:space="0" w:color="auto"/>
          </w:divBdr>
          <w:divsChild>
            <w:div w:id="630018714">
              <w:marLeft w:val="0"/>
              <w:marRight w:val="0"/>
              <w:marTop w:val="0"/>
              <w:marBottom w:val="0"/>
              <w:divBdr>
                <w:top w:val="none" w:sz="0" w:space="0" w:color="auto"/>
                <w:left w:val="none" w:sz="0" w:space="0" w:color="auto"/>
                <w:bottom w:val="none" w:sz="0" w:space="0" w:color="auto"/>
                <w:right w:val="none" w:sz="0" w:space="0" w:color="auto"/>
              </w:divBdr>
              <w:divsChild>
                <w:div w:id="486090752">
                  <w:marLeft w:val="0"/>
                  <w:marRight w:val="0"/>
                  <w:marTop w:val="0"/>
                  <w:marBottom w:val="0"/>
                  <w:divBdr>
                    <w:top w:val="none" w:sz="0" w:space="0" w:color="auto"/>
                    <w:left w:val="none" w:sz="0" w:space="0" w:color="auto"/>
                    <w:bottom w:val="none" w:sz="0" w:space="0" w:color="auto"/>
                    <w:right w:val="none" w:sz="0" w:space="0" w:color="auto"/>
                  </w:divBdr>
                  <w:divsChild>
                    <w:div w:id="2018186639">
                      <w:marLeft w:val="0"/>
                      <w:marRight w:val="0"/>
                      <w:marTop w:val="0"/>
                      <w:marBottom w:val="0"/>
                      <w:divBdr>
                        <w:top w:val="none" w:sz="0" w:space="0" w:color="auto"/>
                        <w:left w:val="none" w:sz="0" w:space="0" w:color="auto"/>
                        <w:bottom w:val="none" w:sz="0" w:space="0" w:color="auto"/>
                        <w:right w:val="none" w:sz="0" w:space="0" w:color="auto"/>
                      </w:divBdr>
                      <w:divsChild>
                        <w:div w:id="109252468">
                          <w:marLeft w:val="0"/>
                          <w:marRight w:val="0"/>
                          <w:marTop w:val="0"/>
                          <w:marBottom w:val="0"/>
                          <w:divBdr>
                            <w:top w:val="none" w:sz="0" w:space="0" w:color="auto"/>
                            <w:left w:val="none" w:sz="0" w:space="0" w:color="auto"/>
                            <w:bottom w:val="none" w:sz="0" w:space="0" w:color="auto"/>
                            <w:right w:val="none" w:sz="0" w:space="0" w:color="auto"/>
                          </w:divBdr>
                          <w:divsChild>
                            <w:div w:id="1495950537">
                              <w:marLeft w:val="0"/>
                              <w:marRight w:val="0"/>
                              <w:marTop w:val="0"/>
                              <w:marBottom w:val="0"/>
                              <w:divBdr>
                                <w:top w:val="none" w:sz="0" w:space="0" w:color="auto"/>
                                <w:left w:val="none" w:sz="0" w:space="0" w:color="auto"/>
                                <w:bottom w:val="none" w:sz="0" w:space="0" w:color="auto"/>
                                <w:right w:val="none" w:sz="0" w:space="0" w:color="auto"/>
                              </w:divBdr>
                            </w:div>
                          </w:divsChild>
                        </w:div>
                        <w:div w:id="883981274">
                          <w:marLeft w:val="0"/>
                          <w:marRight w:val="0"/>
                          <w:marTop w:val="0"/>
                          <w:marBottom w:val="0"/>
                          <w:divBdr>
                            <w:top w:val="none" w:sz="0" w:space="0" w:color="auto"/>
                            <w:left w:val="none" w:sz="0" w:space="0" w:color="auto"/>
                            <w:bottom w:val="none" w:sz="0" w:space="0" w:color="auto"/>
                            <w:right w:val="none" w:sz="0" w:space="0" w:color="auto"/>
                          </w:divBdr>
                          <w:divsChild>
                            <w:div w:id="156533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6835549">
          <w:marLeft w:val="0"/>
          <w:marRight w:val="0"/>
          <w:marTop w:val="0"/>
          <w:marBottom w:val="0"/>
          <w:divBdr>
            <w:top w:val="none" w:sz="0" w:space="0" w:color="auto"/>
            <w:left w:val="none" w:sz="0" w:space="0" w:color="auto"/>
            <w:bottom w:val="none" w:sz="0" w:space="0" w:color="auto"/>
            <w:right w:val="none" w:sz="0" w:space="0" w:color="auto"/>
          </w:divBdr>
          <w:divsChild>
            <w:div w:id="248740320">
              <w:marLeft w:val="0"/>
              <w:marRight w:val="0"/>
              <w:marTop w:val="0"/>
              <w:marBottom w:val="0"/>
              <w:divBdr>
                <w:top w:val="none" w:sz="0" w:space="0" w:color="auto"/>
                <w:left w:val="none" w:sz="0" w:space="0" w:color="auto"/>
                <w:bottom w:val="none" w:sz="0" w:space="0" w:color="auto"/>
                <w:right w:val="none" w:sz="0" w:space="0" w:color="auto"/>
              </w:divBdr>
              <w:divsChild>
                <w:div w:id="1660696580">
                  <w:marLeft w:val="0"/>
                  <w:marRight w:val="0"/>
                  <w:marTop w:val="0"/>
                  <w:marBottom w:val="0"/>
                  <w:divBdr>
                    <w:top w:val="none" w:sz="0" w:space="0" w:color="auto"/>
                    <w:left w:val="none" w:sz="0" w:space="0" w:color="auto"/>
                    <w:bottom w:val="none" w:sz="0" w:space="0" w:color="auto"/>
                    <w:right w:val="none" w:sz="0" w:space="0" w:color="auto"/>
                  </w:divBdr>
                  <w:divsChild>
                    <w:div w:id="592518490">
                      <w:marLeft w:val="0"/>
                      <w:marRight w:val="0"/>
                      <w:marTop w:val="0"/>
                      <w:marBottom w:val="0"/>
                      <w:divBdr>
                        <w:top w:val="none" w:sz="0" w:space="0" w:color="auto"/>
                        <w:left w:val="none" w:sz="0" w:space="0" w:color="auto"/>
                        <w:bottom w:val="none" w:sz="0" w:space="0" w:color="auto"/>
                        <w:right w:val="none" w:sz="0" w:space="0" w:color="auto"/>
                      </w:divBdr>
                      <w:divsChild>
                        <w:div w:id="243952368">
                          <w:marLeft w:val="0"/>
                          <w:marRight w:val="0"/>
                          <w:marTop w:val="0"/>
                          <w:marBottom w:val="0"/>
                          <w:divBdr>
                            <w:top w:val="none" w:sz="0" w:space="0" w:color="auto"/>
                            <w:left w:val="none" w:sz="0" w:space="0" w:color="auto"/>
                            <w:bottom w:val="none" w:sz="0" w:space="0" w:color="auto"/>
                            <w:right w:val="none" w:sz="0" w:space="0" w:color="auto"/>
                          </w:divBdr>
                          <w:divsChild>
                            <w:div w:id="181305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929583">
                      <w:marLeft w:val="0"/>
                      <w:marRight w:val="0"/>
                      <w:marTop w:val="0"/>
                      <w:marBottom w:val="0"/>
                      <w:divBdr>
                        <w:top w:val="none" w:sz="0" w:space="0" w:color="auto"/>
                        <w:left w:val="none" w:sz="0" w:space="0" w:color="auto"/>
                        <w:bottom w:val="none" w:sz="0" w:space="0" w:color="auto"/>
                        <w:right w:val="none" w:sz="0" w:space="0" w:color="auto"/>
                      </w:divBdr>
                      <w:divsChild>
                        <w:div w:id="1905407823">
                          <w:marLeft w:val="0"/>
                          <w:marRight w:val="0"/>
                          <w:marTop w:val="0"/>
                          <w:marBottom w:val="0"/>
                          <w:divBdr>
                            <w:top w:val="none" w:sz="0" w:space="0" w:color="auto"/>
                            <w:left w:val="none" w:sz="0" w:space="0" w:color="auto"/>
                            <w:bottom w:val="none" w:sz="0" w:space="0" w:color="auto"/>
                            <w:right w:val="none" w:sz="0" w:space="0" w:color="auto"/>
                          </w:divBdr>
                          <w:divsChild>
                            <w:div w:id="1719670251">
                              <w:marLeft w:val="0"/>
                              <w:marRight w:val="0"/>
                              <w:marTop w:val="0"/>
                              <w:marBottom w:val="0"/>
                              <w:divBdr>
                                <w:top w:val="none" w:sz="0" w:space="0" w:color="auto"/>
                                <w:left w:val="none" w:sz="0" w:space="0" w:color="auto"/>
                                <w:bottom w:val="none" w:sz="0" w:space="0" w:color="auto"/>
                                <w:right w:val="none" w:sz="0" w:space="0" w:color="auto"/>
                              </w:divBdr>
                              <w:divsChild>
                                <w:div w:id="69561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109494">
          <w:marLeft w:val="0"/>
          <w:marRight w:val="0"/>
          <w:marTop w:val="0"/>
          <w:marBottom w:val="0"/>
          <w:divBdr>
            <w:top w:val="none" w:sz="0" w:space="0" w:color="auto"/>
            <w:left w:val="none" w:sz="0" w:space="0" w:color="auto"/>
            <w:bottom w:val="none" w:sz="0" w:space="0" w:color="auto"/>
            <w:right w:val="none" w:sz="0" w:space="0" w:color="auto"/>
          </w:divBdr>
          <w:divsChild>
            <w:div w:id="471798789">
              <w:marLeft w:val="0"/>
              <w:marRight w:val="0"/>
              <w:marTop w:val="0"/>
              <w:marBottom w:val="0"/>
              <w:divBdr>
                <w:top w:val="none" w:sz="0" w:space="0" w:color="auto"/>
                <w:left w:val="none" w:sz="0" w:space="0" w:color="auto"/>
                <w:bottom w:val="none" w:sz="0" w:space="0" w:color="auto"/>
                <w:right w:val="none" w:sz="0" w:space="0" w:color="auto"/>
              </w:divBdr>
              <w:divsChild>
                <w:div w:id="1225407660">
                  <w:marLeft w:val="0"/>
                  <w:marRight w:val="0"/>
                  <w:marTop w:val="0"/>
                  <w:marBottom w:val="0"/>
                  <w:divBdr>
                    <w:top w:val="none" w:sz="0" w:space="0" w:color="auto"/>
                    <w:left w:val="none" w:sz="0" w:space="0" w:color="auto"/>
                    <w:bottom w:val="none" w:sz="0" w:space="0" w:color="auto"/>
                    <w:right w:val="none" w:sz="0" w:space="0" w:color="auto"/>
                  </w:divBdr>
                  <w:divsChild>
                    <w:div w:id="1517841421">
                      <w:marLeft w:val="0"/>
                      <w:marRight w:val="0"/>
                      <w:marTop w:val="0"/>
                      <w:marBottom w:val="0"/>
                      <w:divBdr>
                        <w:top w:val="none" w:sz="0" w:space="0" w:color="auto"/>
                        <w:left w:val="none" w:sz="0" w:space="0" w:color="auto"/>
                        <w:bottom w:val="none" w:sz="0" w:space="0" w:color="auto"/>
                        <w:right w:val="none" w:sz="0" w:space="0" w:color="auto"/>
                      </w:divBdr>
                      <w:divsChild>
                        <w:div w:id="1396121773">
                          <w:marLeft w:val="0"/>
                          <w:marRight w:val="0"/>
                          <w:marTop w:val="0"/>
                          <w:marBottom w:val="0"/>
                          <w:divBdr>
                            <w:top w:val="none" w:sz="0" w:space="0" w:color="auto"/>
                            <w:left w:val="none" w:sz="0" w:space="0" w:color="auto"/>
                            <w:bottom w:val="none" w:sz="0" w:space="0" w:color="auto"/>
                            <w:right w:val="none" w:sz="0" w:space="0" w:color="auto"/>
                          </w:divBdr>
                          <w:divsChild>
                            <w:div w:id="833452796">
                              <w:marLeft w:val="0"/>
                              <w:marRight w:val="0"/>
                              <w:marTop w:val="0"/>
                              <w:marBottom w:val="0"/>
                              <w:divBdr>
                                <w:top w:val="none" w:sz="0" w:space="0" w:color="auto"/>
                                <w:left w:val="none" w:sz="0" w:space="0" w:color="auto"/>
                                <w:bottom w:val="none" w:sz="0" w:space="0" w:color="auto"/>
                                <w:right w:val="none" w:sz="0" w:space="0" w:color="auto"/>
                              </w:divBdr>
                            </w:div>
                          </w:divsChild>
                        </w:div>
                        <w:div w:id="6491533">
                          <w:marLeft w:val="0"/>
                          <w:marRight w:val="0"/>
                          <w:marTop w:val="0"/>
                          <w:marBottom w:val="0"/>
                          <w:divBdr>
                            <w:top w:val="none" w:sz="0" w:space="0" w:color="auto"/>
                            <w:left w:val="none" w:sz="0" w:space="0" w:color="auto"/>
                            <w:bottom w:val="none" w:sz="0" w:space="0" w:color="auto"/>
                            <w:right w:val="none" w:sz="0" w:space="0" w:color="auto"/>
                          </w:divBdr>
                          <w:divsChild>
                            <w:div w:id="82937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748646">
          <w:marLeft w:val="0"/>
          <w:marRight w:val="0"/>
          <w:marTop w:val="0"/>
          <w:marBottom w:val="0"/>
          <w:divBdr>
            <w:top w:val="none" w:sz="0" w:space="0" w:color="auto"/>
            <w:left w:val="none" w:sz="0" w:space="0" w:color="auto"/>
            <w:bottom w:val="none" w:sz="0" w:space="0" w:color="auto"/>
            <w:right w:val="none" w:sz="0" w:space="0" w:color="auto"/>
          </w:divBdr>
          <w:divsChild>
            <w:div w:id="422072318">
              <w:marLeft w:val="0"/>
              <w:marRight w:val="0"/>
              <w:marTop w:val="0"/>
              <w:marBottom w:val="0"/>
              <w:divBdr>
                <w:top w:val="none" w:sz="0" w:space="0" w:color="auto"/>
                <w:left w:val="none" w:sz="0" w:space="0" w:color="auto"/>
                <w:bottom w:val="none" w:sz="0" w:space="0" w:color="auto"/>
                <w:right w:val="none" w:sz="0" w:space="0" w:color="auto"/>
              </w:divBdr>
              <w:divsChild>
                <w:div w:id="769005844">
                  <w:marLeft w:val="0"/>
                  <w:marRight w:val="0"/>
                  <w:marTop w:val="0"/>
                  <w:marBottom w:val="0"/>
                  <w:divBdr>
                    <w:top w:val="none" w:sz="0" w:space="0" w:color="auto"/>
                    <w:left w:val="none" w:sz="0" w:space="0" w:color="auto"/>
                    <w:bottom w:val="none" w:sz="0" w:space="0" w:color="auto"/>
                    <w:right w:val="none" w:sz="0" w:space="0" w:color="auto"/>
                  </w:divBdr>
                  <w:divsChild>
                    <w:div w:id="1781873376">
                      <w:marLeft w:val="0"/>
                      <w:marRight w:val="0"/>
                      <w:marTop w:val="0"/>
                      <w:marBottom w:val="0"/>
                      <w:divBdr>
                        <w:top w:val="none" w:sz="0" w:space="0" w:color="auto"/>
                        <w:left w:val="none" w:sz="0" w:space="0" w:color="auto"/>
                        <w:bottom w:val="none" w:sz="0" w:space="0" w:color="auto"/>
                        <w:right w:val="none" w:sz="0" w:space="0" w:color="auto"/>
                      </w:divBdr>
                      <w:divsChild>
                        <w:div w:id="1878423056">
                          <w:marLeft w:val="0"/>
                          <w:marRight w:val="0"/>
                          <w:marTop w:val="0"/>
                          <w:marBottom w:val="0"/>
                          <w:divBdr>
                            <w:top w:val="none" w:sz="0" w:space="0" w:color="auto"/>
                            <w:left w:val="none" w:sz="0" w:space="0" w:color="auto"/>
                            <w:bottom w:val="none" w:sz="0" w:space="0" w:color="auto"/>
                            <w:right w:val="none" w:sz="0" w:space="0" w:color="auto"/>
                          </w:divBdr>
                          <w:divsChild>
                            <w:div w:id="11762509">
                              <w:marLeft w:val="0"/>
                              <w:marRight w:val="0"/>
                              <w:marTop w:val="0"/>
                              <w:marBottom w:val="0"/>
                              <w:divBdr>
                                <w:top w:val="none" w:sz="0" w:space="0" w:color="auto"/>
                                <w:left w:val="none" w:sz="0" w:space="0" w:color="auto"/>
                                <w:bottom w:val="none" w:sz="0" w:space="0" w:color="auto"/>
                                <w:right w:val="none" w:sz="0" w:space="0" w:color="auto"/>
                              </w:divBdr>
                              <w:divsChild>
                                <w:div w:id="286280033">
                                  <w:marLeft w:val="0"/>
                                  <w:marRight w:val="0"/>
                                  <w:marTop w:val="0"/>
                                  <w:marBottom w:val="0"/>
                                  <w:divBdr>
                                    <w:top w:val="none" w:sz="0" w:space="0" w:color="auto"/>
                                    <w:left w:val="none" w:sz="0" w:space="0" w:color="auto"/>
                                    <w:bottom w:val="none" w:sz="0" w:space="0" w:color="auto"/>
                                    <w:right w:val="none" w:sz="0" w:space="0" w:color="auto"/>
                                  </w:divBdr>
                                  <w:divsChild>
                                    <w:div w:id="1461533587">
                                      <w:marLeft w:val="0"/>
                                      <w:marRight w:val="0"/>
                                      <w:marTop w:val="0"/>
                                      <w:marBottom w:val="0"/>
                                      <w:divBdr>
                                        <w:top w:val="none" w:sz="0" w:space="0" w:color="auto"/>
                                        <w:left w:val="none" w:sz="0" w:space="0" w:color="auto"/>
                                        <w:bottom w:val="none" w:sz="0" w:space="0" w:color="auto"/>
                                        <w:right w:val="none" w:sz="0" w:space="0" w:color="auto"/>
                                      </w:divBdr>
                                    </w:div>
                                  </w:divsChild>
                                </w:div>
                                <w:div w:id="2144230341">
                                  <w:blockQuote w:val="1"/>
                                  <w:marLeft w:val="720"/>
                                  <w:marRight w:val="720"/>
                                  <w:marTop w:val="100"/>
                                  <w:marBottom w:val="100"/>
                                  <w:divBdr>
                                    <w:top w:val="none" w:sz="0" w:space="0" w:color="auto"/>
                                    <w:left w:val="none" w:sz="0" w:space="0" w:color="auto"/>
                                    <w:bottom w:val="none" w:sz="0" w:space="0" w:color="auto"/>
                                    <w:right w:val="none" w:sz="0" w:space="0" w:color="auto"/>
                                  </w:divBdr>
                                </w:div>
                                <w:div w:id="1056050327">
                                  <w:blockQuote w:val="1"/>
                                  <w:marLeft w:val="720"/>
                                  <w:marRight w:val="720"/>
                                  <w:marTop w:val="100"/>
                                  <w:marBottom w:val="100"/>
                                  <w:divBdr>
                                    <w:top w:val="none" w:sz="0" w:space="0" w:color="auto"/>
                                    <w:left w:val="none" w:sz="0" w:space="0" w:color="auto"/>
                                    <w:bottom w:val="none" w:sz="0" w:space="0" w:color="auto"/>
                                    <w:right w:val="none" w:sz="0" w:space="0" w:color="auto"/>
                                  </w:divBdr>
                                </w:div>
                                <w:div w:id="1266890312">
                                  <w:blockQuote w:val="1"/>
                                  <w:marLeft w:val="720"/>
                                  <w:marRight w:val="720"/>
                                  <w:marTop w:val="100"/>
                                  <w:marBottom w:val="100"/>
                                  <w:divBdr>
                                    <w:top w:val="none" w:sz="0" w:space="0" w:color="auto"/>
                                    <w:left w:val="none" w:sz="0" w:space="0" w:color="auto"/>
                                    <w:bottom w:val="none" w:sz="0" w:space="0" w:color="auto"/>
                                    <w:right w:val="none" w:sz="0" w:space="0" w:color="auto"/>
                                  </w:divBdr>
                                </w:div>
                                <w:div w:id="1393195228">
                                  <w:blockQuote w:val="1"/>
                                  <w:marLeft w:val="720"/>
                                  <w:marRight w:val="720"/>
                                  <w:marTop w:val="100"/>
                                  <w:marBottom w:val="100"/>
                                  <w:divBdr>
                                    <w:top w:val="none" w:sz="0" w:space="0" w:color="auto"/>
                                    <w:left w:val="none" w:sz="0" w:space="0" w:color="auto"/>
                                    <w:bottom w:val="none" w:sz="0" w:space="0" w:color="auto"/>
                                    <w:right w:val="none" w:sz="0" w:space="0" w:color="auto"/>
                                  </w:divBdr>
                                </w:div>
                                <w:div w:id="1593665861">
                                  <w:marLeft w:val="0"/>
                                  <w:marRight w:val="0"/>
                                  <w:marTop w:val="0"/>
                                  <w:marBottom w:val="0"/>
                                  <w:divBdr>
                                    <w:top w:val="none" w:sz="0" w:space="0" w:color="auto"/>
                                    <w:left w:val="none" w:sz="0" w:space="0" w:color="auto"/>
                                    <w:bottom w:val="none" w:sz="0" w:space="0" w:color="auto"/>
                                    <w:right w:val="none" w:sz="0" w:space="0" w:color="auto"/>
                                  </w:divBdr>
                                  <w:divsChild>
                                    <w:div w:id="40403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7733675">
      <w:bodyDiv w:val="1"/>
      <w:marLeft w:val="0"/>
      <w:marRight w:val="0"/>
      <w:marTop w:val="0"/>
      <w:marBottom w:val="0"/>
      <w:divBdr>
        <w:top w:val="none" w:sz="0" w:space="0" w:color="auto"/>
        <w:left w:val="none" w:sz="0" w:space="0" w:color="auto"/>
        <w:bottom w:val="none" w:sz="0" w:space="0" w:color="auto"/>
        <w:right w:val="none" w:sz="0" w:space="0" w:color="auto"/>
      </w:divBdr>
      <w:divsChild>
        <w:div w:id="1098910409">
          <w:marLeft w:val="0"/>
          <w:marRight w:val="0"/>
          <w:marTop w:val="0"/>
          <w:marBottom w:val="0"/>
          <w:divBdr>
            <w:top w:val="none" w:sz="0" w:space="0" w:color="auto"/>
            <w:left w:val="none" w:sz="0" w:space="0" w:color="auto"/>
            <w:bottom w:val="none" w:sz="0" w:space="0" w:color="auto"/>
            <w:right w:val="none" w:sz="0" w:space="0" w:color="auto"/>
          </w:divBdr>
          <w:divsChild>
            <w:div w:id="459345956">
              <w:marLeft w:val="0"/>
              <w:marRight w:val="0"/>
              <w:marTop w:val="0"/>
              <w:marBottom w:val="0"/>
              <w:divBdr>
                <w:top w:val="none" w:sz="0" w:space="0" w:color="auto"/>
                <w:left w:val="none" w:sz="0" w:space="0" w:color="auto"/>
                <w:bottom w:val="none" w:sz="0" w:space="0" w:color="auto"/>
                <w:right w:val="none" w:sz="0" w:space="0" w:color="auto"/>
              </w:divBdr>
              <w:divsChild>
                <w:div w:id="2041973208">
                  <w:marLeft w:val="0"/>
                  <w:marRight w:val="0"/>
                  <w:marTop w:val="0"/>
                  <w:marBottom w:val="0"/>
                  <w:divBdr>
                    <w:top w:val="none" w:sz="0" w:space="0" w:color="auto"/>
                    <w:left w:val="none" w:sz="0" w:space="0" w:color="auto"/>
                    <w:bottom w:val="none" w:sz="0" w:space="0" w:color="auto"/>
                    <w:right w:val="none" w:sz="0" w:space="0" w:color="auto"/>
                  </w:divBdr>
                  <w:divsChild>
                    <w:div w:id="1680810720">
                      <w:marLeft w:val="0"/>
                      <w:marRight w:val="0"/>
                      <w:marTop w:val="0"/>
                      <w:marBottom w:val="0"/>
                      <w:divBdr>
                        <w:top w:val="none" w:sz="0" w:space="0" w:color="auto"/>
                        <w:left w:val="none" w:sz="0" w:space="0" w:color="auto"/>
                        <w:bottom w:val="none" w:sz="0" w:space="0" w:color="auto"/>
                        <w:right w:val="none" w:sz="0" w:space="0" w:color="auto"/>
                      </w:divBdr>
                      <w:divsChild>
                        <w:div w:id="1599022278">
                          <w:marLeft w:val="0"/>
                          <w:marRight w:val="0"/>
                          <w:marTop w:val="0"/>
                          <w:marBottom w:val="0"/>
                          <w:divBdr>
                            <w:top w:val="none" w:sz="0" w:space="0" w:color="auto"/>
                            <w:left w:val="none" w:sz="0" w:space="0" w:color="auto"/>
                            <w:bottom w:val="none" w:sz="0" w:space="0" w:color="auto"/>
                            <w:right w:val="none" w:sz="0" w:space="0" w:color="auto"/>
                          </w:divBdr>
                          <w:divsChild>
                            <w:div w:id="24164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430910">
                      <w:marLeft w:val="0"/>
                      <w:marRight w:val="0"/>
                      <w:marTop w:val="0"/>
                      <w:marBottom w:val="0"/>
                      <w:divBdr>
                        <w:top w:val="none" w:sz="0" w:space="0" w:color="auto"/>
                        <w:left w:val="none" w:sz="0" w:space="0" w:color="auto"/>
                        <w:bottom w:val="none" w:sz="0" w:space="0" w:color="auto"/>
                        <w:right w:val="none" w:sz="0" w:space="0" w:color="auto"/>
                      </w:divBdr>
                      <w:divsChild>
                        <w:div w:id="268396306">
                          <w:marLeft w:val="0"/>
                          <w:marRight w:val="0"/>
                          <w:marTop w:val="0"/>
                          <w:marBottom w:val="0"/>
                          <w:divBdr>
                            <w:top w:val="none" w:sz="0" w:space="0" w:color="auto"/>
                            <w:left w:val="none" w:sz="0" w:space="0" w:color="auto"/>
                            <w:bottom w:val="none" w:sz="0" w:space="0" w:color="auto"/>
                            <w:right w:val="none" w:sz="0" w:space="0" w:color="auto"/>
                          </w:divBdr>
                          <w:divsChild>
                            <w:div w:id="641468554">
                              <w:marLeft w:val="0"/>
                              <w:marRight w:val="0"/>
                              <w:marTop w:val="0"/>
                              <w:marBottom w:val="0"/>
                              <w:divBdr>
                                <w:top w:val="none" w:sz="0" w:space="0" w:color="auto"/>
                                <w:left w:val="none" w:sz="0" w:space="0" w:color="auto"/>
                                <w:bottom w:val="none" w:sz="0" w:space="0" w:color="auto"/>
                                <w:right w:val="none" w:sz="0" w:space="0" w:color="auto"/>
                              </w:divBdr>
                              <w:divsChild>
                                <w:div w:id="24264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8907140">
          <w:marLeft w:val="0"/>
          <w:marRight w:val="0"/>
          <w:marTop w:val="0"/>
          <w:marBottom w:val="0"/>
          <w:divBdr>
            <w:top w:val="none" w:sz="0" w:space="0" w:color="auto"/>
            <w:left w:val="none" w:sz="0" w:space="0" w:color="auto"/>
            <w:bottom w:val="none" w:sz="0" w:space="0" w:color="auto"/>
            <w:right w:val="none" w:sz="0" w:space="0" w:color="auto"/>
          </w:divBdr>
          <w:divsChild>
            <w:div w:id="33699999">
              <w:marLeft w:val="0"/>
              <w:marRight w:val="0"/>
              <w:marTop w:val="0"/>
              <w:marBottom w:val="0"/>
              <w:divBdr>
                <w:top w:val="none" w:sz="0" w:space="0" w:color="auto"/>
                <w:left w:val="none" w:sz="0" w:space="0" w:color="auto"/>
                <w:bottom w:val="none" w:sz="0" w:space="0" w:color="auto"/>
                <w:right w:val="none" w:sz="0" w:space="0" w:color="auto"/>
              </w:divBdr>
              <w:divsChild>
                <w:div w:id="1370760395">
                  <w:marLeft w:val="0"/>
                  <w:marRight w:val="0"/>
                  <w:marTop w:val="0"/>
                  <w:marBottom w:val="0"/>
                  <w:divBdr>
                    <w:top w:val="none" w:sz="0" w:space="0" w:color="auto"/>
                    <w:left w:val="none" w:sz="0" w:space="0" w:color="auto"/>
                    <w:bottom w:val="none" w:sz="0" w:space="0" w:color="auto"/>
                    <w:right w:val="none" w:sz="0" w:space="0" w:color="auto"/>
                  </w:divBdr>
                  <w:divsChild>
                    <w:div w:id="403915599">
                      <w:marLeft w:val="0"/>
                      <w:marRight w:val="0"/>
                      <w:marTop w:val="0"/>
                      <w:marBottom w:val="0"/>
                      <w:divBdr>
                        <w:top w:val="none" w:sz="0" w:space="0" w:color="auto"/>
                        <w:left w:val="none" w:sz="0" w:space="0" w:color="auto"/>
                        <w:bottom w:val="none" w:sz="0" w:space="0" w:color="auto"/>
                        <w:right w:val="none" w:sz="0" w:space="0" w:color="auto"/>
                      </w:divBdr>
                      <w:divsChild>
                        <w:div w:id="403768775">
                          <w:marLeft w:val="0"/>
                          <w:marRight w:val="0"/>
                          <w:marTop w:val="0"/>
                          <w:marBottom w:val="0"/>
                          <w:divBdr>
                            <w:top w:val="none" w:sz="0" w:space="0" w:color="auto"/>
                            <w:left w:val="none" w:sz="0" w:space="0" w:color="auto"/>
                            <w:bottom w:val="none" w:sz="0" w:space="0" w:color="auto"/>
                            <w:right w:val="none" w:sz="0" w:space="0" w:color="auto"/>
                          </w:divBdr>
                          <w:divsChild>
                            <w:div w:id="1438524089">
                              <w:marLeft w:val="0"/>
                              <w:marRight w:val="0"/>
                              <w:marTop w:val="0"/>
                              <w:marBottom w:val="0"/>
                              <w:divBdr>
                                <w:top w:val="none" w:sz="0" w:space="0" w:color="auto"/>
                                <w:left w:val="none" w:sz="0" w:space="0" w:color="auto"/>
                                <w:bottom w:val="none" w:sz="0" w:space="0" w:color="auto"/>
                                <w:right w:val="none" w:sz="0" w:space="0" w:color="auto"/>
                              </w:divBdr>
                            </w:div>
                          </w:divsChild>
                        </w:div>
                        <w:div w:id="570892231">
                          <w:marLeft w:val="0"/>
                          <w:marRight w:val="0"/>
                          <w:marTop w:val="0"/>
                          <w:marBottom w:val="0"/>
                          <w:divBdr>
                            <w:top w:val="none" w:sz="0" w:space="0" w:color="auto"/>
                            <w:left w:val="none" w:sz="0" w:space="0" w:color="auto"/>
                            <w:bottom w:val="none" w:sz="0" w:space="0" w:color="auto"/>
                            <w:right w:val="none" w:sz="0" w:space="0" w:color="auto"/>
                          </w:divBdr>
                          <w:divsChild>
                            <w:div w:id="89004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7443518">
          <w:marLeft w:val="0"/>
          <w:marRight w:val="0"/>
          <w:marTop w:val="0"/>
          <w:marBottom w:val="0"/>
          <w:divBdr>
            <w:top w:val="none" w:sz="0" w:space="0" w:color="auto"/>
            <w:left w:val="none" w:sz="0" w:space="0" w:color="auto"/>
            <w:bottom w:val="none" w:sz="0" w:space="0" w:color="auto"/>
            <w:right w:val="none" w:sz="0" w:space="0" w:color="auto"/>
          </w:divBdr>
          <w:divsChild>
            <w:div w:id="494761965">
              <w:marLeft w:val="0"/>
              <w:marRight w:val="0"/>
              <w:marTop w:val="0"/>
              <w:marBottom w:val="0"/>
              <w:divBdr>
                <w:top w:val="none" w:sz="0" w:space="0" w:color="auto"/>
                <w:left w:val="none" w:sz="0" w:space="0" w:color="auto"/>
                <w:bottom w:val="none" w:sz="0" w:space="0" w:color="auto"/>
                <w:right w:val="none" w:sz="0" w:space="0" w:color="auto"/>
              </w:divBdr>
              <w:divsChild>
                <w:div w:id="1387725198">
                  <w:marLeft w:val="0"/>
                  <w:marRight w:val="0"/>
                  <w:marTop w:val="0"/>
                  <w:marBottom w:val="0"/>
                  <w:divBdr>
                    <w:top w:val="none" w:sz="0" w:space="0" w:color="auto"/>
                    <w:left w:val="none" w:sz="0" w:space="0" w:color="auto"/>
                    <w:bottom w:val="none" w:sz="0" w:space="0" w:color="auto"/>
                    <w:right w:val="none" w:sz="0" w:space="0" w:color="auto"/>
                  </w:divBdr>
                  <w:divsChild>
                    <w:div w:id="1210535329">
                      <w:marLeft w:val="0"/>
                      <w:marRight w:val="0"/>
                      <w:marTop w:val="0"/>
                      <w:marBottom w:val="0"/>
                      <w:divBdr>
                        <w:top w:val="none" w:sz="0" w:space="0" w:color="auto"/>
                        <w:left w:val="none" w:sz="0" w:space="0" w:color="auto"/>
                        <w:bottom w:val="none" w:sz="0" w:space="0" w:color="auto"/>
                        <w:right w:val="none" w:sz="0" w:space="0" w:color="auto"/>
                      </w:divBdr>
                      <w:divsChild>
                        <w:div w:id="167647602">
                          <w:marLeft w:val="0"/>
                          <w:marRight w:val="0"/>
                          <w:marTop w:val="0"/>
                          <w:marBottom w:val="0"/>
                          <w:divBdr>
                            <w:top w:val="none" w:sz="0" w:space="0" w:color="auto"/>
                            <w:left w:val="none" w:sz="0" w:space="0" w:color="auto"/>
                            <w:bottom w:val="none" w:sz="0" w:space="0" w:color="auto"/>
                            <w:right w:val="none" w:sz="0" w:space="0" w:color="auto"/>
                          </w:divBdr>
                          <w:divsChild>
                            <w:div w:id="157143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469101">
                      <w:marLeft w:val="0"/>
                      <w:marRight w:val="0"/>
                      <w:marTop w:val="0"/>
                      <w:marBottom w:val="0"/>
                      <w:divBdr>
                        <w:top w:val="none" w:sz="0" w:space="0" w:color="auto"/>
                        <w:left w:val="none" w:sz="0" w:space="0" w:color="auto"/>
                        <w:bottom w:val="none" w:sz="0" w:space="0" w:color="auto"/>
                        <w:right w:val="none" w:sz="0" w:space="0" w:color="auto"/>
                      </w:divBdr>
                      <w:divsChild>
                        <w:div w:id="766972046">
                          <w:marLeft w:val="0"/>
                          <w:marRight w:val="0"/>
                          <w:marTop w:val="0"/>
                          <w:marBottom w:val="0"/>
                          <w:divBdr>
                            <w:top w:val="none" w:sz="0" w:space="0" w:color="auto"/>
                            <w:left w:val="none" w:sz="0" w:space="0" w:color="auto"/>
                            <w:bottom w:val="none" w:sz="0" w:space="0" w:color="auto"/>
                            <w:right w:val="none" w:sz="0" w:space="0" w:color="auto"/>
                          </w:divBdr>
                          <w:divsChild>
                            <w:div w:id="303392696">
                              <w:marLeft w:val="0"/>
                              <w:marRight w:val="0"/>
                              <w:marTop w:val="0"/>
                              <w:marBottom w:val="0"/>
                              <w:divBdr>
                                <w:top w:val="none" w:sz="0" w:space="0" w:color="auto"/>
                                <w:left w:val="none" w:sz="0" w:space="0" w:color="auto"/>
                                <w:bottom w:val="none" w:sz="0" w:space="0" w:color="auto"/>
                                <w:right w:val="none" w:sz="0" w:space="0" w:color="auto"/>
                              </w:divBdr>
                              <w:divsChild>
                                <w:div w:id="111313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3293624">
          <w:marLeft w:val="0"/>
          <w:marRight w:val="0"/>
          <w:marTop w:val="0"/>
          <w:marBottom w:val="0"/>
          <w:divBdr>
            <w:top w:val="none" w:sz="0" w:space="0" w:color="auto"/>
            <w:left w:val="none" w:sz="0" w:space="0" w:color="auto"/>
            <w:bottom w:val="none" w:sz="0" w:space="0" w:color="auto"/>
            <w:right w:val="none" w:sz="0" w:space="0" w:color="auto"/>
          </w:divBdr>
          <w:divsChild>
            <w:div w:id="341081143">
              <w:marLeft w:val="0"/>
              <w:marRight w:val="0"/>
              <w:marTop w:val="0"/>
              <w:marBottom w:val="0"/>
              <w:divBdr>
                <w:top w:val="none" w:sz="0" w:space="0" w:color="auto"/>
                <w:left w:val="none" w:sz="0" w:space="0" w:color="auto"/>
                <w:bottom w:val="none" w:sz="0" w:space="0" w:color="auto"/>
                <w:right w:val="none" w:sz="0" w:space="0" w:color="auto"/>
              </w:divBdr>
              <w:divsChild>
                <w:div w:id="192231842">
                  <w:marLeft w:val="0"/>
                  <w:marRight w:val="0"/>
                  <w:marTop w:val="0"/>
                  <w:marBottom w:val="0"/>
                  <w:divBdr>
                    <w:top w:val="none" w:sz="0" w:space="0" w:color="auto"/>
                    <w:left w:val="none" w:sz="0" w:space="0" w:color="auto"/>
                    <w:bottom w:val="none" w:sz="0" w:space="0" w:color="auto"/>
                    <w:right w:val="none" w:sz="0" w:space="0" w:color="auto"/>
                  </w:divBdr>
                  <w:divsChild>
                    <w:div w:id="1213812618">
                      <w:marLeft w:val="0"/>
                      <w:marRight w:val="0"/>
                      <w:marTop w:val="0"/>
                      <w:marBottom w:val="0"/>
                      <w:divBdr>
                        <w:top w:val="none" w:sz="0" w:space="0" w:color="auto"/>
                        <w:left w:val="none" w:sz="0" w:space="0" w:color="auto"/>
                        <w:bottom w:val="none" w:sz="0" w:space="0" w:color="auto"/>
                        <w:right w:val="none" w:sz="0" w:space="0" w:color="auto"/>
                      </w:divBdr>
                      <w:divsChild>
                        <w:div w:id="257950471">
                          <w:marLeft w:val="0"/>
                          <w:marRight w:val="0"/>
                          <w:marTop w:val="0"/>
                          <w:marBottom w:val="0"/>
                          <w:divBdr>
                            <w:top w:val="none" w:sz="0" w:space="0" w:color="auto"/>
                            <w:left w:val="none" w:sz="0" w:space="0" w:color="auto"/>
                            <w:bottom w:val="none" w:sz="0" w:space="0" w:color="auto"/>
                            <w:right w:val="none" w:sz="0" w:space="0" w:color="auto"/>
                          </w:divBdr>
                          <w:divsChild>
                            <w:div w:id="475146183">
                              <w:marLeft w:val="0"/>
                              <w:marRight w:val="0"/>
                              <w:marTop w:val="0"/>
                              <w:marBottom w:val="0"/>
                              <w:divBdr>
                                <w:top w:val="none" w:sz="0" w:space="0" w:color="auto"/>
                                <w:left w:val="none" w:sz="0" w:space="0" w:color="auto"/>
                                <w:bottom w:val="none" w:sz="0" w:space="0" w:color="auto"/>
                                <w:right w:val="none" w:sz="0" w:space="0" w:color="auto"/>
                              </w:divBdr>
                            </w:div>
                          </w:divsChild>
                        </w:div>
                        <w:div w:id="1832478566">
                          <w:marLeft w:val="0"/>
                          <w:marRight w:val="0"/>
                          <w:marTop w:val="0"/>
                          <w:marBottom w:val="0"/>
                          <w:divBdr>
                            <w:top w:val="none" w:sz="0" w:space="0" w:color="auto"/>
                            <w:left w:val="none" w:sz="0" w:space="0" w:color="auto"/>
                            <w:bottom w:val="none" w:sz="0" w:space="0" w:color="auto"/>
                            <w:right w:val="none" w:sz="0" w:space="0" w:color="auto"/>
                          </w:divBdr>
                          <w:divsChild>
                            <w:div w:id="92703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2593750">
          <w:marLeft w:val="0"/>
          <w:marRight w:val="0"/>
          <w:marTop w:val="0"/>
          <w:marBottom w:val="0"/>
          <w:divBdr>
            <w:top w:val="none" w:sz="0" w:space="0" w:color="auto"/>
            <w:left w:val="none" w:sz="0" w:space="0" w:color="auto"/>
            <w:bottom w:val="none" w:sz="0" w:space="0" w:color="auto"/>
            <w:right w:val="none" w:sz="0" w:space="0" w:color="auto"/>
          </w:divBdr>
          <w:divsChild>
            <w:div w:id="1813207131">
              <w:marLeft w:val="0"/>
              <w:marRight w:val="0"/>
              <w:marTop w:val="0"/>
              <w:marBottom w:val="0"/>
              <w:divBdr>
                <w:top w:val="none" w:sz="0" w:space="0" w:color="auto"/>
                <w:left w:val="none" w:sz="0" w:space="0" w:color="auto"/>
                <w:bottom w:val="none" w:sz="0" w:space="0" w:color="auto"/>
                <w:right w:val="none" w:sz="0" w:space="0" w:color="auto"/>
              </w:divBdr>
              <w:divsChild>
                <w:div w:id="786703358">
                  <w:marLeft w:val="0"/>
                  <w:marRight w:val="0"/>
                  <w:marTop w:val="0"/>
                  <w:marBottom w:val="0"/>
                  <w:divBdr>
                    <w:top w:val="none" w:sz="0" w:space="0" w:color="auto"/>
                    <w:left w:val="none" w:sz="0" w:space="0" w:color="auto"/>
                    <w:bottom w:val="none" w:sz="0" w:space="0" w:color="auto"/>
                    <w:right w:val="none" w:sz="0" w:space="0" w:color="auto"/>
                  </w:divBdr>
                  <w:divsChild>
                    <w:div w:id="1877935029">
                      <w:marLeft w:val="0"/>
                      <w:marRight w:val="0"/>
                      <w:marTop w:val="0"/>
                      <w:marBottom w:val="0"/>
                      <w:divBdr>
                        <w:top w:val="none" w:sz="0" w:space="0" w:color="auto"/>
                        <w:left w:val="none" w:sz="0" w:space="0" w:color="auto"/>
                        <w:bottom w:val="none" w:sz="0" w:space="0" w:color="auto"/>
                        <w:right w:val="none" w:sz="0" w:space="0" w:color="auto"/>
                      </w:divBdr>
                      <w:divsChild>
                        <w:div w:id="2078042225">
                          <w:marLeft w:val="0"/>
                          <w:marRight w:val="0"/>
                          <w:marTop w:val="0"/>
                          <w:marBottom w:val="0"/>
                          <w:divBdr>
                            <w:top w:val="none" w:sz="0" w:space="0" w:color="auto"/>
                            <w:left w:val="none" w:sz="0" w:space="0" w:color="auto"/>
                            <w:bottom w:val="none" w:sz="0" w:space="0" w:color="auto"/>
                            <w:right w:val="none" w:sz="0" w:space="0" w:color="auto"/>
                          </w:divBdr>
                          <w:divsChild>
                            <w:div w:id="1812675361">
                              <w:marLeft w:val="0"/>
                              <w:marRight w:val="0"/>
                              <w:marTop w:val="0"/>
                              <w:marBottom w:val="0"/>
                              <w:divBdr>
                                <w:top w:val="none" w:sz="0" w:space="0" w:color="auto"/>
                                <w:left w:val="none" w:sz="0" w:space="0" w:color="auto"/>
                                <w:bottom w:val="none" w:sz="0" w:space="0" w:color="auto"/>
                                <w:right w:val="none" w:sz="0" w:space="0" w:color="auto"/>
                              </w:divBdr>
                              <w:divsChild>
                                <w:div w:id="1817531989">
                                  <w:marLeft w:val="0"/>
                                  <w:marRight w:val="0"/>
                                  <w:marTop w:val="0"/>
                                  <w:marBottom w:val="0"/>
                                  <w:divBdr>
                                    <w:top w:val="none" w:sz="0" w:space="0" w:color="auto"/>
                                    <w:left w:val="none" w:sz="0" w:space="0" w:color="auto"/>
                                    <w:bottom w:val="none" w:sz="0" w:space="0" w:color="auto"/>
                                    <w:right w:val="none" w:sz="0" w:space="0" w:color="auto"/>
                                  </w:divBdr>
                                  <w:divsChild>
                                    <w:div w:id="1660815460">
                                      <w:marLeft w:val="0"/>
                                      <w:marRight w:val="0"/>
                                      <w:marTop w:val="0"/>
                                      <w:marBottom w:val="0"/>
                                      <w:divBdr>
                                        <w:top w:val="none" w:sz="0" w:space="0" w:color="auto"/>
                                        <w:left w:val="none" w:sz="0" w:space="0" w:color="auto"/>
                                        <w:bottom w:val="none" w:sz="0" w:space="0" w:color="auto"/>
                                        <w:right w:val="none" w:sz="0" w:space="0" w:color="auto"/>
                                      </w:divBdr>
                                    </w:div>
                                  </w:divsChild>
                                </w:div>
                                <w:div w:id="1723941383">
                                  <w:blockQuote w:val="1"/>
                                  <w:marLeft w:val="720"/>
                                  <w:marRight w:val="720"/>
                                  <w:marTop w:val="100"/>
                                  <w:marBottom w:val="100"/>
                                  <w:divBdr>
                                    <w:top w:val="none" w:sz="0" w:space="0" w:color="auto"/>
                                    <w:left w:val="none" w:sz="0" w:space="0" w:color="auto"/>
                                    <w:bottom w:val="none" w:sz="0" w:space="0" w:color="auto"/>
                                    <w:right w:val="none" w:sz="0" w:space="0" w:color="auto"/>
                                  </w:divBdr>
                                </w:div>
                                <w:div w:id="493299711">
                                  <w:blockQuote w:val="1"/>
                                  <w:marLeft w:val="720"/>
                                  <w:marRight w:val="720"/>
                                  <w:marTop w:val="100"/>
                                  <w:marBottom w:val="100"/>
                                  <w:divBdr>
                                    <w:top w:val="none" w:sz="0" w:space="0" w:color="auto"/>
                                    <w:left w:val="none" w:sz="0" w:space="0" w:color="auto"/>
                                    <w:bottom w:val="none" w:sz="0" w:space="0" w:color="auto"/>
                                    <w:right w:val="none" w:sz="0" w:space="0" w:color="auto"/>
                                  </w:divBdr>
                                </w:div>
                                <w:div w:id="1581477301">
                                  <w:blockQuote w:val="1"/>
                                  <w:marLeft w:val="720"/>
                                  <w:marRight w:val="720"/>
                                  <w:marTop w:val="100"/>
                                  <w:marBottom w:val="100"/>
                                  <w:divBdr>
                                    <w:top w:val="none" w:sz="0" w:space="0" w:color="auto"/>
                                    <w:left w:val="none" w:sz="0" w:space="0" w:color="auto"/>
                                    <w:bottom w:val="none" w:sz="0" w:space="0" w:color="auto"/>
                                    <w:right w:val="none" w:sz="0" w:space="0" w:color="auto"/>
                                  </w:divBdr>
                                </w:div>
                                <w:div w:id="76050941">
                                  <w:blockQuote w:val="1"/>
                                  <w:marLeft w:val="720"/>
                                  <w:marRight w:val="720"/>
                                  <w:marTop w:val="100"/>
                                  <w:marBottom w:val="100"/>
                                  <w:divBdr>
                                    <w:top w:val="none" w:sz="0" w:space="0" w:color="auto"/>
                                    <w:left w:val="none" w:sz="0" w:space="0" w:color="auto"/>
                                    <w:bottom w:val="none" w:sz="0" w:space="0" w:color="auto"/>
                                    <w:right w:val="none" w:sz="0" w:space="0" w:color="auto"/>
                                  </w:divBdr>
                                </w:div>
                                <w:div w:id="1840266060">
                                  <w:marLeft w:val="0"/>
                                  <w:marRight w:val="0"/>
                                  <w:marTop w:val="0"/>
                                  <w:marBottom w:val="0"/>
                                  <w:divBdr>
                                    <w:top w:val="none" w:sz="0" w:space="0" w:color="auto"/>
                                    <w:left w:val="none" w:sz="0" w:space="0" w:color="auto"/>
                                    <w:bottom w:val="none" w:sz="0" w:space="0" w:color="auto"/>
                                    <w:right w:val="none" w:sz="0" w:space="0" w:color="auto"/>
                                  </w:divBdr>
                                  <w:divsChild>
                                    <w:div w:id="77976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2611197">
      <w:bodyDiv w:val="1"/>
      <w:marLeft w:val="0"/>
      <w:marRight w:val="0"/>
      <w:marTop w:val="0"/>
      <w:marBottom w:val="0"/>
      <w:divBdr>
        <w:top w:val="none" w:sz="0" w:space="0" w:color="auto"/>
        <w:left w:val="none" w:sz="0" w:space="0" w:color="auto"/>
        <w:bottom w:val="none" w:sz="0" w:space="0" w:color="auto"/>
        <w:right w:val="none" w:sz="0" w:space="0" w:color="auto"/>
      </w:divBdr>
      <w:divsChild>
        <w:div w:id="1162162724">
          <w:marLeft w:val="0"/>
          <w:marRight w:val="0"/>
          <w:marTop w:val="0"/>
          <w:marBottom w:val="0"/>
          <w:divBdr>
            <w:top w:val="none" w:sz="0" w:space="0" w:color="auto"/>
            <w:left w:val="none" w:sz="0" w:space="0" w:color="auto"/>
            <w:bottom w:val="none" w:sz="0" w:space="0" w:color="auto"/>
            <w:right w:val="none" w:sz="0" w:space="0" w:color="auto"/>
          </w:divBdr>
          <w:divsChild>
            <w:div w:id="832333703">
              <w:marLeft w:val="0"/>
              <w:marRight w:val="0"/>
              <w:marTop w:val="0"/>
              <w:marBottom w:val="0"/>
              <w:divBdr>
                <w:top w:val="none" w:sz="0" w:space="0" w:color="auto"/>
                <w:left w:val="none" w:sz="0" w:space="0" w:color="auto"/>
                <w:bottom w:val="none" w:sz="0" w:space="0" w:color="auto"/>
                <w:right w:val="none" w:sz="0" w:space="0" w:color="auto"/>
              </w:divBdr>
              <w:divsChild>
                <w:div w:id="892615158">
                  <w:marLeft w:val="0"/>
                  <w:marRight w:val="0"/>
                  <w:marTop w:val="0"/>
                  <w:marBottom w:val="0"/>
                  <w:divBdr>
                    <w:top w:val="none" w:sz="0" w:space="0" w:color="auto"/>
                    <w:left w:val="none" w:sz="0" w:space="0" w:color="auto"/>
                    <w:bottom w:val="none" w:sz="0" w:space="0" w:color="auto"/>
                    <w:right w:val="none" w:sz="0" w:space="0" w:color="auto"/>
                  </w:divBdr>
                  <w:divsChild>
                    <w:div w:id="375203226">
                      <w:marLeft w:val="0"/>
                      <w:marRight w:val="0"/>
                      <w:marTop w:val="0"/>
                      <w:marBottom w:val="0"/>
                      <w:divBdr>
                        <w:top w:val="none" w:sz="0" w:space="0" w:color="auto"/>
                        <w:left w:val="none" w:sz="0" w:space="0" w:color="auto"/>
                        <w:bottom w:val="none" w:sz="0" w:space="0" w:color="auto"/>
                        <w:right w:val="none" w:sz="0" w:space="0" w:color="auto"/>
                      </w:divBdr>
                      <w:divsChild>
                        <w:div w:id="34697174">
                          <w:marLeft w:val="0"/>
                          <w:marRight w:val="0"/>
                          <w:marTop w:val="0"/>
                          <w:marBottom w:val="0"/>
                          <w:divBdr>
                            <w:top w:val="none" w:sz="0" w:space="0" w:color="auto"/>
                            <w:left w:val="none" w:sz="0" w:space="0" w:color="auto"/>
                            <w:bottom w:val="none" w:sz="0" w:space="0" w:color="auto"/>
                            <w:right w:val="none" w:sz="0" w:space="0" w:color="auto"/>
                          </w:divBdr>
                          <w:divsChild>
                            <w:div w:id="194707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11017">
                      <w:marLeft w:val="0"/>
                      <w:marRight w:val="0"/>
                      <w:marTop w:val="0"/>
                      <w:marBottom w:val="0"/>
                      <w:divBdr>
                        <w:top w:val="none" w:sz="0" w:space="0" w:color="auto"/>
                        <w:left w:val="none" w:sz="0" w:space="0" w:color="auto"/>
                        <w:bottom w:val="none" w:sz="0" w:space="0" w:color="auto"/>
                        <w:right w:val="none" w:sz="0" w:space="0" w:color="auto"/>
                      </w:divBdr>
                      <w:divsChild>
                        <w:div w:id="880896694">
                          <w:marLeft w:val="0"/>
                          <w:marRight w:val="0"/>
                          <w:marTop w:val="0"/>
                          <w:marBottom w:val="0"/>
                          <w:divBdr>
                            <w:top w:val="none" w:sz="0" w:space="0" w:color="auto"/>
                            <w:left w:val="none" w:sz="0" w:space="0" w:color="auto"/>
                            <w:bottom w:val="none" w:sz="0" w:space="0" w:color="auto"/>
                            <w:right w:val="none" w:sz="0" w:space="0" w:color="auto"/>
                          </w:divBdr>
                          <w:divsChild>
                            <w:div w:id="1203053598">
                              <w:marLeft w:val="0"/>
                              <w:marRight w:val="0"/>
                              <w:marTop w:val="0"/>
                              <w:marBottom w:val="0"/>
                              <w:divBdr>
                                <w:top w:val="none" w:sz="0" w:space="0" w:color="auto"/>
                                <w:left w:val="none" w:sz="0" w:space="0" w:color="auto"/>
                                <w:bottom w:val="none" w:sz="0" w:space="0" w:color="auto"/>
                                <w:right w:val="none" w:sz="0" w:space="0" w:color="auto"/>
                              </w:divBdr>
                              <w:divsChild>
                                <w:div w:id="60604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8134540">
          <w:marLeft w:val="0"/>
          <w:marRight w:val="0"/>
          <w:marTop w:val="0"/>
          <w:marBottom w:val="0"/>
          <w:divBdr>
            <w:top w:val="none" w:sz="0" w:space="0" w:color="auto"/>
            <w:left w:val="none" w:sz="0" w:space="0" w:color="auto"/>
            <w:bottom w:val="none" w:sz="0" w:space="0" w:color="auto"/>
            <w:right w:val="none" w:sz="0" w:space="0" w:color="auto"/>
          </w:divBdr>
          <w:divsChild>
            <w:div w:id="1395354977">
              <w:marLeft w:val="0"/>
              <w:marRight w:val="0"/>
              <w:marTop w:val="0"/>
              <w:marBottom w:val="0"/>
              <w:divBdr>
                <w:top w:val="none" w:sz="0" w:space="0" w:color="auto"/>
                <w:left w:val="none" w:sz="0" w:space="0" w:color="auto"/>
                <w:bottom w:val="none" w:sz="0" w:space="0" w:color="auto"/>
                <w:right w:val="none" w:sz="0" w:space="0" w:color="auto"/>
              </w:divBdr>
              <w:divsChild>
                <w:div w:id="415515261">
                  <w:marLeft w:val="0"/>
                  <w:marRight w:val="0"/>
                  <w:marTop w:val="0"/>
                  <w:marBottom w:val="0"/>
                  <w:divBdr>
                    <w:top w:val="none" w:sz="0" w:space="0" w:color="auto"/>
                    <w:left w:val="none" w:sz="0" w:space="0" w:color="auto"/>
                    <w:bottom w:val="none" w:sz="0" w:space="0" w:color="auto"/>
                    <w:right w:val="none" w:sz="0" w:space="0" w:color="auto"/>
                  </w:divBdr>
                  <w:divsChild>
                    <w:div w:id="790785839">
                      <w:marLeft w:val="0"/>
                      <w:marRight w:val="0"/>
                      <w:marTop w:val="0"/>
                      <w:marBottom w:val="0"/>
                      <w:divBdr>
                        <w:top w:val="none" w:sz="0" w:space="0" w:color="auto"/>
                        <w:left w:val="none" w:sz="0" w:space="0" w:color="auto"/>
                        <w:bottom w:val="none" w:sz="0" w:space="0" w:color="auto"/>
                        <w:right w:val="none" w:sz="0" w:space="0" w:color="auto"/>
                      </w:divBdr>
                      <w:divsChild>
                        <w:div w:id="1673070627">
                          <w:marLeft w:val="0"/>
                          <w:marRight w:val="0"/>
                          <w:marTop w:val="0"/>
                          <w:marBottom w:val="0"/>
                          <w:divBdr>
                            <w:top w:val="none" w:sz="0" w:space="0" w:color="auto"/>
                            <w:left w:val="none" w:sz="0" w:space="0" w:color="auto"/>
                            <w:bottom w:val="none" w:sz="0" w:space="0" w:color="auto"/>
                            <w:right w:val="none" w:sz="0" w:space="0" w:color="auto"/>
                          </w:divBdr>
                          <w:divsChild>
                            <w:div w:id="728188712">
                              <w:marLeft w:val="0"/>
                              <w:marRight w:val="0"/>
                              <w:marTop w:val="0"/>
                              <w:marBottom w:val="0"/>
                              <w:divBdr>
                                <w:top w:val="none" w:sz="0" w:space="0" w:color="auto"/>
                                <w:left w:val="none" w:sz="0" w:space="0" w:color="auto"/>
                                <w:bottom w:val="none" w:sz="0" w:space="0" w:color="auto"/>
                                <w:right w:val="none" w:sz="0" w:space="0" w:color="auto"/>
                              </w:divBdr>
                            </w:div>
                          </w:divsChild>
                        </w:div>
                        <w:div w:id="1805274559">
                          <w:marLeft w:val="0"/>
                          <w:marRight w:val="0"/>
                          <w:marTop w:val="0"/>
                          <w:marBottom w:val="0"/>
                          <w:divBdr>
                            <w:top w:val="none" w:sz="0" w:space="0" w:color="auto"/>
                            <w:left w:val="none" w:sz="0" w:space="0" w:color="auto"/>
                            <w:bottom w:val="none" w:sz="0" w:space="0" w:color="auto"/>
                            <w:right w:val="none" w:sz="0" w:space="0" w:color="auto"/>
                          </w:divBdr>
                          <w:divsChild>
                            <w:div w:id="92179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5200713">
          <w:marLeft w:val="0"/>
          <w:marRight w:val="0"/>
          <w:marTop w:val="0"/>
          <w:marBottom w:val="0"/>
          <w:divBdr>
            <w:top w:val="none" w:sz="0" w:space="0" w:color="auto"/>
            <w:left w:val="none" w:sz="0" w:space="0" w:color="auto"/>
            <w:bottom w:val="none" w:sz="0" w:space="0" w:color="auto"/>
            <w:right w:val="none" w:sz="0" w:space="0" w:color="auto"/>
          </w:divBdr>
          <w:divsChild>
            <w:div w:id="1539511330">
              <w:marLeft w:val="0"/>
              <w:marRight w:val="0"/>
              <w:marTop w:val="0"/>
              <w:marBottom w:val="0"/>
              <w:divBdr>
                <w:top w:val="none" w:sz="0" w:space="0" w:color="auto"/>
                <w:left w:val="none" w:sz="0" w:space="0" w:color="auto"/>
                <w:bottom w:val="none" w:sz="0" w:space="0" w:color="auto"/>
                <w:right w:val="none" w:sz="0" w:space="0" w:color="auto"/>
              </w:divBdr>
              <w:divsChild>
                <w:div w:id="986982528">
                  <w:marLeft w:val="0"/>
                  <w:marRight w:val="0"/>
                  <w:marTop w:val="0"/>
                  <w:marBottom w:val="0"/>
                  <w:divBdr>
                    <w:top w:val="none" w:sz="0" w:space="0" w:color="auto"/>
                    <w:left w:val="none" w:sz="0" w:space="0" w:color="auto"/>
                    <w:bottom w:val="none" w:sz="0" w:space="0" w:color="auto"/>
                    <w:right w:val="none" w:sz="0" w:space="0" w:color="auto"/>
                  </w:divBdr>
                  <w:divsChild>
                    <w:div w:id="1587153555">
                      <w:marLeft w:val="0"/>
                      <w:marRight w:val="0"/>
                      <w:marTop w:val="0"/>
                      <w:marBottom w:val="0"/>
                      <w:divBdr>
                        <w:top w:val="none" w:sz="0" w:space="0" w:color="auto"/>
                        <w:left w:val="none" w:sz="0" w:space="0" w:color="auto"/>
                        <w:bottom w:val="none" w:sz="0" w:space="0" w:color="auto"/>
                        <w:right w:val="none" w:sz="0" w:space="0" w:color="auto"/>
                      </w:divBdr>
                      <w:divsChild>
                        <w:div w:id="1416782921">
                          <w:marLeft w:val="0"/>
                          <w:marRight w:val="0"/>
                          <w:marTop w:val="0"/>
                          <w:marBottom w:val="0"/>
                          <w:divBdr>
                            <w:top w:val="none" w:sz="0" w:space="0" w:color="auto"/>
                            <w:left w:val="none" w:sz="0" w:space="0" w:color="auto"/>
                            <w:bottom w:val="none" w:sz="0" w:space="0" w:color="auto"/>
                            <w:right w:val="none" w:sz="0" w:space="0" w:color="auto"/>
                          </w:divBdr>
                          <w:divsChild>
                            <w:div w:id="193528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7590162">
      <w:bodyDiv w:val="1"/>
      <w:marLeft w:val="0"/>
      <w:marRight w:val="0"/>
      <w:marTop w:val="0"/>
      <w:marBottom w:val="0"/>
      <w:divBdr>
        <w:top w:val="none" w:sz="0" w:space="0" w:color="auto"/>
        <w:left w:val="none" w:sz="0" w:space="0" w:color="auto"/>
        <w:bottom w:val="none" w:sz="0" w:space="0" w:color="auto"/>
        <w:right w:val="none" w:sz="0" w:space="0" w:color="auto"/>
      </w:divBdr>
      <w:divsChild>
        <w:div w:id="630130555">
          <w:marLeft w:val="0"/>
          <w:marRight w:val="0"/>
          <w:marTop w:val="0"/>
          <w:marBottom w:val="0"/>
          <w:divBdr>
            <w:top w:val="none" w:sz="0" w:space="0" w:color="auto"/>
            <w:left w:val="none" w:sz="0" w:space="0" w:color="auto"/>
            <w:bottom w:val="none" w:sz="0" w:space="0" w:color="auto"/>
            <w:right w:val="none" w:sz="0" w:space="0" w:color="auto"/>
          </w:divBdr>
          <w:divsChild>
            <w:div w:id="1411123892">
              <w:marLeft w:val="0"/>
              <w:marRight w:val="0"/>
              <w:marTop w:val="0"/>
              <w:marBottom w:val="0"/>
              <w:divBdr>
                <w:top w:val="none" w:sz="0" w:space="0" w:color="auto"/>
                <w:left w:val="none" w:sz="0" w:space="0" w:color="auto"/>
                <w:bottom w:val="none" w:sz="0" w:space="0" w:color="auto"/>
                <w:right w:val="none" w:sz="0" w:space="0" w:color="auto"/>
              </w:divBdr>
              <w:divsChild>
                <w:div w:id="1627736965">
                  <w:marLeft w:val="0"/>
                  <w:marRight w:val="0"/>
                  <w:marTop w:val="0"/>
                  <w:marBottom w:val="0"/>
                  <w:divBdr>
                    <w:top w:val="none" w:sz="0" w:space="0" w:color="auto"/>
                    <w:left w:val="none" w:sz="0" w:space="0" w:color="auto"/>
                    <w:bottom w:val="none" w:sz="0" w:space="0" w:color="auto"/>
                    <w:right w:val="none" w:sz="0" w:space="0" w:color="auto"/>
                  </w:divBdr>
                  <w:divsChild>
                    <w:div w:id="1158612173">
                      <w:marLeft w:val="0"/>
                      <w:marRight w:val="0"/>
                      <w:marTop w:val="0"/>
                      <w:marBottom w:val="0"/>
                      <w:divBdr>
                        <w:top w:val="none" w:sz="0" w:space="0" w:color="auto"/>
                        <w:left w:val="none" w:sz="0" w:space="0" w:color="auto"/>
                        <w:bottom w:val="none" w:sz="0" w:space="0" w:color="auto"/>
                        <w:right w:val="none" w:sz="0" w:space="0" w:color="auto"/>
                      </w:divBdr>
                      <w:divsChild>
                        <w:div w:id="760638090">
                          <w:marLeft w:val="0"/>
                          <w:marRight w:val="0"/>
                          <w:marTop w:val="0"/>
                          <w:marBottom w:val="0"/>
                          <w:divBdr>
                            <w:top w:val="none" w:sz="0" w:space="0" w:color="auto"/>
                            <w:left w:val="none" w:sz="0" w:space="0" w:color="auto"/>
                            <w:bottom w:val="none" w:sz="0" w:space="0" w:color="auto"/>
                            <w:right w:val="none" w:sz="0" w:space="0" w:color="auto"/>
                          </w:divBdr>
                          <w:divsChild>
                            <w:div w:id="111813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487922">
                      <w:marLeft w:val="0"/>
                      <w:marRight w:val="0"/>
                      <w:marTop w:val="0"/>
                      <w:marBottom w:val="0"/>
                      <w:divBdr>
                        <w:top w:val="none" w:sz="0" w:space="0" w:color="auto"/>
                        <w:left w:val="none" w:sz="0" w:space="0" w:color="auto"/>
                        <w:bottom w:val="none" w:sz="0" w:space="0" w:color="auto"/>
                        <w:right w:val="none" w:sz="0" w:space="0" w:color="auto"/>
                      </w:divBdr>
                      <w:divsChild>
                        <w:div w:id="584194285">
                          <w:marLeft w:val="0"/>
                          <w:marRight w:val="0"/>
                          <w:marTop w:val="0"/>
                          <w:marBottom w:val="0"/>
                          <w:divBdr>
                            <w:top w:val="none" w:sz="0" w:space="0" w:color="auto"/>
                            <w:left w:val="none" w:sz="0" w:space="0" w:color="auto"/>
                            <w:bottom w:val="none" w:sz="0" w:space="0" w:color="auto"/>
                            <w:right w:val="none" w:sz="0" w:space="0" w:color="auto"/>
                          </w:divBdr>
                          <w:divsChild>
                            <w:div w:id="763308022">
                              <w:marLeft w:val="0"/>
                              <w:marRight w:val="0"/>
                              <w:marTop w:val="0"/>
                              <w:marBottom w:val="0"/>
                              <w:divBdr>
                                <w:top w:val="none" w:sz="0" w:space="0" w:color="auto"/>
                                <w:left w:val="none" w:sz="0" w:space="0" w:color="auto"/>
                                <w:bottom w:val="none" w:sz="0" w:space="0" w:color="auto"/>
                                <w:right w:val="none" w:sz="0" w:space="0" w:color="auto"/>
                              </w:divBdr>
                              <w:divsChild>
                                <w:div w:id="69169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236889">
          <w:marLeft w:val="0"/>
          <w:marRight w:val="0"/>
          <w:marTop w:val="0"/>
          <w:marBottom w:val="0"/>
          <w:divBdr>
            <w:top w:val="none" w:sz="0" w:space="0" w:color="auto"/>
            <w:left w:val="none" w:sz="0" w:space="0" w:color="auto"/>
            <w:bottom w:val="none" w:sz="0" w:space="0" w:color="auto"/>
            <w:right w:val="none" w:sz="0" w:space="0" w:color="auto"/>
          </w:divBdr>
          <w:divsChild>
            <w:div w:id="138306020">
              <w:marLeft w:val="0"/>
              <w:marRight w:val="0"/>
              <w:marTop w:val="0"/>
              <w:marBottom w:val="0"/>
              <w:divBdr>
                <w:top w:val="none" w:sz="0" w:space="0" w:color="auto"/>
                <w:left w:val="none" w:sz="0" w:space="0" w:color="auto"/>
                <w:bottom w:val="none" w:sz="0" w:space="0" w:color="auto"/>
                <w:right w:val="none" w:sz="0" w:space="0" w:color="auto"/>
              </w:divBdr>
              <w:divsChild>
                <w:div w:id="545064207">
                  <w:marLeft w:val="0"/>
                  <w:marRight w:val="0"/>
                  <w:marTop w:val="0"/>
                  <w:marBottom w:val="0"/>
                  <w:divBdr>
                    <w:top w:val="none" w:sz="0" w:space="0" w:color="auto"/>
                    <w:left w:val="none" w:sz="0" w:space="0" w:color="auto"/>
                    <w:bottom w:val="none" w:sz="0" w:space="0" w:color="auto"/>
                    <w:right w:val="none" w:sz="0" w:space="0" w:color="auto"/>
                  </w:divBdr>
                  <w:divsChild>
                    <w:div w:id="1670254320">
                      <w:marLeft w:val="0"/>
                      <w:marRight w:val="0"/>
                      <w:marTop w:val="0"/>
                      <w:marBottom w:val="0"/>
                      <w:divBdr>
                        <w:top w:val="none" w:sz="0" w:space="0" w:color="auto"/>
                        <w:left w:val="none" w:sz="0" w:space="0" w:color="auto"/>
                        <w:bottom w:val="none" w:sz="0" w:space="0" w:color="auto"/>
                        <w:right w:val="none" w:sz="0" w:space="0" w:color="auto"/>
                      </w:divBdr>
                      <w:divsChild>
                        <w:div w:id="1780224160">
                          <w:marLeft w:val="0"/>
                          <w:marRight w:val="0"/>
                          <w:marTop w:val="0"/>
                          <w:marBottom w:val="0"/>
                          <w:divBdr>
                            <w:top w:val="none" w:sz="0" w:space="0" w:color="auto"/>
                            <w:left w:val="none" w:sz="0" w:space="0" w:color="auto"/>
                            <w:bottom w:val="none" w:sz="0" w:space="0" w:color="auto"/>
                            <w:right w:val="none" w:sz="0" w:space="0" w:color="auto"/>
                          </w:divBdr>
                          <w:divsChild>
                            <w:div w:id="2098355616">
                              <w:marLeft w:val="0"/>
                              <w:marRight w:val="0"/>
                              <w:marTop w:val="0"/>
                              <w:marBottom w:val="0"/>
                              <w:divBdr>
                                <w:top w:val="none" w:sz="0" w:space="0" w:color="auto"/>
                                <w:left w:val="none" w:sz="0" w:space="0" w:color="auto"/>
                                <w:bottom w:val="none" w:sz="0" w:space="0" w:color="auto"/>
                                <w:right w:val="none" w:sz="0" w:space="0" w:color="auto"/>
                              </w:divBdr>
                            </w:div>
                          </w:divsChild>
                        </w:div>
                        <w:div w:id="2028822224">
                          <w:marLeft w:val="0"/>
                          <w:marRight w:val="0"/>
                          <w:marTop w:val="0"/>
                          <w:marBottom w:val="0"/>
                          <w:divBdr>
                            <w:top w:val="none" w:sz="0" w:space="0" w:color="auto"/>
                            <w:left w:val="none" w:sz="0" w:space="0" w:color="auto"/>
                            <w:bottom w:val="none" w:sz="0" w:space="0" w:color="auto"/>
                            <w:right w:val="none" w:sz="0" w:space="0" w:color="auto"/>
                          </w:divBdr>
                          <w:divsChild>
                            <w:div w:id="153951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2378908">
          <w:marLeft w:val="0"/>
          <w:marRight w:val="0"/>
          <w:marTop w:val="0"/>
          <w:marBottom w:val="0"/>
          <w:divBdr>
            <w:top w:val="none" w:sz="0" w:space="0" w:color="auto"/>
            <w:left w:val="none" w:sz="0" w:space="0" w:color="auto"/>
            <w:bottom w:val="none" w:sz="0" w:space="0" w:color="auto"/>
            <w:right w:val="none" w:sz="0" w:space="0" w:color="auto"/>
          </w:divBdr>
          <w:divsChild>
            <w:div w:id="1315142546">
              <w:marLeft w:val="0"/>
              <w:marRight w:val="0"/>
              <w:marTop w:val="0"/>
              <w:marBottom w:val="0"/>
              <w:divBdr>
                <w:top w:val="none" w:sz="0" w:space="0" w:color="auto"/>
                <w:left w:val="none" w:sz="0" w:space="0" w:color="auto"/>
                <w:bottom w:val="none" w:sz="0" w:space="0" w:color="auto"/>
                <w:right w:val="none" w:sz="0" w:space="0" w:color="auto"/>
              </w:divBdr>
              <w:divsChild>
                <w:div w:id="1910262217">
                  <w:marLeft w:val="0"/>
                  <w:marRight w:val="0"/>
                  <w:marTop w:val="0"/>
                  <w:marBottom w:val="0"/>
                  <w:divBdr>
                    <w:top w:val="none" w:sz="0" w:space="0" w:color="auto"/>
                    <w:left w:val="none" w:sz="0" w:space="0" w:color="auto"/>
                    <w:bottom w:val="none" w:sz="0" w:space="0" w:color="auto"/>
                    <w:right w:val="none" w:sz="0" w:space="0" w:color="auto"/>
                  </w:divBdr>
                  <w:divsChild>
                    <w:div w:id="469057220">
                      <w:marLeft w:val="0"/>
                      <w:marRight w:val="0"/>
                      <w:marTop w:val="0"/>
                      <w:marBottom w:val="0"/>
                      <w:divBdr>
                        <w:top w:val="none" w:sz="0" w:space="0" w:color="auto"/>
                        <w:left w:val="none" w:sz="0" w:space="0" w:color="auto"/>
                        <w:bottom w:val="none" w:sz="0" w:space="0" w:color="auto"/>
                        <w:right w:val="none" w:sz="0" w:space="0" w:color="auto"/>
                      </w:divBdr>
                      <w:divsChild>
                        <w:div w:id="1410806535">
                          <w:marLeft w:val="0"/>
                          <w:marRight w:val="0"/>
                          <w:marTop w:val="0"/>
                          <w:marBottom w:val="0"/>
                          <w:divBdr>
                            <w:top w:val="none" w:sz="0" w:space="0" w:color="auto"/>
                            <w:left w:val="none" w:sz="0" w:space="0" w:color="auto"/>
                            <w:bottom w:val="none" w:sz="0" w:space="0" w:color="auto"/>
                            <w:right w:val="none" w:sz="0" w:space="0" w:color="auto"/>
                          </w:divBdr>
                          <w:divsChild>
                            <w:div w:id="59382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37746-525A-4928-8AB6-C423B1CBC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2428</Words>
  <Characters>13842</Characters>
  <Application>Microsoft Office Word</Application>
  <DocSecurity>0</DocSecurity>
  <Lines>115</Lines>
  <Paragraphs>32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Shahad Alharbii</cp:lastModifiedBy>
  <cp:revision>3</cp:revision>
  <cp:lastPrinted>2025-11-21T16:23:00Z</cp:lastPrinted>
  <dcterms:created xsi:type="dcterms:W3CDTF">2025-12-06T03:17:00Z</dcterms:created>
  <dcterms:modified xsi:type="dcterms:W3CDTF">2025-12-07T03:14:00Z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