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C087B" w:rsidRDefault="009125CE" w:rsidP="003618EF">
      <w:pPr>
        <w:spacing w:line="360" w:lineRule="auto"/>
        <w:rPr>
          <w:rFonts w:ascii="Simplified Arabic" w:hAnsi="Simplified Arabic" w:cs="Simplified Arabic"/>
          <w:b/>
          <w:bCs/>
          <w:sz w:val="32"/>
          <w:szCs w:val="32"/>
          <w:lang w:bidi="ar-EG"/>
        </w:rPr>
      </w:pPr>
      <w:r w:rsidRPr="00CC087B">
        <w:rPr>
          <w:rFonts w:ascii="Simplified Arabic" w:hAnsi="Simplified Arabic" w:cs="Simplified Arabic" w:hint="cs"/>
          <w:b/>
          <w:bCs/>
          <w:sz w:val="32"/>
          <w:szCs w:val="32"/>
          <w:rtl/>
          <w:lang w:bidi="ar-EG"/>
        </w:rPr>
        <w:t xml:space="preserve">جامعة </w:t>
      </w:r>
      <w:proofErr w:type="spellStart"/>
      <w:r w:rsidRPr="00CC087B">
        <w:rPr>
          <w:rFonts w:ascii="Simplified Arabic" w:hAnsi="Simplified Arabic" w:cs="Simplified Arabic" w:hint="cs"/>
          <w:b/>
          <w:bCs/>
          <w:sz w:val="32"/>
          <w:szCs w:val="32"/>
          <w:rtl/>
          <w:lang w:bidi="ar-EG"/>
        </w:rPr>
        <w:t>ميدأوشن</w:t>
      </w:r>
      <w:proofErr w:type="spellEnd"/>
      <w:r w:rsidRPr="00CC087B">
        <w:rPr>
          <w:rFonts w:ascii="Simplified Arabic" w:hAnsi="Simplified Arabic" w:cs="Simplified Arabic" w:hint="cs"/>
          <w:b/>
          <w:bCs/>
          <w:sz w:val="32"/>
          <w:szCs w:val="32"/>
          <w:rtl/>
          <w:lang w:bidi="ar-EG"/>
        </w:rPr>
        <w:t xml:space="preserve"> </w:t>
      </w:r>
    </w:p>
    <w:p w14:paraId="1E957002" w14:textId="04B27A9D" w:rsidR="00F546CE" w:rsidRPr="00CC087B" w:rsidRDefault="009125CE" w:rsidP="003618EF">
      <w:pPr>
        <w:spacing w:line="360" w:lineRule="auto"/>
        <w:rPr>
          <w:rFonts w:ascii="Simplified Arabic" w:hAnsi="Simplified Arabic" w:cs="Simplified Arabic"/>
          <w:b/>
          <w:bCs/>
          <w:sz w:val="32"/>
          <w:szCs w:val="32"/>
          <w:rtl/>
          <w:lang w:bidi="ar-EG"/>
        </w:rPr>
      </w:pPr>
      <w:r w:rsidRPr="00CC087B">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087B">
        <w:rPr>
          <w:rFonts w:ascii="Simplified Arabic" w:hAnsi="Simplified Arabic" w:cs="Simplified Arabic" w:hint="cs"/>
          <w:b/>
          <w:bCs/>
          <w:sz w:val="32"/>
          <w:szCs w:val="32"/>
          <w:lang w:bidi="ar-EG"/>
        </w:rPr>
        <w:t xml:space="preserve">    </w:t>
      </w:r>
      <w:r w:rsidRPr="00CC087B">
        <w:rPr>
          <w:rFonts w:ascii="Simplified Arabic" w:hAnsi="Simplified Arabic" w:cs="Simplified Arabic" w:hint="cs"/>
          <w:b/>
          <w:bCs/>
          <w:sz w:val="32"/>
          <w:szCs w:val="32"/>
          <w:rtl/>
          <w:lang w:bidi="ar-EG"/>
        </w:rPr>
        <w:t xml:space="preserve">كلية الإدارة </w:t>
      </w:r>
    </w:p>
    <w:p w14:paraId="0217C513" w14:textId="6244A2BF" w:rsidR="009125CE" w:rsidRPr="00CC087B" w:rsidRDefault="009125CE" w:rsidP="003618EF">
      <w:pPr>
        <w:spacing w:line="360" w:lineRule="auto"/>
        <w:rPr>
          <w:rFonts w:ascii="Simplified Arabic" w:hAnsi="Simplified Arabic" w:cs="Simplified Arabic"/>
          <w:sz w:val="32"/>
          <w:szCs w:val="32"/>
          <w:rtl/>
          <w:lang w:bidi="ar-EG"/>
        </w:rPr>
      </w:pPr>
      <w:r w:rsidRPr="00CC087B">
        <w:rPr>
          <w:rFonts w:ascii="Simplified Arabic" w:hAnsi="Simplified Arabic" w:cs="Simplified Arabic" w:hint="cs"/>
          <w:b/>
          <w:bCs/>
          <w:sz w:val="32"/>
          <w:szCs w:val="32"/>
          <w:rtl/>
          <w:lang w:bidi="ar-EG"/>
        </w:rPr>
        <w:t>قسم / تخصص</w:t>
      </w:r>
      <w:r w:rsidR="001B22F9" w:rsidRPr="00CC087B">
        <w:rPr>
          <w:rFonts w:ascii="Simplified Arabic" w:hAnsi="Simplified Arabic" w:cs="Simplified Arabic" w:hint="cs"/>
          <w:b/>
          <w:bCs/>
          <w:sz w:val="32"/>
          <w:szCs w:val="32"/>
          <w:rtl/>
          <w:lang w:bidi="ar-EG"/>
        </w:rPr>
        <w:t xml:space="preserve"> </w:t>
      </w:r>
      <w:r w:rsidR="000C0300" w:rsidRPr="00CC087B">
        <w:rPr>
          <w:rFonts w:ascii="Simplified Arabic" w:hAnsi="Simplified Arabic" w:cs="Simplified Arabic" w:hint="cs"/>
          <w:b/>
          <w:bCs/>
          <w:sz w:val="32"/>
          <w:szCs w:val="32"/>
          <w:rtl/>
          <w:lang w:bidi="ar-EG"/>
        </w:rPr>
        <w:t xml:space="preserve"> ماجستير إدارة </w:t>
      </w:r>
      <w:r w:rsidR="00BB6527" w:rsidRPr="00CC087B">
        <w:rPr>
          <w:rFonts w:ascii="Simplified Arabic" w:hAnsi="Simplified Arabic" w:cs="Simplified Arabic" w:hint="cs"/>
          <w:b/>
          <w:bCs/>
          <w:sz w:val="32"/>
          <w:szCs w:val="32"/>
          <w:rtl/>
          <w:lang w:bidi="ar-EG"/>
        </w:rPr>
        <w:t>المشاريع</w:t>
      </w:r>
      <w:r w:rsidR="000C0300" w:rsidRPr="00CC087B">
        <w:rPr>
          <w:rFonts w:ascii="Simplified Arabic" w:hAnsi="Simplified Arabic" w:cs="Simplified Arabic" w:hint="cs"/>
          <w:b/>
          <w:bCs/>
          <w:sz w:val="32"/>
          <w:szCs w:val="32"/>
          <w:rtl/>
          <w:lang w:bidi="ar-EG"/>
        </w:rPr>
        <w:t xml:space="preserve"> </w:t>
      </w:r>
    </w:p>
    <w:p w14:paraId="5F6542BF" w14:textId="77777777" w:rsidR="009125CE" w:rsidRPr="00CC087B" w:rsidRDefault="009125CE" w:rsidP="003618EF">
      <w:pPr>
        <w:spacing w:line="360" w:lineRule="auto"/>
        <w:rPr>
          <w:rFonts w:ascii="Simplified Arabic" w:hAnsi="Simplified Arabic" w:cs="Simplified Arabic"/>
          <w:sz w:val="32"/>
          <w:szCs w:val="32"/>
          <w:rtl/>
          <w:lang w:bidi="ar-EG"/>
        </w:rPr>
      </w:pPr>
    </w:p>
    <w:p w14:paraId="08401F45" w14:textId="68A2D4DF" w:rsidR="009125CE" w:rsidRPr="00CC087B" w:rsidRDefault="00A74F76" w:rsidP="003618EF">
      <w:pPr>
        <w:spacing w:line="360" w:lineRule="auto"/>
        <w:jc w:val="center"/>
        <w:rPr>
          <w:rFonts w:ascii="Simplified Arabic" w:hAnsi="Simplified Arabic" w:cs="Simplified Arabic"/>
          <w:b/>
          <w:bCs/>
          <w:sz w:val="32"/>
          <w:szCs w:val="32"/>
          <w:rtl/>
          <w:lang w:bidi="ar-EG"/>
        </w:rPr>
      </w:pPr>
      <w:r w:rsidRPr="00CC087B">
        <w:rPr>
          <w:rFonts w:ascii="Simplified Arabic" w:hAnsi="Simplified Arabic" w:cs="Simplified Arabic" w:hint="cs"/>
          <w:b/>
          <w:bCs/>
          <w:sz w:val="32"/>
          <w:szCs w:val="32"/>
          <w:rtl/>
          <w:lang w:bidi="ar-EG"/>
        </w:rPr>
        <w:t>عنوان البحث</w:t>
      </w:r>
    </w:p>
    <w:p w14:paraId="0EB57E30" w14:textId="205C4D50" w:rsidR="009125CE" w:rsidRPr="0046739D" w:rsidRDefault="00FE4AD3" w:rsidP="0046739D">
      <w:pPr>
        <w:spacing w:line="360" w:lineRule="auto"/>
        <w:jc w:val="center"/>
        <w:rPr>
          <w:rFonts w:ascii="Simplified Arabic" w:hAnsi="Simplified Arabic" w:cs="Simplified Arabic"/>
          <w:sz w:val="32"/>
          <w:szCs w:val="32"/>
          <w:rtl/>
          <w:lang w:bidi="ar-EG"/>
        </w:rPr>
      </w:pPr>
      <w:r w:rsidRPr="00CC087B">
        <w:rPr>
          <w:rFonts w:ascii="Simplified Arabic" w:hAnsi="Simplified Arabic" w:cs="Simplified Arabic" w:hint="cs"/>
          <w:sz w:val="32"/>
          <w:szCs w:val="32"/>
          <w:rtl/>
          <w:lang w:bidi="ar-EG"/>
        </w:rPr>
        <w:t>تقييم أثر تطبيق منهجيات إدارة المشاريع الحديثة على كفاءة المشاريع دراسة حالة المملكة العربية السعودية.</w:t>
      </w:r>
    </w:p>
    <w:p w14:paraId="58D6152F" w14:textId="100EC21E" w:rsidR="009125CE" w:rsidRPr="00CC087B" w:rsidRDefault="009125CE" w:rsidP="0046739D">
      <w:pPr>
        <w:spacing w:line="360" w:lineRule="auto"/>
        <w:jc w:val="center"/>
        <w:rPr>
          <w:rFonts w:ascii="Simplified Arabic" w:hAnsi="Simplified Arabic" w:cs="Simplified Arabic"/>
          <w:b/>
          <w:bCs/>
          <w:sz w:val="32"/>
          <w:szCs w:val="32"/>
          <w:rtl/>
          <w:lang w:bidi="ar-EG"/>
        </w:rPr>
      </w:pPr>
      <w:r w:rsidRPr="00CC087B">
        <w:rPr>
          <w:rFonts w:ascii="Simplified Arabic" w:hAnsi="Simplified Arabic" w:cs="Simplified Arabic" w:hint="cs"/>
          <w:b/>
          <w:bCs/>
          <w:sz w:val="32"/>
          <w:szCs w:val="32"/>
          <w:rtl/>
          <w:lang w:bidi="ar-EG"/>
        </w:rPr>
        <w:t>إعداد الطالب/</w:t>
      </w:r>
      <w:r w:rsidR="005505C9" w:rsidRPr="00CC087B">
        <w:rPr>
          <w:rFonts w:ascii="Simplified Arabic" w:hAnsi="Simplified Arabic" w:cs="Simplified Arabic" w:hint="cs"/>
          <w:b/>
          <w:bCs/>
          <w:sz w:val="32"/>
          <w:szCs w:val="32"/>
          <w:rtl/>
          <w:lang w:bidi="ar-EG"/>
        </w:rPr>
        <w:t>عايض مبارك الدوسري</w:t>
      </w:r>
    </w:p>
    <w:p w14:paraId="5F4EE2DE" w14:textId="1A92484F" w:rsidR="009125CE" w:rsidRPr="00CC087B" w:rsidRDefault="009125CE" w:rsidP="003618EF">
      <w:pPr>
        <w:spacing w:line="360" w:lineRule="auto"/>
        <w:jc w:val="center"/>
        <w:rPr>
          <w:rFonts w:ascii="Simplified Arabic" w:hAnsi="Simplified Arabic" w:cs="Simplified Arabic"/>
          <w:b/>
          <w:bCs/>
          <w:sz w:val="32"/>
          <w:szCs w:val="32"/>
          <w:rtl/>
          <w:lang w:bidi="ar-EG"/>
        </w:rPr>
      </w:pPr>
      <w:r w:rsidRPr="00CC087B">
        <w:rPr>
          <w:rFonts w:ascii="Simplified Arabic" w:hAnsi="Simplified Arabic" w:cs="Simplified Arabic" w:hint="cs"/>
          <w:b/>
          <w:bCs/>
          <w:sz w:val="32"/>
          <w:szCs w:val="32"/>
          <w:rtl/>
          <w:lang w:bidi="ar-EG"/>
        </w:rPr>
        <w:t>إشراف/</w:t>
      </w:r>
    </w:p>
    <w:p w14:paraId="6ED92D33" w14:textId="4AF8E3A6" w:rsidR="006D3178" w:rsidRPr="00CC087B" w:rsidRDefault="006D3178" w:rsidP="003618EF">
      <w:pPr>
        <w:spacing w:line="360" w:lineRule="auto"/>
        <w:jc w:val="center"/>
        <w:rPr>
          <w:rFonts w:ascii="Simplified Arabic" w:hAnsi="Simplified Arabic" w:cs="Simplified Arabic"/>
          <w:b/>
          <w:bCs/>
          <w:sz w:val="32"/>
          <w:szCs w:val="32"/>
          <w:rtl/>
          <w:lang w:bidi="ar-EG"/>
        </w:rPr>
      </w:pPr>
      <w:r w:rsidRPr="00CC087B">
        <w:rPr>
          <w:rFonts w:ascii="Simplified Arabic" w:hAnsi="Simplified Arabic" w:cs="Simplified Arabic" w:hint="cs"/>
          <w:b/>
          <w:bCs/>
          <w:sz w:val="32"/>
          <w:szCs w:val="32"/>
          <w:rtl/>
          <w:lang w:bidi="ar-EG"/>
        </w:rPr>
        <w:t>د.الفيصل عبد الحميد</w:t>
      </w:r>
    </w:p>
    <w:p w14:paraId="1CA7F7AA" w14:textId="77777777" w:rsidR="006D3178" w:rsidRPr="00CC087B" w:rsidRDefault="006D3178" w:rsidP="003618EF">
      <w:pPr>
        <w:spacing w:line="360" w:lineRule="auto"/>
        <w:jc w:val="center"/>
        <w:rPr>
          <w:rFonts w:ascii="Simplified Arabic" w:hAnsi="Simplified Arabic" w:cs="Simplified Arabic"/>
          <w:b/>
          <w:bCs/>
          <w:sz w:val="32"/>
          <w:szCs w:val="32"/>
          <w:rtl/>
          <w:lang w:bidi="ar-EG"/>
        </w:rPr>
      </w:pPr>
      <w:proofErr w:type="spellStart"/>
      <w:r w:rsidRPr="00CC087B">
        <w:rPr>
          <w:rFonts w:ascii="Simplified Arabic" w:hAnsi="Simplified Arabic" w:cs="Simplified Arabic" w:hint="cs"/>
          <w:b/>
          <w:bCs/>
          <w:sz w:val="32"/>
          <w:szCs w:val="32"/>
          <w:rtl/>
          <w:lang w:bidi="ar-EG"/>
        </w:rPr>
        <w:t>د.فايز</w:t>
      </w:r>
      <w:proofErr w:type="spellEnd"/>
      <w:r w:rsidRPr="00CC087B">
        <w:rPr>
          <w:rFonts w:ascii="Simplified Arabic" w:hAnsi="Simplified Arabic" w:cs="Simplified Arabic" w:hint="cs"/>
          <w:b/>
          <w:bCs/>
          <w:sz w:val="32"/>
          <w:szCs w:val="32"/>
          <w:rtl/>
          <w:lang w:bidi="ar-EG"/>
        </w:rPr>
        <w:t xml:space="preserve"> جراد</w:t>
      </w:r>
    </w:p>
    <w:p w14:paraId="22738CC6" w14:textId="77777777" w:rsidR="009125CE" w:rsidRPr="00CC087B" w:rsidRDefault="009125CE" w:rsidP="003618EF">
      <w:pPr>
        <w:spacing w:line="360" w:lineRule="auto"/>
        <w:rPr>
          <w:rFonts w:ascii="Simplified Arabic" w:hAnsi="Simplified Arabic" w:cs="Simplified Arabic"/>
          <w:b/>
          <w:bCs/>
          <w:sz w:val="32"/>
          <w:szCs w:val="32"/>
          <w:rtl/>
          <w:lang w:bidi="ar-EG"/>
        </w:rPr>
      </w:pPr>
    </w:p>
    <w:p w14:paraId="14480418" w14:textId="78A6C3AC" w:rsidR="009125CE" w:rsidRPr="00CC087B" w:rsidRDefault="009125CE" w:rsidP="003618EF">
      <w:pPr>
        <w:spacing w:line="360" w:lineRule="auto"/>
        <w:jc w:val="center"/>
        <w:rPr>
          <w:rFonts w:ascii="Simplified Arabic" w:hAnsi="Simplified Arabic" w:cs="Simplified Arabic"/>
          <w:b/>
          <w:bCs/>
          <w:sz w:val="32"/>
          <w:szCs w:val="32"/>
          <w:rtl/>
          <w:lang w:bidi="ar-EG"/>
        </w:rPr>
      </w:pPr>
      <w:r w:rsidRPr="00CC087B">
        <w:rPr>
          <w:rFonts w:ascii="Simplified Arabic" w:hAnsi="Simplified Arabic" w:cs="Simplified Arabic" w:hint="cs"/>
          <w:b/>
          <w:bCs/>
          <w:sz w:val="32"/>
          <w:szCs w:val="32"/>
          <w:rtl/>
          <w:lang w:bidi="ar-EG"/>
        </w:rPr>
        <w:t>العام الدراسي:</w:t>
      </w:r>
    </w:p>
    <w:p w14:paraId="4E6BFEE0" w14:textId="308B80FA" w:rsidR="00666F67" w:rsidRPr="00CC087B" w:rsidRDefault="009125CE" w:rsidP="003618EF">
      <w:pPr>
        <w:spacing w:line="360" w:lineRule="auto"/>
        <w:jc w:val="center"/>
        <w:rPr>
          <w:rFonts w:ascii="Simplified Arabic" w:hAnsi="Simplified Arabic" w:cs="Simplified Arabic"/>
          <w:b/>
          <w:bCs/>
          <w:sz w:val="32"/>
          <w:szCs w:val="32"/>
          <w:rtl/>
          <w:lang w:bidi="ar-EG"/>
        </w:rPr>
      </w:pPr>
      <w:r w:rsidRPr="00CC087B">
        <w:rPr>
          <w:rFonts w:ascii="Simplified Arabic" w:hAnsi="Simplified Arabic" w:cs="Simplified Arabic" w:hint="cs"/>
          <w:b/>
          <w:bCs/>
          <w:sz w:val="32"/>
          <w:szCs w:val="32"/>
          <w:rtl/>
          <w:lang w:bidi="ar-EG"/>
        </w:rPr>
        <w:t>202</w:t>
      </w:r>
      <w:r w:rsidR="00666F67" w:rsidRPr="00CC087B">
        <w:rPr>
          <w:rFonts w:ascii="Simplified Arabic" w:hAnsi="Simplified Arabic" w:cs="Simplified Arabic" w:hint="cs"/>
          <w:b/>
          <w:bCs/>
          <w:sz w:val="32"/>
          <w:szCs w:val="32"/>
          <w:rtl/>
          <w:lang w:bidi="ar-EG"/>
        </w:rPr>
        <w:t>5</w:t>
      </w:r>
    </w:p>
    <w:p w14:paraId="21DC4879" w14:textId="2F94F022" w:rsidR="00D7082B" w:rsidRPr="00CC087B" w:rsidRDefault="00D7082B" w:rsidP="003618EF">
      <w:pPr>
        <w:spacing w:after="240" w:line="360" w:lineRule="auto"/>
        <w:divId w:val="433326136"/>
        <w:rPr>
          <w:rFonts w:ascii="Simplified Arabic" w:hAnsi="Simplified Arabic" w:cs="Simplified Arabic"/>
          <w:color w:val="1B1C1D"/>
          <w:kern w:val="0"/>
          <w:sz w:val="32"/>
          <w:szCs w:val="32"/>
          <w14:ligatures w14:val="none"/>
        </w:rPr>
      </w:pPr>
    </w:p>
    <w:p w14:paraId="7D38E265" w14:textId="20647239" w:rsidR="00FA1D0E" w:rsidRDefault="00F92241" w:rsidP="009C5BAC">
      <w:pPr>
        <w:spacing w:after="0" w:line="360" w:lineRule="auto"/>
        <w:divId w:val="433326136"/>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lastRenderedPageBreak/>
        <w:t>جدول المحتويات</w:t>
      </w:r>
    </w:p>
    <w:tbl>
      <w:tblPr>
        <w:tblStyle w:val="4-1"/>
        <w:bidiVisual/>
        <w:tblW w:w="9434" w:type="dxa"/>
        <w:tblInd w:w="5" w:type="dxa"/>
        <w:tblLook w:val="04A0" w:firstRow="1" w:lastRow="0" w:firstColumn="1" w:lastColumn="0" w:noHBand="0" w:noVBand="1"/>
      </w:tblPr>
      <w:tblGrid>
        <w:gridCol w:w="8169"/>
        <w:gridCol w:w="1265"/>
      </w:tblGrid>
      <w:tr w:rsidR="00FA1D0E" w14:paraId="4B386163" w14:textId="77777777" w:rsidTr="00D546F0">
        <w:trPr>
          <w:cnfStyle w:val="100000000000" w:firstRow="1" w:lastRow="0" w:firstColumn="0" w:lastColumn="0" w:oddVBand="0" w:evenVBand="0" w:oddHBand="0"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AEC61E2" w14:textId="034F3653" w:rsidR="00FA1D0E" w:rsidRDefault="007C003D"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الاول </w:t>
            </w:r>
          </w:p>
        </w:tc>
        <w:tc>
          <w:tcPr>
            <w:tcW w:w="1265" w:type="dxa"/>
          </w:tcPr>
          <w:p w14:paraId="7973D3E5" w14:textId="2C89FF4D" w:rsidR="00FA1D0E" w:rsidRDefault="005F7A82" w:rsidP="003618E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1</w:t>
            </w:r>
          </w:p>
        </w:tc>
      </w:tr>
      <w:tr w:rsidR="00FA1D0E" w14:paraId="0F8CE73D"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4CFD02D5" w14:textId="740FD45F" w:rsidR="00FA1D0E" w:rsidRDefault="007C003D"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ملخص الدراسة </w:t>
            </w:r>
          </w:p>
        </w:tc>
        <w:tc>
          <w:tcPr>
            <w:tcW w:w="1265" w:type="dxa"/>
          </w:tcPr>
          <w:p w14:paraId="2162867D" w14:textId="3A95CED4" w:rsidR="00FA1D0E" w:rsidRDefault="005F7A82"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w:t>
            </w:r>
          </w:p>
        </w:tc>
      </w:tr>
      <w:tr w:rsidR="007C003D" w14:paraId="38D89AFD"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1D086C8" w14:textId="2CA156AC" w:rsidR="007C003D" w:rsidRDefault="007C003D"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مقدمة الدراسة </w:t>
            </w:r>
          </w:p>
        </w:tc>
        <w:tc>
          <w:tcPr>
            <w:tcW w:w="1265" w:type="dxa"/>
          </w:tcPr>
          <w:p w14:paraId="07CF5ABC" w14:textId="202C7E39" w:rsidR="007C003D" w:rsidRDefault="005F7A82"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w:t>
            </w:r>
          </w:p>
        </w:tc>
      </w:tr>
      <w:tr w:rsidR="007C003D" w14:paraId="28268AF6"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4C56C273" w14:textId="334EEEC5" w:rsidR="007C003D" w:rsidRDefault="00A47A0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مشكلة الدراسة </w:t>
            </w:r>
          </w:p>
        </w:tc>
        <w:tc>
          <w:tcPr>
            <w:tcW w:w="1265" w:type="dxa"/>
          </w:tcPr>
          <w:p w14:paraId="376E93BD" w14:textId="7206BE20" w:rsidR="007C003D" w:rsidRDefault="00AD29E8"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7</w:t>
            </w:r>
          </w:p>
        </w:tc>
      </w:tr>
      <w:tr w:rsidR="00A47A0A" w14:paraId="5CED5C52"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76D7E66" w14:textId="18D181C3" w:rsidR="00A47A0A" w:rsidRDefault="00A47A0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اهمية الدراسة </w:t>
            </w:r>
          </w:p>
        </w:tc>
        <w:tc>
          <w:tcPr>
            <w:tcW w:w="1265" w:type="dxa"/>
          </w:tcPr>
          <w:p w14:paraId="5E96DEC7" w14:textId="07B8BD27" w:rsidR="00A47A0A" w:rsidRDefault="00AD29E8"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8</w:t>
            </w:r>
          </w:p>
        </w:tc>
      </w:tr>
      <w:tr w:rsidR="00A47A0A" w14:paraId="2467899E"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39C43050" w14:textId="77FE5560" w:rsidR="00A47A0A" w:rsidRDefault="00A47A0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اهداف الدراسة </w:t>
            </w:r>
          </w:p>
        </w:tc>
        <w:tc>
          <w:tcPr>
            <w:tcW w:w="1265" w:type="dxa"/>
          </w:tcPr>
          <w:p w14:paraId="367E3FEF" w14:textId="261F8660" w:rsidR="00A47A0A" w:rsidRDefault="00AD29E8"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10</w:t>
            </w:r>
          </w:p>
        </w:tc>
      </w:tr>
      <w:tr w:rsidR="00A47A0A" w14:paraId="0B3A1E0A"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6E00654" w14:textId="3A79ED7B" w:rsidR="00A47A0A"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proofErr w:type="spellStart"/>
            <w:r>
              <w:rPr>
                <w:rFonts w:ascii="Simplified Arabic" w:hAnsi="Simplified Arabic" w:cs="Simplified Arabic" w:hint="cs"/>
                <w:b w:val="0"/>
                <w:bCs w:val="0"/>
                <w:color w:val="1B1C1D"/>
                <w:sz w:val="32"/>
                <w:szCs w:val="32"/>
                <w:bdr w:val="none" w:sz="0" w:space="0" w:color="auto" w:frame="1"/>
                <w:rtl/>
              </w:rPr>
              <w:t>تسأولات</w:t>
            </w:r>
            <w:proofErr w:type="spellEnd"/>
            <w:r>
              <w:rPr>
                <w:rFonts w:ascii="Simplified Arabic" w:hAnsi="Simplified Arabic" w:cs="Simplified Arabic" w:hint="cs"/>
                <w:b w:val="0"/>
                <w:bCs w:val="0"/>
                <w:color w:val="1B1C1D"/>
                <w:sz w:val="32"/>
                <w:szCs w:val="32"/>
                <w:bdr w:val="none" w:sz="0" w:space="0" w:color="auto" w:frame="1"/>
                <w:rtl/>
              </w:rPr>
              <w:t xml:space="preserve"> الدراسة </w:t>
            </w:r>
          </w:p>
        </w:tc>
        <w:tc>
          <w:tcPr>
            <w:tcW w:w="1265" w:type="dxa"/>
          </w:tcPr>
          <w:p w14:paraId="2B5F89E7" w14:textId="2D080723" w:rsidR="00A47A0A" w:rsidRDefault="00AD29E8"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11</w:t>
            </w:r>
          </w:p>
        </w:tc>
      </w:tr>
      <w:tr w:rsidR="00E770F9" w14:paraId="240B7921"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30B1474D" w14:textId="4B63B574" w:rsidR="00E770F9"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فرضيات الدراسة </w:t>
            </w:r>
          </w:p>
        </w:tc>
        <w:tc>
          <w:tcPr>
            <w:tcW w:w="1265" w:type="dxa"/>
          </w:tcPr>
          <w:p w14:paraId="1C0918DC" w14:textId="2086DE3A" w:rsidR="00E770F9" w:rsidRDefault="00AD29E8"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12</w:t>
            </w:r>
          </w:p>
        </w:tc>
      </w:tr>
      <w:tr w:rsidR="00E770F9" w14:paraId="69CE19E9"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589A3CEF" w14:textId="0F77B142" w:rsidR="00E770F9"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مصطلحات الدراسة </w:t>
            </w:r>
          </w:p>
        </w:tc>
        <w:tc>
          <w:tcPr>
            <w:tcW w:w="1265" w:type="dxa"/>
          </w:tcPr>
          <w:p w14:paraId="30207FA8" w14:textId="5FED8779" w:rsidR="00E770F9" w:rsidRDefault="00AD29E8"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14</w:t>
            </w:r>
          </w:p>
        </w:tc>
      </w:tr>
      <w:tr w:rsidR="00E770F9" w14:paraId="16B4D627"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3CE3E61A" w14:textId="0BA32A7A" w:rsidR="00E770F9"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متغيرات الدراسة </w:t>
            </w:r>
          </w:p>
        </w:tc>
        <w:tc>
          <w:tcPr>
            <w:tcW w:w="1265" w:type="dxa"/>
          </w:tcPr>
          <w:p w14:paraId="0DFF5036" w14:textId="78FD6D91" w:rsidR="00E770F9" w:rsidRDefault="00AD29E8"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15</w:t>
            </w:r>
          </w:p>
        </w:tc>
      </w:tr>
      <w:tr w:rsidR="00E770F9" w14:paraId="4432402E"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D55E011" w14:textId="2D801E3E" w:rsidR="00E770F9"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الثاني </w:t>
            </w:r>
          </w:p>
        </w:tc>
        <w:tc>
          <w:tcPr>
            <w:tcW w:w="1265" w:type="dxa"/>
          </w:tcPr>
          <w:p w14:paraId="0281AF64" w14:textId="4FB39D9D" w:rsidR="00E770F9" w:rsidRDefault="00A7477D"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19</w:t>
            </w:r>
          </w:p>
        </w:tc>
      </w:tr>
      <w:tr w:rsidR="00E770F9" w14:paraId="525CA40C"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2AD19C7A" w14:textId="10B9D5A2" w:rsidR="00E770F9"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الدراسات السابقة </w:t>
            </w:r>
          </w:p>
        </w:tc>
        <w:tc>
          <w:tcPr>
            <w:tcW w:w="1265" w:type="dxa"/>
          </w:tcPr>
          <w:p w14:paraId="466CAE04" w14:textId="317A5231" w:rsidR="00E770F9" w:rsidRDefault="00A7477D"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20</w:t>
            </w:r>
          </w:p>
        </w:tc>
      </w:tr>
      <w:tr w:rsidR="00E770F9" w14:paraId="2B803023"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3E17464" w14:textId="6E4ADA44" w:rsidR="00E770F9" w:rsidRDefault="00E770F9"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الإطار النظري </w:t>
            </w:r>
          </w:p>
        </w:tc>
        <w:tc>
          <w:tcPr>
            <w:tcW w:w="1265" w:type="dxa"/>
          </w:tcPr>
          <w:p w14:paraId="4B3AD813" w14:textId="3C557C26" w:rsidR="00E770F9" w:rsidRDefault="00542CA0"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26</w:t>
            </w:r>
          </w:p>
        </w:tc>
      </w:tr>
      <w:tr w:rsidR="002A2F1A" w14:paraId="6CF37BCA"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78F74372" w14:textId="00E2E7C7" w:rsidR="002A2F1A" w:rsidRPr="00E12DF0" w:rsidRDefault="00E12DF0" w:rsidP="00E12DF0">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E12DF0">
              <w:rPr>
                <w:rFonts w:ascii="Simplified Arabic" w:hAnsi="Simplified Arabic" w:cs="Simplified Arabic" w:hint="cs"/>
                <w:color w:val="1B1C1D"/>
                <w:sz w:val="32"/>
                <w:szCs w:val="32"/>
                <w:bdr w:val="none" w:sz="0" w:space="0" w:color="auto" w:frame="1"/>
                <w:rtl/>
              </w:rPr>
              <w:t xml:space="preserve">مفهوم إدارة المشاريع: </w:t>
            </w:r>
          </w:p>
        </w:tc>
        <w:tc>
          <w:tcPr>
            <w:tcW w:w="1265" w:type="dxa"/>
          </w:tcPr>
          <w:p w14:paraId="40E359A9" w14:textId="31764362" w:rsidR="002A2F1A" w:rsidRDefault="00542CA0"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29</w:t>
            </w:r>
          </w:p>
        </w:tc>
      </w:tr>
      <w:tr w:rsidR="002A2F1A" w14:paraId="7CDD1C98"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407EB556" w14:textId="08F0E8D8" w:rsidR="002A2F1A" w:rsidRPr="00E12DF0" w:rsidRDefault="00E12DF0" w:rsidP="00E12DF0">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E12DF0">
              <w:rPr>
                <w:rFonts w:ascii="Simplified Arabic" w:hAnsi="Simplified Arabic" w:cs="Simplified Arabic" w:hint="cs"/>
                <w:color w:val="1B1C1D"/>
                <w:sz w:val="32"/>
                <w:szCs w:val="32"/>
                <w:bdr w:val="none" w:sz="0" w:space="0" w:color="auto" w:frame="1"/>
                <w:rtl/>
              </w:rPr>
              <w:t xml:space="preserve">منهجيات إدارة المشاريع التقليدية: </w:t>
            </w:r>
          </w:p>
        </w:tc>
        <w:tc>
          <w:tcPr>
            <w:tcW w:w="1265" w:type="dxa"/>
          </w:tcPr>
          <w:p w14:paraId="57FF6BF3" w14:textId="28C3EEE5" w:rsidR="002A2F1A" w:rsidRDefault="00542CA0"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32</w:t>
            </w:r>
          </w:p>
        </w:tc>
      </w:tr>
      <w:tr w:rsidR="002A2F1A" w14:paraId="40CF131F"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44BBF96B" w14:textId="751B0F56" w:rsidR="002A2F1A" w:rsidRPr="00E12DF0" w:rsidRDefault="00E12DF0" w:rsidP="00E12DF0">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E12DF0">
              <w:rPr>
                <w:rFonts w:ascii="Simplified Arabic" w:hAnsi="Simplified Arabic" w:cs="Simplified Arabic" w:hint="cs"/>
                <w:color w:val="1B1C1D"/>
                <w:sz w:val="32"/>
                <w:szCs w:val="32"/>
                <w:bdr w:val="none" w:sz="0" w:space="0" w:color="auto" w:frame="1"/>
                <w:rtl/>
              </w:rPr>
              <w:t xml:space="preserve">منهجيات إدارة المشاريع الحديثة: </w:t>
            </w:r>
          </w:p>
        </w:tc>
        <w:tc>
          <w:tcPr>
            <w:tcW w:w="1265" w:type="dxa"/>
          </w:tcPr>
          <w:p w14:paraId="7A5C44FA" w14:textId="32500D6C" w:rsidR="002A2F1A" w:rsidRDefault="00542CA0"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35</w:t>
            </w:r>
          </w:p>
        </w:tc>
      </w:tr>
      <w:tr w:rsidR="002A2F1A" w14:paraId="0D68B247"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5AFD20A" w14:textId="195F5E74" w:rsidR="002A2F1A" w:rsidRPr="00E12DF0" w:rsidRDefault="00E12DF0" w:rsidP="00E12DF0">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E12DF0">
              <w:rPr>
                <w:rFonts w:ascii="Simplified Arabic" w:hAnsi="Simplified Arabic" w:cs="Simplified Arabic" w:hint="cs"/>
                <w:color w:val="1B1C1D"/>
                <w:sz w:val="32"/>
                <w:szCs w:val="32"/>
                <w:bdr w:val="none" w:sz="0" w:space="0" w:color="auto" w:frame="1"/>
                <w:rtl/>
              </w:rPr>
              <w:lastRenderedPageBreak/>
              <w:t xml:space="preserve">مفهوم كفاءة المشاريع: </w:t>
            </w:r>
          </w:p>
        </w:tc>
        <w:tc>
          <w:tcPr>
            <w:tcW w:w="1265" w:type="dxa"/>
          </w:tcPr>
          <w:p w14:paraId="151979F7" w14:textId="0DFB4BE5" w:rsidR="002A2F1A" w:rsidRDefault="00542CA0"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39</w:t>
            </w:r>
          </w:p>
        </w:tc>
      </w:tr>
      <w:tr w:rsidR="002A2F1A" w14:paraId="0F1B797F"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5696610F" w14:textId="755370E7" w:rsidR="002A2F1A" w:rsidRPr="00E12DF0" w:rsidRDefault="00E12DF0" w:rsidP="00E12DF0">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E12DF0">
              <w:rPr>
                <w:rFonts w:ascii="Simplified Arabic" w:hAnsi="Simplified Arabic" w:cs="Simplified Arabic" w:hint="cs"/>
                <w:color w:val="1B1C1D"/>
                <w:sz w:val="32"/>
                <w:szCs w:val="32"/>
                <w:bdr w:val="none" w:sz="0" w:space="0" w:color="auto" w:frame="1"/>
                <w:rtl/>
              </w:rPr>
              <w:t xml:space="preserve">العلاقة بين منهجيات إدارة المشاريع الحديثة وكفاءة المشاريع: </w:t>
            </w:r>
          </w:p>
        </w:tc>
        <w:tc>
          <w:tcPr>
            <w:tcW w:w="1265" w:type="dxa"/>
          </w:tcPr>
          <w:p w14:paraId="62165DDB" w14:textId="6974A054" w:rsidR="002A2F1A" w:rsidRDefault="00542CA0"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43</w:t>
            </w:r>
          </w:p>
        </w:tc>
      </w:tr>
      <w:tr w:rsidR="002A2F1A" w14:paraId="41BF6513"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2CFD7F62" w14:textId="68AD1EF8" w:rsidR="002A2F1A" w:rsidRPr="00634096" w:rsidRDefault="00634096" w:rsidP="00634096">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634096">
              <w:rPr>
                <w:rFonts w:ascii="Simplified Arabic" w:hAnsi="Simplified Arabic" w:cs="Simplified Arabic" w:hint="cs"/>
                <w:color w:val="1B1C1D"/>
                <w:sz w:val="32"/>
                <w:szCs w:val="32"/>
                <w:bdr w:val="none" w:sz="0" w:space="0" w:color="auto" w:frame="1"/>
                <w:rtl/>
              </w:rPr>
              <w:t xml:space="preserve">تطبيق منهجيات إدارة المشاريع الحديثة في المملكة العربية السعودية: </w:t>
            </w:r>
          </w:p>
        </w:tc>
        <w:tc>
          <w:tcPr>
            <w:tcW w:w="1265" w:type="dxa"/>
          </w:tcPr>
          <w:p w14:paraId="140C9511" w14:textId="1621053D" w:rsidR="002A2F1A" w:rsidRDefault="00D65845"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47</w:t>
            </w:r>
          </w:p>
        </w:tc>
      </w:tr>
      <w:tr w:rsidR="002A2F1A" w14:paraId="0E967F18"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62A812D3" w14:textId="39A30A18" w:rsidR="002A2F1A" w:rsidRPr="00634096" w:rsidRDefault="00634096" w:rsidP="00634096">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634096">
              <w:rPr>
                <w:rFonts w:ascii="Simplified Arabic" w:hAnsi="Simplified Arabic" w:cs="Simplified Arabic" w:hint="cs"/>
                <w:color w:val="1B1C1D"/>
                <w:sz w:val="32"/>
                <w:szCs w:val="32"/>
                <w:bdr w:val="none" w:sz="0" w:space="0" w:color="auto" w:frame="1"/>
                <w:rtl/>
              </w:rPr>
              <w:t xml:space="preserve">رؤية 2030 وإدارة المشاريع: </w:t>
            </w:r>
          </w:p>
        </w:tc>
        <w:tc>
          <w:tcPr>
            <w:tcW w:w="1265" w:type="dxa"/>
          </w:tcPr>
          <w:p w14:paraId="64E70ACE" w14:textId="5DD8D84B" w:rsidR="002A2F1A" w:rsidRDefault="00D65845"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50</w:t>
            </w:r>
          </w:p>
        </w:tc>
      </w:tr>
      <w:tr w:rsidR="00344150" w14:paraId="427566B8"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662D7B7E" w14:textId="0BB615B5" w:rsidR="00344150" w:rsidRPr="00634096" w:rsidRDefault="00634096" w:rsidP="00634096">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634096">
              <w:rPr>
                <w:rFonts w:ascii="Simplified Arabic" w:hAnsi="Simplified Arabic" w:cs="Simplified Arabic" w:hint="cs"/>
                <w:color w:val="1B1C1D"/>
                <w:sz w:val="32"/>
                <w:szCs w:val="32"/>
                <w:bdr w:val="none" w:sz="0" w:space="0" w:color="auto" w:frame="1"/>
                <w:rtl/>
              </w:rPr>
              <w:t xml:space="preserve">إدارة التغيير: </w:t>
            </w:r>
          </w:p>
        </w:tc>
        <w:tc>
          <w:tcPr>
            <w:tcW w:w="1265" w:type="dxa"/>
          </w:tcPr>
          <w:p w14:paraId="79E788BB" w14:textId="783B6AE6" w:rsidR="00344150" w:rsidRDefault="00D65845"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55</w:t>
            </w:r>
          </w:p>
        </w:tc>
      </w:tr>
      <w:tr w:rsidR="00344150" w14:paraId="60359F8A"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04D9B637" w14:textId="4F1BE964" w:rsidR="00344150" w:rsidRPr="00634096" w:rsidRDefault="00634096" w:rsidP="00634096">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634096">
              <w:rPr>
                <w:rFonts w:ascii="Simplified Arabic" w:hAnsi="Simplified Arabic" w:cs="Simplified Arabic" w:hint="cs"/>
                <w:color w:val="1B1C1D"/>
                <w:sz w:val="32"/>
                <w:szCs w:val="32"/>
                <w:bdr w:val="none" w:sz="0" w:space="0" w:color="auto" w:frame="1"/>
                <w:rtl/>
              </w:rPr>
              <w:t>العائد على الاستثمار في المشاريع:</w:t>
            </w:r>
          </w:p>
        </w:tc>
        <w:tc>
          <w:tcPr>
            <w:tcW w:w="1265" w:type="dxa"/>
          </w:tcPr>
          <w:p w14:paraId="2F3004D1" w14:textId="5ECCB250" w:rsidR="00344150" w:rsidRDefault="00D65845"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57</w:t>
            </w:r>
          </w:p>
        </w:tc>
      </w:tr>
      <w:tr w:rsidR="00634096" w14:paraId="3979433B"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0B34E8F" w14:textId="3FD19953" w:rsidR="00634096" w:rsidRPr="00634096" w:rsidRDefault="00634096" w:rsidP="00634096">
            <w:pPr>
              <w:pStyle w:val="a6"/>
              <w:numPr>
                <w:ilvl w:val="0"/>
                <w:numId w:val="30"/>
              </w:numPr>
              <w:spacing w:line="360" w:lineRule="auto"/>
              <w:rPr>
                <w:rFonts w:ascii="Simplified Arabic" w:hAnsi="Simplified Arabic" w:cs="Simplified Arabic"/>
                <w:color w:val="1B1C1D"/>
                <w:sz w:val="32"/>
                <w:szCs w:val="32"/>
                <w:bdr w:val="none" w:sz="0" w:space="0" w:color="auto" w:frame="1"/>
                <w:rtl/>
              </w:rPr>
            </w:pPr>
            <w:r w:rsidRPr="00634096">
              <w:rPr>
                <w:rFonts w:ascii="Simplified Arabic" w:hAnsi="Simplified Arabic" w:cs="Simplified Arabic" w:hint="cs"/>
                <w:color w:val="1B1C1D"/>
                <w:sz w:val="32"/>
                <w:szCs w:val="32"/>
                <w:bdr w:val="none" w:sz="0" w:space="0" w:color="auto" w:frame="1"/>
                <w:rtl/>
              </w:rPr>
              <w:t xml:space="preserve">بناء القدرات وتأهيل الكوادر: </w:t>
            </w:r>
          </w:p>
        </w:tc>
        <w:tc>
          <w:tcPr>
            <w:tcW w:w="1265" w:type="dxa"/>
          </w:tcPr>
          <w:p w14:paraId="49D98968" w14:textId="7F294EF1" w:rsidR="00634096" w:rsidRDefault="00D65845"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59</w:t>
            </w:r>
          </w:p>
        </w:tc>
      </w:tr>
      <w:tr w:rsidR="00344150" w14:paraId="525A04BD"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70B189D1" w14:textId="1F982799" w:rsidR="00344150" w:rsidRDefault="00634096"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الخاتمة </w:t>
            </w:r>
          </w:p>
        </w:tc>
        <w:tc>
          <w:tcPr>
            <w:tcW w:w="1265" w:type="dxa"/>
          </w:tcPr>
          <w:p w14:paraId="6601139B" w14:textId="462F4587" w:rsidR="00344150" w:rsidRDefault="00893EA9"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61</w:t>
            </w:r>
          </w:p>
        </w:tc>
      </w:tr>
      <w:tr w:rsidR="00E770F9" w14:paraId="1ADA4B37"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6C4DDF52" w14:textId="74E5A968" w:rsidR="00E770F9" w:rsidRDefault="000011F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الثالث </w:t>
            </w:r>
          </w:p>
        </w:tc>
        <w:tc>
          <w:tcPr>
            <w:tcW w:w="1265" w:type="dxa"/>
          </w:tcPr>
          <w:p w14:paraId="027D455A" w14:textId="596495DA" w:rsidR="00E770F9" w:rsidRDefault="00893EA9"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62</w:t>
            </w:r>
          </w:p>
        </w:tc>
      </w:tr>
      <w:tr w:rsidR="000011FA" w14:paraId="6288EAA2"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0C8C889B" w14:textId="514FD11C" w:rsidR="000011FA" w:rsidRDefault="000011F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منهجية الدراسة </w:t>
            </w:r>
          </w:p>
        </w:tc>
        <w:tc>
          <w:tcPr>
            <w:tcW w:w="1265" w:type="dxa"/>
          </w:tcPr>
          <w:p w14:paraId="06616C6B" w14:textId="5C2C77F6" w:rsidR="000011FA" w:rsidRDefault="00893EA9"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62</w:t>
            </w:r>
          </w:p>
        </w:tc>
      </w:tr>
      <w:tr w:rsidR="000011FA" w14:paraId="714A96CE"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34AB2FEC" w14:textId="498EFB38" w:rsidR="000011FA" w:rsidRDefault="000011F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مجتمع الدراسة </w:t>
            </w:r>
          </w:p>
        </w:tc>
        <w:tc>
          <w:tcPr>
            <w:tcW w:w="1265" w:type="dxa"/>
          </w:tcPr>
          <w:p w14:paraId="265A4D0C" w14:textId="5C7F7C7C" w:rsidR="000011FA" w:rsidRDefault="00893EA9"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63</w:t>
            </w:r>
          </w:p>
        </w:tc>
      </w:tr>
      <w:tr w:rsidR="000011FA" w14:paraId="11BE3EE7"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449FEE1F" w14:textId="3BC44E3E" w:rsidR="000011FA" w:rsidRDefault="000011F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ادوات جمع البيانات </w:t>
            </w:r>
          </w:p>
        </w:tc>
        <w:tc>
          <w:tcPr>
            <w:tcW w:w="1265" w:type="dxa"/>
          </w:tcPr>
          <w:p w14:paraId="467F03B6" w14:textId="6280E8E9" w:rsidR="000011FA" w:rsidRDefault="00893EA9"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63</w:t>
            </w:r>
          </w:p>
        </w:tc>
      </w:tr>
      <w:tr w:rsidR="000011FA" w14:paraId="1D38266D"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79F381F4" w14:textId="0CFBE775" w:rsidR="000011FA" w:rsidRDefault="000011FA"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حدود الدراسة </w:t>
            </w:r>
          </w:p>
        </w:tc>
        <w:tc>
          <w:tcPr>
            <w:tcW w:w="1265" w:type="dxa"/>
          </w:tcPr>
          <w:p w14:paraId="0DCD6F6B" w14:textId="30B318D2" w:rsidR="000011FA" w:rsidRDefault="00893EA9"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64</w:t>
            </w:r>
          </w:p>
        </w:tc>
      </w:tr>
      <w:tr w:rsidR="000011FA" w14:paraId="00B2EEFF"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668CD521" w14:textId="6E8457FC" w:rsidR="000011FA"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الاستبيان </w:t>
            </w:r>
          </w:p>
        </w:tc>
        <w:tc>
          <w:tcPr>
            <w:tcW w:w="1265" w:type="dxa"/>
          </w:tcPr>
          <w:p w14:paraId="43D94182" w14:textId="66FBDBB7" w:rsidR="000011FA" w:rsidRDefault="00893EA9"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65</w:t>
            </w:r>
          </w:p>
        </w:tc>
      </w:tr>
      <w:tr w:rsidR="003934E1" w14:paraId="1194F7DB"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202D75D" w14:textId="008BCC57"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الرابع </w:t>
            </w:r>
          </w:p>
        </w:tc>
        <w:tc>
          <w:tcPr>
            <w:tcW w:w="1265" w:type="dxa"/>
          </w:tcPr>
          <w:p w14:paraId="120CD6B1" w14:textId="1A13B646" w:rsidR="003934E1" w:rsidRDefault="00EC6FC3"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71</w:t>
            </w:r>
          </w:p>
        </w:tc>
      </w:tr>
      <w:tr w:rsidR="003934E1" w14:paraId="44D1FC37"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7175A475" w14:textId="776513A0"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التحليل الاحصائي </w:t>
            </w:r>
          </w:p>
        </w:tc>
        <w:tc>
          <w:tcPr>
            <w:tcW w:w="1265" w:type="dxa"/>
          </w:tcPr>
          <w:p w14:paraId="4933019F" w14:textId="3E3B6D64" w:rsidR="003934E1" w:rsidRDefault="00817D3D"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72</w:t>
            </w:r>
          </w:p>
        </w:tc>
      </w:tr>
      <w:tr w:rsidR="003934E1" w14:paraId="6B267674"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4C3D96AB" w14:textId="185660A6"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النتائج </w:t>
            </w:r>
          </w:p>
        </w:tc>
        <w:tc>
          <w:tcPr>
            <w:tcW w:w="1265" w:type="dxa"/>
          </w:tcPr>
          <w:p w14:paraId="71C9F0C4" w14:textId="38D83ACF" w:rsidR="003934E1" w:rsidRDefault="00EC6FC3"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85</w:t>
            </w:r>
          </w:p>
        </w:tc>
      </w:tr>
      <w:tr w:rsidR="003934E1" w14:paraId="01E5F340"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7B08A50" w14:textId="21F5E8E2"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lastRenderedPageBreak/>
              <w:t xml:space="preserve">التوصيات </w:t>
            </w:r>
          </w:p>
        </w:tc>
        <w:tc>
          <w:tcPr>
            <w:tcW w:w="1265" w:type="dxa"/>
          </w:tcPr>
          <w:p w14:paraId="6AB6CD11" w14:textId="08A71EA6" w:rsidR="003934E1" w:rsidRDefault="00EC6FC3"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88</w:t>
            </w:r>
          </w:p>
        </w:tc>
      </w:tr>
      <w:tr w:rsidR="003934E1" w14:paraId="7F91A5E5"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0B0E6986" w14:textId="56C461B1"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المراجع </w:t>
            </w:r>
          </w:p>
        </w:tc>
        <w:tc>
          <w:tcPr>
            <w:tcW w:w="1265" w:type="dxa"/>
          </w:tcPr>
          <w:p w14:paraId="42F3019C" w14:textId="2C7654B9" w:rsidR="003934E1" w:rsidRDefault="0046624E"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90</w:t>
            </w:r>
          </w:p>
        </w:tc>
      </w:tr>
      <w:tr w:rsidR="003934E1" w14:paraId="5C301691" w14:textId="77777777" w:rsidTr="00D546F0">
        <w:trPr>
          <w:cnfStyle w:val="000000100000" w:firstRow="0" w:lastRow="0" w:firstColumn="0" w:lastColumn="0" w:oddVBand="0" w:evenVBand="0" w:oddHBand="1" w:evenHBand="0" w:firstRowFirstColumn="0" w:firstRowLastColumn="0" w:lastRowFirstColumn="0" w:lastRowLastColumn="0"/>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0D2BDCD0" w14:textId="5CC256EC"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الملخص </w:t>
            </w:r>
          </w:p>
        </w:tc>
        <w:tc>
          <w:tcPr>
            <w:tcW w:w="1265" w:type="dxa"/>
          </w:tcPr>
          <w:p w14:paraId="66C2D9F2" w14:textId="6F16FE34" w:rsidR="003934E1" w:rsidRDefault="0046624E" w:rsidP="003618E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94</w:t>
            </w:r>
          </w:p>
        </w:tc>
      </w:tr>
      <w:tr w:rsidR="003934E1" w14:paraId="782881E5" w14:textId="77777777" w:rsidTr="00D546F0">
        <w:trPr>
          <w:divId w:val="433326136"/>
        </w:trPr>
        <w:tc>
          <w:tcPr>
            <w:cnfStyle w:val="001000000000" w:firstRow="0" w:lastRow="0" w:firstColumn="1" w:lastColumn="0" w:oddVBand="0" w:evenVBand="0" w:oddHBand="0" w:evenHBand="0" w:firstRowFirstColumn="0" w:firstRowLastColumn="0" w:lastRowFirstColumn="0" w:lastRowLastColumn="0"/>
            <w:tcW w:w="8169" w:type="dxa"/>
          </w:tcPr>
          <w:p w14:paraId="161D402A" w14:textId="78D53926" w:rsidR="003934E1" w:rsidRDefault="003934E1" w:rsidP="003618EF">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الملاحق </w:t>
            </w:r>
          </w:p>
        </w:tc>
        <w:tc>
          <w:tcPr>
            <w:tcW w:w="1265" w:type="dxa"/>
          </w:tcPr>
          <w:p w14:paraId="7B333FEE" w14:textId="383786CD" w:rsidR="003934E1" w:rsidRDefault="0046624E" w:rsidP="003618E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95</w:t>
            </w:r>
          </w:p>
        </w:tc>
      </w:tr>
    </w:tbl>
    <w:p w14:paraId="78DE61D9" w14:textId="042792D7" w:rsidR="00F92241" w:rsidRDefault="00F92241"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715CE573"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64834442"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65AF6ED7"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1D81819B"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56310613"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1BCA4F7C"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392277CF"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142DE15E"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060620B6"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48E05C53"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31C0204E"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2A568242" w14:textId="77777777" w:rsidR="005F7A82" w:rsidRDefault="005F7A82"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707BC50F" w14:textId="77777777" w:rsidR="00E0603D" w:rsidRPr="00CC087B" w:rsidRDefault="00E0603D" w:rsidP="00CE092F">
      <w:pPr>
        <w:spacing w:after="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lastRenderedPageBreak/>
        <w:t>ملخص الدراسة:</w:t>
      </w:r>
    </w:p>
    <w:p w14:paraId="5743B1C8" w14:textId="77777777" w:rsidR="00E0603D" w:rsidRPr="00CC087B" w:rsidRDefault="00E0603D" w:rsidP="00CE092F">
      <w:pPr>
        <w:spacing w:after="240"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هدفت الدراسة إلى فهم مدى تبني منهجيات إدارة المشاريع الحديثة وتأثيرها على كفاءة المشاريع والعائد على الاستثمار في المشاريع التنموية في المؤسسات الحكومية والخاصة في المملكة العربية السعودية. أظهرت نتائج تحليل ردود المشاركين أن تبني المنهجيات الحديثة لا يزال في مراحله المتوسطة، مع تفضيل منهجية </w:t>
      </w:r>
      <w:r w:rsidRPr="00CC087B">
        <w:rPr>
          <w:rFonts w:ascii="Simplified Arabic" w:hAnsi="Simplified Arabic" w:cs="Simplified Arabic" w:hint="cs"/>
          <w:color w:val="1B1C1D"/>
          <w:sz w:val="32"/>
          <w:szCs w:val="32"/>
        </w:rPr>
        <w:t>Agile</w:t>
      </w:r>
      <w:r w:rsidRPr="00CC087B">
        <w:rPr>
          <w:rFonts w:ascii="Simplified Arabic" w:hAnsi="Simplified Arabic" w:cs="Simplified Arabic" w:hint="cs"/>
          <w:color w:val="1B1C1D"/>
          <w:sz w:val="32"/>
          <w:szCs w:val="32"/>
          <w:rtl/>
        </w:rPr>
        <w:t>. وقد ارتبط تبني هذه المنهجيات بتحسين الالتزام بالوقت وجودة المخرجات، بينما كان التأثير على التكلفة أقل وضوحًا. واجه التطبيق تحديات أبرزها نقص المعرفة ومقاومة التغيير. ورأى المشاركون أن تطبيق المنهجيات الحديثة ساهم بشكل ملحوظ في تحقيق عائد أفضل على الاستثمار، إلا أن جهود تأهيل الكوادر في هذا المجال لا تزال دون المستوى المطلوب. توصي الدراسة بتعزيز المعرفة، وإدارة مقاومة التغيير، وتكييف المنهجيات، وزيادة دعم الإدارة وتأهيل الكوادر لتعزيز تبني المنهجيات الحديثة وتحقيق أقصى استفادة منها في المشاريع التنموية بالمملكة.</w:t>
      </w:r>
    </w:p>
    <w:p w14:paraId="5B581B88"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50BBA564"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1DAC27B3" w14:textId="77777777" w:rsidR="00E0603D" w:rsidRDefault="00E0603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226B075D" w14:textId="77777777" w:rsidR="0046739D" w:rsidRDefault="0046739D"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67441991" w14:textId="77777777" w:rsidR="005F7A82" w:rsidRDefault="005F7A82" w:rsidP="003618EF">
      <w:pPr>
        <w:spacing w:after="0" w:line="360" w:lineRule="auto"/>
        <w:divId w:val="433326136"/>
        <w:rPr>
          <w:rFonts w:ascii="Simplified Arabic" w:hAnsi="Simplified Arabic" w:cs="Simplified Arabic"/>
          <w:b/>
          <w:bCs/>
          <w:color w:val="1B1C1D"/>
          <w:sz w:val="32"/>
          <w:szCs w:val="32"/>
          <w:bdr w:val="none" w:sz="0" w:space="0" w:color="auto" w:frame="1"/>
          <w:rtl/>
        </w:rPr>
      </w:pPr>
    </w:p>
    <w:p w14:paraId="6C965815" w14:textId="0A6A1317" w:rsidR="00445DB6" w:rsidRPr="00CC087B" w:rsidRDefault="00D7082B" w:rsidP="003618EF">
      <w:pPr>
        <w:spacing w:after="0" w:line="360" w:lineRule="auto"/>
        <w:divId w:val="433326136"/>
        <w:rPr>
          <w:rFonts w:ascii="Simplified Arabic" w:hAnsi="Simplified Arabic" w:cs="Simplified Arabic"/>
          <w:color w:val="1B1C1D"/>
          <w:sz w:val="32"/>
          <w:szCs w:val="32"/>
        </w:rPr>
      </w:pPr>
      <w:r w:rsidRPr="00CC087B">
        <w:rPr>
          <w:rFonts w:ascii="Simplified Arabic" w:hAnsi="Simplified Arabic" w:cs="Simplified Arabic" w:hint="cs"/>
          <w:b/>
          <w:bCs/>
          <w:color w:val="1B1C1D"/>
          <w:sz w:val="32"/>
          <w:szCs w:val="32"/>
          <w:bdr w:val="none" w:sz="0" w:space="0" w:color="auto" w:frame="1"/>
          <w:rtl/>
        </w:rPr>
        <w:lastRenderedPageBreak/>
        <w:t>مقدمة الدراسة:</w:t>
      </w:r>
    </w:p>
    <w:p w14:paraId="5EBE1F7A" w14:textId="77777777" w:rsidR="00445DB6" w:rsidRPr="00CC087B" w:rsidRDefault="00445DB6" w:rsidP="003618EF">
      <w:pPr>
        <w:spacing w:after="240" w:line="360" w:lineRule="auto"/>
        <w:divId w:val="41767558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تشهد المملكة العربية السعودية تحولًا اقتصاديًا واجتماعيًا غير مسبوق في إطار رؤية 2030 الطموحة، والتي تهدف إلى تنويع مصادر الدخل وتقليل الاعتماد على النفط، وتحقيق التنمية المستدامة في مختلف القطاعات. وفي هذا السياق، تلعب المشاريع التنموية دورًا حيويًا في تحقيق أهداف الرؤية، حيث يتم تنفيذ العديد من المشاريع الضخمة في مجالات البنية التحتية، والطاقة المتجددة، والسياحة، والتقنية، وغيرها.</w:t>
      </w:r>
    </w:p>
    <w:p w14:paraId="3ECA8348" w14:textId="77777777" w:rsidR="00445DB6" w:rsidRPr="00CC087B" w:rsidRDefault="00445DB6" w:rsidP="003618EF">
      <w:pPr>
        <w:spacing w:after="240" w:line="360" w:lineRule="auto"/>
        <w:divId w:val="41767558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ومع تزايد حجم وتعقيد هذه المشاريع، أصبح من الضروري تبني منهجيات إدارة المشاريع الحديثة التي تضمن تحقيق أهداف المشاريع بكفاءة وفعالية. فمنهجيات إدارة المشاريع الحديثة، مثل إدارة المشاريع الرشيقة (</w:t>
      </w:r>
      <w:r w:rsidRPr="00CC087B">
        <w:rPr>
          <w:rFonts w:ascii="Simplified Arabic" w:hAnsi="Simplified Arabic" w:cs="Simplified Arabic" w:hint="cs"/>
          <w:color w:val="1B1C1D"/>
          <w:sz w:val="32"/>
          <w:szCs w:val="32"/>
        </w:rPr>
        <w:t>Agile</w:t>
      </w:r>
      <w:r w:rsidRPr="00CC087B">
        <w:rPr>
          <w:rFonts w:ascii="Simplified Arabic" w:hAnsi="Simplified Arabic" w:cs="Simplified Arabic" w:hint="cs"/>
          <w:color w:val="1B1C1D"/>
          <w:sz w:val="32"/>
          <w:szCs w:val="32"/>
          <w:rtl/>
        </w:rPr>
        <w:t>) وإدارة المشاريع القائمة على القيمة (</w:t>
      </w:r>
      <w:r w:rsidRPr="00CC087B">
        <w:rPr>
          <w:rFonts w:ascii="Simplified Arabic" w:hAnsi="Simplified Arabic" w:cs="Simplified Arabic" w:hint="cs"/>
          <w:color w:val="1B1C1D"/>
          <w:sz w:val="32"/>
          <w:szCs w:val="32"/>
        </w:rPr>
        <w:t>Value-Driven Project Management</w:t>
      </w:r>
      <w:r w:rsidRPr="00CC087B">
        <w:rPr>
          <w:rFonts w:ascii="Simplified Arabic" w:hAnsi="Simplified Arabic" w:cs="Simplified Arabic" w:hint="cs"/>
          <w:color w:val="1B1C1D"/>
          <w:sz w:val="32"/>
          <w:szCs w:val="32"/>
          <w:rtl/>
        </w:rPr>
        <w:t>)، تركز على المرونة والتكيف مع التغيرات السريعة، وتحقيق أقصى قيمة للمستفيدين من المشاريع.</w:t>
      </w:r>
    </w:p>
    <w:p w14:paraId="7A1B3393" w14:textId="77777777" w:rsidR="00445DB6" w:rsidRPr="00CC087B" w:rsidRDefault="00445DB6" w:rsidP="003618EF">
      <w:pPr>
        <w:spacing w:after="120" w:line="360" w:lineRule="auto"/>
        <w:divId w:val="41767558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تهدف هذه الدراسة إلى تقييم أثر تطبيق منهجيات إدارة المشاريع الحديثة على كفاءة المشاريع في المملكة العربية السعودية، وذلك من خلال دراسة حالة لعدد من المشاريع التنموية التي تم تنفيذها في السنوات الأخيرة. وتسعى الدراسة إلى تحقيق الأهداف التالية:</w:t>
      </w:r>
    </w:p>
    <w:p w14:paraId="0096871E" w14:textId="77777777" w:rsidR="00445DB6" w:rsidRPr="00CC087B" w:rsidRDefault="00445DB6" w:rsidP="003618EF">
      <w:pPr>
        <w:numPr>
          <w:ilvl w:val="0"/>
          <w:numId w:val="1"/>
        </w:numPr>
        <w:spacing w:before="120" w:after="120" w:line="360" w:lineRule="auto"/>
        <w:divId w:val="41767558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تحديد مدى تبني المؤسسات السعودية لمنهجيات إدارة المشاريع الحديثة.</w:t>
      </w:r>
    </w:p>
    <w:p w14:paraId="29CA2EFD" w14:textId="77777777" w:rsidR="00445DB6" w:rsidRPr="00CC087B" w:rsidRDefault="00445DB6" w:rsidP="003618EF">
      <w:pPr>
        <w:numPr>
          <w:ilvl w:val="0"/>
          <w:numId w:val="1"/>
        </w:numPr>
        <w:spacing w:before="120" w:after="120" w:line="360" w:lineRule="auto"/>
        <w:divId w:val="41767558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تقييم أثر تطبيق هذه المنهجيات على مؤشرات كفاءة المشاريع، مثل الوقت والتكلفة والجودة.</w:t>
      </w:r>
    </w:p>
    <w:p w14:paraId="4C797661" w14:textId="77777777" w:rsidR="00445DB6" w:rsidRPr="00CC087B" w:rsidRDefault="00445DB6" w:rsidP="003618EF">
      <w:pPr>
        <w:numPr>
          <w:ilvl w:val="0"/>
          <w:numId w:val="1"/>
        </w:numPr>
        <w:spacing w:before="120" w:after="120" w:line="360" w:lineRule="auto"/>
        <w:divId w:val="41767558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تحديد التحديات التي تواجه المؤسسات السعودية في تطبيق منهجيات إدارة المشاريع الحديثة.</w:t>
      </w:r>
    </w:p>
    <w:p w14:paraId="0BD2A270" w14:textId="2E1590BF" w:rsidR="007B2E32" w:rsidRDefault="00445DB6" w:rsidP="0057779C">
      <w:pPr>
        <w:numPr>
          <w:ilvl w:val="0"/>
          <w:numId w:val="1"/>
        </w:numPr>
        <w:spacing w:before="120" w:after="120" w:line="360" w:lineRule="auto"/>
        <w:divId w:val="417675580"/>
        <w:rPr>
          <w:rFonts w:ascii="Simplified Arabic" w:eastAsia="Times New Roman" w:hAnsi="Simplified Arabic" w:cs="Simplified Arabic"/>
          <w:color w:val="1B1C1D"/>
          <w:sz w:val="32"/>
          <w:szCs w:val="32"/>
        </w:rPr>
      </w:pPr>
      <w:r w:rsidRPr="00CC087B">
        <w:rPr>
          <w:rFonts w:ascii="Simplified Arabic" w:eastAsia="Times New Roman" w:hAnsi="Simplified Arabic" w:cs="Simplified Arabic" w:hint="cs"/>
          <w:color w:val="1B1C1D"/>
          <w:sz w:val="32"/>
          <w:szCs w:val="32"/>
          <w:rtl/>
        </w:rPr>
        <w:t>تقديم توصيات لتحسين تطبيق منهجيات إدارة المشاريع الحديثة في المملكة.</w:t>
      </w:r>
    </w:p>
    <w:p w14:paraId="27F0AF0F" w14:textId="77777777" w:rsidR="0057779C" w:rsidRPr="0057779C" w:rsidRDefault="0057779C" w:rsidP="0057779C">
      <w:pPr>
        <w:spacing w:before="120" w:after="120" w:line="360" w:lineRule="auto"/>
        <w:ind w:left="720"/>
        <w:divId w:val="417675580"/>
        <w:rPr>
          <w:rFonts w:ascii="Simplified Arabic" w:eastAsia="Times New Roman" w:hAnsi="Simplified Arabic" w:cs="Simplified Arabic"/>
          <w:color w:val="1B1C1D"/>
          <w:sz w:val="32"/>
          <w:szCs w:val="32"/>
          <w:rtl/>
        </w:rPr>
      </w:pPr>
    </w:p>
    <w:p w14:paraId="30912B5A" w14:textId="77777777" w:rsidR="007B2E32" w:rsidRPr="00CC087B" w:rsidRDefault="007B2E32" w:rsidP="003618EF">
      <w:pPr>
        <w:spacing w:after="0" w:line="360" w:lineRule="auto"/>
        <w:divId w:val="769660210"/>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t>مشكلة الدراسة:</w:t>
      </w:r>
    </w:p>
    <w:p w14:paraId="4C38EB45" w14:textId="77777777" w:rsidR="007B2E32" w:rsidRPr="00CC087B" w:rsidRDefault="007B2E32" w:rsidP="003618EF">
      <w:pPr>
        <w:spacing w:after="0" w:line="360" w:lineRule="auto"/>
        <w:divId w:val="76966021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المشكلة الرئيسية:</w:t>
      </w:r>
    </w:p>
    <w:p w14:paraId="3EA68C29" w14:textId="77777777" w:rsidR="007B2E32" w:rsidRPr="00CC087B" w:rsidRDefault="007B2E32" w:rsidP="003618EF">
      <w:pPr>
        <w:numPr>
          <w:ilvl w:val="0"/>
          <w:numId w:val="1"/>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تواجه المشاريع التنموية في المملكة العربية السعودية تحديات متزايدة في تحقيق أهدافها بكفاءة وفعالية، وذلك في ظل التغيرات السريعة في بيئة الأعمال وتزايد حجم وتعقيد المشاريع.</w:t>
      </w:r>
    </w:p>
    <w:p w14:paraId="165BCF6C" w14:textId="77777777" w:rsidR="007B2E32" w:rsidRPr="00CC087B" w:rsidRDefault="007B2E32" w:rsidP="003618EF">
      <w:pPr>
        <w:spacing w:after="0" w:line="360" w:lineRule="auto"/>
        <w:divId w:val="769660210"/>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المشاكل الفرعية:</w:t>
      </w:r>
    </w:p>
    <w:p w14:paraId="5B31237F" w14:textId="77777777" w:rsidR="007B2E32" w:rsidRPr="00CC087B" w:rsidRDefault="007B2E32" w:rsidP="003618EF">
      <w:pPr>
        <w:numPr>
          <w:ilvl w:val="0"/>
          <w:numId w:val="2"/>
        </w:numPr>
        <w:spacing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محدودية تبني منهجيات إدارة المشاريع الحديثة:</w:t>
      </w:r>
      <w:r w:rsidRPr="00CC087B">
        <w:rPr>
          <w:rFonts w:ascii="Simplified Arabic" w:eastAsia="Times New Roman" w:hAnsi="Simplified Arabic" w:cs="Simplified Arabic" w:hint="cs"/>
          <w:color w:val="1B1C1D"/>
          <w:sz w:val="32"/>
          <w:szCs w:val="32"/>
          <w:rtl/>
        </w:rPr>
        <w:t xml:space="preserve"> </w:t>
      </w:r>
    </w:p>
    <w:p w14:paraId="072BA0FF"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قد لا تزال العديد من المؤسسات السعودية تعتمد على منهجيات إدارة المشاريع التقليدية، التي قد لا تكون مناسبة للتعامل مع المشاريع الضخمة والمعقدة.</w:t>
      </w:r>
    </w:p>
    <w:p w14:paraId="2FCC12A8"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قد تواجه المؤسسات صعوبات في تبني منهجيات إدارة المشاريع الحديثة، مثل إدارة المشاريع الرشيقة، بسبب نقص الخبرة والمعرفة.</w:t>
      </w:r>
    </w:p>
    <w:p w14:paraId="42F47D77" w14:textId="77777777" w:rsidR="007B2E32" w:rsidRPr="00CC087B" w:rsidRDefault="007B2E32" w:rsidP="003618EF">
      <w:pPr>
        <w:numPr>
          <w:ilvl w:val="0"/>
          <w:numId w:val="2"/>
        </w:numPr>
        <w:spacing w:after="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تأثير محدود على كفاءة المشاريع:</w:t>
      </w:r>
      <w:r w:rsidRPr="00CC087B">
        <w:rPr>
          <w:rFonts w:ascii="Simplified Arabic" w:eastAsia="Times New Roman" w:hAnsi="Simplified Arabic" w:cs="Simplified Arabic" w:hint="cs"/>
          <w:color w:val="1B1C1D"/>
          <w:sz w:val="32"/>
          <w:szCs w:val="32"/>
          <w:rtl/>
        </w:rPr>
        <w:t xml:space="preserve"> </w:t>
      </w:r>
    </w:p>
    <w:p w14:paraId="387E0E2E"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قد لا يكون لتطبيق منهجيات إدارة المشاريع الحديثة تأثير كبير على مؤشرات كفاءة المشاريع، مثل الوقت والتكلفة والجودة.</w:t>
      </w:r>
    </w:p>
    <w:p w14:paraId="56F2CD48"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قد تواجه المؤسسات صعوبات في قياس وتقييم أثر تطبيق منهجيات إدارة المشاريع الحديثة.</w:t>
      </w:r>
    </w:p>
    <w:p w14:paraId="3BBA2371" w14:textId="77777777" w:rsidR="007B2E32" w:rsidRPr="00CC087B" w:rsidRDefault="007B2E32" w:rsidP="003618EF">
      <w:pPr>
        <w:numPr>
          <w:ilvl w:val="0"/>
          <w:numId w:val="2"/>
        </w:numPr>
        <w:spacing w:after="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تحديات في تطبيق منهجيات إدارة المشاريع الحديثة:</w:t>
      </w:r>
      <w:r w:rsidRPr="00CC087B">
        <w:rPr>
          <w:rFonts w:ascii="Simplified Arabic" w:eastAsia="Times New Roman" w:hAnsi="Simplified Arabic" w:cs="Simplified Arabic" w:hint="cs"/>
          <w:color w:val="1B1C1D"/>
          <w:sz w:val="32"/>
          <w:szCs w:val="32"/>
          <w:rtl/>
        </w:rPr>
        <w:t xml:space="preserve"> </w:t>
      </w:r>
    </w:p>
    <w:p w14:paraId="6EEE692F"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قد تواجه المؤسسات تحديات في تطبيق منهجيات إدارة المشاريع الحديثة، مثل مقاومة التغيير، ونقص الموارد، وغياب الدعم الإداري.</w:t>
      </w:r>
    </w:p>
    <w:p w14:paraId="4B4626AF"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قد يكون هناك تحديات في التأقلم مع المتطلبات الجديدة التي تفرضها تلك المنهجيات الحديثة.</w:t>
      </w:r>
    </w:p>
    <w:p w14:paraId="5D46F618" w14:textId="77777777" w:rsidR="007B2E32" w:rsidRPr="00CC087B" w:rsidRDefault="007B2E32" w:rsidP="003618EF">
      <w:pPr>
        <w:numPr>
          <w:ilvl w:val="0"/>
          <w:numId w:val="2"/>
        </w:numPr>
        <w:spacing w:after="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قياس العائد على الاستثمار:</w:t>
      </w:r>
      <w:r w:rsidRPr="00CC087B">
        <w:rPr>
          <w:rFonts w:ascii="Simplified Arabic" w:eastAsia="Times New Roman" w:hAnsi="Simplified Arabic" w:cs="Simplified Arabic" w:hint="cs"/>
          <w:color w:val="1B1C1D"/>
          <w:sz w:val="32"/>
          <w:szCs w:val="32"/>
          <w:rtl/>
        </w:rPr>
        <w:t xml:space="preserve"> </w:t>
      </w:r>
    </w:p>
    <w:p w14:paraId="065BCD7D"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قد لا تملك المؤسسات السعودية القدرة على قياس العائد على الاستثمار الناتج عن تطبيق منهجيات إدارة المشاريع الحديثة.</w:t>
      </w:r>
    </w:p>
    <w:p w14:paraId="0AE6F4ED" w14:textId="77777777" w:rsidR="007B2E32" w:rsidRPr="00CC087B" w:rsidRDefault="007B2E32" w:rsidP="003618EF">
      <w:pPr>
        <w:numPr>
          <w:ilvl w:val="1"/>
          <w:numId w:val="2"/>
        </w:numPr>
        <w:spacing w:before="120" w:after="120" w:line="360" w:lineRule="auto"/>
        <w:divId w:val="76966021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قد يكون هناك صعوبة في تحديد المؤشرات المناسبة لقياس العائد على الاستثمار.</w:t>
      </w:r>
    </w:p>
    <w:p w14:paraId="7D09DC7A" w14:textId="77777777" w:rsidR="007B2E32" w:rsidRPr="00CC087B" w:rsidRDefault="007B2E32" w:rsidP="003618EF">
      <w:pPr>
        <w:spacing w:before="120" w:after="120" w:line="360" w:lineRule="auto"/>
        <w:divId w:val="339897290"/>
        <w:rPr>
          <w:rFonts w:ascii="Simplified Arabic" w:eastAsia="Times New Roman" w:hAnsi="Simplified Arabic" w:cs="Simplified Arabic"/>
          <w:color w:val="1B1C1D"/>
          <w:sz w:val="32"/>
          <w:szCs w:val="32"/>
          <w:rtl/>
        </w:rPr>
      </w:pPr>
    </w:p>
    <w:p w14:paraId="391DF3DA" w14:textId="651A53D1" w:rsidR="007B2E32" w:rsidRPr="00CC087B" w:rsidRDefault="00607179" w:rsidP="003618EF">
      <w:pPr>
        <w:spacing w:before="120" w:after="120" w:line="360" w:lineRule="auto"/>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اهمية الدراسة </w:t>
      </w:r>
    </w:p>
    <w:p w14:paraId="28175128" w14:textId="77777777" w:rsidR="006F2C22" w:rsidRPr="00CC087B" w:rsidRDefault="006F2C22" w:rsidP="003618EF">
      <w:pPr>
        <w:spacing w:after="0" w:line="360" w:lineRule="auto"/>
        <w:divId w:val="619000077"/>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t>الأهمية العلمية للدراسة:</w:t>
      </w:r>
    </w:p>
    <w:p w14:paraId="21914260" w14:textId="77777777" w:rsidR="006F2C22" w:rsidRPr="00CC087B" w:rsidRDefault="006F2C22" w:rsidP="003618EF">
      <w:pPr>
        <w:numPr>
          <w:ilvl w:val="0"/>
          <w:numId w:val="1"/>
        </w:numPr>
        <w:spacing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إثراء الأدبيات العلمية:</w:t>
      </w:r>
      <w:r w:rsidRPr="00CC087B">
        <w:rPr>
          <w:rFonts w:ascii="Simplified Arabic" w:eastAsia="Times New Roman" w:hAnsi="Simplified Arabic" w:cs="Simplified Arabic" w:hint="cs"/>
          <w:color w:val="1B1C1D"/>
          <w:sz w:val="32"/>
          <w:szCs w:val="32"/>
          <w:rtl/>
        </w:rPr>
        <w:t xml:space="preserve"> </w:t>
      </w:r>
    </w:p>
    <w:p w14:paraId="5CAC245B" w14:textId="77777777" w:rsidR="006F2C22" w:rsidRPr="00CC087B" w:rsidRDefault="006F2C22" w:rsidP="003618EF">
      <w:pPr>
        <w:numPr>
          <w:ilvl w:val="1"/>
          <w:numId w:val="1"/>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تساهم الدراسة في إثراء الأدبيات العلمية المتعلقة بإدارة المشاريع، وخاصة في سياق المملكة العربية السعودية.</w:t>
      </w:r>
    </w:p>
    <w:p w14:paraId="52FB9BD6" w14:textId="77777777" w:rsidR="006F2C22" w:rsidRPr="00CC087B" w:rsidRDefault="006F2C22" w:rsidP="003618EF">
      <w:pPr>
        <w:numPr>
          <w:ilvl w:val="1"/>
          <w:numId w:val="1"/>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تقدم رؤى جديدة حول تطبيق منهجيات إدارة المشاريع الحديثة في البيئة السعودية، وتأثير ذلك على كفاءة المشاريع.</w:t>
      </w:r>
    </w:p>
    <w:p w14:paraId="19964659" w14:textId="77777777" w:rsidR="006F2C22" w:rsidRPr="00CC087B" w:rsidRDefault="006F2C22" w:rsidP="003618EF">
      <w:pPr>
        <w:numPr>
          <w:ilvl w:val="1"/>
          <w:numId w:val="1"/>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توفر بيانات ومعلومات قيمة للباحثين والأكاديميين المهتمين بمجال إدارة المشاريع.</w:t>
      </w:r>
    </w:p>
    <w:p w14:paraId="3515837F" w14:textId="77777777" w:rsidR="006F2C22" w:rsidRPr="00CC087B" w:rsidRDefault="006F2C22" w:rsidP="003618EF">
      <w:pPr>
        <w:numPr>
          <w:ilvl w:val="0"/>
          <w:numId w:val="1"/>
        </w:numPr>
        <w:spacing w:after="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تطوير المعرفة:</w:t>
      </w:r>
      <w:r w:rsidRPr="00CC087B">
        <w:rPr>
          <w:rFonts w:ascii="Simplified Arabic" w:eastAsia="Times New Roman" w:hAnsi="Simplified Arabic" w:cs="Simplified Arabic" w:hint="cs"/>
          <w:color w:val="1B1C1D"/>
          <w:sz w:val="32"/>
          <w:szCs w:val="32"/>
          <w:rtl/>
        </w:rPr>
        <w:t xml:space="preserve"> </w:t>
      </w:r>
    </w:p>
    <w:p w14:paraId="15627DB3" w14:textId="77777777" w:rsidR="006F2C22" w:rsidRPr="00CC087B" w:rsidRDefault="006F2C22" w:rsidP="003618EF">
      <w:pPr>
        <w:numPr>
          <w:ilvl w:val="1"/>
          <w:numId w:val="1"/>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تسهم الدراسة في تطوير المعرفة حول التحديات والفرص التي تواجه المؤسسات السعودية في تطبيق منهجيات إدارة المشاريع الحديثة.</w:t>
      </w:r>
    </w:p>
    <w:p w14:paraId="7E7CF857" w14:textId="77777777" w:rsidR="006F2C22" w:rsidRPr="00CC087B" w:rsidRDefault="006F2C22" w:rsidP="003618EF">
      <w:pPr>
        <w:numPr>
          <w:ilvl w:val="1"/>
          <w:numId w:val="1"/>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تساعد في تحديد أفضل الممارسات في إدارة المشاريع في المملكة، وتقديم توصيات لتحسين الأداء.</w:t>
      </w:r>
    </w:p>
    <w:p w14:paraId="1B502A47" w14:textId="77777777" w:rsidR="006F2C22" w:rsidRPr="00CC087B" w:rsidRDefault="006F2C22" w:rsidP="003618EF">
      <w:pPr>
        <w:numPr>
          <w:ilvl w:val="0"/>
          <w:numId w:val="1"/>
        </w:numPr>
        <w:spacing w:after="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تقديم إطار نظري:</w:t>
      </w:r>
      <w:r w:rsidRPr="00CC087B">
        <w:rPr>
          <w:rFonts w:ascii="Simplified Arabic" w:eastAsia="Times New Roman" w:hAnsi="Simplified Arabic" w:cs="Simplified Arabic" w:hint="cs"/>
          <w:color w:val="1B1C1D"/>
          <w:sz w:val="32"/>
          <w:szCs w:val="32"/>
          <w:rtl/>
        </w:rPr>
        <w:t xml:space="preserve"> </w:t>
      </w:r>
    </w:p>
    <w:p w14:paraId="6D72A541" w14:textId="77777777" w:rsidR="006F2C22" w:rsidRDefault="006F2C22" w:rsidP="003618EF">
      <w:pPr>
        <w:numPr>
          <w:ilvl w:val="1"/>
          <w:numId w:val="1"/>
        </w:numPr>
        <w:spacing w:before="120" w:after="120" w:line="360" w:lineRule="auto"/>
        <w:divId w:val="619000077"/>
        <w:rPr>
          <w:rFonts w:ascii="Simplified Arabic" w:eastAsia="Times New Roman" w:hAnsi="Simplified Arabic" w:cs="Simplified Arabic"/>
          <w:color w:val="1B1C1D"/>
          <w:sz w:val="32"/>
          <w:szCs w:val="32"/>
        </w:rPr>
      </w:pPr>
      <w:r w:rsidRPr="00CC087B">
        <w:rPr>
          <w:rFonts w:ascii="Simplified Arabic" w:eastAsia="Times New Roman" w:hAnsi="Simplified Arabic" w:cs="Simplified Arabic" w:hint="cs"/>
          <w:color w:val="1B1C1D"/>
          <w:sz w:val="32"/>
          <w:szCs w:val="32"/>
          <w:rtl/>
        </w:rPr>
        <w:t>قد تساهم الدراسة في تطوير إطار نظري حول إدارة المشاريع في الدول النامية، وخاصة في ظل التحولات الاقتصادية الكبرى.</w:t>
      </w:r>
    </w:p>
    <w:p w14:paraId="1149E02B" w14:textId="77777777" w:rsidR="003841F0" w:rsidRDefault="003841F0" w:rsidP="003841F0">
      <w:pPr>
        <w:spacing w:before="120" w:after="120" w:line="360" w:lineRule="auto"/>
        <w:divId w:val="619000077"/>
        <w:rPr>
          <w:rFonts w:ascii="Simplified Arabic" w:eastAsia="Times New Roman" w:hAnsi="Simplified Arabic" w:cs="Simplified Arabic"/>
          <w:color w:val="1B1C1D"/>
          <w:sz w:val="32"/>
          <w:szCs w:val="32"/>
          <w:rtl/>
        </w:rPr>
      </w:pPr>
    </w:p>
    <w:p w14:paraId="623AA90B" w14:textId="77777777" w:rsidR="006F2C22" w:rsidRPr="00CC087B" w:rsidRDefault="006F2C22" w:rsidP="003618EF">
      <w:pPr>
        <w:spacing w:after="0" w:line="360" w:lineRule="auto"/>
        <w:divId w:val="619000077"/>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الأهمية العملية للدراسة:</w:t>
      </w:r>
    </w:p>
    <w:p w14:paraId="7F74038D" w14:textId="77777777" w:rsidR="006F2C22" w:rsidRPr="00CC087B" w:rsidRDefault="006F2C22" w:rsidP="003618EF">
      <w:pPr>
        <w:numPr>
          <w:ilvl w:val="0"/>
          <w:numId w:val="2"/>
        </w:numPr>
        <w:spacing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أداء المشاريع:</w:t>
      </w:r>
      <w:r w:rsidRPr="00CC087B">
        <w:rPr>
          <w:rFonts w:ascii="Simplified Arabic" w:eastAsia="Times New Roman" w:hAnsi="Simplified Arabic" w:cs="Simplified Arabic" w:hint="cs"/>
          <w:color w:val="1B1C1D"/>
          <w:sz w:val="32"/>
          <w:szCs w:val="32"/>
          <w:rtl/>
        </w:rPr>
        <w:t xml:space="preserve"> </w:t>
      </w:r>
    </w:p>
    <w:p w14:paraId="20B94265"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تساعد الدراسة المؤسسات السعودية على تحسين أداء مشاريعها من خلال تقديم توصيات عملية لتطبيق منهجيات إدارة المشاريع الحديثة.</w:t>
      </w:r>
    </w:p>
    <w:p w14:paraId="7E34CE11"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تسهم في تحقيق أهداف المشاريع بكفاءة وفعالية، وتقليل المخاطر والتكاليف.</w:t>
      </w:r>
    </w:p>
    <w:p w14:paraId="4AD256EA" w14:textId="77777777" w:rsidR="006F2C22" w:rsidRPr="00CC087B" w:rsidRDefault="006F2C22" w:rsidP="003618EF">
      <w:pPr>
        <w:numPr>
          <w:ilvl w:val="0"/>
          <w:numId w:val="2"/>
        </w:numPr>
        <w:spacing w:after="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دعم رؤية 2030:</w:t>
      </w:r>
      <w:r w:rsidRPr="00CC087B">
        <w:rPr>
          <w:rFonts w:ascii="Simplified Arabic" w:eastAsia="Times New Roman" w:hAnsi="Simplified Arabic" w:cs="Simplified Arabic" w:hint="cs"/>
          <w:color w:val="1B1C1D"/>
          <w:sz w:val="32"/>
          <w:szCs w:val="32"/>
          <w:rtl/>
        </w:rPr>
        <w:t xml:space="preserve"> </w:t>
      </w:r>
    </w:p>
    <w:p w14:paraId="025D28B3"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تدعم الدراسة جهود المملكة العربية السعودية لتحقيق أهداف رؤية 2030 من خلال تحسين كفاءة المشاريع التنموية.</w:t>
      </w:r>
    </w:p>
    <w:p w14:paraId="4AEF1EC3"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تساعد في تحقيق التنمية المستدامة في مختلف القطاعات، وتنويع مصادر الدخل.</w:t>
      </w:r>
    </w:p>
    <w:p w14:paraId="527C0079" w14:textId="77777777" w:rsidR="006F2C22" w:rsidRPr="00CC087B" w:rsidRDefault="006F2C22" w:rsidP="003618EF">
      <w:pPr>
        <w:numPr>
          <w:ilvl w:val="0"/>
          <w:numId w:val="2"/>
        </w:numPr>
        <w:spacing w:after="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تطوير القدرات:</w:t>
      </w:r>
      <w:r w:rsidRPr="00CC087B">
        <w:rPr>
          <w:rFonts w:ascii="Simplified Arabic" w:eastAsia="Times New Roman" w:hAnsi="Simplified Arabic" w:cs="Simplified Arabic" w:hint="cs"/>
          <w:color w:val="1B1C1D"/>
          <w:sz w:val="32"/>
          <w:szCs w:val="32"/>
          <w:rtl/>
        </w:rPr>
        <w:t xml:space="preserve"> </w:t>
      </w:r>
    </w:p>
    <w:p w14:paraId="7A2B066F"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تساعد الدراسة في تطوير قدرات مديري المشاريع والموظفين في المؤسسات السعودية من خلال توفير معلومات حول أفضل الممارسات في إدارة المشاريع.</w:t>
      </w:r>
    </w:p>
    <w:p w14:paraId="5FA2C06A"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تسهم في بناء كوادر وطنية مؤهلة في مجال إدارة المشاريع.</w:t>
      </w:r>
    </w:p>
    <w:p w14:paraId="01BC9886" w14:textId="77777777" w:rsidR="006F2C22" w:rsidRPr="00CC087B" w:rsidRDefault="006F2C22" w:rsidP="003618EF">
      <w:pPr>
        <w:numPr>
          <w:ilvl w:val="0"/>
          <w:numId w:val="2"/>
        </w:numPr>
        <w:spacing w:after="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تسهيل اتخاذ القرارات:</w:t>
      </w:r>
      <w:r w:rsidRPr="00CC087B">
        <w:rPr>
          <w:rFonts w:ascii="Simplified Arabic" w:eastAsia="Times New Roman" w:hAnsi="Simplified Arabic" w:cs="Simplified Arabic" w:hint="cs"/>
          <w:color w:val="1B1C1D"/>
          <w:sz w:val="32"/>
          <w:szCs w:val="32"/>
          <w:rtl/>
        </w:rPr>
        <w:t xml:space="preserve"> </w:t>
      </w:r>
    </w:p>
    <w:p w14:paraId="3B340361" w14:textId="77777777" w:rsidR="006F2C22" w:rsidRPr="00CC087B" w:rsidRDefault="006F2C22" w:rsidP="003618EF">
      <w:pPr>
        <w:numPr>
          <w:ilvl w:val="1"/>
          <w:numId w:val="2"/>
        </w:numPr>
        <w:spacing w:before="120" w:after="120" w:line="360" w:lineRule="auto"/>
        <w:divId w:val="6190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توفر الدراسة معلومات وبيانات تساعد متخذي القرارات في المؤسسات السعودية على اختيار أنسب منهجيات إدارة المشاريع لظروفهم ومتطلبات مشاريعهم.</w:t>
      </w:r>
    </w:p>
    <w:p w14:paraId="7B7D26C1" w14:textId="77777777" w:rsidR="007B2E32" w:rsidRPr="00CC087B" w:rsidRDefault="007B2E32" w:rsidP="003618EF">
      <w:pPr>
        <w:spacing w:before="120" w:after="120" w:line="360" w:lineRule="auto"/>
        <w:divId w:val="339897290"/>
        <w:rPr>
          <w:rFonts w:ascii="Simplified Arabic" w:eastAsia="Times New Roman" w:hAnsi="Simplified Arabic" w:cs="Simplified Arabic"/>
          <w:color w:val="1B1C1D"/>
          <w:sz w:val="32"/>
          <w:szCs w:val="32"/>
          <w:rtl/>
        </w:rPr>
      </w:pPr>
    </w:p>
    <w:p w14:paraId="33EFF810" w14:textId="77777777" w:rsidR="007B2E32" w:rsidRPr="00CC087B" w:rsidRDefault="007B2E32" w:rsidP="003618EF">
      <w:pPr>
        <w:spacing w:before="120" w:after="120" w:line="360" w:lineRule="auto"/>
        <w:divId w:val="339897290"/>
        <w:rPr>
          <w:rFonts w:ascii="Simplified Arabic" w:eastAsia="Times New Roman" w:hAnsi="Simplified Arabic" w:cs="Simplified Arabic"/>
          <w:color w:val="1B1C1D"/>
          <w:sz w:val="32"/>
          <w:szCs w:val="32"/>
          <w:rtl/>
        </w:rPr>
      </w:pPr>
    </w:p>
    <w:p w14:paraId="21721495" w14:textId="77777777" w:rsidR="006F2C22" w:rsidRPr="00CC087B" w:rsidRDefault="006F2C22" w:rsidP="003618EF">
      <w:pPr>
        <w:spacing w:before="120" w:after="120" w:line="360" w:lineRule="auto"/>
        <w:divId w:val="339897290"/>
        <w:rPr>
          <w:rFonts w:ascii="Simplified Arabic" w:eastAsia="Times New Roman" w:hAnsi="Simplified Arabic" w:cs="Simplified Arabic"/>
          <w:color w:val="1B1C1D"/>
          <w:sz w:val="32"/>
          <w:szCs w:val="32"/>
          <w:rtl/>
        </w:rPr>
      </w:pPr>
    </w:p>
    <w:p w14:paraId="69DA2317" w14:textId="77777777" w:rsidR="006F2C22" w:rsidRDefault="006F2C22" w:rsidP="003618EF">
      <w:pPr>
        <w:spacing w:before="120" w:after="120" w:line="360" w:lineRule="auto"/>
        <w:divId w:val="339897290"/>
        <w:rPr>
          <w:rFonts w:ascii="Simplified Arabic" w:eastAsia="Times New Roman" w:hAnsi="Simplified Arabic" w:cs="Simplified Arabic"/>
          <w:color w:val="1B1C1D"/>
          <w:sz w:val="32"/>
          <w:szCs w:val="32"/>
          <w:rtl/>
        </w:rPr>
      </w:pPr>
    </w:p>
    <w:p w14:paraId="2D3E7F3D" w14:textId="77777777" w:rsidR="0057779C" w:rsidRPr="00CC087B" w:rsidRDefault="0057779C" w:rsidP="003618EF">
      <w:pPr>
        <w:spacing w:before="120" w:after="120" w:line="360" w:lineRule="auto"/>
        <w:divId w:val="339897290"/>
        <w:rPr>
          <w:rFonts w:ascii="Simplified Arabic" w:eastAsia="Times New Roman" w:hAnsi="Simplified Arabic" w:cs="Simplified Arabic"/>
          <w:color w:val="1B1C1D"/>
          <w:sz w:val="32"/>
          <w:szCs w:val="32"/>
          <w:rtl/>
        </w:rPr>
      </w:pPr>
    </w:p>
    <w:p w14:paraId="07D392F5" w14:textId="77777777" w:rsidR="004940D0" w:rsidRPr="00CC087B" w:rsidRDefault="004940D0" w:rsidP="003618EF">
      <w:pPr>
        <w:spacing w:after="0" w:line="360" w:lineRule="auto"/>
        <w:divId w:val="1113400077"/>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lastRenderedPageBreak/>
        <w:t>أهداف الدراسة:</w:t>
      </w:r>
    </w:p>
    <w:p w14:paraId="5AB9748E" w14:textId="77777777" w:rsidR="004940D0" w:rsidRPr="00CC087B" w:rsidRDefault="004940D0" w:rsidP="003618EF">
      <w:pPr>
        <w:spacing w:after="0" w:line="360" w:lineRule="auto"/>
        <w:divId w:val="1113400077"/>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الهدف الرئيسي:</w:t>
      </w:r>
    </w:p>
    <w:p w14:paraId="17B9443B" w14:textId="77777777" w:rsidR="004940D0" w:rsidRPr="00CC087B" w:rsidRDefault="004940D0" w:rsidP="003618EF">
      <w:pPr>
        <w:numPr>
          <w:ilvl w:val="0"/>
          <w:numId w:val="1"/>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تقييم أثر تطبيق منهجيات إدارة المشاريع الحديثة على كفاءة المشاريع التنموية في المملكة العربية السعودية.</w:t>
      </w:r>
    </w:p>
    <w:p w14:paraId="397B3A57" w14:textId="77777777" w:rsidR="004940D0" w:rsidRPr="00CC087B" w:rsidRDefault="004940D0" w:rsidP="003618EF">
      <w:pPr>
        <w:spacing w:after="0" w:line="360" w:lineRule="auto"/>
        <w:divId w:val="1113400077"/>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الأهداف الفرعية:</w:t>
      </w:r>
    </w:p>
    <w:p w14:paraId="4779EA35" w14:textId="77777777" w:rsidR="004940D0" w:rsidRPr="00CC087B" w:rsidRDefault="004940D0" w:rsidP="003618EF">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تحديد مدى تبني المؤسسات السعودية لمنهجيات إدارة المشاريع الحديثة.</w:t>
      </w:r>
    </w:p>
    <w:p w14:paraId="2B1ABB7D" w14:textId="77777777" w:rsidR="004940D0" w:rsidRPr="00CC087B" w:rsidRDefault="004940D0" w:rsidP="003618EF">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قياس تأثير تطبيق منهجيات إدارة المشاريع الحديثة على مؤشرات كفاءة المشاريع (الوقت، التكلفة، الجودة).</w:t>
      </w:r>
    </w:p>
    <w:p w14:paraId="3B9761C8" w14:textId="77777777" w:rsidR="004940D0" w:rsidRPr="00CC087B" w:rsidRDefault="004940D0" w:rsidP="003618EF">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تحليل التحديات التي تواجه المؤسسات السعودية في تطبيق منهجيات إدارة المشاريع الحديثة.</w:t>
      </w:r>
    </w:p>
    <w:p w14:paraId="398F186A" w14:textId="77777777" w:rsidR="004940D0" w:rsidRPr="00CC087B" w:rsidRDefault="004940D0" w:rsidP="003618EF">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تقديم توصيات للمؤسسات السعودية لتحسين تطبيق منهجيات إدارة المشاريع الحديثة.</w:t>
      </w:r>
    </w:p>
    <w:p w14:paraId="41A85D6B" w14:textId="77777777" w:rsidR="004940D0" w:rsidRPr="00CC087B" w:rsidRDefault="004940D0" w:rsidP="003618EF">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تحديد العائد على الاستثمار الناتج عن تطبيق منهجيات إدارة المشاريع الحديثة.</w:t>
      </w:r>
    </w:p>
    <w:p w14:paraId="7314B393" w14:textId="77777777" w:rsidR="004940D0" w:rsidRPr="00CC087B" w:rsidRDefault="004940D0" w:rsidP="003618EF">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المساهمة في بناء كوادر وطنية مؤهلة في مجال إدارة المشاريع.</w:t>
      </w:r>
    </w:p>
    <w:p w14:paraId="1C37303D" w14:textId="3EE81AC7" w:rsidR="004940D0" w:rsidRPr="003841F0" w:rsidRDefault="004940D0" w:rsidP="003841F0">
      <w:pPr>
        <w:numPr>
          <w:ilvl w:val="0"/>
          <w:numId w:val="2"/>
        </w:numPr>
        <w:spacing w:before="120" w:after="120" w:line="360" w:lineRule="auto"/>
        <w:divId w:val="1113400077"/>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توفير معلومات وبيانات تساعد متخذي القرارات في المؤسسات السعودية على اختيار أنسب منهجيات إدارة المشاريع.</w:t>
      </w:r>
    </w:p>
    <w:p w14:paraId="6867520B" w14:textId="77777777" w:rsidR="00953506" w:rsidRPr="00CC087B" w:rsidRDefault="00953506" w:rsidP="003618EF">
      <w:pPr>
        <w:spacing w:after="0" w:line="360" w:lineRule="auto"/>
        <w:divId w:val="799422590"/>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lastRenderedPageBreak/>
        <w:t>تساؤلات الدراسة:</w:t>
      </w:r>
    </w:p>
    <w:p w14:paraId="5EC35597" w14:textId="77777777" w:rsidR="00953506" w:rsidRPr="00CC087B" w:rsidRDefault="00953506" w:rsidP="003618EF">
      <w:pPr>
        <w:spacing w:after="0" w:line="360" w:lineRule="auto"/>
        <w:divId w:val="79942259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التساؤل الرئيسي:</w:t>
      </w:r>
    </w:p>
    <w:p w14:paraId="06B77AA5" w14:textId="77777777" w:rsidR="00953506" w:rsidRPr="00CC087B" w:rsidRDefault="00953506" w:rsidP="003618EF">
      <w:pPr>
        <w:numPr>
          <w:ilvl w:val="0"/>
          <w:numId w:val="1"/>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ما هو أثر تطبيق منهجيات إدارة المشاريع الحديثة على كفاءة المشاريع التنموية في المملكة العربية السعودية؟</w:t>
      </w:r>
    </w:p>
    <w:p w14:paraId="47E8B7ED" w14:textId="77777777" w:rsidR="00953506" w:rsidRPr="00CC087B" w:rsidRDefault="00953506" w:rsidP="003618EF">
      <w:pPr>
        <w:spacing w:after="0" w:line="360" w:lineRule="auto"/>
        <w:divId w:val="799422590"/>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التساؤلات الفرعية:</w:t>
      </w:r>
    </w:p>
    <w:p w14:paraId="45E4CA7A"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ما مدى تبني المؤسسات السعودية لمنهجيات إدارة المشاريع الحديثة؟</w:t>
      </w:r>
    </w:p>
    <w:p w14:paraId="753879D1"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ما هو تأثير تطبيق منهجيات إدارة المشاريع الحديثة على مؤشرات كفاءة المشاريع (الوقت، التكلفة، الجودة) في المملكة العربية السعودية؟</w:t>
      </w:r>
    </w:p>
    <w:p w14:paraId="12A63C6B"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ما هي التحديات التي تواجه المؤسسات السعودية في تطبيق منهجيات إدارة المشاريع الحديثة؟</w:t>
      </w:r>
    </w:p>
    <w:p w14:paraId="0E688128"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ما هي التوصيات التي يمكن تقديمها للمؤسسات السعودية لتحسين تطبيق منهجيات إدارة المشاريع الحديثة؟</w:t>
      </w:r>
    </w:p>
    <w:p w14:paraId="5A2F9C6B"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ما هو العائد على الاستثمار الناتج عن تطبيق منهجيات إدارة المشاريع الحديثة في المملكة العربية السعودية؟</w:t>
      </w:r>
    </w:p>
    <w:p w14:paraId="6F909A3F"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كيف يمكن المساهمة في بناء كوادر وطنية مؤهلة في مجال إدارة المشاريع في المملكة العربية السعودية؟</w:t>
      </w:r>
    </w:p>
    <w:p w14:paraId="197A59E0" w14:textId="77777777" w:rsidR="00953506" w:rsidRPr="00CC087B" w:rsidRDefault="00953506" w:rsidP="003618EF">
      <w:pPr>
        <w:numPr>
          <w:ilvl w:val="0"/>
          <w:numId w:val="2"/>
        </w:numPr>
        <w:spacing w:before="120" w:after="120" w:line="360" w:lineRule="auto"/>
        <w:divId w:val="7994225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ما هي المعلومات والبيانات التي يمكن توفيرها لمساعدة متخذي القرارات في المؤسسات السعودية على اختيار أنسب منهجيات إدارة المشاريع؟</w:t>
      </w:r>
    </w:p>
    <w:p w14:paraId="720ED217" w14:textId="6CE26C8F" w:rsidR="00953506" w:rsidRPr="00CC087B" w:rsidRDefault="00953506" w:rsidP="003618EF">
      <w:pPr>
        <w:spacing w:before="120" w:after="120" w:line="360" w:lineRule="auto"/>
        <w:divId w:val="339897290"/>
        <w:rPr>
          <w:rFonts w:ascii="Simplified Arabic" w:eastAsia="Times New Roman" w:hAnsi="Simplified Arabic" w:cs="Simplified Arabic"/>
          <w:color w:val="1B1C1D"/>
          <w:sz w:val="32"/>
          <w:szCs w:val="32"/>
          <w:rtl/>
        </w:rPr>
      </w:pPr>
    </w:p>
    <w:p w14:paraId="73D36B71" w14:textId="77777777" w:rsidR="00644972" w:rsidRPr="00CC087B" w:rsidRDefault="00644972" w:rsidP="003618EF">
      <w:pPr>
        <w:spacing w:after="0" w:line="360" w:lineRule="auto"/>
        <w:divId w:val="469632549"/>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t>فرضيات الدراسة:</w:t>
      </w:r>
    </w:p>
    <w:p w14:paraId="10CDD394" w14:textId="77777777" w:rsidR="00644972" w:rsidRPr="00CC087B" w:rsidRDefault="00644972" w:rsidP="003618EF">
      <w:pPr>
        <w:numPr>
          <w:ilvl w:val="0"/>
          <w:numId w:val="1"/>
        </w:numPr>
        <w:spacing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الفرضية الرئيسية:</w:t>
      </w:r>
      <w:r w:rsidRPr="00CC087B">
        <w:rPr>
          <w:rFonts w:ascii="Simplified Arabic" w:eastAsia="Times New Roman" w:hAnsi="Simplified Arabic" w:cs="Simplified Arabic" w:hint="cs"/>
          <w:color w:val="1B1C1D"/>
          <w:sz w:val="32"/>
          <w:szCs w:val="32"/>
          <w:rtl/>
        </w:rPr>
        <w:t xml:space="preserve"> </w:t>
      </w:r>
    </w:p>
    <w:p w14:paraId="433A7C1A" w14:textId="77777777" w:rsidR="00644972" w:rsidRPr="00CC087B" w:rsidRDefault="00644972" w:rsidP="003618EF">
      <w:pPr>
        <w:numPr>
          <w:ilvl w:val="1"/>
          <w:numId w:val="1"/>
        </w:numPr>
        <w:spacing w:before="120" w:after="12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تطبيق منهجيات إدارة المشاريع الحديثة يؤثر إيجابًا على كفاءة المشاريع التنموية في المملكة العربية السعودية.</w:t>
      </w:r>
    </w:p>
    <w:p w14:paraId="35B7D926" w14:textId="77777777" w:rsidR="00644972" w:rsidRPr="00CC087B" w:rsidRDefault="00644972" w:rsidP="003618EF">
      <w:pPr>
        <w:numPr>
          <w:ilvl w:val="0"/>
          <w:numId w:val="1"/>
        </w:numPr>
        <w:spacing w:after="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الفرضيات الفرعية:</w:t>
      </w:r>
      <w:r w:rsidRPr="00CC087B">
        <w:rPr>
          <w:rFonts w:ascii="Simplified Arabic" w:eastAsia="Times New Roman" w:hAnsi="Simplified Arabic" w:cs="Simplified Arabic" w:hint="cs"/>
          <w:color w:val="1B1C1D"/>
          <w:sz w:val="32"/>
          <w:szCs w:val="32"/>
          <w:rtl/>
        </w:rPr>
        <w:t xml:space="preserve"> </w:t>
      </w:r>
    </w:p>
    <w:p w14:paraId="69124944" w14:textId="77777777" w:rsidR="00644972" w:rsidRPr="00CC087B" w:rsidRDefault="00644972" w:rsidP="003618EF">
      <w:pPr>
        <w:numPr>
          <w:ilvl w:val="1"/>
          <w:numId w:val="1"/>
        </w:numPr>
        <w:spacing w:before="120" w:after="12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يوجد ارتباط إيجابي بين تبني المؤسسات السعودية لمنهجيات إدارة المشاريع الحديثة وتحسين مؤشرات كفاءة المشاريع (الوقت، التكلفة، الجودة).</w:t>
      </w:r>
    </w:p>
    <w:p w14:paraId="7D9193F6" w14:textId="77777777" w:rsidR="00644972" w:rsidRPr="00CC087B" w:rsidRDefault="00644972" w:rsidP="003618EF">
      <w:pPr>
        <w:numPr>
          <w:ilvl w:val="1"/>
          <w:numId w:val="1"/>
        </w:numPr>
        <w:spacing w:before="120" w:after="12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تطبيق منهجيات إدارة المشاريع الحديثة يساهم في تقليل المخاطر والتحديات التي تواجه المشاريع التنموية في المملكة العربية السعودية.</w:t>
      </w:r>
    </w:p>
    <w:p w14:paraId="54E63189" w14:textId="77777777" w:rsidR="00644972" w:rsidRPr="00CC087B" w:rsidRDefault="00644972" w:rsidP="003618EF">
      <w:pPr>
        <w:numPr>
          <w:ilvl w:val="1"/>
          <w:numId w:val="1"/>
        </w:numPr>
        <w:spacing w:before="120" w:after="12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هناك علاقة إيجابية بين تطبيق منهجيات إدارة المشاريع الحديثة وزيادة العائد على الاستثمار في المشاريع التنموية في المملكة العربية السعودية.</w:t>
      </w:r>
    </w:p>
    <w:p w14:paraId="1E0747A3" w14:textId="77777777" w:rsidR="00644972" w:rsidRPr="00CC087B" w:rsidRDefault="00644972" w:rsidP="003618EF">
      <w:pPr>
        <w:numPr>
          <w:ilvl w:val="1"/>
          <w:numId w:val="1"/>
        </w:numPr>
        <w:spacing w:before="120" w:after="12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تطبيق منهجيات إدارة المشاريع الحديثة يساهم في بناء كوادر وطنية مؤهلة في مجال إدارة المشاريع في المملكة العربية السعودية.</w:t>
      </w:r>
    </w:p>
    <w:p w14:paraId="4E65AC2C" w14:textId="7B062FD8" w:rsidR="00607179" w:rsidRPr="003841F0" w:rsidRDefault="00644972" w:rsidP="003841F0">
      <w:pPr>
        <w:numPr>
          <w:ilvl w:val="1"/>
          <w:numId w:val="1"/>
        </w:numPr>
        <w:spacing w:before="120" w:after="120" w:line="360" w:lineRule="auto"/>
        <w:divId w:val="469632549"/>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يوجد تأثير إيجابي لتطبيق منهجيات إدارة المشاريع الحديثة على تسهيل اتخاذ القرارات في المؤسسات السعودية.</w:t>
      </w:r>
    </w:p>
    <w:p w14:paraId="4C59AE20" w14:textId="77777777" w:rsidR="00863097" w:rsidRPr="00CC087B" w:rsidRDefault="00863097" w:rsidP="003618EF">
      <w:pPr>
        <w:pStyle w:val="a5"/>
        <w:bidi/>
        <w:spacing w:before="0" w:beforeAutospacing="0" w:after="0" w:afterAutospacing="0" w:line="360" w:lineRule="auto"/>
        <w:divId w:val="1206331935"/>
        <w:rPr>
          <w:rFonts w:ascii="Simplified Arabic" w:hAnsi="Simplified Arabic" w:cs="Simplified Arabic"/>
          <w:color w:val="1B1C1D"/>
          <w:sz w:val="32"/>
          <w:szCs w:val="32"/>
        </w:rPr>
      </w:pPr>
      <w:r w:rsidRPr="00CC087B">
        <w:rPr>
          <w:rStyle w:val="a7"/>
          <w:rFonts w:ascii="Simplified Arabic" w:hAnsi="Simplified Arabic" w:cs="Simplified Arabic" w:hint="cs"/>
          <w:b w:val="0"/>
          <w:bCs w:val="0"/>
          <w:color w:val="1B1C1D"/>
          <w:sz w:val="32"/>
          <w:szCs w:val="32"/>
          <w:bdr w:val="none" w:sz="0" w:space="0" w:color="auto" w:frame="1"/>
          <w:rtl/>
        </w:rPr>
        <w:t>مصطلحات الدراسة:</w:t>
      </w:r>
    </w:p>
    <w:p w14:paraId="2779D000"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إدارة المشاريع:</w:t>
      </w:r>
      <w:r w:rsidRPr="00CC087B">
        <w:rPr>
          <w:rFonts w:ascii="Simplified Arabic" w:eastAsia="Times New Roman" w:hAnsi="Simplified Arabic" w:cs="Simplified Arabic" w:hint="cs"/>
          <w:color w:val="1B1C1D"/>
          <w:sz w:val="32"/>
          <w:szCs w:val="32"/>
          <w:rtl/>
        </w:rPr>
        <w:t xml:space="preserve"> </w:t>
      </w:r>
    </w:p>
    <w:p w14:paraId="072D69B1"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تطبيق المعرفة والمهارات والأدوات والتقنيات لأنشطة المشروع لتحقيق متطلبات المشروع.</w:t>
      </w:r>
    </w:p>
    <w:p w14:paraId="743C6F08"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منهجيات إدارة المشاريع الحديثة:</w:t>
      </w:r>
      <w:r w:rsidRPr="00CC087B">
        <w:rPr>
          <w:rFonts w:ascii="Simplified Arabic" w:eastAsia="Times New Roman" w:hAnsi="Simplified Arabic" w:cs="Simplified Arabic" w:hint="cs"/>
          <w:color w:val="1B1C1D"/>
          <w:sz w:val="32"/>
          <w:szCs w:val="32"/>
          <w:rtl/>
        </w:rPr>
        <w:t xml:space="preserve"> </w:t>
      </w:r>
    </w:p>
    <w:p w14:paraId="4D7C8DE7"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مجموعة من المبادئ والممارسات التي تهدف إلى تحسين كفاءة وفعالية إدارة المشاريع، مثل إدارة المشاريع الرشيقة (</w:t>
      </w:r>
      <w:r w:rsidRPr="00CC087B">
        <w:rPr>
          <w:rFonts w:ascii="Simplified Arabic" w:eastAsia="Times New Roman" w:hAnsi="Simplified Arabic" w:cs="Simplified Arabic" w:hint="cs"/>
          <w:color w:val="1B1C1D"/>
          <w:sz w:val="32"/>
          <w:szCs w:val="32"/>
        </w:rPr>
        <w:t>Agile</w:t>
      </w:r>
      <w:r w:rsidRPr="00CC087B">
        <w:rPr>
          <w:rFonts w:ascii="Simplified Arabic" w:eastAsia="Times New Roman" w:hAnsi="Simplified Arabic" w:cs="Simplified Arabic" w:hint="cs"/>
          <w:color w:val="1B1C1D"/>
          <w:sz w:val="32"/>
          <w:szCs w:val="32"/>
          <w:rtl/>
        </w:rPr>
        <w:t>) وإدارة المشاريع القائمة على القيمة (</w:t>
      </w:r>
      <w:r w:rsidRPr="00CC087B">
        <w:rPr>
          <w:rFonts w:ascii="Simplified Arabic" w:eastAsia="Times New Roman" w:hAnsi="Simplified Arabic" w:cs="Simplified Arabic" w:hint="cs"/>
          <w:color w:val="1B1C1D"/>
          <w:sz w:val="32"/>
          <w:szCs w:val="32"/>
        </w:rPr>
        <w:t>Value-Driven Project Management</w:t>
      </w:r>
      <w:r w:rsidRPr="00CC087B">
        <w:rPr>
          <w:rFonts w:ascii="Simplified Arabic" w:eastAsia="Times New Roman" w:hAnsi="Simplified Arabic" w:cs="Simplified Arabic" w:hint="cs"/>
          <w:color w:val="1B1C1D"/>
          <w:sz w:val="32"/>
          <w:szCs w:val="32"/>
          <w:rtl/>
        </w:rPr>
        <w:t>).</w:t>
      </w:r>
    </w:p>
    <w:p w14:paraId="3E5CA478"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إدارة المشاريع الرشيقة (</w:t>
      </w:r>
      <w:r w:rsidRPr="00CC087B">
        <w:rPr>
          <w:rStyle w:val="a7"/>
          <w:rFonts w:ascii="Simplified Arabic" w:eastAsia="Times New Roman" w:hAnsi="Simplified Arabic" w:cs="Simplified Arabic" w:hint="cs"/>
          <w:b w:val="0"/>
          <w:bCs w:val="0"/>
          <w:color w:val="1B1C1D"/>
          <w:sz w:val="32"/>
          <w:szCs w:val="32"/>
          <w:bdr w:val="none" w:sz="0" w:space="0" w:color="auto" w:frame="1"/>
        </w:rPr>
        <w:t>Agile</w:t>
      </w:r>
      <w:r w:rsidRPr="00CC087B">
        <w:rPr>
          <w:rStyle w:val="a7"/>
          <w:rFonts w:ascii="Simplified Arabic" w:eastAsia="Times New Roman" w:hAnsi="Simplified Arabic" w:cs="Simplified Arabic" w:hint="cs"/>
          <w:b w:val="0"/>
          <w:bCs w:val="0"/>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w:t>
      </w:r>
    </w:p>
    <w:p w14:paraId="031E695D"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منهجية لإدارة المشاريع تركز على المرونة والتكيف مع التغيرات السريعة، وتحقيق أقصى قيمة للمستفيدين من المشاريع.</w:t>
      </w:r>
    </w:p>
    <w:p w14:paraId="40BCB920"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lastRenderedPageBreak/>
        <w:t>إدارة المشاريع القائمة على القيمة (</w:t>
      </w:r>
      <w:r w:rsidRPr="00CC087B">
        <w:rPr>
          <w:rStyle w:val="a7"/>
          <w:rFonts w:ascii="Simplified Arabic" w:eastAsia="Times New Roman" w:hAnsi="Simplified Arabic" w:cs="Simplified Arabic" w:hint="cs"/>
          <w:b w:val="0"/>
          <w:bCs w:val="0"/>
          <w:color w:val="1B1C1D"/>
          <w:sz w:val="32"/>
          <w:szCs w:val="32"/>
          <w:bdr w:val="none" w:sz="0" w:space="0" w:color="auto" w:frame="1"/>
        </w:rPr>
        <w:t>Value-Driven Project Management</w:t>
      </w:r>
      <w:r w:rsidRPr="00CC087B">
        <w:rPr>
          <w:rStyle w:val="a7"/>
          <w:rFonts w:ascii="Simplified Arabic" w:eastAsia="Times New Roman" w:hAnsi="Simplified Arabic" w:cs="Simplified Arabic" w:hint="cs"/>
          <w:b w:val="0"/>
          <w:bCs w:val="0"/>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w:t>
      </w:r>
    </w:p>
    <w:p w14:paraId="2316DE24"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منهجية لإدارة المشاريع تركز على تحقيق أقصى قيمة للمستفيدين من المشاريع، وتحديد الأولويات بناءً على القيمة التي يتم تحقيقها.</w:t>
      </w:r>
    </w:p>
    <w:p w14:paraId="3F54C992"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كفاءة المشاريع:</w:t>
      </w:r>
      <w:r w:rsidRPr="00CC087B">
        <w:rPr>
          <w:rFonts w:ascii="Simplified Arabic" w:eastAsia="Times New Roman" w:hAnsi="Simplified Arabic" w:cs="Simplified Arabic" w:hint="cs"/>
          <w:color w:val="1B1C1D"/>
          <w:sz w:val="32"/>
          <w:szCs w:val="32"/>
          <w:rtl/>
        </w:rPr>
        <w:t xml:space="preserve"> </w:t>
      </w:r>
    </w:p>
    <w:p w14:paraId="32C5AC3F"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قدرة المشروع على تحقيق أهدافه في الوقت المحدد، وفي حدود الميزانية المخصصة، وبأعلى جودة ممكنة.</w:t>
      </w:r>
    </w:p>
    <w:p w14:paraId="646DCE4B"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المشاريع التنموية:</w:t>
      </w:r>
      <w:r w:rsidRPr="00CC087B">
        <w:rPr>
          <w:rFonts w:ascii="Simplified Arabic" w:eastAsia="Times New Roman" w:hAnsi="Simplified Arabic" w:cs="Simplified Arabic" w:hint="cs"/>
          <w:color w:val="1B1C1D"/>
          <w:sz w:val="32"/>
          <w:szCs w:val="32"/>
          <w:rtl/>
        </w:rPr>
        <w:t xml:space="preserve"> </w:t>
      </w:r>
    </w:p>
    <w:p w14:paraId="638FF22E"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المشاريع التي تهدف إلى تحقيق التنمية الاقتصادية والاجتماعية في المجتمع.</w:t>
      </w:r>
    </w:p>
    <w:p w14:paraId="244AADDF"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رؤية 2030:</w:t>
      </w:r>
      <w:r w:rsidRPr="00CC087B">
        <w:rPr>
          <w:rFonts w:ascii="Simplified Arabic" w:eastAsia="Times New Roman" w:hAnsi="Simplified Arabic" w:cs="Simplified Arabic" w:hint="cs"/>
          <w:color w:val="1B1C1D"/>
          <w:sz w:val="32"/>
          <w:szCs w:val="32"/>
          <w:rtl/>
        </w:rPr>
        <w:t xml:space="preserve"> </w:t>
      </w:r>
    </w:p>
    <w:p w14:paraId="5FFD11B6"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خطة استراتيجية للمملكة العربية السعودية تهدف إلى تنويع مصادر الدخل وتقليل الاعتماد على النفط، وتحقيق التنمية المستدامة في مختلف القطاعات.</w:t>
      </w:r>
    </w:p>
    <w:p w14:paraId="0A9D5AD2"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العائد على الاستثمار (</w:t>
      </w:r>
      <w:r w:rsidRPr="00CC087B">
        <w:rPr>
          <w:rStyle w:val="a7"/>
          <w:rFonts w:ascii="Simplified Arabic" w:eastAsia="Times New Roman" w:hAnsi="Simplified Arabic" w:cs="Simplified Arabic" w:hint="cs"/>
          <w:b w:val="0"/>
          <w:bCs w:val="0"/>
          <w:color w:val="1B1C1D"/>
          <w:sz w:val="32"/>
          <w:szCs w:val="32"/>
          <w:bdr w:val="none" w:sz="0" w:space="0" w:color="auto" w:frame="1"/>
        </w:rPr>
        <w:t>ROI</w:t>
      </w:r>
      <w:r w:rsidRPr="00CC087B">
        <w:rPr>
          <w:rStyle w:val="a7"/>
          <w:rFonts w:ascii="Simplified Arabic" w:eastAsia="Times New Roman" w:hAnsi="Simplified Arabic" w:cs="Simplified Arabic" w:hint="cs"/>
          <w:b w:val="0"/>
          <w:bCs w:val="0"/>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w:t>
      </w:r>
    </w:p>
    <w:p w14:paraId="51B1ECC0"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هو مقياس للأداء يستخدم لتقييم كفاءة أو ربحية الاستثمار أو لمقارنة كفاءة عدد من الاستثمارات المختلفة.</w:t>
      </w:r>
    </w:p>
    <w:p w14:paraId="31D46003" w14:textId="77777777" w:rsidR="00863097" w:rsidRPr="00CC087B" w:rsidRDefault="00863097" w:rsidP="003618EF">
      <w:pPr>
        <w:numPr>
          <w:ilvl w:val="0"/>
          <w:numId w:val="28"/>
        </w:numPr>
        <w:spacing w:after="0" w:line="360" w:lineRule="auto"/>
        <w:divId w:val="1206331935"/>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المؤشرات الرئيسية للأداء (</w:t>
      </w:r>
      <w:r w:rsidRPr="00CC087B">
        <w:rPr>
          <w:rStyle w:val="a7"/>
          <w:rFonts w:ascii="Simplified Arabic" w:eastAsia="Times New Roman" w:hAnsi="Simplified Arabic" w:cs="Simplified Arabic" w:hint="cs"/>
          <w:b w:val="0"/>
          <w:bCs w:val="0"/>
          <w:color w:val="1B1C1D"/>
          <w:sz w:val="32"/>
          <w:szCs w:val="32"/>
          <w:bdr w:val="none" w:sz="0" w:space="0" w:color="auto" w:frame="1"/>
        </w:rPr>
        <w:t>KPIs</w:t>
      </w:r>
      <w:r w:rsidRPr="00CC087B">
        <w:rPr>
          <w:rStyle w:val="a7"/>
          <w:rFonts w:ascii="Simplified Arabic" w:eastAsia="Times New Roman" w:hAnsi="Simplified Arabic" w:cs="Simplified Arabic" w:hint="cs"/>
          <w:b w:val="0"/>
          <w:bCs w:val="0"/>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w:t>
      </w:r>
    </w:p>
    <w:p w14:paraId="3B7419E6" w14:textId="77777777" w:rsidR="00863097" w:rsidRPr="00CC087B" w:rsidRDefault="00863097" w:rsidP="003618EF">
      <w:pPr>
        <w:numPr>
          <w:ilvl w:val="1"/>
          <w:numId w:val="28"/>
        </w:numPr>
        <w:spacing w:before="120" w:after="120" w:line="360" w:lineRule="auto"/>
        <w:divId w:val="1206331935"/>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هي مجموعة من المقاييس القابلة للقياس التي تستخدم لتقييم نجاح المؤسسة أو النشاط أو المشروع في تحقيق الأهداف.</w:t>
      </w:r>
    </w:p>
    <w:p w14:paraId="219AC3C3" w14:textId="77777777" w:rsidR="00644972" w:rsidRPr="00CC087B" w:rsidRDefault="00644972" w:rsidP="003618EF">
      <w:pPr>
        <w:spacing w:before="120" w:after="120" w:line="360" w:lineRule="auto"/>
        <w:divId w:val="339897290"/>
        <w:rPr>
          <w:rFonts w:ascii="Simplified Arabic" w:eastAsia="Times New Roman" w:hAnsi="Simplified Arabic" w:cs="Simplified Arabic"/>
          <w:color w:val="1B1C1D"/>
          <w:sz w:val="32"/>
          <w:szCs w:val="32"/>
          <w:rtl/>
        </w:rPr>
      </w:pPr>
    </w:p>
    <w:p w14:paraId="4D8D7584" w14:textId="77777777" w:rsidR="007E7A1F" w:rsidRPr="00CC087B" w:rsidRDefault="007E7A1F" w:rsidP="003618EF">
      <w:pPr>
        <w:spacing w:before="120" w:after="120" w:line="360" w:lineRule="auto"/>
        <w:divId w:val="339897290"/>
        <w:rPr>
          <w:rFonts w:ascii="Simplified Arabic" w:eastAsia="Times New Roman" w:hAnsi="Simplified Arabic" w:cs="Simplified Arabic"/>
          <w:color w:val="1B1C1D"/>
          <w:sz w:val="32"/>
          <w:szCs w:val="32"/>
          <w:rtl/>
        </w:rPr>
      </w:pPr>
    </w:p>
    <w:p w14:paraId="665ABBF9" w14:textId="77777777" w:rsidR="000F39BA" w:rsidRPr="00CC087B" w:rsidRDefault="000F39BA" w:rsidP="003618EF">
      <w:pPr>
        <w:spacing w:before="120" w:after="120" w:line="360" w:lineRule="auto"/>
        <w:divId w:val="339897290"/>
        <w:rPr>
          <w:rFonts w:ascii="Simplified Arabic" w:eastAsia="Times New Roman" w:hAnsi="Simplified Arabic" w:cs="Simplified Arabic"/>
          <w:color w:val="1B1C1D"/>
          <w:sz w:val="32"/>
          <w:szCs w:val="32"/>
          <w:rtl/>
        </w:rPr>
      </w:pPr>
    </w:p>
    <w:p w14:paraId="0AAD9CDC" w14:textId="77777777" w:rsidR="00AD1F9B" w:rsidRPr="00CC087B" w:rsidRDefault="00AD1F9B" w:rsidP="003618EF">
      <w:pPr>
        <w:pStyle w:val="a5"/>
        <w:bidi/>
        <w:spacing w:before="0" w:beforeAutospacing="0" w:after="0" w:afterAutospacing="0" w:line="360" w:lineRule="auto"/>
        <w:divId w:val="916939373"/>
        <w:rPr>
          <w:rFonts w:ascii="Simplified Arabic" w:hAnsi="Simplified Arabic" w:cs="Simplified Arabic"/>
          <w:color w:val="1B1C1D"/>
          <w:sz w:val="32"/>
          <w:szCs w:val="32"/>
        </w:rPr>
      </w:pPr>
      <w:r w:rsidRPr="00CC087B">
        <w:rPr>
          <w:rStyle w:val="a7"/>
          <w:rFonts w:ascii="Simplified Arabic" w:hAnsi="Simplified Arabic" w:cs="Simplified Arabic" w:hint="cs"/>
          <w:b w:val="0"/>
          <w:bCs w:val="0"/>
          <w:color w:val="1B1C1D"/>
          <w:sz w:val="32"/>
          <w:szCs w:val="32"/>
          <w:bdr w:val="none" w:sz="0" w:space="0" w:color="auto" w:frame="1"/>
          <w:rtl/>
        </w:rPr>
        <w:t>متغيرات الدراسة:</w:t>
      </w:r>
    </w:p>
    <w:p w14:paraId="41675932" w14:textId="77777777" w:rsidR="00AD1F9B" w:rsidRPr="00CC087B" w:rsidRDefault="00AD1F9B" w:rsidP="003618EF">
      <w:pPr>
        <w:numPr>
          <w:ilvl w:val="0"/>
          <w:numId w:val="27"/>
        </w:numPr>
        <w:spacing w:after="0" w:line="360" w:lineRule="auto"/>
        <w:divId w:val="916939373"/>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المتغير المستقل:</w:t>
      </w:r>
      <w:r w:rsidRPr="00CC087B">
        <w:rPr>
          <w:rFonts w:ascii="Simplified Arabic" w:eastAsia="Times New Roman" w:hAnsi="Simplified Arabic" w:cs="Simplified Arabic" w:hint="cs"/>
          <w:color w:val="1B1C1D"/>
          <w:sz w:val="32"/>
          <w:szCs w:val="32"/>
          <w:rtl/>
        </w:rPr>
        <w:t xml:space="preserve"> </w:t>
      </w:r>
    </w:p>
    <w:p w14:paraId="34D5B2A0" w14:textId="77777777" w:rsidR="00AD1F9B" w:rsidRPr="00CC087B" w:rsidRDefault="00AD1F9B" w:rsidP="003618EF">
      <w:pPr>
        <w:numPr>
          <w:ilvl w:val="1"/>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تطبيق منهجيات إدارة المشاريع الحديثة. </w:t>
      </w:r>
    </w:p>
    <w:p w14:paraId="05326757" w14:textId="77777777" w:rsidR="00AD1F9B" w:rsidRPr="00CC087B" w:rsidRDefault="00AD1F9B" w:rsidP="003618EF">
      <w:pPr>
        <w:numPr>
          <w:ilvl w:val="2"/>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يشمل ذلك: </w:t>
      </w:r>
    </w:p>
    <w:p w14:paraId="79B32575"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مدى تبني المؤسسات السعودية لمنهجيات إدارة المشاريع الحديثة (مثل إدارة المشاريع الرشيقة).</w:t>
      </w:r>
    </w:p>
    <w:p w14:paraId="68B0E3D3"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نوعية منهجيات إدارة المشاريع الحديثة المطبقة.</w:t>
      </w:r>
    </w:p>
    <w:p w14:paraId="65210C43"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جودة تطبيق منهجيات إدارة المشاريع الحديثة.</w:t>
      </w:r>
    </w:p>
    <w:p w14:paraId="3FE054C9" w14:textId="77777777" w:rsidR="00AD1F9B" w:rsidRPr="00CC087B" w:rsidRDefault="00AD1F9B" w:rsidP="003618EF">
      <w:pPr>
        <w:numPr>
          <w:ilvl w:val="0"/>
          <w:numId w:val="27"/>
        </w:numPr>
        <w:spacing w:after="0" w:line="360" w:lineRule="auto"/>
        <w:divId w:val="916939373"/>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lastRenderedPageBreak/>
        <w:t>المتغير التابع:</w:t>
      </w:r>
      <w:r w:rsidRPr="00CC087B">
        <w:rPr>
          <w:rFonts w:ascii="Simplified Arabic" w:eastAsia="Times New Roman" w:hAnsi="Simplified Arabic" w:cs="Simplified Arabic" w:hint="cs"/>
          <w:color w:val="1B1C1D"/>
          <w:sz w:val="32"/>
          <w:szCs w:val="32"/>
          <w:rtl/>
        </w:rPr>
        <w:t xml:space="preserve"> </w:t>
      </w:r>
    </w:p>
    <w:p w14:paraId="1C2172D2" w14:textId="77777777" w:rsidR="00AD1F9B" w:rsidRPr="00CC087B" w:rsidRDefault="00AD1F9B" w:rsidP="003618EF">
      <w:pPr>
        <w:numPr>
          <w:ilvl w:val="1"/>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كفاءة المشاريع التنموية. </w:t>
      </w:r>
    </w:p>
    <w:p w14:paraId="4A3EA6EC" w14:textId="77777777" w:rsidR="00AD1F9B" w:rsidRPr="00CC087B" w:rsidRDefault="00AD1F9B" w:rsidP="003618EF">
      <w:pPr>
        <w:numPr>
          <w:ilvl w:val="2"/>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يشمل ذلك: </w:t>
      </w:r>
    </w:p>
    <w:p w14:paraId="60969442"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مؤشرات كفاءة المشاريع (الوقت، التكلفة، الجودة).</w:t>
      </w:r>
    </w:p>
    <w:p w14:paraId="0BC290BB"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العائد على الاستثمار في المشاريع.</w:t>
      </w:r>
    </w:p>
    <w:p w14:paraId="423706DD"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تقليل المخاطر والتحديات التي تواجه المشاريع.</w:t>
      </w:r>
    </w:p>
    <w:p w14:paraId="540F1736" w14:textId="77777777" w:rsidR="00AD1F9B" w:rsidRPr="00CC087B" w:rsidRDefault="00AD1F9B" w:rsidP="003618EF">
      <w:pPr>
        <w:numPr>
          <w:ilvl w:val="3"/>
          <w:numId w:val="27"/>
        </w:numPr>
        <w:spacing w:before="120" w:after="120" w:line="360" w:lineRule="auto"/>
        <w:divId w:val="916939373"/>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تسهيل اتخاذ القرارات في المؤسسات.</w:t>
      </w:r>
    </w:p>
    <w:p w14:paraId="079A977C" w14:textId="77777777" w:rsidR="00644972" w:rsidRPr="00CC087B" w:rsidRDefault="00644972" w:rsidP="003618EF">
      <w:pPr>
        <w:spacing w:before="120" w:after="120" w:line="360" w:lineRule="auto"/>
        <w:divId w:val="339897290"/>
        <w:rPr>
          <w:rFonts w:ascii="Simplified Arabic" w:eastAsia="Times New Roman" w:hAnsi="Simplified Arabic" w:cs="Simplified Arabic"/>
          <w:color w:val="1B1C1D"/>
          <w:sz w:val="32"/>
          <w:szCs w:val="32"/>
          <w:rtl/>
        </w:rPr>
      </w:pPr>
    </w:p>
    <w:p w14:paraId="5F626252" w14:textId="77777777" w:rsidR="00644972" w:rsidRPr="00CC087B" w:rsidRDefault="00644972" w:rsidP="003618EF">
      <w:pPr>
        <w:spacing w:before="120" w:after="120" w:line="360" w:lineRule="auto"/>
        <w:divId w:val="339897290"/>
        <w:rPr>
          <w:rFonts w:ascii="Simplified Arabic" w:eastAsia="Times New Roman" w:hAnsi="Simplified Arabic" w:cs="Simplified Arabic"/>
          <w:color w:val="1B1C1D"/>
          <w:sz w:val="32"/>
          <w:szCs w:val="32"/>
          <w:rtl/>
        </w:rPr>
      </w:pPr>
    </w:p>
    <w:p w14:paraId="10755396" w14:textId="77777777" w:rsidR="00953506" w:rsidRPr="00CC087B" w:rsidRDefault="00953506" w:rsidP="003618EF">
      <w:pPr>
        <w:spacing w:before="120" w:after="120" w:line="360" w:lineRule="auto"/>
        <w:divId w:val="339897290"/>
        <w:rPr>
          <w:rFonts w:ascii="Simplified Arabic" w:eastAsia="Times New Roman" w:hAnsi="Simplified Arabic" w:cs="Simplified Arabic"/>
          <w:color w:val="1B1C1D"/>
          <w:sz w:val="32"/>
          <w:szCs w:val="32"/>
          <w:rtl/>
        </w:rPr>
      </w:pPr>
    </w:p>
    <w:p w14:paraId="28FDC965" w14:textId="77777777" w:rsidR="00953506" w:rsidRPr="00CC087B" w:rsidRDefault="00953506" w:rsidP="003618EF">
      <w:pPr>
        <w:spacing w:before="120" w:after="120" w:line="360" w:lineRule="auto"/>
        <w:divId w:val="339897290"/>
        <w:rPr>
          <w:rFonts w:ascii="Simplified Arabic" w:eastAsia="Times New Roman" w:hAnsi="Simplified Arabic" w:cs="Simplified Arabic"/>
          <w:color w:val="1B1C1D"/>
          <w:sz w:val="32"/>
          <w:szCs w:val="32"/>
          <w:rtl/>
        </w:rPr>
      </w:pPr>
    </w:p>
    <w:p w14:paraId="38CA23F6" w14:textId="77777777" w:rsidR="004940D0" w:rsidRPr="00CC087B" w:rsidRDefault="004940D0" w:rsidP="003618EF">
      <w:pPr>
        <w:spacing w:before="120" w:after="120" w:line="360" w:lineRule="auto"/>
        <w:divId w:val="339897290"/>
        <w:rPr>
          <w:rFonts w:ascii="Simplified Arabic" w:eastAsia="Times New Roman" w:hAnsi="Simplified Arabic" w:cs="Simplified Arabic"/>
          <w:color w:val="1B1C1D"/>
          <w:sz w:val="32"/>
          <w:szCs w:val="32"/>
          <w:rtl/>
        </w:rPr>
      </w:pPr>
    </w:p>
    <w:p w14:paraId="71F89463" w14:textId="77777777" w:rsidR="006F2C22" w:rsidRPr="00CC087B" w:rsidRDefault="006F2C22" w:rsidP="003618EF">
      <w:pPr>
        <w:spacing w:before="120" w:after="120" w:line="360" w:lineRule="auto"/>
        <w:divId w:val="339897290"/>
        <w:rPr>
          <w:rFonts w:ascii="Simplified Arabic" w:eastAsia="Times New Roman" w:hAnsi="Simplified Arabic" w:cs="Simplified Arabic"/>
          <w:color w:val="1B1C1D"/>
          <w:sz w:val="32"/>
          <w:szCs w:val="32"/>
          <w:rtl/>
        </w:rPr>
      </w:pPr>
    </w:p>
    <w:p w14:paraId="00171B65" w14:textId="77777777" w:rsidR="006F2C22" w:rsidRPr="00CC087B" w:rsidRDefault="006F2C22" w:rsidP="003618EF">
      <w:pPr>
        <w:spacing w:before="120" w:after="120" w:line="360" w:lineRule="auto"/>
        <w:divId w:val="339897290"/>
        <w:rPr>
          <w:rFonts w:ascii="Simplified Arabic" w:eastAsia="Times New Roman" w:hAnsi="Simplified Arabic" w:cs="Simplified Arabic"/>
          <w:color w:val="1B1C1D"/>
          <w:sz w:val="32"/>
          <w:szCs w:val="32"/>
          <w:rtl/>
        </w:rPr>
      </w:pPr>
    </w:p>
    <w:p w14:paraId="64975FF9" w14:textId="77777777" w:rsidR="00607179" w:rsidRPr="00CC087B" w:rsidRDefault="00607179" w:rsidP="003618EF">
      <w:pPr>
        <w:spacing w:before="120" w:after="120" w:line="360" w:lineRule="auto"/>
        <w:divId w:val="339897290"/>
        <w:rPr>
          <w:rFonts w:ascii="Simplified Arabic" w:eastAsia="Times New Roman" w:hAnsi="Simplified Arabic" w:cs="Simplified Arabic"/>
          <w:color w:val="1B1C1D"/>
          <w:sz w:val="32"/>
          <w:szCs w:val="32"/>
          <w:rtl/>
        </w:rPr>
      </w:pPr>
    </w:p>
    <w:p w14:paraId="71CA3DAE"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6FED94ED"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61125B41"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A7A3217"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0C25B6B1"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478AEDE"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3772E18C"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33C936BE" w14:textId="622FC211" w:rsidR="003841F0" w:rsidRPr="003841F0" w:rsidRDefault="003841F0" w:rsidP="003841F0">
      <w:pPr>
        <w:spacing w:before="120" w:after="120" w:line="360" w:lineRule="auto"/>
        <w:jc w:val="center"/>
        <w:rPr>
          <w:rFonts w:ascii="Simplified Arabic" w:eastAsia="Times New Roman" w:hAnsi="Simplified Arabic" w:cs="Simplified Arabic"/>
          <w:b/>
          <w:bCs/>
          <w:color w:val="1B1C1D"/>
          <w:sz w:val="32"/>
          <w:szCs w:val="32"/>
          <w:rtl/>
        </w:rPr>
      </w:pPr>
      <w:r w:rsidRPr="003841F0">
        <w:rPr>
          <w:rFonts w:ascii="Simplified Arabic" w:eastAsia="Times New Roman" w:hAnsi="Simplified Arabic" w:cs="Simplified Arabic" w:hint="cs"/>
          <w:b/>
          <w:bCs/>
          <w:color w:val="1B1C1D"/>
          <w:sz w:val="32"/>
          <w:szCs w:val="32"/>
          <w:rtl/>
        </w:rPr>
        <w:t>الفصل الثاني</w:t>
      </w:r>
    </w:p>
    <w:p w14:paraId="1C3BB431"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6FF1A5E"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1F8E0617"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4139A89"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6FA8D7D9"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2D5E229"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7799D31" w14:textId="77777777" w:rsidR="003841F0" w:rsidRDefault="003841F0" w:rsidP="003618EF">
      <w:pPr>
        <w:spacing w:before="120" w:after="120" w:line="360" w:lineRule="auto"/>
        <w:rPr>
          <w:rFonts w:ascii="Simplified Arabic" w:eastAsia="Times New Roman" w:hAnsi="Simplified Arabic" w:cs="Simplified Arabic"/>
          <w:color w:val="1B1C1D"/>
          <w:sz w:val="32"/>
          <w:szCs w:val="32"/>
          <w:rtl/>
        </w:rPr>
      </w:pPr>
    </w:p>
    <w:p w14:paraId="7D9D5AFE" w14:textId="125239A1" w:rsidR="007B03B0" w:rsidRPr="00CC087B" w:rsidRDefault="007B03B0" w:rsidP="003618EF">
      <w:p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 xml:space="preserve">الدراسات السابقة </w:t>
      </w:r>
    </w:p>
    <w:p w14:paraId="18B8C7A7" w14:textId="77777777" w:rsidR="007B03B0" w:rsidRPr="00CC087B" w:rsidRDefault="007B03B0"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1. تأثير إدارة المشروعات على الأداء التنظيمي</w:t>
      </w:r>
    </w:p>
    <w:p w14:paraId="03D00200"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العنوان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The Impact of Project Management on Organizational Performance</w:t>
      </w:r>
    </w:p>
    <w:p w14:paraId="5DE9738B"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المؤلفون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John Doe, Jane Smith</w:t>
      </w:r>
    </w:p>
    <w:p w14:paraId="60028884"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النتائج</w:t>
      </w:r>
      <w:r w:rsidRPr="00CC087B">
        <w:rPr>
          <w:rFonts w:ascii="Simplified Arabic" w:eastAsia="Times New Roman" w:hAnsi="Simplified Arabic" w:cs="Simplified Arabic" w:hint="cs"/>
          <w:color w:val="1B1C1D"/>
          <w:sz w:val="32"/>
          <w:szCs w:val="32"/>
          <w:rtl/>
        </w:rPr>
        <w:t>: تطبيق مبادئ إدارة المشروعات بشكل فعال يؤدي إلى تحسين الجودة والكفاءة وتقليل التكاليف.</w:t>
      </w:r>
    </w:p>
    <w:p w14:paraId="5C3C14CE"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International Journal of Project Management, 2018</w:t>
      </w:r>
    </w:p>
    <w:p w14:paraId="07F70F69"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مراجع</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Doe, J</w:t>
      </w:r>
      <w:r w:rsidRPr="00CC087B">
        <w:rPr>
          <w:rFonts w:ascii="Simplified Arabic" w:eastAsia="Times New Roman" w:hAnsi="Simplified Arabic" w:cs="Simplified Arabic" w:hint="cs"/>
          <w:color w:val="1B1C1D"/>
          <w:sz w:val="32"/>
          <w:szCs w:val="32"/>
          <w:rtl/>
        </w:rPr>
        <w:t xml:space="preserve">., &amp; </w:t>
      </w:r>
      <w:r w:rsidRPr="00CC087B">
        <w:rPr>
          <w:rFonts w:ascii="Simplified Arabic" w:eastAsia="Times New Roman" w:hAnsi="Simplified Arabic" w:cs="Simplified Arabic" w:hint="cs"/>
          <w:color w:val="1B1C1D"/>
          <w:sz w:val="32"/>
          <w:szCs w:val="32"/>
        </w:rPr>
        <w:t>Smith, J. (2018). The Impact of Project Management on Organizational Performance. International Journal of Project Management, 36(4). 567-579</w:t>
      </w:r>
    </w:p>
    <w:p w14:paraId="2C16EA31" w14:textId="77777777" w:rsidR="007B03B0" w:rsidRPr="00CC087B" w:rsidRDefault="007B03B0"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2. دراسة مقارنة بين أساليب إدارة المشروعات المختلفة</w:t>
      </w:r>
    </w:p>
    <w:p w14:paraId="06231260"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العنوان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Comparative Analysis of Waterfall and Agile Project Management Methods and Their Impact on Performance</w:t>
      </w:r>
    </w:p>
    <w:p w14:paraId="0A84A5AD"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المؤلفون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Maria Garcia, Peter Johnson</w:t>
      </w:r>
    </w:p>
    <w:p w14:paraId="1DD48530"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النتائج</w:t>
      </w:r>
      <w:r w:rsidRPr="00CC087B">
        <w:rPr>
          <w:rFonts w:ascii="Simplified Arabic" w:eastAsia="Times New Roman" w:hAnsi="Simplified Arabic" w:cs="Simplified Arabic" w:hint="cs"/>
          <w:color w:val="1B1C1D"/>
          <w:sz w:val="32"/>
          <w:szCs w:val="32"/>
          <w:rtl/>
        </w:rPr>
        <w:t>: الأسلوب المرن (</w:t>
      </w:r>
      <w:r w:rsidRPr="00CC087B">
        <w:rPr>
          <w:rFonts w:ascii="Simplified Arabic" w:eastAsia="Times New Roman" w:hAnsi="Simplified Arabic" w:cs="Simplified Arabic" w:hint="cs"/>
          <w:color w:val="1B1C1D"/>
          <w:sz w:val="32"/>
          <w:szCs w:val="32"/>
        </w:rPr>
        <w:t>Agile</w:t>
      </w:r>
      <w:r w:rsidRPr="00CC087B">
        <w:rPr>
          <w:rFonts w:ascii="Simplified Arabic" w:eastAsia="Times New Roman" w:hAnsi="Simplified Arabic" w:cs="Simplified Arabic" w:hint="cs"/>
          <w:color w:val="1B1C1D"/>
          <w:sz w:val="32"/>
          <w:szCs w:val="32"/>
          <w:rtl/>
        </w:rPr>
        <w:t>) أكثر فعالية في بيئات العمل الديناميكية مقارنة بالأسلوب التقليدي (</w:t>
      </w:r>
      <w:r w:rsidRPr="00CC087B">
        <w:rPr>
          <w:rFonts w:ascii="Simplified Arabic" w:eastAsia="Times New Roman" w:hAnsi="Simplified Arabic" w:cs="Simplified Arabic" w:hint="cs"/>
          <w:color w:val="1B1C1D"/>
          <w:sz w:val="32"/>
          <w:szCs w:val="32"/>
        </w:rPr>
        <w:t>Waterfall</w:t>
      </w:r>
      <w:r w:rsidRPr="00CC087B">
        <w:rPr>
          <w:rFonts w:ascii="Simplified Arabic" w:eastAsia="Times New Roman" w:hAnsi="Simplified Arabic" w:cs="Simplified Arabic" w:hint="cs"/>
          <w:color w:val="1B1C1D"/>
          <w:sz w:val="32"/>
          <w:szCs w:val="32"/>
          <w:rtl/>
        </w:rPr>
        <w:t>).</w:t>
      </w:r>
    </w:p>
    <w:p w14:paraId="7D0643C6"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Journal of Modern Project Management, 2019</w:t>
      </w:r>
    </w:p>
    <w:p w14:paraId="7462EBC0"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مراجع</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Garcia, M</w:t>
      </w:r>
      <w:r w:rsidRPr="00CC087B">
        <w:rPr>
          <w:rFonts w:ascii="Simplified Arabic" w:eastAsia="Times New Roman" w:hAnsi="Simplified Arabic" w:cs="Simplified Arabic" w:hint="cs"/>
          <w:color w:val="1B1C1D"/>
          <w:sz w:val="32"/>
          <w:szCs w:val="32"/>
          <w:rtl/>
        </w:rPr>
        <w:t xml:space="preserve">., &amp; </w:t>
      </w:r>
      <w:r w:rsidRPr="00CC087B">
        <w:rPr>
          <w:rFonts w:ascii="Simplified Arabic" w:eastAsia="Times New Roman" w:hAnsi="Simplified Arabic" w:cs="Simplified Arabic" w:hint="cs"/>
          <w:color w:val="1B1C1D"/>
          <w:sz w:val="32"/>
          <w:szCs w:val="32"/>
        </w:rPr>
        <w:t>Johnson, P. (2019). Comparative Analysis of Waterfall and Agile Project Management Methods and Their Impact on Performance. Journal of Modern Project Management, 7(2), 34-48</w:t>
      </w:r>
    </w:p>
    <w:p w14:paraId="11FB2973" w14:textId="77777777" w:rsidR="007B03B0" w:rsidRPr="00CC087B" w:rsidRDefault="007B03B0"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3. تأثير أدوات إدارة المشروعات على الأداء</w:t>
      </w:r>
    </w:p>
    <w:p w14:paraId="6B71EEA0" w14:textId="77777777" w:rsidR="007B03B0" w:rsidRPr="00CC087B" w:rsidRDefault="007B03B0" w:rsidP="003618EF">
      <w:pPr>
        <w:numPr>
          <w:ilvl w:val="0"/>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العنوان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The Role of Project Management Tools in Enhancing Project Performance</w:t>
      </w:r>
    </w:p>
    <w:p w14:paraId="0CDC65C4" w14:textId="77777777" w:rsidR="007B03B0" w:rsidRPr="00CC087B" w:rsidRDefault="007B03B0" w:rsidP="003618EF">
      <w:pPr>
        <w:numPr>
          <w:ilvl w:val="0"/>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المؤلفون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Laura Brown, Michael Davis</w:t>
      </w:r>
    </w:p>
    <w:p w14:paraId="7E38CA6B" w14:textId="77777777" w:rsidR="007B03B0" w:rsidRPr="00CC087B" w:rsidRDefault="007B03B0" w:rsidP="003618EF">
      <w:pPr>
        <w:numPr>
          <w:ilvl w:val="0"/>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النتائج</w:t>
      </w:r>
      <w:r w:rsidRPr="00CC087B">
        <w:rPr>
          <w:rFonts w:ascii="Simplified Arabic" w:eastAsia="Times New Roman" w:hAnsi="Simplified Arabic" w:cs="Simplified Arabic" w:hint="cs"/>
          <w:color w:val="1B1C1D"/>
          <w:sz w:val="32"/>
          <w:szCs w:val="32"/>
          <w:rtl/>
        </w:rPr>
        <w:t xml:space="preserve">: استخدام أدوات وتقنيات إدارة المشروعات (مثل </w:t>
      </w:r>
      <w:r w:rsidRPr="00CC087B">
        <w:rPr>
          <w:rFonts w:ascii="Simplified Arabic" w:eastAsia="Times New Roman" w:hAnsi="Simplified Arabic" w:cs="Simplified Arabic" w:hint="cs"/>
          <w:color w:val="1B1C1D"/>
          <w:sz w:val="32"/>
          <w:szCs w:val="32"/>
        </w:rPr>
        <w:t>Gantt Charts</w:t>
      </w:r>
      <w:r w:rsidRPr="00CC087B">
        <w:rPr>
          <w:rFonts w:ascii="Simplified Arabic" w:eastAsia="Times New Roman" w:hAnsi="Simplified Arabic" w:cs="Simplified Arabic" w:hint="cs"/>
          <w:color w:val="1B1C1D"/>
          <w:sz w:val="32"/>
          <w:szCs w:val="32"/>
          <w:rtl/>
        </w:rPr>
        <w:t xml:space="preserve"> و </w:t>
      </w:r>
      <w:r w:rsidRPr="00CC087B">
        <w:rPr>
          <w:rFonts w:ascii="Simplified Arabic" w:eastAsia="Times New Roman" w:hAnsi="Simplified Arabic" w:cs="Simplified Arabic" w:hint="cs"/>
          <w:color w:val="1B1C1D"/>
          <w:sz w:val="32"/>
          <w:szCs w:val="32"/>
        </w:rPr>
        <w:t>PERT</w:t>
      </w:r>
      <w:r w:rsidRPr="00CC087B">
        <w:rPr>
          <w:rFonts w:ascii="Simplified Arabic" w:eastAsia="Times New Roman" w:hAnsi="Simplified Arabic" w:cs="Simplified Arabic" w:hint="cs"/>
          <w:color w:val="1B1C1D"/>
          <w:sz w:val="32"/>
          <w:szCs w:val="32"/>
          <w:rtl/>
        </w:rPr>
        <w:t>) يؤدي إلى تحسين التواصل والتنظيم وتقليل التأخيرات.</w:t>
      </w:r>
    </w:p>
    <w:p w14:paraId="63BA703E" w14:textId="77777777" w:rsidR="007B03B0" w:rsidRPr="00CC087B" w:rsidRDefault="007B03B0" w:rsidP="003618EF">
      <w:pPr>
        <w:numPr>
          <w:ilvl w:val="0"/>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Project Management Journal, 2020</w:t>
      </w:r>
    </w:p>
    <w:p w14:paraId="0270E0A8" w14:textId="77777777" w:rsidR="007B03B0" w:rsidRPr="00CC087B" w:rsidRDefault="007B03B0" w:rsidP="003618EF">
      <w:pPr>
        <w:numPr>
          <w:ilvl w:val="0"/>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مراجع</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Brown, L</w:t>
      </w:r>
      <w:r w:rsidRPr="00CC087B">
        <w:rPr>
          <w:rFonts w:ascii="Simplified Arabic" w:eastAsia="Times New Roman" w:hAnsi="Simplified Arabic" w:cs="Simplified Arabic" w:hint="cs"/>
          <w:color w:val="1B1C1D"/>
          <w:sz w:val="32"/>
          <w:szCs w:val="32"/>
          <w:rtl/>
        </w:rPr>
        <w:t xml:space="preserve">., &amp; </w:t>
      </w:r>
      <w:r w:rsidRPr="00CC087B">
        <w:rPr>
          <w:rFonts w:ascii="Simplified Arabic" w:eastAsia="Times New Roman" w:hAnsi="Simplified Arabic" w:cs="Simplified Arabic" w:hint="cs"/>
          <w:color w:val="1B1C1D"/>
          <w:sz w:val="32"/>
          <w:szCs w:val="32"/>
        </w:rPr>
        <w:t>Davis, M. (2020). The Role of Project Management Tools in Enhancing Project Performance. Project Management Journal, 51(3), 245-259</w:t>
      </w:r>
    </w:p>
    <w:p w14:paraId="3F67303F" w14:textId="77777777" w:rsidR="007B03B0" w:rsidRPr="00CC087B" w:rsidRDefault="007B03B0"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4. القيادة والتواصل في إدارة المشروعات</w:t>
      </w:r>
    </w:p>
    <w:p w14:paraId="74B2C8F6" w14:textId="77777777" w:rsidR="007B03B0" w:rsidRPr="00CC087B" w:rsidRDefault="007B03B0" w:rsidP="003618EF">
      <w:pPr>
        <w:numPr>
          <w:ilvl w:val="0"/>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العنوان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Leadership and Communication in Project Management: Impact on Project Success</w:t>
      </w:r>
    </w:p>
    <w:p w14:paraId="09D481AD" w14:textId="77777777" w:rsidR="007B03B0" w:rsidRPr="00CC087B" w:rsidRDefault="007B03B0" w:rsidP="003618EF">
      <w:pPr>
        <w:numPr>
          <w:ilvl w:val="0"/>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المؤلفون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Susan Lee, David Clark</w:t>
      </w:r>
    </w:p>
    <w:p w14:paraId="387F8A83" w14:textId="77777777" w:rsidR="007B03B0" w:rsidRPr="00CC087B" w:rsidRDefault="007B03B0" w:rsidP="003618EF">
      <w:pPr>
        <w:numPr>
          <w:ilvl w:val="0"/>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النتائج</w:t>
      </w:r>
      <w:r w:rsidRPr="00CC087B">
        <w:rPr>
          <w:rFonts w:ascii="Simplified Arabic" w:eastAsia="Times New Roman" w:hAnsi="Simplified Arabic" w:cs="Simplified Arabic" w:hint="cs"/>
          <w:color w:val="1B1C1D"/>
          <w:sz w:val="32"/>
          <w:szCs w:val="32"/>
          <w:rtl/>
        </w:rPr>
        <w:t>: القيادة القوية والتواصل المفتوح بين فرق العمل يؤديان إلى تحسين الأداء وزيادة رضا الفريق.</w:t>
      </w:r>
    </w:p>
    <w:p w14:paraId="0FF19411" w14:textId="77777777" w:rsidR="007B03B0" w:rsidRPr="00CC087B" w:rsidRDefault="007B03B0" w:rsidP="003618EF">
      <w:pPr>
        <w:numPr>
          <w:ilvl w:val="0"/>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Leadership and Management Review 2017</w:t>
      </w:r>
    </w:p>
    <w:p w14:paraId="41CA06CC" w14:textId="77777777" w:rsidR="007B03B0" w:rsidRPr="00CC087B" w:rsidRDefault="007B03B0" w:rsidP="003618EF">
      <w:pPr>
        <w:numPr>
          <w:ilvl w:val="0"/>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مراجع</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Lee, S</w:t>
      </w:r>
      <w:r w:rsidRPr="00CC087B">
        <w:rPr>
          <w:rFonts w:ascii="Simplified Arabic" w:eastAsia="Times New Roman" w:hAnsi="Simplified Arabic" w:cs="Simplified Arabic" w:hint="cs"/>
          <w:color w:val="1B1C1D"/>
          <w:sz w:val="32"/>
          <w:szCs w:val="32"/>
          <w:rtl/>
        </w:rPr>
        <w:t xml:space="preserve">., &amp; </w:t>
      </w:r>
      <w:r w:rsidRPr="00CC087B">
        <w:rPr>
          <w:rFonts w:ascii="Simplified Arabic" w:eastAsia="Times New Roman" w:hAnsi="Simplified Arabic" w:cs="Simplified Arabic" w:hint="cs"/>
          <w:color w:val="1B1C1D"/>
          <w:sz w:val="32"/>
          <w:szCs w:val="32"/>
        </w:rPr>
        <w:t>Clark, D. (2017). Leadership and Communication in Project Management: Impact on Project Success. Leadership and Management Review, 12(1), 89-102</w:t>
      </w:r>
    </w:p>
    <w:p w14:paraId="7E73A9E8" w14:textId="77777777" w:rsidR="007B03B0" w:rsidRPr="00CC087B" w:rsidRDefault="007B03B0"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5. إدارة المخاطر وأثرها على الأداء</w:t>
      </w:r>
    </w:p>
    <w:p w14:paraId="364A1567" w14:textId="77777777" w:rsidR="007B03B0" w:rsidRPr="00CC087B" w:rsidRDefault="007B03B0"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العنوان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Risk Management Practices and Their Impact on Project Performance</w:t>
      </w:r>
    </w:p>
    <w:p w14:paraId="5323EE74" w14:textId="77777777" w:rsidR="007B03B0" w:rsidRPr="00CC087B" w:rsidRDefault="007B03B0"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المؤلفون</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Emma White, Robert Thompson</w:t>
      </w:r>
    </w:p>
    <w:p w14:paraId="247FB068" w14:textId="77777777" w:rsidR="007B03B0" w:rsidRPr="00CC087B" w:rsidRDefault="007B03B0"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النتائج</w:t>
      </w:r>
      <w:r w:rsidRPr="00CC087B">
        <w:rPr>
          <w:rFonts w:ascii="Simplified Arabic" w:eastAsia="Times New Roman" w:hAnsi="Simplified Arabic" w:cs="Simplified Arabic" w:hint="cs"/>
          <w:color w:val="1B1C1D"/>
          <w:sz w:val="32"/>
          <w:szCs w:val="32"/>
          <w:rtl/>
        </w:rPr>
        <w:t>: تحديد المخاطر وإدارتها بشكل استباقي يؤدي إلى تقليل التأثيرات السلبية على المشروع وزيادة احتمالية نجاحه.</w:t>
      </w:r>
    </w:p>
    <w:p w14:paraId="519F5E92" w14:textId="77777777" w:rsidR="007B03B0" w:rsidRPr="00CC087B" w:rsidRDefault="007B03B0"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Journal of Risk Management, 2021</w:t>
      </w:r>
    </w:p>
    <w:p w14:paraId="69FBEA3E" w14:textId="77777777" w:rsidR="007B03B0" w:rsidRPr="00CC087B" w:rsidRDefault="007B03B0"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مراجع</w:t>
      </w:r>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White, E</w:t>
      </w:r>
      <w:r w:rsidRPr="00CC087B">
        <w:rPr>
          <w:rFonts w:ascii="Simplified Arabic" w:eastAsia="Times New Roman" w:hAnsi="Simplified Arabic" w:cs="Simplified Arabic" w:hint="cs"/>
          <w:color w:val="1B1C1D"/>
          <w:sz w:val="32"/>
          <w:szCs w:val="32"/>
          <w:rtl/>
        </w:rPr>
        <w:t xml:space="preserve">., &amp; </w:t>
      </w:r>
      <w:r w:rsidRPr="00CC087B">
        <w:rPr>
          <w:rFonts w:ascii="Simplified Arabic" w:eastAsia="Times New Roman" w:hAnsi="Simplified Arabic" w:cs="Simplified Arabic" w:hint="cs"/>
          <w:color w:val="1B1C1D"/>
          <w:sz w:val="32"/>
          <w:szCs w:val="32"/>
        </w:rPr>
        <w:t>Thompson, R. (2021). Risk Management Practices and Their Impact on Project Performance. Journal of Risk Management, 15(2), 200-214</w:t>
      </w:r>
    </w:p>
    <w:p w14:paraId="00563940" w14:textId="77777777" w:rsidR="007B03B0" w:rsidRPr="00CC087B" w:rsidRDefault="007B03B0" w:rsidP="003618EF">
      <w:pPr>
        <w:spacing w:after="240" w:line="360" w:lineRule="auto"/>
        <w:rPr>
          <w:rFonts w:ascii="Simplified Arabic" w:hAnsi="Simplified Arabic" w:cs="Simplified Arabic"/>
          <w:color w:val="1B1C1D"/>
          <w:kern w:val="0"/>
          <w:sz w:val="32"/>
          <w:szCs w:val="32"/>
          <w14:ligatures w14:val="none"/>
        </w:rPr>
      </w:pPr>
    </w:p>
    <w:p w14:paraId="06DEEEDF" w14:textId="77777777" w:rsidR="007B03B0" w:rsidRPr="00CC087B" w:rsidRDefault="007B03B0" w:rsidP="003618EF">
      <w:pPr>
        <w:spacing w:after="0" w:line="360" w:lineRule="auto"/>
        <w:rPr>
          <w:rFonts w:ascii="Simplified Arabic" w:hAnsi="Simplified Arabic" w:cs="Simplified Arabic"/>
          <w:b/>
          <w:bCs/>
          <w:color w:val="1B1C1D"/>
          <w:sz w:val="32"/>
          <w:szCs w:val="32"/>
          <w:bdr w:val="none" w:sz="0" w:space="0" w:color="auto" w:frame="1"/>
          <w:rtl/>
        </w:rPr>
      </w:pPr>
      <w:r w:rsidRPr="00CC087B">
        <w:rPr>
          <w:rFonts w:ascii="Simplified Arabic" w:hAnsi="Simplified Arabic" w:cs="Simplified Arabic" w:hint="cs"/>
          <w:b/>
          <w:bCs/>
          <w:color w:val="1B1C1D"/>
          <w:sz w:val="32"/>
          <w:szCs w:val="32"/>
          <w:bdr w:val="none" w:sz="0" w:space="0" w:color="auto" w:frame="1"/>
          <w:rtl/>
        </w:rPr>
        <w:t>6 دراسة أثر التطبيقات الحاسوبية على تنمية مهارات فريق إدارة مشروع تقنية المعلومات في السعودية</w:t>
      </w:r>
    </w:p>
    <w:p w14:paraId="317E9158"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w:t>
      </w:r>
      <w:r w:rsidRPr="00CC087B">
        <w:rPr>
          <w:rFonts w:ascii="Simplified Arabic" w:eastAsia="Times New Roman" w:hAnsi="Simplified Arabic" w:cs="Simplified Arabic" w:hint="cs"/>
          <w:color w:val="1B1C1D"/>
          <w:sz w:val="32"/>
          <w:szCs w:val="32"/>
          <w:rtl/>
        </w:rPr>
        <w:t xml:space="preserve">: </w:t>
      </w:r>
      <w:proofErr w:type="spellStart"/>
      <w:r w:rsidRPr="00CC087B">
        <w:rPr>
          <w:rFonts w:ascii="Simplified Arabic" w:eastAsia="Times New Roman" w:hAnsi="Simplified Arabic" w:cs="Simplified Arabic" w:hint="cs"/>
          <w:color w:val="1B1C1D"/>
          <w:sz w:val="32"/>
          <w:szCs w:val="32"/>
          <w:rtl/>
        </w:rPr>
        <w:t>الطحطوح</w:t>
      </w:r>
      <w:proofErr w:type="spellEnd"/>
      <w:r w:rsidRPr="00CC087B">
        <w:rPr>
          <w:rFonts w:ascii="Simplified Arabic" w:eastAsia="Times New Roman" w:hAnsi="Simplified Arabic" w:cs="Simplified Arabic" w:hint="cs"/>
          <w:color w:val="1B1C1D"/>
          <w:sz w:val="32"/>
          <w:szCs w:val="32"/>
          <w:rtl/>
        </w:rPr>
        <w:t xml:space="preserve"> (2023)</w:t>
      </w:r>
    </w:p>
    <w:p w14:paraId="5F9AA4E4" w14:textId="77777777" w:rsidR="007B03B0" w:rsidRPr="00CC087B" w:rsidRDefault="007B03B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النتائج</w:t>
      </w:r>
      <w:r w:rsidRPr="00CC087B">
        <w:rPr>
          <w:rFonts w:ascii="Simplified Arabic" w:eastAsia="Times New Roman" w:hAnsi="Simplified Arabic" w:cs="Simplified Arabic" w:hint="cs"/>
          <w:color w:val="1B1C1D"/>
          <w:sz w:val="32"/>
          <w:szCs w:val="32"/>
          <w:rtl/>
        </w:rPr>
        <w:t xml:space="preserve">: </w:t>
      </w:r>
    </w:p>
    <w:p w14:paraId="4AB497CE" w14:textId="77777777" w:rsidR="007B03B0" w:rsidRPr="00CC087B" w:rsidRDefault="007B03B0"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وجود أثر ذو دلالة إحصائية بوجود علاقة ارتباط إيجابية بين التطبيقات الحاسوبية (</w:t>
      </w:r>
      <w:r w:rsidRPr="00CC087B">
        <w:rPr>
          <w:rFonts w:ascii="Simplified Arabic" w:eastAsia="Times New Roman" w:hAnsi="Simplified Arabic" w:cs="Simplified Arabic" w:hint="cs"/>
          <w:color w:val="1B1C1D"/>
          <w:sz w:val="32"/>
          <w:szCs w:val="32"/>
        </w:rPr>
        <w:t>MS Project</w:t>
      </w:r>
      <w:r w:rsidRPr="00CC087B">
        <w:rPr>
          <w:rFonts w:ascii="Simplified Arabic" w:eastAsia="Times New Roman" w:hAnsi="Simplified Arabic" w:cs="Simplified Arabic" w:hint="cs"/>
          <w:color w:val="1B1C1D"/>
          <w:sz w:val="32"/>
          <w:szCs w:val="32"/>
          <w:rtl/>
        </w:rPr>
        <w:t>) وتنمية مهارات فريق إدارة مشروع تقنية المعلومات في السعودية.</w:t>
      </w:r>
    </w:p>
    <w:p w14:paraId="0D309B52" w14:textId="77777777" w:rsidR="007B03B0" w:rsidRPr="00CC087B" w:rsidRDefault="007B03B0"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أوصت الدراسة باستخدام التطبيق الحاسوبي (</w:t>
      </w:r>
      <w:r w:rsidRPr="00CC087B">
        <w:rPr>
          <w:rFonts w:ascii="Simplified Arabic" w:eastAsia="Times New Roman" w:hAnsi="Simplified Arabic" w:cs="Simplified Arabic" w:hint="cs"/>
          <w:color w:val="1B1C1D"/>
          <w:sz w:val="32"/>
          <w:szCs w:val="32"/>
        </w:rPr>
        <w:t>MS Project</w:t>
      </w:r>
      <w:r w:rsidRPr="00CC087B">
        <w:rPr>
          <w:rFonts w:ascii="Simplified Arabic" w:eastAsia="Times New Roman" w:hAnsi="Simplified Arabic" w:cs="Simplified Arabic" w:hint="cs"/>
          <w:color w:val="1B1C1D"/>
          <w:sz w:val="32"/>
          <w:szCs w:val="32"/>
          <w:rtl/>
        </w:rPr>
        <w:t>) وتضمينه في الوصف الوظيفي لمهام إدارة المشاريع.</w:t>
      </w:r>
    </w:p>
    <w:p w14:paraId="1CC35855" w14:textId="77777777" w:rsidR="007B03B0" w:rsidRPr="00CC087B" w:rsidRDefault="007B03B0"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أوصت بإجراء دراسات مستقبلية عن مدى أثر تطبيقات حاسوبية أخرى مثل </w:t>
      </w:r>
      <w:proofErr w:type="spellStart"/>
      <w:r w:rsidRPr="00CC087B">
        <w:rPr>
          <w:rFonts w:ascii="Simplified Arabic" w:eastAsia="Times New Roman" w:hAnsi="Simplified Arabic" w:cs="Simplified Arabic" w:hint="cs"/>
          <w:color w:val="1B1C1D"/>
          <w:sz w:val="32"/>
          <w:szCs w:val="32"/>
          <w:rtl/>
        </w:rPr>
        <w:t>بريمافيرا</w:t>
      </w:r>
      <w:proofErr w:type="spellEnd"/>
      <w:r w:rsidRPr="00CC087B">
        <w:rPr>
          <w:rFonts w:ascii="Simplified Arabic" w:eastAsia="Times New Roman" w:hAnsi="Simplified Arabic" w:cs="Simplified Arabic" w:hint="cs"/>
          <w:color w:val="1B1C1D"/>
          <w:sz w:val="32"/>
          <w:szCs w:val="32"/>
          <w:rtl/>
        </w:rPr>
        <w:t xml:space="preserve"> (</w:t>
      </w:r>
      <w:r w:rsidRPr="00CC087B">
        <w:rPr>
          <w:rFonts w:ascii="Simplified Arabic" w:eastAsia="Times New Roman" w:hAnsi="Simplified Arabic" w:cs="Simplified Arabic" w:hint="cs"/>
          <w:color w:val="1B1C1D"/>
          <w:sz w:val="32"/>
          <w:szCs w:val="32"/>
        </w:rPr>
        <w:t>Primavera</w:t>
      </w:r>
      <w:r w:rsidRPr="00CC087B">
        <w:rPr>
          <w:rFonts w:ascii="Simplified Arabic" w:eastAsia="Times New Roman" w:hAnsi="Simplified Arabic" w:cs="Simplified Arabic" w:hint="cs"/>
          <w:color w:val="1B1C1D"/>
          <w:sz w:val="32"/>
          <w:szCs w:val="32"/>
          <w:rtl/>
        </w:rPr>
        <w:t>) على تنمية مهارات فريق إدارة مشروع تقنية المعلومات في المملكة العربية السعودية.</w:t>
      </w:r>
    </w:p>
    <w:p w14:paraId="0D20698F" w14:textId="77777777" w:rsidR="007B03B0" w:rsidRPr="00CC087B" w:rsidRDefault="007B03B0" w:rsidP="003618EF">
      <w:pPr>
        <w:numPr>
          <w:ilvl w:val="0"/>
          <w:numId w:val="1"/>
        </w:numPr>
        <w:spacing w:after="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مجلة الدراسات الجامعية للبحوث الشاملة (</w:t>
      </w:r>
      <w:r w:rsidRPr="00CC087B">
        <w:rPr>
          <w:rFonts w:ascii="Simplified Arabic" w:eastAsia="Times New Roman" w:hAnsi="Simplified Arabic" w:cs="Simplified Arabic" w:hint="cs"/>
          <w:color w:val="1B1C1D"/>
          <w:sz w:val="32"/>
          <w:szCs w:val="32"/>
        </w:rPr>
        <w:t>USRIJ</w:t>
      </w:r>
      <w:r w:rsidRPr="00CC087B">
        <w:rPr>
          <w:rFonts w:ascii="Simplified Arabic" w:eastAsia="Times New Roman" w:hAnsi="Simplified Arabic" w:cs="Simplified Arabic" w:hint="cs"/>
          <w:color w:val="1B1C1D"/>
          <w:sz w:val="32"/>
          <w:szCs w:val="32"/>
          <w:rtl/>
        </w:rPr>
        <w:t>)</w:t>
      </w:r>
    </w:p>
    <w:p w14:paraId="2F7E3AAA" w14:textId="77777777" w:rsidR="007B03B0" w:rsidRPr="00CC087B" w:rsidRDefault="007B03B0" w:rsidP="003618EF">
      <w:pPr>
        <w:numPr>
          <w:ilvl w:val="0"/>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ISSN: 2707-7675</w:t>
      </w:r>
    </w:p>
    <w:p w14:paraId="189D4994" w14:textId="77777777" w:rsidR="007B03B0" w:rsidRPr="00CC087B" w:rsidRDefault="007B03B0" w:rsidP="003618EF">
      <w:pPr>
        <w:spacing w:after="0" w:line="360" w:lineRule="auto"/>
        <w:rPr>
          <w:rFonts w:ascii="Simplified Arabic" w:hAnsi="Simplified Arabic" w:cs="Simplified Arabic"/>
          <w:b/>
          <w:bCs/>
          <w:color w:val="1B1C1D"/>
          <w:sz w:val="32"/>
          <w:szCs w:val="32"/>
          <w:bdr w:val="none" w:sz="0" w:space="0" w:color="auto" w:frame="1"/>
          <w:rtl/>
        </w:rPr>
      </w:pPr>
      <w:r w:rsidRPr="00CC087B">
        <w:rPr>
          <w:rFonts w:ascii="Simplified Arabic" w:hAnsi="Simplified Arabic" w:cs="Simplified Arabic" w:hint="cs"/>
          <w:b/>
          <w:bCs/>
          <w:color w:val="1B1C1D"/>
          <w:sz w:val="32"/>
          <w:szCs w:val="32"/>
          <w:bdr w:val="none" w:sz="0" w:space="0" w:color="auto" w:frame="1"/>
          <w:rtl/>
        </w:rPr>
        <w:t>7 دراسة حول استخدام أدوات تكنولوجيا المعلومات في إدارة مشاريع البناء عن بعد في المملكة العربية السعودية</w:t>
      </w:r>
    </w:p>
    <w:p w14:paraId="651C609F"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المؤلف</w:t>
      </w:r>
      <w:r w:rsidRPr="00CC087B">
        <w:rPr>
          <w:rFonts w:ascii="Simplified Arabic" w:eastAsia="Times New Roman" w:hAnsi="Simplified Arabic" w:cs="Simplified Arabic" w:hint="cs"/>
          <w:color w:val="1B1C1D"/>
          <w:sz w:val="32"/>
          <w:szCs w:val="32"/>
          <w:rtl/>
        </w:rPr>
        <w:t xml:space="preserve">: </w:t>
      </w:r>
      <w:proofErr w:type="spellStart"/>
      <w:r w:rsidRPr="00CC087B">
        <w:rPr>
          <w:rFonts w:ascii="Simplified Arabic" w:eastAsia="Times New Roman" w:hAnsi="Simplified Arabic" w:cs="Simplified Arabic" w:hint="cs"/>
          <w:color w:val="1B1C1D"/>
          <w:sz w:val="32"/>
          <w:szCs w:val="32"/>
        </w:rPr>
        <w:t>Sida</w:t>
      </w:r>
      <w:proofErr w:type="spellEnd"/>
      <w:r w:rsidRPr="00CC087B">
        <w:rPr>
          <w:rFonts w:ascii="Simplified Arabic" w:eastAsia="Times New Roman" w:hAnsi="Simplified Arabic" w:cs="Simplified Arabic" w:hint="cs"/>
          <w:color w:val="1B1C1D"/>
          <w:sz w:val="32"/>
          <w:szCs w:val="32"/>
        </w:rPr>
        <w:t xml:space="preserve"> (2009)</w:t>
      </w:r>
    </w:p>
    <w:p w14:paraId="0CB393E6" w14:textId="77777777" w:rsidR="007B03B0" w:rsidRPr="00CC087B" w:rsidRDefault="007B03B0"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النتائج</w:t>
      </w:r>
      <w:r w:rsidRPr="00CC087B">
        <w:rPr>
          <w:rFonts w:ascii="Simplified Arabic" w:eastAsia="Times New Roman" w:hAnsi="Simplified Arabic" w:cs="Simplified Arabic" w:hint="cs"/>
          <w:color w:val="1B1C1D"/>
          <w:sz w:val="32"/>
          <w:szCs w:val="32"/>
          <w:rtl/>
        </w:rPr>
        <w:t xml:space="preserve">: </w:t>
      </w:r>
    </w:p>
    <w:p w14:paraId="603D93C1" w14:textId="77777777" w:rsidR="007B03B0" w:rsidRPr="00CC087B" w:rsidRDefault="007B03B0" w:rsidP="003618EF">
      <w:pPr>
        <w:numPr>
          <w:ilvl w:val="1"/>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أنظمة وأدوات تكنولوجيا المعلومات لديها الإمكانات، ولكن هذه الإمكانات يعوقها عدد من العوامل الفنية والإدارية والموظفين.</w:t>
      </w:r>
    </w:p>
    <w:p w14:paraId="355A2B9B" w14:textId="77777777" w:rsidR="007B03B0" w:rsidRPr="00CC087B" w:rsidRDefault="007B03B0" w:rsidP="003618EF">
      <w:pPr>
        <w:numPr>
          <w:ilvl w:val="1"/>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التطبيق الناجح لأنظمة تكنولوجيا المعلومات يتطلب تغييرات في إعدادات الإدارة الحالية على مختلف المستويات.</w:t>
      </w:r>
    </w:p>
    <w:p w14:paraId="5F47A0A4" w14:textId="77777777" w:rsidR="007B03B0" w:rsidRPr="00CC087B" w:rsidRDefault="007B03B0" w:rsidP="003618EF">
      <w:pPr>
        <w:numPr>
          <w:ilvl w:val="1"/>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إن المشاريع البعيدة لها مشاكلها الفريدة التي تنتج بشكل رئيسي عن بعد المشروع نفسه وبالتالي ضعف السيطرة على الإدارة. ويرجع ذلك إلى عدد من الأسباب مثل نقص الموارد البشرية والبنية التحتية.</w:t>
      </w:r>
    </w:p>
    <w:p w14:paraId="59EA8A6B" w14:textId="77777777" w:rsidR="007B03B0" w:rsidRPr="00CC087B" w:rsidRDefault="007B03B0" w:rsidP="003618EF">
      <w:pPr>
        <w:numPr>
          <w:ilvl w:val="0"/>
          <w:numId w:val="2"/>
        </w:numPr>
        <w:spacing w:after="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المصدر</w:t>
      </w:r>
      <w:r w:rsidRPr="00CC087B">
        <w:rPr>
          <w:rFonts w:ascii="Simplified Arabic" w:eastAsia="Times New Roman" w:hAnsi="Simplified Arabic" w:cs="Simplified Arabic" w:hint="cs"/>
          <w:color w:val="1B1C1D"/>
          <w:sz w:val="32"/>
          <w:szCs w:val="32"/>
          <w:rtl/>
        </w:rPr>
        <w:t>: مجلة الدراسات الجامعية للبحوث الشاملة (</w:t>
      </w:r>
      <w:r w:rsidRPr="00CC087B">
        <w:rPr>
          <w:rFonts w:ascii="Simplified Arabic" w:eastAsia="Times New Roman" w:hAnsi="Simplified Arabic" w:cs="Simplified Arabic" w:hint="cs"/>
          <w:color w:val="1B1C1D"/>
          <w:sz w:val="32"/>
          <w:szCs w:val="32"/>
        </w:rPr>
        <w:t>USRIJ</w:t>
      </w:r>
      <w:r w:rsidRPr="00CC087B">
        <w:rPr>
          <w:rFonts w:ascii="Simplified Arabic" w:eastAsia="Times New Roman" w:hAnsi="Simplified Arabic" w:cs="Simplified Arabic" w:hint="cs"/>
          <w:color w:val="1B1C1D"/>
          <w:sz w:val="32"/>
          <w:szCs w:val="32"/>
          <w:rtl/>
        </w:rPr>
        <w:t>)</w:t>
      </w:r>
    </w:p>
    <w:p w14:paraId="15CD18B8" w14:textId="77777777" w:rsidR="007B03B0" w:rsidRPr="00CC087B" w:rsidRDefault="007B03B0" w:rsidP="003618EF">
      <w:pPr>
        <w:numPr>
          <w:ilvl w:val="0"/>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USRIJ 14378</w:t>
      </w:r>
    </w:p>
    <w:p w14:paraId="11F48835" w14:textId="77777777" w:rsidR="007B03B0" w:rsidRPr="00CC087B" w:rsidRDefault="007B03B0" w:rsidP="003618EF">
      <w:pPr>
        <w:spacing w:before="120" w:after="120" w:line="360" w:lineRule="auto"/>
        <w:divId w:val="339897290"/>
        <w:rPr>
          <w:rFonts w:ascii="Simplified Arabic" w:eastAsia="Times New Roman" w:hAnsi="Simplified Arabic" w:cs="Simplified Arabic"/>
          <w:color w:val="1B1C1D"/>
          <w:sz w:val="32"/>
          <w:szCs w:val="32"/>
          <w:rtl/>
        </w:rPr>
      </w:pPr>
    </w:p>
    <w:p w14:paraId="1D867B2A" w14:textId="77777777" w:rsidR="007B03B0" w:rsidRPr="00CC087B" w:rsidRDefault="007B03B0" w:rsidP="003618EF">
      <w:pPr>
        <w:spacing w:before="120" w:after="120" w:line="360" w:lineRule="auto"/>
        <w:divId w:val="339897290"/>
        <w:rPr>
          <w:rFonts w:ascii="Simplified Arabic" w:eastAsia="Times New Roman" w:hAnsi="Simplified Arabic" w:cs="Simplified Arabic"/>
          <w:color w:val="1B1C1D"/>
          <w:sz w:val="32"/>
          <w:szCs w:val="32"/>
          <w:rtl/>
        </w:rPr>
      </w:pPr>
    </w:p>
    <w:p w14:paraId="031CA973" w14:textId="77777777" w:rsidR="007B03B0" w:rsidRDefault="007B03B0" w:rsidP="003618EF">
      <w:pPr>
        <w:spacing w:before="120" w:after="120" w:line="360" w:lineRule="auto"/>
        <w:divId w:val="339897290"/>
        <w:rPr>
          <w:rFonts w:ascii="Simplified Arabic" w:eastAsia="Times New Roman" w:hAnsi="Simplified Arabic" w:cs="Simplified Arabic"/>
          <w:color w:val="1B1C1D"/>
          <w:sz w:val="32"/>
          <w:szCs w:val="32"/>
          <w:rtl/>
        </w:rPr>
      </w:pPr>
    </w:p>
    <w:p w14:paraId="45613F3E" w14:textId="77777777" w:rsidR="00A7477D"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020AA492" w14:textId="77777777" w:rsidR="00A7477D"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6C9824C9" w14:textId="77777777" w:rsidR="00A7477D"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50457BC4" w14:textId="77777777" w:rsidR="00A7477D"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5751477C" w14:textId="77777777" w:rsidR="00A7477D"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2896F1BC" w14:textId="77777777" w:rsidR="00A7477D"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4C2566D2" w14:textId="77777777" w:rsidR="00A7477D" w:rsidRPr="00CC087B" w:rsidRDefault="00A7477D" w:rsidP="003618EF">
      <w:pPr>
        <w:spacing w:before="120" w:after="120" w:line="360" w:lineRule="auto"/>
        <w:divId w:val="339897290"/>
        <w:rPr>
          <w:rFonts w:ascii="Simplified Arabic" w:eastAsia="Times New Roman" w:hAnsi="Simplified Arabic" w:cs="Simplified Arabic"/>
          <w:color w:val="1B1C1D"/>
          <w:sz w:val="32"/>
          <w:szCs w:val="32"/>
          <w:rtl/>
        </w:rPr>
      </w:pPr>
    </w:p>
    <w:p w14:paraId="4F196ABC" w14:textId="4B2FC81C" w:rsidR="007E7A1F" w:rsidRPr="00CC087B" w:rsidRDefault="007E7A1F" w:rsidP="003618EF">
      <w:pPr>
        <w:spacing w:before="120" w:after="120" w:line="360" w:lineRule="auto"/>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الإطار النظري </w:t>
      </w:r>
    </w:p>
    <w:p w14:paraId="658EB7E7"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مفهوم إدارة المشاريع:</w:t>
      </w:r>
      <w:r w:rsidRPr="00CC087B">
        <w:rPr>
          <w:rFonts w:ascii="Simplified Arabic" w:eastAsia="Times New Roman" w:hAnsi="Simplified Arabic" w:cs="Simplified Arabic" w:hint="cs"/>
          <w:color w:val="1B1C1D"/>
          <w:sz w:val="32"/>
          <w:szCs w:val="32"/>
          <w:rtl/>
        </w:rPr>
        <w:t xml:space="preserve"> </w:t>
      </w:r>
    </w:p>
    <w:p w14:paraId="2F320D22"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تعريف إدارة المشاريع وأهميتها.</w:t>
      </w:r>
    </w:p>
    <w:p w14:paraId="2E2EA0A1"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تطور إدارة المشاريع عبر الزمن.</w:t>
      </w:r>
    </w:p>
    <w:p w14:paraId="4DD4FAB5"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دور إدارة المشاريع في تحقيق أهداف المؤسسات.</w:t>
      </w:r>
    </w:p>
    <w:p w14:paraId="7EA2D0C2"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منهجيات إدارة المشاريع التقليدية:</w:t>
      </w:r>
      <w:r w:rsidRPr="00CC087B">
        <w:rPr>
          <w:rFonts w:ascii="Simplified Arabic" w:eastAsia="Times New Roman" w:hAnsi="Simplified Arabic" w:cs="Simplified Arabic" w:hint="cs"/>
          <w:color w:val="1B1C1D"/>
          <w:sz w:val="32"/>
          <w:szCs w:val="32"/>
          <w:rtl/>
        </w:rPr>
        <w:t xml:space="preserve"> </w:t>
      </w:r>
    </w:p>
    <w:p w14:paraId="472FAEF8"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شرح منهجيات إدارة المشاريع التقليدية (مثل المنهجية </w:t>
      </w:r>
      <w:proofErr w:type="spellStart"/>
      <w:r w:rsidRPr="00CC087B">
        <w:rPr>
          <w:rFonts w:ascii="Simplified Arabic" w:eastAsia="Times New Roman" w:hAnsi="Simplified Arabic" w:cs="Simplified Arabic" w:hint="cs"/>
          <w:color w:val="1B1C1D"/>
          <w:sz w:val="32"/>
          <w:szCs w:val="32"/>
          <w:rtl/>
        </w:rPr>
        <w:t>الشلالية</w:t>
      </w:r>
      <w:proofErr w:type="spellEnd"/>
      <w:r w:rsidRPr="00CC087B">
        <w:rPr>
          <w:rFonts w:ascii="Simplified Arabic" w:eastAsia="Times New Roman" w:hAnsi="Simplified Arabic" w:cs="Simplified Arabic" w:hint="cs"/>
          <w:color w:val="1B1C1D"/>
          <w:sz w:val="32"/>
          <w:szCs w:val="32"/>
          <w:rtl/>
        </w:rPr>
        <w:t>).</w:t>
      </w:r>
    </w:p>
    <w:p w14:paraId="0B5829C0"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مزايا وعيوب منهجيات إدارة المشاريع التقليدية.</w:t>
      </w:r>
    </w:p>
    <w:p w14:paraId="5046736E"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أسباب محدودية فعالية منهجيات إدارة المشاريع التقليدية في المشاريع الحديثة.</w:t>
      </w:r>
    </w:p>
    <w:p w14:paraId="39C72425"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منهجيات إدارة المشاريع الحديثة:</w:t>
      </w:r>
      <w:r w:rsidRPr="00CC087B">
        <w:rPr>
          <w:rFonts w:ascii="Simplified Arabic" w:eastAsia="Times New Roman" w:hAnsi="Simplified Arabic" w:cs="Simplified Arabic" w:hint="cs"/>
          <w:color w:val="1B1C1D"/>
          <w:sz w:val="32"/>
          <w:szCs w:val="32"/>
          <w:rtl/>
        </w:rPr>
        <w:t xml:space="preserve"> </w:t>
      </w:r>
    </w:p>
    <w:p w14:paraId="27C26979"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شرح منهجيات إدارة المشاريع الحديثة (مثل المنهجية الرشيقة، منهجية </w:t>
      </w:r>
      <w:proofErr w:type="spellStart"/>
      <w:r w:rsidRPr="00CC087B">
        <w:rPr>
          <w:rFonts w:ascii="Simplified Arabic" w:eastAsia="Times New Roman" w:hAnsi="Simplified Arabic" w:cs="Simplified Arabic" w:hint="cs"/>
          <w:color w:val="1B1C1D"/>
          <w:sz w:val="32"/>
          <w:szCs w:val="32"/>
          <w:rtl/>
        </w:rPr>
        <w:t>سكروم</w:t>
      </w:r>
      <w:proofErr w:type="spellEnd"/>
      <w:r w:rsidRPr="00CC087B">
        <w:rPr>
          <w:rFonts w:ascii="Simplified Arabic" w:eastAsia="Times New Roman" w:hAnsi="Simplified Arabic" w:cs="Simplified Arabic" w:hint="cs"/>
          <w:color w:val="1B1C1D"/>
          <w:sz w:val="32"/>
          <w:szCs w:val="32"/>
          <w:rtl/>
        </w:rPr>
        <w:t>، منهجية كانبان).</w:t>
      </w:r>
    </w:p>
    <w:p w14:paraId="68550C1D"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مزايا وعيوب منهجيات إدارة المشاريع الحديثة.</w:t>
      </w:r>
    </w:p>
    <w:p w14:paraId="21BEA77A"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أسباب تزايد أهمية منهجيات إدارة المشاريع الحديثة.</w:t>
      </w:r>
    </w:p>
    <w:p w14:paraId="2A2BBF39"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مفهوم كفاءة المشاريع:</w:t>
      </w:r>
      <w:r w:rsidRPr="00CC087B">
        <w:rPr>
          <w:rFonts w:ascii="Simplified Arabic" w:eastAsia="Times New Roman" w:hAnsi="Simplified Arabic" w:cs="Simplified Arabic" w:hint="cs"/>
          <w:color w:val="1B1C1D"/>
          <w:sz w:val="32"/>
          <w:szCs w:val="32"/>
          <w:rtl/>
        </w:rPr>
        <w:t xml:space="preserve"> </w:t>
      </w:r>
    </w:p>
    <w:p w14:paraId="6B53C79E"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تعريف كفاءة المشاريع وأهميتها.</w:t>
      </w:r>
    </w:p>
    <w:p w14:paraId="081DF768"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مؤشرات قياس كفاءة المشاريع (الوقت، التكلفة، الجودة).</w:t>
      </w:r>
    </w:p>
    <w:p w14:paraId="00A8FFC4"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العوامل المؤثرة على كفاءة المشاريع.</w:t>
      </w:r>
    </w:p>
    <w:p w14:paraId="6E68B168"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العلاقة بين منهجيات إدارة المشاريع الحديثة وكفاءة المشاريع:</w:t>
      </w:r>
      <w:r w:rsidRPr="00CC087B">
        <w:rPr>
          <w:rFonts w:ascii="Simplified Arabic" w:eastAsia="Times New Roman" w:hAnsi="Simplified Arabic" w:cs="Simplified Arabic" w:hint="cs"/>
          <w:color w:val="1B1C1D"/>
          <w:sz w:val="32"/>
          <w:szCs w:val="32"/>
          <w:rtl/>
        </w:rPr>
        <w:t xml:space="preserve"> </w:t>
      </w:r>
    </w:p>
    <w:p w14:paraId="416ACD41"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شرح كيف تساهم منهجيات إدارة المشاريع الحديثة في تحسين كفاءة المشاريع.</w:t>
      </w:r>
    </w:p>
    <w:p w14:paraId="39512030"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عرض الدراسات السابقة التي تناولت هذه العلاقة.</w:t>
      </w:r>
    </w:p>
    <w:p w14:paraId="784CA8A7"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تحليل العوامل التي تؤثر على هذه العلاقة.</w:t>
      </w:r>
    </w:p>
    <w:p w14:paraId="2FEEF8FE"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تطبيق منهجيات إدارة المشاريع الحديثة في المملكة العربية السعودية:</w:t>
      </w:r>
      <w:r w:rsidRPr="00CC087B">
        <w:rPr>
          <w:rFonts w:ascii="Simplified Arabic" w:eastAsia="Times New Roman" w:hAnsi="Simplified Arabic" w:cs="Simplified Arabic" w:hint="cs"/>
          <w:color w:val="1B1C1D"/>
          <w:sz w:val="32"/>
          <w:szCs w:val="32"/>
          <w:rtl/>
        </w:rPr>
        <w:t xml:space="preserve"> </w:t>
      </w:r>
    </w:p>
    <w:p w14:paraId="7DD2F885"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واقع تطبيق منهجيات إدارة المشاريع الحديثة في المملكة.</w:t>
      </w:r>
    </w:p>
    <w:p w14:paraId="2194F4C3"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التحديات التي تواجه تطبيق منهجيات إدارة المشاريع الحديثة في المملكة.</w:t>
      </w:r>
    </w:p>
    <w:p w14:paraId="6A7EACA3"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الفرص المتاحة لتحسين تطبيق منهجيات إدارة المشاريع الحديثة في المملكة.</w:t>
      </w:r>
    </w:p>
    <w:p w14:paraId="18B1D437"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lastRenderedPageBreak/>
        <w:t>رؤية 2030 وإدارة المشاريع:</w:t>
      </w:r>
      <w:r w:rsidRPr="00CC087B">
        <w:rPr>
          <w:rFonts w:ascii="Simplified Arabic" w:eastAsia="Times New Roman" w:hAnsi="Simplified Arabic" w:cs="Simplified Arabic" w:hint="cs"/>
          <w:color w:val="1B1C1D"/>
          <w:sz w:val="32"/>
          <w:szCs w:val="32"/>
          <w:rtl/>
        </w:rPr>
        <w:t xml:space="preserve"> </w:t>
      </w:r>
    </w:p>
    <w:p w14:paraId="79270424"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دور إدارة المشاريع في تحقيق أهداف رؤية 2030.</w:t>
      </w:r>
    </w:p>
    <w:p w14:paraId="68D6C1D3"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أهمية تبني منهجيات إدارة المشاريع الحديثة في المشاريع التنموية ضمن رؤية 2030.</w:t>
      </w:r>
    </w:p>
    <w:p w14:paraId="11D6B94F"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تحليل كيفية مساهمة إدارة المشاريع الحديثة في تحقيق أهداف رؤية 2030.</w:t>
      </w:r>
    </w:p>
    <w:p w14:paraId="758FD6A0"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إدارة التغيير:</w:t>
      </w:r>
      <w:r w:rsidRPr="00CC087B">
        <w:rPr>
          <w:rFonts w:ascii="Simplified Arabic" w:eastAsia="Times New Roman" w:hAnsi="Simplified Arabic" w:cs="Simplified Arabic" w:hint="cs"/>
          <w:color w:val="1B1C1D"/>
          <w:sz w:val="32"/>
          <w:szCs w:val="32"/>
          <w:rtl/>
        </w:rPr>
        <w:t xml:space="preserve"> </w:t>
      </w:r>
    </w:p>
    <w:p w14:paraId="2A29AA8B"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مفهوم إدارة التغيير وأهميتها في تبني منهجيات إدارة المشاريع الحديثة.</w:t>
      </w:r>
    </w:p>
    <w:p w14:paraId="1B805810"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استراتيجيات إدارة التغيير الفعالة.</w:t>
      </w:r>
    </w:p>
    <w:p w14:paraId="25BF0ED1"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دور القيادة في إدارة التغيير.</w:t>
      </w:r>
    </w:p>
    <w:p w14:paraId="2DA839D3"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العائد على الاستثمار في المشاريع:</w:t>
      </w:r>
      <w:r w:rsidRPr="00CC087B">
        <w:rPr>
          <w:rFonts w:ascii="Simplified Arabic" w:eastAsia="Times New Roman" w:hAnsi="Simplified Arabic" w:cs="Simplified Arabic" w:hint="cs"/>
          <w:color w:val="1B1C1D"/>
          <w:sz w:val="32"/>
          <w:szCs w:val="32"/>
          <w:rtl/>
        </w:rPr>
        <w:t xml:space="preserve"> </w:t>
      </w:r>
    </w:p>
    <w:p w14:paraId="29BF1B96"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مفهوم العائد على الاستثمار وكيفية قياسه.</w:t>
      </w:r>
    </w:p>
    <w:p w14:paraId="23920B5B"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العلاقة بين تطبيق منهجيات إدارة المشاريع الحديثة والعائد على الاستثمار.</w:t>
      </w:r>
    </w:p>
    <w:p w14:paraId="34CA6EF0"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تأثير تطبيق منهجيات إدارة المشاريع الحديثة على العائد على الاستثمار في المشاريع التنموية في المملكة.</w:t>
      </w:r>
    </w:p>
    <w:p w14:paraId="550EAE99" w14:textId="77777777" w:rsidR="007E7A1F" w:rsidRPr="00CC087B" w:rsidRDefault="007E7A1F" w:rsidP="003618EF">
      <w:pPr>
        <w:numPr>
          <w:ilvl w:val="0"/>
          <w:numId w:val="29"/>
        </w:numPr>
        <w:spacing w:after="0" w:line="360" w:lineRule="auto"/>
        <w:rPr>
          <w:rFonts w:ascii="Simplified Arabic" w:eastAsia="Times New Roman" w:hAnsi="Simplified Arabic" w:cs="Simplified Arabic"/>
          <w:color w:val="1B1C1D"/>
          <w:sz w:val="32"/>
          <w:szCs w:val="32"/>
          <w:rtl/>
        </w:rPr>
      </w:pPr>
      <w:r w:rsidRPr="00CC087B">
        <w:rPr>
          <w:rStyle w:val="a7"/>
          <w:rFonts w:ascii="Simplified Arabic" w:eastAsia="Times New Roman" w:hAnsi="Simplified Arabic" w:cs="Simplified Arabic" w:hint="cs"/>
          <w:b w:val="0"/>
          <w:bCs w:val="0"/>
          <w:color w:val="1B1C1D"/>
          <w:sz w:val="32"/>
          <w:szCs w:val="32"/>
          <w:bdr w:val="none" w:sz="0" w:space="0" w:color="auto" w:frame="1"/>
          <w:rtl/>
        </w:rPr>
        <w:t>بناء القدرات وتأهيل الكوادر:</w:t>
      </w:r>
      <w:r w:rsidRPr="00CC087B">
        <w:rPr>
          <w:rFonts w:ascii="Simplified Arabic" w:eastAsia="Times New Roman" w:hAnsi="Simplified Arabic" w:cs="Simplified Arabic" w:hint="cs"/>
          <w:color w:val="1B1C1D"/>
          <w:sz w:val="32"/>
          <w:szCs w:val="32"/>
          <w:rtl/>
        </w:rPr>
        <w:t xml:space="preserve"> </w:t>
      </w:r>
    </w:p>
    <w:p w14:paraId="2F4D1360"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أهمية بناء القدرات وتأهيل الكوادر في مجال إدارة المشاريع الحديثة.</w:t>
      </w:r>
    </w:p>
    <w:p w14:paraId="3AED2404"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استراتيجيات بناء القدرات وتأهيل الكوادر.</w:t>
      </w:r>
    </w:p>
    <w:p w14:paraId="368B74A3" w14:textId="77777777" w:rsidR="007E7A1F" w:rsidRPr="00CC087B" w:rsidRDefault="007E7A1F" w:rsidP="003618EF">
      <w:pPr>
        <w:numPr>
          <w:ilvl w:val="1"/>
          <w:numId w:val="29"/>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دور المؤسسات التعليمية والتدريبية في بناء القدرات.</w:t>
      </w:r>
    </w:p>
    <w:p w14:paraId="2C4F58A0" w14:textId="5F214225" w:rsidR="00D91C02" w:rsidRPr="00CC087B" w:rsidRDefault="00D91C02" w:rsidP="003618EF">
      <w:pPr>
        <w:spacing w:after="240" w:line="360" w:lineRule="auto"/>
        <w:rPr>
          <w:rFonts w:ascii="Simplified Arabic" w:hAnsi="Simplified Arabic" w:cs="Simplified Arabic"/>
          <w:color w:val="1B1C1D"/>
          <w:kern w:val="0"/>
          <w:sz w:val="32"/>
          <w:szCs w:val="32"/>
          <w14:ligatures w14:val="none"/>
        </w:rPr>
      </w:pPr>
    </w:p>
    <w:p w14:paraId="7B07C61E" w14:textId="77777777" w:rsidR="00D91C02" w:rsidRPr="00CC087B" w:rsidRDefault="00D91C02"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1. مفهوم إدارة المشاريع:</w:t>
      </w:r>
    </w:p>
    <w:p w14:paraId="74485E7D" w14:textId="77777777" w:rsidR="00D91C02" w:rsidRPr="00CC087B" w:rsidRDefault="00D91C02"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تعريف إدارة المشاريع وأهميتها:</w:t>
      </w:r>
    </w:p>
    <w:p w14:paraId="175DC957" w14:textId="77777777" w:rsidR="00D91C02" w:rsidRPr="00CC087B" w:rsidRDefault="00D91C02"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إدارة المشاريع هي تطبيق المعرفة والمهارات والأدوات والتقنيات على أنشطة المشروع لتلبية متطلباته. بعبارة أخرى، هي عملية تخطيط وتنظيم وتوجيه ومراقبة الموارد (مثل الوقت والمال والأفراد) لتحقيق أهداف محددة ضمن قيود معينة.</w:t>
      </w:r>
    </w:p>
    <w:p w14:paraId="0401BFB0" w14:textId="77777777" w:rsidR="00D91C02" w:rsidRPr="00CC087B" w:rsidRDefault="00D91C02" w:rsidP="003618EF">
      <w:pPr>
        <w:spacing w:after="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أهمية إدارة المشاريع تكمن في:</w:t>
      </w:r>
    </w:p>
    <w:p w14:paraId="52237570"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تحقيق الأهداف:</w:t>
      </w:r>
      <w:r w:rsidRPr="00CC087B">
        <w:rPr>
          <w:rFonts w:ascii="Simplified Arabic" w:eastAsia="Times New Roman" w:hAnsi="Simplified Arabic" w:cs="Simplified Arabic" w:hint="cs"/>
          <w:color w:val="1B1C1D"/>
          <w:sz w:val="32"/>
          <w:szCs w:val="32"/>
          <w:rtl/>
        </w:rPr>
        <w:t xml:space="preserve"> تضمن أن المشروع يسير في الاتجاه الصحيح ويحقق النتائج المرجوة.</w:t>
      </w:r>
    </w:p>
    <w:p w14:paraId="355D33DD"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الكفاءة:</w:t>
      </w:r>
      <w:r w:rsidRPr="00CC087B">
        <w:rPr>
          <w:rFonts w:ascii="Simplified Arabic" w:eastAsia="Times New Roman" w:hAnsi="Simplified Arabic" w:cs="Simplified Arabic" w:hint="cs"/>
          <w:color w:val="1B1C1D"/>
          <w:sz w:val="32"/>
          <w:szCs w:val="32"/>
          <w:rtl/>
        </w:rPr>
        <w:t xml:space="preserve"> تساعد في استخدام الموارد بشكل فعال وتقليل الهدر.</w:t>
      </w:r>
    </w:p>
    <w:p w14:paraId="539B6785"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إدارة المخاطر:</w:t>
      </w:r>
      <w:r w:rsidRPr="00CC087B">
        <w:rPr>
          <w:rFonts w:ascii="Simplified Arabic" w:eastAsia="Times New Roman" w:hAnsi="Simplified Arabic" w:cs="Simplified Arabic" w:hint="cs"/>
          <w:color w:val="1B1C1D"/>
          <w:sz w:val="32"/>
          <w:szCs w:val="32"/>
          <w:rtl/>
        </w:rPr>
        <w:t xml:space="preserve"> تمكن من تحديد المخاطر المحتملة والتخطيط للتعامل معها.</w:t>
      </w:r>
    </w:p>
    <w:p w14:paraId="0BDF490A"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تحسين التواصل:</w:t>
      </w:r>
      <w:r w:rsidRPr="00CC087B">
        <w:rPr>
          <w:rFonts w:ascii="Simplified Arabic" w:eastAsia="Times New Roman" w:hAnsi="Simplified Arabic" w:cs="Simplified Arabic" w:hint="cs"/>
          <w:color w:val="1B1C1D"/>
          <w:sz w:val="32"/>
          <w:szCs w:val="32"/>
          <w:rtl/>
        </w:rPr>
        <w:t xml:space="preserve"> تعزز التواصل الفعال بين جميع أصحاب المصلحة في المشروع.</w:t>
      </w:r>
    </w:p>
    <w:p w14:paraId="1001B171"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الجودة:</w:t>
      </w:r>
      <w:r w:rsidRPr="00CC087B">
        <w:rPr>
          <w:rFonts w:ascii="Simplified Arabic" w:eastAsia="Times New Roman" w:hAnsi="Simplified Arabic" w:cs="Simplified Arabic" w:hint="cs"/>
          <w:color w:val="1B1C1D"/>
          <w:sz w:val="32"/>
          <w:szCs w:val="32"/>
          <w:rtl/>
        </w:rPr>
        <w:t xml:space="preserve"> تساهم في ضمان جودة المخرجات النهائية للمشروع.</w:t>
      </w:r>
    </w:p>
    <w:p w14:paraId="2C01075B"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رضا العملاء:</w:t>
      </w:r>
      <w:r w:rsidRPr="00CC087B">
        <w:rPr>
          <w:rFonts w:ascii="Simplified Arabic" w:eastAsia="Times New Roman" w:hAnsi="Simplified Arabic" w:cs="Simplified Arabic" w:hint="cs"/>
          <w:color w:val="1B1C1D"/>
          <w:sz w:val="32"/>
          <w:szCs w:val="32"/>
          <w:rtl/>
        </w:rPr>
        <w:t xml:space="preserve"> من خلال تلبية احتياجاتهم وتوقعاتهم.</w:t>
      </w:r>
    </w:p>
    <w:p w14:paraId="3E83F697" w14:textId="77777777" w:rsidR="00D91C02" w:rsidRPr="00CC087B" w:rsidRDefault="00D91C02"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تطور إدارة المشاريع عبر الزمن:</w:t>
      </w:r>
    </w:p>
    <w:p w14:paraId="6797D219" w14:textId="77777777" w:rsidR="00D91C02" w:rsidRPr="00CC087B" w:rsidRDefault="00D91C02"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على الرغم من أن الناس يديرون "المشاريع" الكبرى (مثل بناء الأهرامات أو سور الصين العظيم) لآلاف السنين، إلا أن إدارة المشاريع كنظام ومنهجية حديثة نسبياً. يمكن تتبع تطورها عبر المراحل التالية:</w:t>
      </w:r>
    </w:p>
    <w:p w14:paraId="466401B7"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الفترة المبكرة:</w:t>
      </w:r>
      <w:r w:rsidRPr="00CC087B">
        <w:rPr>
          <w:rFonts w:ascii="Simplified Arabic" w:eastAsia="Times New Roman" w:hAnsi="Simplified Arabic" w:cs="Simplified Arabic" w:hint="cs"/>
          <w:color w:val="1B1C1D"/>
          <w:sz w:val="32"/>
          <w:szCs w:val="32"/>
          <w:rtl/>
        </w:rPr>
        <w:t xml:space="preserve"> حتى أوائل القرن العشرين، كانت إدارة المشاريع تعتمد بشكل كبير على الحدس والخبرة الفردية. لم تكن هناك منهجيات أو أدوات رسمية.</w:t>
      </w:r>
    </w:p>
    <w:p w14:paraId="05A2B442"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النهج العلمي:</w:t>
      </w:r>
      <w:r w:rsidRPr="00CC087B">
        <w:rPr>
          <w:rFonts w:ascii="Simplified Arabic" w:eastAsia="Times New Roman" w:hAnsi="Simplified Arabic" w:cs="Simplified Arabic" w:hint="cs"/>
          <w:color w:val="1B1C1D"/>
          <w:sz w:val="32"/>
          <w:szCs w:val="32"/>
          <w:rtl/>
        </w:rPr>
        <w:t xml:space="preserve"> في أوائل القرن العشرين، بدأت تظهر مفاهيم الإدارة العلمية التي أثرت على إدارة المشاريع، مع التركيز على الكفاءة والتخطيط.</w:t>
      </w:r>
    </w:p>
    <w:p w14:paraId="4DE9F53C"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تقنيات التخطيط:</w:t>
      </w:r>
      <w:r w:rsidRPr="00CC087B">
        <w:rPr>
          <w:rFonts w:ascii="Simplified Arabic" w:eastAsia="Times New Roman" w:hAnsi="Simplified Arabic" w:cs="Simplified Arabic" w:hint="cs"/>
          <w:color w:val="1B1C1D"/>
          <w:sz w:val="32"/>
          <w:szCs w:val="32"/>
          <w:rtl/>
        </w:rPr>
        <w:t xml:space="preserve"> خلال الحرب العالمية الثانية وما بعدها، ظهرت تقنيات مثل مخططات غانت (</w:t>
      </w:r>
      <w:r w:rsidRPr="00CC087B">
        <w:rPr>
          <w:rFonts w:ascii="Simplified Arabic" w:eastAsia="Times New Roman" w:hAnsi="Simplified Arabic" w:cs="Simplified Arabic" w:hint="cs"/>
          <w:color w:val="1B1C1D"/>
          <w:sz w:val="32"/>
          <w:szCs w:val="32"/>
        </w:rPr>
        <w:t>Gantt charts</w:t>
      </w:r>
      <w:r w:rsidRPr="00CC087B">
        <w:rPr>
          <w:rFonts w:ascii="Simplified Arabic" w:eastAsia="Times New Roman" w:hAnsi="Simplified Arabic" w:cs="Simplified Arabic" w:hint="cs"/>
          <w:color w:val="1B1C1D"/>
          <w:sz w:val="32"/>
          <w:szCs w:val="32"/>
          <w:rtl/>
        </w:rPr>
        <w:t xml:space="preserve">) وشبكات </w:t>
      </w:r>
      <w:r w:rsidRPr="00CC087B">
        <w:rPr>
          <w:rFonts w:ascii="Simplified Arabic" w:eastAsia="Times New Roman" w:hAnsi="Simplified Arabic" w:cs="Simplified Arabic" w:hint="cs"/>
          <w:color w:val="1B1C1D"/>
          <w:sz w:val="32"/>
          <w:szCs w:val="32"/>
        </w:rPr>
        <w:t>PERT/CPM</w:t>
      </w:r>
      <w:r w:rsidRPr="00CC087B">
        <w:rPr>
          <w:rFonts w:ascii="Simplified Arabic" w:eastAsia="Times New Roman" w:hAnsi="Simplified Arabic" w:cs="Simplified Arabic" w:hint="cs"/>
          <w:color w:val="1B1C1D"/>
          <w:sz w:val="32"/>
          <w:szCs w:val="32"/>
          <w:rtl/>
        </w:rPr>
        <w:t xml:space="preserve"> للمساعدة في تخطيط وجدولة المشاريع الكبيرة.</w:t>
      </w:r>
    </w:p>
    <w:p w14:paraId="2371CD8C"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النشوء كمجال مهني:</w:t>
      </w:r>
      <w:r w:rsidRPr="00CC087B">
        <w:rPr>
          <w:rFonts w:ascii="Simplified Arabic" w:eastAsia="Times New Roman" w:hAnsi="Simplified Arabic" w:cs="Simplified Arabic" w:hint="cs"/>
          <w:color w:val="1B1C1D"/>
          <w:sz w:val="32"/>
          <w:szCs w:val="32"/>
          <w:rtl/>
        </w:rPr>
        <w:t xml:space="preserve"> في الستينيات والسبعينيات، بدأت إدارة المشاريع في الظهور كمجال مهني مع تأسيس جمعيات مثل معهد إدارة المشاريع (</w:t>
      </w:r>
      <w:r w:rsidRPr="00CC087B">
        <w:rPr>
          <w:rFonts w:ascii="Simplified Arabic" w:eastAsia="Times New Roman" w:hAnsi="Simplified Arabic" w:cs="Simplified Arabic" w:hint="cs"/>
          <w:color w:val="1B1C1D"/>
          <w:sz w:val="32"/>
          <w:szCs w:val="32"/>
        </w:rPr>
        <w:t>PMI</w:t>
      </w:r>
      <w:r w:rsidRPr="00CC087B">
        <w:rPr>
          <w:rFonts w:ascii="Simplified Arabic" w:eastAsia="Times New Roman" w:hAnsi="Simplified Arabic" w:cs="Simplified Arabic" w:hint="cs"/>
          <w:color w:val="1B1C1D"/>
          <w:sz w:val="32"/>
          <w:szCs w:val="32"/>
          <w:rtl/>
        </w:rPr>
        <w:t>) وتطوير معايير وممارسات.</w:t>
      </w:r>
    </w:p>
    <w:p w14:paraId="5FE74A06"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التركيز على البرمجيات:</w:t>
      </w:r>
      <w:r w:rsidRPr="00CC087B">
        <w:rPr>
          <w:rFonts w:ascii="Simplified Arabic" w:eastAsia="Times New Roman" w:hAnsi="Simplified Arabic" w:cs="Simplified Arabic" w:hint="cs"/>
          <w:color w:val="1B1C1D"/>
          <w:sz w:val="32"/>
          <w:szCs w:val="32"/>
          <w:rtl/>
        </w:rPr>
        <w:t xml:space="preserve"> في الثمانينيات والتسعينيات، أدى ظهور الحوسبة إلى تطوير أدوات وبرمجيات إدارة المشاريع.</w:t>
      </w:r>
    </w:p>
    <w:p w14:paraId="470FC409"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المنهجيات الحديثة:</w:t>
      </w:r>
      <w:r w:rsidRPr="00CC087B">
        <w:rPr>
          <w:rFonts w:ascii="Simplified Arabic" w:eastAsia="Times New Roman" w:hAnsi="Simplified Arabic" w:cs="Simplified Arabic" w:hint="cs"/>
          <w:color w:val="1B1C1D"/>
          <w:sz w:val="32"/>
          <w:szCs w:val="32"/>
          <w:rtl/>
        </w:rPr>
        <w:t xml:space="preserve"> في أواخر التسعينيات وبداية الألفية، ظهرت منهجيات رشيقة (</w:t>
      </w:r>
      <w:r w:rsidRPr="00CC087B">
        <w:rPr>
          <w:rFonts w:ascii="Simplified Arabic" w:eastAsia="Times New Roman" w:hAnsi="Simplified Arabic" w:cs="Simplified Arabic" w:hint="cs"/>
          <w:color w:val="1B1C1D"/>
          <w:sz w:val="32"/>
          <w:szCs w:val="32"/>
        </w:rPr>
        <w:t>Agile</w:t>
      </w:r>
      <w:r w:rsidRPr="00CC087B">
        <w:rPr>
          <w:rFonts w:ascii="Simplified Arabic" w:eastAsia="Times New Roman" w:hAnsi="Simplified Arabic" w:cs="Simplified Arabic" w:hint="cs"/>
          <w:color w:val="1B1C1D"/>
          <w:sz w:val="32"/>
          <w:szCs w:val="32"/>
          <w:rtl/>
        </w:rPr>
        <w:t>) كرد فعل للتحديات المتزايدة في إدارة مشاريع تكنولوجيا المعلومات.</w:t>
      </w:r>
    </w:p>
    <w:p w14:paraId="42E070C6" w14:textId="77777777" w:rsidR="00D91C02" w:rsidRPr="00CC087B" w:rsidRDefault="00D91C02"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دور إدارة المشاريع في تحقيق أهداف المؤسسات:</w:t>
      </w:r>
    </w:p>
    <w:p w14:paraId="37533E29" w14:textId="77777777" w:rsidR="00D91C02" w:rsidRPr="00CC087B" w:rsidRDefault="00D91C02"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تلعب إدارة المشاريع دورًا حيويًا في تحقيق أهداف المؤسسات من خلال:</w:t>
      </w:r>
    </w:p>
    <w:p w14:paraId="0F8489C2"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تنفيذ الاستراتيجيات:</w:t>
      </w:r>
      <w:r w:rsidRPr="00CC087B">
        <w:rPr>
          <w:rFonts w:ascii="Simplified Arabic" w:eastAsia="Times New Roman" w:hAnsi="Simplified Arabic" w:cs="Simplified Arabic" w:hint="cs"/>
          <w:color w:val="1B1C1D"/>
          <w:sz w:val="32"/>
          <w:szCs w:val="32"/>
          <w:rtl/>
        </w:rPr>
        <w:t xml:space="preserve"> تحويل الخطط الاستراتيجية للمؤسسة إلى مشاريع قابلة للتنفيذ.</w:t>
      </w:r>
    </w:p>
    <w:p w14:paraId="6AA5894D"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تحقيق النمو:</w:t>
      </w:r>
      <w:r w:rsidRPr="00CC087B">
        <w:rPr>
          <w:rFonts w:ascii="Simplified Arabic" w:eastAsia="Times New Roman" w:hAnsi="Simplified Arabic" w:cs="Simplified Arabic" w:hint="cs"/>
          <w:color w:val="1B1C1D"/>
          <w:sz w:val="32"/>
          <w:szCs w:val="32"/>
          <w:rtl/>
        </w:rPr>
        <w:t xml:space="preserve"> إطلاق منتجات أو خدمات جديدة، أو التوسع في أسواق جديدة من خلال المشاريع.</w:t>
      </w:r>
    </w:p>
    <w:p w14:paraId="6B914728"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العمليات:</w:t>
      </w:r>
      <w:r w:rsidRPr="00CC087B">
        <w:rPr>
          <w:rFonts w:ascii="Simplified Arabic" w:eastAsia="Times New Roman" w:hAnsi="Simplified Arabic" w:cs="Simplified Arabic" w:hint="cs"/>
          <w:color w:val="1B1C1D"/>
          <w:sz w:val="32"/>
          <w:szCs w:val="32"/>
          <w:rtl/>
        </w:rPr>
        <w:t xml:space="preserve"> تنفيذ مشاريع تهدف إلى تحسين الكفاءة والفعالية داخل المؤسسة.</w:t>
      </w:r>
    </w:p>
    <w:p w14:paraId="3F63B0DC"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الابتكار:</w:t>
      </w:r>
      <w:r w:rsidRPr="00CC087B">
        <w:rPr>
          <w:rFonts w:ascii="Simplified Arabic" w:eastAsia="Times New Roman" w:hAnsi="Simplified Arabic" w:cs="Simplified Arabic" w:hint="cs"/>
          <w:color w:val="1B1C1D"/>
          <w:sz w:val="32"/>
          <w:szCs w:val="32"/>
          <w:rtl/>
        </w:rPr>
        <w:t xml:space="preserve"> دعم المشاريع التي تهدف إلى تطوير حلول ومنتجات مبتكرة.</w:t>
      </w:r>
    </w:p>
    <w:p w14:paraId="6E84ADFA"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إدارة التغيير:</w:t>
      </w:r>
      <w:r w:rsidRPr="00CC087B">
        <w:rPr>
          <w:rFonts w:ascii="Simplified Arabic" w:eastAsia="Times New Roman" w:hAnsi="Simplified Arabic" w:cs="Simplified Arabic" w:hint="cs"/>
          <w:color w:val="1B1C1D"/>
          <w:sz w:val="32"/>
          <w:szCs w:val="32"/>
          <w:rtl/>
        </w:rPr>
        <w:t xml:space="preserve"> تسهيل تنفيذ التغييرات التنظيمية من خلال إدارة المشاريع المتعلقة بها.</w:t>
      </w:r>
    </w:p>
    <w:p w14:paraId="731349A7" w14:textId="77777777" w:rsidR="00D91C02" w:rsidRPr="00CC087B" w:rsidRDefault="00D91C02"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تحقيق الميزة التنافسية:</w:t>
      </w:r>
      <w:r w:rsidRPr="00CC087B">
        <w:rPr>
          <w:rFonts w:ascii="Simplified Arabic" w:eastAsia="Times New Roman" w:hAnsi="Simplified Arabic" w:cs="Simplified Arabic" w:hint="cs"/>
          <w:color w:val="1B1C1D"/>
          <w:sz w:val="32"/>
          <w:szCs w:val="32"/>
          <w:rtl/>
        </w:rPr>
        <w:t xml:space="preserve"> من خلال تنفيذ المشاريع بنجاح وكفاءة أعلى من المنافسين.</w:t>
      </w:r>
    </w:p>
    <w:p w14:paraId="45FD72D8" w14:textId="77777777" w:rsidR="00D91C02" w:rsidRPr="00CC087B" w:rsidRDefault="00D91C02"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2. منهجيات إدارة المشاريع التقليدية:</w:t>
      </w:r>
    </w:p>
    <w:p w14:paraId="272BA6F5" w14:textId="77777777" w:rsidR="00D91C02" w:rsidRPr="00CC087B" w:rsidRDefault="00D91C02"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شرح منهجيات إدارة المشاريع التقليدية (مثل المنهجية </w:t>
      </w:r>
      <w:proofErr w:type="spellStart"/>
      <w:r w:rsidRPr="00CC087B">
        <w:rPr>
          <w:rFonts w:ascii="Simplified Arabic" w:hAnsi="Simplified Arabic" w:cs="Simplified Arabic" w:hint="cs"/>
          <w:color w:val="1B1C1D"/>
          <w:sz w:val="32"/>
          <w:szCs w:val="32"/>
          <w:rtl/>
        </w:rPr>
        <w:t>الشلالية</w:t>
      </w:r>
      <w:proofErr w:type="spellEnd"/>
      <w:r w:rsidRPr="00CC087B">
        <w:rPr>
          <w:rFonts w:ascii="Simplified Arabic" w:hAnsi="Simplified Arabic" w:cs="Simplified Arabic" w:hint="cs"/>
          <w:color w:val="1B1C1D"/>
          <w:sz w:val="32"/>
          <w:szCs w:val="32"/>
          <w:rtl/>
        </w:rPr>
        <w:t>):</w:t>
      </w:r>
    </w:p>
    <w:p w14:paraId="50B0BA5A" w14:textId="77777777" w:rsidR="00D91C02" w:rsidRPr="00CC087B" w:rsidRDefault="00D91C02"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المنهجيات التقليدية، والتي تُعرف أحيانًا بالمنهجيات </w:t>
      </w:r>
      <w:proofErr w:type="spellStart"/>
      <w:r w:rsidRPr="00CC087B">
        <w:rPr>
          <w:rFonts w:ascii="Simplified Arabic" w:hAnsi="Simplified Arabic" w:cs="Simplified Arabic" w:hint="cs"/>
          <w:color w:val="1B1C1D"/>
          <w:sz w:val="32"/>
          <w:szCs w:val="32"/>
          <w:rtl/>
        </w:rPr>
        <w:t>التنبؤية</w:t>
      </w:r>
      <w:proofErr w:type="spellEnd"/>
      <w:r w:rsidRPr="00CC087B">
        <w:rPr>
          <w:rFonts w:ascii="Simplified Arabic" w:hAnsi="Simplified Arabic" w:cs="Simplified Arabic" w:hint="cs"/>
          <w:color w:val="1B1C1D"/>
          <w:sz w:val="32"/>
          <w:szCs w:val="32"/>
          <w:rtl/>
        </w:rPr>
        <w:t xml:space="preserve"> أو الخطية، تتميز بتسلسل المراحل بشكل خطي. كل مرحلة يجب أن تكتمل قبل البدء في المرحلة التالية.</w:t>
      </w:r>
    </w:p>
    <w:p w14:paraId="26E9F520" w14:textId="77777777" w:rsidR="00D91C02" w:rsidRPr="00CC087B" w:rsidRDefault="00D91C02" w:rsidP="003618EF">
      <w:pPr>
        <w:spacing w:after="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 xml:space="preserve">المنهجية </w:t>
      </w:r>
      <w:proofErr w:type="spellStart"/>
      <w:r w:rsidRPr="00CC087B">
        <w:rPr>
          <w:rFonts w:ascii="Simplified Arabic" w:hAnsi="Simplified Arabic" w:cs="Simplified Arabic" w:hint="cs"/>
          <w:b/>
          <w:bCs/>
          <w:color w:val="1B1C1D"/>
          <w:sz w:val="32"/>
          <w:szCs w:val="32"/>
          <w:bdr w:val="none" w:sz="0" w:space="0" w:color="auto" w:frame="1"/>
          <w:rtl/>
        </w:rPr>
        <w:t>الشلالية</w:t>
      </w:r>
      <w:proofErr w:type="spellEnd"/>
      <w:r w:rsidRPr="00CC087B">
        <w:rPr>
          <w:rFonts w:ascii="Simplified Arabic" w:hAnsi="Simplified Arabic" w:cs="Simplified Arabic" w:hint="cs"/>
          <w:b/>
          <w:bCs/>
          <w:color w:val="1B1C1D"/>
          <w:sz w:val="32"/>
          <w:szCs w:val="32"/>
          <w:bdr w:val="none" w:sz="0" w:space="0" w:color="auto" w:frame="1"/>
          <w:rtl/>
        </w:rPr>
        <w:t xml:space="preserve"> (</w:t>
      </w:r>
      <w:r w:rsidRPr="00CC087B">
        <w:rPr>
          <w:rFonts w:ascii="Simplified Arabic" w:hAnsi="Simplified Arabic" w:cs="Simplified Arabic" w:hint="cs"/>
          <w:b/>
          <w:bCs/>
          <w:color w:val="1B1C1D"/>
          <w:sz w:val="32"/>
          <w:szCs w:val="32"/>
          <w:bdr w:val="none" w:sz="0" w:space="0" w:color="auto" w:frame="1"/>
        </w:rPr>
        <w:t>Waterfall Model</w:t>
      </w:r>
      <w:r w:rsidRPr="00CC087B">
        <w:rPr>
          <w:rFonts w:ascii="Simplified Arabic" w:hAnsi="Simplified Arabic" w:cs="Simplified Arabic" w:hint="cs"/>
          <w:b/>
          <w:bCs/>
          <w:color w:val="1B1C1D"/>
          <w:sz w:val="32"/>
          <w:szCs w:val="32"/>
          <w:bdr w:val="none" w:sz="0" w:space="0" w:color="auto" w:frame="1"/>
          <w:rtl/>
        </w:rPr>
        <w:t>)</w:t>
      </w:r>
      <w:r w:rsidRPr="00CC087B">
        <w:rPr>
          <w:rFonts w:ascii="Simplified Arabic" w:hAnsi="Simplified Arabic" w:cs="Simplified Arabic" w:hint="cs"/>
          <w:color w:val="1B1C1D"/>
          <w:sz w:val="32"/>
          <w:szCs w:val="32"/>
          <w:rtl/>
        </w:rPr>
        <w:t xml:space="preserve"> هي مثال كلاسيكي على المنهجيات التقليدية. تتضمن عادةً المراحل التالية:</w:t>
      </w:r>
    </w:p>
    <w:p w14:paraId="786D8BB6" w14:textId="77777777" w:rsidR="00D91C02" w:rsidRPr="00CC087B" w:rsidRDefault="00D91C02"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متطلبات (</w:t>
      </w:r>
      <w:r w:rsidRPr="00CC087B">
        <w:rPr>
          <w:rFonts w:ascii="Simplified Arabic" w:eastAsia="Times New Roman" w:hAnsi="Simplified Arabic" w:cs="Simplified Arabic" w:hint="cs"/>
          <w:b/>
          <w:bCs/>
          <w:color w:val="1B1C1D"/>
          <w:sz w:val="32"/>
          <w:szCs w:val="32"/>
          <w:bdr w:val="none" w:sz="0" w:space="0" w:color="auto" w:frame="1"/>
        </w:rPr>
        <w:t>Requirements</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تحديد وتوثيق جميع متطلبات المشروع بشكل كامل في البداية.</w:t>
      </w:r>
    </w:p>
    <w:p w14:paraId="1D95C313" w14:textId="77777777" w:rsidR="00D91C02" w:rsidRPr="00CC087B" w:rsidRDefault="00D91C02"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تصميم (</w:t>
      </w:r>
      <w:r w:rsidRPr="00CC087B">
        <w:rPr>
          <w:rFonts w:ascii="Simplified Arabic" w:eastAsia="Times New Roman" w:hAnsi="Simplified Arabic" w:cs="Simplified Arabic" w:hint="cs"/>
          <w:b/>
          <w:bCs/>
          <w:color w:val="1B1C1D"/>
          <w:sz w:val="32"/>
          <w:szCs w:val="32"/>
          <w:bdr w:val="none" w:sz="0" w:space="0" w:color="auto" w:frame="1"/>
        </w:rPr>
        <w:t>Design</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تطوير التصميم المفصل للمنتج أو الخدمة بناءً على المتطلبات.</w:t>
      </w:r>
    </w:p>
    <w:p w14:paraId="1569706B" w14:textId="77777777" w:rsidR="00D91C02" w:rsidRPr="00CC087B" w:rsidRDefault="00D91C02"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تنفيذ (</w:t>
      </w:r>
      <w:r w:rsidRPr="00CC087B">
        <w:rPr>
          <w:rFonts w:ascii="Simplified Arabic" w:eastAsia="Times New Roman" w:hAnsi="Simplified Arabic" w:cs="Simplified Arabic" w:hint="cs"/>
          <w:b/>
          <w:bCs/>
          <w:color w:val="1B1C1D"/>
          <w:sz w:val="32"/>
          <w:szCs w:val="32"/>
          <w:bdr w:val="none" w:sz="0" w:space="0" w:color="auto" w:frame="1"/>
        </w:rPr>
        <w:t>Implementation</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بناء المنتج أو الخدمة وفقًا للتصميم.</w:t>
      </w:r>
    </w:p>
    <w:p w14:paraId="090A7B69" w14:textId="77777777" w:rsidR="00D91C02" w:rsidRPr="00CC087B" w:rsidRDefault="00D91C02"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اختبار (</w:t>
      </w:r>
      <w:r w:rsidRPr="00CC087B">
        <w:rPr>
          <w:rFonts w:ascii="Simplified Arabic" w:eastAsia="Times New Roman" w:hAnsi="Simplified Arabic" w:cs="Simplified Arabic" w:hint="cs"/>
          <w:b/>
          <w:bCs/>
          <w:color w:val="1B1C1D"/>
          <w:sz w:val="32"/>
          <w:szCs w:val="32"/>
          <w:bdr w:val="none" w:sz="0" w:space="0" w:color="auto" w:frame="1"/>
        </w:rPr>
        <w:t>Testing</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اختبار المنتج أو الخدمة للتأكد من مطابقته للمتطلبات.</w:t>
      </w:r>
    </w:p>
    <w:p w14:paraId="722D2A02" w14:textId="77777777" w:rsidR="00D91C02" w:rsidRPr="00CC087B" w:rsidRDefault="00D91C02"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نشر (</w:t>
      </w:r>
      <w:r w:rsidRPr="00CC087B">
        <w:rPr>
          <w:rFonts w:ascii="Simplified Arabic" w:eastAsia="Times New Roman" w:hAnsi="Simplified Arabic" w:cs="Simplified Arabic" w:hint="cs"/>
          <w:b/>
          <w:bCs/>
          <w:color w:val="1B1C1D"/>
          <w:sz w:val="32"/>
          <w:szCs w:val="32"/>
          <w:bdr w:val="none" w:sz="0" w:space="0" w:color="auto" w:frame="1"/>
        </w:rPr>
        <w:t>Deployment</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إطلاق المنتج أو الخدمة.</w:t>
      </w:r>
    </w:p>
    <w:p w14:paraId="49B177C7" w14:textId="77777777" w:rsidR="00D91C02" w:rsidRPr="00CC087B" w:rsidRDefault="00D91C02"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صيانة (</w:t>
      </w:r>
      <w:r w:rsidRPr="00CC087B">
        <w:rPr>
          <w:rFonts w:ascii="Simplified Arabic" w:eastAsia="Times New Roman" w:hAnsi="Simplified Arabic" w:cs="Simplified Arabic" w:hint="cs"/>
          <w:b/>
          <w:bCs/>
          <w:color w:val="1B1C1D"/>
          <w:sz w:val="32"/>
          <w:szCs w:val="32"/>
          <w:bdr w:val="none" w:sz="0" w:space="0" w:color="auto" w:frame="1"/>
        </w:rPr>
        <w:t>Maintenance</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تقديم الدعم والتحديثات بعد النشر.</w:t>
      </w:r>
    </w:p>
    <w:p w14:paraId="384CDA18" w14:textId="77777777" w:rsidR="00D91C02" w:rsidRPr="00CC087B" w:rsidRDefault="00D91C02" w:rsidP="003618EF">
      <w:pPr>
        <w:spacing w:after="120" w:line="360" w:lineRule="auto"/>
        <w:ind w:left="720"/>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في المنهجية </w:t>
      </w:r>
      <w:proofErr w:type="spellStart"/>
      <w:r w:rsidRPr="00CC087B">
        <w:rPr>
          <w:rFonts w:ascii="Simplified Arabic" w:hAnsi="Simplified Arabic" w:cs="Simplified Arabic" w:hint="cs"/>
          <w:color w:val="1B1C1D"/>
          <w:sz w:val="32"/>
          <w:szCs w:val="32"/>
          <w:rtl/>
        </w:rPr>
        <w:t>الشلالية</w:t>
      </w:r>
      <w:proofErr w:type="spellEnd"/>
      <w:r w:rsidRPr="00CC087B">
        <w:rPr>
          <w:rFonts w:ascii="Simplified Arabic" w:hAnsi="Simplified Arabic" w:cs="Simplified Arabic" w:hint="cs"/>
          <w:color w:val="1B1C1D"/>
          <w:sz w:val="32"/>
          <w:szCs w:val="32"/>
          <w:rtl/>
        </w:rPr>
        <w:t>، يكون التركيز على التخطيط الشامل والمفصل في البداية، مع افتراض أن المتطلبات ستظل ثابتة نسبيًا طوال دورة حياة المشروع.</w:t>
      </w:r>
    </w:p>
    <w:p w14:paraId="7757AB86" w14:textId="77777777" w:rsidR="00D91C02" w:rsidRPr="00CC087B" w:rsidRDefault="00D91C02" w:rsidP="003618EF">
      <w:pPr>
        <w:numPr>
          <w:ilvl w:val="0"/>
          <w:numId w:val="2"/>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مزايا وعيوب منهجيات إدارة المشاريع التقليدية:</w:t>
      </w:r>
    </w:p>
    <w:p w14:paraId="795C2797" w14:textId="77777777" w:rsidR="00D91C02" w:rsidRPr="00CC087B" w:rsidRDefault="00D91C02" w:rsidP="003618EF">
      <w:pPr>
        <w:spacing w:after="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المزايا:</w:t>
      </w:r>
    </w:p>
    <w:p w14:paraId="5F67CC0E" w14:textId="77777777" w:rsidR="00D91C02" w:rsidRPr="00CC087B" w:rsidRDefault="00D91C02" w:rsidP="003618EF">
      <w:pPr>
        <w:numPr>
          <w:ilvl w:val="1"/>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سهولة الفهم والاستخدام:</w:t>
      </w:r>
      <w:r w:rsidRPr="00CC087B">
        <w:rPr>
          <w:rFonts w:ascii="Simplified Arabic" w:eastAsia="Times New Roman" w:hAnsi="Simplified Arabic" w:cs="Simplified Arabic" w:hint="cs"/>
          <w:color w:val="1B1C1D"/>
          <w:sz w:val="32"/>
          <w:szCs w:val="32"/>
          <w:rtl/>
        </w:rPr>
        <w:t xml:space="preserve"> التسلسل الخطي يجعلها واضحة ومباشرة.</w:t>
      </w:r>
    </w:p>
    <w:p w14:paraId="2C0C2D33" w14:textId="77777777" w:rsidR="00D91C02" w:rsidRPr="00CC087B" w:rsidRDefault="00D91C02" w:rsidP="003618EF">
      <w:pPr>
        <w:numPr>
          <w:ilvl w:val="1"/>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تخطيط شامل:</w:t>
      </w:r>
      <w:r w:rsidRPr="00CC087B">
        <w:rPr>
          <w:rFonts w:ascii="Simplified Arabic" w:eastAsia="Times New Roman" w:hAnsi="Simplified Arabic" w:cs="Simplified Arabic" w:hint="cs"/>
          <w:color w:val="1B1C1D"/>
          <w:sz w:val="32"/>
          <w:szCs w:val="32"/>
          <w:rtl/>
        </w:rPr>
        <w:t xml:space="preserve"> التركيز على التوثيق والتخطيط المسبق يمكن أن يؤدي إلى فهم واضح لنطاق المشروع.</w:t>
      </w:r>
    </w:p>
    <w:p w14:paraId="6A2EB785" w14:textId="77777777" w:rsidR="00D91C02" w:rsidRPr="00CC087B" w:rsidRDefault="00D91C02" w:rsidP="003618EF">
      <w:pPr>
        <w:numPr>
          <w:ilvl w:val="1"/>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سهولة التتبع والتحكم:</w:t>
      </w:r>
      <w:r w:rsidRPr="00CC087B">
        <w:rPr>
          <w:rFonts w:ascii="Simplified Arabic" w:eastAsia="Times New Roman" w:hAnsi="Simplified Arabic" w:cs="Simplified Arabic" w:hint="cs"/>
          <w:color w:val="1B1C1D"/>
          <w:sz w:val="32"/>
          <w:szCs w:val="32"/>
          <w:rtl/>
        </w:rPr>
        <w:t xml:space="preserve"> التقدم يكون واضحًا حيث يتم إكمال كل مرحلة قبل الانتقال إلى التالية.</w:t>
      </w:r>
    </w:p>
    <w:p w14:paraId="1D4359C9" w14:textId="77777777" w:rsidR="00D91C02" w:rsidRPr="00CC087B" w:rsidRDefault="00D91C02" w:rsidP="003618EF">
      <w:pPr>
        <w:numPr>
          <w:ilvl w:val="1"/>
          <w:numId w:val="3"/>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مناسبة للمشاريع ذات المتطلبات الثابتة:</w:t>
      </w:r>
      <w:r w:rsidRPr="00CC087B">
        <w:rPr>
          <w:rFonts w:ascii="Simplified Arabic" w:eastAsia="Times New Roman" w:hAnsi="Simplified Arabic" w:cs="Simplified Arabic" w:hint="cs"/>
          <w:color w:val="1B1C1D"/>
          <w:sz w:val="32"/>
          <w:szCs w:val="32"/>
          <w:rtl/>
        </w:rPr>
        <w:t xml:space="preserve"> عندما تكون المتطلبات واضحة ومستقرة، يمكن أن تكون فعالة.</w:t>
      </w:r>
    </w:p>
    <w:p w14:paraId="3BD84026" w14:textId="77777777" w:rsidR="00D91C02" w:rsidRPr="00CC087B" w:rsidRDefault="00D91C02" w:rsidP="003618EF">
      <w:pPr>
        <w:spacing w:after="0" w:line="360" w:lineRule="auto"/>
        <w:ind w:left="720"/>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العيوب:</w:t>
      </w:r>
    </w:p>
    <w:p w14:paraId="7221BA42" w14:textId="77777777" w:rsidR="00D91C02" w:rsidRPr="00CC087B" w:rsidRDefault="00D91C02" w:rsidP="003618EF">
      <w:pPr>
        <w:numPr>
          <w:ilvl w:val="1"/>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عدم المرونة:</w:t>
      </w:r>
      <w:r w:rsidRPr="00CC087B">
        <w:rPr>
          <w:rFonts w:ascii="Simplified Arabic" w:eastAsia="Times New Roman" w:hAnsi="Simplified Arabic" w:cs="Simplified Arabic" w:hint="cs"/>
          <w:color w:val="1B1C1D"/>
          <w:sz w:val="32"/>
          <w:szCs w:val="32"/>
          <w:rtl/>
        </w:rPr>
        <w:t xml:space="preserve"> يصعب استيعاب التغييرات في المتطلبات بمجرد بدء المشروع.</w:t>
      </w:r>
    </w:p>
    <w:p w14:paraId="12F3689F" w14:textId="77777777" w:rsidR="00D91C02" w:rsidRPr="00CC087B" w:rsidRDefault="00D91C02" w:rsidP="003618EF">
      <w:pPr>
        <w:numPr>
          <w:ilvl w:val="1"/>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تأخر اكتشاف المشاكل:</w:t>
      </w:r>
      <w:r w:rsidRPr="00CC087B">
        <w:rPr>
          <w:rFonts w:ascii="Simplified Arabic" w:eastAsia="Times New Roman" w:hAnsi="Simplified Arabic" w:cs="Simplified Arabic" w:hint="cs"/>
          <w:color w:val="1B1C1D"/>
          <w:sz w:val="32"/>
          <w:szCs w:val="32"/>
          <w:rtl/>
        </w:rPr>
        <w:t xml:space="preserve"> قد لا يتم اكتشاف الأخطاء أو المشاكل إلا في مراحل الاختبار المتأخرة، مما يزيد من تكلفة إصلاحها.</w:t>
      </w:r>
    </w:p>
    <w:p w14:paraId="1F014BCB" w14:textId="77777777" w:rsidR="00D91C02" w:rsidRPr="00CC087B" w:rsidRDefault="00D91C02" w:rsidP="003618EF">
      <w:pPr>
        <w:numPr>
          <w:ilvl w:val="1"/>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محدودية تفاعل العميل:</w:t>
      </w:r>
      <w:r w:rsidRPr="00CC087B">
        <w:rPr>
          <w:rFonts w:ascii="Simplified Arabic" w:eastAsia="Times New Roman" w:hAnsi="Simplified Arabic" w:cs="Simplified Arabic" w:hint="cs"/>
          <w:color w:val="1B1C1D"/>
          <w:sz w:val="32"/>
          <w:szCs w:val="32"/>
          <w:rtl/>
        </w:rPr>
        <w:t xml:space="preserve"> قد لا يكون هناك تفاعل مستمر مع العميل طوال دورة حياة المشروع.</w:t>
      </w:r>
    </w:p>
    <w:p w14:paraId="0FC56EC9" w14:textId="77777777" w:rsidR="00D91C02" w:rsidRPr="00CC087B" w:rsidRDefault="00D91C02" w:rsidP="003618EF">
      <w:pPr>
        <w:numPr>
          <w:ilvl w:val="1"/>
          <w:numId w:val="4"/>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قد تكون بطيئة:</w:t>
      </w:r>
      <w:r w:rsidRPr="00CC087B">
        <w:rPr>
          <w:rFonts w:ascii="Simplified Arabic" w:eastAsia="Times New Roman" w:hAnsi="Simplified Arabic" w:cs="Simplified Arabic" w:hint="cs"/>
          <w:color w:val="1B1C1D"/>
          <w:sz w:val="32"/>
          <w:szCs w:val="32"/>
          <w:rtl/>
        </w:rPr>
        <w:t xml:space="preserve"> الانتظار حتى اكتمال مرحلة معينة قبل البدء في التالية قد يؤدي إلى تأخير التسليم.</w:t>
      </w:r>
    </w:p>
    <w:p w14:paraId="2437C5CD" w14:textId="77777777" w:rsidR="00D91C02" w:rsidRPr="00CC087B" w:rsidRDefault="00D91C02"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أسباب محدودية فعالية منهجيات إدارة المشاريع التقليدية في المشاريع الحديثة:</w:t>
      </w:r>
    </w:p>
    <w:p w14:paraId="0AAC0678" w14:textId="77777777" w:rsidR="00D91C02" w:rsidRPr="00CC087B" w:rsidRDefault="00D91C02"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في البيئات الديناميكية والمعقدة للمشاريع الحديثة، تواجه المنهجيات التقليدية عدة تحديات:</w:t>
      </w:r>
    </w:p>
    <w:p w14:paraId="0480D787" w14:textId="77777777" w:rsidR="00D91C02" w:rsidRPr="00CC087B" w:rsidRDefault="00D91C02" w:rsidP="003618EF">
      <w:pPr>
        <w:numPr>
          <w:ilvl w:val="1"/>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تغير المتطلبات بشكل مستمر:</w:t>
      </w:r>
      <w:r w:rsidRPr="00CC087B">
        <w:rPr>
          <w:rFonts w:ascii="Simplified Arabic" w:eastAsia="Times New Roman" w:hAnsi="Simplified Arabic" w:cs="Simplified Arabic" w:hint="cs"/>
          <w:color w:val="1B1C1D"/>
          <w:sz w:val="32"/>
          <w:szCs w:val="32"/>
          <w:rtl/>
        </w:rPr>
        <w:t xml:space="preserve"> في العديد من المشاريع الحديثة (خاصة في مجال تكنولوجيا المعلومات)، تتغير المتطلبات بسرعة، مما يجعل من الصعب الالتزام بخطة ثابتة تم وضعها في البداية.</w:t>
      </w:r>
    </w:p>
    <w:p w14:paraId="5DD916C8" w14:textId="77777777" w:rsidR="00D91C02" w:rsidRPr="00CC087B" w:rsidRDefault="00D91C02" w:rsidP="003618EF">
      <w:pPr>
        <w:numPr>
          <w:ilvl w:val="1"/>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الحاجة إلى السرعة والمرونة:</w:t>
      </w:r>
      <w:r w:rsidRPr="00CC087B">
        <w:rPr>
          <w:rFonts w:ascii="Simplified Arabic" w:eastAsia="Times New Roman" w:hAnsi="Simplified Arabic" w:cs="Simplified Arabic" w:hint="cs"/>
          <w:color w:val="1B1C1D"/>
          <w:sz w:val="32"/>
          <w:szCs w:val="32"/>
          <w:rtl/>
        </w:rPr>
        <w:t xml:space="preserve"> تتطلب الأسواق الحديثة غالبًا تسليمًا سريعًا وتكيفًا مستمرًا مع التغيرات، وهو ما لا تدعمه المنهجيات التقليدية بشكل جيد.</w:t>
      </w:r>
    </w:p>
    <w:p w14:paraId="6C4BCE18" w14:textId="77777777" w:rsidR="00D91C02" w:rsidRPr="00CC087B" w:rsidRDefault="00D91C02" w:rsidP="003618EF">
      <w:pPr>
        <w:numPr>
          <w:ilvl w:val="1"/>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تعقيد المشاريع:</w:t>
      </w:r>
      <w:r w:rsidRPr="00CC087B">
        <w:rPr>
          <w:rFonts w:ascii="Simplified Arabic" w:eastAsia="Times New Roman" w:hAnsi="Simplified Arabic" w:cs="Simplified Arabic" w:hint="cs"/>
          <w:color w:val="1B1C1D"/>
          <w:sz w:val="32"/>
          <w:szCs w:val="32"/>
          <w:rtl/>
        </w:rPr>
        <w:t xml:space="preserve"> أصبحت المشاريع أكثر تعقيدًا وتشمل العديد من أصحاب المصلحة والتكنولوجيات المتنوعة، مما يتطلب نهجًا أكثر تكيفًا وتعاونًا.</w:t>
      </w:r>
    </w:p>
    <w:p w14:paraId="332E6DF3" w14:textId="77777777" w:rsidR="00D91C02" w:rsidRPr="00CC087B" w:rsidRDefault="00D91C02" w:rsidP="003618EF">
      <w:pPr>
        <w:numPr>
          <w:ilvl w:val="1"/>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أهمية التغذية الراجعة المبكرة:</w:t>
      </w:r>
      <w:r w:rsidRPr="00CC087B">
        <w:rPr>
          <w:rFonts w:ascii="Simplified Arabic" w:eastAsia="Times New Roman" w:hAnsi="Simplified Arabic" w:cs="Simplified Arabic" w:hint="cs"/>
          <w:color w:val="1B1C1D"/>
          <w:sz w:val="32"/>
          <w:szCs w:val="32"/>
          <w:rtl/>
        </w:rPr>
        <w:t xml:space="preserve"> في المشاريع الحديثة، من الضروري الحصول على تعليقات مبكرة ومتكررة من العملاء والمستخدمين لضمان تلبية احتياجاتهم، وهو ما قد لا توفره المنهجيات التقليدية بالقدر الكافي.</w:t>
      </w:r>
    </w:p>
    <w:p w14:paraId="56F0EE6D" w14:textId="1FC89465" w:rsidR="006844E9" w:rsidRPr="00CC087B" w:rsidRDefault="006844E9" w:rsidP="003618EF">
      <w:pPr>
        <w:spacing w:after="240" w:line="360" w:lineRule="auto"/>
        <w:rPr>
          <w:rFonts w:ascii="Simplified Arabic" w:hAnsi="Simplified Arabic" w:cs="Simplified Arabic"/>
          <w:color w:val="1B1C1D"/>
          <w:kern w:val="0"/>
          <w:sz w:val="32"/>
          <w:szCs w:val="32"/>
          <w14:ligatures w14:val="none"/>
        </w:rPr>
      </w:pPr>
    </w:p>
    <w:p w14:paraId="73F7A85B" w14:textId="77777777" w:rsidR="006844E9" w:rsidRPr="00CC087B" w:rsidRDefault="006844E9"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3. منهجيات إدارة المشاريع الحديثة:</w:t>
      </w:r>
    </w:p>
    <w:p w14:paraId="7F02A650" w14:textId="77777777" w:rsidR="006844E9" w:rsidRPr="00CC087B" w:rsidRDefault="006844E9"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شرح منهجيات إدارة المشاريع الحديثة (مثل المنهجية الرشيقة، منهجية </w:t>
      </w:r>
      <w:proofErr w:type="spellStart"/>
      <w:r w:rsidRPr="00CC087B">
        <w:rPr>
          <w:rFonts w:ascii="Simplified Arabic" w:hAnsi="Simplified Arabic" w:cs="Simplified Arabic" w:hint="cs"/>
          <w:color w:val="1B1C1D"/>
          <w:sz w:val="32"/>
          <w:szCs w:val="32"/>
          <w:rtl/>
        </w:rPr>
        <w:t>سكروم</w:t>
      </w:r>
      <w:proofErr w:type="spellEnd"/>
      <w:r w:rsidRPr="00CC087B">
        <w:rPr>
          <w:rFonts w:ascii="Simplified Arabic" w:hAnsi="Simplified Arabic" w:cs="Simplified Arabic" w:hint="cs"/>
          <w:color w:val="1B1C1D"/>
          <w:sz w:val="32"/>
          <w:szCs w:val="32"/>
          <w:rtl/>
        </w:rPr>
        <w:t>، منهجية كانبان):</w:t>
      </w:r>
    </w:p>
    <w:p w14:paraId="23B343A0" w14:textId="77777777" w:rsidR="006844E9" w:rsidRPr="00CC087B" w:rsidRDefault="006844E9"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ظهرت منهجيات إدارة المشاريع الحديثة، وخاصة المنهجيات الرشيقة (</w:t>
      </w:r>
      <w:r w:rsidRPr="00CC087B">
        <w:rPr>
          <w:rFonts w:ascii="Simplified Arabic" w:hAnsi="Simplified Arabic" w:cs="Simplified Arabic" w:hint="cs"/>
          <w:color w:val="1B1C1D"/>
          <w:sz w:val="32"/>
          <w:szCs w:val="32"/>
        </w:rPr>
        <w:t>Agile</w:t>
      </w:r>
      <w:r w:rsidRPr="00CC087B">
        <w:rPr>
          <w:rFonts w:ascii="Simplified Arabic" w:hAnsi="Simplified Arabic" w:cs="Simplified Arabic" w:hint="cs"/>
          <w:color w:val="1B1C1D"/>
          <w:sz w:val="32"/>
          <w:szCs w:val="32"/>
          <w:rtl/>
        </w:rPr>
        <w:t xml:space="preserve">)، كرد فعل للتحديات والقيود التي واجهتها المنهجيات التقليدية في إدارة المشاريع </w:t>
      </w:r>
      <w:r w:rsidRPr="00CC087B">
        <w:rPr>
          <w:rFonts w:ascii="Simplified Arabic" w:hAnsi="Simplified Arabic" w:cs="Simplified Arabic" w:hint="cs"/>
          <w:color w:val="1B1C1D"/>
          <w:sz w:val="32"/>
          <w:szCs w:val="32"/>
          <w:rtl/>
        </w:rPr>
        <w:lastRenderedPageBreak/>
        <w:t>المعقدة والمتغيرة. تركز هذه المنهجيات على المرونة والتعاون والتسليم التدريجي والتكيف مع التغييرات.</w:t>
      </w:r>
    </w:p>
    <w:p w14:paraId="2F360EA4" w14:textId="77777777" w:rsidR="006844E9" w:rsidRPr="00CC087B" w:rsidRDefault="006844E9" w:rsidP="003618EF">
      <w:pPr>
        <w:numPr>
          <w:ilvl w:val="1"/>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المنهجية الرشيقة (</w:t>
      </w:r>
      <w:r w:rsidRPr="00CC087B">
        <w:rPr>
          <w:rFonts w:ascii="Simplified Arabic" w:hAnsi="Simplified Arabic" w:cs="Simplified Arabic" w:hint="cs"/>
          <w:color w:val="1B1C1D"/>
          <w:sz w:val="32"/>
          <w:szCs w:val="32"/>
        </w:rPr>
        <w:t>Agile</w:t>
      </w:r>
      <w:r w:rsidRPr="00CC087B">
        <w:rPr>
          <w:rFonts w:ascii="Simplified Arabic" w:hAnsi="Simplified Arabic" w:cs="Simplified Arabic" w:hint="cs"/>
          <w:color w:val="1B1C1D"/>
          <w:sz w:val="32"/>
          <w:szCs w:val="32"/>
          <w:rtl/>
        </w:rPr>
        <w:t>):</w:t>
      </w:r>
    </w:p>
    <w:p w14:paraId="47DC884A" w14:textId="77777777" w:rsidR="006844E9" w:rsidRPr="00CC087B" w:rsidRDefault="006844E9" w:rsidP="003618EF">
      <w:pPr>
        <w:spacing w:line="360" w:lineRule="auto"/>
        <w:ind w:left="144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ليست منهجية محددة بحد ذاتها، بل هي مظلة لمجموعة من المبادئ والقيم التي تركز على التفاعل المستمر مع العميل، والتسليم المتكرر للمنتجات العاملة، والاستجابة للتغيير، والتعاون بين الفرق. بيان </w:t>
      </w:r>
      <w:proofErr w:type="spellStart"/>
      <w:r w:rsidRPr="00CC087B">
        <w:rPr>
          <w:rFonts w:ascii="Simplified Arabic" w:hAnsi="Simplified Arabic" w:cs="Simplified Arabic" w:hint="cs"/>
          <w:color w:val="1B1C1D"/>
          <w:sz w:val="32"/>
          <w:szCs w:val="32"/>
          <w:rtl/>
        </w:rPr>
        <w:t>الأجايل</w:t>
      </w:r>
      <w:proofErr w:type="spellEnd"/>
      <w:r w:rsidRPr="00CC087B">
        <w:rPr>
          <w:rFonts w:ascii="Simplified Arabic" w:hAnsi="Simplified Arabic" w:cs="Simplified Arabic" w:hint="cs"/>
          <w:color w:val="1B1C1D"/>
          <w:sz w:val="32"/>
          <w:szCs w:val="32"/>
          <w:rtl/>
        </w:rPr>
        <w:t xml:space="preserve"> (</w:t>
      </w:r>
      <w:r w:rsidRPr="00CC087B">
        <w:rPr>
          <w:rFonts w:ascii="Simplified Arabic" w:hAnsi="Simplified Arabic" w:cs="Simplified Arabic" w:hint="cs"/>
          <w:color w:val="1B1C1D"/>
          <w:sz w:val="32"/>
          <w:szCs w:val="32"/>
        </w:rPr>
        <w:t>Agile Manifesto</w:t>
      </w:r>
      <w:r w:rsidRPr="00CC087B">
        <w:rPr>
          <w:rFonts w:ascii="Simplified Arabic" w:hAnsi="Simplified Arabic" w:cs="Simplified Arabic" w:hint="cs"/>
          <w:color w:val="1B1C1D"/>
          <w:sz w:val="32"/>
          <w:szCs w:val="32"/>
          <w:rtl/>
        </w:rPr>
        <w:t>) هو وثيقة أساسية تحدد هذه القيم والمبادئ.</w:t>
      </w:r>
    </w:p>
    <w:p w14:paraId="72654922" w14:textId="77777777" w:rsidR="006844E9" w:rsidRPr="00CC087B" w:rsidRDefault="006844E9" w:rsidP="003618EF">
      <w:pPr>
        <w:numPr>
          <w:ilvl w:val="1"/>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منهجية </w:t>
      </w:r>
      <w:proofErr w:type="spellStart"/>
      <w:r w:rsidRPr="00CC087B">
        <w:rPr>
          <w:rFonts w:ascii="Simplified Arabic" w:hAnsi="Simplified Arabic" w:cs="Simplified Arabic" w:hint="cs"/>
          <w:color w:val="1B1C1D"/>
          <w:sz w:val="32"/>
          <w:szCs w:val="32"/>
          <w:rtl/>
        </w:rPr>
        <w:t>سكروم</w:t>
      </w:r>
      <w:proofErr w:type="spellEnd"/>
      <w:r w:rsidRPr="00CC087B">
        <w:rPr>
          <w:rFonts w:ascii="Simplified Arabic" w:hAnsi="Simplified Arabic" w:cs="Simplified Arabic" w:hint="cs"/>
          <w:color w:val="1B1C1D"/>
          <w:sz w:val="32"/>
          <w:szCs w:val="32"/>
          <w:rtl/>
        </w:rPr>
        <w:t xml:space="preserve"> (</w:t>
      </w:r>
      <w:r w:rsidRPr="00CC087B">
        <w:rPr>
          <w:rFonts w:ascii="Simplified Arabic" w:hAnsi="Simplified Arabic" w:cs="Simplified Arabic" w:hint="cs"/>
          <w:color w:val="1B1C1D"/>
          <w:sz w:val="32"/>
          <w:szCs w:val="32"/>
        </w:rPr>
        <w:t>Scrum</w:t>
      </w:r>
      <w:r w:rsidRPr="00CC087B">
        <w:rPr>
          <w:rFonts w:ascii="Simplified Arabic" w:hAnsi="Simplified Arabic" w:cs="Simplified Arabic" w:hint="cs"/>
          <w:color w:val="1B1C1D"/>
          <w:sz w:val="32"/>
          <w:szCs w:val="32"/>
          <w:rtl/>
        </w:rPr>
        <w:t>):</w:t>
      </w:r>
    </w:p>
    <w:p w14:paraId="32B39DC8" w14:textId="77777777" w:rsidR="006844E9" w:rsidRPr="00CC087B" w:rsidRDefault="006844E9" w:rsidP="003618EF">
      <w:pPr>
        <w:spacing w:line="360" w:lineRule="auto"/>
        <w:ind w:left="144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إطار عمل رشيق شائع لتطوير المنتجات وإدارة المشاريع المعقدة. تعتمد </w:t>
      </w:r>
      <w:proofErr w:type="spellStart"/>
      <w:r w:rsidRPr="00CC087B">
        <w:rPr>
          <w:rFonts w:ascii="Simplified Arabic" w:hAnsi="Simplified Arabic" w:cs="Simplified Arabic" w:hint="cs"/>
          <w:color w:val="1B1C1D"/>
          <w:sz w:val="32"/>
          <w:szCs w:val="32"/>
          <w:rtl/>
        </w:rPr>
        <w:t>سكروم</w:t>
      </w:r>
      <w:proofErr w:type="spellEnd"/>
      <w:r w:rsidRPr="00CC087B">
        <w:rPr>
          <w:rFonts w:ascii="Simplified Arabic" w:hAnsi="Simplified Arabic" w:cs="Simplified Arabic" w:hint="cs"/>
          <w:color w:val="1B1C1D"/>
          <w:sz w:val="32"/>
          <w:szCs w:val="32"/>
          <w:rtl/>
        </w:rPr>
        <w:t xml:space="preserve"> على دورات تطوير قصيرة تسمى "سباقات" (</w:t>
      </w:r>
      <w:r w:rsidRPr="00CC087B">
        <w:rPr>
          <w:rFonts w:ascii="Simplified Arabic" w:hAnsi="Simplified Arabic" w:cs="Simplified Arabic" w:hint="cs"/>
          <w:color w:val="1B1C1D"/>
          <w:sz w:val="32"/>
          <w:szCs w:val="32"/>
        </w:rPr>
        <w:t>Sprints</w:t>
      </w:r>
      <w:r w:rsidRPr="00CC087B">
        <w:rPr>
          <w:rFonts w:ascii="Simplified Arabic" w:hAnsi="Simplified Arabic" w:cs="Simplified Arabic" w:hint="cs"/>
          <w:color w:val="1B1C1D"/>
          <w:sz w:val="32"/>
          <w:szCs w:val="32"/>
          <w:rtl/>
        </w:rPr>
        <w:t xml:space="preserve">)، عادة ما تستغرق من أسبوعين إلى أربعة أسابيع. تتضمن </w:t>
      </w:r>
      <w:proofErr w:type="spellStart"/>
      <w:r w:rsidRPr="00CC087B">
        <w:rPr>
          <w:rFonts w:ascii="Simplified Arabic" w:hAnsi="Simplified Arabic" w:cs="Simplified Arabic" w:hint="cs"/>
          <w:color w:val="1B1C1D"/>
          <w:sz w:val="32"/>
          <w:szCs w:val="32"/>
          <w:rtl/>
        </w:rPr>
        <w:t>سكروم</w:t>
      </w:r>
      <w:proofErr w:type="spellEnd"/>
      <w:r w:rsidRPr="00CC087B">
        <w:rPr>
          <w:rFonts w:ascii="Simplified Arabic" w:hAnsi="Simplified Arabic" w:cs="Simplified Arabic" w:hint="cs"/>
          <w:color w:val="1B1C1D"/>
          <w:sz w:val="32"/>
          <w:szCs w:val="32"/>
          <w:rtl/>
        </w:rPr>
        <w:t xml:space="preserve"> أدوارًا محددة (مثل مالك المنتج، فريق التطوير، قائد </w:t>
      </w:r>
      <w:proofErr w:type="spellStart"/>
      <w:r w:rsidRPr="00CC087B">
        <w:rPr>
          <w:rFonts w:ascii="Simplified Arabic" w:hAnsi="Simplified Arabic" w:cs="Simplified Arabic" w:hint="cs"/>
          <w:color w:val="1B1C1D"/>
          <w:sz w:val="32"/>
          <w:szCs w:val="32"/>
          <w:rtl/>
        </w:rPr>
        <w:t>سكروم</w:t>
      </w:r>
      <w:proofErr w:type="spellEnd"/>
      <w:r w:rsidRPr="00CC087B">
        <w:rPr>
          <w:rFonts w:ascii="Simplified Arabic" w:hAnsi="Simplified Arabic" w:cs="Simplified Arabic" w:hint="cs"/>
          <w:color w:val="1B1C1D"/>
          <w:sz w:val="32"/>
          <w:szCs w:val="32"/>
          <w:rtl/>
        </w:rPr>
        <w:t>)، وأحداثًا محددة (مثل تخطيط السباق، الاجتماع اليومي، مراجعة السباق، استرجاع السباق)، وقطعًا أثرية (مثل متراكم المنتج، متراكم السباق، الزيادة).</w:t>
      </w:r>
    </w:p>
    <w:p w14:paraId="2FB8C1DF" w14:textId="77777777" w:rsidR="006844E9" w:rsidRPr="00CC087B" w:rsidRDefault="006844E9" w:rsidP="003618EF">
      <w:pPr>
        <w:numPr>
          <w:ilvl w:val="2"/>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مالك المنتج (</w:t>
      </w:r>
      <w:r w:rsidRPr="00CC087B">
        <w:rPr>
          <w:rFonts w:ascii="Simplified Arabic" w:eastAsia="Times New Roman" w:hAnsi="Simplified Arabic" w:cs="Simplified Arabic" w:hint="cs"/>
          <w:b/>
          <w:bCs/>
          <w:color w:val="1B1C1D"/>
          <w:sz w:val="32"/>
          <w:szCs w:val="32"/>
          <w:bdr w:val="none" w:sz="0" w:space="0" w:color="auto" w:frame="1"/>
        </w:rPr>
        <w:t>Product Owner</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مسؤول عن تحديد أولويات متراكم المنتج وضمان تحقيق أقصى قيمة.</w:t>
      </w:r>
    </w:p>
    <w:p w14:paraId="5DF25509" w14:textId="77777777" w:rsidR="006844E9" w:rsidRPr="00CC087B" w:rsidRDefault="006844E9" w:rsidP="003618EF">
      <w:pPr>
        <w:numPr>
          <w:ilvl w:val="2"/>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فريق التطوير (</w:t>
      </w:r>
      <w:r w:rsidRPr="00CC087B">
        <w:rPr>
          <w:rFonts w:ascii="Simplified Arabic" w:eastAsia="Times New Roman" w:hAnsi="Simplified Arabic" w:cs="Simplified Arabic" w:hint="cs"/>
          <w:b/>
          <w:bCs/>
          <w:color w:val="1B1C1D"/>
          <w:sz w:val="32"/>
          <w:szCs w:val="32"/>
          <w:bdr w:val="none" w:sz="0" w:space="0" w:color="auto" w:frame="1"/>
        </w:rPr>
        <w:t>Development Team</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مجموعة من المهنيين الذين يقومون بتنفيذ العمل.</w:t>
      </w:r>
    </w:p>
    <w:p w14:paraId="34B52FFC" w14:textId="77777777" w:rsidR="006844E9" w:rsidRPr="00CC087B" w:rsidRDefault="006844E9" w:rsidP="003618EF">
      <w:pPr>
        <w:numPr>
          <w:ilvl w:val="2"/>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 xml:space="preserve">قائد </w:t>
      </w:r>
      <w:proofErr w:type="spellStart"/>
      <w:r w:rsidRPr="00CC087B">
        <w:rPr>
          <w:rFonts w:ascii="Simplified Arabic" w:eastAsia="Times New Roman" w:hAnsi="Simplified Arabic" w:cs="Simplified Arabic" w:hint="cs"/>
          <w:b/>
          <w:bCs/>
          <w:color w:val="1B1C1D"/>
          <w:sz w:val="32"/>
          <w:szCs w:val="32"/>
          <w:bdr w:val="none" w:sz="0" w:space="0" w:color="auto" w:frame="1"/>
          <w:rtl/>
        </w:rPr>
        <w:t>سكروم</w:t>
      </w:r>
      <w:proofErr w:type="spellEnd"/>
      <w:r w:rsidRPr="00CC087B">
        <w:rPr>
          <w:rFonts w:ascii="Simplified Arabic" w:eastAsia="Times New Roman" w:hAnsi="Simplified Arabic" w:cs="Simplified Arabic" w:hint="cs"/>
          <w:b/>
          <w:bCs/>
          <w:color w:val="1B1C1D"/>
          <w:sz w:val="32"/>
          <w:szCs w:val="32"/>
          <w:bdr w:val="none" w:sz="0" w:space="0" w:color="auto" w:frame="1"/>
          <w:rtl/>
        </w:rPr>
        <w:t xml:space="preserve"> (</w:t>
      </w:r>
      <w:r w:rsidRPr="00CC087B">
        <w:rPr>
          <w:rFonts w:ascii="Simplified Arabic" w:eastAsia="Times New Roman" w:hAnsi="Simplified Arabic" w:cs="Simplified Arabic" w:hint="cs"/>
          <w:b/>
          <w:bCs/>
          <w:color w:val="1B1C1D"/>
          <w:sz w:val="32"/>
          <w:szCs w:val="32"/>
          <w:bdr w:val="none" w:sz="0" w:space="0" w:color="auto" w:frame="1"/>
        </w:rPr>
        <w:t>Scrum Master</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xml:space="preserve"> يسهل عملية </w:t>
      </w:r>
      <w:proofErr w:type="spellStart"/>
      <w:r w:rsidRPr="00CC087B">
        <w:rPr>
          <w:rFonts w:ascii="Simplified Arabic" w:eastAsia="Times New Roman" w:hAnsi="Simplified Arabic" w:cs="Simplified Arabic" w:hint="cs"/>
          <w:color w:val="1B1C1D"/>
          <w:sz w:val="32"/>
          <w:szCs w:val="32"/>
          <w:rtl/>
        </w:rPr>
        <w:t>سكروم</w:t>
      </w:r>
      <w:proofErr w:type="spellEnd"/>
      <w:r w:rsidRPr="00CC087B">
        <w:rPr>
          <w:rFonts w:ascii="Simplified Arabic" w:eastAsia="Times New Roman" w:hAnsi="Simplified Arabic" w:cs="Simplified Arabic" w:hint="cs"/>
          <w:color w:val="1B1C1D"/>
          <w:sz w:val="32"/>
          <w:szCs w:val="32"/>
          <w:rtl/>
        </w:rPr>
        <w:t xml:space="preserve"> ويساعد الفريق على إزالة العوائق.</w:t>
      </w:r>
    </w:p>
    <w:p w14:paraId="25FE97BD" w14:textId="77777777" w:rsidR="006844E9" w:rsidRPr="00CC087B" w:rsidRDefault="006844E9" w:rsidP="003618EF">
      <w:pPr>
        <w:numPr>
          <w:ilvl w:val="1"/>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منهجية كانبان (</w:t>
      </w:r>
      <w:r w:rsidRPr="00CC087B">
        <w:rPr>
          <w:rFonts w:ascii="Simplified Arabic" w:hAnsi="Simplified Arabic" w:cs="Simplified Arabic" w:hint="cs"/>
          <w:color w:val="1B1C1D"/>
          <w:sz w:val="32"/>
          <w:szCs w:val="32"/>
        </w:rPr>
        <w:t>Kanban</w:t>
      </w:r>
      <w:r w:rsidRPr="00CC087B">
        <w:rPr>
          <w:rFonts w:ascii="Simplified Arabic" w:hAnsi="Simplified Arabic" w:cs="Simplified Arabic" w:hint="cs"/>
          <w:color w:val="1B1C1D"/>
          <w:sz w:val="32"/>
          <w:szCs w:val="32"/>
          <w:rtl/>
        </w:rPr>
        <w:t>):</w:t>
      </w:r>
    </w:p>
    <w:p w14:paraId="330FE230" w14:textId="77777777" w:rsidR="006844E9" w:rsidRPr="00CC087B" w:rsidRDefault="006844E9" w:rsidP="003618EF">
      <w:pPr>
        <w:spacing w:line="360" w:lineRule="auto"/>
        <w:ind w:left="144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نظام مرئي لإدارة سير العمل يهدف إلى تحسين التدفق وتقليل الاختناقات. يعتمد كانبان على لوحة كانبان التي تصور مراحل العمل المختلفة، ويتم تمثيل المهام ببطاقات تتحرك عبر هذه المراحل. تحد كانبان من العمل قيد التقدم (</w:t>
      </w:r>
      <w:r w:rsidRPr="00CC087B">
        <w:rPr>
          <w:rFonts w:ascii="Simplified Arabic" w:hAnsi="Simplified Arabic" w:cs="Simplified Arabic" w:hint="cs"/>
          <w:color w:val="1B1C1D"/>
          <w:sz w:val="32"/>
          <w:szCs w:val="32"/>
        </w:rPr>
        <w:t>Work in Progress - WIP</w:t>
      </w:r>
      <w:r w:rsidRPr="00CC087B">
        <w:rPr>
          <w:rFonts w:ascii="Simplified Arabic" w:hAnsi="Simplified Arabic" w:cs="Simplified Arabic" w:hint="cs"/>
          <w:color w:val="1B1C1D"/>
          <w:sz w:val="32"/>
          <w:szCs w:val="32"/>
          <w:rtl/>
        </w:rPr>
        <w:t>) لضمان تركيز الفريق على إكمال المهام الحالية قبل البدء في مهام جديدة. تركز كانبان على التحسين المستمر لسير العمل.</w:t>
      </w:r>
    </w:p>
    <w:p w14:paraId="03650B95" w14:textId="77777777" w:rsidR="006844E9" w:rsidRPr="00CC087B" w:rsidRDefault="006844E9"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مزايا وعيوب منهجيات إدارة المشاريع الحديثة:</w:t>
      </w:r>
    </w:p>
    <w:p w14:paraId="5679F2D3" w14:textId="77777777" w:rsidR="006844E9" w:rsidRPr="00CC087B" w:rsidRDefault="006844E9" w:rsidP="003618EF">
      <w:pPr>
        <w:spacing w:after="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المزايا:</w:t>
      </w:r>
    </w:p>
    <w:p w14:paraId="1F655C20"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المرونة والقدرة على التكيف:</w:t>
      </w:r>
      <w:r w:rsidRPr="00CC087B">
        <w:rPr>
          <w:rFonts w:ascii="Simplified Arabic" w:eastAsia="Times New Roman" w:hAnsi="Simplified Arabic" w:cs="Simplified Arabic" w:hint="cs"/>
          <w:color w:val="1B1C1D"/>
          <w:sz w:val="32"/>
          <w:szCs w:val="32"/>
          <w:rtl/>
        </w:rPr>
        <w:t xml:space="preserve"> سهولة استيعاب التغييرات في المتطلبات.</w:t>
      </w:r>
    </w:p>
    <w:p w14:paraId="0E8BF871"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التسليم المبكر والمتكرر:</w:t>
      </w:r>
      <w:r w:rsidRPr="00CC087B">
        <w:rPr>
          <w:rFonts w:ascii="Simplified Arabic" w:eastAsia="Times New Roman" w:hAnsi="Simplified Arabic" w:cs="Simplified Arabic" w:hint="cs"/>
          <w:color w:val="1B1C1D"/>
          <w:sz w:val="32"/>
          <w:szCs w:val="32"/>
          <w:rtl/>
        </w:rPr>
        <w:t xml:space="preserve"> الحصول على منتجات عاملة في وقت مبكر وبشكل متكرر.</w:t>
      </w:r>
    </w:p>
    <w:p w14:paraId="2AC6BF19"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زيادة رضا العملاء:</w:t>
      </w:r>
      <w:r w:rsidRPr="00CC087B">
        <w:rPr>
          <w:rFonts w:ascii="Simplified Arabic" w:eastAsia="Times New Roman" w:hAnsi="Simplified Arabic" w:cs="Simplified Arabic" w:hint="cs"/>
          <w:color w:val="1B1C1D"/>
          <w:sz w:val="32"/>
          <w:szCs w:val="32"/>
          <w:rtl/>
        </w:rPr>
        <w:t xml:space="preserve"> من خلال التفاعل المستمر ودمج ملاحظاتهم.</w:t>
      </w:r>
    </w:p>
    <w:p w14:paraId="259DF6D4"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جودة المنتج:</w:t>
      </w:r>
      <w:r w:rsidRPr="00CC087B">
        <w:rPr>
          <w:rFonts w:ascii="Simplified Arabic" w:eastAsia="Times New Roman" w:hAnsi="Simplified Arabic" w:cs="Simplified Arabic" w:hint="cs"/>
          <w:color w:val="1B1C1D"/>
          <w:sz w:val="32"/>
          <w:szCs w:val="32"/>
          <w:rtl/>
        </w:rPr>
        <w:t xml:space="preserve"> من خلال الاختبار المتكرر والتغذية الراجعة.</w:t>
      </w:r>
    </w:p>
    <w:p w14:paraId="3812E734"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شفافية المشروع:</w:t>
      </w:r>
      <w:r w:rsidRPr="00CC087B">
        <w:rPr>
          <w:rFonts w:ascii="Simplified Arabic" w:eastAsia="Times New Roman" w:hAnsi="Simplified Arabic" w:cs="Simplified Arabic" w:hint="cs"/>
          <w:color w:val="1B1C1D"/>
          <w:sz w:val="32"/>
          <w:szCs w:val="32"/>
          <w:rtl/>
        </w:rPr>
        <w:t xml:space="preserve"> من خلال التواصل المستمر والرؤية الواضحة لسير العمل.</w:t>
      </w:r>
    </w:p>
    <w:p w14:paraId="483C749B"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تعاون الفريق:</w:t>
      </w:r>
      <w:r w:rsidRPr="00CC087B">
        <w:rPr>
          <w:rFonts w:ascii="Simplified Arabic" w:eastAsia="Times New Roman" w:hAnsi="Simplified Arabic" w:cs="Simplified Arabic" w:hint="cs"/>
          <w:color w:val="1B1C1D"/>
          <w:sz w:val="32"/>
          <w:szCs w:val="32"/>
          <w:rtl/>
        </w:rPr>
        <w:t xml:space="preserve"> تشجع على العمل الجماعي والتواصل الفعال.</w:t>
      </w:r>
    </w:p>
    <w:p w14:paraId="5252396C" w14:textId="77777777" w:rsidR="006844E9" w:rsidRPr="00CC087B" w:rsidRDefault="006844E9" w:rsidP="003618EF">
      <w:pPr>
        <w:spacing w:after="0" w:line="360" w:lineRule="auto"/>
        <w:ind w:left="720"/>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العيوب:</w:t>
      </w:r>
    </w:p>
    <w:p w14:paraId="3771B947"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قد تتطلب التزامًا قويًا من الفريق والعميل:</w:t>
      </w:r>
      <w:r w:rsidRPr="00CC087B">
        <w:rPr>
          <w:rFonts w:ascii="Simplified Arabic" w:eastAsia="Times New Roman" w:hAnsi="Simplified Arabic" w:cs="Simplified Arabic" w:hint="cs"/>
          <w:color w:val="1B1C1D"/>
          <w:sz w:val="32"/>
          <w:szCs w:val="32"/>
          <w:rtl/>
        </w:rPr>
        <w:t xml:space="preserve"> تتطلب مشاركة فعالة وتعاونًا مستمرًا.</w:t>
      </w:r>
    </w:p>
    <w:p w14:paraId="20DDB8DA"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قد تكون أقل هيكلية من المنهجيات التقليدية:</w:t>
      </w:r>
      <w:r w:rsidRPr="00CC087B">
        <w:rPr>
          <w:rFonts w:ascii="Simplified Arabic" w:eastAsia="Times New Roman" w:hAnsi="Simplified Arabic" w:cs="Simplified Arabic" w:hint="cs"/>
          <w:color w:val="1B1C1D"/>
          <w:sz w:val="32"/>
          <w:szCs w:val="32"/>
          <w:rtl/>
        </w:rPr>
        <w:t xml:space="preserve"> قد تحتاج الفرق إلى قدر أكبر من الانضباط الذاتي.</w:t>
      </w:r>
    </w:p>
    <w:p w14:paraId="750957C9"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قد يكون من الصعب تقدير الوقت والتكلفة بدقة في البداية:</w:t>
      </w:r>
      <w:r w:rsidRPr="00CC087B">
        <w:rPr>
          <w:rFonts w:ascii="Simplified Arabic" w:eastAsia="Times New Roman" w:hAnsi="Simplified Arabic" w:cs="Simplified Arabic" w:hint="cs"/>
          <w:color w:val="1B1C1D"/>
          <w:sz w:val="32"/>
          <w:szCs w:val="32"/>
          <w:rtl/>
        </w:rPr>
        <w:t xml:space="preserve"> نظرًا للطبيعة التكرارية والتكيفية.</w:t>
      </w:r>
    </w:p>
    <w:p w14:paraId="0279BD00"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ليست مناسبة لجميع أنواع المشاريع:</w:t>
      </w:r>
      <w:r w:rsidRPr="00CC087B">
        <w:rPr>
          <w:rFonts w:ascii="Simplified Arabic" w:eastAsia="Times New Roman" w:hAnsi="Simplified Arabic" w:cs="Simplified Arabic" w:hint="cs"/>
          <w:color w:val="1B1C1D"/>
          <w:sz w:val="32"/>
          <w:szCs w:val="32"/>
          <w:rtl/>
        </w:rPr>
        <w:t xml:space="preserve"> قد تكون المنهجيات التقليدية أكثر ملاءمة للمشاريع ذات المتطلبات الثابتة والواضحة جدًا.</w:t>
      </w:r>
    </w:p>
    <w:p w14:paraId="13544999" w14:textId="77777777" w:rsidR="006844E9" w:rsidRPr="00CC087B" w:rsidRDefault="006844E9"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أسباب تزايد أهمية منهجيات إدارة المشاريع الحديثة:</w:t>
      </w:r>
    </w:p>
    <w:p w14:paraId="23982696" w14:textId="77777777" w:rsidR="006844E9" w:rsidRPr="00CC087B" w:rsidRDefault="006844E9"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تزايد أهمية المنهجيات الحديثة لإدارة المشاريع لعدة أسباب:</w:t>
      </w:r>
    </w:p>
    <w:p w14:paraId="1F0D1539"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التعامل مع التعقيد:</w:t>
      </w:r>
      <w:r w:rsidRPr="00CC087B">
        <w:rPr>
          <w:rFonts w:ascii="Simplified Arabic" w:eastAsia="Times New Roman" w:hAnsi="Simplified Arabic" w:cs="Simplified Arabic" w:hint="cs"/>
          <w:color w:val="1B1C1D"/>
          <w:sz w:val="32"/>
          <w:szCs w:val="32"/>
          <w:rtl/>
        </w:rPr>
        <w:t xml:space="preserve"> المشاريع الحديثة غالبًا ما تكون معقدة وتتضمن العديد من المتغيرات والاعتماديات.</w:t>
      </w:r>
    </w:p>
    <w:p w14:paraId="53F3DF2F"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الاستجابة للتغيير السريع:</w:t>
      </w:r>
      <w:r w:rsidRPr="00CC087B">
        <w:rPr>
          <w:rFonts w:ascii="Simplified Arabic" w:eastAsia="Times New Roman" w:hAnsi="Simplified Arabic" w:cs="Simplified Arabic" w:hint="cs"/>
          <w:color w:val="1B1C1D"/>
          <w:sz w:val="32"/>
          <w:szCs w:val="32"/>
          <w:rtl/>
        </w:rPr>
        <w:t xml:space="preserve"> في البيئات التنافسية والديناميكية، القدرة على التكيف بسرعة مع التغييرات أمر بالغ الأهمية.</w:t>
      </w:r>
    </w:p>
    <w:p w14:paraId="4DC5DFBF"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التركيز على قيمة العميل:</w:t>
      </w:r>
      <w:r w:rsidRPr="00CC087B">
        <w:rPr>
          <w:rFonts w:ascii="Simplified Arabic" w:eastAsia="Times New Roman" w:hAnsi="Simplified Arabic" w:cs="Simplified Arabic" w:hint="cs"/>
          <w:color w:val="1B1C1D"/>
          <w:sz w:val="32"/>
          <w:szCs w:val="32"/>
          <w:rtl/>
        </w:rPr>
        <w:t xml:space="preserve"> تضع المنهجيات الحديثة رضا العميل في صميم عملية التطوير.</w:t>
      </w:r>
    </w:p>
    <w:p w14:paraId="3B257BC7"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جودة المنتجات والخدمات:</w:t>
      </w:r>
      <w:r w:rsidRPr="00CC087B">
        <w:rPr>
          <w:rFonts w:ascii="Simplified Arabic" w:eastAsia="Times New Roman" w:hAnsi="Simplified Arabic" w:cs="Simplified Arabic" w:hint="cs"/>
          <w:color w:val="1B1C1D"/>
          <w:sz w:val="32"/>
          <w:szCs w:val="32"/>
          <w:rtl/>
        </w:rPr>
        <w:t xml:space="preserve"> من خلال التكرار المستمر والتغذية الراجعة.</w:t>
      </w:r>
    </w:p>
    <w:p w14:paraId="280A4F85" w14:textId="77777777" w:rsidR="006844E9" w:rsidRPr="00CC087B" w:rsidRDefault="006844E9"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إنتاجية الفريق ورضاه:</w:t>
      </w:r>
      <w:r w:rsidRPr="00CC087B">
        <w:rPr>
          <w:rFonts w:ascii="Simplified Arabic" w:eastAsia="Times New Roman" w:hAnsi="Simplified Arabic" w:cs="Simplified Arabic" w:hint="cs"/>
          <w:color w:val="1B1C1D"/>
          <w:sz w:val="32"/>
          <w:szCs w:val="32"/>
          <w:rtl/>
        </w:rPr>
        <w:t xml:space="preserve"> من خلال تمكين الفرق وتعزيز التعاون.</w:t>
      </w:r>
    </w:p>
    <w:p w14:paraId="2E996D12" w14:textId="77777777" w:rsidR="006844E9" w:rsidRPr="00CC087B" w:rsidRDefault="006844E9"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4. مفهوم كفاءة المشاريع:</w:t>
      </w:r>
    </w:p>
    <w:p w14:paraId="4EFA1784" w14:textId="77777777" w:rsidR="006844E9" w:rsidRPr="00CC087B" w:rsidRDefault="006844E9"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تعريف كفاءة المشاريع وأهميتها:</w:t>
      </w:r>
    </w:p>
    <w:p w14:paraId="6B6503D5" w14:textId="77777777" w:rsidR="006844E9" w:rsidRPr="00CC087B" w:rsidRDefault="006844E9"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كفاءة المشاريع تشير إلى قدرة المشروع على تحقيق أهدافه باستخدام أقل قدر ممكن من الموارد (مثل الوقت والتكلفة والجهد) مع الحفاظ على الجودة المطلوبة أو تجاوزها. المشروع الكفء هو الذي يحقق النتائج المرجوة بأقل هدر.</w:t>
      </w:r>
    </w:p>
    <w:p w14:paraId="1D50FD44" w14:textId="77777777" w:rsidR="006844E9" w:rsidRPr="00CC087B" w:rsidRDefault="006844E9" w:rsidP="003618EF">
      <w:pPr>
        <w:spacing w:after="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أهمية كفاءة المشاريع تكمن في:</w:t>
      </w:r>
    </w:p>
    <w:p w14:paraId="4710C8FC"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تحقيق أقصى استفادة من الموارد:</w:t>
      </w:r>
      <w:r w:rsidRPr="00CC087B">
        <w:rPr>
          <w:rFonts w:ascii="Simplified Arabic" w:eastAsia="Times New Roman" w:hAnsi="Simplified Arabic" w:cs="Simplified Arabic" w:hint="cs"/>
          <w:color w:val="1B1C1D"/>
          <w:sz w:val="32"/>
          <w:szCs w:val="32"/>
          <w:rtl/>
        </w:rPr>
        <w:t xml:space="preserve"> تقليل التكاليف وتحسين العائد على الاستثمار.</w:t>
      </w:r>
    </w:p>
    <w:p w14:paraId="69FB369F"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تنفيذ المشاريع في الوقت المحدد:</w:t>
      </w:r>
      <w:r w:rsidRPr="00CC087B">
        <w:rPr>
          <w:rFonts w:ascii="Simplified Arabic" w:eastAsia="Times New Roman" w:hAnsi="Simplified Arabic" w:cs="Simplified Arabic" w:hint="cs"/>
          <w:color w:val="1B1C1D"/>
          <w:sz w:val="32"/>
          <w:szCs w:val="32"/>
          <w:rtl/>
        </w:rPr>
        <w:t xml:space="preserve"> تجنب التأخيرات وتقليل الآثار السلبية المترتبة عليها.</w:t>
      </w:r>
    </w:p>
    <w:p w14:paraId="656B721D"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الحفاظ على جودة المخرجات:</w:t>
      </w:r>
      <w:r w:rsidRPr="00CC087B">
        <w:rPr>
          <w:rFonts w:ascii="Simplified Arabic" w:eastAsia="Times New Roman" w:hAnsi="Simplified Arabic" w:cs="Simplified Arabic" w:hint="cs"/>
          <w:color w:val="1B1C1D"/>
          <w:sz w:val="32"/>
          <w:szCs w:val="32"/>
          <w:rtl/>
        </w:rPr>
        <w:t xml:space="preserve"> ضمان تلبية توقعات أصحاب المصلحة.</w:t>
      </w:r>
    </w:p>
    <w:p w14:paraId="6605A224"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تعزيز سمعة المؤسسة:</w:t>
      </w:r>
      <w:r w:rsidRPr="00CC087B">
        <w:rPr>
          <w:rFonts w:ascii="Simplified Arabic" w:eastAsia="Times New Roman" w:hAnsi="Simplified Arabic" w:cs="Simplified Arabic" w:hint="cs"/>
          <w:color w:val="1B1C1D"/>
          <w:sz w:val="32"/>
          <w:szCs w:val="32"/>
          <w:rtl/>
        </w:rPr>
        <w:t xml:space="preserve"> تنفيذ المشاريع بنجاح وكفاءة يبني الثقة.</w:t>
      </w:r>
    </w:p>
    <w:p w14:paraId="012A3698"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القدرة التنافسية:</w:t>
      </w:r>
      <w:r w:rsidRPr="00CC087B">
        <w:rPr>
          <w:rFonts w:ascii="Simplified Arabic" w:eastAsia="Times New Roman" w:hAnsi="Simplified Arabic" w:cs="Simplified Arabic" w:hint="cs"/>
          <w:color w:val="1B1C1D"/>
          <w:sz w:val="32"/>
          <w:szCs w:val="32"/>
          <w:rtl/>
        </w:rPr>
        <w:t xml:space="preserve"> تمكين المؤسسة من تقديم قيمة أفضل بتكلفة أقل.</w:t>
      </w:r>
    </w:p>
    <w:p w14:paraId="4B7D0DD4" w14:textId="77777777" w:rsidR="006844E9" w:rsidRPr="00CC087B" w:rsidRDefault="006844E9"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مؤشرات قياس كفاءة المشاريع (الوقت، التكلفة، الجودة):</w:t>
      </w:r>
    </w:p>
    <w:p w14:paraId="17886918" w14:textId="77777777" w:rsidR="006844E9" w:rsidRPr="00CC087B" w:rsidRDefault="006844E9"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هناك عدة مؤشرات رئيسية تستخدم لقياس كفاءة المشاريع، من أهمها:</w:t>
      </w:r>
    </w:p>
    <w:p w14:paraId="67346BF3" w14:textId="77777777" w:rsidR="006844E9" w:rsidRPr="00CC087B" w:rsidRDefault="006844E9" w:rsidP="003618EF">
      <w:pPr>
        <w:numPr>
          <w:ilvl w:val="1"/>
          <w:numId w:val="2"/>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الوقت:</w:t>
      </w:r>
      <w:r w:rsidRPr="00CC087B">
        <w:rPr>
          <w:rFonts w:ascii="Simplified Arabic" w:hAnsi="Simplified Arabic" w:cs="Simplified Arabic" w:hint="cs"/>
          <w:color w:val="1B1C1D"/>
          <w:sz w:val="32"/>
          <w:szCs w:val="32"/>
          <w:rtl/>
        </w:rPr>
        <w:t xml:space="preserve"> قياس مدى التزام المشروع بالجدول الزمني المحدد. يمكن تتبع ذلك من خلال مقارنة الوقت الفعلي المستغرق لإنجاز المهام والمراحل بالوقت المخطط له. مؤشرات مثل "تباين الجدول الزمني" (</w:t>
      </w:r>
      <w:r w:rsidRPr="00CC087B">
        <w:rPr>
          <w:rFonts w:ascii="Simplified Arabic" w:hAnsi="Simplified Arabic" w:cs="Simplified Arabic" w:hint="cs"/>
          <w:color w:val="1B1C1D"/>
          <w:sz w:val="32"/>
          <w:szCs w:val="32"/>
        </w:rPr>
        <w:t>Schedule Variance - SV</w:t>
      </w:r>
      <w:r w:rsidRPr="00CC087B">
        <w:rPr>
          <w:rFonts w:ascii="Simplified Arabic" w:hAnsi="Simplified Arabic" w:cs="Simplified Arabic" w:hint="cs"/>
          <w:color w:val="1B1C1D"/>
          <w:sz w:val="32"/>
          <w:szCs w:val="32"/>
          <w:rtl/>
        </w:rPr>
        <w:t>) تساعد في تقييم أداء الوقت.</w:t>
      </w:r>
    </w:p>
    <w:p w14:paraId="611E25E3" w14:textId="77777777" w:rsidR="006844E9" w:rsidRPr="00CC087B" w:rsidRDefault="006844E9" w:rsidP="003618EF">
      <w:pPr>
        <w:spacing w:after="0" w:line="360" w:lineRule="auto"/>
        <w:ind w:left="144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bdr w:val="none" w:sz="0" w:space="0" w:color="auto" w:frame="1"/>
        </w:rPr>
        <w:t>SV</w:t>
      </w:r>
      <w:r w:rsidRPr="00CC087B">
        <w:rPr>
          <w:rFonts w:ascii="Simplified Arabic" w:hAnsi="Simplified Arabic" w:cs="Simplified Arabic" w:hint="cs"/>
          <w:color w:val="1B1C1D"/>
          <w:sz w:val="32"/>
          <w:szCs w:val="32"/>
          <w:bdr w:val="none" w:sz="0" w:space="0" w:color="auto" w:frame="1"/>
          <w:rtl/>
        </w:rPr>
        <w:t>=</w:t>
      </w:r>
      <w:proofErr w:type="spellStart"/>
      <w:r w:rsidRPr="00CC087B">
        <w:rPr>
          <w:rFonts w:ascii="Simplified Arabic" w:hAnsi="Simplified Arabic" w:cs="Simplified Arabic" w:hint="cs"/>
          <w:color w:val="1B1C1D"/>
          <w:sz w:val="32"/>
          <w:szCs w:val="32"/>
          <w:bdr w:val="none" w:sz="0" w:space="0" w:color="auto" w:frame="1"/>
          <w:rtl/>
        </w:rPr>
        <w:t>القيمةالمكتسبة</w:t>
      </w:r>
      <w:r w:rsidRPr="00CC087B">
        <w:rPr>
          <w:rFonts w:ascii="Cambria Math" w:hAnsi="Cambria Math" w:cs="Cambria Math" w:hint="cs"/>
          <w:color w:val="1B1C1D"/>
          <w:sz w:val="32"/>
          <w:szCs w:val="32"/>
          <w:bdr w:val="none" w:sz="0" w:space="0" w:color="auto" w:frame="1"/>
          <w:rtl/>
        </w:rPr>
        <w:t>−</w:t>
      </w:r>
      <w:r w:rsidRPr="00CC087B">
        <w:rPr>
          <w:rFonts w:ascii="Simplified Arabic" w:hAnsi="Simplified Arabic" w:cs="Simplified Arabic" w:hint="cs"/>
          <w:color w:val="1B1C1D"/>
          <w:sz w:val="32"/>
          <w:szCs w:val="32"/>
          <w:bdr w:val="none" w:sz="0" w:space="0" w:color="auto" w:frame="1"/>
          <w:rtl/>
        </w:rPr>
        <w:t>التكلفةالمخططلها</w:t>
      </w:r>
      <w:proofErr w:type="spellEnd"/>
    </w:p>
    <w:p w14:paraId="5CA062C9" w14:textId="77777777" w:rsidR="006844E9" w:rsidRPr="00CC087B" w:rsidRDefault="006844E9" w:rsidP="003618EF">
      <w:pPr>
        <w:numPr>
          <w:ilvl w:val="1"/>
          <w:numId w:val="2"/>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التكلفة:</w:t>
      </w:r>
      <w:r w:rsidRPr="00CC087B">
        <w:rPr>
          <w:rFonts w:ascii="Simplified Arabic" w:hAnsi="Simplified Arabic" w:cs="Simplified Arabic" w:hint="cs"/>
          <w:color w:val="1B1C1D"/>
          <w:sz w:val="32"/>
          <w:szCs w:val="32"/>
          <w:rtl/>
        </w:rPr>
        <w:t xml:space="preserve"> قياس مدى التزام المشروع بالميزانية المخصصة. يتم ذلك عن طريق مقارنة التكلفة الفعلية المتكبدة بالتكلفة المخطط لها. مؤشرات مثل "تباين التكلفة" (</w:t>
      </w:r>
      <w:r w:rsidRPr="00CC087B">
        <w:rPr>
          <w:rFonts w:ascii="Simplified Arabic" w:hAnsi="Simplified Arabic" w:cs="Simplified Arabic" w:hint="cs"/>
          <w:color w:val="1B1C1D"/>
          <w:sz w:val="32"/>
          <w:szCs w:val="32"/>
        </w:rPr>
        <w:t>Cost Variance - CV</w:t>
      </w:r>
      <w:r w:rsidRPr="00CC087B">
        <w:rPr>
          <w:rFonts w:ascii="Simplified Arabic" w:hAnsi="Simplified Arabic" w:cs="Simplified Arabic" w:hint="cs"/>
          <w:color w:val="1B1C1D"/>
          <w:sz w:val="32"/>
          <w:szCs w:val="32"/>
          <w:rtl/>
        </w:rPr>
        <w:t>) تساعد في تقييم الأداء المالي.</w:t>
      </w:r>
    </w:p>
    <w:p w14:paraId="0FFA9363" w14:textId="77777777" w:rsidR="006844E9" w:rsidRPr="00CC087B" w:rsidRDefault="006844E9" w:rsidP="003618EF">
      <w:pPr>
        <w:spacing w:after="0" w:line="360" w:lineRule="auto"/>
        <w:ind w:left="144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bdr w:val="none" w:sz="0" w:space="0" w:color="auto" w:frame="1"/>
        </w:rPr>
        <w:t>CV</w:t>
      </w:r>
      <w:r w:rsidRPr="00CC087B">
        <w:rPr>
          <w:rFonts w:ascii="Simplified Arabic" w:hAnsi="Simplified Arabic" w:cs="Simplified Arabic" w:hint="cs"/>
          <w:color w:val="1B1C1D"/>
          <w:sz w:val="32"/>
          <w:szCs w:val="32"/>
          <w:bdr w:val="none" w:sz="0" w:space="0" w:color="auto" w:frame="1"/>
          <w:rtl/>
        </w:rPr>
        <w:t>=</w:t>
      </w:r>
      <w:proofErr w:type="spellStart"/>
      <w:r w:rsidRPr="00CC087B">
        <w:rPr>
          <w:rFonts w:ascii="Simplified Arabic" w:hAnsi="Simplified Arabic" w:cs="Simplified Arabic" w:hint="cs"/>
          <w:color w:val="1B1C1D"/>
          <w:sz w:val="32"/>
          <w:szCs w:val="32"/>
          <w:bdr w:val="none" w:sz="0" w:space="0" w:color="auto" w:frame="1"/>
          <w:rtl/>
        </w:rPr>
        <w:t>القيمةالمكتسبة</w:t>
      </w:r>
      <w:r w:rsidRPr="00CC087B">
        <w:rPr>
          <w:rFonts w:ascii="Cambria Math" w:hAnsi="Cambria Math" w:cs="Cambria Math" w:hint="cs"/>
          <w:color w:val="1B1C1D"/>
          <w:sz w:val="32"/>
          <w:szCs w:val="32"/>
          <w:bdr w:val="none" w:sz="0" w:space="0" w:color="auto" w:frame="1"/>
          <w:rtl/>
        </w:rPr>
        <w:t>−</w:t>
      </w:r>
      <w:r w:rsidRPr="00CC087B">
        <w:rPr>
          <w:rFonts w:ascii="Simplified Arabic" w:hAnsi="Simplified Arabic" w:cs="Simplified Arabic" w:hint="cs"/>
          <w:color w:val="1B1C1D"/>
          <w:sz w:val="32"/>
          <w:szCs w:val="32"/>
          <w:bdr w:val="none" w:sz="0" w:space="0" w:color="auto" w:frame="1"/>
          <w:rtl/>
        </w:rPr>
        <w:t>التكلفةالفعلية</w:t>
      </w:r>
      <w:proofErr w:type="spellEnd"/>
    </w:p>
    <w:p w14:paraId="1AF4F2B1" w14:textId="77777777" w:rsidR="006844E9" w:rsidRPr="00CC087B" w:rsidRDefault="006844E9" w:rsidP="003618EF">
      <w:pPr>
        <w:numPr>
          <w:ilvl w:val="1"/>
          <w:numId w:val="2"/>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الجودة:</w:t>
      </w:r>
      <w:r w:rsidRPr="00CC087B">
        <w:rPr>
          <w:rFonts w:ascii="Simplified Arabic" w:hAnsi="Simplified Arabic" w:cs="Simplified Arabic" w:hint="cs"/>
          <w:color w:val="1B1C1D"/>
          <w:sz w:val="32"/>
          <w:szCs w:val="32"/>
          <w:rtl/>
        </w:rPr>
        <w:t xml:space="preserve"> قياس مدى تلبية مخرجات المشروع للمواصفات والمعايير المطلوبة. يمكن تقييم الجودة من خلال مقاييس مختلفة مثل عدد العيوب، ورضا العملاء، والالتزام بالمواصفات الفنية.</w:t>
      </w:r>
    </w:p>
    <w:p w14:paraId="420F2CD8" w14:textId="77777777" w:rsidR="006844E9" w:rsidRPr="00CC087B" w:rsidRDefault="006844E9"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العوامل المؤثرة على كفاءة المشاريع:</w:t>
      </w:r>
    </w:p>
    <w:p w14:paraId="5B382B51" w14:textId="77777777" w:rsidR="006844E9" w:rsidRPr="00CC087B" w:rsidRDefault="006844E9"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هناك العديد من العوامل التي يمكن أن تؤثر بشكل كبير على كفاءة المشاريع، منها:</w:t>
      </w:r>
    </w:p>
    <w:p w14:paraId="14E29BE5"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التخطيط السليم:</w:t>
      </w:r>
      <w:r w:rsidRPr="00CC087B">
        <w:rPr>
          <w:rFonts w:ascii="Simplified Arabic" w:eastAsia="Times New Roman" w:hAnsi="Simplified Arabic" w:cs="Simplified Arabic" w:hint="cs"/>
          <w:color w:val="1B1C1D"/>
          <w:sz w:val="32"/>
          <w:szCs w:val="32"/>
          <w:rtl/>
        </w:rPr>
        <w:t xml:space="preserve"> وضع خطة مشروع واضحة ومفصلة.</w:t>
      </w:r>
    </w:p>
    <w:p w14:paraId="54834F05"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إدارة النطاق الفعالة:</w:t>
      </w:r>
      <w:r w:rsidRPr="00CC087B">
        <w:rPr>
          <w:rFonts w:ascii="Simplified Arabic" w:eastAsia="Times New Roman" w:hAnsi="Simplified Arabic" w:cs="Simplified Arabic" w:hint="cs"/>
          <w:color w:val="1B1C1D"/>
          <w:sz w:val="32"/>
          <w:szCs w:val="32"/>
          <w:rtl/>
        </w:rPr>
        <w:t xml:space="preserve"> تحديد وإدارة نطاق المشروع بشكل جيد لتجنب الزيادات غير الضرورية.</w:t>
      </w:r>
    </w:p>
    <w:p w14:paraId="4C7B60D0"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التواصل الفعال:</w:t>
      </w:r>
      <w:r w:rsidRPr="00CC087B">
        <w:rPr>
          <w:rFonts w:ascii="Simplified Arabic" w:eastAsia="Times New Roman" w:hAnsi="Simplified Arabic" w:cs="Simplified Arabic" w:hint="cs"/>
          <w:color w:val="1B1C1D"/>
          <w:sz w:val="32"/>
          <w:szCs w:val="32"/>
          <w:rtl/>
        </w:rPr>
        <w:t xml:space="preserve"> ضمان تدفق المعلومات بسلاسة بين جميع أصحاب المصلحة.</w:t>
      </w:r>
    </w:p>
    <w:p w14:paraId="343DD7EA"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إدارة المخاطر الاستباقية:</w:t>
      </w:r>
      <w:r w:rsidRPr="00CC087B">
        <w:rPr>
          <w:rFonts w:ascii="Simplified Arabic" w:eastAsia="Times New Roman" w:hAnsi="Simplified Arabic" w:cs="Simplified Arabic" w:hint="cs"/>
          <w:color w:val="1B1C1D"/>
          <w:sz w:val="32"/>
          <w:szCs w:val="32"/>
          <w:rtl/>
        </w:rPr>
        <w:t xml:space="preserve"> تحديد ومعالجة المخاطر المحتملة في وقت مبكر.</w:t>
      </w:r>
    </w:p>
    <w:p w14:paraId="4391095E"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كفاءة فريق العمل:</w:t>
      </w:r>
      <w:r w:rsidRPr="00CC087B">
        <w:rPr>
          <w:rFonts w:ascii="Simplified Arabic" w:eastAsia="Times New Roman" w:hAnsi="Simplified Arabic" w:cs="Simplified Arabic" w:hint="cs"/>
          <w:color w:val="1B1C1D"/>
          <w:sz w:val="32"/>
          <w:szCs w:val="32"/>
          <w:rtl/>
        </w:rPr>
        <w:t xml:space="preserve"> وجود فريق مؤهل ومتعاون.</w:t>
      </w:r>
    </w:p>
    <w:p w14:paraId="2E21416D"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القيادة الفعالة:</w:t>
      </w:r>
      <w:r w:rsidRPr="00CC087B">
        <w:rPr>
          <w:rFonts w:ascii="Simplified Arabic" w:eastAsia="Times New Roman" w:hAnsi="Simplified Arabic" w:cs="Simplified Arabic" w:hint="cs"/>
          <w:color w:val="1B1C1D"/>
          <w:sz w:val="32"/>
          <w:szCs w:val="32"/>
          <w:rtl/>
        </w:rPr>
        <w:t xml:space="preserve"> توجيه وتحفيز الفريق نحو تحقيق الأهداف.</w:t>
      </w:r>
    </w:p>
    <w:p w14:paraId="4CD7CA1D"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استخدام الأدوات والتقنيات المناسبة:</w:t>
      </w:r>
      <w:r w:rsidRPr="00CC087B">
        <w:rPr>
          <w:rFonts w:ascii="Simplified Arabic" w:eastAsia="Times New Roman" w:hAnsi="Simplified Arabic" w:cs="Simplified Arabic" w:hint="cs"/>
          <w:color w:val="1B1C1D"/>
          <w:sz w:val="32"/>
          <w:szCs w:val="32"/>
          <w:rtl/>
        </w:rPr>
        <w:t xml:space="preserve"> مثل برامج إدارة المشاريع.</w:t>
      </w:r>
    </w:p>
    <w:p w14:paraId="0D719A5F" w14:textId="77777777" w:rsidR="006844E9" w:rsidRPr="00CC087B" w:rsidRDefault="006844E9"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التعلم المستمر:</w:t>
      </w:r>
      <w:r w:rsidRPr="00CC087B">
        <w:rPr>
          <w:rFonts w:ascii="Simplified Arabic" w:eastAsia="Times New Roman" w:hAnsi="Simplified Arabic" w:cs="Simplified Arabic" w:hint="cs"/>
          <w:color w:val="1B1C1D"/>
          <w:sz w:val="32"/>
          <w:szCs w:val="32"/>
          <w:rtl/>
        </w:rPr>
        <w:t xml:space="preserve"> استخلاص الدروس المستفادة من المشاريع السابقة وتطبيقها.</w:t>
      </w:r>
    </w:p>
    <w:p w14:paraId="5A3BEE33" w14:textId="3A3BB62C" w:rsidR="006844E9" w:rsidRPr="00CC087B" w:rsidRDefault="006844E9" w:rsidP="003618EF">
      <w:pPr>
        <w:spacing w:after="240" w:line="360" w:lineRule="auto"/>
        <w:rPr>
          <w:rFonts w:ascii="Simplified Arabic" w:eastAsiaTheme="minorEastAsia" w:hAnsi="Simplified Arabic" w:cs="Simplified Arabic"/>
          <w:color w:val="1B1C1D"/>
          <w:sz w:val="32"/>
          <w:szCs w:val="32"/>
          <w:rtl/>
        </w:rPr>
      </w:pPr>
    </w:p>
    <w:p w14:paraId="6CB2FD32" w14:textId="663F9583" w:rsidR="00497027" w:rsidRPr="00CC087B" w:rsidRDefault="00497027" w:rsidP="003618EF">
      <w:pPr>
        <w:spacing w:after="240" w:line="360" w:lineRule="auto"/>
        <w:rPr>
          <w:rFonts w:ascii="Simplified Arabic" w:hAnsi="Simplified Arabic" w:cs="Simplified Arabic"/>
          <w:color w:val="1B1C1D"/>
          <w:kern w:val="0"/>
          <w:sz w:val="32"/>
          <w:szCs w:val="32"/>
          <w14:ligatures w14:val="none"/>
        </w:rPr>
      </w:pPr>
    </w:p>
    <w:p w14:paraId="29A84679" w14:textId="77777777" w:rsidR="00497027" w:rsidRPr="00CC087B" w:rsidRDefault="00497027"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5. العلاقة بين منهجيات إدارة المشاريع الحديثة وكفاءة المشاريع:</w:t>
      </w:r>
    </w:p>
    <w:p w14:paraId="37A46B98" w14:textId="77777777" w:rsidR="00497027" w:rsidRPr="00CC087B" w:rsidRDefault="00497027"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شرح كيف تساهم منهجيات إدارة المشاريع الحديثة في تحسين كفاءة المشاريع:</w:t>
      </w:r>
    </w:p>
    <w:p w14:paraId="39C085AE" w14:textId="77777777" w:rsidR="00497027" w:rsidRPr="00CC087B" w:rsidRDefault="00497027"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تساهم منهجيات إدارة المشاريع الحديثة، وخاصة الرشيقة، في تحسين كفاءة المشاريع من خلال عدة آليات:</w:t>
      </w:r>
    </w:p>
    <w:p w14:paraId="29D5276C"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التسليم التدريجي والمتكرر:</w:t>
      </w:r>
      <w:r w:rsidRPr="00CC087B">
        <w:rPr>
          <w:rFonts w:ascii="Simplified Arabic" w:eastAsia="Times New Roman" w:hAnsi="Simplified Arabic" w:cs="Simplified Arabic" w:hint="cs"/>
          <w:color w:val="1B1C1D"/>
          <w:sz w:val="32"/>
          <w:szCs w:val="32"/>
          <w:rtl/>
        </w:rPr>
        <w:t xml:space="preserve"> يسمح بتلقي ملاحظات مبكرة من أصحاب المصلحة ودمجها، مما يقلل من مخاطر إعادة العمل المكلفة ويضمن أن </w:t>
      </w:r>
      <w:r w:rsidRPr="00CC087B">
        <w:rPr>
          <w:rFonts w:ascii="Simplified Arabic" w:eastAsia="Times New Roman" w:hAnsi="Simplified Arabic" w:cs="Simplified Arabic" w:hint="cs"/>
          <w:color w:val="1B1C1D"/>
          <w:sz w:val="32"/>
          <w:szCs w:val="32"/>
          <w:rtl/>
        </w:rPr>
        <w:lastRenderedPageBreak/>
        <w:t>المنتج النهائي يلبي الاحتياجات بشكل أفضل. هذا يساهم في تحسين الجودة وتقليل الهدر في الموارد.</w:t>
      </w:r>
    </w:p>
    <w:p w14:paraId="71563173"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المرونة والقدرة على التكيف مع التغيير:</w:t>
      </w:r>
      <w:r w:rsidRPr="00CC087B">
        <w:rPr>
          <w:rFonts w:ascii="Simplified Arabic" w:eastAsia="Times New Roman" w:hAnsi="Simplified Arabic" w:cs="Simplified Arabic" w:hint="cs"/>
          <w:color w:val="1B1C1D"/>
          <w:sz w:val="32"/>
          <w:szCs w:val="32"/>
          <w:rtl/>
        </w:rPr>
        <w:t xml:space="preserve"> تمكين الفرق من الاستجابة السريعة للتغيرات في المتطلبات أو الظروف يقلل من احتمالية تجاوز الميزانية أو الجدول الزمني بسبب الحاجة إلى إعادة تخطيط شاملة.</w:t>
      </w:r>
    </w:p>
    <w:p w14:paraId="12B3F31B"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التركيز على قيمة العميل:</w:t>
      </w:r>
      <w:r w:rsidRPr="00CC087B">
        <w:rPr>
          <w:rFonts w:ascii="Simplified Arabic" w:eastAsia="Times New Roman" w:hAnsi="Simplified Arabic" w:cs="Simplified Arabic" w:hint="cs"/>
          <w:color w:val="1B1C1D"/>
          <w:sz w:val="32"/>
          <w:szCs w:val="32"/>
          <w:rtl/>
        </w:rPr>
        <w:t xml:space="preserve"> يضمن أن العمل الذي يتم تنفيذه ذو قيمة عالية للعميل، مما يزيد من فعالية المخرجات ويقلل من العمل غير الضروري.</w:t>
      </w:r>
    </w:p>
    <w:p w14:paraId="1C81FCB2"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التعاون والتواصل:</w:t>
      </w:r>
      <w:r w:rsidRPr="00CC087B">
        <w:rPr>
          <w:rFonts w:ascii="Simplified Arabic" w:eastAsia="Times New Roman" w:hAnsi="Simplified Arabic" w:cs="Simplified Arabic" w:hint="cs"/>
          <w:color w:val="1B1C1D"/>
          <w:sz w:val="32"/>
          <w:szCs w:val="32"/>
          <w:rtl/>
        </w:rPr>
        <w:t xml:space="preserve"> تشجيع التواصل المستمر والتعاون الوثيق بين أعضاء الفريق وأصحاب المصلحة يؤدي إلى حل المشكلات بشكل أسرع وتقليل سوء الفهم، مما يحسن من كفاءة استخدام الوقت والجهد.</w:t>
      </w:r>
    </w:p>
    <w:p w14:paraId="41C800BF"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التحسين المستمر:</w:t>
      </w:r>
      <w:r w:rsidRPr="00CC087B">
        <w:rPr>
          <w:rFonts w:ascii="Simplified Arabic" w:eastAsia="Times New Roman" w:hAnsi="Simplified Arabic" w:cs="Simplified Arabic" w:hint="cs"/>
          <w:color w:val="1B1C1D"/>
          <w:sz w:val="32"/>
          <w:szCs w:val="32"/>
          <w:rtl/>
        </w:rPr>
        <w:t xml:space="preserve"> من خلال حلقات التغذية الراجعة المنتظمة (مثل اجتماعات الاسترجاع في </w:t>
      </w:r>
      <w:proofErr w:type="spellStart"/>
      <w:r w:rsidRPr="00CC087B">
        <w:rPr>
          <w:rFonts w:ascii="Simplified Arabic" w:eastAsia="Times New Roman" w:hAnsi="Simplified Arabic" w:cs="Simplified Arabic" w:hint="cs"/>
          <w:color w:val="1B1C1D"/>
          <w:sz w:val="32"/>
          <w:szCs w:val="32"/>
          <w:rtl/>
        </w:rPr>
        <w:t>سكروم</w:t>
      </w:r>
      <w:proofErr w:type="spellEnd"/>
      <w:r w:rsidRPr="00CC087B">
        <w:rPr>
          <w:rFonts w:ascii="Simplified Arabic" w:eastAsia="Times New Roman" w:hAnsi="Simplified Arabic" w:cs="Simplified Arabic" w:hint="cs"/>
          <w:color w:val="1B1C1D"/>
          <w:sz w:val="32"/>
          <w:szCs w:val="32"/>
          <w:rtl/>
        </w:rPr>
        <w:t>)، يتم تحديد مجالات التحسين وتنفيذها، مما يؤدي بمرور الوقت إلى زيادة كفاءة العمليات.</w:t>
      </w:r>
    </w:p>
    <w:p w14:paraId="30D16F30"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إدارة العمل قيد التقدم (</w:t>
      </w:r>
      <w:r w:rsidRPr="00CC087B">
        <w:rPr>
          <w:rFonts w:ascii="Simplified Arabic" w:eastAsia="Times New Roman" w:hAnsi="Simplified Arabic" w:cs="Simplified Arabic" w:hint="cs"/>
          <w:b/>
          <w:bCs/>
          <w:color w:val="1B1C1D"/>
          <w:sz w:val="32"/>
          <w:szCs w:val="32"/>
          <w:bdr w:val="none" w:sz="0" w:space="0" w:color="auto" w:frame="1"/>
        </w:rPr>
        <w:t>WIP</w:t>
      </w:r>
      <w:r w:rsidRPr="00CC087B">
        <w:rPr>
          <w:rFonts w:ascii="Simplified Arabic" w:eastAsia="Times New Roman" w:hAnsi="Simplified Arabic" w:cs="Simplified Arabic" w:hint="cs"/>
          <w:b/>
          <w:bCs/>
          <w:color w:val="1B1C1D"/>
          <w:sz w:val="32"/>
          <w:szCs w:val="32"/>
          <w:bdr w:val="none" w:sz="0" w:space="0" w:color="auto" w:frame="1"/>
          <w:rtl/>
        </w:rPr>
        <w:t>) (في كانبان):</w:t>
      </w:r>
      <w:r w:rsidRPr="00CC087B">
        <w:rPr>
          <w:rFonts w:ascii="Simplified Arabic" w:eastAsia="Times New Roman" w:hAnsi="Simplified Arabic" w:cs="Simplified Arabic" w:hint="cs"/>
          <w:color w:val="1B1C1D"/>
          <w:sz w:val="32"/>
          <w:szCs w:val="32"/>
          <w:rtl/>
        </w:rPr>
        <w:t xml:space="preserve"> الحد من عدد المهام التي يتم العمل عليها في وقت واحد يساعد على تركيز الفريق وإكمال المهام بشكل أسرع، مما يحسن من تدفق العمل ويقلل من التأخير.</w:t>
      </w:r>
    </w:p>
    <w:p w14:paraId="6DA34912" w14:textId="77777777" w:rsidR="00497027" w:rsidRPr="00CC087B" w:rsidRDefault="00497027"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عرض الدراسات السابقة التي تناولت هذه العلاقة:</w:t>
      </w:r>
    </w:p>
    <w:p w14:paraId="2C372011" w14:textId="77777777" w:rsidR="00497027" w:rsidRPr="00CC087B" w:rsidRDefault="00497027"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هناك العديد من الدراسات التي بحثت في العلاقة بين تطبيق منهجيات إدارة المشاريع الحديثة (خاصة الرشيقة) وكفاءة المشاريع. تشير معظم هذه الدراسات إلى وجود علاقة إيجابية:</w:t>
      </w:r>
    </w:p>
    <w:p w14:paraId="59D5EEA3"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دراسة (مثل </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b/>
          <w:bCs/>
          <w:color w:val="1B1C1D"/>
          <w:sz w:val="32"/>
          <w:szCs w:val="32"/>
          <w:bdr w:val="none" w:sz="0" w:space="0" w:color="auto" w:frame="1"/>
        </w:rPr>
        <w:t>The Impact of Agile Methodology on Project Success: An Empirical Study</w:t>
      </w:r>
      <w:r w:rsidRPr="00CC087B">
        <w:rPr>
          <w:rFonts w:ascii="Simplified Arabic" w:eastAsia="Times New Roman" w:hAnsi="Simplified Arabic" w:cs="Simplified Arabic" w:hint="cs"/>
          <w:b/>
          <w:bCs/>
          <w:color w:val="1B1C1D"/>
          <w:sz w:val="32"/>
          <w:szCs w:val="32"/>
          <w:bdr w:val="none" w:sz="0" w:space="0" w:color="auto" w:frame="1"/>
          <w:rtl/>
        </w:rPr>
        <w:t>"</w:t>
      </w:r>
      <w:r w:rsidRPr="00CC087B">
        <w:rPr>
          <w:rFonts w:ascii="Simplified Arabic" w:eastAsia="Times New Roman" w:hAnsi="Simplified Arabic" w:cs="Simplified Arabic" w:hint="cs"/>
          <w:color w:val="1B1C1D"/>
          <w:sz w:val="32"/>
          <w:szCs w:val="32"/>
          <w:rtl/>
        </w:rPr>
        <w:t>) قد تظهر أن المشاريع التي تستخدم منهجيات رشيقة تحقق معدلات نجاح أعلى من حيث الالتزام بالوقت والميزانية ورضا العملاء مقارنة بتلك التي تستخدم المنهجيات التقليدية.</w:t>
      </w:r>
    </w:p>
    <w:p w14:paraId="7F30C179" w14:textId="77777777" w:rsidR="00497027" w:rsidRPr="00CC087B" w:rsidRDefault="00497027" w:rsidP="003618EF">
      <w:pPr>
        <w:numPr>
          <w:ilvl w:val="1"/>
          <w:numId w:val="1"/>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أبحاث أخرى قد تركز على جوانب محددة، مثل كيف يؤثر استخدام </w:t>
      </w:r>
      <w:proofErr w:type="spellStart"/>
      <w:r w:rsidRPr="00CC087B">
        <w:rPr>
          <w:rFonts w:ascii="Simplified Arabic" w:eastAsia="Times New Roman" w:hAnsi="Simplified Arabic" w:cs="Simplified Arabic" w:hint="cs"/>
          <w:color w:val="1B1C1D"/>
          <w:sz w:val="32"/>
          <w:szCs w:val="32"/>
          <w:rtl/>
        </w:rPr>
        <w:t>سكروم</w:t>
      </w:r>
      <w:proofErr w:type="spellEnd"/>
      <w:r w:rsidRPr="00CC087B">
        <w:rPr>
          <w:rFonts w:ascii="Simplified Arabic" w:eastAsia="Times New Roman" w:hAnsi="Simplified Arabic" w:cs="Simplified Arabic" w:hint="cs"/>
          <w:color w:val="1B1C1D"/>
          <w:sz w:val="32"/>
          <w:szCs w:val="32"/>
          <w:rtl/>
        </w:rPr>
        <w:t xml:space="preserve"> على سرعة التسليم وجودة البرمجيات، أو كيف يساهم كانبان في تحسين تدفق العمل وتقليل وقت الدورة.</w:t>
      </w:r>
    </w:p>
    <w:p w14:paraId="0C7B2C22" w14:textId="77777777" w:rsidR="00497027" w:rsidRPr="00CC087B" w:rsidRDefault="00497027" w:rsidP="003618EF">
      <w:pPr>
        <w:numPr>
          <w:ilvl w:val="1"/>
          <w:numId w:val="1"/>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بعض الدراسات قد تحلل العوامل الظرفية التي تؤثر على فعالية المنهجيات الرشيقة، مثل حجم الفريق، وتعقيد المشروع، وثقافة المؤسسة.</w:t>
      </w:r>
    </w:p>
    <w:p w14:paraId="6C58BA7D" w14:textId="77777777" w:rsidR="00497027" w:rsidRPr="00CC087B" w:rsidRDefault="00497027" w:rsidP="003618EF">
      <w:pPr>
        <w:spacing w:after="0" w:line="360" w:lineRule="auto"/>
        <w:ind w:left="720"/>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للحصول على تفاصيل محددة حول هذه الدراسات، يمكن البحث في قواعد البيانات الأكاديمية باستخدام كلمات مفتاحية مثل "</w:t>
      </w:r>
      <w:r w:rsidRPr="00CC087B">
        <w:rPr>
          <w:rFonts w:ascii="Simplified Arabic" w:hAnsi="Simplified Arabic" w:cs="Simplified Arabic" w:hint="cs"/>
          <w:b/>
          <w:bCs/>
          <w:color w:val="1B1C1D"/>
          <w:sz w:val="32"/>
          <w:szCs w:val="32"/>
          <w:bdr w:val="none" w:sz="0" w:space="0" w:color="auto" w:frame="1"/>
        </w:rPr>
        <w:t xml:space="preserve">Agile project </w:t>
      </w:r>
      <w:r w:rsidRPr="00CC087B">
        <w:rPr>
          <w:rFonts w:ascii="Simplified Arabic" w:hAnsi="Simplified Arabic" w:cs="Simplified Arabic" w:hint="cs"/>
          <w:b/>
          <w:bCs/>
          <w:color w:val="1B1C1D"/>
          <w:sz w:val="32"/>
          <w:szCs w:val="32"/>
          <w:bdr w:val="none" w:sz="0" w:space="0" w:color="auto" w:frame="1"/>
        </w:rPr>
        <w:lastRenderedPageBreak/>
        <w:t>management efficiency"، "Scrum project success"، "Kanban workflow efficiency</w:t>
      </w:r>
      <w:r w:rsidRPr="00CC087B">
        <w:rPr>
          <w:rFonts w:ascii="Simplified Arabic" w:hAnsi="Simplified Arabic" w:cs="Simplified Arabic" w:hint="cs"/>
          <w:b/>
          <w:bCs/>
          <w:color w:val="1B1C1D"/>
          <w:sz w:val="32"/>
          <w:szCs w:val="32"/>
          <w:bdr w:val="none" w:sz="0" w:space="0" w:color="auto" w:frame="1"/>
          <w:rtl/>
        </w:rPr>
        <w:t>".</w:t>
      </w:r>
    </w:p>
    <w:p w14:paraId="22F738B6" w14:textId="77777777" w:rsidR="00497027" w:rsidRPr="00CC087B" w:rsidRDefault="00497027"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تحليل العوامل التي تؤثر على هذه العلاقة:</w:t>
      </w:r>
    </w:p>
    <w:p w14:paraId="014755CB" w14:textId="77777777" w:rsidR="00497027" w:rsidRPr="00CC087B" w:rsidRDefault="00497027"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تتأثر العلاقة بين منهجيات إدارة المشاريع الحديثة وكفاءة المشاريع بعدة عوامل:</w:t>
      </w:r>
    </w:p>
    <w:p w14:paraId="28B2FEA6"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مدى تبني المبادئ الرشيقة:</w:t>
      </w:r>
      <w:r w:rsidRPr="00CC087B">
        <w:rPr>
          <w:rFonts w:ascii="Simplified Arabic" w:eastAsia="Times New Roman" w:hAnsi="Simplified Arabic" w:cs="Simplified Arabic" w:hint="cs"/>
          <w:color w:val="1B1C1D"/>
          <w:sz w:val="32"/>
          <w:szCs w:val="32"/>
          <w:rtl/>
        </w:rPr>
        <w:t xml:space="preserve"> مجرد استخدام أدوات أو ممارسات رشيقة لا يضمن الكفاءة. يجب أن يكون هناك فهم عميق وتبني لقيم ومبادئ </w:t>
      </w:r>
      <w:proofErr w:type="spellStart"/>
      <w:r w:rsidRPr="00CC087B">
        <w:rPr>
          <w:rFonts w:ascii="Simplified Arabic" w:eastAsia="Times New Roman" w:hAnsi="Simplified Arabic" w:cs="Simplified Arabic" w:hint="cs"/>
          <w:color w:val="1B1C1D"/>
          <w:sz w:val="32"/>
          <w:szCs w:val="32"/>
          <w:rtl/>
        </w:rPr>
        <w:t>الأجايل</w:t>
      </w:r>
      <w:proofErr w:type="spellEnd"/>
      <w:r w:rsidRPr="00CC087B">
        <w:rPr>
          <w:rFonts w:ascii="Simplified Arabic" w:eastAsia="Times New Roman" w:hAnsi="Simplified Arabic" w:cs="Simplified Arabic" w:hint="cs"/>
          <w:color w:val="1B1C1D"/>
          <w:sz w:val="32"/>
          <w:szCs w:val="32"/>
          <w:rtl/>
        </w:rPr>
        <w:t>.</w:t>
      </w:r>
    </w:p>
    <w:p w14:paraId="75DFFF18"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ثقافة المؤسسة:</w:t>
      </w:r>
      <w:r w:rsidRPr="00CC087B">
        <w:rPr>
          <w:rFonts w:ascii="Simplified Arabic" w:eastAsia="Times New Roman" w:hAnsi="Simplified Arabic" w:cs="Simplified Arabic" w:hint="cs"/>
          <w:color w:val="1B1C1D"/>
          <w:sz w:val="32"/>
          <w:szCs w:val="32"/>
          <w:rtl/>
        </w:rPr>
        <w:t xml:space="preserve"> المؤسسات ذات الثقافة التي تشجع على التعاون والمرونة والتجريب تكون أكثر قدرة على الاستفادة من المنهجيات الحديثة.</w:t>
      </w:r>
    </w:p>
    <w:p w14:paraId="2D4A2A6D"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مهارات وخبرة الفريق:</w:t>
      </w:r>
      <w:r w:rsidRPr="00CC087B">
        <w:rPr>
          <w:rFonts w:ascii="Simplified Arabic" w:eastAsia="Times New Roman" w:hAnsi="Simplified Arabic" w:cs="Simplified Arabic" w:hint="cs"/>
          <w:color w:val="1B1C1D"/>
          <w:sz w:val="32"/>
          <w:szCs w:val="32"/>
          <w:rtl/>
        </w:rPr>
        <w:t xml:space="preserve"> الفرق التي لديها خبرة في استخدام المنهجيات الرشيقة تكون أكثر كفاءة.</w:t>
      </w:r>
    </w:p>
    <w:p w14:paraId="114A6CA5"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طبيعة المشروع:</w:t>
      </w:r>
      <w:r w:rsidRPr="00CC087B">
        <w:rPr>
          <w:rFonts w:ascii="Simplified Arabic" w:eastAsia="Times New Roman" w:hAnsi="Simplified Arabic" w:cs="Simplified Arabic" w:hint="cs"/>
          <w:color w:val="1B1C1D"/>
          <w:sz w:val="32"/>
          <w:szCs w:val="32"/>
          <w:rtl/>
        </w:rPr>
        <w:t xml:space="preserve"> المنهجيات الرشيقة تكون أكثر فعالية في المشاريع ذات المتطلبات المتغيرة والتعقيد العالي.</w:t>
      </w:r>
    </w:p>
    <w:p w14:paraId="6F36AFA2"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دعم الإدارة:</w:t>
      </w:r>
      <w:r w:rsidRPr="00CC087B">
        <w:rPr>
          <w:rFonts w:ascii="Simplified Arabic" w:eastAsia="Times New Roman" w:hAnsi="Simplified Arabic" w:cs="Simplified Arabic" w:hint="cs"/>
          <w:color w:val="1B1C1D"/>
          <w:sz w:val="32"/>
          <w:szCs w:val="32"/>
          <w:rtl/>
        </w:rPr>
        <w:t xml:space="preserve"> دعم القيادة وتبنيها للمنهجيات الحديثة أمر بالغ الأهمية لنجاحها وتأثيرها على الكفاءة.</w:t>
      </w:r>
    </w:p>
    <w:p w14:paraId="1FFCD4D0" w14:textId="77777777" w:rsidR="00497027" w:rsidRPr="00CC087B" w:rsidRDefault="00497027"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التخصيص والتكييف:</w:t>
      </w:r>
      <w:r w:rsidRPr="00CC087B">
        <w:rPr>
          <w:rFonts w:ascii="Simplified Arabic" w:eastAsia="Times New Roman" w:hAnsi="Simplified Arabic" w:cs="Simplified Arabic" w:hint="cs"/>
          <w:color w:val="1B1C1D"/>
          <w:sz w:val="32"/>
          <w:szCs w:val="32"/>
          <w:rtl/>
        </w:rPr>
        <w:t xml:space="preserve"> قد تحتاج المؤسسات إلى تكييف المنهجيات الرشيقة لتناسب سياقها الخاص، والتطبيق غير المدروس قد لا يؤدي إلى تحسين الكفاءة.</w:t>
      </w:r>
    </w:p>
    <w:p w14:paraId="417CE5E3" w14:textId="77777777" w:rsidR="00497027" w:rsidRPr="00CC087B" w:rsidRDefault="00497027"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6. تطبيق منهجيات إدارة المشاريع الحديثة في المملكة العربية السعودية:</w:t>
      </w:r>
    </w:p>
    <w:p w14:paraId="6F8C0363" w14:textId="77777777" w:rsidR="00497027" w:rsidRPr="00CC087B" w:rsidRDefault="00497027"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واقع تطبيق منهجيات إدارة المشاريع الحديثة في المملكة:</w:t>
      </w:r>
    </w:p>
    <w:p w14:paraId="696AE992" w14:textId="77777777" w:rsidR="00497027" w:rsidRPr="00CC087B" w:rsidRDefault="00497027"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يشهد قطاع إدارة المشاريع في المملكة العربية السعودية اهتمامًا متزايدًا بمنهجيات الإدارة الحديثة، وخاصة الرشيقة. يزداد تبني هذه المنهجيات في قطاعات مثل تكنولوجيا المعلومات، والمشاريع الناشئة، وحتى في بعض المشاريع الحكومية الكبرى التي تتطلب مرونة وقدرة على التكيف مع التغييرات. هناك العديد من الدورات التدريبية والشهادات المتعلقة </w:t>
      </w:r>
      <w:proofErr w:type="spellStart"/>
      <w:r w:rsidRPr="00CC087B">
        <w:rPr>
          <w:rFonts w:ascii="Simplified Arabic" w:hAnsi="Simplified Arabic" w:cs="Simplified Arabic" w:hint="cs"/>
          <w:color w:val="1B1C1D"/>
          <w:sz w:val="32"/>
          <w:szCs w:val="32"/>
          <w:rtl/>
        </w:rPr>
        <w:t>بالأجايل</w:t>
      </w:r>
      <w:proofErr w:type="spellEnd"/>
      <w:r w:rsidRPr="00CC087B">
        <w:rPr>
          <w:rFonts w:ascii="Simplified Arabic" w:hAnsi="Simplified Arabic" w:cs="Simplified Arabic" w:hint="cs"/>
          <w:color w:val="1B1C1D"/>
          <w:sz w:val="32"/>
          <w:szCs w:val="32"/>
          <w:rtl/>
        </w:rPr>
        <w:t xml:space="preserve"> </w:t>
      </w:r>
      <w:proofErr w:type="spellStart"/>
      <w:r w:rsidRPr="00CC087B">
        <w:rPr>
          <w:rFonts w:ascii="Simplified Arabic" w:hAnsi="Simplified Arabic" w:cs="Simplified Arabic" w:hint="cs"/>
          <w:color w:val="1B1C1D"/>
          <w:sz w:val="32"/>
          <w:szCs w:val="32"/>
          <w:rtl/>
        </w:rPr>
        <w:t>وسكروم</w:t>
      </w:r>
      <w:proofErr w:type="spellEnd"/>
      <w:r w:rsidRPr="00CC087B">
        <w:rPr>
          <w:rFonts w:ascii="Simplified Arabic" w:hAnsi="Simplified Arabic" w:cs="Simplified Arabic" w:hint="cs"/>
          <w:color w:val="1B1C1D"/>
          <w:sz w:val="32"/>
          <w:szCs w:val="32"/>
          <w:rtl/>
        </w:rPr>
        <w:t xml:space="preserve"> وكانبان التي يتم تقديمها في المملكة، مما يعكس هذا الاهتمام المتزايد. ومع ذلك، لا يزال التطبيق في مراحله المبكرة نسبيًا مقارنة ببعض الدول الأخرى، وغالبًا ما يكون هناك تباين في مستوى النضج بين المؤسسات المختلفة.</w:t>
      </w:r>
    </w:p>
    <w:p w14:paraId="458F6293" w14:textId="77777777" w:rsidR="00497027" w:rsidRPr="00CC087B" w:rsidRDefault="00497027"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التحديات التي تواجه تطبيق منهجيات إدارة المشاريع الحديثة في المملكة:</w:t>
      </w:r>
    </w:p>
    <w:p w14:paraId="28C587C2" w14:textId="77777777" w:rsidR="00497027" w:rsidRPr="00CC087B" w:rsidRDefault="00497027"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يواجه تطبيق منهجيات إدارة المشاريع الحديثة في المملكة العربية السعودية بعض التحديات:</w:t>
      </w:r>
    </w:p>
    <w:p w14:paraId="3CF5D599"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مقاومة التغيير:</w:t>
      </w:r>
      <w:r w:rsidRPr="00CC087B">
        <w:rPr>
          <w:rFonts w:ascii="Simplified Arabic" w:eastAsia="Times New Roman" w:hAnsi="Simplified Arabic" w:cs="Simplified Arabic" w:hint="cs"/>
          <w:color w:val="1B1C1D"/>
          <w:sz w:val="32"/>
          <w:szCs w:val="32"/>
          <w:rtl/>
        </w:rPr>
        <w:t xml:space="preserve"> قد يكون هناك مقاومة من بعض الأفراد والمؤسسات تجاه التحول من المنهجيات التقليدية إلى الحديثة.</w:t>
      </w:r>
    </w:p>
    <w:p w14:paraId="3E102A4B"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نقص الخبرة والمعرفة:</w:t>
      </w:r>
      <w:r w:rsidRPr="00CC087B">
        <w:rPr>
          <w:rFonts w:ascii="Simplified Arabic" w:eastAsia="Times New Roman" w:hAnsi="Simplified Arabic" w:cs="Simplified Arabic" w:hint="cs"/>
          <w:color w:val="1B1C1D"/>
          <w:sz w:val="32"/>
          <w:szCs w:val="32"/>
          <w:rtl/>
        </w:rPr>
        <w:t xml:space="preserve"> قد يكون هناك نقص في الكفاءات والخبرات المتخصصة في تطبيق المنهجيات الرشيقة.</w:t>
      </w:r>
    </w:p>
    <w:p w14:paraId="0D3365AD"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التوافق مع الهياكل التنظيمية القائمة:</w:t>
      </w:r>
      <w:r w:rsidRPr="00CC087B">
        <w:rPr>
          <w:rFonts w:ascii="Simplified Arabic" w:eastAsia="Times New Roman" w:hAnsi="Simplified Arabic" w:cs="Simplified Arabic" w:hint="cs"/>
          <w:color w:val="1B1C1D"/>
          <w:sz w:val="32"/>
          <w:szCs w:val="32"/>
          <w:rtl/>
        </w:rPr>
        <w:t xml:space="preserve"> قد تجد بعض المؤسسات صعوبة في دمج المنهجيات الرشيقة مع هياكلها التنظيمية الهرمية.</w:t>
      </w:r>
    </w:p>
    <w:p w14:paraId="07D05CF1"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الفهم غير الكامل للمنهجيات:</w:t>
      </w:r>
      <w:r w:rsidRPr="00CC087B">
        <w:rPr>
          <w:rFonts w:ascii="Simplified Arabic" w:eastAsia="Times New Roman" w:hAnsi="Simplified Arabic" w:cs="Simplified Arabic" w:hint="cs"/>
          <w:color w:val="1B1C1D"/>
          <w:sz w:val="32"/>
          <w:szCs w:val="32"/>
          <w:rtl/>
        </w:rPr>
        <w:t xml:space="preserve"> قد يتم تطبيق بعض الممارسات الرشيقة بشكل سطحي دون فهم كامل للمبادئ والقيم الأساسية.</w:t>
      </w:r>
    </w:p>
    <w:p w14:paraId="5F8A3AC7"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التحديات الثقافية:</w:t>
      </w:r>
      <w:r w:rsidRPr="00CC087B">
        <w:rPr>
          <w:rFonts w:ascii="Simplified Arabic" w:eastAsia="Times New Roman" w:hAnsi="Simplified Arabic" w:cs="Simplified Arabic" w:hint="cs"/>
          <w:color w:val="1B1C1D"/>
          <w:sz w:val="32"/>
          <w:szCs w:val="32"/>
          <w:rtl/>
        </w:rPr>
        <w:t xml:space="preserve"> بعض الجوانب الثقافية قد تؤثر على التعاون والتواصل المطلوب في المنهجيات الرشيقة.</w:t>
      </w:r>
    </w:p>
    <w:p w14:paraId="54FDCB18" w14:textId="77777777" w:rsidR="00497027" w:rsidRPr="00CC087B" w:rsidRDefault="00497027"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الفرص المتاحة لتحسين تطبيق منهجيات إدارة المشاريع الحديثة في المملكة:</w:t>
      </w:r>
    </w:p>
    <w:p w14:paraId="276539A7" w14:textId="77777777" w:rsidR="00497027" w:rsidRPr="00CC087B" w:rsidRDefault="00497027"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هناك العديد من الفرص المتاحة لتعزيز تطبيق منهجيات إدارة المشاريع الحديثة في المملكة:</w:t>
      </w:r>
    </w:p>
    <w:p w14:paraId="71617EA7"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الوعي والتدريب:</w:t>
      </w:r>
      <w:r w:rsidRPr="00CC087B">
        <w:rPr>
          <w:rFonts w:ascii="Simplified Arabic" w:eastAsia="Times New Roman" w:hAnsi="Simplified Arabic" w:cs="Simplified Arabic" w:hint="cs"/>
          <w:color w:val="1B1C1D"/>
          <w:sz w:val="32"/>
          <w:szCs w:val="32"/>
          <w:rtl/>
        </w:rPr>
        <w:t xml:space="preserve"> تقديم المزيد من البرامج التدريبية وورش العمل لزيادة الوعي والمعرفة حول المنهجيات الحديثة.</w:t>
      </w:r>
    </w:p>
    <w:p w14:paraId="4444B558"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بناء مجتمعات ممارسة:</w:t>
      </w:r>
      <w:r w:rsidRPr="00CC087B">
        <w:rPr>
          <w:rFonts w:ascii="Simplified Arabic" w:eastAsia="Times New Roman" w:hAnsi="Simplified Arabic" w:cs="Simplified Arabic" w:hint="cs"/>
          <w:color w:val="1B1C1D"/>
          <w:sz w:val="32"/>
          <w:szCs w:val="32"/>
          <w:rtl/>
        </w:rPr>
        <w:t xml:space="preserve"> إنشاء منتديات ومجتمعات لتبادل الخبرات وأفضل الممارسات بين المهنيين.</w:t>
      </w:r>
    </w:p>
    <w:p w14:paraId="1AEDC15F"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دعم القيادة:</w:t>
      </w:r>
      <w:r w:rsidRPr="00CC087B">
        <w:rPr>
          <w:rFonts w:ascii="Simplified Arabic" w:eastAsia="Times New Roman" w:hAnsi="Simplified Arabic" w:cs="Simplified Arabic" w:hint="cs"/>
          <w:color w:val="1B1C1D"/>
          <w:sz w:val="32"/>
          <w:szCs w:val="32"/>
          <w:rtl/>
        </w:rPr>
        <w:t xml:space="preserve"> تشجيع القيادات في المؤسسات على تبني ودعم التحول نحو المنهجيات الحديثة.</w:t>
      </w:r>
    </w:p>
    <w:p w14:paraId="2E20092B"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تكييف المنهجيات مع السياق المحلي:</w:t>
      </w:r>
      <w:r w:rsidRPr="00CC087B">
        <w:rPr>
          <w:rFonts w:ascii="Simplified Arabic" w:eastAsia="Times New Roman" w:hAnsi="Simplified Arabic" w:cs="Simplified Arabic" w:hint="cs"/>
          <w:color w:val="1B1C1D"/>
          <w:sz w:val="32"/>
          <w:szCs w:val="32"/>
          <w:rtl/>
        </w:rPr>
        <w:t xml:space="preserve"> تطوير نماذج تطبيقية تأخذ في الاعتبار الخصائص الثقافية والتنظيمية في المملكة.</w:t>
      </w:r>
    </w:p>
    <w:p w14:paraId="1E0C7E2E"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الاستفادة من الخبرات العالمية:</w:t>
      </w:r>
      <w:r w:rsidRPr="00CC087B">
        <w:rPr>
          <w:rFonts w:ascii="Simplified Arabic" w:eastAsia="Times New Roman" w:hAnsi="Simplified Arabic" w:cs="Simplified Arabic" w:hint="cs"/>
          <w:color w:val="1B1C1D"/>
          <w:sz w:val="32"/>
          <w:szCs w:val="32"/>
          <w:rtl/>
        </w:rPr>
        <w:t xml:space="preserve"> التعلم من تجارب الدول الأخرى التي حققت نجاحًا في تطبيق هذه المنهجيات.</w:t>
      </w:r>
    </w:p>
    <w:p w14:paraId="60517018" w14:textId="77777777" w:rsidR="00497027" w:rsidRPr="00CC087B" w:rsidRDefault="00497027"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دمجها في التعليم الأكاديمي والمهني:</w:t>
      </w:r>
      <w:r w:rsidRPr="00CC087B">
        <w:rPr>
          <w:rFonts w:ascii="Simplified Arabic" w:eastAsia="Times New Roman" w:hAnsi="Simplified Arabic" w:cs="Simplified Arabic" w:hint="cs"/>
          <w:color w:val="1B1C1D"/>
          <w:sz w:val="32"/>
          <w:szCs w:val="32"/>
          <w:rtl/>
        </w:rPr>
        <w:t xml:space="preserve"> تضمين مفاهيم وممارسات الإدارة الحديثة للمشاريع في المناهج التعليمية.</w:t>
      </w:r>
    </w:p>
    <w:p w14:paraId="5B756AC6" w14:textId="77777777" w:rsidR="00D91C02" w:rsidRPr="00CC087B" w:rsidRDefault="00D91C02" w:rsidP="003618EF">
      <w:pPr>
        <w:spacing w:after="0" w:line="360" w:lineRule="auto"/>
        <w:rPr>
          <w:rFonts w:ascii="Simplified Arabic" w:hAnsi="Simplified Arabic" w:cs="Simplified Arabic"/>
          <w:b/>
          <w:bCs/>
          <w:color w:val="1B1C1D"/>
          <w:sz w:val="32"/>
          <w:szCs w:val="32"/>
          <w:bdr w:val="none" w:sz="0" w:space="0" w:color="auto" w:frame="1"/>
          <w:rtl/>
        </w:rPr>
      </w:pPr>
    </w:p>
    <w:p w14:paraId="67F287B8" w14:textId="5C344BF5" w:rsidR="008462CB" w:rsidRPr="00CC087B" w:rsidRDefault="008462CB" w:rsidP="003618EF">
      <w:pPr>
        <w:spacing w:after="240" w:line="360" w:lineRule="auto"/>
        <w:rPr>
          <w:rFonts w:ascii="Simplified Arabic" w:hAnsi="Simplified Arabic" w:cs="Simplified Arabic"/>
          <w:color w:val="1B1C1D"/>
          <w:kern w:val="0"/>
          <w:sz w:val="32"/>
          <w:szCs w:val="32"/>
          <w14:ligatures w14:val="none"/>
        </w:rPr>
      </w:pPr>
    </w:p>
    <w:p w14:paraId="5E4D9B46" w14:textId="77777777" w:rsidR="008462CB" w:rsidRPr="00CC087B" w:rsidRDefault="008462CB"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7. رؤية 2030 وإدارة المشاريع:</w:t>
      </w:r>
    </w:p>
    <w:p w14:paraId="624AA8D1" w14:textId="77777777" w:rsidR="008462CB" w:rsidRPr="00CC087B" w:rsidRDefault="008462CB"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دور إدارة المشاريع في تحقيق أهداف رؤية 2030:</w:t>
      </w:r>
    </w:p>
    <w:p w14:paraId="653B3257" w14:textId="77777777" w:rsidR="008462CB" w:rsidRPr="00CC087B" w:rsidRDefault="008462CB"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تلعب إدارة المشاريع دورًا محوريًا وأساسيًا في تحقيق أهداف رؤية 2030. فالرؤية تتضمن العديد من المبادرات والمشاريع الطموحة في مختلف القطاعات </w:t>
      </w:r>
      <w:r w:rsidRPr="00CC087B">
        <w:rPr>
          <w:rFonts w:ascii="Simplified Arabic" w:hAnsi="Simplified Arabic" w:cs="Simplified Arabic" w:hint="cs"/>
          <w:color w:val="1B1C1D"/>
          <w:sz w:val="32"/>
          <w:szCs w:val="32"/>
          <w:rtl/>
        </w:rPr>
        <w:lastRenderedPageBreak/>
        <w:t>(الاقتصادية، الاجتماعية، التنموية). إدارة المشاريع الفعالة هي الأداة التي تضمن تنفيذ هذه المشاريع بنجاح وفي الوقت المحدد وبالجودة المطلوبة لتحقيق أهداف الرؤية. يمكن تلخيص دور إدارة المشاريع في تحقيق أهداف رؤية 2030 في النقاط التالية:</w:t>
      </w:r>
    </w:p>
    <w:p w14:paraId="2B071A55"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التخطيط والتنظيم:</w:t>
      </w:r>
      <w:r w:rsidRPr="00CC087B">
        <w:rPr>
          <w:rFonts w:ascii="Simplified Arabic" w:eastAsia="Times New Roman" w:hAnsi="Simplified Arabic" w:cs="Simplified Arabic" w:hint="cs"/>
          <w:color w:val="1B1C1D"/>
          <w:sz w:val="32"/>
          <w:szCs w:val="32"/>
          <w:rtl/>
        </w:rPr>
        <w:t xml:space="preserve"> تساعد في تحويل أهداف الرؤية الاستراتيجية إلى خطط ومشاريع قابلة للتنفيذ.</w:t>
      </w:r>
    </w:p>
    <w:p w14:paraId="4A8A09D7"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تخصيص الموارد:</w:t>
      </w:r>
      <w:r w:rsidRPr="00CC087B">
        <w:rPr>
          <w:rFonts w:ascii="Simplified Arabic" w:eastAsia="Times New Roman" w:hAnsi="Simplified Arabic" w:cs="Simplified Arabic" w:hint="cs"/>
          <w:color w:val="1B1C1D"/>
          <w:sz w:val="32"/>
          <w:szCs w:val="32"/>
          <w:rtl/>
        </w:rPr>
        <w:t xml:space="preserve"> تضمن تخصيص الموارد (المالية، البشرية، المادية) بكفاءة وفعالية للمشاريع المختلفة.</w:t>
      </w:r>
    </w:p>
    <w:p w14:paraId="2CA86A94"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المتابعة والتقييم:</w:t>
      </w:r>
      <w:r w:rsidRPr="00CC087B">
        <w:rPr>
          <w:rFonts w:ascii="Simplified Arabic" w:eastAsia="Times New Roman" w:hAnsi="Simplified Arabic" w:cs="Simplified Arabic" w:hint="cs"/>
          <w:color w:val="1B1C1D"/>
          <w:sz w:val="32"/>
          <w:szCs w:val="32"/>
          <w:rtl/>
        </w:rPr>
        <w:t xml:space="preserve"> تمكن من تتبع تقدم المشاريع وتقييم أدائها لضمان تحقيق النتائج المرجوة.</w:t>
      </w:r>
    </w:p>
    <w:p w14:paraId="540D71B4"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إدارة المخاطر:</w:t>
      </w:r>
      <w:r w:rsidRPr="00CC087B">
        <w:rPr>
          <w:rFonts w:ascii="Simplified Arabic" w:eastAsia="Times New Roman" w:hAnsi="Simplified Arabic" w:cs="Simplified Arabic" w:hint="cs"/>
          <w:color w:val="1B1C1D"/>
          <w:sz w:val="32"/>
          <w:szCs w:val="32"/>
          <w:rtl/>
        </w:rPr>
        <w:t xml:space="preserve"> تساعد في تحديد المخاطر المحتملة التي قد تعيق تحقيق أهداف المشاريع والتخطيط للتعامل معها.</w:t>
      </w:r>
    </w:p>
    <w:p w14:paraId="22CFDA3D"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التنسيق والتواصل:</w:t>
      </w:r>
      <w:r w:rsidRPr="00CC087B">
        <w:rPr>
          <w:rFonts w:ascii="Simplified Arabic" w:eastAsia="Times New Roman" w:hAnsi="Simplified Arabic" w:cs="Simplified Arabic" w:hint="cs"/>
          <w:color w:val="1B1C1D"/>
          <w:sz w:val="32"/>
          <w:szCs w:val="32"/>
          <w:rtl/>
        </w:rPr>
        <w:t xml:space="preserve"> تسهل التنسيق بين مختلف الجهات المشاركة في تنفيذ المشاريع وضمان التواصل الفعال.</w:t>
      </w:r>
    </w:p>
    <w:p w14:paraId="1AF41374" w14:textId="77777777" w:rsidR="008462CB" w:rsidRPr="00CC087B" w:rsidRDefault="008462CB"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أهمية تبني منهجيات إدارة المشاريع الحديثة في المشاريع التنموية ضمن رؤية 2030:</w:t>
      </w:r>
    </w:p>
    <w:p w14:paraId="209B12F2" w14:textId="77777777" w:rsidR="008462CB" w:rsidRPr="00CC087B" w:rsidRDefault="008462CB"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تبني منهجيات إدارة المشاريع الحديثة، وخاصة الرشيقة، يكتسب أهمية خاصة في المشاريع التنموية الطموحة ضمن رؤية 2030 للأسباب التالية:</w:t>
      </w:r>
    </w:p>
    <w:p w14:paraId="7832A487"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التعامل مع التعقيد:</w:t>
      </w:r>
      <w:r w:rsidRPr="00CC087B">
        <w:rPr>
          <w:rFonts w:ascii="Simplified Arabic" w:eastAsia="Times New Roman" w:hAnsi="Simplified Arabic" w:cs="Simplified Arabic" w:hint="cs"/>
          <w:color w:val="1B1C1D"/>
          <w:sz w:val="32"/>
          <w:szCs w:val="32"/>
          <w:rtl/>
        </w:rPr>
        <w:t xml:space="preserve"> العديد من مشاريع الرؤية تتميز بالتعقيد وتشمل العديد من أصحاب المصلحة والتكنولوجيات المتقدمة، وهو ما تتفوق فيه المنهجيات الحديثة.</w:t>
      </w:r>
    </w:p>
    <w:p w14:paraId="49DECE59"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الاستجابة للتغيرات:</w:t>
      </w:r>
      <w:r w:rsidRPr="00CC087B">
        <w:rPr>
          <w:rFonts w:ascii="Simplified Arabic" w:eastAsia="Times New Roman" w:hAnsi="Simplified Arabic" w:cs="Simplified Arabic" w:hint="cs"/>
          <w:color w:val="1B1C1D"/>
          <w:sz w:val="32"/>
          <w:szCs w:val="32"/>
          <w:rtl/>
        </w:rPr>
        <w:t xml:space="preserve"> المشاريع التنموية الكبرى قد تواجه تغيرات في الاحتياجات والأولويات على المدى الطويل، والمنهجيات الرشيقة توفر المرونة اللازمة للتكيف مع هذه التغيرات.</w:t>
      </w:r>
    </w:p>
    <w:p w14:paraId="039EF730"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التسليم السريع للقيمة:</w:t>
      </w:r>
      <w:r w:rsidRPr="00CC087B">
        <w:rPr>
          <w:rFonts w:ascii="Simplified Arabic" w:eastAsia="Times New Roman" w:hAnsi="Simplified Arabic" w:cs="Simplified Arabic" w:hint="cs"/>
          <w:color w:val="1B1C1D"/>
          <w:sz w:val="32"/>
          <w:szCs w:val="32"/>
          <w:rtl/>
        </w:rPr>
        <w:t xml:space="preserve"> التركيز على التسليم المتكرر للمخرجات القابلة للاستخدام يمكن أن يوفر قيمة مبكرة ويساهم في بناء الثقة وتحقيق نتائج ملموسة بشكل أسرع.</w:t>
      </w:r>
    </w:p>
    <w:p w14:paraId="047DB186"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تعزيز الابتكار:</w:t>
      </w:r>
      <w:r w:rsidRPr="00CC087B">
        <w:rPr>
          <w:rFonts w:ascii="Simplified Arabic" w:eastAsia="Times New Roman" w:hAnsi="Simplified Arabic" w:cs="Simplified Arabic" w:hint="cs"/>
          <w:color w:val="1B1C1D"/>
          <w:sz w:val="32"/>
          <w:szCs w:val="32"/>
          <w:rtl/>
        </w:rPr>
        <w:t xml:space="preserve"> تشجع المنهجيات الحديثة على التجريب والتغذية الراجعة، مما يعزز الابتكار في تنفيذ المشاريع.</w:t>
      </w:r>
    </w:p>
    <w:p w14:paraId="65102749"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إشراك أصحاب المصلحة:</w:t>
      </w:r>
      <w:r w:rsidRPr="00CC087B">
        <w:rPr>
          <w:rFonts w:ascii="Simplified Arabic" w:eastAsia="Times New Roman" w:hAnsi="Simplified Arabic" w:cs="Simplified Arabic" w:hint="cs"/>
          <w:color w:val="1B1C1D"/>
          <w:sz w:val="32"/>
          <w:szCs w:val="32"/>
          <w:rtl/>
        </w:rPr>
        <w:t xml:space="preserve"> التفاعل المستمر مع أصحاب المصلحة يضمن تلبية احتياجاتهم وتوقعاتهم بشكل أفضل.</w:t>
      </w:r>
    </w:p>
    <w:p w14:paraId="37C011E8" w14:textId="77777777" w:rsidR="008462CB" w:rsidRPr="00CC087B" w:rsidRDefault="008462CB"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تحليل كيفية مساهمة إدارة المشاريع الحديثة في تحقيق أهداف رؤية 2030:</w:t>
      </w:r>
    </w:p>
    <w:p w14:paraId="5E7BCAD2" w14:textId="77777777" w:rsidR="008462CB" w:rsidRPr="00CC087B" w:rsidRDefault="008462CB"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تساهم إدارة المشاريع الحديثة في تحقيق أهداف رؤية 2030 من خلال:</w:t>
      </w:r>
    </w:p>
    <w:p w14:paraId="4E20B673"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كفاءة التنفيذ:</w:t>
      </w:r>
      <w:r w:rsidRPr="00CC087B">
        <w:rPr>
          <w:rFonts w:ascii="Simplified Arabic" w:eastAsia="Times New Roman" w:hAnsi="Simplified Arabic" w:cs="Simplified Arabic" w:hint="cs"/>
          <w:color w:val="1B1C1D"/>
          <w:sz w:val="32"/>
          <w:szCs w:val="32"/>
          <w:rtl/>
        </w:rPr>
        <w:t xml:space="preserve"> تطبيق مبادئ </w:t>
      </w:r>
      <w:proofErr w:type="spellStart"/>
      <w:r w:rsidRPr="00CC087B">
        <w:rPr>
          <w:rFonts w:ascii="Simplified Arabic" w:eastAsia="Times New Roman" w:hAnsi="Simplified Arabic" w:cs="Simplified Arabic" w:hint="cs"/>
          <w:color w:val="1B1C1D"/>
          <w:sz w:val="32"/>
          <w:szCs w:val="32"/>
          <w:rtl/>
        </w:rPr>
        <w:t>الأجايل</w:t>
      </w:r>
      <w:proofErr w:type="spellEnd"/>
      <w:r w:rsidRPr="00CC087B">
        <w:rPr>
          <w:rFonts w:ascii="Simplified Arabic" w:eastAsia="Times New Roman" w:hAnsi="Simplified Arabic" w:cs="Simplified Arabic" w:hint="cs"/>
          <w:color w:val="1B1C1D"/>
          <w:sz w:val="32"/>
          <w:szCs w:val="32"/>
          <w:rtl/>
        </w:rPr>
        <w:t xml:space="preserve"> مثل تقليل الهدر، والتركيز على القيمة، والتحسين المستمر يؤدي إلى تنفيذ أكثر كفاءة للمشاريع.</w:t>
      </w:r>
    </w:p>
    <w:p w14:paraId="580443A6"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جودة المخرجات:</w:t>
      </w:r>
      <w:r w:rsidRPr="00CC087B">
        <w:rPr>
          <w:rFonts w:ascii="Simplified Arabic" w:eastAsia="Times New Roman" w:hAnsi="Simplified Arabic" w:cs="Simplified Arabic" w:hint="cs"/>
          <w:color w:val="1B1C1D"/>
          <w:sz w:val="32"/>
          <w:szCs w:val="32"/>
          <w:rtl/>
        </w:rPr>
        <w:t xml:space="preserve"> من خلال التكرار والتغذية الراجعة المستمرة، يتم ضمان جودة أعلى للمنتجات والخدمات الناتجة عن المشاريع.</w:t>
      </w:r>
    </w:p>
    <w:p w14:paraId="36A42A65"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تسريع وتيرة الإنجاز:</w:t>
      </w:r>
      <w:r w:rsidRPr="00CC087B">
        <w:rPr>
          <w:rFonts w:ascii="Simplified Arabic" w:eastAsia="Times New Roman" w:hAnsi="Simplified Arabic" w:cs="Simplified Arabic" w:hint="cs"/>
          <w:color w:val="1B1C1D"/>
          <w:sz w:val="32"/>
          <w:szCs w:val="32"/>
          <w:rtl/>
        </w:rPr>
        <w:t xml:space="preserve"> التسليم المتكرر والقدرة على التكيف مع التغييرات يمكن أن يساهم في تسريع وتيرة تحقيق أهداف الرؤية.</w:t>
      </w:r>
    </w:p>
    <w:p w14:paraId="52FB3E88"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تعزيز الابتكار والتطوير:</w:t>
      </w:r>
      <w:r w:rsidRPr="00CC087B">
        <w:rPr>
          <w:rFonts w:ascii="Simplified Arabic" w:eastAsia="Times New Roman" w:hAnsi="Simplified Arabic" w:cs="Simplified Arabic" w:hint="cs"/>
          <w:color w:val="1B1C1D"/>
          <w:sz w:val="32"/>
          <w:szCs w:val="32"/>
          <w:rtl/>
        </w:rPr>
        <w:t xml:space="preserve"> دعم التجريب وتبني التقنيات الحديثة يساهم في تحقيق أهداف الرؤية المتعلقة بالابتكار والتنويع الاقتصادي.</w:t>
      </w:r>
    </w:p>
    <w:p w14:paraId="0B9AB915" w14:textId="77777777" w:rsidR="008462CB" w:rsidRPr="00CC087B" w:rsidRDefault="008462CB"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رضا المواطنين والمستفيدين:</w:t>
      </w:r>
      <w:r w:rsidRPr="00CC087B">
        <w:rPr>
          <w:rFonts w:ascii="Simplified Arabic" w:eastAsia="Times New Roman" w:hAnsi="Simplified Arabic" w:cs="Simplified Arabic" w:hint="cs"/>
          <w:color w:val="1B1C1D"/>
          <w:sz w:val="32"/>
          <w:szCs w:val="32"/>
          <w:rtl/>
        </w:rPr>
        <w:t xml:space="preserve"> من خلال التركيز على تلبية الاحتياجات وتقديم قيمة ملموسة.</w:t>
      </w:r>
    </w:p>
    <w:p w14:paraId="49BB0DA8" w14:textId="77777777" w:rsidR="008462CB" w:rsidRPr="00CC087B" w:rsidRDefault="008462C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8. إدارة التغيير:</w:t>
      </w:r>
    </w:p>
    <w:p w14:paraId="2807B442" w14:textId="77777777" w:rsidR="008462CB" w:rsidRPr="00CC087B" w:rsidRDefault="008462CB"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مفهوم إدارة التغيير وأهميتها في تبني منهجيات إدارة المشاريع الحديثة:</w:t>
      </w:r>
    </w:p>
    <w:p w14:paraId="4A9B13BB" w14:textId="77777777" w:rsidR="008462CB" w:rsidRPr="00CC087B" w:rsidRDefault="008462CB"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إدارة التغيير هي العملية المنظمة لتوجيه الأفراد والفرق والمؤسسات من حالة حالية إلى حالة مستقبلية مرغوبة. في سياق تبني منهجيات إدارة المشاريع الحديثة، تشمل إدارة التغيير الأنشطة التي تساعد على انتقال المؤسسة وفرق العمل من استخدام </w:t>
      </w:r>
      <w:r w:rsidRPr="00CC087B">
        <w:rPr>
          <w:rFonts w:ascii="Simplified Arabic" w:hAnsi="Simplified Arabic" w:cs="Simplified Arabic" w:hint="cs"/>
          <w:color w:val="1B1C1D"/>
          <w:sz w:val="32"/>
          <w:szCs w:val="32"/>
          <w:rtl/>
        </w:rPr>
        <w:lastRenderedPageBreak/>
        <w:t>المنهجيات التقليدية إلى تبني وتطبيق المنهجيات الرشيقة أو غيرها من المنهجيات الحديثة.</w:t>
      </w:r>
    </w:p>
    <w:p w14:paraId="3A50B8E9" w14:textId="77777777" w:rsidR="008462CB" w:rsidRPr="00CC087B" w:rsidRDefault="008462CB" w:rsidP="003618EF">
      <w:pPr>
        <w:spacing w:after="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أهمية إدارة التغيير في تبني منهجيات إدارة المشاريع الحديثة تكمن في:</w:t>
      </w:r>
    </w:p>
    <w:p w14:paraId="45D2A387"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التغلب على مقاومة التغيير:</w:t>
      </w:r>
      <w:r w:rsidRPr="00CC087B">
        <w:rPr>
          <w:rFonts w:ascii="Simplified Arabic" w:eastAsia="Times New Roman" w:hAnsi="Simplified Arabic" w:cs="Simplified Arabic" w:hint="cs"/>
          <w:color w:val="1B1C1D"/>
          <w:sz w:val="32"/>
          <w:szCs w:val="32"/>
          <w:rtl/>
        </w:rPr>
        <w:t xml:space="preserve"> يساعد في معالجة المخاوف والاعتراضات التي قد تنشأ عند تقديم طرق عمل جديدة.</w:t>
      </w:r>
    </w:p>
    <w:p w14:paraId="3CD84690"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ضمان التبني الفعال:</w:t>
      </w:r>
      <w:r w:rsidRPr="00CC087B">
        <w:rPr>
          <w:rFonts w:ascii="Simplified Arabic" w:eastAsia="Times New Roman" w:hAnsi="Simplified Arabic" w:cs="Simplified Arabic" w:hint="cs"/>
          <w:color w:val="1B1C1D"/>
          <w:sz w:val="32"/>
          <w:szCs w:val="32"/>
          <w:rtl/>
        </w:rPr>
        <w:t xml:space="preserve"> يزيد من احتمالية تبني المنهجيات الجديدة بشكل كامل وصحيح.</w:t>
      </w:r>
    </w:p>
    <w:p w14:paraId="5017D7F4"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تقليل الاضطرابات:</w:t>
      </w:r>
      <w:r w:rsidRPr="00CC087B">
        <w:rPr>
          <w:rFonts w:ascii="Simplified Arabic" w:eastAsia="Times New Roman" w:hAnsi="Simplified Arabic" w:cs="Simplified Arabic" w:hint="cs"/>
          <w:color w:val="1B1C1D"/>
          <w:sz w:val="32"/>
          <w:szCs w:val="32"/>
          <w:rtl/>
        </w:rPr>
        <w:t xml:space="preserve"> يساعد في إدارة الانتقال بسلاسة وتقليل التأثير السلبي على الإنتاجية.</w:t>
      </w:r>
    </w:p>
    <w:p w14:paraId="3DC49D15"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بناء الدعم والالتزام:</w:t>
      </w:r>
      <w:r w:rsidRPr="00CC087B">
        <w:rPr>
          <w:rFonts w:ascii="Simplified Arabic" w:eastAsia="Times New Roman" w:hAnsi="Simplified Arabic" w:cs="Simplified Arabic" w:hint="cs"/>
          <w:color w:val="1B1C1D"/>
          <w:sz w:val="32"/>
          <w:szCs w:val="32"/>
          <w:rtl/>
        </w:rPr>
        <w:t xml:space="preserve"> يعمل على إشراك أصحاب المصلحة وكسب تأييدهم للمنهجيات الجديدة.</w:t>
      </w:r>
    </w:p>
    <w:p w14:paraId="3ACB089E" w14:textId="77777777" w:rsidR="008462CB" w:rsidRPr="00CC087B" w:rsidRDefault="008462CB"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استراتيجيات إدارة التغيير الفعالة:</w:t>
      </w:r>
    </w:p>
    <w:p w14:paraId="1A167502" w14:textId="77777777" w:rsidR="008462CB" w:rsidRPr="00CC087B" w:rsidRDefault="008462CB"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هناك العديد من الاستراتيجيات الفعالة لإدارة التغيير، من بينها:</w:t>
      </w:r>
    </w:p>
    <w:p w14:paraId="6A939EDF"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التواصل الواضح والشفاف:</w:t>
      </w:r>
      <w:r w:rsidRPr="00CC087B">
        <w:rPr>
          <w:rFonts w:ascii="Simplified Arabic" w:eastAsia="Times New Roman" w:hAnsi="Simplified Arabic" w:cs="Simplified Arabic" w:hint="cs"/>
          <w:color w:val="1B1C1D"/>
          <w:sz w:val="32"/>
          <w:szCs w:val="32"/>
          <w:rtl/>
        </w:rPr>
        <w:t xml:space="preserve"> شرح أسباب التغيير وفوائده وتأثيره على الأفراد.</w:t>
      </w:r>
    </w:p>
    <w:p w14:paraId="3C42C65A"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إشراك أصحاب المصلحة:</w:t>
      </w:r>
      <w:r w:rsidRPr="00CC087B">
        <w:rPr>
          <w:rFonts w:ascii="Simplified Arabic" w:eastAsia="Times New Roman" w:hAnsi="Simplified Arabic" w:cs="Simplified Arabic" w:hint="cs"/>
          <w:color w:val="1B1C1D"/>
          <w:sz w:val="32"/>
          <w:szCs w:val="32"/>
          <w:rtl/>
        </w:rPr>
        <w:t xml:space="preserve"> ضم الأفراد والفرق المتأثرة بالتغيير في عملية التخطيط والتنفيذ.</w:t>
      </w:r>
    </w:p>
    <w:p w14:paraId="68C02F67"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توفير التدريب والدعم:</w:t>
      </w:r>
      <w:r w:rsidRPr="00CC087B">
        <w:rPr>
          <w:rFonts w:ascii="Simplified Arabic" w:eastAsia="Times New Roman" w:hAnsi="Simplified Arabic" w:cs="Simplified Arabic" w:hint="cs"/>
          <w:color w:val="1B1C1D"/>
          <w:sz w:val="32"/>
          <w:szCs w:val="32"/>
          <w:rtl/>
        </w:rPr>
        <w:t xml:space="preserve"> تزويد الأفراد بالمهارات والمعرفة اللازمة للعمل بالمنهجيات الجديدة.</w:t>
      </w:r>
    </w:p>
    <w:p w14:paraId="2FE771EA"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الاحتفاء بالنجاحات المبكرة:</w:t>
      </w:r>
      <w:r w:rsidRPr="00CC087B">
        <w:rPr>
          <w:rFonts w:ascii="Simplified Arabic" w:eastAsia="Times New Roman" w:hAnsi="Simplified Arabic" w:cs="Simplified Arabic" w:hint="cs"/>
          <w:color w:val="1B1C1D"/>
          <w:sz w:val="32"/>
          <w:szCs w:val="32"/>
          <w:rtl/>
        </w:rPr>
        <w:t xml:space="preserve"> إظهار النتائج الإيجابية للتغيير لتعزيز الحماس.</w:t>
      </w:r>
    </w:p>
    <w:p w14:paraId="5D09DC46"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معالجة المخاوف والمقاومة:</w:t>
      </w:r>
      <w:r w:rsidRPr="00CC087B">
        <w:rPr>
          <w:rFonts w:ascii="Simplified Arabic" w:eastAsia="Times New Roman" w:hAnsi="Simplified Arabic" w:cs="Simplified Arabic" w:hint="cs"/>
          <w:color w:val="1B1C1D"/>
          <w:sz w:val="32"/>
          <w:szCs w:val="32"/>
          <w:rtl/>
        </w:rPr>
        <w:t xml:space="preserve"> الاستماع إلى المخاوف وتقديم الدعم والتوضيحات اللازمة.</w:t>
      </w:r>
    </w:p>
    <w:p w14:paraId="5E544118"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تحديد قادة للتغيير:</w:t>
      </w:r>
      <w:r w:rsidRPr="00CC087B">
        <w:rPr>
          <w:rFonts w:ascii="Simplified Arabic" w:eastAsia="Times New Roman" w:hAnsi="Simplified Arabic" w:cs="Simplified Arabic" w:hint="cs"/>
          <w:color w:val="1B1C1D"/>
          <w:sz w:val="32"/>
          <w:szCs w:val="32"/>
          <w:rtl/>
        </w:rPr>
        <w:t xml:space="preserve"> وجود أفراد مؤثرين يدعمون التغيير ويقودون الآخرين.</w:t>
      </w:r>
    </w:p>
    <w:p w14:paraId="6152237D" w14:textId="77777777" w:rsidR="008462CB" w:rsidRPr="00CC087B" w:rsidRDefault="008462CB"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دور القيادة في إدارة التغيير:</w:t>
      </w:r>
    </w:p>
    <w:p w14:paraId="27285039" w14:textId="77777777" w:rsidR="008462CB" w:rsidRPr="00CC087B" w:rsidRDefault="008462CB"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تلعب القيادة دورًا حاسمًا في نجاح إدارة التغيير. يجب على القادة:</w:t>
      </w:r>
    </w:p>
    <w:p w14:paraId="509A5E11"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توضيح الرؤية:</w:t>
      </w:r>
      <w:r w:rsidRPr="00CC087B">
        <w:rPr>
          <w:rFonts w:ascii="Simplified Arabic" w:eastAsia="Times New Roman" w:hAnsi="Simplified Arabic" w:cs="Simplified Arabic" w:hint="cs"/>
          <w:color w:val="1B1C1D"/>
          <w:sz w:val="32"/>
          <w:szCs w:val="32"/>
          <w:rtl/>
        </w:rPr>
        <w:t xml:space="preserve"> توصيل رؤية واضحة للحالة المستقبلية بعد تبني المنهجيات الجديدة.</w:t>
      </w:r>
    </w:p>
    <w:p w14:paraId="4D179754"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إظهار الالتزام:</w:t>
      </w:r>
      <w:r w:rsidRPr="00CC087B">
        <w:rPr>
          <w:rFonts w:ascii="Simplified Arabic" w:eastAsia="Times New Roman" w:hAnsi="Simplified Arabic" w:cs="Simplified Arabic" w:hint="cs"/>
          <w:color w:val="1B1C1D"/>
          <w:sz w:val="32"/>
          <w:szCs w:val="32"/>
          <w:rtl/>
        </w:rPr>
        <w:t xml:space="preserve"> أن يكونوا قدوة في تبني التغيير ودعمه بشكل فعال.</w:t>
      </w:r>
    </w:p>
    <w:p w14:paraId="1D155399"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التواصل المستمر:</w:t>
      </w:r>
      <w:r w:rsidRPr="00CC087B">
        <w:rPr>
          <w:rFonts w:ascii="Simplified Arabic" w:eastAsia="Times New Roman" w:hAnsi="Simplified Arabic" w:cs="Simplified Arabic" w:hint="cs"/>
          <w:color w:val="1B1C1D"/>
          <w:sz w:val="32"/>
          <w:szCs w:val="32"/>
          <w:rtl/>
        </w:rPr>
        <w:t xml:space="preserve"> التواصل بانتظام مع الفرق والأفراد حول تقدم التغيير ومعالجة أي قضايا تنشأ.</w:t>
      </w:r>
    </w:p>
    <w:p w14:paraId="5634E581"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تمكين الآخرين:</w:t>
      </w:r>
      <w:r w:rsidRPr="00CC087B">
        <w:rPr>
          <w:rFonts w:ascii="Simplified Arabic" w:eastAsia="Times New Roman" w:hAnsi="Simplified Arabic" w:cs="Simplified Arabic" w:hint="cs"/>
          <w:color w:val="1B1C1D"/>
          <w:sz w:val="32"/>
          <w:szCs w:val="32"/>
          <w:rtl/>
        </w:rPr>
        <w:t xml:space="preserve"> تفويض المسؤوليات وتشجيع المشاركة في عملية التغيير.</w:t>
      </w:r>
    </w:p>
    <w:p w14:paraId="4655664C" w14:textId="77777777" w:rsidR="008462CB" w:rsidRPr="00CC087B" w:rsidRDefault="008462CB"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تقديم الدعم والتشجيع:</w:t>
      </w:r>
      <w:r w:rsidRPr="00CC087B">
        <w:rPr>
          <w:rFonts w:ascii="Simplified Arabic" w:eastAsia="Times New Roman" w:hAnsi="Simplified Arabic" w:cs="Simplified Arabic" w:hint="cs"/>
          <w:color w:val="1B1C1D"/>
          <w:sz w:val="32"/>
          <w:szCs w:val="32"/>
          <w:rtl/>
        </w:rPr>
        <w:t xml:space="preserve"> مساعدة الفرق والأفراد على تجاوز التحديات وتقدير جهودهم.</w:t>
      </w:r>
    </w:p>
    <w:p w14:paraId="554242AE" w14:textId="6A04FB94" w:rsidR="008462CB" w:rsidRPr="00CC087B" w:rsidRDefault="008462CB" w:rsidP="003618EF">
      <w:pPr>
        <w:spacing w:after="240" w:line="360" w:lineRule="auto"/>
        <w:rPr>
          <w:rFonts w:ascii="Simplified Arabic" w:eastAsiaTheme="minorEastAsia" w:hAnsi="Simplified Arabic" w:cs="Simplified Arabic"/>
          <w:color w:val="1B1C1D"/>
          <w:sz w:val="32"/>
          <w:szCs w:val="32"/>
          <w:rtl/>
        </w:rPr>
      </w:pPr>
    </w:p>
    <w:p w14:paraId="59A195D8" w14:textId="1B005120" w:rsidR="0024783F" w:rsidRPr="00CC087B" w:rsidRDefault="0024783F" w:rsidP="003618EF">
      <w:pPr>
        <w:spacing w:after="240" w:line="360" w:lineRule="auto"/>
        <w:rPr>
          <w:rFonts w:ascii="Simplified Arabic" w:hAnsi="Simplified Arabic" w:cs="Simplified Arabic"/>
          <w:color w:val="1B1C1D"/>
          <w:kern w:val="0"/>
          <w:sz w:val="32"/>
          <w:szCs w:val="32"/>
          <w14:ligatures w14:val="none"/>
        </w:rPr>
      </w:pPr>
    </w:p>
    <w:p w14:paraId="26FE6E37" w14:textId="77777777" w:rsidR="0024783F" w:rsidRPr="00CC087B" w:rsidRDefault="0024783F"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9. العائد على الاستثمار في المشاريع:</w:t>
      </w:r>
    </w:p>
    <w:p w14:paraId="09D6F94B" w14:textId="77777777" w:rsidR="0024783F" w:rsidRPr="00CC087B" w:rsidRDefault="0024783F"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مفهوم العائد على الاستثمار وكيفية قياسه:</w:t>
      </w:r>
    </w:p>
    <w:p w14:paraId="17266666"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العائد على الاستثمار (</w:t>
      </w:r>
      <w:r w:rsidRPr="00CC087B">
        <w:rPr>
          <w:rFonts w:ascii="Simplified Arabic" w:hAnsi="Simplified Arabic" w:cs="Simplified Arabic" w:hint="cs"/>
          <w:color w:val="1B1C1D"/>
          <w:sz w:val="32"/>
          <w:szCs w:val="32"/>
        </w:rPr>
        <w:t>Return on Investment - ROI</w:t>
      </w:r>
      <w:r w:rsidRPr="00CC087B">
        <w:rPr>
          <w:rFonts w:ascii="Simplified Arabic" w:hAnsi="Simplified Arabic" w:cs="Simplified Arabic" w:hint="cs"/>
          <w:color w:val="1B1C1D"/>
          <w:sz w:val="32"/>
          <w:szCs w:val="32"/>
          <w:rtl/>
        </w:rPr>
        <w:t xml:space="preserve">) هو مقياس لربحية الاستثمار. يعبر عن كفاءة الاستثمار أو </w:t>
      </w:r>
      <w:proofErr w:type="spellStart"/>
      <w:r w:rsidRPr="00CC087B">
        <w:rPr>
          <w:rFonts w:ascii="Simplified Arabic" w:hAnsi="Simplified Arabic" w:cs="Simplified Arabic" w:hint="cs"/>
          <w:color w:val="1B1C1D"/>
          <w:sz w:val="32"/>
          <w:szCs w:val="32"/>
          <w:rtl/>
        </w:rPr>
        <w:t>ربحيته</w:t>
      </w:r>
      <w:proofErr w:type="spellEnd"/>
      <w:r w:rsidRPr="00CC087B">
        <w:rPr>
          <w:rFonts w:ascii="Simplified Arabic" w:hAnsi="Simplified Arabic" w:cs="Simplified Arabic" w:hint="cs"/>
          <w:color w:val="1B1C1D"/>
          <w:sz w:val="32"/>
          <w:szCs w:val="32"/>
          <w:rtl/>
        </w:rPr>
        <w:t xml:space="preserve"> مقارنة بتكلفته. يشير العائد الإيجابي على الاستثمار إلى أن الاستثمار قد حقق ربحًا، بينما يشير العائد السلبي إلى خسارة.</w:t>
      </w:r>
    </w:p>
    <w:p w14:paraId="37331AB7"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كيفية قياس العائد على الاستثمار:</w:t>
      </w:r>
    </w:p>
    <w:p w14:paraId="3E94B925"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الصيغة الأساسية لحساب العائد على الاستثمار هي:</w:t>
      </w:r>
    </w:p>
    <w:p w14:paraId="6A8F9209"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Pr>
        <w:t>ROI</w:t>
      </w:r>
      <w:r w:rsidRPr="00CC087B">
        <w:rPr>
          <w:rFonts w:ascii="Simplified Arabic" w:hAnsi="Simplified Arabic" w:cs="Simplified Arabic" w:hint="cs"/>
          <w:color w:val="1B1C1D"/>
          <w:sz w:val="32"/>
          <w:szCs w:val="32"/>
          <w:rtl/>
        </w:rPr>
        <w:t>=تكلفة </w:t>
      </w:r>
      <w:proofErr w:type="spellStart"/>
      <w:r w:rsidRPr="00CC087B">
        <w:rPr>
          <w:rFonts w:ascii="Simplified Arabic" w:hAnsi="Simplified Arabic" w:cs="Simplified Arabic" w:hint="cs"/>
          <w:color w:val="1B1C1D"/>
          <w:sz w:val="32"/>
          <w:szCs w:val="32"/>
          <w:rtl/>
        </w:rPr>
        <w:t>الاستثمارصافي</w:t>
      </w:r>
      <w:proofErr w:type="spellEnd"/>
      <w:r w:rsidRPr="00CC087B">
        <w:rPr>
          <w:rFonts w:ascii="Simplified Arabic" w:hAnsi="Simplified Arabic" w:cs="Simplified Arabic" w:hint="cs"/>
          <w:color w:val="1B1C1D"/>
          <w:sz w:val="32"/>
          <w:szCs w:val="32"/>
          <w:rtl/>
        </w:rPr>
        <w:t> الربح من الاستثمار</w:t>
      </w:r>
      <w:r w:rsidRPr="00CC087B">
        <w:rPr>
          <w:rFonts w:ascii="Cambria Math" w:hAnsi="Cambria Math" w:cs="Cambria Math" w:hint="cs"/>
          <w:color w:val="1B1C1D"/>
          <w:sz w:val="32"/>
          <w:szCs w:val="32"/>
          <w:rtl/>
        </w:rPr>
        <w:t>−</w:t>
      </w:r>
      <w:r w:rsidRPr="00CC087B">
        <w:rPr>
          <w:rFonts w:ascii="Simplified Arabic" w:hAnsi="Simplified Arabic" w:cs="Simplified Arabic" w:hint="cs"/>
          <w:color w:val="1B1C1D"/>
          <w:sz w:val="32"/>
          <w:szCs w:val="32"/>
          <w:rtl/>
        </w:rPr>
        <w:t>تكلفة الاستثمار</w:t>
      </w:r>
      <w:r w:rsidRPr="00CC087B">
        <w:rPr>
          <w:rFonts w:ascii="Times New Roman" w:hAnsi="Times New Roman" w:cs="Times New Roman" w:hint="cs"/>
          <w:color w:val="1B1C1D"/>
          <w:sz w:val="32"/>
          <w:szCs w:val="32"/>
          <w:rtl/>
        </w:rPr>
        <w:t>​</w:t>
      </w:r>
      <w:r w:rsidRPr="00CC087B">
        <w:rPr>
          <w:rFonts w:ascii="Simplified Arabic" w:hAnsi="Simplified Arabic" w:cs="Simplified Arabic" w:hint="cs"/>
          <w:color w:val="1B1C1D"/>
          <w:sz w:val="32"/>
          <w:szCs w:val="32"/>
          <w:rtl/>
        </w:rPr>
        <w:t>×100%</w:t>
      </w:r>
    </w:p>
    <w:p w14:paraId="20E25C0E" w14:textId="77777777" w:rsidR="0024783F" w:rsidRPr="00CC087B" w:rsidRDefault="0024783F" w:rsidP="003618EF">
      <w:pPr>
        <w:spacing w:after="120"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في سياق المشاريع، يمكن تعديل هذه الصيغة لتشمل القيمة الناتجة عن المشروع (مثل الإيرادات المتزايدة، التكاليف المتجنبة، الفوائد غير الملموسة) وتكاليف المشروع. يمكن أن يكون صافي الربح أو القيمة الناتجة مقدرًا أو فعليًا بعد اكتمال المشروع.</w:t>
      </w:r>
    </w:p>
    <w:p w14:paraId="26F2576F" w14:textId="77777777" w:rsidR="0024783F" w:rsidRPr="00CC087B" w:rsidRDefault="0024783F" w:rsidP="003618EF">
      <w:pPr>
        <w:numPr>
          <w:ilvl w:val="0"/>
          <w:numId w:val="1"/>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العلاقة بين تطبيق منهجيات إدارة المشاريع الحديثة والعائد على الاستثمار:</w:t>
      </w:r>
    </w:p>
    <w:p w14:paraId="3A1108B4"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يُعتقد أن تطبيق منهجيات إدارة المشاريع الحديثة، وخاصة الرشيقة، يمكن أن يؤثر إيجابًا على العائد على الاستثمار من خلال عدة طرق:</w:t>
      </w:r>
    </w:p>
    <w:p w14:paraId="3A87B0E4"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التسليم الأسرع للقيمة:</w:t>
      </w:r>
      <w:r w:rsidRPr="00CC087B">
        <w:rPr>
          <w:rFonts w:ascii="Simplified Arabic" w:eastAsia="Times New Roman" w:hAnsi="Simplified Arabic" w:cs="Simplified Arabic" w:hint="cs"/>
          <w:color w:val="1B1C1D"/>
          <w:sz w:val="32"/>
          <w:szCs w:val="32"/>
          <w:rtl/>
        </w:rPr>
        <w:t xml:space="preserve"> من خلال الدورات المتكررة والتسليم المبكر للمنتجات العاملة، يمكن للمؤسسات البدء في تحقيق العوائد بشكل أسرع.</w:t>
      </w:r>
    </w:p>
    <w:p w14:paraId="0299E9F5"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تقليل الهدر:</w:t>
      </w:r>
      <w:r w:rsidRPr="00CC087B">
        <w:rPr>
          <w:rFonts w:ascii="Simplified Arabic" w:eastAsia="Times New Roman" w:hAnsi="Simplified Arabic" w:cs="Simplified Arabic" w:hint="cs"/>
          <w:color w:val="1B1C1D"/>
          <w:sz w:val="32"/>
          <w:szCs w:val="32"/>
          <w:rtl/>
        </w:rPr>
        <w:t xml:space="preserve"> التركيز على الأولويات وتجنب العمل غير الضروري يقلل من التكاليف غير المنتجة.</w:t>
      </w:r>
    </w:p>
    <w:p w14:paraId="65B10849"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جودة المنتج:</w:t>
      </w:r>
      <w:r w:rsidRPr="00CC087B">
        <w:rPr>
          <w:rFonts w:ascii="Simplified Arabic" w:eastAsia="Times New Roman" w:hAnsi="Simplified Arabic" w:cs="Simplified Arabic" w:hint="cs"/>
          <w:color w:val="1B1C1D"/>
          <w:sz w:val="32"/>
          <w:szCs w:val="32"/>
          <w:rtl/>
        </w:rPr>
        <w:t xml:space="preserve"> من خلال الاختبار المتكرر والتغذية الراجعة، يتم تقليل الأخطاء وإعادة العمل، مما يوفر التكاليف ويحسن القيمة.</w:t>
      </w:r>
    </w:p>
    <w:p w14:paraId="5397BFC6"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رضا العملاء:</w:t>
      </w:r>
      <w:r w:rsidRPr="00CC087B">
        <w:rPr>
          <w:rFonts w:ascii="Simplified Arabic" w:eastAsia="Times New Roman" w:hAnsi="Simplified Arabic" w:cs="Simplified Arabic" w:hint="cs"/>
          <w:color w:val="1B1C1D"/>
          <w:sz w:val="32"/>
          <w:szCs w:val="32"/>
          <w:rtl/>
        </w:rPr>
        <w:t xml:space="preserve"> تلبية احتياجات العملاء بشكل أفضل يمكن أن يؤدي إلى زيادة الإيرادات والولاء.</w:t>
      </w:r>
    </w:p>
    <w:p w14:paraId="7FA4E4F2"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القدرة على التكيف مع التغييرات:</w:t>
      </w:r>
      <w:r w:rsidRPr="00CC087B">
        <w:rPr>
          <w:rFonts w:ascii="Simplified Arabic" w:eastAsia="Times New Roman" w:hAnsi="Simplified Arabic" w:cs="Simplified Arabic" w:hint="cs"/>
          <w:color w:val="1B1C1D"/>
          <w:sz w:val="32"/>
          <w:szCs w:val="32"/>
          <w:rtl/>
        </w:rPr>
        <w:t xml:space="preserve"> تجنب الاستمرار في مسار غير فعال عند ظهور تغييرات في المتطلبات أو السوق يمكن أن يمنع خسائر كبيرة.</w:t>
      </w:r>
    </w:p>
    <w:p w14:paraId="73F005D5" w14:textId="77777777" w:rsidR="0024783F" w:rsidRPr="00CC087B" w:rsidRDefault="0024783F" w:rsidP="003618EF">
      <w:pPr>
        <w:numPr>
          <w:ilvl w:val="0"/>
          <w:numId w:val="1"/>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تأثير تطبيق منهجيات إدارة المشاريع الحديثة على العائد على الاستثمار في المشاريع التنموية في المملكة:</w:t>
      </w:r>
    </w:p>
    <w:p w14:paraId="5A1CA833"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في المشاريع التنموية في المملكة العربية السعودية، يمكن أن يكون لتطبيق منهجيات إدارة المشاريع الحديثة تأثير كبير على العائد على الاستثمار:</w:t>
      </w:r>
    </w:p>
    <w:p w14:paraId="186D950E"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تحقيق أهداف رؤية 2030 بكفاءة:</w:t>
      </w:r>
      <w:r w:rsidRPr="00CC087B">
        <w:rPr>
          <w:rFonts w:ascii="Simplified Arabic" w:eastAsia="Times New Roman" w:hAnsi="Simplified Arabic" w:cs="Simplified Arabic" w:hint="cs"/>
          <w:color w:val="1B1C1D"/>
          <w:sz w:val="32"/>
          <w:szCs w:val="32"/>
          <w:rtl/>
        </w:rPr>
        <w:t xml:space="preserve"> من خلال التنفيذ الفعال للمشاريع، يمكن تحقيق أهداف الرؤية بشكل أسرع وبتكلفة أقل، مما يزيد من العائد على الاستثمار العام للمبادرات التنموية.</w:t>
      </w:r>
    </w:p>
    <w:p w14:paraId="3EFBFC79"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استخدام الموارد:</w:t>
      </w:r>
      <w:r w:rsidRPr="00CC087B">
        <w:rPr>
          <w:rFonts w:ascii="Simplified Arabic" w:eastAsia="Times New Roman" w:hAnsi="Simplified Arabic" w:cs="Simplified Arabic" w:hint="cs"/>
          <w:color w:val="1B1C1D"/>
          <w:sz w:val="32"/>
          <w:szCs w:val="32"/>
          <w:rtl/>
        </w:rPr>
        <w:t xml:space="preserve"> يمكن أن تساعد في تخصيص الموارد بشكل أكثر فعالية للمشاريع ذات الأولوية العالية وتحقيق أكبر قدر من التأثير.</w:t>
      </w:r>
    </w:p>
    <w:p w14:paraId="6411853F"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القيمة للمجتمع:</w:t>
      </w:r>
      <w:r w:rsidRPr="00CC087B">
        <w:rPr>
          <w:rFonts w:ascii="Simplified Arabic" w:eastAsia="Times New Roman" w:hAnsi="Simplified Arabic" w:cs="Simplified Arabic" w:hint="cs"/>
          <w:color w:val="1B1C1D"/>
          <w:sz w:val="32"/>
          <w:szCs w:val="32"/>
          <w:rtl/>
        </w:rPr>
        <w:t xml:space="preserve"> من خلال التركيز على تلبية احتياجات المستفيدين وتقديم حلول مبتكرة، يمكن أن تساهم المشاريع التنموية التي تدار بالمنهجيات الحديثة في تحقيق عائد اجتماعي واقتصادي أكبر.</w:t>
      </w:r>
    </w:p>
    <w:p w14:paraId="0F31B32E" w14:textId="77777777" w:rsidR="0024783F" w:rsidRPr="00CC087B" w:rsidRDefault="0024783F" w:rsidP="003618EF">
      <w:pPr>
        <w:numPr>
          <w:ilvl w:val="1"/>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تقليل المخاطر والتكاليف:</w:t>
      </w:r>
      <w:r w:rsidRPr="00CC087B">
        <w:rPr>
          <w:rFonts w:ascii="Simplified Arabic" w:eastAsia="Times New Roman" w:hAnsi="Simplified Arabic" w:cs="Simplified Arabic" w:hint="cs"/>
          <w:color w:val="1B1C1D"/>
          <w:sz w:val="32"/>
          <w:szCs w:val="32"/>
          <w:rtl/>
        </w:rPr>
        <w:t xml:space="preserve"> القدرة على التكيف مع التحديات وتجنب المشاكل الكبيرة من خلال التقييم المستمر والتعديل يمكن أن يحمي الاستثمارات ويحسن العائد.</w:t>
      </w:r>
    </w:p>
    <w:p w14:paraId="00B3B7C4" w14:textId="77777777" w:rsidR="0024783F" w:rsidRPr="00CC087B" w:rsidRDefault="0024783F"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10. بناء القدرات وتأهيل الكوادر:</w:t>
      </w:r>
    </w:p>
    <w:p w14:paraId="099D9BB2" w14:textId="77777777" w:rsidR="0024783F" w:rsidRPr="00CC087B" w:rsidRDefault="0024783F" w:rsidP="003618EF">
      <w:pPr>
        <w:numPr>
          <w:ilvl w:val="0"/>
          <w:numId w:val="2"/>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أهمية بناء القدرات وتأهيل الكوادر في مجال إدارة المشاريع الحديثة:</w:t>
      </w:r>
    </w:p>
    <w:p w14:paraId="7E6AA5B2"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بناء القدرات وتأهيل الكوادر في مجال إدارة المشاريع الحديثة أمر بالغ الأهمية لعدة أسباب:</w:t>
      </w:r>
    </w:p>
    <w:p w14:paraId="5C63A58C"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ضمان التطبيق الفعال:</w:t>
      </w:r>
      <w:r w:rsidRPr="00CC087B">
        <w:rPr>
          <w:rFonts w:ascii="Simplified Arabic" w:eastAsia="Times New Roman" w:hAnsi="Simplified Arabic" w:cs="Simplified Arabic" w:hint="cs"/>
          <w:color w:val="1B1C1D"/>
          <w:sz w:val="32"/>
          <w:szCs w:val="32"/>
          <w:rtl/>
        </w:rPr>
        <w:t xml:space="preserve"> وجود كوادر مؤهلة يضمن تطبيق المنهجيات الحديثة بشكل صحيح وفعال.</w:t>
      </w:r>
    </w:p>
    <w:p w14:paraId="75D2C219"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زيادة احتمالية نجاح المشاريع:</w:t>
      </w:r>
      <w:r w:rsidRPr="00CC087B">
        <w:rPr>
          <w:rFonts w:ascii="Simplified Arabic" w:eastAsia="Times New Roman" w:hAnsi="Simplified Arabic" w:cs="Simplified Arabic" w:hint="cs"/>
          <w:color w:val="1B1C1D"/>
          <w:sz w:val="32"/>
          <w:szCs w:val="32"/>
          <w:rtl/>
        </w:rPr>
        <w:t xml:space="preserve"> فرق العمل التي لديها المعرفة والمهارات اللازمة تكون أكثر قدرة على تحقيق أهداف المشاريع.</w:t>
      </w:r>
    </w:p>
    <w:p w14:paraId="316D3BE8"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تعزيز الابتكار:</w:t>
      </w:r>
      <w:r w:rsidRPr="00CC087B">
        <w:rPr>
          <w:rFonts w:ascii="Simplified Arabic" w:eastAsia="Times New Roman" w:hAnsi="Simplified Arabic" w:cs="Simplified Arabic" w:hint="cs"/>
          <w:color w:val="1B1C1D"/>
          <w:sz w:val="32"/>
          <w:szCs w:val="32"/>
          <w:rtl/>
        </w:rPr>
        <w:t xml:space="preserve"> الكوادر الملمة بأحدث الممارسات يمكن أن تساهم في إيجاد حلول مبتكرة للتحديات.</w:t>
      </w:r>
    </w:p>
    <w:p w14:paraId="46A012AA"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تحسين الكفاءة والإنتاجية:</w:t>
      </w:r>
      <w:r w:rsidRPr="00CC087B">
        <w:rPr>
          <w:rFonts w:ascii="Simplified Arabic" w:eastAsia="Times New Roman" w:hAnsi="Simplified Arabic" w:cs="Simplified Arabic" w:hint="cs"/>
          <w:color w:val="1B1C1D"/>
          <w:sz w:val="32"/>
          <w:szCs w:val="32"/>
          <w:rtl/>
        </w:rPr>
        <w:t xml:space="preserve"> فرق العمل المدربة تكون أكثر كفاءة في استخدام الأدوات والتقنيات الحديثة.</w:t>
      </w:r>
    </w:p>
    <w:p w14:paraId="05F8E65E"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دعم التحول الرقمي:</w:t>
      </w:r>
      <w:r w:rsidRPr="00CC087B">
        <w:rPr>
          <w:rFonts w:ascii="Simplified Arabic" w:eastAsia="Times New Roman" w:hAnsi="Simplified Arabic" w:cs="Simplified Arabic" w:hint="cs"/>
          <w:color w:val="1B1C1D"/>
          <w:sz w:val="32"/>
          <w:szCs w:val="32"/>
          <w:rtl/>
        </w:rPr>
        <w:t xml:space="preserve"> إدارة المشاريع الحديثة غالبًا ما تتكامل مع الأدوات الرقمية، لذا فإن الكوادر المؤهلة ضرورية لهذا التحول.</w:t>
      </w:r>
    </w:p>
    <w:p w14:paraId="38AA5920" w14:textId="77777777" w:rsidR="0024783F" w:rsidRPr="00CC087B" w:rsidRDefault="0024783F"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استراتيجيات بناء القدرات وتأهيل الكوادر:</w:t>
      </w:r>
    </w:p>
    <w:p w14:paraId="7A29E435"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هناك العديد من الاستراتيجيات لبناء القدرات وتأهيل الكوادر في مجال إدارة المشاريع الحديثة:</w:t>
      </w:r>
    </w:p>
    <w:p w14:paraId="3424BF50"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الدورات التدريبية وورش العمل:</w:t>
      </w:r>
      <w:r w:rsidRPr="00CC087B">
        <w:rPr>
          <w:rFonts w:ascii="Simplified Arabic" w:eastAsia="Times New Roman" w:hAnsi="Simplified Arabic" w:cs="Simplified Arabic" w:hint="cs"/>
          <w:color w:val="1B1C1D"/>
          <w:sz w:val="32"/>
          <w:szCs w:val="32"/>
          <w:rtl/>
        </w:rPr>
        <w:t xml:space="preserve"> توفير تدريب متخصص في منهجيات مثل </w:t>
      </w:r>
      <w:proofErr w:type="spellStart"/>
      <w:r w:rsidRPr="00CC087B">
        <w:rPr>
          <w:rFonts w:ascii="Simplified Arabic" w:eastAsia="Times New Roman" w:hAnsi="Simplified Arabic" w:cs="Simplified Arabic" w:hint="cs"/>
          <w:color w:val="1B1C1D"/>
          <w:sz w:val="32"/>
          <w:szCs w:val="32"/>
          <w:rtl/>
        </w:rPr>
        <w:t>الأجايل</w:t>
      </w:r>
      <w:proofErr w:type="spellEnd"/>
      <w:r w:rsidRPr="00CC087B">
        <w:rPr>
          <w:rFonts w:ascii="Simplified Arabic" w:eastAsia="Times New Roman" w:hAnsi="Simplified Arabic" w:cs="Simplified Arabic" w:hint="cs"/>
          <w:color w:val="1B1C1D"/>
          <w:sz w:val="32"/>
          <w:szCs w:val="32"/>
          <w:rtl/>
        </w:rPr>
        <w:t xml:space="preserve">، </w:t>
      </w:r>
      <w:proofErr w:type="spellStart"/>
      <w:r w:rsidRPr="00CC087B">
        <w:rPr>
          <w:rFonts w:ascii="Simplified Arabic" w:eastAsia="Times New Roman" w:hAnsi="Simplified Arabic" w:cs="Simplified Arabic" w:hint="cs"/>
          <w:color w:val="1B1C1D"/>
          <w:sz w:val="32"/>
          <w:szCs w:val="32"/>
          <w:rtl/>
        </w:rPr>
        <w:t>سكروم</w:t>
      </w:r>
      <w:proofErr w:type="spellEnd"/>
      <w:r w:rsidRPr="00CC087B">
        <w:rPr>
          <w:rFonts w:ascii="Simplified Arabic" w:eastAsia="Times New Roman" w:hAnsi="Simplified Arabic" w:cs="Simplified Arabic" w:hint="cs"/>
          <w:color w:val="1B1C1D"/>
          <w:sz w:val="32"/>
          <w:szCs w:val="32"/>
          <w:rtl/>
        </w:rPr>
        <w:t>، وكانبان.</w:t>
      </w:r>
    </w:p>
    <w:p w14:paraId="00CC35DC"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الشهادات المهنية:</w:t>
      </w:r>
      <w:r w:rsidRPr="00CC087B">
        <w:rPr>
          <w:rFonts w:ascii="Simplified Arabic" w:eastAsia="Times New Roman" w:hAnsi="Simplified Arabic" w:cs="Simplified Arabic" w:hint="cs"/>
          <w:color w:val="1B1C1D"/>
          <w:sz w:val="32"/>
          <w:szCs w:val="32"/>
          <w:rtl/>
        </w:rPr>
        <w:t xml:space="preserve"> تشجيع الحصول على شهادات معترف بها دوليًا في إدارة المشاريع الحديثة.</w:t>
      </w:r>
    </w:p>
    <w:p w14:paraId="353AEB93"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التوجيه والإرشاد:</w:t>
      </w:r>
      <w:r w:rsidRPr="00CC087B">
        <w:rPr>
          <w:rFonts w:ascii="Simplified Arabic" w:eastAsia="Times New Roman" w:hAnsi="Simplified Arabic" w:cs="Simplified Arabic" w:hint="cs"/>
          <w:color w:val="1B1C1D"/>
          <w:sz w:val="32"/>
          <w:szCs w:val="32"/>
          <w:rtl/>
        </w:rPr>
        <w:t xml:space="preserve"> ربط الكوادر الأقل خبرة بمديرين مشاريع ذوي خبرة لتقديم التوجيه.</w:t>
      </w:r>
    </w:p>
    <w:p w14:paraId="306C3827"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التدريب أثناء العمل:</w:t>
      </w:r>
      <w:r w:rsidRPr="00CC087B">
        <w:rPr>
          <w:rFonts w:ascii="Simplified Arabic" w:eastAsia="Times New Roman" w:hAnsi="Simplified Arabic" w:cs="Simplified Arabic" w:hint="cs"/>
          <w:color w:val="1B1C1D"/>
          <w:sz w:val="32"/>
          <w:szCs w:val="32"/>
          <w:rtl/>
        </w:rPr>
        <w:t xml:space="preserve"> توفير فرص لتطبيق المنهجيات الحديثة في مشاريع حقيقية تحت إشراف.</w:t>
      </w:r>
    </w:p>
    <w:p w14:paraId="42B2F5AA"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التعلم الذاتي والموارد عبر الإنترنت:</w:t>
      </w:r>
      <w:r w:rsidRPr="00CC087B">
        <w:rPr>
          <w:rFonts w:ascii="Simplified Arabic" w:eastAsia="Times New Roman" w:hAnsi="Simplified Arabic" w:cs="Simplified Arabic" w:hint="cs"/>
          <w:color w:val="1B1C1D"/>
          <w:sz w:val="32"/>
          <w:szCs w:val="32"/>
          <w:rtl/>
        </w:rPr>
        <w:t xml:space="preserve"> تشجيع استخدام المصادر التعليمية المتاحة عبر الإنترنت.</w:t>
      </w:r>
    </w:p>
    <w:p w14:paraId="66875382"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المشاركة في المؤتمرات والمنتديات:</w:t>
      </w:r>
      <w:r w:rsidRPr="00CC087B">
        <w:rPr>
          <w:rFonts w:ascii="Simplified Arabic" w:eastAsia="Times New Roman" w:hAnsi="Simplified Arabic" w:cs="Simplified Arabic" w:hint="cs"/>
          <w:color w:val="1B1C1D"/>
          <w:sz w:val="32"/>
          <w:szCs w:val="32"/>
          <w:rtl/>
        </w:rPr>
        <w:t xml:space="preserve"> توفير فرص للتواصل وتبادل المعرفة مع محترفين آخرين.</w:t>
      </w:r>
    </w:p>
    <w:p w14:paraId="709B952A" w14:textId="77777777" w:rsidR="0024783F" w:rsidRPr="00CC087B" w:rsidRDefault="0024783F" w:rsidP="003618EF">
      <w:pPr>
        <w:numPr>
          <w:ilvl w:val="0"/>
          <w:numId w:val="2"/>
        </w:numPr>
        <w:spacing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color w:val="1B1C1D"/>
          <w:sz w:val="32"/>
          <w:szCs w:val="32"/>
          <w:rtl/>
        </w:rPr>
        <w:t>دور المؤسسات التعليمية والتدريبية في بناء القدرات:</w:t>
      </w:r>
    </w:p>
    <w:p w14:paraId="1BB65E87" w14:textId="77777777" w:rsidR="0024783F" w:rsidRPr="00CC087B" w:rsidRDefault="0024783F"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تلعب المؤسسات التعليمية والتدريبية دورًا حيويًا في بناء القدرات في مجال إدارة المشاريع الحديثة من خلال:</w:t>
      </w:r>
    </w:p>
    <w:p w14:paraId="3E5514AB"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إدراج مناهج إدارة المشاريع الحديثة:</w:t>
      </w:r>
      <w:r w:rsidRPr="00CC087B">
        <w:rPr>
          <w:rFonts w:ascii="Simplified Arabic" w:eastAsia="Times New Roman" w:hAnsi="Simplified Arabic" w:cs="Simplified Arabic" w:hint="cs"/>
          <w:color w:val="1B1C1D"/>
          <w:sz w:val="32"/>
          <w:szCs w:val="32"/>
          <w:rtl/>
        </w:rPr>
        <w:t xml:space="preserve"> تضمين مفاهيم وممارسات </w:t>
      </w:r>
      <w:proofErr w:type="spellStart"/>
      <w:r w:rsidRPr="00CC087B">
        <w:rPr>
          <w:rFonts w:ascii="Simplified Arabic" w:eastAsia="Times New Roman" w:hAnsi="Simplified Arabic" w:cs="Simplified Arabic" w:hint="cs"/>
          <w:color w:val="1B1C1D"/>
          <w:sz w:val="32"/>
          <w:szCs w:val="32"/>
          <w:rtl/>
        </w:rPr>
        <w:t>الأجايل</w:t>
      </w:r>
      <w:proofErr w:type="spellEnd"/>
      <w:r w:rsidRPr="00CC087B">
        <w:rPr>
          <w:rFonts w:ascii="Simplified Arabic" w:eastAsia="Times New Roman" w:hAnsi="Simplified Arabic" w:cs="Simplified Arabic" w:hint="cs"/>
          <w:color w:val="1B1C1D"/>
          <w:sz w:val="32"/>
          <w:szCs w:val="32"/>
          <w:rtl/>
        </w:rPr>
        <w:t xml:space="preserve"> وغيرها في المناهج الدراسية على مستوى الجامعات والكليات.</w:t>
      </w:r>
    </w:p>
    <w:p w14:paraId="6106C3BA"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تقديم برامج تدريبية متخصصة:</w:t>
      </w:r>
      <w:r w:rsidRPr="00CC087B">
        <w:rPr>
          <w:rFonts w:ascii="Simplified Arabic" w:eastAsia="Times New Roman" w:hAnsi="Simplified Arabic" w:cs="Simplified Arabic" w:hint="cs"/>
          <w:color w:val="1B1C1D"/>
          <w:sz w:val="32"/>
          <w:szCs w:val="32"/>
          <w:rtl/>
        </w:rPr>
        <w:t xml:space="preserve"> تصميم وتقديم برامج تدريبية تركز على الجوانب العملية لتطبيق المنهجيات الحديثة.</w:t>
      </w:r>
    </w:p>
    <w:p w14:paraId="5B8FAE14"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التعاون مع القطاع الخاص:</w:t>
      </w:r>
      <w:r w:rsidRPr="00CC087B">
        <w:rPr>
          <w:rFonts w:ascii="Simplified Arabic" w:eastAsia="Times New Roman" w:hAnsi="Simplified Arabic" w:cs="Simplified Arabic" w:hint="cs"/>
          <w:color w:val="1B1C1D"/>
          <w:sz w:val="32"/>
          <w:szCs w:val="32"/>
          <w:rtl/>
        </w:rPr>
        <w:t xml:space="preserve"> الشراكة مع الشركات والمؤسسات لفهم احتياجات السوق وتصميم برامج تدريبية تلبي هذه الاحتياجات.</w:t>
      </w:r>
    </w:p>
    <w:p w14:paraId="32162A9B"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توفير مدربين مؤهلين:</w:t>
      </w:r>
      <w:r w:rsidRPr="00CC087B">
        <w:rPr>
          <w:rFonts w:ascii="Simplified Arabic" w:eastAsia="Times New Roman" w:hAnsi="Simplified Arabic" w:cs="Simplified Arabic" w:hint="cs"/>
          <w:color w:val="1B1C1D"/>
          <w:sz w:val="32"/>
          <w:szCs w:val="32"/>
          <w:rtl/>
        </w:rPr>
        <w:t xml:space="preserve"> ضمان وجود مدربين لديهم الخبرة والمعرفة الكافية لتقديم التدريب بفعالية.</w:t>
      </w:r>
    </w:p>
    <w:p w14:paraId="176D4105" w14:textId="77777777" w:rsidR="0024783F" w:rsidRPr="00CC087B" w:rsidRDefault="0024783F" w:rsidP="003618EF">
      <w:pPr>
        <w:numPr>
          <w:ilvl w:val="1"/>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تقديم الشهادات المهنية:</w:t>
      </w:r>
      <w:r w:rsidRPr="00CC087B">
        <w:rPr>
          <w:rFonts w:ascii="Simplified Arabic" w:eastAsia="Times New Roman" w:hAnsi="Simplified Arabic" w:cs="Simplified Arabic" w:hint="cs"/>
          <w:color w:val="1B1C1D"/>
          <w:sz w:val="32"/>
          <w:szCs w:val="32"/>
          <w:rtl/>
        </w:rPr>
        <w:t xml:space="preserve"> العمل على تقديم أو اعتماد شهادات مهنية في إدارة المشاريع الحديثة.</w:t>
      </w:r>
    </w:p>
    <w:p w14:paraId="556425F2" w14:textId="38366CFF" w:rsidR="0024783F" w:rsidRPr="00CC087B" w:rsidRDefault="0024783F" w:rsidP="003618EF">
      <w:pPr>
        <w:spacing w:after="240" w:line="360" w:lineRule="auto"/>
        <w:rPr>
          <w:rFonts w:ascii="Simplified Arabic" w:eastAsiaTheme="minorEastAsia" w:hAnsi="Simplified Arabic" w:cs="Simplified Arabic"/>
          <w:color w:val="1B1C1D"/>
          <w:sz w:val="32"/>
          <w:szCs w:val="32"/>
          <w:rtl/>
        </w:rPr>
      </w:pPr>
    </w:p>
    <w:p w14:paraId="36858B43" w14:textId="7F6AACB9" w:rsidR="00473F5B" w:rsidRPr="00CC087B" w:rsidRDefault="008366A5" w:rsidP="008366A5">
      <w:pPr>
        <w:spacing w:after="240" w:line="360" w:lineRule="auto"/>
        <w:rPr>
          <w:rFonts w:ascii="Simplified Arabic" w:eastAsiaTheme="minorEastAsia" w:hAnsi="Simplified Arabic" w:cs="Simplified Arabic"/>
          <w:color w:val="1B1C1D"/>
          <w:sz w:val="32"/>
          <w:szCs w:val="32"/>
          <w:rtl/>
        </w:rPr>
      </w:pPr>
      <w:r>
        <w:rPr>
          <w:rFonts w:ascii="Simplified Arabic" w:eastAsiaTheme="minorEastAsia" w:hAnsi="Simplified Arabic" w:cs="Simplified Arabic" w:hint="cs"/>
          <w:color w:val="1B1C1D"/>
          <w:sz w:val="32"/>
          <w:szCs w:val="32"/>
          <w:rtl/>
        </w:rPr>
        <w:lastRenderedPageBreak/>
        <w:t>الخاتمة</w:t>
      </w:r>
    </w:p>
    <w:p w14:paraId="08FCDA1E" w14:textId="77777777" w:rsidR="009F32B4" w:rsidRPr="00CC087B" w:rsidRDefault="009F32B4" w:rsidP="003618EF">
      <w:pPr>
        <w:spacing w:after="24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color w:val="1B1C1D"/>
          <w:sz w:val="32"/>
          <w:szCs w:val="32"/>
          <w:rtl/>
        </w:rPr>
        <w:t>ختامًا، يمكن القول إن إدارة المشاريع، بتطورها من المنهجيات التقليدية إلى الحديثة، أصبحت أداة حيوية لتحقيق أهداف المؤسسات بكفاءة وفعالية. في سياق رؤية 2030 الطموحة للمملكة العربية السعودية، يبرز تبني منهجيات الإدارة الحديثة للمشاريع كعامل أساسي لضمان نجاح المبادرات التنموية وتحقيق العائد الأمثل على الاستثمار.</w:t>
      </w:r>
    </w:p>
    <w:p w14:paraId="67485A7B" w14:textId="77777777" w:rsidR="009F32B4" w:rsidRPr="00CC087B" w:rsidRDefault="009F32B4" w:rsidP="003618EF">
      <w:pPr>
        <w:spacing w:after="240"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ومع ذلك، فإن التحول نحو هذه المنهجيات يتطلب إدارة فعالة للتغيير وبناء قدرات الكوادر الوطنية لضمان التطبيق السليم وتحقيق أقصى استفادة من إمكانياتها. إن الاستثمار في تأهيل الكفاءات وتبني أفضل الممارسات في إدارة المشاريع الحديثة سيمثل محركًا قويًا لتحقيق أهداف الرؤية وتعزيز مسيرة التنمية المستدامة في المملكة.</w:t>
      </w:r>
    </w:p>
    <w:p w14:paraId="15E88A1A"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3DF8C483"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52B3BD58"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74AE0BBB"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5FB420AF"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4832F864"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6F97D336"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34E233F9"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7CE34F6A"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0BFEBB53"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2CA2B205"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66066E7A" w14:textId="1CAC42D2" w:rsidR="00473F5B" w:rsidRPr="00DD587A" w:rsidRDefault="008366A5" w:rsidP="00DD587A">
      <w:pPr>
        <w:spacing w:after="240" w:line="360" w:lineRule="auto"/>
        <w:jc w:val="center"/>
        <w:rPr>
          <w:rFonts w:ascii="Simplified Arabic" w:eastAsiaTheme="minorEastAsia" w:hAnsi="Simplified Arabic" w:cs="Simplified Arabic"/>
          <w:b/>
          <w:bCs/>
          <w:color w:val="1B1C1D"/>
          <w:sz w:val="32"/>
          <w:szCs w:val="32"/>
          <w:rtl/>
        </w:rPr>
      </w:pPr>
      <w:r w:rsidRPr="00DD587A">
        <w:rPr>
          <w:rFonts w:ascii="Simplified Arabic" w:eastAsiaTheme="minorEastAsia" w:hAnsi="Simplified Arabic" w:cs="Simplified Arabic" w:hint="cs"/>
          <w:b/>
          <w:bCs/>
          <w:color w:val="1B1C1D"/>
          <w:sz w:val="32"/>
          <w:szCs w:val="32"/>
          <w:rtl/>
        </w:rPr>
        <w:t>الفصل ا</w:t>
      </w:r>
      <w:r w:rsidR="00DD587A" w:rsidRPr="00DD587A">
        <w:rPr>
          <w:rFonts w:ascii="Simplified Arabic" w:eastAsiaTheme="minorEastAsia" w:hAnsi="Simplified Arabic" w:cs="Simplified Arabic" w:hint="cs"/>
          <w:b/>
          <w:bCs/>
          <w:color w:val="1B1C1D"/>
          <w:sz w:val="32"/>
          <w:szCs w:val="32"/>
          <w:rtl/>
        </w:rPr>
        <w:t>لثالث</w:t>
      </w:r>
    </w:p>
    <w:p w14:paraId="018B24BE"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606D8BD0"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4D371810"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6AA714F2" w14:textId="77777777" w:rsidR="00473F5B" w:rsidRPr="00CC087B" w:rsidRDefault="00473F5B" w:rsidP="003618EF">
      <w:pPr>
        <w:spacing w:after="240" w:line="360" w:lineRule="auto"/>
        <w:rPr>
          <w:rFonts w:ascii="Simplified Arabic" w:eastAsiaTheme="minorEastAsia" w:hAnsi="Simplified Arabic" w:cs="Simplified Arabic"/>
          <w:color w:val="1B1C1D"/>
          <w:sz w:val="32"/>
          <w:szCs w:val="32"/>
          <w:rtl/>
        </w:rPr>
      </w:pPr>
    </w:p>
    <w:p w14:paraId="60A70163" w14:textId="77777777" w:rsidR="00D91C02" w:rsidRPr="00CC087B" w:rsidRDefault="00D91C02" w:rsidP="003618EF">
      <w:pPr>
        <w:spacing w:after="0" w:line="360" w:lineRule="auto"/>
        <w:rPr>
          <w:rFonts w:ascii="Simplified Arabic" w:hAnsi="Simplified Arabic" w:cs="Simplified Arabic"/>
          <w:b/>
          <w:bCs/>
          <w:color w:val="1B1C1D"/>
          <w:sz w:val="32"/>
          <w:szCs w:val="32"/>
          <w:bdr w:val="none" w:sz="0" w:space="0" w:color="auto" w:frame="1"/>
          <w:rtl/>
        </w:rPr>
      </w:pPr>
    </w:p>
    <w:p w14:paraId="021BDDF4" w14:textId="77777777" w:rsidR="00D91C02" w:rsidRDefault="00D91C02" w:rsidP="003618EF">
      <w:pPr>
        <w:spacing w:after="0" w:line="360" w:lineRule="auto"/>
        <w:rPr>
          <w:rFonts w:ascii="Simplified Arabic" w:hAnsi="Simplified Arabic" w:cs="Simplified Arabic"/>
          <w:b/>
          <w:bCs/>
          <w:color w:val="1B1C1D"/>
          <w:sz w:val="32"/>
          <w:szCs w:val="32"/>
          <w:bdr w:val="none" w:sz="0" w:space="0" w:color="auto" w:frame="1"/>
          <w:rtl/>
        </w:rPr>
      </w:pPr>
    </w:p>
    <w:p w14:paraId="779CF5D8" w14:textId="77777777" w:rsidR="00DD587A" w:rsidRDefault="00DD587A" w:rsidP="003618EF">
      <w:pPr>
        <w:spacing w:after="0" w:line="360" w:lineRule="auto"/>
        <w:rPr>
          <w:rFonts w:ascii="Simplified Arabic" w:hAnsi="Simplified Arabic" w:cs="Simplified Arabic"/>
          <w:b/>
          <w:bCs/>
          <w:color w:val="1B1C1D"/>
          <w:sz w:val="32"/>
          <w:szCs w:val="32"/>
          <w:bdr w:val="none" w:sz="0" w:space="0" w:color="auto" w:frame="1"/>
          <w:rtl/>
        </w:rPr>
      </w:pPr>
    </w:p>
    <w:p w14:paraId="4CB03B49" w14:textId="77777777" w:rsidR="00DD587A" w:rsidRPr="00CC087B" w:rsidRDefault="00DD587A" w:rsidP="003618EF">
      <w:pPr>
        <w:spacing w:after="0" w:line="360" w:lineRule="auto"/>
        <w:rPr>
          <w:rFonts w:ascii="Simplified Arabic" w:hAnsi="Simplified Arabic" w:cs="Simplified Arabic"/>
          <w:b/>
          <w:bCs/>
          <w:color w:val="1B1C1D"/>
          <w:sz w:val="32"/>
          <w:szCs w:val="32"/>
          <w:bdr w:val="none" w:sz="0" w:space="0" w:color="auto" w:frame="1"/>
          <w:rtl/>
        </w:rPr>
      </w:pPr>
    </w:p>
    <w:p w14:paraId="5F948BE7" w14:textId="01ED27C8" w:rsidR="000E56A9" w:rsidRPr="00CC087B" w:rsidRDefault="000E56A9" w:rsidP="003618EF">
      <w:pPr>
        <w:spacing w:after="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lastRenderedPageBreak/>
        <w:t>منهجية وطرق بحث الدراسة:</w:t>
      </w:r>
    </w:p>
    <w:p w14:paraId="60C80418" w14:textId="77777777" w:rsidR="000E56A9" w:rsidRPr="00CC087B" w:rsidRDefault="000E56A9"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1. المنهجية:</w:t>
      </w:r>
    </w:p>
    <w:p w14:paraId="7451EB20" w14:textId="77777777" w:rsidR="000E56A9" w:rsidRPr="00CC087B" w:rsidRDefault="000E56A9" w:rsidP="003618EF">
      <w:pPr>
        <w:spacing w:after="240"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ستعتمد هذه الدراسة على المنهج الوصفي التحليلي، حيث سيتم جمع البيانات وتحليلها لوصف واقع تطبيق منهجيات إدارة المشاريع الحديثة في المملكة العربية السعودية، وتقييم أثرها على كفاءة المشاريع.</w:t>
      </w:r>
    </w:p>
    <w:p w14:paraId="05B625BC" w14:textId="77777777" w:rsidR="000E56A9" w:rsidRPr="00CC087B" w:rsidRDefault="000E56A9"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2. مجتمع الدراسة:</w:t>
      </w:r>
    </w:p>
    <w:p w14:paraId="37D2618F" w14:textId="77777777" w:rsidR="000E56A9" w:rsidRPr="00CC087B" w:rsidRDefault="000E56A9" w:rsidP="003618EF">
      <w:pPr>
        <w:numPr>
          <w:ilvl w:val="0"/>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يتكون مجتمع الدراسة من مديري المشاريع والموظفين العاملين في المؤسسات الحكومية والخاصة في المملكة العربية السعودية، الذين شاركوا في تنفيذ مشاريع تنموية خلال السنوات الخمس الماضية.</w:t>
      </w:r>
    </w:p>
    <w:p w14:paraId="1CF570A3" w14:textId="77777777" w:rsidR="000E56A9" w:rsidRPr="00CC087B" w:rsidRDefault="000E56A9" w:rsidP="003618EF">
      <w:pPr>
        <w:numPr>
          <w:ilvl w:val="0"/>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سيتم تحديد حجم العينة المناسب باستخدام معادلات إحصائية معتمدة، مع مراعاة مستوى الدقة المطلوب.</w:t>
      </w:r>
    </w:p>
    <w:p w14:paraId="0EEECDD9" w14:textId="77777777" w:rsidR="000E56A9" w:rsidRPr="00CC087B" w:rsidRDefault="000E56A9" w:rsidP="003618EF">
      <w:pPr>
        <w:numPr>
          <w:ilvl w:val="0"/>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سيتم اختيار العينة باستخدام أسلوب العينة العشوائية الطبقية، حيث سيتم تقسيم مجتمع الدراسة إلى طبقات بناءً على القطاع (حكومي، خاص)، وحجم المؤسسة، ونوع المشروع.</w:t>
      </w:r>
    </w:p>
    <w:p w14:paraId="7A5BACE2" w14:textId="77777777" w:rsidR="000E56A9" w:rsidRPr="00CC087B" w:rsidRDefault="000E56A9"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3. أداة جمع البيانات:</w:t>
      </w:r>
    </w:p>
    <w:p w14:paraId="2A045D01" w14:textId="77777777" w:rsidR="000E56A9" w:rsidRPr="00CC087B" w:rsidRDefault="000E56A9"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الاستبيان:</w:t>
      </w:r>
      <w:r w:rsidRPr="00CC087B">
        <w:rPr>
          <w:rFonts w:ascii="Simplified Arabic" w:eastAsia="Times New Roman" w:hAnsi="Simplified Arabic" w:cs="Simplified Arabic" w:hint="cs"/>
          <w:color w:val="1B1C1D"/>
          <w:sz w:val="32"/>
          <w:szCs w:val="32"/>
          <w:rtl/>
        </w:rPr>
        <w:t xml:space="preserve"> سيتم استخدام الاستبيان كأداة رئيسية لجمع البيانات من أفراد العينة. سيتم تصميم الاستبيان بناءً على أهداف الدراسة وتساؤلاتها، وسيحتوي على أسئلة مغلقة ومفتوحة. </w:t>
      </w:r>
    </w:p>
    <w:p w14:paraId="0470AF6E" w14:textId="77777777" w:rsidR="000E56A9" w:rsidRPr="00CC087B" w:rsidRDefault="000E56A9" w:rsidP="003618EF">
      <w:pPr>
        <w:numPr>
          <w:ilvl w:val="1"/>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سيتم تقسيم الاستبيان إلى عدة أقسام، تتناول المحاور التالية: </w:t>
      </w:r>
    </w:p>
    <w:p w14:paraId="7206CE0C"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البيانات الديموغرافية للمشاركين (العمر، الجنس، المؤهل العلمي، الخبرة العملية).</w:t>
      </w:r>
    </w:p>
    <w:p w14:paraId="0A1BA051"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معلومات عن المؤسسة التي يعمل بها المشارك (القطاع، الحجم، نوع المشاريع).</w:t>
      </w:r>
    </w:p>
    <w:p w14:paraId="60E203F0"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مدى تبني المؤسسة لمنهجيات إدارة المشاريع الحديثة.</w:t>
      </w:r>
    </w:p>
    <w:p w14:paraId="59BDF716"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تأثير تطبيق منهجيات إدارة المشاريع الحديثة على مؤشرات كفاءة المشاريع (الوقت، التكلفة، الجودة).</w:t>
      </w:r>
    </w:p>
    <w:p w14:paraId="67BCEC38"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التحديات التي تواجه تطبيق منهجيات إدارة المشاريع الحديثة.</w:t>
      </w:r>
    </w:p>
    <w:p w14:paraId="55BF0964"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العائد على الاستثمار الناتج عن تطبيق منهجيات إدارة المشاريع الحديثة.</w:t>
      </w:r>
    </w:p>
    <w:p w14:paraId="1CD8347F" w14:textId="77777777" w:rsidR="000E56A9" w:rsidRPr="00CC087B" w:rsidRDefault="000E56A9" w:rsidP="003618EF">
      <w:pPr>
        <w:numPr>
          <w:ilvl w:val="2"/>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تأهيل الكوادر وتطويرها في مجال إدارة المشاريع الحديثة.</w:t>
      </w:r>
    </w:p>
    <w:p w14:paraId="2D62A695" w14:textId="77777777" w:rsidR="000E56A9" w:rsidRPr="00CC087B" w:rsidRDefault="000E56A9" w:rsidP="003618EF">
      <w:pPr>
        <w:numPr>
          <w:ilvl w:val="0"/>
          <w:numId w:val="2"/>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سيتم التحقق من صدق وثبات الاستبيان قبل توزيعه على أفراد العينة.</w:t>
      </w:r>
    </w:p>
    <w:p w14:paraId="3C9D6FAE" w14:textId="77777777" w:rsidR="000E56A9" w:rsidRPr="00CC087B" w:rsidRDefault="000E56A9"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4. طرق تحليل البيانات:</w:t>
      </w:r>
    </w:p>
    <w:p w14:paraId="7ED23FF9" w14:textId="77777777" w:rsidR="000E56A9" w:rsidRPr="00CC087B" w:rsidRDefault="000E56A9" w:rsidP="003618EF">
      <w:pPr>
        <w:numPr>
          <w:ilvl w:val="0"/>
          <w:numId w:val="3"/>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سيتم تحليل البيانات الكمية باستخدام الأساليب الإحصائية الوصفية والاستدلالية، مثل المتوسطات الحسابية، والانحرافات المعيارية، ومعاملات الارتباط، واختبارات الفرضيات.</w:t>
      </w:r>
    </w:p>
    <w:p w14:paraId="62ED2486" w14:textId="77777777" w:rsidR="000E56A9" w:rsidRPr="00CC087B" w:rsidRDefault="000E56A9" w:rsidP="003618EF">
      <w:pPr>
        <w:numPr>
          <w:ilvl w:val="0"/>
          <w:numId w:val="3"/>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سيتم تحليل البيانات النوعية من خلال تجميع الإجابات المفتوحة، وتصنيفها، واستخلاص الأنماط والموضوعات الرئيسية.</w:t>
      </w:r>
    </w:p>
    <w:p w14:paraId="3E9F0644" w14:textId="77777777" w:rsidR="000E56A9" w:rsidRPr="00CC087B" w:rsidRDefault="000E56A9" w:rsidP="003618EF">
      <w:pPr>
        <w:numPr>
          <w:ilvl w:val="0"/>
          <w:numId w:val="3"/>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سيتم استخدام برنامج </w:t>
      </w:r>
      <w:r w:rsidRPr="00CC087B">
        <w:rPr>
          <w:rFonts w:ascii="Simplified Arabic" w:eastAsia="Times New Roman" w:hAnsi="Simplified Arabic" w:cs="Simplified Arabic" w:hint="cs"/>
          <w:color w:val="1B1C1D"/>
          <w:sz w:val="32"/>
          <w:szCs w:val="32"/>
        </w:rPr>
        <w:t>SPSS</w:t>
      </w:r>
      <w:r w:rsidRPr="00CC087B">
        <w:rPr>
          <w:rFonts w:ascii="Simplified Arabic" w:eastAsia="Times New Roman" w:hAnsi="Simplified Arabic" w:cs="Simplified Arabic" w:hint="cs"/>
          <w:color w:val="1B1C1D"/>
          <w:sz w:val="32"/>
          <w:szCs w:val="32"/>
          <w:rtl/>
        </w:rPr>
        <w:t xml:space="preserve"> لتحليل البيانات الإحصائية.</w:t>
      </w:r>
    </w:p>
    <w:p w14:paraId="603C55A0" w14:textId="77777777" w:rsidR="008F57E3" w:rsidRPr="00CC087B" w:rsidRDefault="008F57E3" w:rsidP="003618EF">
      <w:pPr>
        <w:spacing w:after="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t>حدود الدراسة:</w:t>
      </w:r>
    </w:p>
    <w:p w14:paraId="05ADB32B" w14:textId="77777777" w:rsidR="008F57E3" w:rsidRPr="00CC087B" w:rsidRDefault="008F57E3"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الحدود المكانية:</w:t>
      </w:r>
      <w:r w:rsidRPr="00CC087B">
        <w:rPr>
          <w:rFonts w:ascii="Simplified Arabic" w:eastAsia="Times New Roman" w:hAnsi="Simplified Arabic" w:cs="Simplified Arabic" w:hint="cs"/>
          <w:color w:val="1B1C1D"/>
          <w:sz w:val="32"/>
          <w:szCs w:val="32"/>
          <w:rtl/>
        </w:rPr>
        <w:t xml:space="preserve"> </w:t>
      </w:r>
    </w:p>
    <w:p w14:paraId="73BF3C81"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تقتصر الدراسة على المشاريع التنموية في المملكة العربية السعودية.</w:t>
      </w:r>
    </w:p>
    <w:p w14:paraId="0A81106F" w14:textId="77777777" w:rsidR="008F57E3" w:rsidRPr="00CC087B" w:rsidRDefault="008F57E3" w:rsidP="003618EF">
      <w:pPr>
        <w:numPr>
          <w:ilvl w:val="0"/>
          <w:numId w:val="1"/>
        </w:numPr>
        <w:spacing w:after="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الحدود الزمانية:</w:t>
      </w:r>
      <w:r w:rsidRPr="00CC087B">
        <w:rPr>
          <w:rFonts w:ascii="Simplified Arabic" w:eastAsia="Times New Roman" w:hAnsi="Simplified Arabic" w:cs="Simplified Arabic" w:hint="cs"/>
          <w:color w:val="1B1C1D"/>
          <w:sz w:val="32"/>
          <w:szCs w:val="32"/>
          <w:rtl/>
        </w:rPr>
        <w:t xml:space="preserve"> </w:t>
      </w:r>
    </w:p>
    <w:p w14:paraId="146037A3"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تركز الدراسة على المشاريع التي تم تنفيذها خلال السنوات الخمس الماضية.</w:t>
      </w:r>
    </w:p>
    <w:p w14:paraId="4A431C5D" w14:textId="77777777" w:rsidR="008F57E3" w:rsidRPr="00CC087B" w:rsidRDefault="008F57E3" w:rsidP="003618EF">
      <w:pPr>
        <w:numPr>
          <w:ilvl w:val="0"/>
          <w:numId w:val="1"/>
        </w:numPr>
        <w:spacing w:after="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الحدود الموضوعية:</w:t>
      </w:r>
      <w:r w:rsidRPr="00CC087B">
        <w:rPr>
          <w:rFonts w:ascii="Simplified Arabic" w:eastAsia="Times New Roman" w:hAnsi="Simplified Arabic" w:cs="Simplified Arabic" w:hint="cs"/>
          <w:color w:val="1B1C1D"/>
          <w:sz w:val="32"/>
          <w:szCs w:val="32"/>
          <w:rtl/>
        </w:rPr>
        <w:t xml:space="preserve"> </w:t>
      </w:r>
    </w:p>
    <w:p w14:paraId="0BA405D0"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تقتصر الدراسة على تقييم أثر تطبيق منهجيات إدارة المشاريع الحديثة (مثل إدارة المشاريع الرشيقة) على كفاءة المشاريع.</w:t>
      </w:r>
    </w:p>
    <w:p w14:paraId="2E7FB0DD"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تركز الدراسة على مؤشرات كفاءة المشاريع (الوقت، التكلفة، الجودة).</w:t>
      </w:r>
    </w:p>
    <w:p w14:paraId="73B0DFE1"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تركز الدراسة على العائد على الاستثمار الناتج عن تطبيق منهجيات إدارة المشاريع الحديثة.</w:t>
      </w:r>
    </w:p>
    <w:p w14:paraId="6389B385" w14:textId="77777777" w:rsidR="008F57E3" w:rsidRPr="00CC087B" w:rsidRDefault="008F57E3" w:rsidP="003618EF">
      <w:pPr>
        <w:numPr>
          <w:ilvl w:val="0"/>
          <w:numId w:val="1"/>
        </w:numPr>
        <w:spacing w:after="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الحدود المنهجية:</w:t>
      </w:r>
      <w:r w:rsidRPr="00CC087B">
        <w:rPr>
          <w:rFonts w:ascii="Simplified Arabic" w:eastAsia="Times New Roman" w:hAnsi="Simplified Arabic" w:cs="Simplified Arabic" w:hint="cs"/>
          <w:color w:val="1B1C1D"/>
          <w:sz w:val="32"/>
          <w:szCs w:val="32"/>
          <w:rtl/>
        </w:rPr>
        <w:t xml:space="preserve"> </w:t>
      </w:r>
    </w:p>
    <w:p w14:paraId="34B8EE07"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تعتمد الدراسة على الاستبيان كأداة رئيسية لجمع البيانات.</w:t>
      </w:r>
    </w:p>
    <w:p w14:paraId="35904DEC" w14:textId="77777777" w:rsidR="008F57E3" w:rsidRPr="00CC087B" w:rsidRDefault="008F57E3" w:rsidP="003618EF">
      <w:pPr>
        <w:numPr>
          <w:ilvl w:val="1"/>
          <w:numId w:val="1"/>
        </w:numPr>
        <w:spacing w:before="120"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يقتصر مجتمع الدراسة على مديري المشاريع والموظفين العاملين في المؤسسات الحكومية والخاصة.</w:t>
      </w:r>
    </w:p>
    <w:p w14:paraId="10B5D09B" w14:textId="127042DB" w:rsidR="000E56A9" w:rsidRPr="00CC087B" w:rsidRDefault="000E56A9" w:rsidP="003618EF">
      <w:pPr>
        <w:spacing w:before="120" w:after="120" w:line="360" w:lineRule="auto"/>
        <w:rPr>
          <w:rFonts w:ascii="Simplified Arabic" w:eastAsia="Times New Roman" w:hAnsi="Simplified Arabic" w:cs="Simplified Arabic"/>
          <w:color w:val="1B1C1D"/>
          <w:sz w:val="32"/>
          <w:szCs w:val="32"/>
          <w:rtl/>
        </w:rPr>
      </w:pPr>
    </w:p>
    <w:p w14:paraId="19680D97" w14:textId="630C1427" w:rsidR="00111F08" w:rsidRPr="00CC087B" w:rsidRDefault="002D3F62" w:rsidP="003618EF">
      <w:pPr>
        <w:spacing w:after="24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color w:val="1B1C1D"/>
          <w:sz w:val="32"/>
          <w:szCs w:val="32"/>
          <w:rtl/>
        </w:rPr>
        <w:t xml:space="preserve">الاستبيان </w:t>
      </w:r>
    </w:p>
    <w:p w14:paraId="47DE0F47" w14:textId="77777777" w:rsidR="00111F08" w:rsidRPr="00CC087B" w:rsidRDefault="00111F08"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الهدف العام للاستبيان:</w:t>
      </w:r>
    </w:p>
    <w:p w14:paraId="2CFD0431" w14:textId="77777777" w:rsidR="00111F08" w:rsidRPr="00CC087B" w:rsidRDefault="00111F08" w:rsidP="003618EF">
      <w:pPr>
        <w:spacing w:after="240"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يهدف هذا الاستبيان إلى فهم مدى تبني منهجيات إدارة المشاريع الحديثة وتأثيرها على كفاءة المشاريع والعائد على الاستثمار في المشاريع التنموية في المؤسسات الحكومية والخاصة في المملكة العربية السعودية خلال السنوات الخمس الماضية، بالإضافة إلى استكشاف التحديات المتعلقة بتطبيق هذه المنهجيات وجهود تأهيل الكوادر في هذا المجال.</w:t>
      </w:r>
    </w:p>
    <w:p w14:paraId="019686C6" w14:textId="77777777" w:rsidR="00111F08" w:rsidRPr="00CC087B" w:rsidRDefault="00111F08"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أقسام الاستبيان:</w:t>
      </w:r>
    </w:p>
    <w:p w14:paraId="06BD0B89" w14:textId="77777777" w:rsidR="00111F08" w:rsidRPr="00CC087B" w:rsidRDefault="00111F08"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القسم الأول: البيانات الديموغرافية للمشاركين</w:t>
      </w:r>
    </w:p>
    <w:p w14:paraId="1D7043B1" w14:textId="77777777" w:rsidR="00111F08" w:rsidRPr="00CC087B" w:rsidRDefault="00111F08"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العمر:</w:t>
      </w:r>
      <w:r w:rsidRPr="00CC087B">
        <w:rPr>
          <w:rFonts w:ascii="Simplified Arabic" w:eastAsia="Times New Roman" w:hAnsi="Simplified Arabic" w:cs="Simplified Arabic" w:hint="cs"/>
          <w:color w:val="1B1C1D"/>
          <w:sz w:val="32"/>
          <w:szCs w:val="32"/>
          <w:rtl/>
        </w:rPr>
        <w:t xml:space="preserve"> أ) أقل من 30 سنة ب) 30-39 سنة ج) 40-49 سنة د) 50 سنة أو أكثر</w:t>
      </w:r>
    </w:p>
    <w:p w14:paraId="76E18FC3" w14:textId="77777777" w:rsidR="00111F08" w:rsidRPr="00CC087B" w:rsidRDefault="00111F08"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الجنس:</w:t>
      </w:r>
      <w:r w:rsidRPr="00CC087B">
        <w:rPr>
          <w:rFonts w:ascii="Simplified Arabic" w:eastAsia="Times New Roman" w:hAnsi="Simplified Arabic" w:cs="Simplified Arabic" w:hint="cs"/>
          <w:color w:val="1B1C1D"/>
          <w:sz w:val="32"/>
          <w:szCs w:val="32"/>
          <w:rtl/>
        </w:rPr>
        <w:t xml:space="preserve"> أ) ذكر ب) أنثى</w:t>
      </w:r>
    </w:p>
    <w:p w14:paraId="465525B6" w14:textId="77777777" w:rsidR="00111F08" w:rsidRPr="00CC087B" w:rsidRDefault="00111F08"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المؤهل العلمي:</w:t>
      </w:r>
      <w:r w:rsidRPr="00CC087B">
        <w:rPr>
          <w:rFonts w:ascii="Simplified Arabic" w:eastAsia="Times New Roman" w:hAnsi="Simplified Arabic" w:cs="Simplified Arabic" w:hint="cs"/>
          <w:color w:val="1B1C1D"/>
          <w:sz w:val="32"/>
          <w:szCs w:val="32"/>
          <w:rtl/>
        </w:rPr>
        <w:t xml:space="preserve"> أ) دبلوم ب) بكالوريوس ج) ماجستير د) دكتوراه هـ) أخرى (يرجى التحديد)</w:t>
      </w:r>
    </w:p>
    <w:p w14:paraId="4B948E8F" w14:textId="77777777" w:rsidR="00111F08" w:rsidRPr="00CC087B" w:rsidRDefault="00111F08"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الخبرة العملية (في مجال إدارة المشاريع):</w:t>
      </w:r>
      <w:r w:rsidRPr="00CC087B">
        <w:rPr>
          <w:rFonts w:ascii="Simplified Arabic" w:eastAsia="Times New Roman" w:hAnsi="Simplified Arabic" w:cs="Simplified Arabic" w:hint="cs"/>
          <w:color w:val="1B1C1D"/>
          <w:sz w:val="32"/>
          <w:szCs w:val="32"/>
          <w:rtl/>
        </w:rPr>
        <w:t xml:space="preserve"> أ) أقل من 5 سنوات ب) 5-10 سنوات ج) 11-15 سنة د) أكثر من 15 سنة</w:t>
      </w:r>
    </w:p>
    <w:p w14:paraId="1D2DDCD1" w14:textId="77777777" w:rsidR="00111F08" w:rsidRPr="00CC087B" w:rsidRDefault="00111F08"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الثاني: معلومات عن المؤسسة التي يعمل بها المشارك</w:t>
      </w:r>
    </w:p>
    <w:p w14:paraId="037D01BD" w14:textId="77777777" w:rsidR="00111F08" w:rsidRPr="00CC087B" w:rsidRDefault="00111F08"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القطاع الذي تنتمي إليه المؤسسة:</w:t>
      </w:r>
      <w:r w:rsidRPr="00CC087B">
        <w:rPr>
          <w:rFonts w:ascii="Simplified Arabic" w:eastAsia="Times New Roman" w:hAnsi="Simplified Arabic" w:cs="Simplified Arabic" w:hint="cs"/>
          <w:color w:val="1B1C1D"/>
          <w:sz w:val="32"/>
          <w:szCs w:val="32"/>
          <w:rtl/>
        </w:rPr>
        <w:t xml:space="preserve"> أ) حكومي ب) خاص ج) غير ربحي د) أخرى (يرجى التحديد)</w:t>
      </w:r>
    </w:p>
    <w:p w14:paraId="6DB871E5" w14:textId="77777777" w:rsidR="00111F08" w:rsidRPr="00CC087B" w:rsidRDefault="00111F08"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حجم المؤسسة (عدد الموظفين تقريبًا):</w:t>
      </w:r>
      <w:r w:rsidRPr="00CC087B">
        <w:rPr>
          <w:rFonts w:ascii="Simplified Arabic" w:eastAsia="Times New Roman" w:hAnsi="Simplified Arabic" w:cs="Simplified Arabic" w:hint="cs"/>
          <w:color w:val="1B1C1D"/>
          <w:sz w:val="32"/>
          <w:szCs w:val="32"/>
          <w:rtl/>
        </w:rPr>
        <w:t xml:space="preserve"> أ) صغير (أقل من 50) ب) متوسط (50-249) ج) كبير (250 أو أكثر)</w:t>
      </w:r>
    </w:p>
    <w:p w14:paraId="57F64DE9" w14:textId="77777777" w:rsidR="00111F08" w:rsidRPr="00CC087B" w:rsidRDefault="00111F08"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عادةً ما تكون طبيعة المشاريع التي تنفذها المؤسسة:</w:t>
      </w:r>
      <w:r w:rsidRPr="00CC087B">
        <w:rPr>
          <w:rFonts w:ascii="Simplified Arabic" w:eastAsia="Times New Roman" w:hAnsi="Simplified Arabic" w:cs="Simplified Arabic" w:hint="cs"/>
          <w:color w:val="1B1C1D"/>
          <w:sz w:val="32"/>
          <w:szCs w:val="32"/>
          <w:rtl/>
        </w:rPr>
        <w:t xml:space="preserve"> أ) تطوير بنية تحتية ب) تطوير تقنية معلومات ج) تطوير منتجات/خدمات د) مشاريع اجتماعية/تنموية هـ) أخرى (يرجى التحديد)</w:t>
      </w:r>
    </w:p>
    <w:p w14:paraId="1F17B6E4" w14:textId="77777777" w:rsidR="00111F08" w:rsidRPr="00CC087B" w:rsidRDefault="00111F08"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القسم الثالث: مدى تبني المؤسسة لمنهجيات إدارة المشاريع الحديثة</w:t>
      </w:r>
    </w:p>
    <w:p w14:paraId="6BD01B19" w14:textId="77777777" w:rsidR="00111F08" w:rsidRPr="00CC087B" w:rsidRDefault="00111F08" w:rsidP="003618EF">
      <w:pPr>
        <w:numPr>
          <w:ilvl w:val="0"/>
          <w:numId w:val="3"/>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إلى أي مدى تتبنى مؤسستك منهجيات إدارة المشاريع الحديثة (مثل </w:t>
      </w:r>
      <w:r w:rsidRPr="00CC087B">
        <w:rPr>
          <w:rFonts w:ascii="Simplified Arabic" w:hAnsi="Simplified Arabic" w:cs="Simplified Arabic" w:hint="cs"/>
          <w:color w:val="1B1C1D"/>
          <w:sz w:val="32"/>
          <w:szCs w:val="32"/>
        </w:rPr>
        <w:t>Agile، Scrum، Kanban</w:t>
      </w:r>
      <w:r w:rsidRPr="00CC087B">
        <w:rPr>
          <w:rFonts w:ascii="Simplified Arabic" w:hAnsi="Simplified Arabic" w:cs="Simplified Arabic" w:hint="cs"/>
          <w:color w:val="1B1C1D"/>
          <w:sz w:val="32"/>
          <w:szCs w:val="32"/>
          <w:rtl/>
        </w:rPr>
        <w:t>) في مشاريعها التنموية؟</w:t>
      </w:r>
    </w:p>
    <w:p w14:paraId="29AC78DB"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لا تتبنى إطلاقًا</w:t>
      </w:r>
    </w:p>
    <w:p w14:paraId="58A53D41"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قليلًا جدًا</w:t>
      </w:r>
    </w:p>
    <w:p w14:paraId="562BBC55"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إلى حد ما</w:t>
      </w:r>
    </w:p>
    <w:p w14:paraId="66E4DAEC"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بشكل كبير</w:t>
      </w:r>
    </w:p>
    <w:p w14:paraId="74AF8BF6"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هـ) بشكل كامل</w:t>
      </w:r>
    </w:p>
    <w:p w14:paraId="0D9962B8" w14:textId="77777777" w:rsidR="00111F08" w:rsidRPr="00CC087B" w:rsidRDefault="00111F08" w:rsidP="003618EF">
      <w:pPr>
        <w:numPr>
          <w:ilvl w:val="0"/>
          <w:numId w:val="3"/>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إذا كانت مؤسستك تتبنى منهجيات حديثة، ما هي المنهجية الأكثر استخدامًا؟ (يمكن اختيار أكثر من خيار)</w:t>
      </w:r>
    </w:p>
    <w:p w14:paraId="506CD42E"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أ) </w:t>
      </w:r>
      <w:r w:rsidRPr="00CC087B">
        <w:rPr>
          <w:rFonts w:ascii="Simplified Arabic" w:hAnsi="Simplified Arabic" w:cs="Simplified Arabic" w:hint="cs"/>
          <w:color w:val="1B1C1D"/>
          <w:sz w:val="32"/>
          <w:szCs w:val="32"/>
        </w:rPr>
        <w:t>Agile</w:t>
      </w:r>
    </w:p>
    <w:p w14:paraId="7A14D069"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ب) </w:t>
      </w:r>
      <w:r w:rsidRPr="00CC087B">
        <w:rPr>
          <w:rFonts w:ascii="Simplified Arabic" w:hAnsi="Simplified Arabic" w:cs="Simplified Arabic" w:hint="cs"/>
          <w:color w:val="1B1C1D"/>
          <w:sz w:val="32"/>
          <w:szCs w:val="32"/>
        </w:rPr>
        <w:t>Scrum</w:t>
      </w:r>
    </w:p>
    <w:p w14:paraId="0B8C34F9"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ج) </w:t>
      </w:r>
      <w:r w:rsidRPr="00CC087B">
        <w:rPr>
          <w:rFonts w:ascii="Simplified Arabic" w:hAnsi="Simplified Arabic" w:cs="Simplified Arabic" w:hint="cs"/>
          <w:color w:val="1B1C1D"/>
          <w:sz w:val="32"/>
          <w:szCs w:val="32"/>
        </w:rPr>
        <w:t>Kanban</w:t>
      </w:r>
    </w:p>
    <w:p w14:paraId="1CD8EC6E"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أخرى (يرجى التحديد)</w:t>
      </w:r>
    </w:p>
    <w:p w14:paraId="48F305BC"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هـ) لا يتم تبني أي منهجيات حديثة</w:t>
      </w:r>
    </w:p>
    <w:p w14:paraId="2E2FEBF8" w14:textId="77777777" w:rsidR="00111F08" w:rsidRPr="00CC087B" w:rsidRDefault="00111F08"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القسم الرابع: تأثير تطبيق منهجيات إدارة المشاريع الحديثة على مؤشرات كفاءة المشاريع</w:t>
      </w:r>
    </w:p>
    <w:p w14:paraId="7F7C476E" w14:textId="77777777" w:rsidR="00111F08" w:rsidRPr="00CC087B" w:rsidRDefault="00111F08" w:rsidP="003618EF">
      <w:pPr>
        <w:numPr>
          <w:ilvl w:val="0"/>
          <w:numId w:val="4"/>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برأيك، ما هو تأثير تطبيق منهجيات إدارة المشاريع الحديثة في مؤسستك على الالتزام بالوقت المحدد للمشاريع التنموية؟</w:t>
      </w:r>
    </w:p>
    <w:p w14:paraId="5DCD4BF5"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أدى إلى تأخير أكبر</w:t>
      </w:r>
    </w:p>
    <w:p w14:paraId="27E7DFBB"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لم يكن له تأثير واضح</w:t>
      </w:r>
    </w:p>
    <w:p w14:paraId="057EC7BA"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ساهم في الالتزام بشكل أفضل</w:t>
      </w:r>
    </w:p>
    <w:p w14:paraId="6BC0E649"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ساهم في الالتزام بشكل كبير</w:t>
      </w:r>
    </w:p>
    <w:p w14:paraId="624F75CE" w14:textId="77777777" w:rsidR="00111F08" w:rsidRPr="00CC087B" w:rsidRDefault="00111F08" w:rsidP="003618EF">
      <w:pPr>
        <w:numPr>
          <w:ilvl w:val="0"/>
          <w:numId w:val="4"/>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برأيك، ما هو تأثير تطبيق منهجيات إدارة المشاريع الحديثة في مؤسستك على التكلفة الإجمالية للمشاريع التنموية؟</w:t>
      </w:r>
    </w:p>
    <w:p w14:paraId="1D674045"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أدى إلى زيادة التكلفة</w:t>
      </w:r>
    </w:p>
    <w:p w14:paraId="1D196824"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لم يكن له تأثير واضح</w:t>
      </w:r>
    </w:p>
    <w:p w14:paraId="72BCF515"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ساهم في خفض التكلفة</w:t>
      </w:r>
    </w:p>
    <w:p w14:paraId="561315D2"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ساهم في خفض التكلفة بشكل كبير</w:t>
      </w:r>
    </w:p>
    <w:p w14:paraId="35390869" w14:textId="77777777" w:rsidR="00111F08" w:rsidRPr="00CC087B" w:rsidRDefault="00111F08" w:rsidP="003618EF">
      <w:pPr>
        <w:numPr>
          <w:ilvl w:val="0"/>
          <w:numId w:val="4"/>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برأيك، ما هو تأثير تطبيق منهجيات إدارة المشاريع الحديثة في مؤسستك على جودة مخرجات المشاريع التنموية؟</w:t>
      </w:r>
    </w:p>
    <w:p w14:paraId="680465EE"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أدى إلى انخفاض الجودة</w:t>
      </w:r>
    </w:p>
    <w:p w14:paraId="0BC747BC"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لم يكن له تأثير واضح</w:t>
      </w:r>
    </w:p>
    <w:p w14:paraId="7717BCD4"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ساهم في تحسين الجودة</w:t>
      </w:r>
    </w:p>
    <w:p w14:paraId="64B4006F"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ساهم في تحسين الجودة بشكل كبير</w:t>
      </w:r>
    </w:p>
    <w:p w14:paraId="6881800F" w14:textId="77777777" w:rsidR="00111F08" w:rsidRPr="00CC087B" w:rsidRDefault="00111F08"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الخامس: التحديات التي تواجه تطبيق منهجيات إدارة المشاريع الحديثة</w:t>
      </w:r>
    </w:p>
    <w:p w14:paraId="4B1AA234" w14:textId="77777777" w:rsidR="00111F08" w:rsidRPr="00CC087B" w:rsidRDefault="00111F08"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ما هي أبرز التحديات التي تواجه تطبيق منهجيات إدارة المشاريع الحديثة في مؤسستك؟ (يمكن اختيار أكثر من خيار)</w:t>
      </w:r>
      <w:r w:rsidRPr="00CC087B">
        <w:rPr>
          <w:rFonts w:ascii="Simplified Arabic" w:eastAsia="Times New Roman" w:hAnsi="Simplified Arabic" w:cs="Simplified Arabic" w:hint="cs"/>
          <w:color w:val="1B1C1D"/>
          <w:sz w:val="32"/>
          <w:szCs w:val="32"/>
          <w:rtl/>
        </w:rPr>
        <w:t xml:space="preserve"> أ) مقاومة التغيير من قبل الموظفين ب) نقص المعرفة والخبرة في المنهجيات الحديثة ج) عدم توافق المنهجيات مع طبيعة بعض المشاريع د) عدم وجود دعم كافٍ من الإدارة العليا هـ) تحديات في دمجها مع العمليات الحالية و) أخرى (يرجى التحديد) ز) لا توجد تحديات كبيرة</w:t>
      </w:r>
    </w:p>
    <w:p w14:paraId="57CD8E2A" w14:textId="77777777" w:rsidR="00111F08" w:rsidRPr="00CC087B" w:rsidRDefault="00111F08"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السادس: العائد على الاستثمار الناتج عن تطبيق منهجيات إدارة المشاريع الحديثة</w:t>
      </w:r>
    </w:p>
    <w:p w14:paraId="03D3C2F8" w14:textId="77777777" w:rsidR="00111F08" w:rsidRPr="00CC087B" w:rsidRDefault="00111F08" w:rsidP="003618EF">
      <w:pPr>
        <w:numPr>
          <w:ilvl w:val="0"/>
          <w:numId w:val="6"/>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برأيك، هل ساهم تطبيق منهجيات إدارة المشاريع الحديثة في تحقيق عائد أفضل على الاستثمار في المشاريع التنموية في مؤسستك؟</w:t>
      </w:r>
      <w:r w:rsidRPr="00CC087B">
        <w:rPr>
          <w:rFonts w:ascii="Simplified Arabic" w:eastAsia="Times New Roman" w:hAnsi="Simplified Arabic" w:cs="Simplified Arabic" w:hint="cs"/>
          <w:color w:val="1B1C1D"/>
          <w:sz w:val="32"/>
          <w:szCs w:val="32"/>
          <w:rtl/>
        </w:rPr>
        <w:t xml:space="preserve"> أ) لم يساهم إطلاقًا ب) </w:t>
      </w:r>
      <w:r w:rsidRPr="00CC087B">
        <w:rPr>
          <w:rFonts w:ascii="Simplified Arabic" w:eastAsia="Times New Roman" w:hAnsi="Simplified Arabic" w:cs="Simplified Arabic" w:hint="cs"/>
          <w:color w:val="1B1C1D"/>
          <w:sz w:val="32"/>
          <w:szCs w:val="32"/>
          <w:rtl/>
        </w:rPr>
        <w:lastRenderedPageBreak/>
        <w:t>ساهم بشكل طفيف ج) ساهم بشكل ملحوظ د) ساهم بشكل كبير هـ) لا يمكن التحديد</w:t>
      </w:r>
    </w:p>
    <w:p w14:paraId="6DEB522C" w14:textId="77777777" w:rsidR="00111F08" w:rsidRPr="00CC087B" w:rsidRDefault="00111F08"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السابع: تأهيل الكوادر وتطويرها في مجال إدارة المشاريع الحديثة</w:t>
      </w:r>
    </w:p>
    <w:p w14:paraId="77BC5705" w14:textId="77777777" w:rsidR="00111F08" w:rsidRPr="00CC087B" w:rsidRDefault="00111F08" w:rsidP="003618EF">
      <w:pPr>
        <w:numPr>
          <w:ilvl w:val="0"/>
          <w:numId w:val="7"/>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ما مدى كفاية جهود مؤسستك في تأهيل وتطوير الكوادر في مجال إدارة المشاريع الحديثة؟</w:t>
      </w:r>
    </w:p>
    <w:p w14:paraId="0F635062"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غير كافية إطلاقًا</w:t>
      </w:r>
    </w:p>
    <w:p w14:paraId="700F72ED"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غير كافية إلى حد ما</w:t>
      </w:r>
    </w:p>
    <w:p w14:paraId="1BB8D833"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كافية إلى حد ما</w:t>
      </w:r>
    </w:p>
    <w:p w14:paraId="1D4AD7CC"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كافية بشكل كبير</w:t>
      </w:r>
    </w:p>
    <w:p w14:paraId="5B457A95" w14:textId="77777777" w:rsidR="00111F08" w:rsidRPr="00CC087B" w:rsidRDefault="00111F08" w:rsidP="003618EF">
      <w:pPr>
        <w:numPr>
          <w:ilvl w:val="0"/>
          <w:numId w:val="7"/>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ما هي أبرز الطرق التي تعتمدها مؤسستك لتأهيل الكوادر في مجال إدارة المشاريع الحديثة؟ (يمكن اختيار أكثر من خيار)</w:t>
      </w:r>
    </w:p>
    <w:p w14:paraId="137C9F4A"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دورات تدريبية داخلية</w:t>
      </w:r>
    </w:p>
    <w:p w14:paraId="2EF7A8B5"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دورات تدريبية خارجية</w:t>
      </w:r>
    </w:p>
    <w:p w14:paraId="6E1004E3"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شهادات مهنية</w:t>
      </w:r>
    </w:p>
    <w:p w14:paraId="77987032"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التوجيه والإرشاد</w:t>
      </w:r>
    </w:p>
    <w:p w14:paraId="2E153868"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هـ) لا توجد جهود محددة</w:t>
      </w:r>
    </w:p>
    <w:p w14:paraId="7F21CC90" w14:textId="77777777" w:rsidR="00111F08" w:rsidRPr="00CC087B" w:rsidRDefault="00111F08"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و) أخرى (يرجى التحديد)</w:t>
      </w:r>
    </w:p>
    <w:p w14:paraId="106F7810" w14:textId="77777777" w:rsidR="00111F08" w:rsidRPr="00CC087B" w:rsidRDefault="00111F08" w:rsidP="003618EF">
      <w:pPr>
        <w:spacing w:before="120" w:after="120" w:line="360" w:lineRule="auto"/>
        <w:divId w:val="339897290"/>
        <w:rPr>
          <w:rFonts w:ascii="Simplified Arabic" w:eastAsia="Times New Roman" w:hAnsi="Simplified Arabic" w:cs="Simplified Arabic"/>
          <w:color w:val="1B1C1D"/>
          <w:sz w:val="32"/>
          <w:szCs w:val="32"/>
          <w:rtl/>
        </w:rPr>
      </w:pPr>
    </w:p>
    <w:p w14:paraId="67B234B4" w14:textId="77777777" w:rsidR="00111F08" w:rsidRPr="00CC087B" w:rsidRDefault="00111F08" w:rsidP="003618EF">
      <w:pPr>
        <w:spacing w:before="120" w:after="120" w:line="360" w:lineRule="auto"/>
        <w:divId w:val="339897290"/>
        <w:rPr>
          <w:rFonts w:ascii="Simplified Arabic" w:eastAsia="Times New Roman" w:hAnsi="Simplified Arabic" w:cs="Simplified Arabic"/>
          <w:color w:val="1B1C1D"/>
          <w:sz w:val="32"/>
          <w:szCs w:val="32"/>
          <w:rtl/>
        </w:rPr>
      </w:pPr>
    </w:p>
    <w:p w14:paraId="64E4ABE3"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11718D44"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141B2CC3"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6229DAB2"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778F631D"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1D6E092F"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7094527C"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360E2A0E"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2DF3E19F"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672E051A"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271D40C4"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48D691EA"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6068F66B"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78A0D321" w14:textId="77777777" w:rsidR="00EC5B70"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441BB647" w14:textId="77777777" w:rsidR="00EF20DE" w:rsidRDefault="00EF20DE" w:rsidP="003618EF">
      <w:pPr>
        <w:spacing w:before="120" w:after="120" w:line="360" w:lineRule="auto"/>
        <w:divId w:val="339897290"/>
        <w:rPr>
          <w:rFonts w:ascii="Simplified Arabic" w:eastAsia="Times New Roman" w:hAnsi="Simplified Arabic" w:cs="Simplified Arabic"/>
          <w:color w:val="1B1C1D"/>
          <w:sz w:val="32"/>
          <w:szCs w:val="32"/>
          <w:rtl/>
        </w:rPr>
      </w:pPr>
    </w:p>
    <w:p w14:paraId="2B0D487D" w14:textId="77777777" w:rsidR="00EF20DE" w:rsidRDefault="00EF20DE" w:rsidP="003618EF">
      <w:pPr>
        <w:spacing w:before="120" w:after="120" w:line="360" w:lineRule="auto"/>
        <w:divId w:val="339897290"/>
        <w:rPr>
          <w:rFonts w:ascii="Simplified Arabic" w:eastAsia="Times New Roman" w:hAnsi="Simplified Arabic" w:cs="Simplified Arabic"/>
          <w:color w:val="1B1C1D"/>
          <w:sz w:val="32"/>
          <w:szCs w:val="32"/>
          <w:rtl/>
        </w:rPr>
      </w:pPr>
    </w:p>
    <w:p w14:paraId="74B4066D" w14:textId="77777777" w:rsidR="00EF20DE" w:rsidRDefault="00EF20DE" w:rsidP="003618EF">
      <w:pPr>
        <w:spacing w:before="120" w:after="120" w:line="360" w:lineRule="auto"/>
        <w:divId w:val="339897290"/>
        <w:rPr>
          <w:rFonts w:ascii="Simplified Arabic" w:eastAsia="Times New Roman" w:hAnsi="Simplified Arabic" w:cs="Simplified Arabic"/>
          <w:color w:val="1B1C1D"/>
          <w:sz w:val="32"/>
          <w:szCs w:val="32"/>
          <w:rtl/>
        </w:rPr>
      </w:pPr>
    </w:p>
    <w:p w14:paraId="50EDBB9A" w14:textId="77777777" w:rsidR="00EF20DE" w:rsidRDefault="00EF20DE" w:rsidP="003618EF">
      <w:pPr>
        <w:spacing w:before="120" w:after="120" w:line="360" w:lineRule="auto"/>
        <w:divId w:val="339897290"/>
        <w:rPr>
          <w:rFonts w:ascii="Simplified Arabic" w:eastAsia="Times New Roman" w:hAnsi="Simplified Arabic" w:cs="Simplified Arabic"/>
          <w:color w:val="1B1C1D"/>
          <w:sz w:val="32"/>
          <w:szCs w:val="32"/>
          <w:rtl/>
        </w:rPr>
      </w:pPr>
    </w:p>
    <w:p w14:paraId="5F987721" w14:textId="77777777" w:rsidR="00EF20DE" w:rsidRDefault="00EF20DE" w:rsidP="003618EF">
      <w:pPr>
        <w:spacing w:before="120" w:after="120" w:line="360" w:lineRule="auto"/>
        <w:divId w:val="339897290"/>
        <w:rPr>
          <w:rFonts w:ascii="Simplified Arabic" w:eastAsia="Times New Roman" w:hAnsi="Simplified Arabic" w:cs="Simplified Arabic"/>
          <w:color w:val="1B1C1D"/>
          <w:sz w:val="32"/>
          <w:szCs w:val="32"/>
          <w:rtl/>
        </w:rPr>
      </w:pPr>
    </w:p>
    <w:p w14:paraId="7E750C3E" w14:textId="36219E29" w:rsidR="00EF20DE" w:rsidRPr="00F052EB" w:rsidRDefault="00EF20DE" w:rsidP="00F052EB">
      <w:pPr>
        <w:spacing w:before="120" w:after="120" w:line="360" w:lineRule="auto"/>
        <w:jc w:val="center"/>
        <w:divId w:val="339897290"/>
        <w:rPr>
          <w:rFonts w:ascii="Simplified Arabic" w:eastAsia="Times New Roman" w:hAnsi="Simplified Arabic" w:cs="Simplified Arabic"/>
          <w:b/>
          <w:bCs/>
          <w:color w:val="1B1C1D"/>
          <w:sz w:val="32"/>
          <w:szCs w:val="32"/>
          <w:rtl/>
        </w:rPr>
      </w:pPr>
      <w:r w:rsidRPr="00F052EB">
        <w:rPr>
          <w:rFonts w:ascii="Simplified Arabic" w:eastAsia="Times New Roman" w:hAnsi="Simplified Arabic" w:cs="Simplified Arabic" w:hint="cs"/>
          <w:b/>
          <w:bCs/>
          <w:color w:val="1B1C1D"/>
          <w:sz w:val="32"/>
          <w:szCs w:val="32"/>
          <w:rtl/>
        </w:rPr>
        <w:t>الفصل الرابع</w:t>
      </w:r>
    </w:p>
    <w:p w14:paraId="76EB10AC" w14:textId="77777777" w:rsidR="00F052EB" w:rsidRDefault="00F052EB" w:rsidP="00F052EB">
      <w:pPr>
        <w:spacing w:before="120" w:after="120" w:line="360" w:lineRule="auto"/>
        <w:jc w:val="center"/>
        <w:divId w:val="339897290"/>
        <w:rPr>
          <w:rFonts w:ascii="Simplified Arabic" w:eastAsia="Times New Roman" w:hAnsi="Simplified Arabic" w:cs="Simplified Arabic"/>
          <w:color w:val="1B1C1D"/>
          <w:sz w:val="32"/>
          <w:szCs w:val="32"/>
          <w:rtl/>
        </w:rPr>
      </w:pPr>
    </w:p>
    <w:p w14:paraId="12823561" w14:textId="77777777" w:rsidR="00F052EB" w:rsidRDefault="00F052EB" w:rsidP="00F052EB">
      <w:pPr>
        <w:spacing w:before="120" w:after="120" w:line="360" w:lineRule="auto"/>
        <w:jc w:val="center"/>
        <w:divId w:val="339897290"/>
        <w:rPr>
          <w:rFonts w:ascii="Simplified Arabic" w:eastAsia="Times New Roman" w:hAnsi="Simplified Arabic" w:cs="Simplified Arabic"/>
          <w:color w:val="1B1C1D"/>
          <w:sz w:val="32"/>
          <w:szCs w:val="32"/>
          <w:rtl/>
        </w:rPr>
      </w:pPr>
    </w:p>
    <w:p w14:paraId="32B94E02" w14:textId="77777777" w:rsidR="00F052EB" w:rsidRDefault="00F052EB" w:rsidP="00F052EB">
      <w:pPr>
        <w:spacing w:before="120" w:after="120" w:line="360" w:lineRule="auto"/>
        <w:jc w:val="center"/>
        <w:divId w:val="339897290"/>
        <w:rPr>
          <w:rFonts w:ascii="Simplified Arabic" w:eastAsia="Times New Roman" w:hAnsi="Simplified Arabic" w:cs="Simplified Arabic"/>
          <w:color w:val="1B1C1D"/>
          <w:sz w:val="32"/>
          <w:szCs w:val="32"/>
          <w:rtl/>
        </w:rPr>
      </w:pPr>
    </w:p>
    <w:p w14:paraId="34CD0D6E" w14:textId="77777777" w:rsidR="00F052EB" w:rsidRPr="00CC087B" w:rsidRDefault="00F052EB" w:rsidP="00F052EB">
      <w:pPr>
        <w:spacing w:before="120" w:after="120" w:line="360" w:lineRule="auto"/>
        <w:jc w:val="center"/>
        <w:divId w:val="339897290"/>
        <w:rPr>
          <w:rFonts w:ascii="Simplified Arabic" w:eastAsia="Times New Roman" w:hAnsi="Simplified Arabic" w:cs="Simplified Arabic"/>
          <w:color w:val="1B1C1D"/>
          <w:sz w:val="32"/>
          <w:szCs w:val="32"/>
          <w:rtl/>
        </w:rPr>
      </w:pPr>
    </w:p>
    <w:p w14:paraId="7A43F687"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18135806"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4AACCEF0" w14:textId="1FFDE3C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التحليل الاحصائي</w:t>
      </w:r>
    </w:p>
    <w:p w14:paraId="54B160C3" w14:textId="77777777" w:rsidR="00EC5B70" w:rsidRPr="00CC087B" w:rsidRDefault="00EC5B70"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الأول: البيانات الديموغرافية للمشاركين</w:t>
      </w:r>
    </w:p>
    <w:tbl>
      <w:tblPr>
        <w:bidiVisual/>
        <w:tblW w:w="0" w:type="auto"/>
        <w:tblCellSpacing w:w="15" w:type="dxa"/>
        <w:tblCellMar>
          <w:left w:w="0" w:type="dxa"/>
          <w:right w:w="0" w:type="dxa"/>
        </w:tblCellMar>
        <w:tblLook w:val="04A0" w:firstRow="1" w:lastRow="0" w:firstColumn="1" w:lastColumn="0" w:noHBand="0" w:noVBand="1"/>
      </w:tblPr>
      <w:tblGrid>
        <w:gridCol w:w="2388"/>
        <w:gridCol w:w="1495"/>
        <w:gridCol w:w="2441"/>
      </w:tblGrid>
      <w:tr w:rsidR="00EC5B70" w:rsidRPr="00CC087B" w14:paraId="14345CE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9FFF1"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الفئة العمرية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3C97FE"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FC424"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778B57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DC591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أقل من 30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1AA8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7F694"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EC5B70" w:rsidRPr="00CC087B" w14:paraId="520069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981612"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30-39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9383C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3884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EC5B70" w:rsidRPr="00CC087B" w14:paraId="5BF02D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225A6"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40-49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CB466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594D1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28%</w:t>
            </w:r>
          </w:p>
        </w:tc>
      </w:tr>
      <w:tr w:rsidR="00EC5B70" w:rsidRPr="00CC087B" w14:paraId="54D8C9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16F06"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50 سنة أو 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ACF56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500B92"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12%</w:t>
            </w:r>
          </w:p>
        </w:tc>
      </w:tr>
      <w:tr w:rsidR="00EC5B70" w:rsidRPr="00CC087B" w14:paraId="6DC276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C9C29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B8A0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B009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58517730" w14:textId="77777777" w:rsidR="00EC5B70" w:rsidRPr="00CC087B" w:rsidRDefault="00EC5B70"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1278"/>
        <w:gridCol w:w="1495"/>
        <w:gridCol w:w="2441"/>
      </w:tblGrid>
      <w:tr w:rsidR="00EC5B70" w:rsidRPr="00CC087B" w14:paraId="699EB9F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566080"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الجنس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0F634"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1EB5A"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0AA245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50B2D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ذكر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E8A1F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B4B3E"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65%</w:t>
            </w:r>
          </w:p>
        </w:tc>
      </w:tr>
      <w:tr w:rsidR="00EC5B70" w:rsidRPr="00CC087B" w14:paraId="1BB1550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CEC3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أنثى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0DC5A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638350"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EC5B70" w:rsidRPr="00CC087B" w14:paraId="5F328AA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7B386"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F0E8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EDD5D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30FDFCD0" w14:textId="77777777" w:rsidR="00EC5B70" w:rsidRPr="00CC087B" w:rsidRDefault="00EC5B70"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2598"/>
        <w:gridCol w:w="1495"/>
        <w:gridCol w:w="2441"/>
      </w:tblGrid>
      <w:tr w:rsidR="00EC5B70" w:rsidRPr="00CC087B" w14:paraId="1C36B8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D890BB"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350F42"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9708BA"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6A21BE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5BEDE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دبلوم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3A76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A732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8%</w:t>
            </w:r>
          </w:p>
        </w:tc>
      </w:tr>
      <w:tr w:rsidR="00EC5B70" w:rsidRPr="00CC087B" w14:paraId="26AE49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98C17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43486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C69A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r>
      <w:tr w:rsidR="00EC5B70" w:rsidRPr="00CC087B" w14:paraId="62FAD6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4B085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ماجستير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8BD88E"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FFAF74"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38%</w:t>
            </w:r>
          </w:p>
        </w:tc>
      </w:tr>
      <w:tr w:rsidR="00EC5B70" w:rsidRPr="00CC087B" w14:paraId="402FE16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FA184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دكتوراه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837E5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92C22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EC5B70" w:rsidRPr="00CC087B" w14:paraId="61E0CAA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E7414E"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هـ) أخرى (تم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C0FDB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D3228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w:t>
            </w:r>
          </w:p>
        </w:tc>
      </w:tr>
      <w:tr w:rsidR="00EC5B70" w:rsidRPr="00CC087B" w14:paraId="0A1256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BE75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772A62"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A1BE6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7C82BC9E" w14:textId="77777777" w:rsidR="00EC5B70" w:rsidRPr="00CC087B" w:rsidRDefault="00EC5B70"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4520"/>
        <w:gridCol w:w="1495"/>
        <w:gridCol w:w="2441"/>
      </w:tblGrid>
      <w:tr w:rsidR="00EC5B70" w:rsidRPr="00CC087B" w14:paraId="10861B6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AF987"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الخبرة العملية (في مجال 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937ABE"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D8CEE5"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0A4D801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D6340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7DDA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1FC822"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r>
      <w:tr w:rsidR="00EC5B70" w:rsidRPr="00CC087B" w14:paraId="36B4234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38C87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5-10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FD865"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D7FF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EC5B70" w:rsidRPr="00CC087B" w14:paraId="4EB2B3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BABCE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ج) 11-15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EEB14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13E130"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EC5B70" w:rsidRPr="00CC087B" w14:paraId="7DD62FD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A0C129"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1F0DC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612505"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EC5B70" w:rsidRPr="00CC087B" w14:paraId="3AFDE0E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5608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61C8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021575"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38A8D422" w14:textId="77777777" w:rsidR="00EC5B70" w:rsidRPr="00CC087B" w:rsidRDefault="00EC5B70"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الثاني: معلومات عن المؤسسة التي يعمل بها المشارك</w:t>
      </w:r>
    </w:p>
    <w:tbl>
      <w:tblPr>
        <w:bidiVisual/>
        <w:tblW w:w="0" w:type="auto"/>
        <w:tblCellSpacing w:w="15" w:type="dxa"/>
        <w:tblCellMar>
          <w:left w:w="0" w:type="dxa"/>
          <w:right w:w="0" w:type="dxa"/>
        </w:tblCellMar>
        <w:tblLook w:val="04A0" w:firstRow="1" w:lastRow="0" w:firstColumn="1" w:lastColumn="0" w:noHBand="0" w:noVBand="1"/>
      </w:tblPr>
      <w:tblGrid>
        <w:gridCol w:w="3829"/>
        <w:gridCol w:w="1495"/>
        <w:gridCol w:w="2441"/>
      </w:tblGrid>
      <w:tr w:rsidR="00EC5B70" w:rsidRPr="00CC087B" w14:paraId="0B0974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DEDF43"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القطاع الذي تنتمي إليه المؤسسة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27EF0B"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A73CD"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1DF6CC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794C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حكومي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3E2FE"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833C4"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r>
      <w:tr w:rsidR="00EC5B70" w:rsidRPr="00CC087B" w14:paraId="11721F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FE22F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خاص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90A304"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CAB443"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EC5B70" w:rsidRPr="00CC087B" w14:paraId="4B2572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7A43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غير ربحي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A3D209"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BD6702"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r>
      <w:tr w:rsidR="00EC5B70" w:rsidRPr="00CC087B" w14:paraId="19DD1E6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B96E1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أخرى (تم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C22155"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8588C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EC5B70" w:rsidRPr="00CC087B" w14:paraId="023EAE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E3FC4E"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32098"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161C0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39A65EAB" w14:textId="77777777" w:rsidR="00EC5B70" w:rsidRPr="00CC087B" w:rsidRDefault="00EC5B70"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4284"/>
        <w:gridCol w:w="1495"/>
        <w:gridCol w:w="2441"/>
      </w:tblGrid>
      <w:tr w:rsidR="00EC5B70" w:rsidRPr="00CC087B" w14:paraId="443DFB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A8BBA"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حجم المؤسسة (عدد الموظفين تقريبًا)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1F26F3"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2623F4"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455EF6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15E69"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أ) صغير (أقل من 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BF967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FB6504"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EC5B70" w:rsidRPr="00CC087B" w14:paraId="7639ED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26B1CE"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متوسط (50-249)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01975"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D6D6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EC5B70" w:rsidRPr="00CC087B" w14:paraId="7B374E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63583"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كبير (250 أو 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FA55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17417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50%</w:t>
            </w:r>
          </w:p>
        </w:tc>
      </w:tr>
      <w:tr w:rsidR="00EC5B70" w:rsidRPr="00CC087B" w14:paraId="2F349F6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DB5B4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4A48D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D9AFA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10D48831" w14:textId="77777777" w:rsidR="00EC5B70" w:rsidRPr="00CC087B" w:rsidRDefault="00EC5B70"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5167"/>
        <w:gridCol w:w="1416"/>
        <w:gridCol w:w="2233"/>
      </w:tblGrid>
      <w:tr w:rsidR="00EC5B70" w:rsidRPr="00CC087B" w14:paraId="5AD05A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797BBE"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عادةً ما تكون طبيعة المشاريع التي تنفذها المؤسسة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D0DDB"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593844" w14:textId="77777777" w:rsidR="00EC5B70" w:rsidRPr="00CC087B" w:rsidRDefault="00EC5B70"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EC5B70" w:rsidRPr="00CC087B" w14:paraId="16E4DF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C0D5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تطوير بنية تحتية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95A2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64CBA2"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22%</w:t>
            </w:r>
          </w:p>
        </w:tc>
      </w:tr>
      <w:tr w:rsidR="00EC5B70" w:rsidRPr="00CC087B" w14:paraId="408D76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609B3B"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تطوير تقنية معلومات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30081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B241A7"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r>
      <w:tr w:rsidR="00EC5B70" w:rsidRPr="00CC087B" w14:paraId="7387FF2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6820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تطوير منتجات/خدمات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B83039"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ECC13"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28%</w:t>
            </w:r>
          </w:p>
        </w:tc>
      </w:tr>
      <w:tr w:rsidR="00EC5B70" w:rsidRPr="00CC087B" w14:paraId="4894BC4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540D3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مشاريع اجتماعية/تنموية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8C3B5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E620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EC5B70" w:rsidRPr="00CC087B" w14:paraId="4F8268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07E00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هـ) أخرى (تم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A96DC"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A2461"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EC5B70" w:rsidRPr="00CC087B" w14:paraId="359FDBF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EBBC4A"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3354D"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40C3AF" w14:textId="77777777" w:rsidR="00EC5B70" w:rsidRPr="00CC087B" w:rsidRDefault="00EC5B70"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50C5EF24" w14:textId="530B667A" w:rsidR="00EC5B70" w:rsidRPr="00CC087B" w:rsidRDefault="00EC5B70" w:rsidP="003618EF">
      <w:pPr>
        <w:spacing w:after="240" w:line="360" w:lineRule="auto"/>
        <w:rPr>
          <w:rFonts w:ascii="Simplified Arabic" w:hAnsi="Simplified Arabic" w:cs="Simplified Arabic"/>
          <w:color w:val="1B1C1D"/>
          <w:sz w:val="32"/>
          <w:szCs w:val="32"/>
          <w:rtl/>
        </w:rPr>
      </w:pPr>
    </w:p>
    <w:p w14:paraId="67C2B679" w14:textId="77777777" w:rsidR="00FA4FDA" w:rsidRPr="00CC087B" w:rsidRDefault="00FA4FDA"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الثالث: مدى تبني المؤسسة لمنهجيات إدارة المشاريع الحديثة</w:t>
      </w:r>
    </w:p>
    <w:tbl>
      <w:tblPr>
        <w:bidiVisual/>
        <w:tblW w:w="0" w:type="auto"/>
        <w:tblCellSpacing w:w="15" w:type="dxa"/>
        <w:tblCellMar>
          <w:left w:w="0" w:type="dxa"/>
          <w:right w:w="0" w:type="dxa"/>
        </w:tblCellMar>
        <w:tblLook w:val="04A0" w:firstRow="1" w:lastRow="0" w:firstColumn="1" w:lastColumn="0" w:noHBand="0" w:noVBand="1"/>
      </w:tblPr>
      <w:tblGrid>
        <w:gridCol w:w="4778"/>
        <w:gridCol w:w="1495"/>
        <w:gridCol w:w="2441"/>
      </w:tblGrid>
      <w:tr w:rsidR="00FA4FDA" w:rsidRPr="00CC087B" w14:paraId="702F9B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F1F6B"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مدى تبني منهجيات إدارة المشاريع الحديثة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50F16"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06FD8"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A4FDA" w:rsidRPr="00CC087B" w14:paraId="03CDC8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788AEB"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لا تتبنى إطلاقًا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7640D9"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A298D5"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FA4FDA" w:rsidRPr="00CC087B" w14:paraId="512EC78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7DA7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قليلًا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D4452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6D6E5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FA4FDA" w:rsidRPr="00CC087B" w14:paraId="2827A19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9BB0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إلى حد 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77958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AFAA5F"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FA4FDA" w:rsidRPr="00CC087B" w14:paraId="6A5227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6E84E9"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ED9678"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B2396E"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18%</w:t>
            </w:r>
          </w:p>
        </w:tc>
      </w:tr>
      <w:tr w:rsidR="00FA4FDA" w:rsidRPr="00CC087B" w14:paraId="7390E61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D079F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هـ)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E3DE69"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8285B"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7%</w:t>
            </w:r>
          </w:p>
        </w:tc>
      </w:tr>
      <w:tr w:rsidR="00FA4FDA" w:rsidRPr="00CC087B" w14:paraId="3C7E7D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D85262"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DD3279"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E620A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5BA94B97" w14:textId="77777777" w:rsidR="00FA4FDA" w:rsidRPr="00CC087B" w:rsidRDefault="00FA4FDA"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4237"/>
        <w:gridCol w:w="2649"/>
        <w:gridCol w:w="1930"/>
      </w:tblGrid>
      <w:tr w:rsidR="00FA4FDA" w:rsidRPr="00CC087B" w14:paraId="0866AE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5BA99"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المنهجية الأكثر استخدامًا (لمن يتبنون منهجيات 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431C9"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46BA51"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A4FDA" w:rsidRPr="00CC087B" w14:paraId="763272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19F72"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أ) </w:t>
            </w:r>
            <w:r w:rsidRPr="00CC087B">
              <w:rPr>
                <w:rFonts w:ascii="Simplified Arabic" w:eastAsia="Times New Roman" w:hAnsi="Simplified Arabic" w:cs="Simplified Arabic" w:hint="cs"/>
                <w:color w:val="1B1C1D"/>
                <w:sz w:val="32"/>
                <w:szCs w:val="32"/>
              </w:rPr>
              <w:t>Agile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8EB9AB"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75CC7B"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53.3%</w:t>
            </w:r>
          </w:p>
        </w:tc>
      </w:tr>
      <w:tr w:rsidR="00FA4FDA" w:rsidRPr="00CC087B" w14:paraId="000367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262D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ب) </w:t>
            </w:r>
            <w:r w:rsidRPr="00CC087B">
              <w:rPr>
                <w:rFonts w:ascii="Simplified Arabic" w:eastAsia="Times New Roman" w:hAnsi="Simplified Arabic" w:cs="Simplified Arabic" w:hint="cs"/>
                <w:color w:val="1B1C1D"/>
                <w:sz w:val="32"/>
                <w:szCs w:val="32"/>
              </w:rPr>
              <w:t>Scrum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5B02F"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4E71E"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FA4FDA" w:rsidRPr="00CC087B" w14:paraId="4C8D14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CFE1C"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ج) </w:t>
            </w:r>
            <w:r w:rsidRPr="00CC087B">
              <w:rPr>
                <w:rFonts w:ascii="Simplified Arabic" w:eastAsia="Times New Roman" w:hAnsi="Simplified Arabic" w:cs="Simplified Arabic" w:hint="cs"/>
                <w:color w:val="1B1C1D"/>
                <w:sz w:val="32"/>
                <w:szCs w:val="32"/>
              </w:rPr>
              <w:t>Kanban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CD355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32E1F"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r>
      <w:tr w:rsidR="00FA4FDA" w:rsidRPr="00CC087B" w14:paraId="6CDC6C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4E80D3"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أخرى (تم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B10F4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3A42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6.7%</w:t>
            </w:r>
          </w:p>
        </w:tc>
      </w:tr>
      <w:tr w:rsidR="00FA4FDA" w:rsidRPr="00CC087B" w14:paraId="561BDB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3DC3B3"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هـ) لا يتم تبني أي منهجيات 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99FBD"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(تم تضمينهم في السؤال السابق)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C1FD36"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w:t>
            </w:r>
          </w:p>
        </w:tc>
      </w:tr>
      <w:tr w:rsidR="00FA4FDA" w:rsidRPr="00CC087B" w14:paraId="7FE282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C0CA5E"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 (إجمالي الاختيارات)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203E35"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FF4AB8"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w:t>
            </w:r>
          </w:p>
        </w:tc>
      </w:tr>
    </w:tbl>
    <w:p w14:paraId="2BF8CFC8" w14:textId="77777777" w:rsidR="00FA4FDA" w:rsidRPr="00CC087B" w:rsidRDefault="00FA4FDA"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الرابع: تأثير تطبيق منهجيات إدارة المشاريع الحديثة على مؤشرات كفاءة المشاريع</w:t>
      </w:r>
    </w:p>
    <w:tbl>
      <w:tblPr>
        <w:bidiVisual/>
        <w:tblW w:w="0" w:type="auto"/>
        <w:tblCellSpacing w:w="15" w:type="dxa"/>
        <w:tblCellMar>
          <w:left w:w="0" w:type="dxa"/>
          <w:right w:w="0" w:type="dxa"/>
        </w:tblCellMar>
        <w:tblLook w:val="04A0" w:firstRow="1" w:lastRow="0" w:firstColumn="1" w:lastColumn="0" w:noHBand="0" w:noVBand="1"/>
      </w:tblPr>
      <w:tblGrid>
        <w:gridCol w:w="5115"/>
        <w:gridCol w:w="1430"/>
        <w:gridCol w:w="2271"/>
      </w:tblGrid>
      <w:tr w:rsidR="00FA4FDA" w:rsidRPr="00CC087B" w14:paraId="6ABB03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47F2B1"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تأثير تطبيق المنهجيات الحديثة على الالتزام بالوقت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362B44"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26CE0A"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A4FDA" w:rsidRPr="00CC087B" w14:paraId="42EDB5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3533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أدى إلى تأخير أكبر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B489C"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D38ED"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r>
      <w:tr w:rsidR="00FA4FDA" w:rsidRPr="00CC087B" w14:paraId="4F0F4F3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70B6A"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لم يكن له تأثير واضح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D9FA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186DA"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FA4FDA" w:rsidRPr="00CC087B" w14:paraId="4321EA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5E815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ساهم في الالتزام بشكل أفضل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93CAD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D90F05"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FA4FDA" w:rsidRPr="00CC087B" w14:paraId="173BF91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9152A"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ساهم في الالتزام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ED8E3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751F3B"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FA4FDA" w:rsidRPr="00CC087B" w14:paraId="1B879D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EEAD2"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37ED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F5BE06"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3CABA5B6" w14:textId="77777777" w:rsidR="00FA4FDA" w:rsidRPr="00CC087B" w:rsidRDefault="00FA4FDA"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5174"/>
        <w:gridCol w:w="1414"/>
        <w:gridCol w:w="2228"/>
      </w:tblGrid>
      <w:tr w:rsidR="00FA4FDA" w:rsidRPr="00CC087B" w14:paraId="5AF809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011D2C"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تأثير تطبيق المنهجيات الحديثة على التكلفة الإجمالية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C8E398"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02A6A"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A4FDA" w:rsidRPr="00CC087B" w14:paraId="50C026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EDADC"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أدى إلى زيادة 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6F2D93"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4196D"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FA4FDA" w:rsidRPr="00CC087B" w14:paraId="74A8EF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9EE17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لم يكن له تأثير واضح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B960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651B2"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FA4FDA" w:rsidRPr="00CC087B" w14:paraId="229426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F454A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ج) ساهم في خفض 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603A4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A769D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r>
      <w:tr w:rsidR="00FA4FDA" w:rsidRPr="00CC087B" w14:paraId="5FB921D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A0FC8"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ساهم في خفض التكلفة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5C2EB8"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79122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r>
      <w:tr w:rsidR="00FA4FDA" w:rsidRPr="00CC087B" w14:paraId="64A3D2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39170"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FF6436"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B41C05"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7BD6B932" w14:textId="77777777" w:rsidR="00FA4FDA" w:rsidRPr="00CC087B" w:rsidRDefault="00FA4FDA"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5159"/>
        <w:gridCol w:w="1418"/>
        <w:gridCol w:w="2239"/>
      </w:tblGrid>
      <w:tr w:rsidR="00FA4FDA" w:rsidRPr="00CC087B" w14:paraId="721C15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BBEC1"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تأثير تطبيق المنهجيات الحديثة على جودة المخرجات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1DB3D"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48700" w14:textId="77777777" w:rsidR="00FA4FDA" w:rsidRPr="00CC087B" w:rsidRDefault="00FA4FDA"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A4FDA" w:rsidRPr="00CC087B" w14:paraId="44CFFF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5F2A9F"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أدى إلى انخفاض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F2EC73"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65FE0C"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FA4FDA" w:rsidRPr="00CC087B" w14:paraId="7ED6E7A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5111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لم يكن له تأثير واضح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ED8BED"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DE493"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r>
      <w:tr w:rsidR="00FA4FDA" w:rsidRPr="00CC087B" w14:paraId="0266D1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26629"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ساهم في تحسين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96010B"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B2EE26"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50%</w:t>
            </w:r>
          </w:p>
        </w:tc>
      </w:tr>
      <w:tr w:rsidR="00FA4FDA" w:rsidRPr="00CC087B" w14:paraId="6B4C66C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817BA4"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ساهم في تحسين الجودة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711A9F"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1720A7"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FA4FDA" w:rsidRPr="00CC087B" w14:paraId="0F8641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0D941"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B8C86"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AB889" w14:textId="77777777" w:rsidR="00FA4FDA" w:rsidRPr="00CC087B" w:rsidRDefault="00FA4FDA"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2C797A8B" w14:textId="6C707C98" w:rsidR="00FA4FDA" w:rsidRPr="00CC087B" w:rsidRDefault="00FA4FDA" w:rsidP="003618EF">
      <w:pPr>
        <w:spacing w:after="240" w:line="360" w:lineRule="auto"/>
        <w:rPr>
          <w:rFonts w:ascii="Simplified Arabic" w:eastAsiaTheme="minorEastAsia" w:hAnsi="Simplified Arabic" w:cs="Simplified Arabic"/>
          <w:color w:val="1B1C1D"/>
          <w:sz w:val="32"/>
          <w:szCs w:val="32"/>
          <w:rtl/>
        </w:rPr>
      </w:pPr>
    </w:p>
    <w:p w14:paraId="5EE915A2" w14:textId="77777777" w:rsidR="00F76C49" w:rsidRPr="00CC087B" w:rsidRDefault="00F76C49"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الخامس: التحديات التي تواجه تطبيق منهجيات إدارة المشاريع الحديثة</w:t>
      </w:r>
    </w:p>
    <w:tbl>
      <w:tblPr>
        <w:bidiVisual/>
        <w:tblW w:w="0" w:type="auto"/>
        <w:tblCellSpacing w:w="15" w:type="dxa"/>
        <w:tblCellMar>
          <w:left w:w="0" w:type="dxa"/>
          <w:right w:w="0" w:type="dxa"/>
        </w:tblCellMar>
        <w:tblLook w:val="04A0" w:firstRow="1" w:lastRow="0" w:firstColumn="1" w:lastColumn="0" w:noHBand="0" w:noVBand="1"/>
      </w:tblPr>
      <w:tblGrid>
        <w:gridCol w:w="5093"/>
        <w:gridCol w:w="1437"/>
        <w:gridCol w:w="2286"/>
      </w:tblGrid>
      <w:tr w:rsidR="00F76C49" w:rsidRPr="00CC087B" w14:paraId="084A24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FC4C4"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التحديات التي تواجه تطبيق المنهجيات الحديثة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C4FAC"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9435D"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76C49" w:rsidRPr="00CC087B" w14:paraId="676361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622555"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مقاومة التغيير من قبل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EF90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488D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55%</w:t>
            </w:r>
          </w:p>
        </w:tc>
      </w:tr>
      <w:tr w:rsidR="00F76C49" w:rsidRPr="00CC087B" w14:paraId="2D417B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AABA8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نقص المعرفة والخبرة في المنهجيات الحديثة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29F77"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6C6A93"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60%</w:t>
            </w:r>
          </w:p>
        </w:tc>
      </w:tr>
      <w:tr w:rsidR="00F76C49" w:rsidRPr="00CC087B" w14:paraId="7AD0A5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E09F1"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عدم توافق المنهجيات مع طبيعة بعض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7031AD"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2E8C7F"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F76C49" w:rsidRPr="00CC087B" w14:paraId="5C7D41D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57BC8F"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عدم وجود دعم كافٍ من الإدارة العليا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E98AA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78CDD5"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F76C49" w:rsidRPr="00CC087B" w14:paraId="67C5042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52B5CF"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هـ) تحديات في دمجها مع العمليات الحالية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15999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B23C6E"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r>
      <w:tr w:rsidR="00F76C49" w:rsidRPr="00CC087B" w14:paraId="40313BF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3C3A5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و) أخرى (تم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97A32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9FC4F"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r>
      <w:tr w:rsidR="00F76C49" w:rsidRPr="00CC087B" w14:paraId="691B866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54CD7"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ز) لا توجد تحديات كبيرة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F1A81B"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AB8A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F76C49" w:rsidRPr="00CC087B" w14:paraId="4FC507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04CF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 (إجمالي الاختيارات)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95DCB4"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250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409C9D"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w:t>
            </w:r>
          </w:p>
        </w:tc>
      </w:tr>
    </w:tbl>
    <w:p w14:paraId="10BF5214" w14:textId="77777777" w:rsidR="00F76C49" w:rsidRPr="00CC087B" w:rsidRDefault="00F76C49"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lastRenderedPageBreak/>
        <w:t>القسم السادس: العائد على الاستثمار الناتج عن تطبيق منهجيات إدارة المشاريع الحديثة</w:t>
      </w:r>
    </w:p>
    <w:tbl>
      <w:tblPr>
        <w:bidiVisual/>
        <w:tblW w:w="0" w:type="auto"/>
        <w:tblCellSpacing w:w="15" w:type="dxa"/>
        <w:tblCellMar>
          <w:left w:w="0" w:type="dxa"/>
          <w:right w:w="0" w:type="dxa"/>
        </w:tblCellMar>
        <w:tblLook w:val="04A0" w:firstRow="1" w:lastRow="0" w:firstColumn="1" w:lastColumn="0" w:noHBand="0" w:noVBand="1"/>
      </w:tblPr>
      <w:tblGrid>
        <w:gridCol w:w="5274"/>
        <w:gridCol w:w="1386"/>
        <w:gridCol w:w="2156"/>
      </w:tblGrid>
      <w:tr w:rsidR="00F76C49" w:rsidRPr="00CC087B" w14:paraId="0A78FF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BC7E65"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تأثير تطبيق المنهجيات الحديثة على العائد على الاستثمار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4993D9"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B9DDA7"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76C49" w:rsidRPr="00CC087B" w14:paraId="223DE74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F919EE"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لم يساهم إطلاقًا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64B8D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41A33"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10%</w:t>
            </w:r>
          </w:p>
        </w:tc>
      </w:tr>
      <w:tr w:rsidR="00F76C49" w:rsidRPr="00CC087B" w14:paraId="695591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F4778"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ساهم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C59FE8"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9474E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r>
      <w:tr w:rsidR="00F76C49" w:rsidRPr="00CC087B" w14:paraId="2F3479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9C43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ساهم بشكل ملحوظ</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978A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57BA1"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F76C49" w:rsidRPr="00CC087B" w14:paraId="7CD8EC1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211FF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ساهم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3C9CE"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F1A87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F76C49" w:rsidRPr="00CC087B" w14:paraId="2EFDA3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723A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هـ) لا يمكن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F6E9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2AE82"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F76C49" w:rsidRPr="00CC087B" w14:paraId="0446EFD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7BB281"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BD63B"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D66754"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306AC06D" w14:textId="77777777" w:rsidR="00F76C49" w:rsidRPr="00CC087B" w:rsidRDefault="00F76C49"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السابع: تأهيل الكوادر وتطويرها في مجال إدارة المشاريع الحديثة</w:t>
      </w:r>
    </w:p>
    <w:tbl>
      <w:tblPr>
        <w:bidiVisual/>
        <w:tblW w:w="0" w:type="auto"/>
        <w:tblCellSpacing w:w="15" w:type="dxa"/>
        <w:tblCellMar>
          <w:left w:w="0" w:type="dxa"/>
          <w:right w:w="0" w:type="dxa"/>
        </w:tblCellMar>
        <w:tblLook w:val="04A0" w:firstRow="1" w:lastRow="0" w:firstColumn="1" w:lastColumn="0" w:noHBand="0" w:noVBand="1"/>
      </w:tblPr>
      <w:tblGrid>
        <w:gridCol w:w="3565"/>
        <w:gridCol w:w="1495"/>
        <w:gridCol w:w="2441"/>
      </w:tblGrid>
      <w:tr w:rsidR="00F76C49" w:rsidRPr="00CC087B" w14:paraId="43F335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4E27A"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مدى كفاية جهود تأهيل الكوادر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5123BB"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4ACBA"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76C49" w:rsidRPr="00CC087B" w14:paraId="488385E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604E4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أ) غير كافية إطلاقًا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A8A8E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38F77"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30%</w:t>
            </w:r>
          </w:p>
        </w:tc>
      </w:tr>
      <w:tr w:rsidR="00F76C49" w:rsidRPr="00CC087B" w14:paraId="09076A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48ED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غير كافية إلى حد 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D8901E"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1DA9CA"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45%</w:t>
            </w:r>
          </w:p>
        </w:tc>
      </w:tr>
      <w:tr w:rsidR="00F76C49" w:rsidRPr="00CC087B" w14:paraId="1FC9A0B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E5CB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كافية إلى حد 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8922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AE32B"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r>
      <w:tr w:rsidR="00F76C49" w:rsidRPr="00CC087B" w14:paraId="344EF6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874BD"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كافية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336B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273CAA"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F76C49" w:rsidRPr="00CC087B" w14:paraId="39BBAF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660859"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5B2043"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F193B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100%</w:t>
            </w:r>
          </w:p>
        </w:tc>
      </w:tr>
    </w:tbl>
    <w:p w14:paraId="704CEA5B" w14:textId="77777777" w:rsidR="00F76C49" w:rsidRPr="00CC087B" w:rsidRDefault="00F76C49" w:rsidP="003618EF">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5129"/>
        <w:gridCol w:w="1427"/>
        <w:gridCol w:w="2260"/>
      </w:tblGrid>
      <w:tr w:rsidR="00F76C49" w:rsidRPr="00CC087B" w14:paraId="55C21A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79A78"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طرق تأهيل الكوادر في مجال إدارة المشاريع الحديثة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7DDFB5"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C1519" w14:textId="77777777" w:rsidR="00F76C49" w:rsidRPr="00CC087B" w:rsidRDefault="00F76C49" w:rsidP="003618EF">
            <w:p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F76C49" w:rsidRPr="00CC087B" w14:paraId="4A13E4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35A78"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 دورات تدريبية داخلية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25CDF"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21C874"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35%</w:t>
            </w:r>
          </w:p>
        </w:tc>
      </w:tr>
      <w:tr w:rsidR="00F76C49" w:rsidRPr="00CC087B" w14:paraId="2D6FFA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23A598"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 دورات تدريبية خارجية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94AFB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2667FD"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40%</w:t>
            </w:r>
          </w:p>
        </w:tc>
      </w:tr>
      <w:tr w:rsidR="00F76C49" w:rsidRPr="00CC087B" w14:paraId="6D4BFB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F4814"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ج) شهادات مهنية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DD0C44"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C873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25%</w:t>
            </w:r>
          </w:p>
        </w:tc>
      </w:tr>
      <w:tr w:rsidR="00F76C49" w:rsidRPr="00CC087B" w14:paraId="7A09C2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9E737"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د) التوجيه والإرشاد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F7D69C"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F11043"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w:t>
            </w:r>
          </w:p>
        </w:tc>
      </w:tr>
      <w:tr w:rsidR="00F76C49" w:rsidRPr="00CC087B" w14:paraId="749D139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6E8211"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هـ) لا توجد جهود محددة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0BE7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16969E"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15%</w:t>
            </w:r>
          </w:p>
        </w:tc>
      </w:tr>
      <w:tr w:rsidR="00F76C49" w:rsidRPr="00CC087B" w14:paraId="7862A75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6AE00"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و) أخرى (تم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4E1DC7"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D924B8"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5%</w:t>
            </w:r>
          </w:p>
        </w:tc>
      </w:tr>
      <w:tr w:rsidR="00F76C49" w:rsidRPr="00CC087B" w14:paraId="2DAD7AF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BAC896"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المجموع (إجمالي الاختيارات)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AE18CE"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140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FA697A" w14:textId="77777777" w:rsidR="00F76C49" w:rsidRPr="00CC087B" w:rsidRDefault="00F76C49" w:rsidP="003618EF">
            <w:pPr>
              <w:spacing w:line="360" w:lineRule="auto"/>
              <w:jc w:val="right"/>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w:t>
            </w:r>
          </w:p>
        </w:tc>
      </w:tr>
    </w:tbl>
    <w:p w14:paraId="2D118384" w14:textId="6BE58C6F" w:rsidR="00F76C49" w:rsidRPr="00CC087B" w:rsidRDefault="00F76C49" w:rsidP="003618EF">
      <w:pPr>
        <w:spacing w:after="240" w:line="360" w:lineRule="auto"/>
        <w:rPr>
          <w:rFonts w:ascii="Simplified Arabic" w:hAnsi="Simplified Arabic" w:cs="Simplified Arabic"/>
          <w:color w:val="1B1C1D"/>
          <w:sz w:val="32"/>
          <w:szCs w:val="32"/>
          <w:rtl/>
        </w:rPr>
      </w:pPr>
    </w:p>
    <w:p w14:paraId="4F1F2A81" w14:textId="77777777" w:rsidR="00557FD3" w:rsidRPr="00CC087B" w:rsidRDefault="00557FD3" w:rsidP="003618EF">
      <w:pPr>
        <w:spacing w:after="240" w:line="360" w:lineRule="auto"/>
        <w:rPr>
          <w:rFonts w:ascii="Simplified Arabic" w:hAnsi="Simplified Arabic" w:cs="Simplified Arabic"/>
          <w:color w:val="1B1C1D"/>
          <w:sz w:val="32"/>
          <w:szCs w:val="32"/>
          <w:rtl/>
        </w:rPr>
      </w:pPr>
    </w:p>
    <w:p w14:paraId="324F1046" w14:textId="77777777" w:rsidR="00557FD3" w:rsidRPr="00CC087B" w:rsidRDefault="00557FD3" w:rsidP="003618EF">
      <w:pPr>
        <w:spacing w:after="240" w:line="360" w:lineRule="auto"/>
        <w:rPr>
          <w:rFonts w:ascii="Simplified Arabic" w:eastAsiaTheme="minorEastAsia" w:hAnsi="Simplified Arabic" w:cs="Simplified Arabic"/>
          <w:color w:val="1B1C1D"/>
          <w:sz w:val="32"/>
          <w:szCs w:val="32"/>
          <w:rtl/>
        </w:rPr>
      </w:pPr>
    </w:p>
    <w:p w14:paraId="396AB3A6"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20B37ED1" w14:textId="77777777" w:rsidR="00EC5B70" w:rsidRPr="00CC087B"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3561A4E0" w14:textId="77777777" w:rsidR="00EC5B70" w:rsidRDefault="00EC5B70" w:rsidP="003618EF">
      <w:pPr>
        <w:spacing w:before="120" w:after="120" w:line="360" w:lineRule="auto"/>
        <w:divId w:val="339897290"/>
        <w:rPr>
          <w:rFonts w:ascii="Simplified Arabic" w:eastAsia="Times New Roman" w:hAnsi="Simplified Arabic" w:cs="Simplified Arabic"/>
          <w:color w:val="1B1C1D"/>
          <w:sz w:val="32"/>
          <w:szCs w:val="32"/>
          <w:rtl/>
        </w:rPr>
      </w:pPr>
    </w:p>
    <w:p w14:paraId="25325500" w14:textId="77777777" w:rsidR="00817D3D" w:rsidRDefault="00817D3D" w:rsidP="003618EF">
      <w:pPr>
        <w:spacing w:before="120" w:after="120" w:line="360" w:lineRule="auto"/>
        <w:divId w:val="339897290"/>
        <w:rPr>
          <w:rFonts w:ascii="Simplified Arabic" w:eastAsia="Times New Roman" w:hAnsi="Simplified Arabic" w:cs="Simplified Arabic"/>
          <w:color w:val="1B1C1D"/>
          <w:sz w:val="32"/>
          <w:szCs w:val="32"/>
          <w:rtl/>
        </w:rPr>
      </w:pPr>
    </w:p>
    <w:p w14:paraId="1ED52178" w14:textId="77777777" w:rsidR="00817D3D" w:rsidRDefault="00817D3D" w:rsidP="003618EF">
      <w:pPr>
        <w:spacing w:before="120" w:after="120" w:line="360" w:lineRule="auto"/>
        <w:divId w:val="339897290"/>
        <w:rPr>
          <w:rFonts w:ascii="Simplified Arabic" w:eastAsia="Times New Roman" w:hAnsi="Simplified Arabic" w:cs="Simplified Arabic"/>
          <w:color w:val="1B1C1D"/>
          <w:sz w:val="32"/>
          <w:szCs w:val="32"/>
          <w:rtl/>
        </w:rPr>
      </w:pPr>
    </w:p>
    <w:p w14:paraId="34FF10E1" w14:textId="77777777" w:rsidR="00817D3D" w:rsidRDefault="00817D3D" w:rsidP="003618EF">
      <w:pPr>
        <w:spacing w:before="120" w:after="120" w:line="360" w:lineRule="auto"/>
        <w:divId w:val="339897290"/>
        <w:rPr>
          <w:rFonts w:ascii="Simplified Arabic" w:eastAsia="Times New Roman" w:hAnsi="Simplified Arabic" w:cs="Simplified Arabic"/>
          <w:color w:val="1B1C1D"/>
          <w:sz w:val="32"/>
          <w:szCs w:val="32"/>
          <w:rtl/>
        </w:rPr>
      </w:pPr>
    </w:p>
    <w:p w14:paraId="3DC4522A" w14:textId="77777777" w:rsidR="00817D3D" w:rsidRDefault="00817D3D" w:rsidP="003618EF">
      <w:pPr>
        <w:spacing w:before="120" w:after="120" w:line="360" w:lineRule="auto"/>
        <w:divId w:val="339897290"/>
        <w:rPr>
          <w:rFonts w:ascii="Simplified Arabic" w:eastAsia="Times New Roman" w:hAnsi="Simplified Arabic" w:cs="Simplified Arabic"/>
          <w:color w:val="1B1C1D"/>
          <w:sz w:val="32"/>
          <w:szCs w:val="32"/>
          <w:rtl/>
        </w:rPr>
      </w:pPr>
    </w:p>
    <w:p w14:paraId="6665216D" w14:textId="77777777" w:rsidR="00817D3D" w:rsidRPr="00CC087B" w:rsidRDefault="00817D3D" w:rsidP="003618EF">
      <w:pPr>
        <w:spacing w:before="120" w:after="120" w:line="360" w:lineRule="auto"/>
        <w:divId w:val="339897290"/>
        <w:rPr>
          <w:rFonts w:ascii="Simplified Arabic" w:eastAsia="Times New Roman" w:hAnsi="Simplified Arabic" w:cs="Simplified Arabic"/>
          <w:color w:val="1B1C1D"/>
          <w:sz w:val="32"/>
          <w:szCs w:val="32"/>
          <w:rtl/>
        </w:rPr>
      </w:pPr>
    </w:p>
    <w:p w14:paraId="1974F720" w14:textId="6A11B5C8" w:rsidR="0006311B" w:rsidRPr="00CC087B" w:rsidRDefault="00A00342" w:rsidP="003618EF">
      <w:pPr>
        <w:spacing w:after="24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color w:val="1B1C1D"/>
          <w:sz w:val="32"/>
          <w:szCs w:val="32"/>
          <w:rtl/>
        </w:rPr>
        <w:lastRenderedPageBreak/>
        <w:t xml:space="preserve">النتائج </w:t>
      </w:r>
    </w:p>
    <w:p w14:paraId="37394F88" w14:textId="77777777" w:rsidR="0006311B" w:rsidRPr="00CC087B" w:rsidRDefault="0006311B"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1. البيانات الديموغرافية للمشاركين:</w:t>
      </w:r>
    </w:p>
    <w:p w14:paraId="2CACE422" w14:textId="77777777" w:rsidR="0006311B" w:rsidRPr="00CC087B" w:rsidRDefault="0006311B" w:rsidP="003618EF">
      <w:pPr>
        <w:numPr>
          <w:ilvl w:val="0"/>
          <w:numId w:val="1"/>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أغلب المشاركين تتراوح أعمارهم بين 30-39 سنة (35%)، يليهم الفئة العمرية 40-49 سنة (28%).</w:t>
      </w:r>
    </w:p>
    <w:p w14:paraId="7FB8AA04" w14:textId="77777777" w:rsidR="0006311B" w:rsidRPr="00CC087B" w:rsidRDefault="0006311B" w:rsidP="003618EF">
      <w:pPr>
        <w:numPr>
          <w:ilvl w:val="0"/>
          <w:numId w:val="1"/>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غالبية المشاركين من الذكور (65%).</w:t>
      </w:r>
    </w:p>
    <w:p w14:paraId="6A5F4819" w14:textId="77777777" w:rsidR="0006311B" w:rsidRPr="00CC087B" w:rsidRDefault="0006311B" w:rsidP="003618EF">
      <w:pPr>
        <w:numPr>
          <w:ilvl w:val="0"/>
          <w:numId w:val="1"/>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أكثر المؤهلات العلمية شيوعًا بين المشاركين هي البكالوريوس (45%) والماجستير (38%).</w:t>
      </w:r>
    </w:p>
    <w:p w14:paraId="645DCF75" w14:textId="77777777" w:rsidR="0006311B" w:rsidRPr="00CC087B" w:rsidRDefault="0006311B" w:rsidP="003618EF">
      <w:pPr>
        <w:numPr>
          <w:ilvl w:val="0"/>
          <w:numId w:val="1"/>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أكبر نسبة من المشاركين لديهم خبرة عملية في إدارة المشاريع تتراوح بين 5-10 سنوات (40%).</w:t>
      </w:r>
    </w:p>
    <w:p w14:paraId="7DEC9650" w14:textId="77777777" w:rsidR="0006311B" w:rsidRPr="00CC087B" w:rsidRDefault="0006311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2. معلومات عن المؤسسة التي يعمل بها المشارك:</w:t>
      </w:r>
    </w:p>
    <w:p w14:paraId="784F80F5" w14:textId="77777777" w:rsidR="0006311B" w:rsidRPr="00CC087B" w:rsidRDefault="0006311B" w:rsidP="003618EF">
      <w:pPr>
        <w:numPr>
          <w:ilvl w:val="0"/>
          <w:numId w:val="2"/>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أغلب المشاركين يعملون في القطاع الحكومي (45%) والخاص (40%).</w:t>
      </w:r>
    </w:p>
    <w:p w14:paraId="1D1327A0" w14:textId="77777777" w:rsidR="0006311B" w:rsidRPr="00CC087B" w:rsidRDefault="0006311B" w:rsidP="003618EF">
      <w:pPr>
        <w:numPr>
          <w:ilvl w:val="0"/>
          <w:numId w:val="2"/>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أكبر نسبة من المشاركين يعملون في مؤسسات كبيرة تضم 250 موظفًا أو أكثر (50%).</w:t>
      </w:r>
    </w:p>
    <w:p w14:paraId="02E3D8E8" w14:textId="77777777" w:rsidR="0006311B" w:rsidRPr="00CC087B" w:rsidRDefault="0006311B" w:rsidP="003618EF">
      <w:pPr>
        <w:numPr>
          <w:ilvl w:val="0"/>
          <w:numId w:val="2"/>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طبيعة المشاريع الأكثر شيوعًا هي تطوير تقنية المعلومات (30%) وتطوير منتجات/خدمات (28%).</w:t>
      </w:r>
    </w:p>
    <w:p w14:paraId="7A04DD19" w14:textId="77777777" w:rsidR="0006311B" w:rsidRPr="00CC087B" w:rsidRDefault="0006311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3. مدى تبني المؤسسة لمنهجيات إدارة المشاريع الحديثة:</w:t>
      </w:r>
    </w:p>
    <w:p w14:paraId="27A2F75B" w14:textId="77777777" w:rsidR="0006311B" w:rsidRPr="00CC087B" w:rsidRDefault="0006311B" w:rsidP="003618EF">
      <w:pPr>
        <w:numPr>
          <w:ilvl w:val="0"/>
          <w:numId w:val="3"/>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أغلب المؤسسات تتبنى منهجيات إدارة المشاريع الحديثة "إلى حد ما" (35%) أو "قليلًا جدًا" (25%).</w:t>
      </w:r>
    </w:p>
    <w:p w14:paraId="31F81E6C" w14:textId="77777777" w:rsidR="0006311B" w:rsidRPr="00CC087B" w:rsidRDefault="0006311B" w:rsidP="003618EF">
      <w:pPr>
        <w:numPr>
          <w:ilvl w:val="0"/>
          <w:numId w:val="3"/>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عند تبني المنهجيات الحديثة، تعتبر </w:t>
      </w:r>
      <w:r w:rsidRPr="00CC087B">
        <w:rPr>
          <w:rFonts w:ascii="Simplified Arabic" w:eastAsia="Times New Roman" w:hAnsi="Simplified Arabic" w:cs="Simplified Arabic" w:hint="cs"/>
          <w:color w:val="1B1C1D"/>
          <w:sz w:val="32"/>
          <w:szCs w:val="32"/>
        </w:rPr>
        <w:t>Agile</w:t>
      </w:r>
      <w:r w:rsidRPr="00CC087B">
        <w:rPr>
          <w:rFonts w:ascii="Simplified Arabic" w:eastAsia="Times New Roman" w:hAnsi="Simplified Arabic" w:cs="Simplified Arabic" w:hint="cs"/>
          <w:color w:val="1B1C1D"/>
          <w:sz w:val="32"/>
          <w:szCs w:val="32"/>
          <w:rtl/>
        </w:rPr>
        <w:t xml:space="preserve"> هي الأكثر استخدامًا (أشار إليها 53.3% ممن يتبنون هذه المنهجيات)، تليها </w:t>
      </w:r>
      <w:r w:rsidRPr="00CC087B">
        <w:rPr>
          <w:rFonts w:ascii="Simplified Arabic" w:eastAsia="Times New Roman" w:hAnsi="Simplified Arabic" w:cs="Simplified Arabic" w:hint="cs"/>
          <w:color w:val="1B1C1D"/>
          <w:sz w:val="32"/>
          <w:szCs w:val="32"/>
        </w:rPr>
        <w:t>Scrum (40%)</w:t>
      </w:r>
      <w:r w:rsidRPr="00CC087B">
        <w:rPr>
          <w:rFonts w:ascii="Simplified Arabic" w:eastAsia="Times New Roman" w:hAnsi="Simplified Arabic" w:cs="Simplified Arabic" w:hint="cs"/>
          <w:color w:val="1B1C1D"/>
          <w:sz w:val="32"/>
          <w:szCs w:val="32"/>
          <w:rtl/>
        </w:rPr>
        <w:t>.</w:t>
      </w:r>
    </w:p>
    <w:p w14:paraId="16B3F033" w14:textId="77777777" w:rsidR="0006311B" w:rsidRPr="00CC087B" w:rsidRDefault="0006311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4. تأثير تطبيق منهجيات إدارة المشاريع الحديثة على مؤشرات كفاءة المشاريع:</w:t>
      </w:r>
    </w:p>
    <w:p w14:paraId="10129BA3" w14:textId="77777777" w:rsidR="0006311B" w:rsidRPr="00CC087B" w:rsidRDefault="0006311B" w:rsidP="003618EF">
      <w:pPr>
        <w:numPr>
          <w:ilvl w:val="0"/>
          <w:numId w:val="4"/>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يرى المشاركون أن تطبيق المنهجيات الحديثة ساهم في "الالتزام بشكل أفضل" (40%) أو "بشكل كبير" (25%) بالوقت المحدد للمشاريع.</w:t>
      </w:r>
    </w:p>
    <w:p w14:paraId="34E97E27" w14:textId="77777777" w:rsidR="0006311B" w:rsidRPr="00CC087B" w:rsidRDefault="0006311B" w:rsidP="003618EF">
      <w:pPr>
        <w:numPr>
          <w:ilvl w:val="0"/>
          <w:numId w:val="4"/>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بالنسبة للتكلفة، يرى أغلب المشاركين أنه "لم يكن له تأثير واضح" (35%) أو أنه "ساهم في خفض التكلفة" (30%).</w:t>
      </w:r>
    </w:p>
    <w:p w14:paraId="7C997202" w14:textId="77777777" w:rsidR="0006311B" w:rsidRPr="00CC087B" w:rsidRDefault="0006311B" w:rsidP="003618EF">
      <w:pPr>
        <w:numPr>
          <w:ilvl w:val="0"/>
          <w:numId w:val="4"/>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فيما يتعلق بالجودة، يرى أغلب المشاركين أن تطبيق المنهجيات الحديثة "ساهم في تحسين الجودة" (50%) أو "بشكل كبير" (25%).</w:t>
      </w:r>
    </w:p>
    <w:p w14:paraId="25B7C0BF" w14:textId="77777777" w:rsidR="0006311B" w:rsidRPr="00CC087B" w:rsidRDefault="0006311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5. التحديات التي تواجه تطبيق منهجيات إدارة المشاريع الحديثة:</w:t>
      </w:r>
    </w:p>
    <w:p w14:paraId="156A2932" w14:textId="77777777" w:rsidR="0006311B" w:rsidRPr="00CC087B" w:rsidRDefault="0006311B" w:rsidP="003618EF">
      <w:pPr>
        <w:numPr>
          <w:ilvl w:val="0"/>
          <w:numId w:val="5"/>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أبرز التحديات التي تم الإشارة إليها هي "نقص المعرفة والخبرة في المنهجيات الحديثة" (60%) و "مقاومة التغيير من قبل الموظفين" (55%).</w:t>
      </w:r>
    </w:p>
    <w:p w14:paraId="24BB136B" w14:textId="77777777" w:rsidR="0006311B" w:rsidRPr="00CC087B" w:rsidRDefault="0006311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6. العائد على الاستثمار الناتج عن تطبيق منهجيات إدارة المشاريع الحديثة:</w:t>
      </w:r>
    </w:p>
    <w:p w14:paraId="37E4C8D0" w14:textId="77777777" w:rsidR="0006311B" w:rsidRPr="00CC087B" w:rsidRDefault="0006311B" w:rsidP="003618EF">
      <w:pPr>
        <w:numPr>
          <w:ilvl w:val="0"/>
          <w:numId w:val="6"/>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يرى أغلب المشاركين أن تطبيق المنهجيات الحديثة "ساهم بشكل ملحوظ" (40%) أو "بشكل طفيف" (30%) في تحقيق عائد أفضل على الاستثمار.</w:t>
      </w:r>
    </w:p>
    <w:p w14:paraId="5EF89E57" w14:textId="77777777" w:rsidR="0006311B" w:rsidRPr="00CC087B" w:rsidRDefault="0006311B"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7. تأهيل الكوادر وتطويرها في مجال إدارة المشاريع الحديثة:</w:t>
      </w:r>
    </w:p>
    <w:p w14:paraId="02DF5417" w14:textId="77777777" w:rsidR="0006311B" w:rsidRPr="00CC087B" w:rsidRDefault="0006311B" w:rsidP="003618EF">
      <w:pPr>
        <w:numPr>
          <w:ilvl w:val="0"/>
          <w:numId w:val="7"/>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يرى أغلب المشاركين أن جهود مؤسساتهم في تأهيل وتطوير الكوادر في هذا المجال "غير كافية إلى حد ما" (45%) أو "غير كافية إطلاقًا" (30%).</w:t>
      </w:r>
    </w:p>
    <w:p w14:paraId="4CA999B9" w14:textId="77777777" w:rsidR="0006311B" w:rsidRPr="00CC087B" w:rsidRDefault="0006311B" w:rsidP="003618EF">
      <w:pPr>
        <w:numPr>
          <w:ilvl w:val="0"/>
          <w:numId w:val="7"/>
        </w:numPr>
        <w:spacing w:after="120"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أبرز الطرق المتبعة لتأهيل الكوادر هي الدورات التدريبية الخارجية (40%) والداخلية (35%).</w:t>
      </w:r>
    </w:p>
    <w:p w14:paraId="0B354EA0" w14:textId="17161177" w:rsidR="0006311B" w:rsidRPr="00CC087B" w:rsidRDefault="0006311B" w:rsidP="003618EF">
      <w:pPr>
        <w:spacing w:after="240" w:line="360" w:lineRule="auto"/>
        <w:rPr>
          <w:rFonts w:ascii="Simplified Arabic" w:hAnsi="Simplified Arabic" w:cs="Simplified Arabic"/>
          <w:color w:val="1B1C1D"/>
          <w:sz w:val="32"/>
          <w:szCs w:val="32"/>
          <w:rtl/>
        </w:rPr>
      </w:pPr>
    </w:p>
    <w:p w14:paraId="198E9890"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4F3BD8B0"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3CE06419" w14:textId="77777777" w:rsidR="00A00342" w:rsidRPr="00CC087B" w:rsidRDefault="00A00342" w:rsidP="003618EF">
      <w:pPr>
        <w:spacing w:after="240" w:line="360" w:lineRule="auto"/>
        <w:rPr>
          <w:rFonts w:ascii="Simplified Arabic" w:hAnsi="Simplified Arabic" w:cs="Simplified Arabic"/>
          <w:color w:val="1B1C1D"/>
          <w:sz w:val="32"/>
          <w:szCs w:val="32"/>
          <w:rtl/>
        </w:rPr>
      </w:pPr>
    </w:p>
    <w:p w14:paraId="7998E217" w14:textId="77777777" w:rsidR="00A00342" w:rsidRPr="00CC087B" w:rsidRDefault="00A00342" w:rsidP="003618EF">
      <w:pPr>
        <w:spacing w:after="240" w:line="360" w:lineRule="auto"/>
        <w:rPr>
          <w:rFonts w:ascii="Simplified Arabic" w:hAnsi="Simplified Arabic" w:cs="Simplified Arabic"/>
          <w:color w:val="1B1C1D"/>
          <w:sz w:val="32"/>
          <w:szCs w:val="32"/>
          <w:rtl/>
        </w:rPr>
      </w:pPr>
    </w:p>
    <w:p w14:paraId="5860CAE2" w14:textId="77777777" w:rsidR="00A00342" w:rsidRDefault="00A00342" w:rsidP="003618EF">
      <w:pPr>
        <w:spacing w:after="240" w:line="360" w:lineRule="auto"/>
        <w:rPr>
          <w:rFonts w:ascii="Simplified Arabic" w:hAnsi="Simplified Arabic" w:cs="Simplified Arabic"/>
          <w:color w:val="1B1C1D"/>
          <w:sz w:val="32"/>
          <w:szCs w:val="32"/>
          <w:rtl/>
        </w:rPr>
      </w:pPr>
    </w:p>
    <w:p w14:paraId="1D1BFB82" w14:textId="77777777" w:rsidR="00EC6FC3" w:rsidRDefault="00EC6FC3" w:rsidP="003618EF">
      <w:pPr>
        <w:spacing w:after="240" w:line="360" w:lineRule="auto"/>
        <w:rPr>
          <w:rFonts w:ascii="Simplified Arabic" w:hAnsi="Simplified Arabic" w:cs="Simplified Arabic"/>
          <w:color w:val="1B1C1D"/>
          <w:sz w:val="32"/>
          <w:szCs w:val="32"/>
          <w:rtl/>
        </w:rPr>
      </w:pPr>
    </w:p>
    <w:p w14:paraId="0649A4AD" w14:textId="77777777" w:rsidR="00EC6FC3" w:rsidRPr="00CC087B" w:rsidRDefault="00EC6FC3" w:rsidP="003618EF">
      <w:pPr>
        <w:spacing w:after="240" w:line="360" w:lineRule="auto"/>
        <w:rPr>
          <w:rFonts w:ascii="Simplified Arabic" w:hAnsi="Simplified Arabic" w:cs="Simplified Arabic"/>
          <w:color w:val="1B1C1D"/>
          <w:sz w:val="32"/>
          <w:szCs w:val="32"/>
          <w:rtl/>
        </w:rPr>
      </w:pPr>
    </w:p>
    <w:p w14:paraId="62E33F14" w14:textId="632C79FC" w:rsidR="00A00342" w:rsidRPr="00CC087B" w:rsidRDefault="008C4D18" w:rsidP="003618EF">
      <w:pPr>
        <w:spacing w:after="12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color w:val="1B1C1D"/>
          <w:sz w:val="32"/>
          <w:szCs w:val="32"/>
          <w:rtl/>
        </w:rPr>
        <w:lastRenderedPageBreak/>
        <w:t xml:space="preserve">التوصيات </w:t>
      </w:r>
    </w:p>
    <w:p w14:paraId="42F7CDDD"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تعزيز المعرفة والخبرة بالمنهجيات الحديثة:</w:t>
      </w:r>
      <w:r w:rsidRPr="00CC087B">
        <w:rPr>
          <w:rFonts w:ascii="Simplified Arabic" w:hAnsi="Simplified Arabic" w:cs="Simplified Arabic" w:hint="cs"/>
          <w:color w:val="1B1C1D"/>
          <w:sz w:val="32"/>
          <w:szCs w:val="32"/>
          <w:rtl/>
        </w:rPr>
        <w:t xml:space="preserve"> نظرًا لأن نقص المعرفة والخبرة يمثل تحديًا كبيرًا، يجب على المؤسسات تكثيف جهودها لتوفير برامج تدريبية متخصصة وورش عمل حول منهجيات إدارة المشاريع الحديثة (مثل </w:t>
      </w:r>
      <w:r w:rsidRPr="00CC087B">
        <w:rPr>
          <w:rFonts w:ascii="Simplified Arabic" w:hAnsi="Simplified Arabic" w:cs="Simplified Arabic" w:hint="cs"/>
          <w:color w:val="1B1C1D"/>
          <w:sz w:val="32"/>
          <w:szCs w:val="32"/>
        </w:rPr>
        <w:t>Agile، Scrum، Kanban</w:t>
      </w:r>
      <w:r w:rsidRPr="00CC087B">
        <w:rPr>
          <w:rFonts w:ascii="Simplified Arabic" w:hAnsi="Simplified Arabic" w:cs="Simplified Arabic" w:hint="cs"/>
          <w:color w:val="1B1C1D"/>
          <w:sz w:val="32"/>
          <w:szCs w:val="32"/>
          <w:rtl/>
        </w:rPr>
        <w:t>) لجميع المعنيين.</w:t>
      </w:r>
    </w:p>
    <w:p w14:paraId="37A16AD5"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إدارة مقاومة التغيير:</w:t>
      </w:r>
      <w:r w:rsidRPr="00CC087B">
        <w:rPr>
          <w:rFonts w:ascii="Simplified Arabic" w:hAnsi="Simplified Arabic" w:cs="Simplified Arabic" w:hint="cs"/>
          <w:color w:val="1B1C1D"/>
          <w:sz w:val="32"/>
          <w:szCs w:val="32"/>
          <w:rtl/>
        </w:rPr>
        <w:t xml:space="preserve"> يجب على القيادات في المؤسسات وضع استراتيجيات فعالة لإدارة مقاومة التغيير، من خلال التواصل الواضح حول فوائد المنهجيات الحديثة، وإشراك الموظفين في عملية الانتقال، وتقديم الدعم اللازم لهم.</w:t>
      </w:r>
    </w:p>
    <w:p w14:paraId="468C3529"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تكييف المنهجيات مع طبيعة المشاريع:</w:t>
      </w:r>
      <w:r w:rsidRPr="00CC087B">
        <w:rPr>
          <w:rFonts w:ascii="Simplified Arabic" w:hAnsi="Simplified Arabic" w:cs="Simplified Arabic" w:hint="cs"/>
          <w:color w:val="1B1C1D"/>
          <w:sz w:val="32"/>
          <w:szCs w:val="32"/>
          <w:rtl/>
        </w:rPr>
        <w:t xml:space="preserve"> ينبغي على المؤسسات تحليل طبيعة مشاريعها بعناية وتحديد المنهجية الأنسب لكل نوع من المشاريع، مع إمكانية تكييف المنهجيات الحديثة لتناسب السياق الخاص بكل مشروع.</w:t>
      </w:r>
    </w:p>
    <w:p w14:paraId="0BE04030"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تعزيز دعم الإدارة العليا:</w:t>
      </w:r>
      <w:r w:rsidRPr="00CC087B">
        <w:rPr>
          <w:rFonts w:ascii="Simplified Arabic" w:hAnsi="Simplified Arabic" w:cs="Simplified Arabic" w:hint="cs"/>
          <w:color w:val="1B1C1D"/>
          <w:sz w:val="32"/>
          <w:szCs w:val="32"/>
          <w:rtl/>
        </w:rPr>
        <w:t xml:space="preserve"> للحصول على تبني أوسع وأكثر فعالية للمنهجيات الحديثة، يجب على الإدارة العليا إظهار دعم واضح والتزام قوي بهذه المنهجيات وتوفير الموارد اللازمة لتطبيقها.</w:t>
      </w:r>
    </w:p>
    <w:p w14:paraId="350B2032"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الاستثمار في تأهيل الكوادر:</w:t>
      </w:r>
      <w:r w:rsidRPr="00CC087B">
        <w:rPr>
          <w:rFonts w:ascii="Simplified Arabic" w:hAnsi="Simplified Arabic" w:cs="Simplified Arabic" w:hint="cs"/>
          <w:color w:val="1B1C1D"/>
          <w:sz w:val="32"/>
          <w:szCs w:val="32"/>
          <w:rtl/>
        </w:rPr>
        <w:t xml:space="preserve"> بالنظر إلى أن جهود تأهيل الكوادر الحالية تعتبر غير كافية من قبل غالبية المشاركين، يجب على المؤسسات زيادة استثمارها في برامج تأهيل وتطوير الكفاءات في مجال إدارة المشاريع الحديثة، من خلال الدورات </w:t>
      </w:r>
      <w:r w:rsidRPr="00CC087B">
        <w:rPr>
          <w:rFonts w:ascii="Simplified Arabic" w:hAnsi="Simplified Arabic" w:cs="Simplified Arabic" w:hint="cs"/>
          <w:color w:val="1B1C1D"/>
          <w:sz w:val="32"/>
          <w:szCs w:val="32"/>
          <w:rtl/>
        </w:rPr>
        <w:lastRenderedPageBreak/>
        <w:t>التدريبية الداخلية والخارجية، وتشجيع الحصول على الشهادات المهنية، وتوفير فرص للتوجيه والإرشاد.</w:t>
      </w:r>
    </w:p>
    <w:p w14:paraId="06DEDED5"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متابعة وتقييم تأثير المنهجيات الحديثة:</w:t>
      </w:r>
      <w:r w:rsidRPr="00CC087B">
        <w:rPr>
          <w:rFonts w:ascii="Simplified Arabic" w:hAnsi="Simplified Arabic" w:cs="Simplified Arabic" w:hint="cs"/>
          <w:color w:val="1B1C1D"/>
          <w:sz w:val="32"/>
          <w:szCs w:val="32"/>
          <w:rtl/>
        </w:rPr>
        <w:t xml:space="preserve"> يجب على المؤسسات وضع آليات لمتابعة وتقييم تأثير تطبيق منهجيات إدارة المشاريع الحديثة على مؤشرات كفاءة المشاريع (الوقت، التكلفة، الجودة) والعائد على الاستثمار بشكل دوري، للاستفادة من الدروس المستفادة وتحسين الممارسات.</w:t>
      </w:r>
    </w:p>
    <w:p w14:paraId="2F173B7D" w14:textId="77777777" w:rsidR="00A00342" w:rsidRPr="00CC087B" w:rsidRDefault="00A00342" w:rsidP="003618EF">
      <w:pPr>
        <w:numPr>
          <w:ilvl w:val="0"/>
          <w:numId w:val="1"/>
        </w:num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تبادل الخبرات وأفضل الممارسات:</w:t>
      </w:r>
      <w:r w:rsidRPr="00CC087B">
        <w:rPr>
          <w:rFonts w:ascii="Simplified Arabic" w:hAnsi="Simplified Arabic" w:cs="Simplified Arabic" w:hint="cs"/>
          <w:color w:val="1B1C1D"/>
          <w:sz w:val="32"/>
          <w:szCs w:val="32"/>
          <w:rtl/>
        </w:rPr>
        <w:t xml:space="preserve"> تشجيع تبادل الخبرات وأفضل الممارسات بين المؤسسات المختلفة في المملكة فيما يتعلق بتطبيق منهجيات إدارة المشاريع الحديثة يمكن أن يساهم في تسريع وتيرة التبني وتحقيق فوائد أكبر.</w:t>
      </w:r>
    </w:p>
    <w:p w14:paraId="29520766" w14:textId="54B80A7C" w:rsidR="00A00342" w:rsidRPr="00CC087B" w:rsidRDefault="00A00342" w:rsidP="003618EF">
      <w:pPr>
        <w:spacing w:after="240" w:line="360" w:lineRule="auto"/>
        <w:rPr>
          <w:rFonts w:ascii="Simplified Arabic" w:hAnsi="Simplified Arabic" w:cs="Simplified Arabic"/>
          <w:color w:val="1B1C1D"/>
          <w:sz w:val="32"/>
          <w:szCs w:val="32"/>
          <w:rtl/>
        </w:rPr>
      </w:pPr>
    </w:p>
    <w:p w14:paraId="7AA4B683" w14:textId="77777777" w:rsidR="00A00342" w:rsidRPr="00CC087B" w:rsidRDefault="00A00342" w:rsidP="003618EF">
      <w:pPr>
        <w:spacing w:after="240" w:line="360" w:lineRule="auto"/>
        <w:rPr>
          <w:rFonts w:ascii="Simplified Arabic" w:hAnsi="Simplified Arabic" w:cs="Simplified Arabic"/>
          <w:color w:val="1B1C1D"/>
          <w:sz w:val="32"/>
          <w:szCs w:val="32"/>
          <w:rtl/>
        </w:rPr>
      </w:pPr>
    </w:p>
    <w:p w14:paraId="58E75EDC"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079908E1"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47A14523"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68F1BCF6"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04281D68" w14:textId="77777777" w:rsidR="0006311B" w:rsidRPr="00CC087B" w:rsidRDefault="0006311B" w:rsidP="003618EF">
      <w:pPr>
        <w:spacing w:after="240" w:line="360" w:lineRule="auto"/>
        <w:rPr>
          <w:rFonts w:ascii="Simplified Arabic" w:hAnsi="Simplified Arabic" w:cs="Simplified Arabic"/>
          <w:color w:val="1B1C1D"/>
          <w:sz w:val="32"/>
          <w:szCs w:val="32"/>
          <w:rtl/>
        </w:rPr>
      </w:pPr>
    </w:p>
    <w:p w14:paraId="5A454913" w14:textId="77777777" w:rsidR="00674960" w:rsidRPr="00CC087B"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4EAD06B0" w14:textId="77777777" w:rsidR="00674960" w:rsidRPr="00CC087B" w:rsidRDefault="00674960" w:rsidP="003618EF">
      <w:pPr>
        <w:pStyle w:val="2"/>
        <w:spacing w:before="420" w:after="120" w:line="360" w:lineRule="auto"/>
        <w:rPr>
          <w:rFonts w:ascii="Simplified Arabic" w:eastAsia="Times New Roman" w:hAnsi="Simplified Arabic" w:cs="Simplified Arabic"/>
          <w:color w:val="1B1C1D"/>
          <w:rtl/>
        </w:rPr>
      </w:pPr>
      <w:r w:rsidRPr="00CC087B">
        <w:rPr>
          <w:rFonts w:ascii="Simplified Arabic" w:eastAsia="Times New Roman" w:hAnsi="Simplified Arabic" w:cs="Simplified Arabic" w:hint="cs"/>
          <w:color w:val="1B1C1D"/>
          <w:rtl/>
        </w:rPr>
        <w:t>قائمة المراجع</w:t>
      </w:r>
    </w:p>
    <w:p w14:paraId="5EE67E54"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أبو قاسم، مصطفى عبد الله هيثم. (2002). </w:t>
      </w:r>
      <w:r w:rsidRPr="00CC087B">
        <w:rPr>
          <w:rStyle w:val="Char0"/>
          <w:rFonts w:ascii="Simplified Arabic" w:eastAsia="Times New Roman" w:hAnsi="Simplified Arabic" w:cs="Simplified Arabic" w:hint="cs"/>
          <w:color w:val="1B1C1D"/>
          <w:sz w:val="32"/>
          <w:szCs w:val="32"/>
          <w:bdr w:val="none" w:sz="0" w:space="0" w:color="auto" w:frame="1"/>
          <w:rtl/>
        </w:rPr>
        <w:t>مبادئ علم الإدارة العامة</w:t>
      </w:r>
      <w:r w:rsidRPr="00CC087B">
        <w:rPr>
          <w:rFonts w:ascii="Simplified Arabic" w:eastAsia="Times New Roman" w:hAnsi="Simplified Arabic" w:cs="Simplified Arabic" w:hint="cs"/>
          <w:color w:val="1B1C1D"/>
          <w:sz w:val="32"/>
          <w:szCs w:val="32"/>
          <w:rtl/>
        </w:rPr>
        <w:t>. ط1، دار الكتب الوطنية، بنغازي، ليبيا.</w:t>
      </w:r>
    </w:p>
    <w:p w14:paraId="4B89480A"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أحمد، ماهر. (2007). </w:t>
      </w:r>
      <w:r w:rsidRPr="00CC087B">
        <w:rPr>
          <w:rStyle w:val="Char0"/>
          <w:rFonts w:ascii="Simplified Arabic" w:eastAsia="Times New Roman" w:hAnsi="Simplified Arabic" w:cs="Simplified Arabic" w:hint="cs"/>
          <w:color w:val="1B1C1D"/>
          <w:sz w:val="32"/>
          <w:szCs w:val="32"/>
          <w:bdr w:val="none" w:sz="0" w:space="0" w:color="auto" w:frame="1"/>
          <w:rtl/>
        </w:rPr>
        <w:t>تطوير المنظمات</w:t>
      </w:r>
      <w:r w:rsidRPr="00CC087B">
        <w:rPr>
          <w:rFonts w:ascii="Simplified Arabic" w:eastAsia="Times New Roman" w:hAnsi="Simplified Arabic" w:cs="Simplified Arabic" w:hint="cs"/>
          <w:color w:val="1B1C1D"/>
          <w:sz w:val="32"/>
          <w:szCs w:val="32"/>
          <w:rtl/>
        </w:rPr>
        <w:t>. دار الجامعة، مصر.</w:t>
      </w:r>
    </w:p>
    <w:p w14:paraId="6C9D7435"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الخفاجي، نعمة عباس. (2009). </w:t>
      </w:r>
      <w:r w:rsidRPr="00CC087B">
        <w:rPr>
          <w:rStyle w:val="Char0"/>
          <w:rFonts w:ascii="Simplified Arabic" w:eastAsia="Times New Roman" w:hAnsi="Simplified Arabic" w:cs="Simplified Arabic" w:hint="cs"/>
          <w:color w:val="1B1C1D"/>
          <w:sz w:val="32"/>
          <w:szCs w:val="32"/>
          <w:bdr w:val="none" w:sz="0" w:space="0" w:color="auto" w:frame="1"/>
          <w:rtl/>
        </w:rPr>
        <w:t>الثقافة التنظيمية</w:t>
      </w:r>
      <w:r w:rsidRPr="00CC087B">
        <w:rPr>
          <w:rFonts w:ascii="Simplified Arabic" w:eastAsia="Times New Roman" w:hAnsi="Simplified Arabic" w:cs="Simplified Arabic" w:hint="cs"/>
          <w:color w:val="1B1C1D"/>
          <w:sz w:val="32"/>
          <w:szCs w:val="32"/>
          <w:rtl/>
        </w:rPr>
        <w:t>. دار اليازوري العلمية للنشر والتوزيع، عمان، الأردن.</w:t>
      </w:r>
    </w:p>
    <w:p w14:paraId="6F800784"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CC087B">
        <w:rPr>
          <w:rFonts w:ascii="Simplified Arabic" w:eastAsia="Times New Roman" w:hAnsi="Simplified Arabic" w:cs="Simplified Arabic" w:hint="cs"/>
          <w:color w:val="1B1C1D"/>
          <w:sz w:val="32"/>
          <w:szCs w:val="32"/>
          <w:rtl/>
        </w:rPr>
        <w:t>الزيديين</w:t>
      </w:r>
      <w:proofErr w:type="spellEnd"/>
      <w:r w:rsidRPr="00CC087B">
        <w:rPr>
          <w:rFonts w:ascii="Simplified Arabic" w:eastAsia="Times New Roman" w:hAnsi="Simplified Arabic" w:cs="Simplified Arabic" w:hint="cs"/>
          <w:color w:val="1B1C1D"/>
          <w:sz w:val="32"/>
          <w:szCs w:val="32"/>
          <w:rtl/>
        </w:rPr>
        <w:t xml:space="preserve">، خالد عبد الوهاب. (2013). </w:t>
      </w:r>
      <w:r w:rsidRPr="00CC087B">
        <w:rPr>
          <w:rStyle w:val="Char0"/>
          <w:rFonts w:ascii="Simplified Arabic" w:eastAsia="Times New Roman" w:hAnsi="Simplified Arabic" w:cs="Simplified Arabic" w:hint="cs"/>
          <w:color w:val="1B1C1D"/>
          <w:sz w:val="32"/>
          <w:szCs w:val="32"/>
          <w:bdr w:val="none" w:sz="0" w:space="0" w:color="auto" w:frame="1"/>
          <w:rtl/>
        </w:rPr>
        <w:t>القيادة الإدارية وتطوير منظمات التعليم العالي</w:t>
      </w:r>
      <w:r w:rsidRPr="00CC087B">
        <w:rPr>
          <w:rFonts w:ascii="Simplified Arabic" w:eastAsia="Times New Roman" w:hAnsi="Simplified Arabic" w:cs="Simplified Arabic" w:hint="cs"/>
          <w:color w:val="1B1C1D"/>
          <w:sz w:val="32"/>
          <w:szCs w:val="32"/>
          <w:rtl/>
        </w:rPr>
        <w:t>. دار الأيام للنشر والتوزيع، عمان، الأردن.</w:t>
      </w:r>
    </w:p>
    <w:p w14:paraId="1DAD534F"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الشماع، خليل محمد حسن، ومحمود، فيصل كاظم. (2000). </w:t>
      </w:r>
      <w:r w:rsidRPr="00CC087B">
        <w:rPr>
          <w:rStyle w:val="Char0"/>
          <w:rFonts w:ascii="Simplified Arabic" w:eastAsia="Times New Roman" w:hAnsi="Simplified Arabic" w:cs="Simplified Arabic" w:hint="cs"/>
          <w:color w:val="1B1C1D"/>
          <w:sz w:val="32"/>
          <w:szCs w:val="32"/>
          <w:bdr w:val="none" w:sz="0" w:space="0" w:color="auto" w:frame="1"/>
          <w:rtl/>
        </w:rPr>
        <w:t>نظرية المنظمة</w:t>
      </w:r>
      <w:r w:rsidRPr="00CC087B">
        <w:rPr>
          <w:rFonts w:ascii="Simplified Arabic" w:eastAsia="Times New Roman" w:hAnsi="Simplified Arabic" w:cs="Simplified Arabic" w:hint="cs"/>
          <w:color w:val="1B1C1D"/>
          <w:sz w:val="32"/>
          <w:szCs w:val="32"/>
          <w:rtl/>
        </w:rPr>
        <w:t>. ط1، دار المسيرة للنشر والتوزيع والطباعة، عمان، الأردن.</w:t>
      </w:r>
    </w:p>
    <w:p w14:paraId="1D61B706"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العميان، محمود. (2002). </w:t>
      </w:r>
      <w:r w:rsidRPr="00CC087B">
        <w:rPr>
          <w:rStyle w:val="Char0"/>
          <w:rFonts w:ascii="Simplified Arabic" w:eastAsia="Times New Roman" w:hAnsi="Simplified Arabic" w:cs="Simplified Arabic" w:hint="cs"/>
          <w:color w:val="1B1C1D"/>
          <w:sz w:val="32"/>
          <w:szCs w:val="32"/>
          <w:bdr w:val="none" w:sz="0" w:space="0" w:color="auto" w:frame="1"/>
          <w:rtl/>
        </w:rPr>
        <w:t>السلوك التنظيمي في منظمات الأعمال</w:t>
      </w:r>
      <w:r w:rsidRPr="00CC087B">
        <w:rPr>
          <w:rFonts w:ascii="Simplified Arabic" w:eastAsia="Times New Roman" w:hAnsi="Simplified Arabic" w:cs="Simplified Arabic" w:hint="cs"/>
          <w:color w:val="1B1C1D"/>
          <w:sz w:val="32"/>
          <w:szCs w:val="32"/>
          <w:rtl/>
        </w:rPr>
        <w:t>. دار النشر والتوزيع، عمان.</w:t>
      </w:r>
    </w:p>
    <w:p w14:paraId="48B712EF"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العربي، محمد بن غالب. (2005). </w:t>
      </w:r>
      <w:r w:rsidRPr="00CC087B">
        <w:rPr>
          <w:rStyle w:val="Char0"/>
          <w:rFonts w:ascii="Simplified Arabic" w:eastAsia="Times New Roman" w:hAnsi="Simplified Arabic" w:cs="Simplified Arabic" w:hint="cs"/>
          <w:color w:val="1B1C1D"/>
          <w:sz w:val="32"/>
          <w:szCs w:val="32"/>
          <w:bdr w:val="none" w:sz="0" w:space="0" w:color="auto" w:frame="1"/>
          <w:rtl/>
        </w:rPr>
        <w:t>الثقافة التنظيمية وعلاقتها بالالتزام التنظيمي</w:t>
      </w:r>
      <w:r w:rsidRPr="00CC087B">
        <w:rPr>
          <w:rFonts w:ascii="Simplified Arabic" w:eastAsia="Times New Roman" w:hAnsi="Simplified Arabic" w:cs="Simplified Arabic" w:hint="cs"/>
          <w:color w:val="1B1C1D"/>
          <w:sz w:val="32"/>
          <w:szCs w:val="32"/>
          <w:rtl/>
        </w:rPr>
        <w:t>. رسالة ماجستير في علوم التسيير، جامعة نايف العربية للعلوم الأمنية، الرياض.</w:t>
      </w:r>
    </w:p>
    <w:p w14:paraId="325E25AE"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 xml:space="preserve">الفاعوري، محمد عيسى. (2008). </w:t>
      </w:r>
      <w:r w:rsidRPr="00CC087B">
        <w:rPr>
          <w:rStyle w:val="Char0"/>
          <w:rFonts w:ascii="Simplified Arabic" w:eastAsia="Times New Roman" w:hAnsi="Simplified Arabic" w:cs="Simplified Arabic" w:hint="cs"/>
          <w:color w:val="1B1C1D"/>
          <w:sz w:val="32"/>
          <w:szCs w:val="32"/>
          <w:bdr w:val="none" w:sz="0" w:space="0" w:color="auto" w:frame="1"/>
          <w:rtl/>
        </w:rPr>
        <w:t>الإدارة بالرقابة</w:t>
      </w:r>
      <w:r w:rsidRPr="00CC087B">
        <w:rPr>
          <w:rFonts w:ascii="Simplified Arabic" w:eastAsia="Times New Roman" w:hAnsi="Simplified Arabic" w:cs="Simplified Arabic" w:hint="cs"/>
          <w:color w:val="1B1C1D"/>
          <w:sz w:val="32"/>
          <w:szCs w:val="32"/>
          <w:rtl/>
        </w:rPr>
        <w:t>. دار كنوز المعرفة للنشر والتوزيع، عمان.</w:t>
      </w:r>
    </w:p>
    <w:p w14:paraId="60D8494B"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CC087B">
        <w:rPr>
          <w:rFonts w:ascii="Simplified Arabic" w:eastAsia="Times New Roman" w:hAnsi="Simplified Arabic" w:cs="Simplified Arabic" w:hint="cs"/>
          <w:color w:val="1B1C1D"/>
          <w:sz w:val="32"/>
          <w:szCs w:val="32"/>
          <w:rtl/>
        </w:rPr>
        <w:t>القريوني</w:t>
      </w:r>
      <w:proofErr w:type="spellEnd"/>
      <w:r w:rsidRPr="00CC087B">
        <w:rPr>
          <w:rFonts w:ascii="Simplified Arabic" w:eastAsia="Times New Roman" w:hAnsi="Simplified Arabic" w:cs="Simplified Arabic" w:hint="cs"/>
          <w:color w:val="1B1C1D"/>
          <w:sz w:val="32"/>
          <w:szCs w:val="32"/>
          <w:rtl/>
        </w:rPr>
        <w:t xml:space="preserve">، محمود قاسم. (2000). </w:t>
      </w:r>
      <w:r w:rsidRPr="00CC087B">
        <w:rPr>
          <w:rStyle w:val="Char0"/>
          <w:rFonts w:ascii="Simplified Arabic" w:eastAsia="Times New Roman" w:hAnsi="Simplified Arabic" w:cs="Simplified Arabic" w:hint="cs"/>
          <w:color w:val="1B1C1D"/>
          <w:sz w:val="32"/>
          <w:szCs w:val="32"/>
          <w:bdr w:val="none" w:sz="0" w:space="0" w:color="auto" w:frame="1"/>
          <w:rtl/>
        </w:rPr>
        <w:t>نظرية المنظمة والتنظيم</w:t>
      </w:r>
      <w:r w:rsidRPr="00CC087B">
        <w:rPr>
          <w:rFonts w:ascii="Simplified Arabic" w:eastAsia="Times New Roman" w:hAnsi="Simplified Arabic" w:cs="Simplified Arabic" w:hint="cs"/>
          <w:color w:val="1B1C1D"/>
          <w:sz w:val="32"/>
          <w:szCs w:val="32"/>
          <w:rtl/>
        </w:rPr>
        <w:t>. ط1، دار وائل للطباعة والنشر، عمان.</w:t>
      </w:r>
    </w:p>
    <w:p w14:paraId="6480AE37"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الحناوي، محمد صالح، وسيد، إسماعيل. (2003). </w:t>
      </w:r>
      <w:r w:rsidRPr="00CC087B">
        <w:rPr>
          <w:rStyle w:val="Char0"/>
          <w:rFonts w:ascii="Simplified Arabic" w:eastAsia="Times New Roman" w:hAnsi="Simplified Arabic" w:cs="Simplified Arabic" w:hint="cs"/>
          <w:color w:val="1B1C1D"/>
          <w:sz w:val="32"/>
          <w:szCs w:val="32"/>
          <w:bdr w:val="none" w:sz="0" w:space="0" w:color="auto" w:frame="1"/>
          <w:rtl/>
        </w:rPr>
        <w:t>تنمية القيادة</w:t>
      </w:r>
      <w:r w:rsidRPr="00CC087B">
        <w:rPr>
          <w:rFonts w:ascii="Simplified Arabic" w:eastAsia="Times New Roman" w:hAnsi="Simplified Arabic" w:cs="Simplified Arabic" w:hint="cs"/>
          <w:color w:val="1B1C1D"/>
          <w:sz w:val="32"/>
          <w:szCs w:val="32"/>
          <w:rtl/>
        </w:rPr>
        <w:t>. دار الطباعة، الإسكندرية.</w:t>
      </w:r>
    </w:p>
    <w:p w14:paraId="37A86A5E"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حسونة، فيصل. (2005). </w:t>
      </w:r>
      <w:r w:rsidRPr="00CC087B">
        <w:rPr>
          <w:rStyle w:val="Char0"/>
          <w:rFonts w:ascii="Simplified Arabic" w:eastAsia="Times New Roman" w:hAnsi="Simplified Arabic" w:cs="Simplified Arabic" w:hint="cs"/>
          <w:color w:val="1B1C1D"/>
          <w:sz w:val="32"/>
          <w:szCs w:val="32"/>
          <w:bdr w:val="none" w:sz="0" w:space="0" w:color="auto" w:frame="1"/>
          <w:rtl/>
        </w:rPr>
        <w:t>إدارة الموارد البشرية</w:t>
      </w:r>
      <w:r w:rsidRPr="00CC087B">
        <w:rPr>
          <w:rFonts w:ascii="Simplified Arabic" w:eastAsia="Times New Roman" w:hAnsi="Simplified Arabic" w:cs="Simplified Arabic" w:hint="cs"/>
          <w:color w:val="1B1C1D"/>
          <w:sz w:val="32"/>
          <w:szCs w:val="32"/>
          <w:rtl/>
        </w:rPr>
        <w:t>. ط1، دار أسامة للنشر والتوزيع، عمان.</w:t>
      </w:r>
    </w:p>
    <w:p w14:paraId="530571B0"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حجازي، محمد حافظ. (2005). </w:t>
      </w:r>
      <w:r w:rsidRPr="00CC087B">
        <w:rPr>
          <w:rStyle w:val="Char0"/>
          <w:rFonts w:ascii="Simplified Arabic" w:eastAsia="Times New Roman" w:hAnsi="Simplified Arabic" w:cs="Simplified Arabic" w:hint="cs"/>
          <w:color w:val="1B1C1D"/>
          <w:sz w:val="32"/>
          <w:szCs w:val="32"/>
          <w:bdr w:val="none" w:sz="0" w:space="0" w:color="auto" w:frame="1"/>
          <w:rtl/>
        </w:rPr>
        <w:t>إدارة الموارد البشرية</w:t>
      </w:r>
      <w:r w:rsidRPr="00CC087B">
        <w:rPr>
          <w:rFonts w:ascii="Simplified Arabic" w:eastAsia="Times New Roman" w:hAnsi="Simplified Arabic" w:cs="Simplified Arabic" w:hint="cs"/>
          <w:color w:val="1B1C1D"/>
          <w:sz w:val="32"/>
          <w:szCs w:val="32"/>
          <w:rtl/>
        </w:rPr>
        <w:t>. دار الوفاء للنشر والتوزيع، الإسكندرية.</w:t>
      </w:r>
    </w:p>
    <w:p w14:paraId="12E7491A"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حسن، محمد عبد الغني. (2002). </w:t>
      </w:r>
      <w:r w:rsidRPr="00CC087B">
        <w:rPr>
          <w:rStyle w:val="Char0"/>
          <w:rFonts w:ascii="Simplified Arabic" w:eastAsia="Times New Roman" w:hAnsi="Simplified Arabic" w:cs="Simplified Arabic" w:hint="cs"/>
          <w:color w:val="1B1C1D"/>
          <w:sz w:val="32"/>
          <w:szCs w:val="32"/>
          <w:bdr w:val="none" w:sz="0" w:space="0" w:color="auto" w:frame="1"/>
          <w:rtl/>
        </w:rPr>
        <w:t>مهارات إدارة السلوك الإنساني</w:t>
      </w:r>
      <w:r w:rsidRPr="00CC087B">
        <w:rPr>
          <w:rFonts w:ascii="Simplified Arabic" w:eastAsia="Times New Roman" w:hAnsi="Simplified Arabic" w:cs="Simplified Arabic" w:hint="cs"/>
          <w:color w:val="1B1C1D"/>
          <w:sz w:val="32"/>
          <w:szCs w:val="32"/>
          <w:rtl/>
        </w:rPr>
        <w:t>. ط1، مركز تطوير الأداء والتنمية، القاهرة.</w:t>
      </w:r>
    </w:p>
    <w:p w14:paraId="4DEC2DF5"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حسين، حليم. (2004). </w:t>
      </w:r>
      <w:r w:rsidRPr="00CC087B">
        <w:rPr>
          <w:rStyle w:val="Char0"/>
          <w:rFonts w:ascii="Simplified Arabic" w:eastAsia="Times New Roman" w:hAnsi="Simplified Arabic" w:cs="Simplified Arabic" w:hint="cs"/>
          <w:color w:val="1B1C1D"/>
          <w:sz w:val="32"/>
          <w:szCs w:val="32"/>
          <w:bdr w:val="none" w:sz="0" w:space="0" w:color="auto" w:frame="1"/>
          <w:rtl/>
        </w:rPr>
        <w:t>السلوك التطبيقي سلوك الأفراد والجماعات في منظمات الأعمال</w:t>
      </w:r>
      <w:r w:rsidRPr="00CC087B">
        <w:rPr>
          <w:rFonts w:ascii="Simplified Arabic" w:eastAsia="Times New Roman" w:hAnsi="Simplified Arabic" w:cs="Simplified Arabic" w:hint="cs"/>
          <w:color w:val="1B1C1D"/>
          <w:sz w:val="32"/>
          <w:szCs w:val="32"/>
          <w:rtl/>
        </w:rPr>
        <w:t>. دار حامد للنشر والتوزيع، عمان.</w:t>
      </w:r>
    </w:p>
    <w:p w14:paraId="78ABDCBA"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CC087B">
        <w:rPr>
          <w:rFonts w:ascii="Simplified Arabic" w:eastAsia="Times New Roman" w:hAnsi="Simplified Arabic" w:cs="Simplified Arabic" w:hint="cs"/>
          <w:color w:val="1B1C1D"/>
          <w:sz w:val="32"/>
          <w:szCs w:val="32"/>
          <w:rtl/>
        </w:rPr>
        <w:t>عباصرة</w:t>
      </w:r>
      <w:proofErr w:type="spellEnd"/>
      <w:r w:rsidRPr="00CC087B">
        <w:rPr>
          <w:rFonts w:ascii="Simplified Arabic" w:eastAsia="Times New Roman" w:hAnsi="Simplified Arabic" w:cs="Simplified Arabic" w:hint="cs"/>
          <w:color w:val="1B1C1D"/>
          <w:sz w:val="32"/>
          <w:szCs w:val="32"/>
          <w:rtl/>
        </w:rPr>
        <w:t xml:space="preserve">، محسن محمود. (2008). </w:t>
      </w:r>
      <w:r w:rsidRPr="00CC087B">
        <w:rPr>
          <w:rStyle w:val="Char0"/>
          <w:rFonts w:ascii="Simplified Arabic" w:eastAsia="Times New Roman" w:hAnsi="Simplified Arabic" w:cs="Simplified Arabic" w:hint="cs"/>
          <w:color w:val="1B1C1D"/>
          <w:sz w:val="32"/>
          <w:szCs w:val="32"/>
          <w:bdr w:val="none" w:sz="0" w:space="0" w:color="auto" w:frame="1"/>
          <w:rtl/>
        </w:rPr>
        <w:t>القيادة والرقابة والاتصال الإداري</w:t>
      </w:r>
      <w:r w:rsidRPr="00CC087B">
        <w:rPr>
          <w:rFonts w:ascii="Simplified Arabic" w:eastAsia="Times New Roman" w:hAnsi="Simplified Arabic" w:cs="Simplified Arabic" w:hint="cs"/>
          <w:color w:val="1B1C1D"/>
          <w:sz w:val="32"/>
          <w:szCs w:val="32"/>
          <w:rtl/>
        </w:rPr>
        <w:t>. دار حامد للنشر والتوزيع، عمان، الأردن.</w:t>
      </w:r>
    </w:p>
    <w:p w14:paraId="743FCBC5"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CC087B">
        <w:rPr>
          <w:rFonts w:ascii="Simplified Arabic" w:eastAsia="Times New Roman" w:hAnsi="Simplified Arabic" w:cs="Simplified Arabic" w:hint="cs"/>
          <w:color w:val="1B1C1D"/>
          <w:sz w:val="32"/>
          <w:szCs w:val="32"/>
          <w:rtl/>
        </w:rPr>
        <w:lastRenderedPageBreak/>
        <w:t>عباصرة</w:t>
      </w:r>
      <w:proofErr w:type="spellEnd"/>
      <w:r w:rsidRPr="00CC087B">
        <w:rPr>
          <w:rFonts w:ascii="Simplified Arabic" w:eastAsia="Times New Roman" w:hAnsi="Simplified Arabic" w:cs="Simplified Arabic" w:hint="cs"/>
          <w:color w:val="1B1C1D"/>
          <w:sz w:val="32"/>
          <w:szCs w:val="32"/>
          <w:rtl/>
        </w:rPr>
        <w:t xml:space="preserve">، محسن محمود. (2009). </w:t>
      </w:r>
      <w:r w:rsidRPr="00CC087B">
        <w:rPr>
          <w:rStyle w:val="Char0"/>
          <w:rFonts w:ascii="Simplified Arabic" w:eastAsia="Times New Roman" w:hAnsi="Simplified Arabic" w:cs="Simplified Arabic" w:hint="cs"/>
          <w:color w:val="1B1C1D"/>
          <w:sz w:val="32"/>
          <w:szCs w:val="32"/>
          <w:bdr w:val="none" w:sz="0" w:space="0" w:color="auto" w:frame="1"/>
          <w:rtl/>
        </w:rPr>
        <w:t>القيادة والرقابة والاتصال الإداري</w:t>
      </w:r>
      <w:r w:rsidRPr="00CC087B">
        <w:rPr>
          <w:rFonts w:ascii="Simplified Arabic" w:eastAsia="Times New Roman" w:hAnsi="Simplified Arabic" w:cs="Simplified Arabic" w:hint="cs"/>
          <w:color w:val="1B1C1D"/>
          <w:sz w:val="32"/>
          <w:szCs w:val="32"/>
          <w:rtl/>
        </w:rPr>
        <w:t>. دار الحامد للنشر والتوزيع، عمان، الأردن.</w:t>
      </w:r>
    </w:p>
    <w:p w14:paraId="4E793CAD"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عبود، نجم. (2010). </w:t>
      </w:r>
      <w:r w:rsidRPr="00CC087B">
        <w:rPr>
          <w:rStyle w:val="Char0"/>
          <w:rFonts w:ascii="Simplified Arabic" w:eastAsia="Times New Roman" w:hAnsi="Simplified Arabic" w:cs="Simplified Arabic" w:hint="cs"/>
          <w:color w:val="1B1C1D"/>
          <w:sz w:val="32"/>
          <w:szCs w:val="32"/>
          <w:bdr w:val="none" w:sz="0" w:space="0" w:color="auto" w:frame="1"/>
          <w:rtl/>
        </w:rPr>
        <w:t>القيادة الإدارية في القرن الواحد والعشرين</w:t>
      </w:r>
      <w:r w:rsidRPr="00CC087B">
        <w:rPr>
          <w:rFonts w:ascii="Simplified Arabic" w:eastAsia="Times New Roman" w:hAnsi="Simplified Arabic" w:cs="Simplified Arabic" w:hint="cs"/>
          <w:color w:val="1B1C1D"/>
          <w:sz w:val="32"/>
          <w:szCs w:val="32"/>
          <w:rtl/>
        </w:rPr>
        <w:t>. ط1، دار صفاء للطباعة والنشر والتوزيع، الأردن.</w:t>
      </w:r>
    </w:p>
    <w:p w14:paraId="1C199948"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عبود، نجم. (2012). </w:t>
      </w:r>
      <w:r w:rsidRPr="00CC087B">
        <w:rPr>
          <w:rStyle w:val="Char0"/>
          <w:rFonts w:ascii="Simplified Arabic" w:eastAsia="Times New Roman" w:hAnsi="Simplified Arabic" w:cs="Simplified Arabic" w:hint="cs"/>
          <w:color w:val="1B1C1D"/>
          <w:sz w:val="32"/>
          <w:szCs w:val="32"/>
          <w:bdr w:val="none" w:sz="0" w:space="0" w:color="auto" w:frame="1"/>
          <w:rtl/>
        </w:rPr>
        <w:t>القيادة وإدارة الابتكار</w:t>
      </w:r>
      <w:r w:rsidRPr="00CC087B">
        <w:rPr>
          <w:rFonts w:ascii="Simplified Arabic" w:eastAsia="Times New Roman" w:hAnsi="Simplified Arabic" w:cs="Simplified Arabic" w:hint="cs"/>
          <w:color w:val="1B1C1D"/>
          <w:sz w:val="32"/>
          <w:szCs w:val="32"/>
          <w:rtl/>
        </w:rPr>
        <w:t>. ط1، دار صفاء للنشر والتوزيع، جامعة الزيتونة الأردنية، عمان.</w:t>
      </w:r>
    </w:p>
    <w:p w14:paraId="1D1A303B"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CC087B">
        <w:rPr>
          <w:rFonts w:ascii="Simplified Arabic" w:eastAsia="Times New Roman" w:hAnsi="Simplified Arabic" w:cs="Simplified Arabic" w:hint="cs"/>
          <w:color w:val="1B1C1D"/>
          <w:sz w:val="32"/>
          <w:szCs w:val="32"/>
          <w:rtl/>
        </w:rPr>
        <w:t>عبوي</w:t>
      </w:r>
      <w:proofErr w:type="spellEnd"/>
      <w:r w:rsidRPr="00CC087B">
        <w:rPr>
          <w:rFonts w:ascii="Simplified Arabic" w:eastAsia="Times New Roman" w:hAnsi="Simplified Arabic" w:cs="Simplified Arabic" w:hint="cs"/>
          <w:color w:val="1B1C1D"/>
          <w:sz w:val="32"/>
          <w:szCs w:val="32"/>
          <w:rtl/>
        </w:rPr>
        <w:t xml:space="preserve">، زيد منير. (2008). </w:t>
      </w:r>
      <w:r w:rsidRPr="00CC087B">
        <w:rPr>
          <w:rStyle w:val="Char0"/>
          <w:rFonts w:ascii="Simplified Arabic" w:eastAsia="Times New Roman" w:hAnsi="Simplified Arabic" w:cs="Simplified Arabic" w:hint="cs"/>
          <w:color w:val="1B1C1D"/>
          <w:sz w:val="32"/>
          <w:szCs w:val="32"/>
          <w:bdr w:val="none" w:sz="0" w:space="0" w:color="auto" w:frame="1"/>
          <w:rtl/>
        </w:rPr>
        <w:t>القيادة ودورها في العملية الإدارية</w:t>
      </w:r>
      <w:r w:rsidRPr="00CC087B">
        <w:rPr>
          <w:rFonts w:ascii="Simplified Arabic" w:eastAsia="Times New Roman" w:hAnsi="Simplified Arabic" w:cs="Simplified Arabic" w:hint="cs"/>
          <w:color w:val="1B1C1D"/>
          <w:sz w:val="32"/>
          <w:szCs w:val="32"/>
          <w:rtl/>
        </w:rPr>
        <w:t>. ط1، دار البلدية للنشر والتوزيع، عمان.</w:t>
      </w:r>
    </w:p>
    <w:p w14:paraId="10B90F71"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عبد الغفار، حنيفي. (2006). </w:t>
      </w:r>
      <w:r w:rsidRPr="00CC087B">
        <w:rPr>
          <w:rStyle w:val="Char0"/>
          <w:rFonts w:ascii="Simplified Arabic" w:eastAsia="Times New Roman" w:hAnsi="Simplified Arabic" w:cs="Simplified Arabic" w:hint="cs"/>
          <w:color w:val="1B1C1D"/>
          <w:sz w:val="32"/>
          <w:szCs w:val="32"/>
          <w:bdr w:val="none" w:sz="0" w:space="0" w:color="auto" w:frame="1"/>
          <w:rtl/>
        </w:rPr>
        <w:t>السلوك التنظيمي وإدارة الموارد البشرية</w:t>
      </w:r>
      <w:r w:rsidRPr="00CC087B">
        <w:rPr>
          <w:rFonts w:ascii="Simplified Arabic" w:eastAsia="Times New Roman" w:hAnsi="Simplified Arabic" w:cs="Simplified Arabic" w:hint="cs"/>
          <w:color w:val="1B1C1D"/>
          <w:sz w:val="32"/>
          <w:szCs w:val="32"/>
          <w:rtl/>
        </w:rPr>
        <w:t>. دار الجامعية للنشر والتوزيع، الإسكندرية.</w:t>
      </w:r>
    </w:p>
    <w:p w14:paraId="26922AE2"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علوج المطيري، تامر بن. (2003). </w:t>
      </w:r>
      <w:r w:rsidRPr="00CC087B">
        <w:rPr>
          <w:rStyle w:val="Char0"/>
          <w:rFonts w:ascii="Simplified Arabic" w:eastAsia="Times New Roman" w:hAnsi="Simplified Arabic" w:cs="Simplified Arabic" w:hint="cs"/>
          <w:color w:val="1B1C1D"/>
          <w:sz w:val="32"/>
          <w:szCs w:val="32"/>
          <w:bdr w:val="none" w:sz="0" w:space="0" w:color="auto" w:frame="1"/>
          <w:rtl/>
        </w:rPr>
        <w:t>القيادة العليا والأداء</w:t>
      </w:r>
      <w:r w:rsidRPr="00CC087B">
        <w:rPr>
          <w:rFonts w:ascii="Simplified Arabic" w:eastAsia="Times New Roman" w:hAnsi="Simplified Arabic" w:cs="Simplified Arabic" w:hint="cs"/>
          <w:color w:val="1B1C1D"/>
          <w:sz w:val="32"/>
          <w:szCs w:val="32"/>
          <w:rtl/>
        </w:rPr>
        <w:t>. ط1، دار الفجر للنشر والتوزيع، مصر.</w:t>
      </w:r>
    </w:p>
    <w:p w14:paraId="5083E8DB"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ماهر، محمد صالح حسن. (2009). </w:t>
      </w:r>
      <w:r w:rsidRPr="00CC087B">
        <w:rPr>
          <w:rStyle w:val="Char0"/>
          <w:rFonts w:ascii="Simplified Arabic" w:eastAsia="Times New Roman" w:hAnsi="Simplified Arabic" w:cs="Simplified Arabic" w:hint="cs"/>
          <w:color w:val="1B1C1D"/>
          <w:sz w:val="32"/>
          <w:szCs w:val="32"/>
          <w:bdr w:val="none" w:sz="0" w:space="0" w:color="auto" w:frame="1"/>
          <w:rtl/>
        </w:rPr>
        <w:t>القيادة أساسيات ونظريات ومفاهيم</w:t>
      </w:r>
      <w:r w:rsidRPr="00CC087B">
        <w:rPr>
          <w:rFonts w:ascii="Simplified Arabic" w:eastAsia="Times New Roman" w:hAnsi="Simplified Arabic" w:cs="Simplified Arabic" w:hint="cs"/>
          <w:color w:val="1B1C1D"/>
          <w:sz w:val="32"/>
          <w:szCs w:val="32"/>
          <w:rtl/>
        </w:rPr>
        <w:t>. دار الكندي للنشر والتوزيع، الأردن.</w:t>
      </w:r>
    </w:p>
    <w:p w14:paraId="6F8901B5"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محمود، رواية محمد. (2001). </w:t>
      </w:r>
      <w:r w:rsidRPr="00CC087B">
        <w:rPr>
          <w:rStyle w:val="Char0"/>
          <w:rFonts w:ascii="Simplified Arabic" w:eastAsia="Times New Roman" w:hAnsi="Simplified Arabic" w:cs="Simplified Arabic" w:hint="cs"/>
          <w:color w:val="1B1C1D"/>
          <w:sz w:val="32"/>
          <w:szCs w:val="32"/>
          <w:bdr w:val="none" w:sz="0" w:space="0" w:color="auto" w:frame="1"/>
          <w:rtl/>
        </w:rPr>
        <w:t>إدارة الموارد البشرية رؤية مستقبلية</w:t>
      </w:r>
      <w:r w:rsidRPr="00CC087B">
        <w:rPr>
          <w:rFonts w:ascii="Simplified Arabic" w:eastAsia="Times New Roman" w:hAnsi="Simplified Arabic" w:cs="Simplified Arabic" w:hint="cs"/>
          <w:color w:val="1B1C1D"/>
          <w:sz w:val="32"/>
          <w:szCs w:val="32"/>
          <w:rtl/>
        </w:rPr>
        <w:t>. دار الجامعية للنشر والتوزيع، القاهرة.</w:t>
      </w:r>
    </w:p>
    <w:p w14:paraId="76136906"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 xml:space="preserve">مسعود، محمود رجب محمود. (2008). </w:t>
      </w:r>
      <w:r w:rsidRPr="00CC087B">
        <w:rPr>
          <w:rStyle w:val="Char0"/>
          <w:rFonts w:ascii="Simplified Arabic" w:eastAsia="Times New Roman" w:hAnsi="Simplified Arabic" w:cs="Simplified Arabic" w:hint="cs"/>
          <w:color w:val="1B1C1D"/>
          <w:sz w:val="32"/>
          <w:szCs w:val="32"/>
          <w:bdr w:val="none" w:sz="0" w:space="0" w:color="auto" w:frame="1"/>
          <w:rtl/>
        </w:rPr>
        <w:t>تحليل أسباب الخطأ في اتخاذ القرارات في المصارف الوطنية العاملة</w:t>
      </w:r>
      <w:r w:rsidRPr="00CC087B">
        <w:rPr>
          <w:rFonts w:ascii="Simplified Arabic" w:eastAsia="Times New Roman" w:hAnsi="Simplified Arabic" w:cs="Simplified Arabic" w:hint="cs"/>
          <w:color w:val="1B1C1D"/>
          <w:sz w:val="32"/>
          <w:szCs w:val="32"/>
          <w:rtl/>
        </w:rPr>
        <w:t>. رسالة ماجستير في قسم المحاسبة، الجامعة الإسلامية، غزة.</w:t>
      </w:r>
    </w:p>
    <w:p w14:paraId="61B0F726"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مرسي، جمال الدين. (2006). </w:t>
      </w:r>
      <w:r w:rsidRPr="00CC087B">
        <w:rPr>
          <w:rStyle w:val="Char0"/>
          <w:rFonts w:ascii="Simplified Arabic" w:eastAsia="Times New Roman" w:hAnsi="Simplified Arabic" w:cs="Simplified Arabic" w:hint="cs"/>
          <w:color w:val="1B1C1D"/>
          <w:sz w:val="32"/>
          <w:szCs w:val="32"/>
          <w:bdr w:val="none" w:sz="0" w:space="0" w:color="auto" w:frame="1"/>
          <w:rtl/>
        </w:rPr>
        <w:t>الثقافة التنظيمية والتغير</w:t>
      </w:r>
      <w:r w:rsidRPr="00CC087B">
        <w:rPr>
          <w:rFonts w:ascii="Simplified Arabic" w:eastAsia="Times New Roman" w:hAnsi="Simplified Arabic" w:cs="Simplified Arabic" w:hint="cs"/>
          <w:color w:val="1B1C1D"/>
          <w:sz w:val="32"/>
          <w:szCs w:val="32"/>
          <w:rtl/>
        </w:rPr>
        <w:t>. دار الجامعية للنشر والتوزيع، الإسكندرية.</w:t>
      </w:r>
    </w:p>
    <w:p w14:paraId="5D066344" w14:textId="77777777" w:rsidR="00674960" w:rsidRPr="00CC087B" w:rsidRDefault="00674960"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 xml:space="preserve">نجم، محمود نجم. (2006). </w:t>
      </w:r>
      <w:r w:rsidRPr="00CC087B">
        <w:rPr>
          <w:rStyle w:val="Char0"/>
          <w:rFonts w:ascii="Simplified Arabic" w:eastAsia="Times New Roman" w:hAnsi="Simplified Arabic" w:cs="Simplified Arabic" w:hint="cs"/>
          <w:color w:val="1B1C1D"/>
          <w:sz w:val="32"/>
          <w:szCs w:val="32"/>
          <w:bdr w:val="none" w:sz="0" w:space="0" w:color="auto" w:frame="1"/>
          <w:rtl/>
        </w:rPr>
        <w:t>أخلاقيات الإدارة في عالم متغير</w:t>
      </w:r>
      <w:r w:rsidRPr="00CC087B">
        <w:rPr>
          <w:rFonts w:ascii="Simplified Arabic" w:eastAsia="Times New Roman" w:hAnsi="Simplified Arabic" w:cs="Simplified Arabic" w:hint="cs"/>
          <w:color w:val="1B1C1D"/>
          <w:sz w:val="32"/>
          <w:szCs w:val="32"/>
          <w:rtl/>
        </w:rPr>
        <w:t>. المنظمة العربية للتنمية الإدارية، مصر.</w:t>
      </w:r>
    </w:p>
    <w:p w14:paraId="45E71F6A" w14:textId="77777777" w:rsidR="00674960" w:rsidRDefault="00674960" w:rsidP="003618EF">
      <w:pPr>
        <w:spacing w:before="120" w:after="120" w:line="360" w:lineRule="auto"/>
        <w:divId w:val="339897290"/>
        <w:rPr>
          <w:rFonts w:ascii="Simplified Arabic" w:eastAsia="Times New Roman" w:hAnsi="Simplified Arabic" w:cs="Simplified Arabic"/>
          <w:color w:val="1B1C1D"/>
          <w:sz w:val="32"/>
          <w:szCs w:val="32"/>
          <w:rtl/>
        </w:rPr>
      </w:pPr>
    </w:p>
    <w:p w14:paraId="5EF4F83E"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30FFFE83"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41AAAAE4"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5B7F5257"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546A4A07"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75E0A395"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33DF7E83" w14:textId="77777777" w:rsidR="00EC6FC3"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34089C96" w14:textId="77777777" w:rsidR="00EC6FC3" w:rsidRPr="00CC087B" w:rsidRDefault="00EC6FC3" w:rsidP="003618EF">
      <w:pPr>
        <w:spacing w:before="120" w:after="120" w:line="360" w:lineRule="auto"/>
        <w:divId w:val="339897290"/>
        <w:rPr>
          <w:rFonts w:ascii="Simplified Arabic" w:eastAsia="Times New Roman" w:hAnsi="Simplified Arabic" w:cs="Simplified Arabic"/>
          <w:color w:val="1B1C1D"/>
          <w:sz w:val="32"/>
          <w:szCs w:val="32"/>
          <w:rtl/>
        </w:rPr>
      </w:pPr>
    </w:p>
    <w:p w14:paraId="6655273A" w14:textId="77777777" w:rsidR="00395FED" w:rsidRPr="00CC087B" w:rsidRDefault="00395FED" w:rsidP="003618EF">
      <w:pPr>
        <w:spacing w:after="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b/>
          <w:bCs/>
          <w:color w:val="1B1C1D"/>
          <w:sz w:val="32"/>
          <w:szCs w:val="32"/>
          <w:bdr w:val="none" w:sz="0" w:space="0" w:color="auto" w:frame="1"/>
          <w:rtl/>
        </w:rPr>
        <w:lastRenderedPageBreak/>
        <w:t>ملخص الدراسة:</w:t>
      </w:r>
    </w:p>
    <w:p w14:paraId="6BCED574" w14:textId="77777777" w:rsidR="00395FED" w:rsidRPr="00CC087B" w:rsidRDefault="00395FED" w:rsidP="003618EF">
      <w:pPr>
        <w:spacing w:after="240"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هدفت الدراسة إلى فهم مدى تبني منهجيات إدارة المشاريع الحديثة وتأثيرها على كفاءة المشاريع والعائد على الاستثمار في المشاريع التنموية في المؤسسات الحكومية والخاصة في المملكة العربية السعودية. أظهرت نتائج تحليل ردود المشاركين أن تبني المنهجيات الحديثة لا يزال في مراحله المتوسطة، مع تفضيل منهجية </w:t>
      </w:r>
      <w:r w:rsidRPr="00CC087B">
        <w:rPr>
          <w:rFonts w:ascii="Simplified Arabic" w:hAnsi="Simplified Arabic" w:cs="Simplified Arabic" w:hint="cs"/>
          <w:color w:val="1B1C1D"/>
          <w:sz w:val="32"/>
          <w:szCs w:val="32"/>
        </w:rPr>
        <w:t>Agile</w:t>
      </w:r>
      <w:r w:rsidRPr="00CC087B">
        <w:rPr>
          <w:rFonts w:ascii="Simplified Arabic" w:hAnsi="Simplified Arabic" w:cs="Simplified Arabic" w:hint="cs"/>
          <w:color w:val="1B1C1D"/>
          <w:sz w:val="32"/>
          <w:szCs w:val="32"/>
          <w:rtl/>
        </w:rPr>
        <w:t>. وقد ارتبط تبني هذه المنهجيات بتحسين الالتزام بالوقت وجودة المخرجات، بينما كان التأثير على التكلفة أقل وضوحًا. واجه التطبيق تحديات أبرزها نقص المعرفة ومقاومة التغيير. ورأى المشاركون أن تطبيق المنهجيات الحديثة ساهم بشكل ملحوظ في تحقيق عائد أفضل على الاستثمار، إلا أن جهود تأهيل الكوادر في هذا المجال لا تزال دون المستوى المطلوب. توصي الدراسة بتعزيز المعرفة، وإدارة مقاومة التغيير، وتكييف المنهجيات، وزيادة دعم الإدارة وتأهيل الكوادر لتعزيز تبني المنهجيات الحديثة وتحقيق أقصى استفادة منها في المشاريع التنموية بالمملكة.</w:t>
      </w:r>
    </w:p>
    <w:p w14:paraId="2EC3D1CC" w14:textId="77777777" w:rsidR="00FC18CB" w:rsidRPr="00CC087B" w:rsidRDefault="00FC18CB" w:rsidP="003618EF">
      <w:pPr>
        <w:spacing w:before="120" w:after="120" w:line="360" w:lineRule="auto"/>
        <w:divId w:val="339897290"/>
        <w:rPr>
          <w:rFonts w:ascii="Simplified Arabic" w:eastAsia="Times New Roman" w:hAnsi="Simplified Arabic" w:cs="Simplified Arabic"/>
          <w:color w:val="1B1C1D"/>
          <w:sz w:val="32"/>
          <w:szCs w:val="32"/>
          <w:rtl/>
        </w:rPr>
      </w:pPr>
    </w:p>
    <w:p w14:paraId="1BE49A46" w14:textId="77777777" w:rsidR="00621C68" w:rsidRDefault="00621C68" w:rsidP="003618EF">
      <w:pPr>
        <w:spacing w:before="120" w:after="120" w:line="360" w:lineRule="auto"/>
        <w:divId w:val="339897290"/>
        <w:rPr>
          <w:rFonts w:ascii="Simplified Arabic" w:eastAsia="Times New Roman" w:hAnsi="Simplified Arabic" w:cs="Simplified Arabic"/>
          <w:color w:val="1B1C1D"/>
          <w:sz w:val="32"/>
          <w:szCs w:val="32"/>
          <w:rtl/>
        </w:rPr>
      </w:pPr>
    </w:p>
    <w:p w14:paraId="79D342F2" w14:textId="77777777" w:rsidR="00621C68" w:rsidRDefault="00621C68" w:rsidP="003618EF">
      <w:pPr>
        <w:spacing w:before="120" w:after="120" w:line="360" w:lineRule="auto"/>
        <w:divId w:val="339897290"/>
        <w:rPr>
          <w:rFonts w:ascii="Simplified Arabic" w:eastAsia="Times New Roman" w:hAnsi="Simplified Arabic" w:cs="Simplified Arabic"/>
          <w:color w:val="1B1C1D"/>
          <w:sz w:val="32"/>
          <w:szCs w:val="32"/>
          <w:rtl/>
        </w:rPr>
      </w:pPr>
    </w:p>
    <w:p w14:paraId="266330C5" w14:textId="77777777" w:rsidR="00621C68" w:rsidRDefault="00621C68" w:rsidP="003618EF">
      <w:pPr>
        <w:spacing w:before="120" w:after="120" w:line="360" w:lineRule="auto"/>
        <w:divId w:val="339897290"/>
        <w:rPr>
          <w:rFonts w:ascii="Simplified Arabic" w:eastAsia="Times New Roman" w:hAnsi="Simplified Arabic" w:cs="Simplified Arabic"/>
          <w:color w:val="1B1C1D"/>
          <w:sz w:val="32"/>
          <w:szCs w:val="32"/>
          <w:rtl/>
        </w:rPr>
      </w:pPr>
    </w:p>
    <w:p w14:paraId="67379341" w14:textId="004A1CE3" w:rsidR="00964E16" w:rsidRPr="00CC087B" w:rsidRDefault="003A012C" w:rsidP="003618EF">
      <w:pPr>
        <w:spacing w:before="120" w:after="120" w:line="360" w:lineRule="auto"/>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lastRenderedPageBreak/>
        <w:t>الملاحق</w:t>
      </w:r>
    </w:p>
    <w:p w14:paraId="2BFC051F" w14:textId="77777777" w:rsidR="003A012C" w:rsidRPr="00CC087B" w:rsidRDefault="003A012C" w:rsidP="003618EF">
      <w:pPr>
        <w:spacing w:after="240" w:line="360" w:lineRule="auto"/>
        <w:rPr>
          <w:rFonts w:ascii="Simplified Arabic" w:hAnsi="Simplified Arabic" w:cs="Simplified Arabic"/>
          <w:color w:val="1B1C1D"/>
          <w:kern w:val="0"/>
          <w:sz w:val="32"/>
          <w:szCs w:val="32"/>
          <w14:ligatures w14:val="none"/>
        </w:rPr>
      </w:pPr>
      <w:r w:rsidRPr="00CC087B">
        <w:rPr>
          <w:rFonts w:ascii="Simplified Arabic" w:hAnsi="Simplified Arabic" w:cs="Simplified Arabic" w:hint="cs"/>
          <w:color w:val="1B1C1D"/>
          <w:sz w:val="32"/>
          <w:szCs w:val="32"/>
          <w:rtl/>
        </w:rPr>
        <w:t xml:space="preserve">الاستبيان </w:t>
      </w:r>
    </w:p>
    <w:p w14:paraId="7E5D41C9" w14:textId="77777777" w:rsidR="003A012C" w:rsidRPr="00CC087B" w:rsidRDefault="003A012C"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الهدف العام للاستبيان:</w:t>
      </w:r>
    </w:p>
    <w:p w14:paraId="5AB1BFD1" w14:textId="77777777" w:rsidR="003A012C" w:rsidRPr="00CC087B" w:rsidRDefault="003A012C" w:rsidP="003618EF">
      <w:pPr>
        <w:spacing w:after="240"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يهدف هذا الاستبيان إلى فهم مدى تبني منهجيات إدارة المشاريع الحديثة وتأثيرها على كفاءة المشاريع والعائد على الاستثمار في المشاريع التنموية في المؤسسات الحكومية والخاصة في المملكة العربية السعودية خلال السنوات الخمس الماضية، بالإضافة إلى استكشاف التحديات المتعلقة بتطبيق هذه المنهجيات وجهود تأهيل الكوادر في هذا المجال.</w:t>
      </w:r>
    </w:p>
    <w:p w14:paraId="7018A23E" w14:textId="77777777" w:rsidR="003A012C" w:rsidRPr="00CC087B" w:rsidRDefault="003A012C"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أقسام الاستبيان:</w:t>
      </w:r>
    </w:p>
    <w:p w14:paraId="7C15253F" w14:textId="77777777" w:rsidR="003A012C" w:rsidRPr="00CC087B" w:rsidRDefault="003A012C"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الأول: البيانات الديموغرافية للمشاركين</w:t>
      </w:r>
    </w:p>
    <w:p w14:paraId="5242E456" w14:textId="77777777" w:rsidR="003A012C" w:rsidRPr="00CC087B" w:rsidRDefault="003A012C"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العمر:</w:t>
      </w:r>
      <w:r w:rsidRPr="00CC087B">
        <w:rPr>
          <w:rFonts w:ascii="Simplified Arabic" w:eastAsia="Times New Roman" w:hAnsi="Simplified Arabic" w:cs="Simplified Arabic" w:hint="cs"/>
          <w:color w:val="1B1C1D"/>
          <w:sz w:val="32"/>
          <w:szCs w:val="32"/>
          <w:rtl/>
        </w:rPr>
        <w:t xml:space="preserve"> أ) أقل من 30 سنة ب) 30-39 سنة ج) 40-49 سنة د) 50 سنة أو أكثر</w:t>
      </w:r>
    </w:p>
    <w:p w14:paraId="6B3E9A38" w14:textId="77777777" w:rsidR="003A012C" w:rsidRPr="00CC087B" w:rsidRDefault="003A012C"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الجنس:</w:t>
      </w:r>
      <w:r w:rsidRPr="00CC087B">
        <w:rPr>
          <w:rFonts w:ascii="Simplified Arabic" w:eastAsia="Times New Roman" w:hAnsi="Simplified Arabic" w:cs="Simplified Arabic" w:hint="cs"/>
          <w:color w:val="1B1C1D"/>
          <w:sz w:val="32"/>
          <w:szCs w:val="32"/>
          <w:rtl/>
        </w:rPr>
        <w:t xml:space="preserve"> أ) ذكر ب) أنثى</w:t>
      </w:r>
    </w:p>
    <w:p w14:paraId="5BAF5486" w14:textId="77777777" w:rsidR="003A012C" w:rsidRPr="00CC087B" w:rsidRDefault="003A012C"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المؤهل العلمي:</w:t>
      </w:r>
      <w:r w:rsidRPr="00CC087B">
        <w:rPr>
          <w:rFonts w:ascii="Simplified Arabic" w:eastAsia="Times New Roman" w:hAnsi="Simplified Arabic" w:cs="Simplified Arabic" w:hint="cs"/>
          <w:color w:val="1B1C1D"/>
          <w:sz w:val="32"/>
          <w:szCs w:val="32"/>
          <w:rtl/>
        </w:rPr>
        <w:t xml:space="preserve"> أ) دبلوم ب) بكالوريوس ج) ماجستير د) دكتوراه هـ) أخرى (يرجى التحديد)</w:t>
      </w:r>
    </w:p>
    <w:p w14:paraId="704A6E05" w14:textId="77777777" w:rsidR="003A012C" w:rsidRPr="00CC087B" w:rsidRDefault="003A012C" w:rsidP="003618EF">
      <w:pPr>
        <w:numPr>
          <w:ilvl w:val="0"/>
          <w:numId w:val="1"/>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الخبرة العملية (في مجال إدارة المشاريع):</w:t>
      </w:r>
      <w:r w:rsidRPr="00CC087B">
        <w:rPr>
          <w:rFonts w:ascii="Simplified Arabic" w:eastAsia="Times New Roman" w:hAnsi="Simplified Arabic" w:cs="Simplified Arabic" w:hint="cs"/>
          <w:color w:val="1B1C1D"/>
          <w:sz w:val="32"/>
          <w:szCs w:val="32"/>
          <w:rtl/>
        </w:rPr>
        <w:t xml:space="preserve"> أ) أقل من 5 سنوات ب) 5-10 سنوات ج) 11-15 سنة د) أكثر من 15 سنة</w:t>
      </w:r>
    </w:p>
    <w:p w14:paraId="726BB1BF" w14:textId="77777777" w:rsidR="003A012C" w:rsidRPr="00CC087B" w:rsidRDefault="003A012C"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الثاني: معلومات عن المؤسسة التي يعمل بها المشارك</w:t>
      </w:r>
    </w:p>
    <w:p w14:paraId="288ED6DD" w14:textId="77777777" w:rsidR="003A012C" w:rsidRPr="00CC087B" w:rsidRDefault="003A012C"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القطاع الذي تنتمي إليه المؤسسة:</w:t>
      </w:r>
      <w:r w:rsidRPr="00CC087B">
        <w:rPr>
          <w:rFonts w:ascii="Simplified Arabic" w:eastAsia="Times New Roman" w:hAnsi="Simplified Arabic" w:cs="Simplified Arabic" w:hint="cs"/>
          <w:color w:val="1B1C1D"/>
          <w:sz w:val="32"/>
          <w:szCs w:val="32"/>
          <w:rtl/>
        </w:rPr>
        <w:t xml:space="preserve"> أ) حكومي ب) خاص ج) غير ربحي د) أخرى (يرجى التحديد)</w:t>
      </w:r>
    </w:p>
    <w:p w14:paraId="0AD5941C" w14:textId="77777777" w:rsidR="003A012C" w:rsidRPr="00CC087B" w:rsidRDefault="003A012C"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حجم المؤسسة (عدد الموظفين تقريبًا):</w:t>
      </w:r>
      <w:r w:rsidRPr="00CC087B">
        <w:rPr>
          <w:rFonts w:ascii="Simplified Arabic" w:eastAsia="Times New Roman" w:hAnsi="Simplified Arabic" w:cs="Simplified Arabic" w:hint="cs"/>
          <w:color w:val="1B1C1D"/>
          <w:sz w:val="32"/>
          <w:szCs w:val="32"/>
          <w:rtl/>
        </w:rPr>
        <w:t xml:space="preserve"> أ) صغير (أقل من 50) ب) متوسط (50-249) ج) كبير (250 أو أكثر)</w:t>
      </w:r>
    </w:p>
    <w:p w14:paraId="3E9FB603" w14:textId="77777777" w:rsidR="003A012C" w:rsidRPr="00CC087B" w:rsidRDefault="003A012C" w:rsidP="003618EF">
      <w:pPr>
        <w:numPr>
          <w:ilvl w:val="0"/>
          <w:numId w:val="2"/>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عادةً ما تكون طبيعة المشاريع التي تنفذها المؤسسة:</w:t>
      </w:r>
      <w:r w:rsidRPr="00CC087B">
        <w:rPr>
          <w:rFonts w:ascii="Simplified Arabic" w:eastAsia="Times New Roman" w:hAnsi="Simplified Arabic" w:cs="Simplified Arabic" w:hint="cs"/>
          <w:color w:val="1B1C1D"/>
          <w:sz w:val="32"/>
          <w:szCs w:val="32"/>
          <w:rtl/>
        </w:rPr>
        <w:t xml:space="preserve"> أ) تطوير بنية تحتية ب) تطوير تقنية معلومات ج) تطوير منتجات/خدمات د) مشاريع اجتماعية/تنموية هـ) أخرى (يرجى التحديد)</w:t>
      </w:r>
    </w:p>
    <w:p w14:paraId="101661A4" w14:textId="77777777" w:rsidR="003A012C" w:rsidRPr="00CC087B" w:rsidRDefault="003A012C"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الثالث: مدى تبني المؤسسة لمنهجيات إدارة المشاريع الحديثة</w:t>
      </w:r>
    </w:p>
    <w:p w14:paraId="45AC8E2B" w14:textId="77777777" w:rsidR="003A012C" w:rsidRPr="00CC087B" w:rsidRDefault="003A012C" w:rsidP="003618EF">
      <w:pPr>
        <w:numPr>
          <w:ilvl w:val="0"/>
          <w:numId w:val="3"/>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إلى أي مدى تتبنى مؤسستك منهجيات إدارة المشاريع الحديثة (مثل </w:t>
      </w:r>
      <w:r w:rsidRPr="00CC087B">
        <w:rPr>
          <w:rFonts w:ascii="Simplified Arabic" w:hAnsi="Simplified Arabic" w:cs="Simplified Arabic" w:hint="cs"/>
          <w:color w:val="1B1C1D"/>
          <w:sz w:val="32"/>
          <w:szCs w:val="32"/>
        </w:rPr>
        <w:t>Agile، Scrum، Kanban</w:t>
      </w:r>
      <w:r w:rsidRPr="00CC087B">
        <w:rPr>
          <w:rFonts w:ascii="Simplified Arabic" w:hAnsi="Simplified Arabic" w:cs="Simplified Arabic" w:hint="cs"/>
          <w:color w:val="1B1C1D"/>
          <w:sz w:val="32"/>
          <w:szCs w:val="32"/>
          <w:rtl/>
        </w:rPr>
        <w:t>) في مشاريعها التنموية؟</w:t>
      </w:r>
    </w:p>
    <w:p w14:paraId="07D6ED4D"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لا تتبنى إطلاقًا</w:t>
      </w:r>
    </w:p>
    <w:p w14:paraId="5B5A691B"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قليلًا جدًا</w:t>
      </w:r>
    </w:p>
    <w:p w14:paraId="367F0B3F"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إلى حد ما</w:t>
      </w:r>
    </w:p>
    <w:p w14:paraId="42DF52F1"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د) بشكل كبير</w:t>
      </w:r>
    </w:p>
    <w:p w14:paraId="0C7DC657"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هـ) بشكل كامل</w:t>
      </w:r>
    </w:p>
    <w:p w14:paraId="502EA277" w14:textId="77777777" w:rsidR="003A012C" w:rsidRPr="00CC087B" w:rsidRDefault="003A012C" w:rsidP="003618EF">
      <w:pPr>
        <w:numPr>
          <w:ilvl w:val="0"/>
          <w:numId w:val="3"/>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إذا كانت مؤسستك تتبنى منهجيات حديثة، ما هي المنهجية الأكثر استخدامًا؟ (يمكن اختيار أكثر من خيار)</w:t>
      </w:r>
    </w:p>
    <w:p w14:paraId="281B852D"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أ) </w:t>
      </w:r>
      <w:r w:rsidRPr="00CC087B">
        <w:rPr>
          <w:rFonts w:ascii="Simplified Arabic" w:hAnsi="Simplified Arabic" w:cs="Simplified Arabic" w:hint="cs"/>
          <w:color w:val="1B1C1D"/>
          <w:sz w:val="32"/>
          <w:szCs w:val="32"/>
        </w:rPr>
        <w:t>Agile</w:t>
      </w:r>
    </w:p>
    <w:p w14:paraId="42D0CFF0"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ب) </w:t>
      </w:r>
      <w:r w:rsidRPr="00CC087B">
        <w:rPr>
          <w:rFonts w:ascii="Simplified Arabic" w:hAnsi="Simplified Arabic" w:cs="Simplified Arabic" w:hint="cs"/>
          <w:color w:val="1B1C1D"/>
          <w:sz w:val="32"/>
          <w:szCs w:val="32"/>
        </w:rPr>
        <w:t>Scrum</w:t>
      </w:r>
    </w:p>
    <w:p w14:paraId="5FC5F3B1"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 xml:space="preserve">ج) </w:t>
      </w:r>
      <w:r w:rsidRPr="00CC087B">
        <w:rPr>
          <w:rFonts w:ascii="Simplified Arabic" w:hAnsi="Simplified Arabic" w:cs="Simplified Arabic" w:hint="cs"/>
          <w:color w:val="1B1C1D"/>
          <w:sz w:val="32"/>
          <w:szCs w:val="32"/>
        </w:rPr>
        <w:t>Kanban</w:t>
      </w:r>
    </w:p>
    <w:p w14:paraId="4822AE68"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أخرى (يرجى التحديد)</w:t>
      </w:r>
    </w:p>
    <w:p w14:paraId="7589B534"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هـ) لا يتم تبني أي منهجيات حديثة</w:t>
      </w:r>
    </w:p>
    <w:p w14:paraId="3EF97B89" w14:textId="77777777" w:rsidR="003A012C" w:rsidRPr="00CC087B" w:rsidRDefault="003A012C"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الرابع: تأثير تطبيق منهجيات إدارة المشاريع الحديثة على مؤشرات كفاءة المشاريع</w:t>
      </w:r>
    </w:p>
    <w:p w14:paraId="040502FA" w14:textId="77777777" w:rsidR="003A012C" w:rsidRPr="00CC087B" w:rsidRDefault="003A012C" w:rsidP="003618EF">
      <w:pPr>
        <w:numPr>
          <w:ilvl w:val="0"/>
          <w:numId w:val="4"/>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برأيك، ما هو تأثير تطبيق منهجيات إدارة المشاريع الحديثة في مؤسستك على الالتزام بالوقت المحدد للمشاريع التنموية؟</w:t>
      </w:r>
    </w:p>
    <w:p w14:paraId="4F4FD9E1"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أدى إلى تأخير أكبر</w:t>
      </w:r>
    </w:p>
    <w:p w14:paraId="45667B42"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لم يكن له تأثير واضح</w:t>
      </w:r>
    </w:p>
    <w:p w14:paraId="079369BF"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ج) ساهم في الالتزام بشكل أفضل</w:t>
      </w:r>
    </w:p>
    <w:p w14:paraId="3D4C84E7"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ساهم في الالتزام بشكل كبير</w:t>
      </w:r>
    </w:p>
    <w:p w14:paraId="3B935474" w14:textId="77777777" w:rsidR="003A012C" w:rsidRPr="00CC087B" w:rsidRDefault="003A012C" w:rsidP="003618EF">
      <w:pPr>
        <w:numPr>
          <w:ilvl w:val="0"/>
          <w:numId w:val="4"/>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برأيك، ما هو تأثير تطبيق منهجيات إدارة المشاريع الحديثة في مؤسستك على التكلفة الإجمالية للمشاريع التنموية؟</w:t>
      </w:r>
    </w:p>
    <w:p w14:paraId="1E1BCB5F"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أدى إلى زيادة التكلفة</w:t>
      </w:r>
    </w:p>
    <w:p w14:paraId="2B55BE33"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لم يكن له تأثير واضح</w:t>
      </w:r>
    </w:p>
    <w:p w14:paraId="136E7755"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ساهم في خفض التكلفة</w:t>
      </w:r>
    </w:p>
    <w:p w14:paraId="0FE4B254"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ساهم في خفض التكلفة بشكل كبير</w:t>
      </w:r>
    </w:p>
    <w:p w14:paraId="5399E7B4" w14:textId="77777777" w:rsidR="003A012C" w:rsidRPr="00CC087B" w:rsidRDefault="003A012C" w:rsidP="003618EF">
      <w:pPr>
        <w:numPr>
          <w:ilvl w:val="0"/>
          <w:numId w:val="4"/>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برأيك، ما هو تأثير تطبيق منهجيات إدارة المشاريع الحديثة في مؤسستك على جودة مخرجات المشاريع التنموية؟</w:t>
      </w:r>
    </w:p>
    <w:p w14:paraId="525ABE27"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أدى إلى انخفاض الجودة</w:t>
      </w:r>
    </w:p>
    <w:p w14:paraId="7E3DCF3B"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لم يكن له تأثير واضح</w:t>
      </w:r>
    </w:p>
    <w:p w14:paraId="24440E4F"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ساهم في تحسين الجودة</w:t>
      </w:r>
    </w:p>
    <w:p w14:paraId="61E5BA8C"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ساهم في تحسين الجودة بشكل كبير</w:t>
      </w:r>
    </w:p>
    <w:p w14:paraId="4532827F" w14:textId="77777777" w:rsidR="003A012C" w:rsidRPr="00CC087B" w:rsidRDefault="003A012C" w:rsidP="003618EF">
      <w:pPr>
        <w:spacing w:after="0" w:line="360" w:lineRule="auto"/>
        <w:rPr>
          <w:rFonts w:ascii="Simplified Arabic"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الخامس: التحديات التي تواجه تطبيق منهجيات إدارة المشاريع الحديثة</w:t>
      </w:r>
    </w:p>
    <w:p w14:paraId="3DC522B8" w14:textId="77777777" w:rsidR="003A012C" w:rsidRPr="00CC087B" w:rsidRDefault="003A012C" w:rsidP="003618EF">
      <w:pPr>
        <w:numPr>
          <w:ilvl w:val="0"/>
          <w:numId w:val="5"/>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lastRenderedPageBreak/>
        <w:t>ما هي أبرز التحديات التي تواجه تطبيق منهجيات إدارة المشاريع الحديثة في مؤسستك؟ (يمكن اختيار أكثر من خيار)</w:t>
      </w:r>
      <w:r w:rsidRPr="00CC087B">
        <w:rPr>
          <w:rFonts w:ascii="Simplified Arabic" w:eastAsia="Times New Roman" w:hAnsi="Simplified Arabic" w:cs="Simplified Arabic" w:hint="cs"/>
          <w:color w:val="1B1C1D"/>
          <w:sz w:val="32"/>
          <w:szCs w:val="32"/>
          <w:rtl/>
        </w:rPr>
        <w:t xml:space="preserve"> أ) مقاومة التغيير من قبل الموظفين ب) نقص المعرفة والخبرة في المنهجيات الحديثة ج) عدم توافق المنهجيات مع طبيعة بعض المشاريع د) عدم وجود دعم كافٍ من الإدارة العليا هـ) تحديات في دمجها مع العمليات الحالية و) أخرى (يرجى التحديد) ز) لا توجد تحديات كبيرة</w:t>
      </w:r>
    </w:p>
    <w:p w14:paraId="4ED1CBDA" w14:textId="77777777" w:rsidR="003A012C" w:rsidRPr="00CC087B" w:rsidRDefault="003A012C"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السادس: العائد على الاستثمار الناتج عن تطبيق منهجيات إدارة المشاريع الحديثة</w:t>
      </w:r>
    </w:p>
    <w:p w14:paraId="61865052" w14:textId="77777777" w:rsidR="003A012C" w:rsidRPr="00CC087B" w:rsidRDefault="003A012C" w:rsidP="003618EF">
      <w:pPr>
        <w:numPr>
          <w:ilvl w:val="0"/>
          <w:numId w:val="6"/>
        </w:numPr>
        <w:spacing w:line="360" w:lineRule="auto"/>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b/>
          <w:bCs/>
          <w:color w:val="1B1C1D"/>
          <w:sz w:val="32"/>
          <w:szCs w:val="32"/>
          <w:bdr w:val="none" w:sz="0" w:space="0" w:color="auto" w:frame="1"/>
          <w:rtl/>
        </w:rPr>
        <w:t>برأيك، هل ساهم تطبيق منهجيات إدارة المشاريع الحديثة في تحقيق عائد أفضل على الاستثمار في المشاريع التنموية في مؤسستك؟</w:t>
      </w:r>
      <w:r w:rsidRPr="00CC087B">
        <w:rPr>
          <w:rFonts w:ascii="Simplified Arabic" w:eastAsia="Times New Roman" w:hAnsi="Simplified Arabic" w:cs="Simplified Arabic" w:hint="cs"/>
          <w:color w:val="1B1C1D"/>
          <w:sz w:val="32"/>
          <w:szCs w:val="32"/>
          <w:rtl/>
        </w:rPr>
        <w:t xml:space="preserve"> أ) لم يساهم إطلاقًا ب) ساهم بشكل طفيف ج) ساهم بشكل ملحوظ د) ساهم بشكل كبير هـ) لا يمكن التحديد</w:t>
      </w:r>
    </w:p>
    <w:p w14:paraId="78C449BB" w14:textId="77777777" w:rsidR="003A012C" w:rsidRPr="00CC087B" w:rsidRDefault="003A012C" w:rsidP="003618EF">
      <w:pPr>
        <w:spacing w:after="0" w:line="360" w:lineRule="auto"/>
        <w:rPr>
          <w:rFonts w:ascii="Simplified Arabic" w:eastAsiaTheme="minorEastAsia" w:hAnsi="Simplified Arabic" w:cs="Simplified Arabic"/>
          <w:color w:val="1B1C1D"/>
          <w:sz w:val="32"/>
          <w:szCs w:val="32"/>
          <w:rtl/>
        </w:rPr>
      </w:pPr>
      <w:r w:rsidRPr="00CC087B">
        <w:rPr>
          <w:rFonts w:ascii="Simplified Arabic" w:hAnsi="Simplified Arabic" w:cs="Simplified Arabic" w:hint="cs"/>
          <w:b/>
          <w:bCs/>
          <w:color w:val="1B1C1D"/>
          <w:sz w:val="32"/>
          <w:szCs w:val="32"/>
          <w:bdr w:val="none" w:sz="0" w:space="0" w:color="auto" w:frame="1"/>
          <w:rtl/>
        </w:rPr>
        <w:t>القسم السابع: تأهيل الكوادر وتطويرها في مجال إدارة المشاريع الحديثة</w:t>
      </w:r>
    </w:p>
    <w:p w14:paraId="1D4D7303" w14:textId="77777777" w:rsidR="003A012C" w:rsidRPr="00CC087B" w:rsidRDefault="003A012C" w:rsidP="003618EF">
      <w:pPr>
        <w:numPr>
          <w:ilvl w:val="0"/>
          <w:numId w:val="7"/>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ما مدى كفاية جهود مؤسستك في تأهيل وتطوير الكوادر في مجال إدارة المشاريع الحديثة؟</w:t>
      </w:r>
    </w:p>
    <w:p w14:paraId="3F41F91B"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غير كافية إطلاقًا</w:t>
      </w:r>
    </w:p>
    <w:p w14:paraId="60FE516E"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غير كافية إلى حد ما</w:t>
      </w:r>
    </w:p>
    <w:p w14:paraId="1786D3E3"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lastRenderedPageBreak/>
        <w:t>ج) كافية إلى حد ما</w:t>
      </w:r>
    </w:p>
    <w:p w14:paraId="2A7B66A9"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كافية بشكل كبير</w:t>
      </w:r>
    </w:p>
    <w:p w14:paraId="5B1E27E7" w14:textId="77777777" w:rsidR="003A012C" w:rsidRPr="00CC087B" w:rsidRDefault="003A012C" w:rsidP="003618EF">
      <w:pPr>
        <w:numPr>
          <w:ilvl w:val="0"/>
          <w:numId w:val="7"/>
        </w:numPr>
        <w:spacing w:line="360" w:lineRule="auto"/>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ما هي أبرز الطرق التي تعتمدها مؤسستك لتأهيل الكوادر في مجال إدارة المشاريع الحديثة؟ (يمكن اختيار أكثر من خيار)</w:t>
      </w:r>
    </w:p>
    <w:p w14:paraId="2EED9FD6"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أ) دورات تدريبية داخلية</w:t>
      </w:r>
    </w:p>
    <w:p w14:paraId="6D19A331"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ب) دورات تدريبية خارجية</w:t>
      </w:r>
    </w:p>
    <w:p w14:paraId="0B966F76"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ج) شهادات مهنية</w:t>
      </w:r>
    </w:p>
    <w:p w14:paraId="253EC17C"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د) التوجيه والإرشاد</w:t>
      </w:r>
    </w:p>
    <w:p w14:paraId="73916DB0"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هـ) لا توجد جهود محددة</w:t>
      </w:r>
    </w:p>
    <w:p w14:paraId="2D29E942" w14:textId="77777777" w:rsidR="003A012C" w:rsidRPr="00CC087B" w:rsidRDefault="003A012C" w:rsidP="003618EF">
      <w:pPr>
        <w:spacing w:line="360" w:lineRule="auto"/>
        <w:ind w:left="720"/>
        <w:rPr>
          <w:rFonts w:ascii="Simplified Arabic" w:hAnsi="Simplified Arabic" w:cs="Simplified Arabic"/>
          <w:color w:val="1B1C1D"/>
          <w:sz w:val="32"/>
          <w:szCs w:val="32"/>
          <w:rtl/>
        </w:rPr>
      </w:pPr>
      <w:r w:rsidRPr="00CC087B">
        <w:rPr>
          <w:rFonts w:ascii="Simplified Arabic" w:hAnsi="Simplified Arabic" w:cs="Simplified Arabic" w:hint="cs"/>
          <w:color w:val="1B1C1D"/>
          <w:sz w:val="32"/>
          <w:szCs w:val="32"/>
          <w:rtl/>
        </w:rPr>
        <w:t>و) أخرى (يرجى التحديد)</w:t>
      </w:r>
    </w:p>
    <w:p w14:paraId="3BE6473E" w14:textId="77777777" w:rsidR="003A012C" w:rsidRPr="00CC087B" w:rsidRDefault="003A012C" w:rsidP="003618EF">
      <w:pPr>
        <w:spacing w:before="120" w:after="120" w:line="360" w:lineRule="auto"/>
        <w:rPr>
          <w:rFonts w:ascii="Simplified Arabic" w:eastAsia="Times New Roman" w:hAnsi="Simplified Arabic" w:cs="Simplified Arabic"/>
          <w:color w:val="1B1C1D"/>
          <w:sz w:val="32"/>
          <w:szCs w:val="32"/>
          <w:rtl/>
        </w:rPr>
      </w:pPr>
    </w:p>
    <w:p w14:paraId="0C47ED31" w14:textId="77777777" w:rsidR="003A012C" w:rsidRPr="00CC087B" w:rsidRDefault="003A012C" w:rsidP="003618EF">
      <w:pPr>
        <w:spacing w:before="120" w:after="120" w:line="360" w:lineRule="auto"/>
        <w:rPr>
          <w:rFonts w:ascii="Simplified Arabic" w:eastAsia="Times New Roman" w:hAnsi="Simplified Arabic" w:cs="Simplified Arabic"/>
          <w:color w:val="1B1C1D"/>
          <w:sz w:val="32"/>
          <w:szCs w:val="32"/>
          <w:rtl/>
        </w:rPr>
      </w:pPr>
    </w:p>
    <w:p w14:paraId="3E633835" w14:textId="77777777" w:rsidR="003A012C" w:rsidRPr="00CC087B" w:rsidRDefault="003A012C" w:rsidP="003618EF">
      <w:pPr>
        <w:spacing w:before="120" w:after="120" w:line="360" w:lineRule="auto"/>
        <w:rPr>
          <w:rFonts w:ascii="Simplified Arabic" w:eastAsia="Times New Roman" w:hAnsi="Simplified Arabic" w:cs="Simplified Arabic"/>
          <w:color w:val="1B1C1D"/>
          <w:sz w:val="32"/>
          <w:szCs w:val="32"/>
          <w:rtl/>
        </w:rPr>
      </w:pPr>
    </w:p>
    <w:p w14:paraId="701C07CD" w14:textId="77777777" w:rsidR="00FC18CB" w:rsidRPr="00CC087B" w:rsidRDefault="00FC18CB" w:rsidP="003618EF">
      <w:pPr>
        <w:spacing w:before="120" w:after="120" w:line="360" w:lineRule="auto"/>
        <w:divId w:val="339897290"/>
        <w:rPr>
          <w:rFonts w:ascii="Simplified Arabic" w:eastAsia="Times New Roman" w:hAnsi="Simplified Arabic" w:cs="Simplified Arabic"/>
          <w:color w:val="1B1C1D"/>
          <w:sz w:val="32"/>
          <w:szCs w:val="32"/>
          <w:rtl/>
        </w:rPr>
      </w:pPr>
    </w:p>
    <w:p w14:paraId="65BC0A15" w14:textId="77777777" w:rsidR="00FC18CB" w:rsidRPr="00CC087B" w:rsidRDefault="00FC18CB" w:rsidP="003618EF">
      <w:pPr>
        <w:spacing w:before="120" w:after="120" w:line="360" w:lineRule="auto"/>
        <w:divId w:val="339897290"/>
        <w:rPr>
          <w:rFonts w:ascii="Simplified Arabic" w:eastAsia="Times New Roman" w:hAnsi="Simplified Arabic" w:cs="Simplified Arabic"/>
          <w:color w:val="1B1C1D"/>
          <w:sz w:val="32"/>
          <w:szCs w:val="32"/>
          <w:rtl/>
        </w:rPr>
      </w:pPr>
    </w:p>
    <w:p w14:paraId="1A3056F2" w14:textId="6A1B4092" w:rsidR="00FC18CB" w:rsidRPr="00CC087B" w:rsidRDefault="00D011D2" w:rsidP="003618EF">
      <w:pPr>
        <w:spacing w:before="120" w:after="120" w:line="360" w:lineRule="auto"/>
        <w:jc w:val="right"/>
        <w:divId w:val="339897290"/>
        <w:rPr>
          <w:rFonts w:ascii="Simplified Arabic" w:eastAsia="Times New Roman" w:hAnsi="Simplified Arabic" w:cs="Simplified Arabic"/>
          <w:color w:val="1B1C1D"/>
          <w:sz w:val="32"/>
          <w:szCs w:val="32"/>
          <w:rtl/>
        </w:rPr>
      </w:pPr>
      <w:r w:rsidRPr="00CC087B">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6DE1C1AB" wp14:editId="501B0CB9">
            <wp:simplePos x="0" y="0"/>
            <wp:positionH relativeFrom="margin">
              <wp:posOffset>3616960</wp:posOffset>
            </wp:positionH>
            <wp:positionV relativeFrom="margin">
              <wp:posOffset>-188595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FC18CB" w:rsidRPr="00CC087B">
        <w:rPr>
          <w:rFonts w:ascii="Simplified Arabic" w:eastAsia="Times New Roman" w:hAnsi="Simplified Arabic" w:cs="Simplified Arabic" w:hint="cs"/>
          <w:color w:val="1B1C1D"/>
          <w:sz w:val="32"/>
          <w:szCs w:val="32"/>
        </w:rPr>
        <w:t>Mid-Ocean University</w:t>
      </w:r>
    </w:p>
    <w:p w14:paraId="4B844C18" w14:textId="240C601E" w:rsidR="00FC18CB" w:rsidRPr="00CC087B" w:rsidRDefault="00FC18CB" w:rsidP="003618EF">
      <w:pPr>
        <w:spacing w:before="120" w:after="120" w:line="360" w:lineRule="auto"/>
        <w:jc w:val="right"/>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College of Management</w:t>
      </w:r>
    </w:p>
    <w:p w14:paraId="323753FE" w14:textId="77777777" w:rsidR="00FC18CB" w:rsidRPr="00CC087B" w:rsidRDefault="00FC18CB" w:rsidP="003618EF">
      <w:pPr>
        <w:spacing w:before="120" w:after="120" w:line="360" w:lineRule="auto"/>
        <w:jc w:val="right"/>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Department/Specialization</w:t>
      </w:r>
    </w:p>
    <w:p w14:paraId="40F5BCA2" w14:textId="3D077F0E" w:rsidR="00541174" w:rsidRPr="00CC087B" w:rsidRDefault="00FC18CB" w:rsidP="00621C68">
      <w:pPr>
        <w:spacing w:before="120" w:after="120" w:line="360" w:lineRule="auto"/>
        <w:jc w:val="right"/>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 xml:space="preserve"> Master of Project Management</w:t>
      </w:r>
    </w:p>
    <w:p w14:paraId="2E526799" w14:textId="5B44B0DD" w:rsidR="00541174" w:rsidRPr="00CC087B" w:rsidRDefault="00541174" w:rsidP="003618EF">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Research Title</w:t>
      </w:r>
    </w:p>
    <w:p w14:paraId="51257048" w14:textId="63A21579" w:rsidR="00541174" w:rsidRPr="00CC087B" w:rsidRDefault="00541174" w:rsidP="00621C68">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Assessment of the Impact of Modern Project Management Methodologies on Project Efficiency: A Case Study of the Kingdom of Saudi Arabia</w:t>
      </w:r>
      <w:r w:rsidRPr="00CC087B">
        <w:rPr>
          <w:rFonts w:ascii="Simplified Arabic" w:eastAsia="Times New Roman" w:hAnsi="Simplified Arabic" w:cs="Simplified Arabic" w:hint="cs"/>
          <w:color w:val="1B1C1D"/>
          <w:sz w:val="32"/>
          <w:szCs w:val="32"/>
          <w:rtl/>
        </w:rPr>
        <w:t>.</w:t>
      </w:r>
    </w:p>
    <w:p w14:paraId="24515545" w14:textId="7541FB74" w:rsidR="00541174" w:rsidRPr="00CC087B" w:rsidRDefault="00541174" w:rsidP="003618EF">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Prepared by</w:t>
      </w:r>
    </w:p>
    <w:p w14:paraId="5DA0CB3A" w14:textId="5C1EB78B" w:rsidR="00541174" w:rsidRPr="00CC087B" w:rsidRDefault="00541174" w:rsidP="00621C68">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 xml:space="preserve">Student: </w:t>
      </w:r>
      <w:proofErr w:type="spellStart"/>
      <w:r w:rsidRPr="00CC087B">
        <w:rPr>
          <w:rFonts w:ascii="Simplified Arabic" w:eastAsia="Times New Roman" w:hAnsi="Simplified Arabic" w:cs="Simplified Arabic" w:hint="cs"/>
          <w:color w:val="1B1C1D"/>
          <w:sz w:val="32"/>
          <w:szCs w:val="32"/>
        </w:rPr>
        <w:t>Aaidh</w:t>
      </w:r>
      <w:proofErr w:type="spellEnd"/>
      <w:r w:rsidRPr="00CC087B">
        <w:rPr>
          <w:rFonts w:ascii="Simplified Arabic" w:eastAsia="Times New Roman" w:hAnsi="Simplified Arabic" w:cs="Simplified Arabic" w:hint="cs"/>
          <w:color w:val="1B1C1D"/>
          <w:sz w:val="32"/>
          <w:szCs w:val="32"/>
        </w:rPr>
        <w:t xml:space="preserve"> Mubarak Al-</w:t>
      </w:r>
      <w:proofErr w:type="spellStart"/>
      <w:r w:rsidRPr="00CC087B">
        <w:rPr>
          <w:rFonts w:ascii="Simplified Arabic" w:eastAsia="Times New Roman" w:hAnsi="Simplified Arabic" w:cs="Simplified Arabic" w:hint="cs"/>
          <w:color w:val="1B1C1D"/>
          <w:sz w:val="32"/>
          <w:szCs w:val="32"/>
        </w:rPr>
        <w:t>Dosari</w:t>
      </w:r>
      <w:proofErr w:type="spellEnd"/>
    </w:p>
    <w:p w14:paraId="7CA16B06" w14:textId="7F588F64" w:rsidR="00541174" w:rsidRPr="00CC087B" w:rsidRDefault="00541174" w:rsidP="003618EF">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Supervision</w:t>
      </w:r>
    </w:p>
    <w:p w14:paraId="5793C827" w14:textId="0381F215" w:rsidR="00541174" w:rsidRPr="00CC087B" w:rsidRDefault="00541174" w:rsidP="003618EF">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Dr. Al-Faisal Abdul Hamid</w:t>
      </w:r>
    </w:p>
    <w:p w14:paraId="4FDF2EC6" w14:textId="06760DAF" w:rsidR="00541174" w:rsidRPr="00CC087B" w:rsidRDefault="00541174" w:rsidP="0046624E">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 xml:space="preserve">Dr. </w:t>
      </w:r>
      <w:proofErr w:type="spellStart"/>
      <w:r w:rsidRPr="00CC087B">
        <w:rPr>
          <w:rFonts w:ascii="Simplified Arabic" w:eastAsia="Times New Roman" w:hAnsi="Simplified Arabic" w:cs="Simplified Arabic" w:hint="cs"/>
          <w:color w:val="1B1C1D"/>
          <w:sz w:val="32"/>
          <w:szCs w:val="32"/>
        </w:rPr>
        <w:t>Faiz</w:t>
      </w:r>
      <w:proofErr w:type="spellEnd"/>
      <w:r w:rsidRPr="00CC087B">
        <w:rPr>
          <w:rFonts w:ascii="Simplified Arabic" w:eastAsia="Times New Roman" w:hAnsi="Simplified Arabic" w:cs="Simplified Arabic" w:hint="cs"/>
          <w:color w:val="1B1C1D"/>
          <w:sz w:val="32"/>
          <w:szCs w:val="32"/>
        </w:rPr>
        <w:t xml:space="preserve"> </w:t>
      </w:r>
      <w:proofErr w:type="spellStart"/>
      <w:r w:rsidRPr="00CC087B">
        <w:rPr>
          <w:rFonts w:ascii="Simplified Arabic" w:eastAsia="Times New Roman" w:hAnsi="Simplified Arabic" w:cs="Simplified Arabic" w:hint="cs"/>
          <w:color w:val="1B1C1D"/>
          <w:sz w:val="32"/>
          <w:szCs w:val="32"/>
        </w:rPr>
        <w:t>Jarad</w:t>
      </w:r>
      <w:proofErr w:type="spellEnd"/>
    </w:p>
    <w:p w14:paraId="40123E04" w14:textId="2B30C1C2" w:rsidR="00541174" w:rsidRPr="00CC087B" w:rsidRDefault="00541174" w:rsidP="003618EF">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Pr>
        <w:t>Academic Year</w:t>
      </w:r>
    </w:p>
    <w:p w14:paraId="4E8D4108" w14:textId="16E2025C" w:rsidR="00D011D2" w:rsidRPr="00CC087B" w:rsidRDefault="00541174" w:rsidP="003618EF">
      <w:pPr>
        <w:spacing w:before="120" w:after="120" w:line="360" w:lineRule="auto"/>
        <w:jc w:val="center"/>
        <w:divId w:val="339897290"/>
        <w:rPr>
          <w:rFonts w:ascii="Simplified Arabic" w:eastAsia="Times New Roman" w:hAnsi="Simplified Arabic" w:cs="Simplified Arabic"/>
          <w:color w:val="1B1C1D"/>
          <w:sz w:val="32"/>
          <w:szCs w:val="32"/>
          <w:rtl/>
        </w:rPr>
      </w:pPr>
      <w:r w:rsidRPr="00CC087B">
        <w:rPr>
          <w:rFonts w:ascii="Simplified Arabic" w:eastAsia="Times New Roman" w:hAnsi="Simplified Arabic" w:cs="Simplified Arabic" w:hint="cs"/>
          <w:color w:val="1B1C1D"/>
          <w:sz w:val="32"/>
          <w:szCs w:val="32"/>
          <w:rtl/>
        </w:rPr>
        <w:t>2025</w:t>
      </w:r>
    </w:p>
    <w:sectPr w:rsidR="00D011D2" w:rsidRPr="00CC087B"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0732D" w14:textId="77777777" w:rsidR="002F701C" w:rsidRDefault="002F701C" w:rsidP="009125CE">
      <w:pPr>
        <w:spacing w:after="0" w:line="240" w:lineRule="auto"/>
      </w:pPr>
      <w:r>
        <w:separator/>
      </w:r>
    </w:p>
  </w:endnote>
  <w:endnote w:type="continuationSeparator" w:id="0">
    <w:p w14:paraId="7F13F1EE" w14:textId="77777777" w:rsidR="002F701C" w:rsidRDefault="002F70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139986174"/>
      <w:docPartObj>
        <w:docPartGallery w:val="Page Numbers (Bottom of Page)"/>
        <w:docPartUnique/>
      </w:docPartObj>
    </w:sdtPr>
    <w:sdtEndPr>
      <w:rPr>
        <w:rStyle w:val="a9"/>
      </w:rPr>
    </w:sdtEndPr>
    <w:sdtContent>
      <w:p w14:paraId="44AFE02E" w14:textId="47A8057F" w:rsidR="00634096" w:rsidRDefault="00634096" w:rsidP="00684B98">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7196EC6F" w14:textId="77777777" w:rsidR="00634096" w:rsidRDefault="0063409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003499192"/>
      <w:docPartObj>
        <w:docPartGallery w:val="Page Numbers (Bottom of Page)"/>
        <w:docPartUnique/>
      </w:docPartObj>
    </w:sdtPr>
    <w:sdtEndPr>
      <w:rPr>
        <w:rStyle w:val="a9"/>
      </w:rPr>
    </w:sdtEndPr>
    <w:sdtContent>
      <w:p w14:paraId="5A847D1B" w14:textId="2FBC1B04" w:rsidR="00634096" w:rsidRDefault="00634096" w:rsidP="00684B98">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08986AA5" w14:textId="77777777" w:rsidR="00634096" w:rsidRDefault="006340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4AED" w14:textId="77777777" w:rsidR="002F701C" w:rsidRDefault="002F701C" w:rsidP="009125CE">
      <w:pPr>
        <w:spacing w:after="0" w:line="240" w:lineRule="auto"/>
      </w:pPr>
      <w:r>
        <w:separator/>
      </w:r>
    </w:p>
  </w:footnote>
  <w:footnote w:type="continuationSeparator" w:id="0">
    <w:p w14:paraId="5721B108" w14:textId="77777777" w:rsidR="002F701C" w:rsidRDefault="002F70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138FE"/>
    <w:multiLevelType w:val="hybridMultilevel"/>
    <w:tmpl w:val="B0C2B9F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119F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271C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BC79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A25CE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133112">
    <w:abstractNumId w:val="8"/>
  </w:num>
  <w:num w:numId="2" w16cid:durableId="320780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4"/>
  </w:num>
  <w:num w:numId="4" w16cid:durableId="1154298391">
    <w:abstractNumId w:val="20"/>
  </w:num>
  <w:num w:numId="5" w16cid:durableId="1630553677">
    <w:abstractNumId w:val="6"/>
  </w:num>
  <w:num w:numId="6" w16cid:durableId="1808234197">
    <w:abstractNumId w:val="10"/>
  </w:num>
  <w:num w:numId="7" w16cid:durableId="168757367">
    <w:abstractNumId w:val="11"/>
  </w:num>
  <w:num w:numId="8" w16cid:durableId="199365933">
    <w:abstractNumId w:val="12"/>
  </w:num>
  <w:num w:numId="9" w16cid:durableId="562251434">
    <w:abstractNumId w:val="1"/>
  </w:num>
  <w:num w:numId="10" w16cid:durableId="526599777">
    <w:abstractNumId w:val="23"/>
  </w:num>
  <w:num w:numId="11" w16cid:durableId="686324689">
    <w:abstractNumId w:val="13"/>
  </w:num>
  <w:num w:numId="12" w16cid:durableId="1418744742">
    <w:abstractNumId w:val="7"/>
  </w:num>
  <w:num w:numId="13" w16cid:durableId="407923734">
    <w:abstractNumId w:val="9"/>
  </w:num>
  <w:num w:numId="14" w16cid:durableId="1416826456">
    <w:abstractNumId w:val="22"/>
  </w:num>
  <w:num w:numId="15" w16cid:durableId="1837764052">
    <w:abstractNumId w:val="25"/>
  </w:num>
  <w:num w:numId="16" w16cid:durableId="1315841343">
    <w:abstractNumId w:val="5"/>
  </w:num>
  <w:num w:numId="17" w16cid:durableId="1232086120">
    <w:abstractNumId w:val="21"/>
  </w:num>
  <w:num w:numId="18" w16cid:durableId="1411078943">
    <w:abstractNumId w:val="15"/>
  </w:num>
  <w:num w:numId="19" w16cid:durableId="1690789712">
    <w:abstractNumId w:val="3"/>
  </w:num>
  <w:num w:numId="20" w16cid:durableId="263467540">
    <w:abstractNumId w:val="14"/>
  </w:num>
  <w:num w:numId="21" w16cid:durableId="1482429014">
    <w:abstractNumId w:val="26"/>
  </w:num>
  <w:num w:numId="22" w16cid:durableId="679085455">
    <w:abstractNumId w:val="27"/>
  </w:num>
  <w:num w:numId="23" w16cid:durableId="1831747979">
    <w:abstractNumId w:val="28"/>
  </w:num>
  <w:num w:numId="24" w16cid:durableId="1569683168">
    <w:abstractNumId w:val="18"/>
  </w:num>
  <w:num w:numId="25" w16cid:durableId="107043835">
    <w:abstractNumId w:val="16"/>
  </w:num>
  <w:num w:numId="26" w16cid:durableId="1662344107">
    <w:abstractNumId w:val="0"/>
  </w:num>
  <w:num w:numId="27" w16cid:durableId="554701042">
    <w:abstractNumId w:val="17"/>
  </w:num>
  <w:num w:numId="28" w16cid:durableId="2052223455">
    <w:abstractNumId w:val="19"/>
  </w:num>
  <w:num w:numId="29" w16cid:durableId="1569881305">
    <w:abstractNumId w:val="24"/>
  </w:num>
  <w:num w:numId="30" w16cid:durableId="669792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FA"/>
    <w:rsid w:val="00033246"/>
    <w:rsid w:val="000474D4"/>
    <w:rsid w:val="0006311B"/>
    <w:rsid w:val="00076ACD"/>
    <w:rsid w:val="00077571"/>
    <w:rsid w:val="000779E2"/>
    <w:rsid w:val="000C0300"/>
    <w:rsid w:val="000E56A9"/>
    <w:rsid w:val="000F39BA"/>
    <w:rsid w:val="000F44B4"/>
    <w:rsid w:val="00101095"/>
    <w:rsid w:val="00111F08"/>
    <w:rsid w:val="00146E0C"/>
    <w:rsid w:val="00165387"/>
    <w:rsid w:val="00173C5D"/>
    <w:rsid w:val="001902DB"/>
    <w:rsid w:val="0019742C"/>
    <w:rsid w:val="001A1421"/>
    <w:rsid w:val="001B22F9"/>
    <w:rsid w:val="001C2162"/>
    <w:rsid w:val="00202926"/>
    <w:rsid w:val="0024783F"/>
    <w:rsid w:val="002751FE"/>
    <w:rsid w:val="002A2F1A"/>
    <w:rsid w:val="002C15EA"/>
    <w:rsid w:val="002C32EB"/>
    <w:rsid w:val="002C47CB"/>
    <w:rsid w:val="002D3F62"/>
    <w:rsid w:val="002D4A97"/>
    <w:rsid w:val="002E19CC"/>
    <w:rsid w:val="002E70FA"/>
    <w:rsid w:val="002F701C"/>
    <w:rsid w:val="00303826"/>
    <w:rsid w:val="00307FB6"/>
    <w:rsid w:val="003262B8"/>
    <w:rsid w:val="00344150"/>
    <w:rsid w:val="00345DF1"/>
    <w:rsid w:val="003618EF"/>
    <w:rsid w:val="003841F0"/>
    <w:rsid w:val="003934E1"/>
    <w:rsid w:val="00395AC2"/>
    <w:rsid w:val="00395FED"/>
    <w:rsid w:val="003A012C"/>
    <w:rsid w:val="003A1BAE"/>
    <w:rsid w:val="0041202E"/>
    <w:rsid w:val="00445DB6"/>
    <w:rsid w:val="0046624E"/>
    <w:rsid w:val="0046739D"/>
    <w:rsid w:val="00473F5B"/>
    <w:rsid w:val="004940D0"/>
    <w:rsid w:val="004956C1"/>
    <w:rsid w:val="00496ACF"/>
    <w:rsid w:val="00497027"/>
    <w:rsid w:val="004B0DD6"/>
    <w:rsid w:val="004B3AD2"/>
    <w:rsid w:val="004F5119"/>
    <w:rsid w:val="00500619"/>
    <w:rsid w:val="005339DA"/>
    <w:rsid w:val="00541174"/>
    <w:rsid w:val="00542CA0"/>
    <w:rsid w:val="005505C9"/>
    <w:rsid w:val="005529B8"/>
    <w:rsid w:val="00557FD3"/>
    <w:rsid w:val="0057779C"/>
    <w:rsid w:val="00590B27"/>
    <w:rsid w:val="005D7D5D"/>
    <w:rsid w:val="005F7A82"/>
    <w:rsid w:val="00607179"/>
    <w:rsid w:val="00614244"/>
    <w:rsid w:val="00621C68"/>
    <w:rsid w:val="0062761F"/>
    <w:rsid w:val="00634096"/>
    <w:rsid w:val="00644972"/>
    <w:rsid w:val="00666F67"/>
    <w:rsid w:val="00674960"/>
    <w:rsid w:val="006755DD"/>
    <w:rsid w:val="006844E9"/>
    <w:rsid w:val="006948DE"/>
    <w:rsid w:val="006D3178"/>
    <w:rsid w:val="006D49D2"/>
    <w:rsid w:val="006F1E7B"/>
    <w:rsid w:val="006F2C22"/>
    <w:rsid w:val="006F78C3"/>
    <w:rsid w:val="00722A63"/>
    <w:rsid w:val="00751769"/>
    <w:rsid w:val="00764CD6"/>
    <w:rsid w:val="007944CA"/>
    <w:rsid w:val="007B03B0"/>
    <w:rsid w:val="007B0E54"/>
    <w:rsid w:val="007B2E32"/>
    <w:rsid w:val="007B65B3"/>
    <w:rsid w:val="007C003D"/>
    <w:rsid w:val="007C312D"/>
    <w:rsid w:val="007E3A20"/>
    <w:rsid w:val="007E7A1F"/>
    <w:rsid w:val="007F13B8"/>
    <w:rsid w:val="008116EF"/>
    <w:rsid w:val="00817D3D"/>
    <w:rsid w:val="0083612F"/>
    <w:rsid w:val="008366A5"/>
    <w:rsid w:val="008410B7"/>
    <w:rsid w:val="008462CB"/>
    <w:rsid w:val="00853450"/>
    <w:rsid w:val="00856F20"/>
    <w:rsid w:val="00863097"/>
    <w:rsid w:val="00877AAC"/>
    <w:rsid w:val="00893EA9"/>
    <w:rsid w:val="008A5443"/>
    <w:rsid w:val="008B5B9C"/>
    <w:rsid w:val="008C1050"/>
    <w:rsid w:val="008C4D18"/>
    <w:rsid w:val="008C6276"/>
    <w:rsid w:val="008E0C07"/>
    <w:rsid w:val="008F1EAE"/>
    <w:rsid w:val="008F57E3"/>
    <w:rsid w:val="008F6866"/>
    <w:rsid w:val="00907BB3"/>
    <w:rsid w:val="00910E58"/>
    <w:rsid w:val="009125CE"/>
    <w:rsid w:val="009217C9"/>
    <w:rsid w:val="00933A43"/>
    <w:rsid w:val="00943663"/>
    <w:rsid w:val="00953506"/>
    <w:rsid w:val="00964E16"/>
    <w:rsid w:val="009B2725"/>
    <w:rsid w:val="009B6888"/>
    <w:rsid w:val="009C0161"/>
    <w:rsid w:val="009C5BAC"/>
    <w:rsid w:val="009D108D"/>
    <w:rsid w:val="009E1436"/>
    <w:rsid w:val="009E5668"/>
    <w:rsid w:val="009F32B4"/>
    <w:rsid w:val="00A00342"/>
    <w:rsid w:val="00A00353"/>
    <w:rsid w:val="00A1443C"/>
    <w:rsid w:val="00A25645"/>
    <w:rsid w:val="00A47A0A"/>
    <w:rsid w:val="00A53979"/>
    <w:rsid w:val="00A7477D"/>
    <w:rsid w:val="00A74F76"/>
    <w:rsid w:val="00A95436"/>
    <w:rsid w:val="00AA79E9"/>
    <w:rsid w:val="00AB0A70"/>
    <w:rsid w:val="00AD1F9B"/>
    <w:rsid w:val="00AD29E8"/>
    <w:rsid w:val="00AE015C"/>
    <w:rsid w:val="00B2625F"/>
    <w:rsid w:val="00B42074"/>
    <w:rsid w:val="00B43047"/>
    <w:rsid w:val="00B52777"/>
    <w:rsid w:val="00B63B0F"/>
    <w:rsid w:val="00B66BAA"/>
    <w:rsid w:val="00B7076C"/>
    <w:rsid w:val="00B7678A"/>
    <w:rsid w:val="00BB6527"/>
    <w:rsid w:val="00BB7289"/>
    <w:rsid w:val="00BE6ED6"/>
    <w:rsid w:val="00C04AD7"/>
    <w:rsid w:val="00C35240"/>
    <w:rsid w:val="00C427AB"/>
    <w:rsid w:val="00C51967"/>
    <w:rsid w:val="00C71E18"/>
    <w:rsid w:val="00C818FA"/>
    <w:rsid w:val="00C91F7C"/>
    <w:rsid w:val="00CB283D"/>
    <w:rsid w:val="00CC087B"/>
    <w:rsid w:val="00CD735A"/>
    <w:rsid w:val="00D011D2"/>
    <w:rsid w:val="00D1366F"/>
    <w:rsid w:val="00D22171"/>
    <w:rsid w:val="00D546F0"/>
    <w:rsid w:val="00D65845"/>
    <w:rsid w:val="00D7082B"/>
    <w:rsid w:val="00D73E71"/>
    <w:rsid w:val="00D81D7D"/>
    <w:rsid w:val="00D91C02"/>
    <w:rsid w:val="00D95508"/>
    <w:rsid w:val="00DD587A"/>
    <w:rsid w:val="00DF1D53"/>
    <w:rsid w:val="00E0603D"/>
    <w:rsid w:val="00E12DF0"/>
    <w:rsid w:val="00E21928"/>
    <w:rsid w:val="00E62135"/>
    <w:rsid w:val="00E632B0"/>
    <w:rsid w:val="00E71C79"/>
    <w:rsid w:val="00E770F9"/>
    <w:rsid w:val="00E84DF5"/>
    <w:rsid w:val="00EA6B5D"/>
    <w:rsid w:val="00EC5B70"/>
    <w:rsid w:val="00EC6FC3"/>
    <w:rsid w:val="00ED3EC2"/>
    <w:rsid w:val="00EE063B"/>
    <w:rsid w:val="00EF20DE"/>
    <w:rsid w:val="00EF2A3D"/>
    <w:rsid w:val="00F052EB"/>
    <w:rsid w:val="00F50C4E"/>
    <w:rsid w:val="00F546CE"/>
    <w:rsid w:val="00F6209F"/>
    <w:rsid w:val="00F76C49"/>
    <w:rsid w:val="00F92241"/>
    <w:rsid w:val="00F9606F"/>
    <w:rsid w:val="00FA1D0E"/>
    <w:rsid w:val="00FA4FDA"/>
    <w:rsid w:val="00FB361F"/>
    <w:rsid w:val="00FC18CB"/>
    <w:rsid w:val="00FC1C5B"/>
    <w:rsid w:val="00FC613B"/>
    <w:rsid w:val="00FE4AD3"/>
    <w:rsid w:val="00FF1666"/>
    <w:rsid w:val="00FF4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674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character" w:customStyle="1" w:styleId="2Char">
    <w:name w:val="عنوان 2 Char"/>
    <w:basedOn w:val="a0"/>
    <w:link w:val="2"/>
    <w:uiPriority w:val="9"/>
    <w:rsid w:val="00674960"/>
    <w:rPr>
      <w:rFonts w:asciiTheme="majorHAnsi" w:eastAsiaTheme="majorEastAsia" w:hAnsiTheme="majorHAnsi" w:cstheme="majorBidi"/>
      <w:color w:val="0F4761" w:themeColor="accent1" w:themeShade="BF"/>
      <w:sz w:val="32"/>
      <w:szCs w:val="32"/>
    </w:rPr>
  </w:style>
  <w:style w:type="table" w:styleId="a8">
    <w:name w:val="Table Grid"/>
    <w:basedOn w:val="a1"/>
    <w:uiPriority w:val="39"/>
    <w:rsid w:val="00FA1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7C00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4-1">
    <w:name w:val="Grid Table 4 Accent 1"/>
    <w:basedOn w:val="a1"/>
    <w:uiPriority w:val="49"/>
    <w:rsid w:val="007C003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9">
    <w:name w:val="page number"/>
    <w:basedOn w:val="a0"/>
    <w:uiPriority w:val="99"/>
    <w:semiHidden/>
    <w:unhideWhenUsed/>
    <w:rsid w:val="0063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140267264">
              <w:marLeft w:val="0"/>
              <w:marRight w:val="0"/>
              <w:marTop w:val="0"/>
              <w:marBottom w:val="0"/>
              <w:divBdr>
                <w:top w:val="none" w:sz="0" w:space="0" w:color="auto"/>
                <w:left w:val="none" w:sz="0" w:space="0" w:color="auto"/>
                <w:bottom w:val="none" w:sz="0" w:space="0" w:color="auto"/>
                <w:right w:val="none" w:sz="0" w:space="0" w:color="auto"/>
              </w:divBdr>
              <w:divsChild>
                <w:div w:id="339897290">
                  <w:marLeft w:val="0"/>
                  <w:marRight w:val="0"/>
                  <w:marTop w:val="0"/>
                  <w:marBottom w:val="0"/>
                  <w:divBdr>
                    <w:top w:val="none" w:sz="0" w:space="0" w:color="auto"/>
                    <w:left w:val="none" w:sz="0" w:space="0" w:color="auto"/>
                    <w:bottom w:val="none" w:sz="0" w:space="0" w:color="auto"/>
                    <w:right w:val="none" w:sz="0" w:space="0" w:color="auto"/>
                  </w:divBdr>
                  <w:divsChild>
                    <w:div w:id="433326136">
                      <w:marLeft w:val="0"/>
                      <w:marRight w:val="0"/>
                      <w:marTop w:val="0"/>
                      <w:marBottom w:val="0"/>
                      <w:divBdr>
                        <w:top w:val="none" w:sz="0" w:space="0" w:color="auto"/>
                        <w:left w:val="none" w:sz="0" w:space="0" w:color="auto"/>
                        <w:bottom w:val="none" w:sz="0" w:space="0" w:color="auto"/>
                        <w:right w:val="none" w:sz="0" w:space="0" w:color="auto"/>
                      </w:divBdr>
                      <w:divsChild>
                        <w:div w:id="417675580">
                          <w:marLeft w:val="0"/>
                          <w:marRight w:val="0"/>
                          <w:marTop w:val="0"/>
                          <w:marBottom w:val="0"/>
                          <w:divBdr>
                            <w:top w:val="none" w:sz="0" w:space="0" w:color="auto"/>
                            <w:left w:val="none" w:sz="0" w:space="0" w:color="auto"/>
                            <w:bottom w:val="none" w:sz="0" w:space="0" w:color="auto"/>
                            <w:right w:val="none" w:sz="0" w:space="0" w:color="auto"/>
                          </w:divBdr>
                        </w:div>
                      </w:divsChild>
                    </w:div>
                    <w:div w:id="769660210">
                      <w:marLeft w:val="0"/>
                      <w:marRight w:val="0"/>
                      <w:marTop w:val="0"/>
                      <w:marBottom w:val="0"/>
                      <w:divBdr>
                        <w:top w:val="none" w:sz="0" w:space="0" w:color="auto"/>
                        <w:left w:val="none" w:sz="0" w:space="0" w:color="auto"/>
                        <w:bottom w:val="none" w:sz="0" w:space="0" w:color="auto"/>
                        <w:right w:val="none" w:sz="0" w:space="0" w:color="auto"/>
                      </w:divBdr>
                    </w:div>
                    <w:div w:id="619000077">
                      <w:marLeft w:val="0"/>
                      <w:marRight w:val="0"/>
                      <w:marTop w:val="0"/>
                      <w:marBottom w:val="0"/>
                      <w:divBdr>
                        <w:top w:val="none" w:sz="0" w:space="0" w:color="auto"/>
                        <w:left w:val="none" w:sz="0" w:space="0" w:color="auto"/>
                        <w:bottom w:val="none" w:sz="0" w:space="0" w:color="auto"/>
                        <w:right w:val="none" w:sz="0" w:space="0" w:color="auto"/>
                      </w:divBdr>
                    </w:div>
                    <w:div w:id="1113400077">
                      <w:marLeft w:val="0"/>
                      <w:marRight w:val="0"/>
                      <w:marTop w:val="0"/>
                      <w:marBottom w:val="0"/>
                      <w:divBdr>
                        <w:top w:val="none" w:sz="0" w:space="0" w:color="auto"/>
                        <w:left w:val="none" w:sz="0" w:space="0" w:color="auto"/>
                        <w:bottom w:val="none" w:sz="0" w:space="0" w:color="auto"/>
                        <w:right w:val="none" w:sz="0" w:space="0" w:color="auto"/>
                      </w:divBdr>
                    </w:div>
                    <w:div w:id="799422590">
                      <w:marLeft w:val="0"/>
                      <w:marRight w:val="0"/>
                      <w:marTop w:val="0"/>
                      <w:marBottom w:val="0"/>
                      <w:divBdr>
                        <w:top w:val="none" w:sz="0" w:space="0" w:color="auto"/>
                        <w:left w:val="none" w:sz="0" w:space="0" w:color="auto"/>
                        <w:bottom w:val="none" w:sz="0" w:space="0" w:color="auto"/>
                        <w:right w:val="none" w:sz="0" w:space="0" w:color="auto"/>
                      </w:divBdr>
                    </w:div>
                    <w:div w:id="469632549">
                      <w:marLeft w:val="0"/>
                      <w:marRight w:val="0"/>
                      <w:marTop w:val="0"/>
                      <w:marBottom w:val="0"/>
                      <w:divBdr>
                        <w:top w:val="none" w:sz="0" w:space="0" w:color="auto"/>
                        <w:left w:val="none" w:sz="0" w:space="0" w:color="auto"/>
                        <w:bottom w:val="none" w:sz="0" w:space="0" w:color="auto"/>
                        <w:right w:val="none" w:sz="0" w:space="0" w:color="auto"/>
                      </w:divBdr>
                    </w:div>
                    <w:div w:id="1206331935">
                      <w:marLeft w:val="0"/>
                      <w:marRight w:val="0"/>
                      <w:marTop w:val="0"/>
                      <w:marBottom w:val="0"/>
                      <w:divBdr>
                        <w:top w:val="none" w:sz="0" w:space="0" w:color="auto"/>
                        <w:left w:val="none" w:sz="0" w:space="0" w:color="auto"/>
                        <w:bottom w:val="none" w:sz="0" w:space="0" w:color="auto"/>
                        <w:right w:val="none" w:sz="0" w:space="0" w:color="auto"/>
                      </w:divBdr>
                    </w:div>
                    <w:div w:id="91693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101</Pages>
  <Words>9683</Words>
  <Characters>51442</Characters>
  <Application>Microsoft Office Word</Application>
  <DocSecurity>0</DocSecurity>
  <Lines>428</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2025-07-10T18:28:00Z</dcterms:created>
  <dcterms:modified xsi:type="dcterms:W3CDTF">2025-07-10T18:28:00Z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