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140D681C" w:rsidR="009125CE" w:rsidRPr="00F65DF5" w:rsidRDefault="009125CE" w:rsidP="008E73A0">
      <w:pPr>
        <w:tabs>
          <w:tab w:val="left" w:pos="1910"/>
        </w:tabs>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D57B58">
        <w:rPr>
          <w:rFonts w:ascii="Simplified Arabic" w:hAnsi="Simplified Arabic" w:cs="Simplified Arabic" w:hint="cs"/>
          <w:b/>
          <w:bCs/>
          <w:rtl/>
          <w:lang w:bidi="ar-EG"/>
        </w:rPr>
        <w:t>موارد</w:t>
      </w:r>
      <w:r w:rsidR="008E73A0">
        <w:rPr>
          <w:rFonts w:ascii="Simplified Arabic" w:hAnsi="Simplified Arabic" w:cs="Simplified Arabic" w:hint="cs"/>
          <w:b/>
          <w:bCs/>
          <w:rtl/>
          <w:lang w:bidi="ar-EG"/>
        </w:rPr>
        <w:t xml:space="preserve"> بشرية</w:t>
      </w:r>
      <w:r w:rsidR="008E73A0">
        <w:rPr>
          <w:rFonts w:ascii="Simplified Arabic" w:hAnsi="Simplified Arabic" w:cs="Simplified Arabic"/>
          <w:b/>
          <w:bCs/>
          <w:rtl/>
          <w:lang w:bidi="ar-EG"/>
        </w:rPr>
        <w:tab/>
      </w:r>
      <w:r w:rsidR="008E73A0">
        <w:rPr>
          <w:rFonts w:ascii="Simplified Arabic" w:hAnsi="Simplified Arabic" w:cs="Simplified Arabic"/>
          <w:b/>
          <w:bCs/>
          <w:rtl/>
          <w:lang w:bidi="ar-EG"/>
        </w:rPr>
        <w:tab/>
      </w:r>
      <w:r w:rsidR="008E73A0">
        <w:rPr>
          <w:rFonts w:ascii="Simplified Arabic" w:hAnsi="Simplified Arabic" w:cs="Simplified Arabic"/>
          <w:b/>
          <w:bCs/>
          <w:rtl/>
          <w:lang w:bidi="ar-EG"/>
        </w:rPr>
        <w:tab/>
      </w:r>
      <w:r w:rsidR="008E73A0">
        <w:rPr>
          <w:rFonts w:ascii="Simplified Arabic" w:hAnsi="Simplified Arabic" w:cs="Simplified Arabic"/>
          <w:b/>
          <w:bCs/>
          <w:rtl/>
          <w:lang w:bidi="ar-EG"/>
        </w:rPr>
        <w:tab/>
      </w:r>
      <w:r w:rsidR="008E73A0">
        <w:rPr>
          <w:rFonts w:ascii="Simplified Arabic" w:hAnsi="Simplified Arabic" w:cs="Simplified Arabic"/>
          <w:b/>
          <w:bCs/>
          <w:rtl/>
          <w:lang w:bidi="ar-EG"/>
        </w:rPr>
        <w:tab/>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749EE25C" w14:textId="6BB83B65" w:rsidR="008E73A0" w:rsidRDefault="00493B1C" w:rsidP="003F4980">
      <w:pPr>
        <w:bidi/>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أ</w:t>
      </w:r>
      <w:r w:rsidR="008E73A0" w:rsidRPr="008E73A0">
        <w:rPr>
          <w:rFonts w:ascii="Simplified Arabic" w:hAnsi="Simplified Arabic" w:cs="Simplified Arabic"/>
          <w:b/>
          <w:bCs/>
          <w:sz w:val="36"/>
          <w:szCs w:val="36"/>
          <w:rtl/>
          <w:lang w:bidi="ar-EG"/>
        </w:rPr>
        <w:t>ثر ممارسات الاستقطاب الحديثة على جودة التعيين</w:t>
      </w:r>
      <w:r w:rsidR="00D45F3B">
        <w:rPr>
          <w:rFonts w:ascii="Simplified Arabic" w:hAnsi="Simplified Arabic" w:cs="Simplified Arabic" w:hint="cs"/>
          <w:b/>
          <w:bCs/>
          <w:sz w:val="36"/>
          <w:szCs w:val="36"/>
          <w:rtl/>
          <w:lang w:bidi="ar-EG"/>
        </w:rPr>
        <w:t>:</w:t>
      </w:r>
      <w:r w:rsidR="008E73A0" w:rsidRPr="008E73A0">
        <w:rPr>
          <w:rFonts w:ascii="Simplified Arabic" w:hAnsi="Simplified Arabic" w:cs="Simplified Arabic"/>
          <w:b/>
          <w:bCs/>
          <w:sz w:val="36"/>
          <w:szCs w:val="36"/>
          <w:rtl/>
          <w:lang w:bidi="ar-EG"/>
        </w:rPr>
        <w:t xml:space="preserve"> دراسة ميدانية على المستشفيات الخاصة بمدينة الرياض</w:t>
      </w:r>
    </w:p>
    <w:p w14:paraId="355472F4" w14:textId="77777777" w:rsidR="003F4980" w:rsidRPr="003F4980" w:rsidRDefault="003F4980" w:rsidP="003F4980">
      <w:pPr>
        <w:bidi/>
        <w:jc w:val="center"/>
        <w:rPr>
          <w:rFonts w:ascii="Simplified Arabic" w:hAnsi="Simplified Arabic" w:cs="Simplified Arabic"/>
          <w:b/>
          <w:bCs/>
          <w:sz w:val="36"/>
          <w:szCs w:val="36"/>
          <w:lang w:bidi="ar-EG"/>
        </w:rPr>
      </w:pP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639A681F" w:rsidR="009125CE" w:rsidRPr="00F65DF5"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إعداد الطالب</w:t>
      </w:r>
      <w:r w:rsidR="005B48F9" w:rsidRPr="00F65DF5">
        <w:rPr>
          <w:rFonts w:ascii="Simplified Arabic" w:hAnsi="Simplified Arabic" w:cs="Simplified Arabic" w:hint="cs"/>
          <w:b/>
          <w:bCs/>
          <w:sz w:val="32"/>
          <w:szCs w:val="32"/>
          <w:rtl/>
          <w:lang w:bidi="ar-EG"/>
        </w:rPr>
        <w:t>ة</w:t>
      </w:r>
      <w:r w:rsidRPr="00F65DF5">
        <w:rPr>
          <w:rFonts w:ascii="Simplified Arabic" w:hAnsi="Simplified Arabic" w:cs="Simplified Arabic" w:hint="cs"/>
          <w:b/>
          <w:bCs/>
          <w:sz w:val="32"/>
          <w:szCs w:val="32"/>
          <w:rtl/>
          <w:lang w:bidi="ar-EG"/>
        </w:rPr>
        <w:t xml:space="preserve">/ </w:t>
      </w:r>
      <w:r w:rsidR="008E73A0" w:rsidRPr="008E73A0">
        <w:rPr>
          <w:rFonts w:ascii="Simplified Arabic" w:hAnsi="Simplified Arabic" w:cs="Simplified Arabic"/>
          <w:b/>
          <w:bCs/>
          <w:sz w:val="32"/>
          <w:szCs w:val="32"/>
          <w:rtl/>
          <w:lang w:bidi="ar-EG"/>
        </w:rPr>
        <w:t>بيان سعيد جدع</w:t>
      </w:r>
      <w:r w:rsidR="008E73A0" w:rsidRPr="008E73A0">
        <w:rPr>
          <w:rFonts w:ascii="Simplified Arabic" w:hAnsi="Simplified Arabic" w:cs="Simplified Arabic" w:hint="cs"/>
          <w:b/>
          <w:bCs/>
          <w:sz w:val="32"/>
          <w:szCs w:val="32"/>
          <w:rtl/>
          <w:lang w:bidi="ar-EG"/>
        </w:rPr>
        <w:t xml:space="preserve"> </w:t>
      </w:r>
      <w:r w:rsidR="006A5EE1">
        <w:rPr>
          <w:rFonts w:ascii="Simplified Arabic" w:hAnsi="Simplified Arabic" w:cs="Simplified Arabic" w:hint="cs"/>
          <w:b/>
          <w:bCs/>
          <w:sz w:val="32"/>
          <w:szCs w:val="32"/>
          <w:rtl/>
          <w:lang w:bidi="ar-EG"/>
        </w:rPr>
        <w:t>(</w:t>
      </w:r>
      <w:r w:rsidR="008E73A0" w:rsidRPr="008E73A0">
        <w:rPr>
          <w:rFonts w:ascii="Simplified Arabic" w:hAnsi="Simplified Arabic" w:cs="Simplified Arabic"/>
          <w:b/>
          <w:bCs/>
          <w:sz w:val="32"/>
          <w:szCs w:val="32"/>
          <w:rtl/>
          <w:lang w:bidi="ar-EG"/>
        </w:rPr>
        <w:t>252000215</w:t>
      </w:r>
      <w:r w:rsidR="006A5EE1">
        <w:rPr>
          <w:rFonts w:ascii="Simplified Arabic" w:hAnsi="Simplified Arabic" w:cs="Simplified Arabic" w:hint="cs"/>
          <w:b/>
          <w:bCs/>
          <w:sz w:val="32"/>
          <w:szCs w:val="32"/>
          <w:rtl/>
          <w:lang w:bidi="ar-EG"/>
        </w:rPr>
        <w:t>)</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3F498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3F49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65E4B61A" w:rsidR="009125CE" w:rsidRPr="005B48F9" w:rsidRDefault="008E73A0" w:rsidP="007D137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٢٠٢٦م</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481EDDBB" w14:textId="35618AB2" w:rsidR="00B55B37" w:rsidRDefault="00B55B37" w:rsidP="00B55B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56EFBC89" w14:textId="4620A96A" w:rsidR="00B55B37" w:rsidRDefault="00B55B37" w:rsidP="00B55B37">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Heading1"/>
        <w:rPr>
          <w:rtl/>
        </w:rPr>
      </w:pPr>
      <w:bookmarkStart w:id="0" w:name="_Toc224307498"/>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Heading2"/>
        <w:rPr>
          <w:rtl/>
        </w:rPr>
      </w:pPr>
      <w:bookmarkStart w:id="1" w:name="_Toc224307499"/>
      <w:r w:rsidRPr="006D0D86">
        <w:rPr>
          <w:rFonts w:hint="cs"/>
          <w:rtl/>
        </w:rPr>
        <w:t>المقدمة:</w:t>
      </w:r>
      <w:bookmarkEnd w:id="1"/>
    </w:p>
    <w:p w14:paraId="37C1CE60" w14:textId="490CA71C" w:rsidR="001B3D36" w:rsidRPr="001B3D36" w:rsidRDefault="001B3D36" w:rsidP="001B3D36">
      <w:pPr>
        <w:pStyle w:val="NoSpacing"/>
        <w:bidi/>
        <w:rPr>
          <w:rtl/>
        </w:rPr>
      </w:pPr>
      <w:r>
        <w:rPr>
          <w:rtl/>
        </w:rPr>
        <w:t>تُ</w:t>
      </w:r>
      <w:r w:rsidRPr="001B3D36">
        <w:rPr>
          <w:rtl/>
        </w:rPr>
        <w:t>عدّ إدارة الموارد البشرية إحدى الركائز الأساسية لنجاح المؤسسات، حيث تمثل عمليات الاستقطاب</w:t>
      </w:r>
      <w:r>
        <w:rPr>
          <w:rFonts w:hint="cs"/>
          <w:rtl/>
        </w:rPr>
        <w:t xml:space="preserve"> </w:t>
      </w:r>
      <w:r w:rsidRPr="001B3D36">
        <w:rPr>
          <w:rtl/>
        </w:rPr>
        <w:t>والتوظيف مدخلاً رئيساً لبناء قوة عمل قادرة على تحقيق أهداف المنظمة. ومع التطور المتسارع</w:t>
      </w:r>
      <w:r>
        <w:rPr>
          <w:rFonts w:hint="cs"/>
          <w:rtl/>
        </w:rPr>
        <w:t xml:space="preserve"> </w:t>
      </w:r>
      <w:r w:rsidRPr="001B3D36">
        <w:rPr>
          <w:rtl/>
        </w:rPr>
        <w:t>في بيئة الأعمال، لم تعد الأساليب التقليدية في التوظيف كافية، إذ فرض التحول الرقمي تحديات</w:t>
      </w:r>
      <w:r>
        <w:rPr>
          <w:rFonts w:hint="cs"/>
          <w:rtl/>
        </w:rPr>
        <w:t xml:space="preserve"> </w:t>
      </w:r>
      <w:r w:rsidRPr="001B3D36">
        <w:rPr>
          <w:rtl/>
        </w:rPr>
        <w:t>جديدة تتطلب تحديث آليات الاستقطاب والاعتماد على أدوات حديثة أكثر كفاءة وقدرة على</w:t>
      </w:r>
      <w:r>
        <w:rPr>
          <w:rFonts w:hint="cs"/>
          <w:rtl/>
        </w:rPr>
        <w:t xml:space="preserve"> </w:t>
      </w:r>
      <w:r w:rsidRPr="001B3D36">
        <w:rPr>
          <w:rtl/>
        </w:rPr>
        <w:t>الوصول إلى المرشحين المناسبين. وتؤكد الأدبيات المعاصرة أن المؤسسات التي تسعى إلى تعزيز</w:t>
      </w:r>
      <w:r>
        <w:rPr>
          <w:rFonts w:hint="cs"/>
          <w:rtl/>
        </w:rPr>
        <w:t xml:space="preserve"> </w:t>
      </w:r>
      <w:r w:rsidRPr="001B3D36">
        <w:rPr>
          <w:rtl/>
        </w:rPr>
        <w:t>قدرتها التنافسية باتت مطالَبة بتجديد ممارساتها في استقطاب الموارد البشرية بما يتوافق مع</w:t>
      </w:r>
      <w:r>
        <w:rPr>
          <w:rFonts w:hint="cs"/>
          <w:rtl/>
        </w:rPr>
        <w:t xml:space="preserve"> </w:t>
      </w:r>
      <w:r w:rsidRPr="001B3D36">
        <w:rPr>
          <w:rtl/>
        </w:rPr>
        <w:t>متغير</w:t>
      </w:r>
      <w:r>
        <w:rPr>
          <w:rFonts w:hint="cs"/>
          <w:rtl/>
        </w:rPr>
        <w:t>ا</w:t>
      </w:r>
      <w:r w:rsidRPr="001B3D36">
        <w:rPr>
          <w:rtl/>
        </w:rPr>
        <w:t xml:space="preserve">ت البيئة التنظيمية. </w:t>
      </w:r>
      <w:r>
        <w:rPr>
          <w:rFonts w:hint="cs"/>
          <w:rtl/>
        </w:rPr>
        <w:t>(</w:t>
      </w:r>
      <w:r w:rsidRPr="001B3D36">
        <w:rPr>
          <w:rtl/>
        </w:rPr>
        <w:t>الزبون، 2022</w:t>
      </w:r>
      <w:r w:rsidRPr="001B3D36">
        <w:t xml:space="preserve"> </w:t>
      </w:r>
      <w:r>
        <w:rPr>
          <w:rFonts w:hint="cs"/>
          <w:rtl/>
        </w:rPr>
        <w:t>)</w:t>
      </w:r>
    </w:p>
    <w:p w14:paraId="065FB1E4" w14:textId="1964BD6A" w:rsidR="001B3D36" w:rsidRPr="001B3D36" w:rsidRDefault="001B3D36" w:rsidP="001B3D36">
      <w:pPr>
        <w:pStyle w:val="NoSpacing"/>
        <w:bidi/>
        <w:rPr>
          <w:rtl/>
        </w:rPr>
      </w:pPr>
      <w:r w:rsidRPr="001B3D36">
        <w:rPr>
          <w:rtl/>
        </w:rPr>
        <w:t>وقد أدّت التطور</w:t>
      </w:r>
      <w:r>
        <w:rPr>
          <w:rFonts w:hint="cs"/>
          <w:rtl/>
        </w:rPr>
        <w:t>ا</w:t>
      </w:r>
      <w:r w:rsidRPr="001B3D36">
        <w:rPr>
          <w:rtl/>
        </w:rPr>
        <w:t>ت التكنولوجية إلى إعادة تشكيل طرق البحث عن المواهب، إذ أصبح التوظيف</w:t>
      </w:r>
      <w:r>
        <w:rPr>
          <w:rFonts w:hint="cs"/>
          <w:rtl/>
        </w:rPr>
        <w:t xml:space="preserve"> </w:t>
      </w:r>
      <w:r w:rsidRPr="001B3D36">
        <w:rPr>
          <w:rtl/>
        </w:rPr>
        <w:t>الإلكتروني ومنصات التوظيف عبر الإنترنت ووسائل التواصل الاجتماعي جزءاً لا يتجز</w:t>
      </w:r>
      <w:r>
        <w:rPr>
          <w:rFonts w:hint="cs"/>
          <w:rtl/>
        </w:rPr>
        <w:t>أ</w:t>
      </w:r>
      <w:r w:rsidRPr="001B3D36">
        <w:rPr>
          <w:rtl/>
        </w:rPr>
        <w:t xml:space="preserve"> من</w:t>
      </w:r>
      <w:r>
        <w:rPr>
          <w:rFonts w:hint="cs"/>
          <w:rtl/>
        </w:rPr>
        <w:t xml:space="preserve"> </w:t>
      </w:r>
      <w:r w:rsidRPr="001B3D36">
        <w:rPr>
          <w:rtl/>
        </w:rPr>
        <w:t>منظومة الاستقطاب الحديثة. فالأنظمة الرقمية توفر قدرة أعلى على الوصول إلى أعداد كبيرة من</w:t>
      </w:r>
      <w:r>
        <w:rPr>
          <w:rFonts w:hint="cs"/>
          <w:rtl/>
        </w:rPr>
        <w:t xml:space="preserve"> </w:t>
      </w:r>
      <w:r w:rsidRPr="001B3D36">
        <w:rPr>
          <w:rtl/>
        </w:rPr>
        <w:t>المتقدمين، وتحسين كفاءة عمليات الفرز والاختيار، وتقليل الزمن المستغرق في التوظيف. كما أن</w:t>
      </w:r>
      <w:r>
        <w:rPr>
          <w:rFonts w:hint="cs"/>
          <w:rtl/>
        </w:rPr>
        <w:t xml:space="preserve"> </w:t>
      </w:r>
      <w:r w:rsidRPr="001B3D36">
        <w:rPr>
          <w:rtl/>
        </w:rPr>
        <w:t>دمج التكنولوجيا في عمليات الموارد البشرية جعل البيانات تلعب دو ا رً مركزياً في اتخاذ الق</w:t>
      </w:r>
      <w:r>
        <w:rPr>
          <w:rFonts w:hint="cs"/>
          <w:rtl/>
        </w:rPr>
        <w:t xml:space="preserve">رارات </w:t>
      </w:r>
      <w:r w:rsidRPr="001B3D36">
        <w:rPr>
          <w:rtl/>
        </w:rPr>
        <w:t>المتعلقة بالاستقطاب</w:t>
      </w:r>
      <w:r w:rsidRPr="001B3D36">
        <w:t xml:space="preserve">. </w:t>
      </w:r>
      <w:r>
        <w:rPr>
          <w:rFonts w:hint="cs"/>
          <w:rtl/>
        </w:rPr>
        <w:t>(</w:t>
      </w:r>
      <w:r w:rsidRPr="001B3D36">
        <w:t xml:space="preserve"> Ben Yousef &amp; Rahmani, 2023 </w:t>
      </w:r>
      <w:r>
        <w:rPr>
          <w:rFonts w:hint="cs"/>
          <w:rtl/>
        </w:rPr>
        <w:t>)</w:t>
      </w:r>
    </w:p>
    <w:p w14:paraId="64A927BC" w14:textId="7A5BD5C4" w:rsidR="001B3D36" w:rsidRPr="001B3D36" w:rsidRDefault="001B3D36" w:rsidP="001B3D36">
      <w:pPr>
        <w:pStyle w:val="NoSpacing"/>
        <w:bidi/>
        <w:rPr>
          <w:rtl/>
        </w:rPr>
      </w:pPr>
      <w:r w:rsidRPr="001B3D36">
        <w:rPr>
          <w:rtl/>
        </w:rPr>
        <w:t>وفي إطار هذا التحول، ظهرت ممارسات استقطاب حديثة تشمل التسويق الوظيفي، وبناء العلامة</w:t>
      </w:r>
      <w:r>
        <w:rPr>
          <w:rFonts w:hint="cs"/>
          <w:rtl/>
        </w:rPr>
        <w:t xml:space="preserve"> </w:t>
      </w:r>
      <w:r w:rsidRPr="001B3D36">
        <w:rPr>
          <w:rtl/>
        </w:rPr>
        <w:t>الوظيفية، وتطوير تجربة المتقدم، واستخدام أنظمة تتبع الطلبات، إضافة إلى تكامل الذكاء</w:t>
      </w:r>
      <w:r>
        <w:rPr>
          <w:rFonts w:hint="cs"/>
          <w:rtl/>
        </w:rPr>
        <w:t xml:space="preserve"> </w:t>
      </w:r>
      <w:r w:rsidRPr="001B3D36">
        <w:rPr>
          <w:rtl/>
        </w:rPr>
        <w:t>الاصطناعي في عمليات الفرز والتحليل، وتُعدّ هذه الممارسات انعكاساً لمرحلة جديدة من تطور</w:t>
      </w:r>
      <w:r>
        <w:rPr>
          <w:rFonts w:hint="cs"/>
          <w:rtl/>
        </w:rPr>
        <w:t xml:space="preserve"> </w:t>
      </w:r>
      <w:r w:rsidRPr="001B3D36">
        <w:rPr>
          <w:rtl/>
        </w:rPr>
        <w:t>التوظيف تعتمد على الشفافية والكفاءة والاعتماد على التحليل الرقمي بدلاً من الأساليب التقليدية</w:t>
      </w:r>
      <w:r w:rsidRPr="001B3D36">
        <w:t>.</w:t>
      </w:r>
      <w:r>
        <w:rPr>
          <w:rFonts w:hint="cs"/>
          <w:rtl/>
        </w:rPr>
        <w:t xml:space="preserve"> </w:t>
      </w:r>
      <w:r w:rsidRPr="001B3D36">
        <w:rPr>
          <w:rtl/>
        </w:rPr>
        <w:t xml:space="preserve">( </w:t>
      </w:r>
      <w:r w:rsidRPr="001B3D36">
        <w:t>Muduli &amp; Trivedi, 2020</w:t>
      </w:r>
      <w:r w:rsidRPr="001B3D36">
        <w:rPr>
          <w:rtl/>
        </w:rPr>
        <w:t xml:space="preserve"> )</w:t>
      </w:r>
    </w:p>
    <w:p w14:paraId="2571F119" w14:textId="3C84F521" w:rsidR="001B3D36" w:rsidRPr="001B3D36" w:rsidRDefault="001B3D36" w:rsidP="001B3D36">
      <w:pPr>
        <w:pStyle w:val="NoSpacing"/>
        <w:bidi/>
        <w:rPr>
          <w:rtl/>
        </w:rPr>
      </w:pPr>
      <w:r w:rsidRPr="001B3D36">
        <w:rPr>
          <w:rtl/>
        </w:rPr>
        <w:t>وتبرز جودة التعيين كمفهوم مهم يرتبط بمدى نجاح المؤسسة في اختيار موظفين مؤهلين يتمتعون</w:t>
      </w:r>
      <w:r>
        <w:rPr>
          <w:rFonts w:hint="cs"/>
          <w:rtl/>
        </w:rPr>
        <w:t xml:space="preserve"> </w:t>
      </w:r>
      <w:r w:rsidRPr="001B3D36">
        <w:rPr>
          <w:rtl/>
        </w:rPr>
        <w:t>بالمهار</w:t>
      </w:r>
      <w:r>
        <w:rPr>
          <w:rFonts w:hint="cs"/>
          <w:rtl/>
        </w:rPr>
        <w:t>ا</w:t>
      </w:r>
      <w:r w:rsidRPr="001B3D36">
        <w:rPr>
          <w:rtl/>
        </w:rPr>
        <w:t>ت والقدر</w:t>
      </w:r>
      <w:r>
        <w:rPr>
          <w:rFonts w:hint="cs"/>
          <w:rtl/>
        </w:rPr>
        <w:t>ا</w:t>
      </w:r>
      <w:r w:rsidRPr="001B3D36">
        <w:rPr>
          <w:rtl/>
        </w:rPr>
        <w:t>ت التي تتوافق مع متطلبات الوظيفة. وتعد جودة التعيين مؤشرً على فعالية</w:t>
      </w:r>
      <w:r>
        <w:rPr>
          <w:rFonts w:hint="cs"/>
          <w:rtl/>
        </w:rPr>
        <w:t xml:space="preserve"> </w:t>
      </w:r>
      <w:r w:rsidRPr="001B3D36">
        <w:rPr>
          <w:rtl/>
        </w:rPr>
        <w:t>ممارسات الاستقطاب ابتداءً من الإعلان عن الوظيفة وحتى اختيار المرشح الأنس ب، ويشمل هذا</w:t>
      </w:r>
      <w:r>
        <w:rPr>
          <w:rFonts w:hint="cs"/>
          <w:rtl/>
        </w:rPr>
        <w:t xml:space="preserve"> </w:t>
      </w:r>
      <w:r w:rsidRPr="001B3D36">
        <w:rPr>
          <w:rtl/>
        </w:rPr>
        <w:t>المفهوم عناصر مثل الملاءمة الوظيفية، القدرة على الاندماج في البيئة التنظيمية، والاستق</w:t>
      </w:r>
      <w:r>
        <w:rPr>
          <w:rFonts w:hint="cs"/>
          <w:rtl/>
        </w:rPr>
        <w:t xml:space="preserve">رار </w:t>
      </w:r>
      <w:r w:rsidRPr="001B3D36">
        <w:rPr>
          <w:rtl/>
        </w:rPr>
        <w:t>الوظيفي، وقد تناولت الأدبيات العلاقة بين جودة التعيين وممارسات الاستقطاب مؤكدة أن التحسين</w:t>
      </w:r>
      <w:r>
        <w:rPr>
          <w:rFonts w:hint="cs"/>
          <w:rtl/>
        </w:rPr>
        <w:t xml:space="preserve"> </w:t>
      </w:r>
      <w:r w:rsidRPr="001B3D36">
        <w:rPr>
          <w:rtl/>
        </w:rPr>
        <w:t>في الأولى يعتمد بدرجة كبيرة على فعالية الثانية</w:t>
      </w:r>
      <w:r w:rsidRPr="001B3D36">
        <w:t xml:space="preserve">. </w:t>
      </w:r>
      <w:r>
        <w:rPr>
          <w:rFonts w:hint="cs"/>
          <w:rtl/>
        </w:rPr>
        <w:t>(</w:t>
      </w:r>
      <w:r w:rsidRPr="001B3D36">
        <w:t xml:space="preserve"> V., 2023 </w:t>
      </w:r>
      <w:r>
        <w:rPr>
          <w:rFonts w:hint="cs"/>
          <w:rtl/>
        </w:rPr>
        <w:t>)</w:t>
      </w:r>
    </w:p>
    <w:p w14:paraId="0239F7A9" w14:textId="72FD3933" w:rsidR="001B3D36" w:rsidRPr="001B3D36" w:rsidRDefault="001B3D36" w:rsidP="001B3D36">
      <w:pPr>
        <w:pStyle w:val="NoSpacing"/>
        <w:bidi/>
        <w:rPr>
          <w:rtl/>
        </w:rPr>
      </w:pPr>
      <w:r w:rsidRPr="001B3D36">
        <w:rPr>
          <w:rtl/>
        </w:rPr>
        <w:t>وفي القطاع الصحي بشكلٍ خاص، تزداد أهمية الاستقطاب نظر</w:t>
      </w:r>
      <w:r>
        <w:rPr>
          <w:rFonts w:hint="cs"/>
          <w:rtl/>
        </w:rPr>
        <w:t>ا</w:t>
      </w:r>
      <w:r w:rsidRPr="001B3D36">
        <w:rPr>
          <w:rtl/>
        </w:rPr>
        <w:t>ً للطبيعة الحساسة للمهام التي</w:t>
      </w:r>
      <w:r>
        <w:rPr>
          <w:rFonts w:hint="cs"/>
          <w:rtl/>
        </w:rPr>
        <w:t xml:space="preserve"> </w:t>
      </w:r>
      <w:r w:rsidRPr="001B3D36">
        <w:rPr>
          <w:rtl/>
        </w:rPr>
        <w:t>يقوم بها العاملون الصحيون، إذ يتطلب اختيار الكوادر الطبية والإدارية معايير دقيقة تضمن جودة</w:t>
      </w:r>
      <w:r>
        <w:rPr>
          <w:rFonts w:hint="cs"/>
          <w:rtl/>
        </w:rPr>
        <w:t xml:space="preserve"> </w:t>
      </w:r>
      <w:r w:rsidRPr="001B3D36">
        <w:rPr>
          <w:rtl/>
        </w:rPr>
        <w:t>الخدمات المقدمة للمرضى، وتُعد المستشفيات بيئة عمل معقدة تتطلب مها ا رت متخصصة، مما</w:t>
      </w:r>
      <w:r>
        <w:rPr>
          <w:rFonts w:hint="cs"/>
          <w:rtl/>
        </w:rPr>
        <w:t xml:space="preserve"> </w:t>
      </w:r>
      <w:r w:rsidRPr="001B3D36">
        <w:rPr>
          <w:rtl/>
        </w:rPr>
        <w:t>يجعل التوظيف تحدياً حقيقياً أمام الإدار</w:t>
      </w:r>
      <w:r>
        <w:rPr>
          <w:rFonts w:hint="cs"/>
          <w:rtl/>
        </w:rPr>
        <w:t>ا</w:t>
      </w:r>
      <w:r w:rsidRPr="001B3D36">
        <w:rPr>
          <w:rtl/>
        </w:rPr>
        <w:t>ت الصحية، خاصة في ظل التنافس على الكفاءات</w:t>
      </w:r>
      <w:r>
        <w:rPr>
          <w:rFonts w:hint="cs"/>
          <w:rtl/>
        </w:rPr>
        <w:t xml:space="preserve"> </w:t>
      </w:r>
      <w:r w:rsidRPr="001B3D36">
        <w:rPr>
          <w:rtl/>
        </w:rPr>
        <w:t>الطبية، وتشير الأدبيات إلى أن تحسين عمليات الاستقطاب في القطاع الصحي يسهم في تعزيز</w:t>
      </w:r>
      <w:r>
        <w:rPr>
          <w:rFonts w:hint="cs"/>
          <w:rtl/>
        </w:rPr>
        <w:t xml:space="preserve"> </w:t>
      </w:r>
      <w:r w:rsidRPr="001B3D36">
        <w:rPr>
          <w:rtl/>
        </w:rPr>
        <w:t>الكفاءة التشغيلية والجودة السريرية، ويرفع من مستوى الأداء المهني للعاملين</w:t>
      </w:r>
      <w:r w:rsidRPr="001B3D36">
        <w:t xml:space="preserve">. </w:t>
      </w:r>
      <w:r>
        <w:rPr>
          <w:rFonts w:hint="cs"/>
          <w:rtl/>
        </w:rPr>
        <w:t>(</w:t>
      </w:r>
      <w:r w:rsidRPr="001B3D36">
        <w:t xml:space="preserve"> Sartika et al., 2022 </w:t>
      </w:r>
      <w:r>
        <w:rPr>
          <w:rFonts w:hint="cs"/>
          <w:rtl/>
        </w:rPr>
        <w:t>)</w:t>
      </w:r>
    </w:p>
    <w:p w14:paraId="7DCA9033" w14:textId="2F95777A" w:rsidR="001B3D36" w:rsidRPr="001B3D36" w:rsidRDefault="001B3D36" w:rsidP="001B3D36">
      <w:pPr>
        <w:pStyle w:val="NoSpacing"/>
        <w:bidi/>
        <w:rPr>
          <w:rtl/>
        </w:rPr>
      </w:pPr>
      <w:r w:rsidRPr="001B3D36">
        <w:rPr>
          <w:rtl/>
        </w:rPr>
        <w:t>كما برز دور التقنيات الحديثة وعلى أ رسها الذكاء الاصطناعي في دعم عمليات الاستقطاب،</w:t>
      </w:r>
      <w:r>
        <w:rPr>
          <w:rFonts w:hint="cs"/>
          <w:rtl/>
        </w:rPr>
        <w:t xml:space="preserve"> </w:t>
      </w:r>
      <w:r w:rsidRPr="001B3D36">
        <w:rPr>
          <w:rtl/>
        </w:rPr>
        <w:t>حيث تُستخدم خوارزميات متقدمة في تحليل البيانات والتنبؤ بمدى ملاءمة المرشحين، وقد توسع</w:t>
      </w:r>
      <w:r>
        <w:rPr>
          <w:rFonts w:hint="cs"/>
          <w:rtl/>
        </w:rPr>
        <w:t xml:space="preserve"> </w:t>
      </w:r>
      <w:r w:rsidRPr="001B3D36">
        <w:rPr>
          <w:rtl/>
        </w:rPr>
        <w:t>استخدام هذه التقنيات في المستشفيات والشركات الكبرى بهدف تحسين كفاءة الاختيار والحد من</w:t>
      </w:r>
      <w:r>
        <w:rPr>
          <w:rFonts w:hint="cs"/>
          <w:rtl/>
        </w:rPr>
        <w:t xml:space="preserve"> </w:t>
      </w:r>
      <w:r w:rsidRPr="001B3D36">
        <w:rPr>
          <w:rtl/>
        </w:rPr>
        <w:t>الأخطاء البشرية في التقييم، وتوضح الأدبيات أن اعتماد الذكاء الاصطناعي في التوظيف يمثل</w:t>
      </w:r>
      <w:r>
        <w:rPr>
          <w:rFonts w:hint="cs"/>
          <w:rtl/>
        </w:rPr>
        <w:t xml:space="preserve"> </w:t>
      </w:r>
      <w:r w:rsidRPr="001B3D36">
        <w:rPr>
          <w:rtl/>
        </w:rPr>
        <w:t>خطوة مهمة في تطوير إدارة الموارد البشرية، إلا أنه يتطلب بيئة تنظيمية تتبنى الابتكار وتدعم</w:t>
      </w:r>
      <w:r>
        <w:rPr>
          <w:rFonts w:hint="cs"/>
          <w:rtl/>
        </w:rPr>
        <w:t xml:space="preserve"> </w:t>
      </w:r>
      <w:r w:rsidRPr="001B3D36">
        <w:rPr>
          <w:rtl/>
        </w:rPr>
        <w:t>التغيير</w:t>
      </w:r>
      <w:r w:rsidRPr="001B3D36">
        <w:t xml:space="preserve">. </w:t>
      </w:r>
      <w:r>
        <w:rPr>
          <w:rFonts w:hint="cs"/>
          <w:rtl/>
        </w:rPr>
        <w:t>(</w:t>
      </w:r>
      <w:r w:rsidRPr="001B3D36">
        <w:t xml:space="preserve"> Biradar et al., 2024 </w:t>
      </w:r>
      <w:r w:rsidRPr="001B3D36">
        <w:rPr>
          <w:rtl/>
        </w:rPr>
        <w:t>؛</w:t>
      </w:r>
      <w:r w:rsidRPr="001B3D36">
        <w:t xml:space="preserve"> Sawant &amp; Raicar, 2025 </w:t>
      </w:r>
      <w:r>
        <w:rPr>
          <w:rFonts w:hint="cs"/>
          <w:rtl/>
        </w:rPr>
        <w:t>)</w:t>
      </w:r>
    </w:p>
    <w:p w14:paraId="73F372CB" w14:textId="56E44825" w:rsidR="001B3D36" w:rsidRPr="001B3D36" w:rsidRDefault="001B3D36" w:rsidP="001B3D36">
      <w:pPr>
        <w:pStyle w:val="NoSpacing"/>
        <w:bidi/>
        <w:rPr>
          <w:rtl/>
        </w:rPr>
      </w:pPr>
      <w:r w:rsidRPr="001B3D36">
        <w:rPr>
          <w:rtl/>
        </w:rPr>
        <w:t>وإلى جانب هذه التحولات، ما ت ا زل العديد من المؤسسات المحلية—خاصة المستشفيات الخاصة</w:t>
      </w:r>
      <w:r>
        <w:rPr>
          <w:rFonts w:hint="cs"/>
          <w:rtl/>
        </w:rPr>
        <w:t xml:space="preserve"> </w:t>
      </w:r>
      <w:r w:rsidRPr="001B3D36">
        <w:rPr>
          <w:rtl/>
        </w:rPr>
        <w:t>تواجه تحديات في تطبيق ممارسات الاستقطاب الحديثة، سواء بسبب محدودية الموارد أو ضعف</w:t>
      </w:r>
      <w:r>
        <w:rPr>
          <w:rFonts w:hint="cs"/>
          <w:rtl/>
        </w:rPr>
        <w:t xml:space="preserve"> </w:t>
      </w:r>
      <w:r w:rsidRPr="001B3D36">
        <w:rPr>
          <w:rtl/>
        </w:rPr>
        <w:t>البنية الرقمية أو غياب الوعي بأهمية التطوير المستمر لعمليات التوظيف ، وتشير الأدبيات العربية</w:t>
      </w:r>
      <w:r>
        <w:rPr>
          <w:rFonts w:hint="cs"/>
          <w:rtl/>
        </w:rPr>
        <w:t xml:space="preserve"> </w:t>
      </w:r>
      <w:r w:rsidRPr="001B3D36">
        <w:rPr>
          <w:rtl/>
        </w:rPr>
        <w:t>إلى أن كثير</w:t>
      </w:r>
      <w:r>
        <w:rPr>
          <w:rFonts w:hint="cs"/>
          <w:rtl/>
        </w:rPr>
        <w:t>ا</w:t>
      </w:r>
      <w:r w:rsidRPr="001B3D36">
        <w:rPr>
          <w:rtl/>
        </w:rPr>
        <w:t>ً من المؤسسات تعتمد على أساليب تقليدية في الاستقطاب، مما يؤدي إلى فجوات</w:t>
      </w:r>
      <w:r>
        <w:rPr>
          <w:rFonts w:hint="cs"/>
          <w:rtl/>
        </w:rPr>
        <w:t xml:space="preserve"> </w:t>
      </w:r>
      <w:r w:rsidRPr="001B3D36">
        <w:rPr>
          <w:rtl/>
        </w:rPr>
        <w:t>بين ممارسات التوظيف الحديثة والواقع المهني، وهذا يؤكد الحاجة إلى در</w:t>
      </w:r>
      <w:r>
        <w:rPr>
          <w:rFonts w:hint="cs"/>
          <w:rtl/>
        </w:rPr>
        <w:t>ا</w:t>
      </w:r>
      <w:r w:rsidRPr="001B3D36">
        <w:rPr>
          <w:rtl/>
        </w:rPr>
        <w:t>سات بحثية تتناول أثر</w:t>
      </w:r>
      <w:r>
        <w:rPr>
          <w:rFonts w:hint="cs"/>
          <w:rtl/>
        </w:rPr>
        <w:t xml:space="preserve"> </w:t>
      </w:r>
      <w:r w:rsidRPr="001B3D36">
        <w:rPr>
          <w:rtl/>
        </w:rPr>
        <w:t>ممارسات الاستقطاب الحديثة في البيئة المحلية، وخاصة في قطاع حساس وحيوي كالقطاع</w:t>
      </w:r>
      <w:r>
        <w:rPr>
          <w:rFonts w:hint="cs"/>
          <w:rtl/>
        </w:rPr>
        <w:t xml:space="preserve"> </w:t>
      </w:r>
      <w:r w:rsidRPr="001B3D36">
        <w:rPr>
          <w:rtl/>
        </w:rPr>
        <w:t xml:space="preserve">الصحي. </w:t>
      </w:r>
      <w:r>
        <w:rPr>
          <w:rFonts w:hint="cs"/>
          <w:rtl/>
        </w:rPr>
        <w:t>(</w:t>
      </w:r>
      <w:r w:rsidRPr="001B3D36">
        <w:rPr>
          <w:rtl/>
        </w:rPr>
        <w:t>جبر</w:t>
      </w:r>
      <w:r>
        <w:rPr>
          <w:rFonts w:hint="cs"/>
          <w:rtl/>
        </w:rPr>
        <w:t>ا</w:t>
      </w:r>
      <w:r w:rsidRPr="001B3D36">
        <w:rPr>
          <w:rtl/>
        </w:rPr>
        <w:t>ن ومقدادي، 2023</w:t>
      </w:r>
      <w:r>
        <w:rPr>
          <w:rFonts w:hint="cs"/>
          <w:rtl/>
        </w:rPr>
        <w:t>)</w:t>
      </w:r>
    </w:p>
    <w:p w14:paraId="6DCEE7DF" w14:textId="41842F2E" w:rsidR="003F4980" w:rsidRPr="001B3D36" w:rsidRDefault="001B3D36" w:rsidP="001B3D36">
      <w:pPr>
        <w:pStyle w:val="NoSpacing"/>
        <w:bidi/>
        <w:rPr>
          <w:rtl/>
        </w:rPr>
      </w:pPr>
      <w:r w:rsidRPr="001B3D36">
        <w:rPr>
          <w:rtl/>
        </w:rPr>
        <w:t>وبناءً على ما سبق، تتضح أهمية تناول موضوع ممارسات الاستقطاب الحديثة وتحليل أثرها على</w:t>
      </w:r>
      <w:r>
        <w:rPr>
          <w:rFonts w:hint="cs"/>
          <w:rtl/>
        </w:rPr>
        <w:t xml:space="preserve"> </w:t>
      </w:r>
      <w:r w:rsidRPr="001B3D36">
        <w:rPr>
          <w:rtl/>
        </w:rPr>
        <w:t>جودة التعيين في المستشفيات الخاصة بمدينة الرياض، خاصة في ظل التغي</w:t>
      </w:r>
      <w:r>
        <w:rPr>
          <w:rFonts w:hint="cs"/>
          <w:rtl/>
        </w:rPr>
        <w:t>ي</w:t>
      </w:r>
      <w:r w:rsidRPr="001B3D36">
        <w:rPr>
          <w:rtl/>
        </w:rPr>
        <w:t>ر</w:t>
      </w:r>
      <w:r>
        <w:rPr>
          <w:rFonts w:hint="cs"/>
          <w:rtl/>
        </w:rPr>
        <w:t>ا</w:t>
      </w:r>
      <w:r w:rsidRPr="001B3D36">
        <w:rPr>
          <w:rtl/>
        </w:rPr>
        <w:t>ت المتسارعة في</w:t>
      </w:r>
      <w:r>
        <w:rPr>
          <w:rFonts w:hint="cs"/>
          <w:rtl/>
        </w:rPr>
        <w:t xml:space="preserve"> </w:t>
      </w:r>
      <w:r w:rsidRPr="001B3D36">
        <w:rPr>
          <w:rtl/>
        </w:rPr>
        <w:t>بيئة العمل وازدياد الحاجة إلى استقطاب كفاءات صحية مؤهلة.</w:t>
      </w:r>
    </w:p>
    <w:p w14:paraId="2ECF995E" w14:textId="77777777" w:rsidR="003F4980" w:rsidRPr="003F2A42" w:rsidRDefault="003F4980" w:rsidP="003F4980">
      <w:pPr>
        <w:pStyle w:val="NoSpacing"/>
        <w:bidi/>
        <w:rPr>
          <w:rtl/>
        </w:rPr>
      </w:pPr>
    </w:p>
    <w:p w14:paraId="2253B505" w14:textId="77777777" w:rsidR="003F2A42" w:rsidRDefault="003F2A42">
      <w:pPr>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79488B">
      <w:pPr>
        <w:pStyle w:val="Heading2"/>
        <w:rPr>
          <w:rtl/>
        </w:rPr>
      </w:pPr>
      <w:bookmarkStart w:id="2" w:name="_Toc224307500"/>
      <w:r w:rsidRPr="00D22171">
        <w:rPr>
          <w:rtl/>
        </w:rPr>
        <w:t>مشكلة الدراسة</w:t>
      </w:r>
      <w:r w:rsidR="006D0D86">
        <w:rPr>
          <w:rFonts w:hint="cs"/>
          <w:rtl/>
        </w:rPr>
        <w:t>:</w:t>
      </w:r>
      <w:bookmarkEnd w:id="2"/>
    </w:p>
    <w:p w14:paraId="3A6E9FA4" w14:textId="7E9559DC" w:rsidR="006F4C8A" w:rsidRPr="006F4C8A" w:rsidRDefault="006F4C8A" w:rsidP="006F4C8A">
      <w:pPr>
        <w:pStyle w:val="NoSpacing"/>
        <w:bidi/>
        <w:rPr>
          <w:rtl/>
        </w:rPr>
      </w:pPr>
      <w:r w:rsidRPr="006F4C8A">
        <w:rPr>
          <w:rtl/>
        </w:rPr>
        <w:t>شهدت بيئة التوظيف خلال السنوات الأخيرة تحولاً جذرياً نحو استخدام ممارسات الاستقطاب الحديثة،</w:t>
      </w:r>
      <w:r>
        <w:rPr>
          <w:rFonts w:hint="cs"/>
          <w:rtl/>
        </w:rPr>
        <w:t xml:space="preserve"> </w:t>
      </w:r>
      <w:r w:rsidRPr="006F4C8A">
        <w:rPr>
          <w:rtl/>
        </w:rPr>
        <w:t>ولا سيما الاستقطاب الرقمي والذكاء الاصطناعي، لما تمتاز به من سرعة ودقة في الوصول إلى</w:t>
      </w:r>
      <w:r>
        <w:rPr>
          <w:rFonts w:hint="cs"/>
          <w:rtl/>
        </w:rPr>
        <w:t xml:space="preserve"> </w:t>
      </w:r>
      <w:r w:rsidRPr="006F4C8A">
        <w:rPr>
          <w:rtl/>
        </w:rPr>
        <w:t>المرشحين</w:t>
      </w:r>
      <w:r>
        <w:rPr>
          <w:rFonts w:hint="cs"/>
          <w:rtl/>
        </w:rPr>
        <w:t>،</w:t>
      </w:r>
      <w:r w:rsidRPr="006F4C8A">
        <w:rPr>
          <w:rtl/>
        </w:rPr>
        <w:t xml:space="preserve"> إلا أن هذا التحول لا ي ا زل يواجه تحديات كبيرة عند تطبيقه في المؤسسات الصحية، وخصوصاً</w:t>
      </w:r>
      <w:r>
        <w:rPr>
          <w:rFonts w:hint="cs"/>
          <w:rtl/>
        </w:rPr>
        <w:t xml:space="preserve"> </w:t>
      </w:r>
      <w:r w:rsidRPr="006F4C8A">
        <w:rPr>
          <w:rtl/>
        </w:rPr>
        <w:t>في المستشفيات الخاصة، حيث تتطلب طبيعة الوظائف الطبية معايير دقيقة في الاختيار وجودة عالية</w:t>
      </w:r>
      <w:r>
        <w:rPr>
          <w:rFonts w:hint="cs"/>
          <w:rtl/>
        </w:rPr>
        <w:t xml:space="preserve"> </w:t>
      </w:r>
      <w:r w:rsidRPr="006F4C8A">
        <w:rPr>
          <w:rtl/>
        </w:rPr>
        <w:t>في التعيين</w:t>
      </w:r>
      <w:r w:rsidRPr="006F4C8A">
        <w:t xml:space="preserve"> .</w:t>
      </w:r>
    </w:p>
    <w:p w14:paraId="40EF3AAF" w14:textId="77777777" w:rsidR="006F4C8A" w:rsidRPr="006F4C8A" w:rsidRDefault="006F4C8A" w:rsidP="006F4C8A">
      <w:pPr>
        <w:pStyle w:val="NoSpacing"/>
        <w:bidi/>
        <w:rPr>
          <w:rtl/>
        </w:rPr>
      </w:pPr>
      <w:r w:rsidRPr="006F4C8A">
        <w:rPr>
          <w:rtl/>
        </w:rPr>
        <w:t>وعلى الرغم من أن التوظيف الرقمي يملك القدرة على تعزيز الشفافية ورفع كفاءة الاختيار، إلا أن</w:t>
      </w:r>
    </w:p>
    <w:p w14:paraId="243787DC" w14:textId="5692F3AB" w:rsidR="006F4C8A" w:rsidRPr="006F4C8A" w:rsidRDefault="006F4C8A" w:rsidP="006F4C8A">
      <w:pPr>
        <w:pStyle w:val="NoSpacing"/>
        <w:bidi/>
        <w:rPr>
          <w:rtl/>
        </w:rPr>
      </w:pPr>
      <w:r w:rsidRPr="006F4C8A">
        <w:rPr>
          <w:rtl/>
        </w:rPr>
        <w:t>الدر</w:t>
      </w:r>
      <w:r>
        <w:rPr>
          <w:rFonts w:hint="cs"/>
          <w:rtl/>
        </w:rPr>
        <w:t>ا</w:t>
      </w:r>
      <w:r w:rsidRPr="006F4C8A">
        <w:rPr>
          <w:rtl/>
        </w:rPr>
        <w:t>سات تشير إلى أن تطبيقه ما ي ا زل غير مكتمل في العديد من القطاعا ت، فقد وجدت در</w:t>
      </w:r>
      <w:r>
        <w:rPr>
          <w:rFonts w:hint="cs"/>
          <w:rtl/>
        </w:rPr>
        <w:t>ا</w:t>
      </w:r>
      <w:r w:rsidRPr="006F4C8A">
        <w:rPr>
          <w:rtl/>
        </w:rPr>
        <w:t>سة</w:t>
      </w:r>
      <w:r>
        <w:rPr>
          <w:rFonts w:hint="cs"/>
          <w:rtl/>
        </w:rPr>
        <w:t xml:space="preserve"> </w:t>
      </w:r>
      <w:r w:rsidRPr="006F4C8A">
        <w:t xml:space="preserve">Adawiah &amp; Putra (2024) </w:t>
      </w:r>
      <w:r>
        <w:rPr>
          <w:rFonts w:hint="cs"/>
          <w:rtl/>
        </w:rPr>
        <w:t xml:space="preserve"> </w:t>
      </w:r>
      <w:r w:rsidRPr="006F4C8A">
        <w:rPr>
          <w:rtl/>
        </w:rPr>
        <w:t>أن التوظيف الإلكتروني يسهم في تحسين مصداقية المؤسسة وكفاءة</w:t>
      </w:r>
      <w:r>
        <w:rPr>
          <w:rFonts w:hint="cs"/>
          <w:rtl/>
        </w:rPr>
        <w:t xml:space="preserve"> </w:t>
      </w:r>
      <w:r w:rsidRPr="006F4C8A">
        <w:rPr>
          <w:rtl/>
        </w:rPr>
        <w:t xml:space="preserve">الاختيار وشفافية </w:t>
      </w:r>
      <w:r w:rsidRPr="006F4C8A">
        <w:rPr>
          <w:rFonts w:hint="cs"/>
          <w:rtl/>
        </w:rPr>
        <w:t>الإجراءا</w:t>
      </w:r>
      <w:r w:rsidRPr="006F4C8A">
        <w:rPr>
          <w:rFonts w:hint="eastAsia"/>
          <w:rtl/>
        </w:rPr>
        <w:t>ت</w:t>
      </w:r>
      <w:r w:rsidRPr="006F4C8A">
        <w:rPr>
          <w:rtl/>
        </w:rPr>
        <w:t>، لكن الكثير من المؤسسات لم تصل بعد إلى مستوى متقدم في تبني هذه</w:t>
      </w:r>
      <w:r>
        <w:rPr>
          <w:rFonts w:hint="cs"/>
          <w:rtl/>
        </w:rPr>
        <w:t xml:space="preserve"> </w:t>
      </w:r>
      <w:r w:rsidRPr="006F4C8A">
        <w:rPr>
          <w:rtl/>
        </w:rPr>
        <w:t>التقنيات، كما أظهرت در</w:t>
      </w:r>
      <w:r>
        <w:rPr>
          <w:rFonts w:hint="cs"/>
          <w:rtl/>
        </w:rPr>
        <w:t>ا</w:t>
      </w:r>
      <w:r w:rsidRPr="006F4C8A">
        <w:rPr>
          <w:rtl/>
        </w:rPr>
        <w:t>سة</w:t>
      </w:r>
      <w:r w:rsidRPr="006F4C8A">
        <w:t xml:space="preserve"> Muduli &amp; Trivedi (2020) </w:t>
      </w:r>
      <w:r w:rsidRPr="006F4C8A">
        <w:rPr>
          <w:rtl/>
        </w:rPr>
        <w:t>أن جودة المعلومات وموثوقيتها تتوسط</w:t>
      </w:r>
      <w:r>
        <w:rPr>
          <w:rFonts w:hint="cs"/>
          <w:rtl/>
        </w:rPr>
        <w:t xml:space="preserve"> </w:t>
      </w:r>
      <w:r w:rsidRPr="006F4C8A">
        <w:rPr>
          <w:rtl/>
        </w:rPr>
        <w:t>العلاقة بين طرق التوظيف ونتائج التعيين، مما يعني أن الفجوة المعلوماتية قد تؤثر في ق</w:t>
      </w:r>
      <w:r>
        <w:rPr>
          <w:rFonts w:hint="cs"/>
          <w:rtl/>
        </w:rPr>
        <w:t xml:space="preserve">رارات </w:t>
      </w:r>
      <w:r w:rsidRPr="006F4C8A">
        <w:rPr>
          <w:rtl/>
        </w:rPr>
        <w:t>التوظيف</w:t>
      </w:r>
      <w:r>
        <w:rPr>
          <w:rFonts w:hint="cs"/>
          <w:rtl/>
        </w:rPr>
        <w:t xml:space="preserve"> </w:t>
      </w:r>
      <w:r w:rsidRPr="006F4C8A">
        <w:rPr>
          <w:rtl/>
        </w:rPr>
        <w:t>وفي جودة الاختيار</w:t>
      </w:r>
      <w:r w:rsidRPr="006F4C8A">
        <w:t xml:space="preserve"> .</w:t>
      </w:r>
    </w:p>
    <w:p w14:paraId="64D5EB74" w14:textId="3E12E0B9" w:rsidR="006F4C8A" w:rsidRPr="006F4C8A" w:rsidRDefault="006F4C8A" w:rsidP="006F4C8A">
      <w:pPr>
        <w:pStyle w:val="NoSpacing"/>
        <w:bidi/>
        <w:rPr>
          <w:rtl/>
        </w:rPr>
      </w:pPr>
      <w:r w:rsidRPr="006F4C8A">
        <w:rPr>
          <w:rtl/>
        </w:rPr>
        <w:t>بينت عدة در</w:t>
      </w:r>
      <w:r>
        <w:rPr>
          <w:rFonts w:hint="cs"/>
          <w:rtl/>
        </w:rPr>
        <w:t>ا</w:t>
      </w:r>
      <w:r w:rsidRPr="006F4C8A">
        <w:rPr>
          <w:rtl/>
        </w:rPr>
        <w:t>سات أن الذكاء الاصطناعي أصبح اليوم أحد أهم الأدوات الداعمة للاستقطاب، حيث يسهم</w:t>
      </w:r>
      <w:r>
        <w:rPr>
          <w:rFonts w:hint="cs"/>
          <w:rtl/>
        </w:rPr>
        <w:t xml:space="preserve"> </w:t>
      </w:r>
      <w:r w:rsidRPr="006F4C8A">
        <w:rPr>
          <w:rtl/>
        </w:rPr>
        <w:t>في تسريع التوظيف وتحسين دقة الاختيار، فقد أشارت در</w:t>
      </w:r>
      <w:r>
        <w:rPr>
          <w:rFonts w:hint="cs"/>
          <w:rtl/>
        </w:rPr>
        <w:t>ا</w:t>
      </w:r>
      <w:r w:rsidRPr="006F4C8A">
        <w:rPr>
          <w:rtl/>
        </w:rPr>
        <w:t>سة</w:t>
      </w:r>
      <w:r w:rsidRPr="006F4C8A">
        <w:t xml:space="preserve"> Biradar et al. (2024) </w:t>
      </w:r>
      <w:r w:rsidRPr="006F4C8A">
        <w:rPr>
          <w:rtl/>
        </w:rPr>
        <w:t>إلى أن استخدام</w:t>
      </w:r>
      <w:r>
        <w:rPr>
          <w:rFonts w:hint="cs"/>
          <w:rtl/>
        </w:rPr>
        <w:t xml:space="preserve"> </w:t>
      </w:r>
      <w:r w:rsidRPr="006F4C8A">
        <w:rPr>
          <w:rtl/>
        </w:rPr>
        <w:t xml:space="preserve">الذكاء الاصطناعي قلّل زمن التوظيف بنسبة 85 % ورفع جودة التعيين. إلا أن هذه التقنيات لا </w:t>
      </w:r>
      <w:r>
        <w:rPr>
          <w:rFonts w:hint="cs"/>
          <w:rtl/>
        </w:rPr>
        <w:t xml:space="preserve">تزال </w:t>
      </w:r>
      <w:r w:rsidRPr="006F4C8A">
        <w:rPr>
          <w:rtl/>
        </w:rPr>
        <w:t>تواجه تحديات تتعلق بالتحيز الخوارزمي والخصوصية ونقص الثقة، كما بيّنت د ا رسا ت</w:t>
      </w:r>
      <w:r w:rsidRPr="006F4C8A">
        <w:t xml:space="preserve"> Sawant &amp; Raicar (2025) </w:t>
      </w:r>
      <w:r w:rsidRPr="006F4C8A">
        <w:rPr>
          <w:rtl/>
        </w:rPr>
        <w:t>و</w:t>
      </w:r>
      <w:r w:rsidRPr="006F4C8A">
        <w:t xml:space="preserve"> Rajapakshe (2025) </w:t>
      </w:r>
      <w:r w:rsidRPr="006F4C8A">
        <w:rPr>
          <w:rtl/>
        </w:rPr>
        <w:t>، التي أوضحت أن الثقة في الذكاء الاصطناعي والثقافة</w:t>
      </w:r>
      <w:r>
        <w:rPr>
          <w:rFonts w:hint="cs"/>
          <w:rtl/>
        </w:rPr>
        <w:t xml:space="preserve"> </w:t>
      </w:r>
      <w:r w:rsidRPr="006F4C8A">
        <w:rPr>
          <w:rtl/>
        </w:rPr>
        <w:t>التنظيمية تشكّل عوامل حاسمة في مدى نجاح تطبيقه. وبالتالي، فإن عدم تهيئة البيئة التنظيمية يجعل</w:t>
      </w:r>
      <w:r>
        <w:rPr>
          <w:rFonts w:hint="cs"/>
          <w:rtl/>
        </w:rPr>
        <w:t xml:space="preserve"> </w:t>
      </w:r>
      <w:r w:rsidRPr="006F4C8A">
        <w:rPr>
          <w:rtl/>
        </w:rPr>
        <w:t>أثر هذه التقنيات محدوداً</w:t>
      </w:r>
      <w:r w:rsidRPr="006F4C8A">
        <w:t xml:space="preserve"> .</w:t>
      </w:r>
    </w:p>
    <w:p w14:paraId="5F085B95" w14:textId="10C53E9E" w:rsidR="003F4980" w:rsidRPr="006F4C8A" w:rsidRDefault="006F4C8A" w:rsidP="006F4C8A">
      <w:pPr>
        <w:pStyle w:val="NoSpacing"/>
        <w:bidi/>
        <w:rPr>
          <w:rtl/>
        </w:rPr>
      </w:pPr>
      <w:r w:rsidRPr="006F4C8A">
        <w:rPr>
          <w:rtl/>
        </w:rPr>
        <w:t>وعلى الرغم من توافر الأدلة التي تؤكد أهمية الاستقطاب الحديث في تحسين جودة التعيين، إلا أن</w:t>
      </w:r>
      <w:r>
        <w:rPr>
          <w:rFonts w:hint="cs"/>
          <w:rtl/>
        </w:rPr>
        <w:t xml:space="preserve"> </w:t>
      </w:r>
      <w:r w:rsidRPr="006F4C8A">
        <w:rPr>
          <w:rtl/>
        </w:rPr>
        <w:t>المستشفيات الخاصة بمدينة الرياض لا ت ا زل تواجه فجوة بين تطور ممارسات الاستقطاب عالمياً وبين</w:t>
      </w:r>
      <w:r>
        <w:rPr>
          <w:rFonts w:hint="cs"/>
          <w:rtl/>
        </w:rPr>
        <w:t xml:space="preserve"> </w:t>
      </w:r>
      <w:r w:rsidRPr="006F4C8A">
        <w:rPr>
          <w:rtl/>
        </w:rPr>
        <w:t>مستوى تطبيقها فعلياً في البيئة المحلية</w:t>
      </w:r>
      <w:r>
        <w:rPr>
          <w:rFonts w:hint="cs"/>
          <w:rtl/>
        </w:rPr>
        <w:t xml:space="preserve"> </w:t>
      </w:r>
      <w:r w:rsidRPr="006F4C8A">
        <w:rPr>
          <w:rtl/>
        </w:rPr>
        <w:t>ومن هنا تنبع الحاجة إلى در</w:t>
      </w:r>
      <w:r>
        <w:rPr>
          <w:rFonts w:hint="cs"/>
          <w:rtl/>
        </w:rPr>
        <w:t>ا</w:t>
      </w:r>
      <w:r w:rsidRPr="006F4C8A">
        <w:rPr>
          <w:rtl/>
        </w:rPr>
        <w:t>سة علمية تقيس أثر ممارسات الاستقطاب الحديثة بأبعادها المختلفة على</w:t>
      </w:r>
      <w:r>
        <w:rPr>
          <w:rFonts w:hint="cs"/>
          <w:rtl/>
        </w:rPr>
        <w:t xml:space="preserve"> </w:t>
      </w:r>
      <w:r w:rsidRPr="006F4C8A">
        <w:rPr>
          <w:rtl/>
        </w:rPr>
        <w:t>جودة التعيين في المستشفيات الخاصة بمدينة الرياض، وتوضّح مدى مساهمة كل بعد في تحسين اختيار</w:t>
      </w:r>
      <w:r>
        <w:rPr>
          <w:rFonts w:hint="cs"/>
          <w:rtl/>
        </w:rPr>
        <w:t xml:space="preserve"> </w:t>
      </w:r>
      <w:r w:rsidRPr="006F4C8A">
        <w:rPr>
          <w:rtl/>
        </w:rPr>
        <w:t>الكفاءات الطبية والإدارية</w:t>
      </w:r>
      <w:r w:rsidRPr="006F4C8A">
        <w:t xml:space="preserve"> </w:t>
      </w:r>
      <w:r>
        <w:rPr>
          <w:rFonts w:hint="cs"/>
          <w:rtl/>
        </w:rPr>
        <w:t>،</w:t>
      </w:r>
      <w:r w:rsidRPr="006F4C8A">
        <w:rPr>
          <w:rtl/>
        </w:rPr>
        <w:t>وبناءً على ذلك، تتمثل مشكلة الدر</w:t>
      </w:r>
      <w:r>
        <w:rPr>
          <w:rFonts w:hint="cs"/>
          <w:rtl/>
        </w:rPr>
        <w:t>ا</w:t>
      </w:r>
      <w:r w:rsidRPr="006F4C8A">
        <w:rPr>
          <w:rtl/>
        </w:rPr>
        <w:t>سة الرئيسة في السؤال الآتي</w:t>
      </w:r>
      <w:r w:rsidRPr="006F4C8A">
        <w:t xml:space="preserve"> :</w:t>
      </w:r>
      <w:r w:rsidRPr="006F4C8A">
        <w:rPr>
          <w:rtl/>
        </w:rPr>
        <w:t>أثر ممارسات الاستقطاب الحديثة بأبعادها المختلفة على جودة التعيين في المستشفيات الخاصة</w:t>
      </w:r>
      <w:r>
        <w:rPr>
          <w:rFonts w:hint="cs"/>
          <w:rtl/>
        </w:rPr>
        <w:t xml:space="preserve"> </w:t>
      </w:r>
      <w:r w:rsidRPr="006F4C8A">
        <w:rPr>
          <w:rtl/>
        </w:rPr>
        <w:t>بمدينة الرياض ؟</w:t>
      </w:r>
    </w:p>
    <w:p w14:paraId="0CD972EE" w14:textId="27237FEF" w:rsidR="00D22171" w:rsidRPr="006D0D86" w:rsidRDefault="00D22171" w:rsidP="00B21F97">
      <w:pPr>
        <w:pStyle w:val="Heading2"/>
        <w:rPr>
          <w:rtl/>
        </w:rPr>
      </w:pPr>
      <w:bookmarkStart w:id="3" w:name="_Toc224307501"/>
      <w:r w:rsidRPr="006D0D86">
        <w:rPr>
          <w:rtl/>
        </w:rPr>
        <w:t>أهمية الدراسة</w:t>
      </w:r>
      <w:bookmarkEnd w:id="3"/>
    </w:p>
    <w:p w14:paraId="0B4836FA" w14:textId="2B548434" w:rsidR="008A4A6B" w:rsidRPr="008A4A6B" w:rsidRDefault="008A4A6B" w:rsidP="008A4A6B">
      <w:pPr>
        <w:pStyle w:val="NoSpacing"/>
        <w:bidi/>
        <w:ind w:firstLine="0"/>
        <w:rPr>
          <w:rtl/>
        </w:rPr>
      </w:pPr>
      <w:r w:rsidRPr="008A4A6B">
        <w:rPr>
          <w:rtl/>
        </w:rPr>
        <w:t>تعتمد أهمية هذه الدر</w:t>
      </w:r>
      <w:r>
        <w:rPr>
          <w:rFonts w:hint="cs"/>
          <w:rtl/>
        </w:rPr>
        <w:t>ا</w:t>
      </w:r>
      <w:r w:rsidRPr="008A4A6B">
        <w:rPr>
          <w:rtl/>
        </w:rPr>
        <w:t>سة على إسهاماتها النظرية والتطبيقية فيما يلي</w:t>
      </w:r>
      <w:r w:rsidRPr="008A4A6B">
        <w:t>:</w:t>
      </w:r>
    </w:p>
    <w:p w14:paraId="6C71DB07" w14:textId="3190F3D6" w:rsidR="008A4A6B" w:rsidRPr="008A4A6B" w:rsidRDefault="008A4A6B" w:rsidP="008A4A6B">
      <w:pPr>
        <w:pStyle w:val="NoSpacing"/>
        <w:bidi/>
        <w:ind w:firstLine="0"/>
        <w:rPr>
          <w:b/>
          <w:bCs/>
          <w:rtl/>
        </w:rPr>
      </w:pPr>
      <w:r w:rsidRPr="008A4A6B">
        <w:rPr>
          <w:b/>
          <w:bCs/>
          <w:rtl/>
        </w:rPr>
        <w:t xml:space="preserve">أولًا: الأهمية </w:t>
      </w:r>
      <w:r w:rsidR="00D66A25" w:rsidRPr="008A4A6B">
        <w:rPr>
          <w:rFonts w:hint="cs"/>
          <w:b/>
          <w:bCs/>
          <w:rtl/>
        </w:rPr>
        <w:t>العلمية</w:t>
      </w:r>
      <w:r w:rsidR="00D66A25" w:rsidRPr="008A4A6B">
        <w:rPr>
          <w:b/>
          <w:bCs/>
        </w:rPr>
        <w:t>:</w:t>
      </w:r>
    </w:p>
    <w:p w14:paraId="3961BAFF" w14:textId="38C1E9BE" w:rsidR="008A4A6B" w:rsidRPr="008A4A6B" w:rsidRDefault="008A4A6B" w:rsidP="008A4A6B">
      <w:pPr>
        <w:pStyle w:val="NoSpacing"/>
        <w:bidi/>
        <w:rPr>
          <w:rtl/>
        </w:rPr>
      </w:pPr>
      <w:r w:rsidRPr="008A4A6B">
        <w:rPr>
          <w:rtl/>
        </w:rPr>
        <w:t>تقدم الدر</w:t>
      </w:r>
      <w:r>
        <w:rPr>
          <w:rFonts w:hint="cs"/>
          <w:rtl/>
        </w:rPr>
        <w:t>ا</w:t>
      </w:r>
      <w:r w:rsidRPr="008A4A6B">
        <w:rPr>
          <w:rtl/>
        </w:rPr>
        <w:t>سة إضافة نوعية للأبحاث المتعلقة بمجال الاستقطاب الحديث وجودة التعيين، خصوصاً</w:t>
      </w:r>
      <w:r>
        <w:rPr>
          <w:rFonts w:hint="cs"/>
          <w:rtl/>
        </w:rPr>
        <w:t xml:space="preserve"> </w:t>
      </w:r>
      <w:r w:rsidRPr="008A4A6B">
        <w:rPr>
          <w:rtl/>
        </w:rPr>
        <w:t>في البيئة الصحية، وهي من البيئات التي قلَّ فيها تناول هذا الموضوع في السياق العربي</w:t>
      </w:r>
      <w:r>
        <w:rPr>
          <w:rFonts w:hint="cs"/>
          <w:rtl/>
        </w:rPr>
        <w:t xml:space="preserve"> </w:t>
      </w:r>
      <w:r w:rsidRPr="008A4A6B">
        <w:rPr>
          <w:rtl/>
        </w:rPr>
        <w:t>والخليجي</w:t>
      </w:r>
      <w:r w:rsidRPr="008A4A6B">
        <w:t xml:space="preserve"> .</w:t>
      </w:r>
    </w:p>
    <w:p w14:paraId="43C1258D" w14:textId="01B13FA1" w:rsidR="008A4A6B" w:rsidRPr="008A4A6B" w:rsidRDefault="008A4A6B" w:rsidP="008A4A6B">
      <w:pPr>
        <w:pStyle w:val="NoSpacing"/>
        <w:bidi/>
        <w:rPr>
          <w:rtl/>
        </w:rPr>
      </w:pPr>
      <w:r w:rsidRPr="008A4A6B">
        <w:rPr>
          <w:rtl/>
        </w:rPr>
        <w:t>تتناول الدر</w:t>
      </w:r>
      <w:r>
        <w:rPr>
          <w:rFonts w:hint="cs"/>
          <w:rtl/>
        </w:rPr>
        <w:t>ا</w:t>
      </w:r>
      <w:r w:rsidRPr="008A4A6B">
        <w:rPr>
          <w:rtl/>
        </w:rPr>
        <w:t>سة ممارسات استقطاب حديثة تعتمد على التقنيات الرقمية والذكاء الاصطناعي</w:t>
      </w:r>
      <w:r>
        <w:rPr>
          <w:rFonts w:hint="cs"/>
          <w:rtl/>
        </w:rPr>
        <w:t xml:space="preserve"> </w:t>
      </w:r>
      <w:r w:rsidRPr="008A4A6B">
        <w:rPr>
          <w:rtl/>
        </w:rPr>
        <w:t>والتسويق الوظيفي، وهي موضوعات حديثة نسبياً في قطاع المستشفيات، مما يساعد في سد</w:t>
      </w:r>
      <w:r>
        <w:rPr>
          <w:rFonts w:hint="cs"/>
          <w:rtl/>
        </w:rPr>
        <w:t xml:space="preserve"> </w:t>
      </w:r>
      <w:r w:rsidRPr="008A4A6B">
        <w:rPr>
          <w:rtl/>
        </w:rPr>
        <w:t>فجوة بحثية في هذا المجال</w:t>
      </w:r>
      <w:r w:rsidRPr="008A4A6B">
        <w:t xml:space="preserve"> .</w:t>
      </w:r>
    </w:p>
    <w:p w14:paraId="21AB3ECE" w14:textId="6DA1F075" w:rsidR="008A4A6B" w:rsidRPr="008A4A6B" w:rsidRDefault="008A4A6B" w:rsidP="008A4A6B">
      <w:pPr>
        <w:pStyle w:val="NoSpacing"/>
        <w:bidi/>
        <w:rPr>
          <w:rtl/>
        </w:rPr>
      </w:pPr>
      <w:r w:rsidRPr="008A4A6B">
        <w:rPr>
          <w:rtl/>
        </w:rPr>
        <w:t>تسهم الدر</w:t>
      </w:r>
      <w:r>
        <w:rPr>
          <w:rFonts w:hint="cs"/>
          <w:rtl/>
        </w:rPr>
        <w:t>ا</w:t>
      </w:r>
      <w:r w:rsidRPr="008A4A6B">
        <w:rPr>
          <w:rtl/>
        </w:rPr>
        <w:t>سة في بناء إطار نظري يربط بين ممارسات الاستقطاب الحديثة وجودة التعيين، م ا</w:t>
      </w:r>
      <w:r>
        <w:rPr>
          <w:rFonts w:hint="cs"/>
          <w:rtl/>
        </w:rPr>
        <w:t xml:space="preserve"> </w:t>
      </w:r>
      <w:r w:rsidRPr="008A4A6B">
        <w:rPr>
          <w:rtl/>
        </w:rPr>
        <w:t>يعزز من فهم العلاقات والمتغي</w:t>
      </w:r>
      <w:r>
        <w:rPr>
          <w:rFonts w:hint="cs"/>
          <w:rtl/>
        </w:rPr>
        <w:t>رات</w:t>
      </w:r>
      <w:r w:rsidRPr="008A4A6B">
        <w:rPr>
          <w:rtl/>
        </w:rPr>
        <w:t xml:space="preserve"> المرتبطة بق</w:t>
      </w:r>
      <w:r>
        <w:rPr>
          <w:rFonts w:hint="cs"/>
          <w:rtl/>
        </w:rPr>
        <w:t xml:space="preserve">رارات </w:t>
      </w:r>
      <w:r w:rsidRPr="008A4A6B">
        <w:rPr>
          <w:rtl/>
        </w:rPr>
        <w:t>التوظيف</w:t>
      </w:r>
      <w:r w:rsidRPr="008A4A6B">
        <w:t xml:space="preserve"> .</w:t>
      </w:r>
    </w:p>
    <w:p w14:paraId="4D511D86" w14:textId="2378DA8F" w:rsidR="008A4A6B" w:rsidRPr="008A4A6B" w:rsidRDefault="008A4A6B" w:rsidP="008A4A6B">
      <w:pPr>
        <w:pStyle w:val="NoSpacing"/>
        <w:bidi/>
        <w:rPr>
          <w:rtl/>
        </w:rPr>
      </w:pPr>
      <w:r w:rsidRPr="008A4A6B">
        <w:rPr>
          <w:rtl/>
        </w:rPr>
        <w:t>يمكن أن تشكّل الدر</w:t>
      </w:r>
      <w:r>
        <w:rPr>
          <w:rFonts w:hint="cs"/>
          <w:rtl/>
        </w:rPr>
        <w:t>ا</w:t>
      </w:r>
      <w:r w:rsidRPr="008A4A6B">
        <w:rPr>
          <w:rtl/>
        </w:rPr>
        <w:t xml:space="preserve">سة مرجعاً مهماً للباحثين ال ا رغبين في </w:t>
      </w:r>
      <w:r>
        <w:rPr>
          <w:rFonts w:hint="cs"/>
          <w:rtl/>
        </w:rPr>
        <w:t>دراسة</w:t>
      </w:r>
      <w:r w:rsidRPr="008A4A6B">
        <w:rPr>
          <w:rtl/>
        </w:rPr>
        <w:t xml:space="preserve"> التحول الرقمي في الموارد</w:t>
      </w:r>
      <w:r>
        <w:rPr>
          <w:rFonts w:hint="cs"/>
          <w:rtl/>
        </w:rPr>
        <w:t xml:space="preserve"> </w:t>
      </w:r>
      <w:r w:rsidRPr="008A4A6B">
        <w:rPr>
          <w:rtl/>
        </w:rPr>
        <w:t>البشرية وممارسات الاستقطاب، مما يساعد على توجيه در</w:t>
      </w:r>
      <w:r>
        <w:rPr>
          <w:rFonts w:hint="cs"/>
          <w:rtl/>
        </w:rPr>
        <w:t>ا</w:t>
      </w:r>
      <w:r w:rsidRPr="008A4A6B">
        <w:rPr>
          <w:rtl/>
        </w:rPr>
        <w:t>سات مستقبلية</w:t>
      </w:r>
      <w:r w:rsidRPr="008A4A6B">
        <w:t xml:space="preserve"> .</w:t>
      </w:r>
    </w:p>
    <w:p w14:paraId="12AF4490" w14:textId="74AD2585" w:rsidR="008A4A6B" w:rsidRPr="008A4A6B" w:rsidRDefault="008A4A6B" w:rsidP="008A4A6B">
      <w:pPr>
        <w:pStyle w:val="NoSpacing"/>
        <w:bidi/>
        <w:ind w:firstLine="0"/>
        <w:rPr>
          <w:b/>
          <w:bCs/>
          <w:rtl/>
        </w:rPr>
      </w:pPr>
      <w:r w:rsidRPr="008A4A6B">
        <w:rPr>
          <w:b/>
          <w:bCs/>
          <w:rtl/>
        </w:rPr>
        <w:t xml:space="preserve">ثانيًا: الأهمية </w:t>
      </w:r>
      <w:r w:rsidR="00D66A25" w:rsidRPr="008A4A6B">
        <w:rPr>
          <w:rFonts w:hint="cs"/>
          <w:b/>
          <w:bCs/>
          <w:rtl/>
        </w:rPr>
        <w:t>العملية</w:t>
      </w:r>
      <w:r w:rsidR="00D66A25" w:rsidRPr="008A4A6B">
        <w:rPr>
          <w:b/>
          <w:bCs/>
        </w:rPr>
        <w:t>:</w:t>
      </w:r>
    </w:p>
    <w:p w14:paraId="023423FA" w14:textId="450CC037" w:rsidR="008A4A6B" w:rsidRPr="008A4A6B" w:rsidRDefault="008A4A6B" w:rsidP="008A4A6B">
      <w:pPr>
        <w:pStyle w:val="NoSpacing"/>
        <w:bidi/>
        <w:rPr>
          <w:rtl/>
        </w:rPr>
      </w:pPr>
      <w:r w:rsidRPr="008A4A6B">
        <w:rPr>
          <w:rtl/>
        </w:rPr>
        <w:t xml:space="preserve">تساعد نتائج </w:t>
      </w:r>
      <w:r>
        <w:rPr>
          <w:rFonts w:hint="cs"/>
          <w:rtl/>
        </w:rPr>
        <w:t>الدراسة</w:t>
      </w:r>
      <w:r w:rsidRPr="008A4A6B">
        <w:rPr>
          <w:rtl/>
        </w:rPr>
        <w:t xml:space="preserve"> </w:t>
      </w:r>
      <w:r w:rsidRPr="008A4A6B">
        <w:rPr>
          <w:rFonts w:hint="cs"/>
          <w:rtl/>
        </w:rPr>
        <w:t>إدا</w:t>
      </w:r>
      <w:r>
        <w:rPr>
          <w:rFonts w:hint="cs"/>
          <w:rtl/>
        </w:rPr>
        <w:t xml:space="preserve">رات </w:t>
      </w:r>
      <w:r w:rsidRPr="008A4A6B">
        <w:rPr>
          <w:rtl/>
        </w:rPr>
        <w:t>الموارد البشرية على اختيار الأساليب الحديثة الأكثر فعالية في</w:t>
      </w:r>
      <w:r>
        <w:rPr>
          <w:rFonts w:hint="cs"/>
          <w:rtl/>
        </w:rPr>
        <w:t xml:space="preserve"> </w:t>
      </w:r>
      <w:r w:rsidRPr="008A4A6B">
        <w:rPr>
          <w:rtl/>
        </w:rPr>
        <w:t>استقطاب الكفاءات المناسبة وتوظيفها بجودة عالية</w:t>
      </w:r>
      <w:r w:rsidRPr="008A4A6B">
        <w:t xml:space="preserve"> .</w:t>
      </w:r>
    </w:p>
    <w:p w14:paraId="3FB22102" w14:textId="2AAF5D8D" w:rsidR="008A4A6B" w:rsidRPr="008A4A6B" w:rsidRDefault="008A4A6B" w:rsidP="008A4A6B">
      <w:pPr>
        <w:pStyle w:val="NoSpacing"/>
        <w:bidi/>
        <w:rPr>
          <w:rtl/>
        </w:rPr>
      </w:pPr>
      <w:r w:rsidRPr="008A4A6B">
        <w:rPr>
          <w:rtl/>
        </w:rPr>
        <w:t xml:space="preserve">توضح </w:t>
      </w:r>
      <w:r>
        <w:rPr>
          <w:rFonts w:hint="cs"/>
          <w:rtl/>
        </w:rPr>
        <w:t>الدراسة</w:t>
      </w:r>
      <w:r w:rsidRPr="008A4A6B">
        <w:rPr>
          <w:rtl/>
        </w:rPr>
        <w:t xml:space="preserve"> كيف يمكن لممارسات الاستقطاب الحديثة—مثل</w:t>
      </w:r>
      <w:r w:rsidRPr="008A4A6B">
        <w:t xml:space="preserve"> ATS </w:t>
      </w:r>
      <w:r w:rsidRPr="008A4A6B">
        <w:rPr>
          <w:rtl/>
        </w:rPr>
        <w:t>، التسويق الوظيفي،</w:t>
      </w:r>
      <w:r>
        <w:rPr>
          <w:rFonts w:hint="cs"/>
          <w:rtl/>
        </w:rPr>
        <w:t xml:space="preserve"> </w:t>
      </w:r>
      <w:r w:rsidRPr="008A4A6B">
        <w:rPr>
          <w:rtl/>
        </w:rPr>
        <w:t>والذكاء الاصطناعي—أن تسرّع عملية التوظيف وتقلل الأخطاء البشرية</w:t>
      </w:r>
      <w:r w:rsidRPr="008A4A6B">
        <w:t>.</w:t>
      </w:r>
    </w:p>
    <w:p w14:paraId="5B42032E" w14:textId="03A49E12" w:rsidR="008A4A6B" w:rsidRPr="008A4A6B" w:rsidRDefault="008A4A6B" w:rsidP="008A4A6B">
      <w:pPr>
        <w:pStyle w:val="NoSpacing"/>
        <w:bidi/>
        <w:rPr>
          <w:rtl/>
        </w:rPr>
      </w:pPr>
      <w:r w:rsidRPr="008A4A6B">
        <w:rPr>
          <w:rtl/>
        </w:rPr>
        <w:t>من خلال تطبيق ممارسات الاستقطاب الحديثة يمكن للمستشفيات جذب كفاءات متميزة، مما</w:t>
      </w:r>
      <w:r>
        <w:rPr>
          <w:rFonts w:hint="cs"/>
          <w:rtl/>
        </w:rPr>
        <w:t xml:space="preserve"> </w:t>
      </w:r>
      <w:r w:rsidRPr="008A4A6B">
        <w:rPr>
          <w:rtl/>
        </w:rPr>
        <w:t>ينعكس إيجاباً على جودة الخدمات الصحية والمخرجات التشغيلية</w:t>
      </w:r>
      <w:r w:rsidRPr="008A4A6B">
        <w:t xml:space="preserve"> .</w:t>
      </w:r>
    </w:p>
    <w:p w14:paraId="674FDACF" w14:textId="19C51411" w:rsidR="008A4A6B" w:rsidRPr="008A4A6B" w:rsidRDefault="008A4A6B" w:rsidP="008A4A6B">
      <w:pPr>
        <w:pStyle w:val="NoSpacing"/>
        <w:bidi/>
        <w:rPr>
          <w:rtl/>
        </w:rPr>
      </w:pPr>
      <w:r w:rsidRPr="008A4A6B">
        <w:rPr>
          <w:rtl/>
        </w:rPr>
        <w:t xml:space="preserve">تقدّم </w:t>
      </w:r>
      <w:r>
        <w:rPr>
          <w:rFonts w:hint="cs"/>
          <w:rtl/>
        </w:rPr>
        <w:t>الدراسة</w:t>
      </w:r>
      <w:r w:rsidRPr="008A4A6B">
        <w:rPr>
          <w:rtl/>
        </w:rPr>
        <w:t xml:space="preserve"> بيانات وأدلة تساعد متخذي الق</w:t>
      </w:r>
      <w:r>
        <w:rPr>
          <w:rFonts w:hint="cs"/>
          <w:rtl/>
        </w:rPr>
        <w:t>رار</w:t>
      </w:r>
      <w:r w:rsidRPr="008A4A6B">
        <w:rPr>
          <w:rtl/>
        </w:rPr>
        <w:t xml:space="preserve"> في المستشفيات على تطوير سياسات</w:t>
      </w:r>
      <w:r>
        <w:rPr>
          <w:rFonts w:hint="cs"/>
          <w:rtl/>
        </w:rPr>
        <w:t xml:space="preserve"> </w:t>
      </w:r>
      <w:r w:rsidRPr="008A4A6B">
        <w:rPr>
          <w:rtl/>
        </w:rPr>
        <w:t>التوظيف، وتقييم فعالية الأساليب المتبعة حالياً، واختيار الأنسب بينها</w:t>
      </w:r>
      <w:r w:rsidRPr="008A4A6B">
        <w:t xml:space="preserve"> .</w:t>
      </w:r>
    </w:p>
    <w:p w14:paraId="4CC4C916" w14:textId="616ADE46" w:rsidR="008A4A6B" w:rsidRPr="008A4A6B" w:rsidRDefault="008A4A6B" w:rsidP="008A4A6B">
      <w:pPr>
        <w:pStyle w:val="NoSpacing"/>
        <w:bidi/>
        <w:rPr>
          <w:rtl/>
        </w:rPr>
      </w:pPr>
      <w:r w:rsidRPr="008A4A6B">
        <w:rPr>
          <w:rtl/>
        </w:rPr>
        <w:t>من خلال تحسين جودة التعيين يُتوقع خفض معدل الدور</w:t>
      </w:r>
      <w:r>
        <w:rPr>
          <w:rFonts w:hint="cs"/>
          <w:rtl/>
        </w:rPr>
        <w:t>ا</w:t>
      </w:r>
      <w:r w:rsidRPr="008A4A6B">
        <w:rPr>
          <w:rtl/>
        </w:rPr>
        <w:t>ن الوظيفي، ورفع رضا الموظفين،</w:t>
      </w:r>
      <w:r>
        <w:rPr>
          <w:rFonts w:hint="cs"/>
          <w:rtl/>
        </w:rPr>
        <w:t xml:space="preserve"> </w:t>
      </w:r>
      <w:r w:rsidRPr="008A4A6B">
        <w:rPr>
          <w:rtl/>
        </w:rPr>
        <w:t>وتحسين الأداء العام للمؤسسة</w:t>
      </w:r>
      <w:r w:rsidRPr="008A4A6B">
        <w:t>.</w:t>
      </w:r>
    </w:p>
    <w:p w14:paraId="605C637C" w14:textId="1780F4D4" w:rsidR="003F4980" w:rsidRPr="008A4A6B" w:rsidRDefault="008A4A6B" w:rsidP="008A4A6B">
      <w:pPr>
        <w:pStyle w:val="NoSpacing"/>
        <w:bidi/>
        <w:rPr>
          <w:rtl/>
        </w:rPr>
      </w:pPr>
      <w:r w:rsidRPr="008A4A6B">
        <w:rPr>
          <w:rtl/>
        </w:rPr>
        <w:t>تمنح الدر</w:t>
      </w:r>
      <w:r>
        <w:rPr>
          <w:rFonts w:hint="cs"/>
          <w:rtl/>
        </w:rPr>
        <w:t>ا</w:t>
      </w:r>
      <w:r w:rsidRPr="008A4A6B">
        <w:rPr>
          <w:rtl/>
        </w:rPr>
        <w:t xml:space="preserve">سة </w:t>
      </w:r>
      <w:r>
        <w:rPr>
          <w:rFonts w:hint="cs"/>
          <w:rtl/>
        </w:rPr>
        <w:t>ادارات</w:t>
      </w:r>
      <w:r w:rsidRPr="008A4A6B">
        <w:rPr>
          <w:rtl/>
        </w:rPr>
        <w:t xml:space="preserve"> الموارد البشرية القدرة على إعادة تقييم وتطوير استر</w:t>
      </w:r>
      <w:r>
        <w:rPr>
          <w:rFonts w:hint="cs"/>
          <w:rtl/>
        </w:rPr>
        <w:t>ا</w:t>
      </w:r>
      <w:r w:rsidRPr="008A4A6B">
        <w:rPr>
          <w:rtl/>
        </w:rPr>
        <w:t>تيجيات التوظيف بما</w:t>
      </w:r>
      <w:r>
        <w:rPr>
          <w:rFonts w:hint="cs"/>
          <w:rtl/>
        </w:rPr>
        <w:t xml:space="preserve"> </w:t>
      </w:r>
      <w:r w:rsidRPr="008A4A6B">
        <w:rPr>
          <w:rtl/>
        </w:rPr>
        <w:t>يتناسب مع التحول الرقمي ومتطلبات سوق العمل السعودي.</w:t>
      </w:r>
    </w:p>
    <w:p w14:paraId="0D1AC2D8" w14:textId="16EC083F" w:rsidR="00D22171" w:rsidRDefault="00D22171" w:rsidP="0079488B">
      <w:pPr>
        <w:pStyle w:val="Heading2"/>
        <w:rPr>
          <w:rtl/>
        </w:rPr>
      </w:pPr>
      <w:bookmarkStart w:id="4" w:name="_Toc224307502"/>
      <w:r w:rsidRPr="00D22171">
        <w:rPr>
          <w:rtl/>
        </w:rPr>
        <w:t>أهداف الدراسة</w:t>
      </w:r>
      <w:r w:rsidR="001C0BD9">
        <w:rPr>
          <w:rFonts w:hint="cs"/>
          <w:rtl/>
        </w:rPr>
        <w:t>:</w:t>
      </w:r>
      <w:bookmarkEnd w:id="4"/>
    </w:p>
    <w:p w14:paraId="372CD9FF" w14:textId="3FA2C796" w:rsidR="00D66A25" w:rsidRDefault="00D66A25" w:rsidP="00D66A25">
      <w:pPr>
        <w:pStyle w:val="NoSpacing"/>
        <w:bidi/>
        <w:ind w:firstLine="0"/>
        <w:rPr>
          <w:rtl/>
        </w:rPr>
      </w:pPr>
      <w:r>
        <w:rPr>
          <w:rFonts w:hint="cs"/>
          <w:rtl/>
        </w:rPr>
        <w:t>الهدف الرئيسي:</w:t>
      </w:r>
    </w:p>
    <w:p w14:paraId="750ED7FE" w14:textId="09FC82A6" w:rsidR="00571A7F" w:rsidRDefault="00D66A25" w:rsidP="00D66A25">
      <w:pPr>
        <w:pStyle w:val="NoSpacing"/>
        <w:bidi/>
        <w:rPr>
          <w:rtl/>
        </w:rPr>
      </w:pPr>
      <w:r>
        <w:rPr>
          <w:rFonts w:hint="cs"/>
          <w:rtl/>
        </w:rPr>
        <w:t xml:space="preserve">بيان </w:t>
      </w:r>
      <w:r w:rsidRPr="00D66A25">
        <w:rPr>
          <w:rtl/>
        </w:rPr>
        <w:t>أثر ممارسات الاستقطاب الحديثة على جودة التعيين</w:t>
      </w:r>
      <w:r>
        <w:rPr>
          <w:rFonts w:hint="cs"/>
          <w:rtl/>
        </w:rPr>
        <w:t xml:space="preserve"> لدى</w:t>
      </w:r>
      <w:r w:rsidRPr="00D66A25">
        <w:rPr>
          <w:rtl/>
        </w:rPr>
        <w:t xml:space="preserve"> المستشفيات الخاصة بمدينة الرياض</w:t>
      </w:r>
      <w:r>
        <w:rPr>
          <w:rFonts w:hint="cs"/>
          <w:rtl/>
        </w:rPr>
        <w:t>.</w:t>
      </w:r>
    </w:p>
    <w:p w14:paraId="7EA4F520" w14:textId="2833B42E" w:rsidR="00D66A25" w:rsidRDefault="00D66A25" w:rsidP="00D66A25">
      <w:pPr>
        <w:pStyle w:val="NoSpacing"/>
        <w:bidi/>
        <w:ind w:firstLine="0"/>
        <w:rPr>
          <w:rtl/>
        </w:rPr>
      </w:pPr>
      <w:r>
        <w:rPr>
          <w:rFonts w:hint="cs"/>
          <w:rtl/>
        </w:rPr>
        <w:t>الأهداف الفرعية:</w:t>
      </w:r>
    </w:p>
    <w:p w14:paraId="45156DC2" w14:textId="08BD211C" w:rsidR="00D66A25" w:rsidRPr="00D66A25" w:rsidRDefault="00D66A25" w:rsidP="00D66A25">
      <w:pPr>
        <w:pStyle w:val="NoSpacing"/>
        <w:numPr>
          <w:ilvl w:val="0"/>
          <w:numId w:val="40"/>
        </w:numPr>
        <w:bidi/>
        <w:ind w:left="251"/>
        <w:rPr>
          <w:rtl/>
        </w:rPr>
      </w:pPr>
      <w:r>
        <w:rPr>
          <w:rFonts w:hint="cs"/>
          <w:rtl/>
        </w:rPr>
        <w:t xml:space="preserve">بيان </w:t>
      </w:r>
      <w:r w:rsidRPr="00D66A25">
        <w:rPr>
          <w:rtl/>
        </w:rPr>
        <w:t>أثر الاستقطاب الإلكتروني على جودة التعيين</w:t>
      </w:r>
      <w:r>
        <w:rPr>
          <w:rFonts w:hint="cs"/>
          <w:rtl/>
        </w:rPr>
        <w:t xml:space="preserve"> لدى</w:t>
      </w:r>
      <w:r w:rsidRPr="00D66A25">
        <w:rPr>
          <w:rtl/>
        </w:rPr>
        <w:t xml:space="preserve"> المستشفيات الخاصة بمدينة الرياض</w:t>
      </w:r>
      <w:r>
        <w:rPr>
          <w:rFonts w:hint="cs"/>
          <w:rtl/>
        </w:rPr>
        <w:t>.</w:t>
      </w:r>
    </w:p>
    <w:p w14:paraId="62207EFB" w14:textId="23A9BBD9" w:rsidR="00D66A25" w:rsidRPr="00D66A25" w:rsidRDefault="00D66A25" w:rsidP="00D66A25">
      <w:pPr>
        <w:pStyle w:val="NoSpacing"/>
        <w:numPr>
          <w:ilvl w:val="0"/>
          <w:numId w:val="40"/>
        </w:numPr>
        <w:bidi/>
        <w:ind w:left="251"/>
        <w:rPr>
          <w:rtl/>
        </w:rPr>
      </w:pPr>
      <w:r>
        <w:rPr>
          <w:rFonts w:hint="cs"/>
          <w:rtl/>
        </w:rPr>
        <w:t xml:space="preserve">بيان </w:t>
      </w:r>
      <w:r w:rsidRPr="00D66A25">
        <w:rPr>
          <w:rtl/>
        </w:rPr>
        <w:t>أثر استخدام وسائل التواصل الاجتماعي في الاستقطاب</w:t>
      </w:r>
      <w:r>
        <w:rPr>
          <w:rFonts w:hint="cs"/>
          <w:rtl/>
        </w:rPr>
        <w:t xml:space="preserve"> </w:t>
      </w:r>
      <w:r w:rsidRPr="00D66A25">
        <w:rPr>
          <w:rtl/>
        </w:rPr>
        <w:t>على جودة التعيين</w:t>
      </w:r>
      <w:r>
        <w:rPr>
          <w:rFonts w:hint="cs"/>
          <w:rtl/>
        </w:rPr>
        <w:t xml:space="preserve"> لدى</w:t>
      </w:r>
      <w:r w:rsidRPr="00D66A25">
        <w:rPr>
          <w:rtl/>
        </w:rPr>
        <w:t xml:space="preserve"> المستشفيات الخاصة بمدينة الرياض</w:t>
      </w:r>
      <w:r>
        <w:rPr>
          <w:rFonts w:hint="cs"/>
          <w:rtl/>
        </w:rPr>
        <w:t>.</w:t>
      </w:r>
    </w:p>
    <w:p w14:paraId="19FC5DD0" w14:textId="2530CB75" w:rsidR="00D66A25" w:rsidRPr="00D66A25" w:rsidRDefault="00D66A25" w:rsidP="00D66A25">
      <w:pPr>
        <w:pStyle w:val="NoSpacing"/>
        <w:numPr>
          <w:ilvl w:val="0"/>
          <w:numId w:val="40"/>
        </w:numPr>
        <w:bidi/>
        <w:ind w:left="251"/>
        <w:rPr>
          <w:rtl/>
        </w:rPr>
      </w:pPr>
      <w:r>
        <w:rPr>
          <w:rFonts w:hint="cs"/>
          <w:rtl/>
        </w:rPr>
        <w:t xml:space="preserve">بيان </w:t>
      </w:r>
      <w:r w:rsidRPr="00D66A25">
        <w:rPr>
          <w:rtl/>
        </w:rPr>
        <w:t>أثر الاستقطاب المعتمد على الذكاء الاصطناعي وتحليل البيانات</w:t>
      </w:r>
      <w:r>
        <w:rPr>
          <w:rFonts w:hint="cs"/>
          <w:rtl/>
        </w:rPr>
        <w:t xml:space="preserve"> </w:t>
      </w:r>
      <w:r w:rsidRPr="00D66A25">
        <w:rPr>
          <w:rtl/>
        </w:rPr>
        <w:t>على جودة التعيين</w:t>
      </w:r>
      <w:r>
        <w:rPr>
          <w:rFonts w:hint="cs"/>
          <w:rtl/>
        </w:rPr>
        <w:t xml:space="preserve"> لدى</w:t>
      </w:r>
      <w:r w:rsidRPr="00D66A25">
        <w:rPr>
          <w:rtl/>
        </w:rPr>
        <w:t xml:space="preserve"> المستشفيات الخاصة بمدينة الرياض</w:t>
      </w:r>
      <w:r>
        <w:rPr>
          <w:rFonts w:hint="cs"/>
          <w:rtl/>
        </w:rPr>
        <w:t>.</w:t>
      </w:r>
    </w:p>
    <w:p w14:paraId="56B19CA7" w14:textId="2A72114F" w:rsidR="00D22171" w:rsidRDefault="00D22171" w:rsidP="0079488B">
      <w:pPr>
        <w:pStyle w:val="Heading2"/>
        <w:rPr>
          <w:rtl/>
        </w:rPr>
      </w:pPr>
      <w:bookmarkStart w:id="5" w:name="_Toc224307503"/>
      <w:r w:rsidRPr="00D22171">
        <w:rPr>
          <w:rtl/>
        </w:rPr>
        <w:t>تساؤلات الدراسة</w:t>
      </w:r>
      <w:r w:rsidR="001C0BD9">
        <w:rPr>
          <w:rFonts w:hint="cs"/>
          <w:rtl/>
        </w:rPr>
        <w:t>:</w:t>
      </w:r>
      <w:bookmarkEnd w:id="5"/>
    </w:p>
    <w:p w14:paraId="70247970" w14:textId="0586674C" w:rsidR="00D66A25" w:rsidRDefault="00D66A25" w:rsidP="00D66A25">
      <w:pPr>
        <w:pStyle w:val="NoSpacing"/>
        <w:bidi/>
        <w:ind w:firstLine="0"/>
        <w:rPr>
          <w:rtl/>
        </w:rPr>
      </w:pPr>
      <w:r>
        <w:rPr>
          <w:rFonts w:hint="cs"/>
          <w:rtl/>
        </w:rPr>
        <w:t>السؤال الرئيسي:</w:t>
      </w:r>
    </w:p>
    <w:p w14:paraId="4253A11E" w14:textId="46AC5A0D" w:rsidR="00D66A25" w:rsidRDefault="00D66A25" w:rsidP="00D66A25">
      <w:pPr>
        <w:pStyle w:val="NoSpacing"/>
        <w:bidi/>
        <w:ind w:firstLine="0"/>
        <w:rPr>
          <w:rtl/>
        </w:rPr>
      </w:pPr>
      <w:r>
        <w:rPr>
          <w:rFonts w:hint="cs"/>
          <w:rtl/>
        </w:rPr>
        <w:t xml:space="preserve">ما </w:t>
      </w:r>
      <w:r w:rsidRPr="00D66A25">
        <w:rPr>
          <w:rtl/>
        </w:rPr>
        <w:t>أثر ممارسات الاستقطاب الحديثة على جودة التعيين</w:t>
      </w:r>
      <w:r>
        <w:rPr>
          <w:rFonts w:hint="cs"/>
          <w:rtl/>
        </w:rPr>
        <w:t xml:space="preserve"> لدى</w:t>
      </w:r>
      <w:r w:rsidRPr="00D66A25">
        <w:rPr>
          <w:rtl/>
        </w:rPr>
        <w:t xml:space="preserve"> المستشفيات الخاصة بمدينة الرياض</w:t>
      </w:r>
      <w:r>
        <w:rPr>
          <w:rFonts w:hint="cs"/>
          <w:rtl/>
        </w:rPr>
        <w:t>؟</w:t>
      </w:r>
    </w:p>
    <w:p w14:paraId="1D58D73D" w14:textId="3CF5F15D" w:rsidR="00D66A25" w:rsidRDefault="00D66A25" w:rsidP="00D66A25">
      <w:pPr>
        <w:pStyle w:val="NoSpacing"/>
        <w:bidi/>
        <w:ind w:firstLine="0"/>
        <w:rPr>
          <w:rtl/>
        </w:rPr>
      </w:pPr>
      <w:r>
        <w:rPr>
          <w:rFonts w:hint="cs"/>
          <w:rtl/>
        </w:rPr>
        <w:t>الاسئلة الفرعية:</w:t>
      </w:r>
    </w:p>
    <w:p w14:paraId="744602BE" w14:textId="1F701DC2" w:rsidR="00D66A25" w:rsidRPr="00D66A25" w:rsidRDefault="00D66A25" w:rsidP="00D66A25">
      <w:pPr>
        <w:pStyle w:val="NoSpacing"/>
        <w:numPr>
          <w:ilvl w:val="0"/>
          <w:numId w:val="40"/>
        </w:numPr>
        <w:bidi/>
        <w:ind w:left="251"/>
        <w:rPr>
          <w:rtl/>
        </w:rPr>
      </w:pPr>
      <w:r>
        <w:rPr>
          <w:rFonts w:hint="cs"/>
          <w:rtl/>
        </w:rPr>
        <w:t xml:space="preserve">ما </w:t>
      </w:r>
      <w:r w:rsidRPr="00D66A25">
        <w:rPr>
          <w:rtl/>
        </w:rPr>
        <w:t>أثر الاستقطاب الإلكتروني على جودة التعيين</w:t>
      </w:r>
      <w:r>
        <w:rPr>
          <w:rFonts w:hint="cs"/>
          <w:rtl/>
        </w:rPr>
        <w:t xml:space="preserve"> لدى</w:t>
      </w:r>
      <w:r w:rsidRPr="00D66A25">
        <w:rPr>
          <w:rtl/>
        </w:rPr>
        <w:t xml:space="preserve"> المستشفيات الخاصة بمدينة الرياض</w:t>
      </w:r>
      <w:r>
        <w:rPr>
          <w:rFonts w:hint="cs"/>
          <w:rtl/>
        </w:rPr>
        <w:t>؟</w:t>
      </w:r>
    </w:p>
    <w:p w14:paraId="3CE42D15" w14:textId="48D34D8C" w:rsidR="00D66A25" w:rsidRPr="00D66A25" w:rsidRDefault="00D66A25" w:rsidP="00D66A25">
      <w:pPr>
        <w:pStyle w:val="NoSpacing"/>
        <w:numPr>
          <w:ilvl w:val="0"/>
          <w:numId w:val="40"/>
        </w:numPr>
        <w:bidi/>
        <w:ind w:left="251"/>
        <w:rPr>
          <w:rtl/>
        </w:rPr>
      </w:pPr>
      <w:r>
        <w:rPr>
          <w:rFonts w:hint="cs"/>
          <w:rtl/>
        </w:rPr>
        <w:t xml:space="preserve">ما </w:t>
      </w:r>
      <w:r w:rsidRPr="00D66A25">
        <w:rPr>
          <w:rtl/>
        </w:rPr>
        <w:t>أثر استخدام وسائل التواصل الاجتماعي في الاستقطاب</w:t>
      </w:r>
      <w:r>
        <w:rPr>
          <w:rFonts w:hint="cs"/>
          <w:rtl/>
        </w:rPr>
        <w:t xml:space="preserve"> </w:t>
      </w:r>
      <w:r w:rsidRPr="00D66A25">
        <w:rPr>
          <w:rtl/>
        </w:rPr>
        <w:t>على جودة التعيين</w:t>
      </w:r>
      <w:r>
        <w:rPr>
          <w:rFonts w:hint="cs"/>
          <w:rtl/>
        </w:rPr>
        <w:t xml:space="preserve"> لدى</w:t>
      </w:r>
      <w:r w:rsidRPr="00D66A25">
        <w:rPr>
          <w:rtl/>
        </w:rPr>
        <w:t xml:space="preserve"> المستشفيات الخاصة بمدينة الرياض</w:t>
      </w:r>
      <w:r>
        <w:rPr>
          <w:rFonts w:hint="cs"/>
          <w:rtl/>
        </w:rPr>
        <w:t>؟</w:t>
      </w:r>
    </w:p>
    <w:p w14:paraId="18A2546D" w14:textId="617AFB45" w:rsidR="00D66A25" w:rsidRPr="00D66A25" w:rsidRDefault="00D66A25" w:rsidP="00D66A25">
      <w:pPr>
        <w:pStyle w:val="NoSpacing"/>
        <w:numPr>
          <w:ilvl w:val="0"/>
          <w:numId w:val="40"/>
        </w:numPr>
        <w:bidi/>
        <w:ind w:left="251"/>
        <w:rPr>
          <w:rtl/>
        </w:rPr>
      </w:pPr>
      <w:r>
        <w:rPr>
          <w:rFonts w:hint="cs"/>
          <w:rtl/>
        </w:rPr>
        <w:t xml:space="preserve">ما </w:t>
      </w:r>
      <w:r w:rsidRPr="00D66A25">
        <w:rPr>
          <w:rtl/>
        </w:rPr>
        <w:t>أثر الاستقطاب المعتمد على الذكاء الاصطناعي وتحليل البيانات</w:t>
      </w:r>
      <w:r>
        <w:rPr>
          <w:rFonts w:hint="cs"/>
          <w:rtl/>
        </w:rPr>
        <w:t xml:space="preserve"> </w:t>
      </w:r>
      <w:r w:rsidRPr="00D66A25">
        <w:rPr>
          <w:rtl/>
        </w:rPr>
        <w:t>على جودة التعيين</w:t>
      </w:r>
      <w:r>
        <w:rPr>
          <w:rFonts w:hint="cs"/>
          <w:rtl/>
        </w:rPr>
        <w:t xml:space="preserve"> لدى</w:t>
      </w:r>
      <w:r w:rsidRPr="00D66A25">
        <w:rPr>
          <w:rtl/>
        </w:rPr>
        <w:t xml:space="preserve"> المستشفيات الخاصة بمدينة الرياض</w:t>
      </w:r>
      <w:r>
        <w:rPr>
          <w:rFonts w:hint="cs"/>
          <w:rtl/>
        </w:rPr>
        <w:t>؟</w:t>
      </w:r>
    </w:p>
    <w:p w14:paraId="7F9D6F0B" w14:textId="77777777" w:rsidR="003F4980" w:rsidRDefault="003F4980" w:rsidP="00D66A25">
      <w:pPr>
        <w:pStyle w:val="NoSpacing"/>
        <w:bidi/>
        <w:ind w:firstLine="0"/>
        <w:rPr>
          <w:rtl/>
        </w:rPr>
      </w:pPr>
    </w:p>
    <w:p w14:paraId="7ABDDD95" w14:textId="1951DA88" w:rsidR="00D52480" w:rsidRPr="00D22171" w:rsidRDefault="00D52480" w:rsidP="0079488B">
      <w:pPr>
        <w:pStyle w:val="Heading2"/>
        <w:rPr>
          <w:rtl/>
        </w:rPr>
      </w:pPr>
      <w:bookmarkStart w:id="6" w:name="_Toc224307504"/>
      <w:r>
        <w:rPr>
          <w:rFonts w:hint="cs"/>
          <w:rtl/>
        </w:rPr>
        <w:t>فروض الدراسة</w:t>
      </w:r>
      <w:bookmarkEnd w:id="6"/>
    </w:p>
    <w:p w14:paraId="1620B51B" w14:textId="77777777" w:rsidR="00D66A25" w:rsidRDefault="00D66A25" w:rsidP="00D66A25">
      <w:pPr>
        <w:pStyle w:val="NoSpacing"/>
        <w:bidi/>
        <w:rPr>
          <w:b/>
          <w:bCs/>
          <w:rtl/>
        </w:rPr>
      </w:pPr>
      <w:r w:rsidRPr="00A52BBC">
        <w:rPr>
          <w:b/>
          <w:bCs/>
          <w:rtl/>
        </w:rPr>
        <w:t xml:space="preserve">الفرضية الرئيسية </w:t>
      </w:r>
      <w:r w:rsidRPr="00A52BBC">
        <w:rPr>
          <w:b/>
          <w:bCs/>
        </w:rPr>
        <w:t>H1</w:t>
      </w:r>
      <w:r>
        <w:rPr>
          <w:rFonts w:hint="cs"/>
          <w:b/>
          <w:bCs/>
          <w:rtl/>
        </w:rPr>
        <w:t>:</w:t>
      </w:r>
    </w:p>
    <w:p w14:paraId="7FD0824E" w14:textId="710F88C9" w:rsidR="00D66A25" w:rsidRPr="000A0AFF" w:rsidRDefault="00D66A25" w:rsidP="00D66A25">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D66A25">
        <w:rPr>
          <w:rtl/>
        </w:rPr>
        <w:t>ممارسات الاستقطاب الحديثة على جودة التعيين: دراسة ميدانية على المستشفيات الخاصة بمدينة الرياض</w:t>
      </w:r>
    </w:p>
    <w:p w14:paraId="7D23DEB2" w14:textId="77777777" w:rsidR="00D66A25" w:rsidRDefault="00D66A25" w:rsidP="00D66A25">
      <w:pPr>
        <w:pStyle w:val="NoSpacing"/>
        <w:bidi/>
        <w:rPr>
          <w:b/>
          <w:bCs/>
          <w:rtl/>
        </w:rPr>
      </w:pPr>
      <w:r w:rsidRPr="00AF725B">
        <w:rPr>
          <w:b/>
          <w:bCs/>
          <w:rtl/>
        </w:rPr>
        <w:t xml:space="preserve">الفرضية الفرعية الاولى </w:t>
      </w:r>
      <w:r w:rsidRPr="00AF725B">
        <w:rPr>
          <w:b/>
          <w:bCs/>
        </w:rPr>
        <w:t>Ha</w:t>
      </w:r>
      <w:r w:rsidRPr="00AF725B">
        <w:rPr>
          <w:rFonts w:hint="cs"/>
          <w:b/>
          <w:bCs/>
          <w:rtl/>
        </w:rPr>
        <w:t>:</w:t>
      </w:r>
    </w:p>
    <w:p w14:paraId="0F67AC00" w14:textId="66B8E5B1" w:rsidR="00D66A25" w:rsidRPr="000A0AFF" w:rsidRDefault="00D66A25" w:rsidP="00D66A25">
      <w:pPr>
        <w:pStyle w:val="NoSpacing"/>
        <w:bidi/>
        <w:rPr>
          <w:rtl/>
        </w:rPr>
      </w:pPr>
      <w:r w:rsidRPr="006E7FFD">
        <w:rPr>
          <w:rtl/>
        </w:rPr>
        <w:t>توجد علاقة معنوية ذات دلالة إحصائية</w:t>
      </w:r>
      <w:r w:rsidRPr="006E7FFD">
        <w:rPr>
          <w:rFonts w:hint="cs"/>
          <w:rtl/>
        </w:rPr>
        <w:t xml:space="preserve"> </w:t>
      </w:r>
      <w:r>
        <w:rPr>
          <w:rFonts w:hint="cs"/>
          <w:rtl/>
        </w:rPr>
        <w:t>للتسويق الوظيفي</w:t>
      </w:r>
      <w:r w:rsidRPr="00D66A25">
        <w:rPr>
          <w:rtl/>
        </w:rPr>
        <w:t xml:space="preserve"> على جودة التعيين: دراسة ميدانية على المستشفيات الخاصة بمدينة الرياض</w:t>
      </w:r>
    </w:p>
    <w:p w14:paraId="3AB31A72" w14:textId="77777777" w:rsidR="00D66A25" w:rsidRDefault="00D66A25" w:rsidP="00D66A25">
      <w:pPr>
        <w:pStyle w:val="NoSpacing"/>
        <w:bidi/>
        <w:rPr>
          <w:rtl/>
        </w:rPr>
      </w:pPr>
      <w:r w:rsidRPr="00AF725B">
        <w:rPr>
          <w:b/>
          <w:bCs/>
          <w:rtl/>
        </w:rPr>
        <w:t xml:space="preserve">الفرضية الفرعية الثانية </w:t>
      </w:r>
      <w:r w:rsidRPr="00AF725B">
        <w:rPr>
          <w:b/>
          <w:bCs/>
        </w:rPr>
        <w:t>Hb</w:t>
      </w:r>
      <w:r w:rsidRPr="00AF725B">
        <w:rPr>
          <w:rFonts w:hint="cs"/>
          <w:b/>
          <w:bCs/>
          <w:rtl/>
        </w:rPr>
        <w:t>:</w:t>
      </w:r>
      <w:r>
        <w:rPr>
          <w:rFonts w:hint="cs"/>
          <w:rtl/>
        </w:rPr>
        <w:t xml:space="preserve"> </w:t>
      </w:r>
    </w:p>
    <w:p w14:paraId="173E2D75" w14:textId="6800E59E" w:rsidR="00D66A25" w:rsidRPr="000A0AFF" w:rsidRDefault="00D66A25" w:rsidP="00D66A25">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D66A25">
        <w:rPr>
          <w:rtl/>
        </w:rPr>
        <w:t>لاستقطاب الإلكتروني على جودة التعيين: دراسة ميدانية على المستشفيات الخاصة بمدينة الرياض</w:t>
      </w:r>
    </w:p>
    <w:p w14:paraId="1E921D28" w14:textId="77777777" w:rsidR="00D66A25" w:rsidRDefault="00D66A25" w:rsidP="00D66A25">
      <w:pPr>
        <w:pStyle w:val="NoSpacing"/>
        <w:bidi/>
        <w:rPr>
          <w:b/>
          <w:bCs/>
          <w:rtl/>
        </w:rPr>
      </w:pPr>
      <w:r w:rsidRPr="00AF725B">
        <w:rPr>
          <w:b/>
          <w:bCs/>
          <w:rtl/>
        </w:rPr>
        <w:t>الفرضية الفرعية الثالثة</w:t>
      </w:r>
      <w:r>
        <w:rPr>
          <w:rFonts w:hint="cs"/>
          <w:b/>
          <w:bCs/>
          <w:rtl/>
        </w:rPr>
        <w:t xml:space="preserve"> </w:t>
      </w:r>
      <w:r w:rsidRPr="00AF725B">
        <w:rPr>
          <w:b/>
          <w:bCs/>
        </w:rPr>
        <w:t>H</w:t>
      </w:r>
      <w:r>
        <w:rPr>
          <w:b/>
          <w:bCs/>
        </w:rPr>
        <w:t>c</w:t>
      </w:r>
      <w:r w:rsidRPr="00AF725B">
        <w:rPr>
          <w:rFonts w:hint="cs"/>
          <w:b/>
          <w:bCs/>
          <w:rtl/>
        </w:rPr>
        <w:t>:</w:t>
      </w:r>
    </w:p>
    <w:p w14:paraId="4762907C" w14:textId="3CE3BCB3" w:rsidR="00D66A25" w:rsidRDefault="00D66A25" w:rsidP="00D66A25">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D66A25">
        <w:rPr>
          <w:rtl/>
        </w:rPr>
        <w:t>استخدام وسائل التواصل الاجتماعي في الاستقطاب على جودة التعيين: دراسة ميدانية على المستشفيات الخاصة بمدينة الرياض</w:t>
      </w:r>
    </w:p>
    <w:p w14:paraId="115B2715" w14:textId="0843576A" w:rsidR="00D66A25" w:rsidRDefault="00D66A25" w:rsidP="00D66A25">
      <w:pPr>
        <w:pStyle w:val="NoSpacing"/>
        <w:bidi/>
        <w:rPr>
          <w:b/>
          <w:bCs/>
          <w:rtl/>
        </w:rPr>
      </w:pPr>
      <w:r w:rsidRPr="00AF725B">
        <w:rPr>
          <w:b/>
          <w:bCs/>
          <w:rtl/>
        </w:rPr>
        <w:t xml:space="preserve">الفرضية الفرعية </w:t>
      </w:r>
      <w:r>
        <w:rPr>
          <w:rFonts w:hint="cs"/>
          <w:b/>
          <w:bCs/>
          <w:rtl/>
        </w:rPr>
        <w:t xml:space="preserve">الرابعة </w:t>
      </w:r>
      <w:r w:rsidRPr="00AF725B">
        <w:rPr>
          <w:b/>
          <w:bCs/>
        </w:rPr>
        <w:t>H</w:t>
      </w:r>
      <w:r>
        <w:rPr>
          <w:b/>
          <w:bCs/>
          <w:lang w:val="en-US"/>
        </w:rPr>
        <w:t>d</w:t>
      </w:r>
      <w:r w:rsidRPr="00AF725B">
        <w:rPr>
          <w:rFonts w:hint="cs"/>
          <w:b/>
          <w:bCs/>
          <w:rtl/>
        </w:rPr>
        <w:t>:</w:t>
      </w:r>
    </w:p>
    <w:p w14:paraId="3BBC62AF" w14:textId="56EF6B9D" w:rsidR="003F4980" w:rsidRPr="00A40AE9" w:rsidRDefault="00D66A25" w:rsidP="00D66A25">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D66A25">
        <w:rPr>
          <w:rtl/>
        </w:rPr>
        <w:t>لاستقطاب المعتمد على الذكاء الاصطناعي وتحليل البيانات</w:t>
      </w:r>
      <w:r>
        <w:rPr>
          <w:rFonts w:hint="cs"/>
          <w:rtl/>
        </w:rPr>
        <w:t xml:space="preserve"> </w:t>
      </w:r>
      <w:r w:rsidRPr="00D66A25">
        <w:rPr>
          <w:rtl/>
        </w:rPr>
        <w:t>على جودة التعيين: دراسة ميدانية على المستشفيات الخاصة بمدينة الرياض</w:t>
      </w:r>
    </w:p>
    <w:p w14:paraId="693808E8" w14:textId="6B6EDD3E" w:rsidR="00F925D0" w:rsidRDefault="00F925D0" w:rsidP="0079488B">
      <w:pPr>
        <w:pStyle w:val="Heading2"/>
        <w:rPr>
          <w:rtl/>
        </w:rPr>
      </w:pPr>
      <w:bookmarkStart w:id="7" w:name="_Toc224307505"/>
      <w:r>
        <w:rPr>
          <w:rFonts w:hint="cs"/>
          <w:rtl/>
        </w:rPr>
        <w:t xml:space="preserve">النظرية العلمية </w:t>
      </w:r>
      <w:r w:rsidR="008328F7">
        <w:rPr>
          <w:rFonts w:hint="cs"/>
          <w:rtl/>
        </w:rPr>
        <w:t>المتبعة لإعداد</w:t>
      </w:r>
      <w:r>
        <w:rPr>
          <w:rFonts w:hint="cs"/>
          <w:rtl/>
        </w:rPr>
        <w:t xml:space="preserve"> البحث</w:t>
      </w:r>
      <w:bookmarkEnd w:id="7"/>
    </w:p>
    <w:p w14:paraId="5E15F0AC" w14:textId="77777777" w:rsidR="003F4980" w:rsidRDefault="003F4980" w:rsidP="00372D4A">
      <w:pPr>
        <w:pStyle w:val="NoSpacing"/>
        <w:rPr>
          <w:b/>
          <w:bCs/>
          <w:rtl/>
        </w:rPr>
      </w:pPr>
    </w:p>
    <w:p w14:paraId="49154267" w14:textId="4522AB64" w:rsidR="00372D4A" w:rsidRDefault="00372D4A" w:rsidP="00372D4A">
      <w:pPr>
        <w:pStyle w:val="NoSpacing"/>
        <w:rPr>
          <w:rtl/>
        </w:rPr>
      </w:pPr>
      <w:r>
        <w:rPr>
          <w:rtl/>
        </w:rPr>
        <w:br w:type="page"/>
      </w: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NoSpacing"/>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3A00389B" w:rsidR="00F925D0" w:rsidRDefault="00F925D0" w:rsidP="007D1378">
      <w:pPr>
        <w:bidi/>
        <w:jc w:val="center"/>
        <w:rPr>
          <w:rFonts w:ascii="Sakkal Majalla" w:hAnsi="Sakkal Majalla" w:cs="Sakkal Majalla"/>
          <w:b/>
          <w:bCs/>
          <w:sz w:val="48"/>
          <w:szCs w:val="48"/>
          <w:u w:val="single"/>
          <w:rtl/>
        </w:rPr>
      </w:pPr>
    </w:p>
    <w:p w14:paraId="35887298" w14:textId="77777777" w:rsidR="00D66A25" w:rsidRDefault="00D66A25" w:rsidP="00D66A25">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Heading1"/>
        <w:rPr>
          <w:rtl/>
        </w:rPr>
      </w:pPr>
      <w:bookmarkStart w:id="8" w:name="_Toc224307506"/>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8"/>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Heading2"/>
        <w:rPr>
          <w:rtl/>
        </w:rPr>
      </w:pPr>
      <w:bookmarkStart w:id="9" w:name="_Toc224307507"/>
      <w:r>
        <w:rPr>
          <w:rFonts w:hint="cs"/>
          <w:rtl/>
        </w:rPr>
        <w:t>ال</w:t>
      </w:r>
      <w:r w:rsidR="00F925D0">
        <w:rPr>
          <w:rFonts w:hint="cs"/>
          <w:rtl/>
        </w:rPr>
        <w:t>مقدمة</w:t>
      </w:r>
      <w:r>
        <w:rPr>
          <w:rFonts w:hint="cs"/>
          <w:rtl/>
        </w:rPr>
        <w:t>:</w:t>
      </w:r>
      <w:bookmarkEnd w:id="9"/>
    </w:p>
    <w:p w14:paraId="59E4D96A" w14:textId="29C5A25E" w:rsidR="006A2745" w:rsidRPr="00C97029" w:rsidRDefault="00C97029" w:rsidP="00C97029">
      <w:pPr>
        <w:pStyle w:val="NoSpacing"/>
        <w:bidi/>
        <w:rPr>
          <w:rtl/>
        </w:rPr>
      </w:pPr>
      <w:r w:rsidRPr="00C97029">
        <w:rPr>
          <w:rtl/>
          <w:lang w:bidi="ar-EG"/>
        </w:rPr>
        <w:t>يتناول هذا الفصل الإطار النظري للدراسة من خلال استعراض المفاهيم والنظريات المرتبطة بموضوع البحث والمتمثلة في ممارسات الاستقطاب الحديثة وجودة التعيين، وذلك بهدف بناء أساس علمي يوضح طبيعة العلاقة بين هذين المتغيرين في بيئة العمل المعاصرة. ويبدأ الفصل بعرض مفهوم ممارسات الاستقطاب الحديثة وأهميتها وأبعادها المختلفة، إضافة إلى توضيح كيفية تنفيذها وآثار تطبيقها في المؤسسات. كما يتناول الفصل مفهوم جودة التعيين وأهميتها وأبعادها وخصائصها والطرق الحديثة لتحقيقها. وينتهي الفصل بتوضيح العلاقة بين ممارسات الاستقطاب الحديثة وجودة التعيين من خلال تحليل الأدبيات والدراسات السابقة المرتبطة بالموضوع، بما يسهم في دعم الإطار النظري للدراسة وتفسير نتائجها في الجانب التطبيقي.</w:t>
      </w:r>
    </w:p>
    <w:p w14:paraId="6F8A6CA3" w14:textId="396E5CA4" w:rsidR="00F925D0" w:rsidRDefault="00372D4A" w:rsidP="008160B2">
      <w:pPr>
        <w:pStyle w:val="Heading2"/>
        <w:rPr>
          <w:rtl/>
        </w:rPr>
      </w:pPr>
      <w:bookmarkStart w:id="10" w:name="_Toc224307508"/>
      <w:r>
        <w:rPr>
          <w:rFonts w:hint="cs"/>
          <w:rtl/>
        </w:rPr>
        <w:t xml:space="preserve">أولا: </w:t>
      </w:r>
      <w:r w:rsidR="00A038A9">
        <w:rPr>
          <w:rFonts w:hint="cs"/>
          <w:rtl/>
        </w:rPr>
        <w:t xml:space="preserve"> </w:t>
      </w:r>
      <w:r w:rsidR="00F925D0">
        <w:rPr>
          <w:rFonts w:hint="cs"/>
          <w:rtl/>
        </w:rPr>
        <w:t>الدراسات السابقة</w:t>
      </w:r>
      <w:bookmarkEnd w:id="10"/>
    </w:p>
    <w:p w14:paraId="0FF27E54" w14:textId="45EC7797" w:rsidR="00CD66FD" w:rsidRDefault="00372D4A" w:rsidP="008160B2">
      <w:pPr>
        <w:pStyle w:val="Heading3"/>
        <w:rPr>
          <w:rtl/>
        </w:rPr>
      </w:pPr>
      <w:bookmarkStart w:id="11" w:name="_Toc224307509"/>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1"/>
    </w:p>
    <w:p w14:paraId="566AFEBA" w14:textId="062976CE" w:rsidR="00B6759C" w:rsidRPr="00B6759C" w:rsidRDefault="00B6759C" w:rsidP="00B6759C">
      <w:pPr>
        <w:pStyle w:val="NoSpacing"/>
        <w:bidi/>
        <w:rPr>
          <w:rtl/>
        </w:rPr>
      </w:pPr>
      <w:r w:rsidRPr="00B6759C">
        <w:rPr>
          <w:rtl/>
        </w:rPr>
        <w:t>أجرى عبدالله بن أحمد بن سالم الزهراني (2019) دراسة بعنوان تصور مقترح لإدارة المواهب لأعضاء الهيئة التدريسية بجامعة أم القرى بمكة المكرمة من وجهة نظر القيادات الأكاديمية: دراسة تقويمية، وهدفت الدراسة إلى التعرف على واقع إدارة المواهب في جامعة أم القرى وتقديم تصور مقترح لتطويرها بما يسهم في تحسين كفاءة الأداء الأكاديمي وتعزيز الاستفادة من الكفاءات البشرية داخل الجامعة. اعتمدت الدراسة على المنهج الوصفي التحليلي لملاءمته لطبيعة الموضوع، حيث تم تطبيق الدراسة على القيادات الأكاديمية في الجامعة باعتبارهم الفئة الأكثر ارتباطًا بعمليات استقطاب وتنمية الكفاءات. تكوّن مجتمع الدراسة من القيادات الأكاديمية بجامعة أم القرى، بينما تم اختيار عينة من القيادات الأكاديمية بطريقة قصدية لتمثيل المجتمع بصورة مناسبة. استخدمت الدراسة الاستبانة كأداة رئيسية لجمع البيانات إضافة إلى تحليل الأدبيات المرتبطة بإدارة المواهب. وأظهرت نتائج الدراسة أن إدارة المواهب تمثل أحد المداخل الحديثة في تطوير الموارد البشرية في المؤسسات التعليمية، كما تبين وجود حاجة إلى تطوير آليات الاستقطاب والاختيار والتطوير المهني لأعضاء هيئة التدريس. كما أوضحت النتائج أن تطبيق استراتيجيات إدارة المواهب يسهم في تحسين الأداء المؤسسي ورفع جودة العملية التعليمية. وأوصت الدراسة بضرورة تبني استراتيجيات حديثة لإدارة المواهب في الجامعات السعودية، وتطوير سياسات الاستقطاب والاختيار للكفاءات الأكاديمية، إضافة إلى تعزيز برامج التدريب والتطوير المهني لأعضاء هيئة التدريس</w:t>
      </w:r>
      <w:r w:rsidRPr="00B6759C">
        <w:t>.</w:t>
      </w:r>
    </w:p>
    <w:p w14:paraId="283A6ED4" w14:textId="7FBF715B" w:rsidR="00B6759C" w:rsidRPr="00B6759C" w:rsidRDefault="00B6759C" w:rsidP="00B6759C">
      <w:pPr>
        <w:pStyle w:val="NoSpacing"/>
        <w:bidi/>
        <w:rPr>
          <w:rtl/>
        </w:rPr>
      </w:pPr>
      <w:r w:rsidRPr="00B6759C">
        <w:rPr>
          <w:rtl/>
        </w:rPr>
        <w:t>أجرى علي محمد علي (2019) دراسة بعنوان متطلبات إدارة الموارد البشرية وصعوباتها في شركات التطوير العقاري العامة والخاص في سورية، وهدفت الدراسة إلى التعرف على متطلبات تطبيق إدارة الموارد البشرية الحديثة في شركات التطوير العقاري، إضافة إلى تحديد أبرز الصعوبات التي تواجه تطبيق هذه الممارسات في المؤسسات العقارية. اعتمدت الدراسة على المنهج الوصفي التحليلي لتحليل واقع ممارسات إدارة الموارد البشرية داخل الشركات. تكوّن مجتمع الدراسة من العاملين في شركات التطوير العقاري العامة والخاصة في سورية، في حين تم اختيار عينة من المديرين والعاملين في إدارات الموارد البشرية داخل هذه الشركات. استخدمت الدراسة الاستبيان كأداة رئيسية لجمع البيانات إضافة إلى بعض المقابلات مع المسؤولين في إدارات الموارد البشرية. أظهرت نتائج الدراسة أن نجاح تطبيق ممارسات إدارة الموارد البشرية الحديثة يعتمد بدرجة كبيرة على توافر البنية التنظيمية المناسبة والكفاءات البشرية المؤهلة. كما بينت النتائج أن ضعف نظم الاستقطاب والتوظيف الحديثة يمثل أحد التحديات الرئيسة التي تواجه هذه الشركات. وأوصت الدراسة بضرورة تطوير سياسات الموارد البشرية وتحديث آليات الاستقطاب والاختيار والتدريب، إضافة إلى دعم التحول نحو تطبيق ممارسات الموارد البشرية الحديثة بما يسهم في تحسين الأداء المؤسسي</w:t>
      </w:r>
      <w:r w:rsidRPr="00B6759C">
        <w:t>.</w:t>
      </w:r>
    </w:p>
    <w:p w14:paraId="750B73B5" w14:textId="6E6CBCEC" w:rsidR="00B6759C" w:rsidRPr="00B6759C" w:rsidRDefault="00B6759C" w:rsidP="00B6759C">
      <w:pPr>
        <w:pStyle w:val="NoSpacing"/>
        <w:bidi/>
        <w:rPr>
          <w:rtl/>
        </w:rPr>
      </w:pPr>
      <w:r w:rsidRPr="00B6759C">
        <w:rPr>
          <w:rtl/>
        </w:rPr>
        <w:t>أجرى علي مغرم الشهري (2022) دراسة بعنوان تصور مقترح لتطوير منظومة عمل القيادات التنفيذية الحكومية السعودية، وهدفت الدراسة إلى تقديم تصور علمي لتطوير أداء القيادات التنفيذية في القطاع الحكومي السعودي بما يتوافق مع متطلبات التطوير الإداري والتحول المؤسسي. اعتمدت الدراسة على المنهج الوصفي التحليلي لدراسة واقع القيادات التنفيذية في المؤسسات الحكومية. تكوّن مجتمع الدراسة من القيادات التنفيذية في الجهات الحكومية السعودية، بينما تم اختيار عينة من القيادات الإدارية العليا في عدد من المؤسسات الحكومية. استخدمت الدراسة الاستبيان والمقابلات كأدوات لجمع البيانات. وأظهرت النتائج أن تطوير القيادات التنفيذية يتطلب تبني ممارسات إدارية حديثة تعتمد على التخطيط الاستراتيجي وتنمية الموارد البشرية وتحسين نظم الاستقطاب والاختيار القيادي. كما أشارت النتائج إلى أن تطوير مهارات القيادة والإدارة يسهم في تحسين الأداء المؤسسي وتعزيز كفاءة العمل الحكومي. وأوصت الدراسة بضرورة تطوير برامج إعداد القيادات الحكومية وتحديث سياسات الموارد البشرية بما يدعم استقطاب الكفاءات القيادية المتميزة</w:t>
      </w:r>
      <w:r w:rsidRPr="00B6759C">
        <w:t>.</w:t>
      </w:r>
    </w:p>
    <w:p w14:paraId="5644B074" w14:textId="5C989627" w:rsidR="00B6759C" w:rsidRPr="00B6759C" w:rsidRDefault="00B6759C" w:rsidP="00B6759C">
      <w:pPr>
        <w:pStyle w:val="NoSpacing"/>
        <w:bidi/>
        <w:rPr>
          <w:rtl/>
        </w:rPr>
      </w:pPr>
      <w:r w:rsidRPr="00B6759C">
        <w:rPr>
          <w:rtl/>
        </w:rPr>
        <w:t>أجرى تركي عزيز عبدالله آل شميلة (2024) دراسة بعنوان دور ممارسات إدارة المواهب في تعزيز السلوك الإبداعي: دراسة ميدانية على موظفي الشركة السعودية للكهرباء، وهدفت الدراسة إلى التعرف على أثر ممارسات إدارة المواهب في تعزيز السلوك الإبداعي لدى العاملين في الشركة السعودية للكهرباء. اعتمدت الدراسة على المنهج الوصفي التحليلي، حيث تم تطبيقها على العاملين في الشركة السعودية للكهرباء. تكوّن مجتمع الدراسة من موظفي الشركة بينما تم اختيار عينة عشوائية من العاملين في مختلف الإدارات. استخدمت الدراسة الاستبيان كأداة رئيسية لجمع البيانات. وأظهرت النتائج وجود علاقة إيجابية بين ممارسات إدارة المواهب مثل الاستقطاب الفعال والتطوير المهني والتحفيز وبين السلوك الإبداعي للعاملين. كما أوضحت النتائج أن المؤسسات التي تطبق ممارسات حديثة في إدارة الموارد البشرية تتمتع بمستويات أعلى من الابتكار والإبداع التنظيمي. وأوصت الدراسة بضرورة تعزيز استراتيجيات إدارة المواهب وتطوير سياسات الاستقطاب والتطوير المهني للعاملين بما يسهم في رفع مستوى الأداء المؤسسي</w:t>
      </w:r>
      <w:r w:rsidRPr="00B6759C">
        <w:t>.</w:t>
      </w:r>
    </w:p>
    <w:p w14:paraId="7AE22B6D" w14:textId="64C55013" w:rsidR="00B6759C" w:rsidRPr="00B6759C" w:rsidRDefault="00B6759C" w:rsidP="00B6759C">
      <w:pPr>
        <w:pStyle w:val="NoSpacing"/>
        <w:bidi/>
        <w:rPr>
          <w:rtl/>
        </w:rPr>
      </w:pPr>
      <w:r w:rsidRPr="00B6759C">
        <w:rPr>
          <w:rtl/>
        </w:rPr>
        <w:t>أجرت سارة محمد إياد أجليقين (2025) دراسة بعنوان أثر ممارسات إدارة الموارد البشرية في تحقيق الولاء التنظيمي: دراسة ميدانية على العاملين في المصرف التجاري السوري، وهدفت الدراسة إلى التعرف على أثر ممارسات إدارة الموارد البشرية في تعزيز الولاء التنظيمي لدى العاملين في المؤسسات المصرفية. اعتمدت الدراسة على المنهج الوصفي التحليلي، حيث تم تطبيق الدراسة على العاملين في المصرف التجاري السوري. تكوّن مجتمع الدراسة من العاملين في المصرف بينما تم اختيار عينة عشوائية من الموظفين. استخدمت الدراسة الاستبيان كأداة لجمع البيانات. وأظهرت النتائج وجود علاقة إيجابية بين ممارسات إدارة الموارد البشرية مثل الاستقطاب الفعال والتدريب والتقييم الوظيفي وبين مستوى الولاء التنظيمي لدى العاملين. كما بينت النتائج أن تحسين سياسات الموارد البشرية يسهم في تعزيز ارتباط العاملين بالمؤسسة وزيادة رضاهم الوظيفي. وأوصت الدراسة بضرورة تطوير سياسات الموارد البشرية في المؤسسات المصرفية وتعزيز برامج التدريب والتطوير الوظيفي</w:t>
      </w:r>
      <w:r w:rsidRPr="00B6759C">
        <w:t>.</w:t>
      </w:r>
    </w:p>
    <w:p w14:paraId="77105E9B" w14:textId="009DD70D" w:rsidR="00B6759C" w:rsidRPr="00B6759C" w:rsidRDefault="00B6759C" w:rsidP="00B6759C">
      <w:pPr>
        <w:pStyle w:val="NoSpacing"/>
        <w:bidi/>
        <w:rPr>
          <w:rtl/>
        </w:rPr>
      </w:pPr>
      <w:r w:rsidRPr="00B6759C">
        <w:rPr>
          <w:rtl/>
        </w:rPr>
        <w:t>أجرت ريم حسين محمد اسكيف (2024) دراسة بعنوان تحليل الدور الوسيط للتحول الرقمي في العلاقة بين ممارسات إدارة الموارد البشرية والتميز المؤسسي. هدفت الدراسة إلى تحليل العلاقة بين ممارسات إدارة الموارد البشرية والتحول الرقمي وتأثير ذلك في تحقيق التميز المؤسسي داخل المنظمات. اعتمدت الدراسة على المنهج الوصفي التحليلي، حيث تم تطبيقها على العاملين في المؤسسات الإدارية. تكوّن مجتمع الدراسة من العاملين في المؤسسات الإدارية بينما تم اختيار عينة من الموظفين والمديرين. استخدمت الدراسة الاستبيان كأداة رئيسية لجمع البيانات. وأظهرت النتائج أن التحول الرقمي يمثل عنصرًا وسيطًا مهمًا في تعزيز تأثير ممارسات الموارد البشرية على التميز المؤسسي، كما بينت النتائج أن استخدام التقنيات الرقمية في إدارة الموارد البشرية يسهم في تحسين كفاءة العمليات الإدارية. وأوصت الدراسة بضرورة تبني التحول الرقمي في إدارات الموارد البشرية وتطوير الأنظمة الرقمية الداعمة لإدارة الكفاءات البشرية</w:t>
      </w:r>
      <w:r w:rsidRPr="00B6759C">
        <w:t>.</w:t>
      </w:r>
    </w:p>
    <w:p w14:paraId="7E15ED37" w14:textId="424FC1A6" w:rsidR="00B6759C" w:rsidRPr="00B6759C" w:rsidRDefault="00B6759C" w:rsidP="00B6759C">
      <w:pPr>
        <w:pStyle w:val="NoSpacing"/>
        <w:bidi/>
        <w:rPr>
          <w:rtl/>
        </w:rPr>
      </w:pPr>
      <w:r w:rsidRPr="00B6759C">
        <w:rPr>
          <w:rtl/>
        </w:rPr>
        <w:t>أجرى حسن علي حسن (2024) دراسة بعنوان تأثير ممارسات إدارة الموارد البشرية الرقمية على الأداء التنظيمي في ضوء التحول الرقمي. هدفت الدراسة إلى التعرف على أثر تطبيق ممارسات الموارد البشرية الرقمية في تحسين الأداء التنظيمي داخل المؤسسات. اعتمدت الدراسة على المنهج الوصفي التحليلي، وتم تطبيقها على العاملين في المؤسسات التي تعتمد التحول الرقمي في إدارات الموارد البشرية. تكوّن مجتمع الدراسة من الموظفين في المؤسسات الرقمية بينما تم اختيار عينة من العاملين في إدارات الموارد البشرية. استخدمت الدراسة الاستبيان كأداة لجمع البيانات. وأظهرت النتائج أن استخدام التقنيات الرقمية في عمليات الاستقطاب والتوظيف والتقييم يسهم في تحسين الأداء التنظيمي ورفع كفاءة العمل المؤسسي. وأوصت الدراسة بضرورة تطوير البنية الرقمية لإدارات الموارد البشرية وتعزيز استخدام التقنيات الحديثة في إدارة الموظفين</w:t>
      </w:r>
      <w:r w:rsidRPr="00B6759C">
        <w:t>.</w:t>
      </w:r>
    </w:p>
    <w:p w14:paraId="1C6A33B3" w14:textId="2A3A5443" w:rsidR="006A2745" w:rsidRPr="00B6759C" w:rsidRDefault="00B6759C" w:rsidP="00B6759C">
      <w:pPr>
        <w:pStyle w:val="NoSpacing"/>
        <w:bidi/>
        <w:rPr>
          <w:rtl/>
        </w:rPr>
      </w:pPr>
      <w:r w:rsidRPr="00B6759C">
        <w:rPr>
          <w:rtl/>
        </w:rPr>
        <w:t>أجرى عبدالناصر الجاسم (2020) دراسة بعنوان الممارسات الأفضل لإدارة الموارد البشرية وأثرها على الإبداع: دراسة ميدانية في المنظمات الإنسانية. هدفت الدراسة إلى التعرف على دور ممارسات إدارة الموارد البشرية في تعزيز الإبداع التنظيمي داخل المنظمات الإنسانية. اعتمدت الدراسة على المنهج الوصفي التحليلي، وتم تطبيقها على العاملين في المنظمات الإنسانية. تكوّن مجتمع الدراسة من العاملين في هذه المنظمات بينما تم اختيار عينة من الموظفين والمديرين. استخدمت الدراسة الاستبيان كأداة رئيسية لجمع البيانات. وأظهرت النتائج وجود علاقة إيجابية بين ممارسات الموارد البشرية مثل الاستقطاب الفعال والتدريب والتحفيز وبين الإبداع التنظيمي. وأوصت الدراسة بضرورة تطوير سياسات الموارد البشرية في المنظمات الإنسانية وتعزيز برامج التدريب والتطوير المهني بما يسهم في تحسين الأداء والإبداع التنظيمي.</w:t>
      </w:r>
    </w:p>
    <w:p w14:paraId="1D0F4104" w14:textId="017CDF6E" w:rsidR="006A2745" w:rsidRDefault="00372D4A" w:rsidP="006A2745">
      <w:pPr>
        <w:pStyle w:val="Heading3"/>
        <w:rPr>
          <w:sz w:val="28"/>
          <w:szCs w:val="28"/>
          <w:rtl/>
          <w:lang w:bidi="ar-SA"/>
        </w:rPr>
      </w:pPr>
      <w:bookmarkStart w:id="12" w:name="_Toc224307510"/>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2"/>
    </w:p>
    <w:p w14:paraId="48BFC3F3" w14:textId="418097E3" w:rsidR="00B6759C" w:rsidRPr="00B6759C" w:rsidRDefault="00B6759C" w:rsidP="00B6759C">
      <w:pPr>
        <w:pStyle w:val="NoSpacing"/>
        <w:bidi/>
        <w:rPr>
          <w:rtl/>
        </w:rPr>
      </w:pPr>
      <w:r w:rsidRPr="00B6759C">
        <w:rPr>
          <w:rtl/>
          <w:lang w:bidi="ar-EG"/>
        </w:rPr>
        <w:t xml:space="preserve">أجرى </w:t>
      </w:r>
      <w:r w:rsidRPr="00B6759C">
        <w:t xml:space="preserve">Adawiah &amp; Putra </w:t>
      </w:r>
      <w:r>
        <w:rPr>
          <w:rFonts w:hint="cs"/>
          <w:rtl/>
        </w:rPr>
        <w:t>(</w:t>
      </w:r>
      <w:r w:rsidRPr="00B6759C">
        <w:t>2024</w:t>
      </w:r>
      <w:r w:rsidRPr="00B6759C">
        <w:rPr>
          <w:rtl/>
          <w:lang w:bidi="ar-EG"/>
        </w:rPr>
        <w:t xml:space="preserve">) دراسة بعنوان </w:t>
      </w:r>
      <w:r w:rsidRPr="00B6759C">
        <w:t>The Impact of E-Recruitment Implementation on Company Credibility, Candidate Selection Efficiency, and Process Transparency: Job Applicants’ Perspective</w:t>
      </w:r>
      <w:r w:rsidRPr="00B6759C">
        <w:rPr>
          <w:rtl/>
          <w:lang w:bidi="ar-EG"/>
        </w:rPr>
        <w:t>، وهدفت الدراسة إلى تحليل أثر تطبيق الاستقطاب الإلكتروني في تحسين كفاءة اختيار المرشحين وتعزيز مصداقية الشركات وزيادة شفافية عمليات التوظيف من وجهة نظر المتقدمين للوظائف. اعتمدت الدراسة على المنهج الوصفي التحليلي لتحليل العلاقة بين تطبيق الاستقطاب الإلكتروني ونتائج التوظيف. تكوّن مجتمع الدراسة من المتقدمين للوظائف في عدد من الشركات التي تطبق نظم الاستقطاب الإلكتروني، بينما تم اختيار عينة من الباحثين عن عمل الذين خاضوا تجارب توظيف عبر المنصات الرقمية. استخدمت الدراسة الاستبيان كأداة رئيسية لجمع البيانات وتحليلها باستخدام الأساليب الإحصائية المناسبة. أظهرت نتائج الدراسة أن استخدام نظم الاستقطاب الإلكتروني يسهم في تحسين كفاءة اختيار المرشحين ويزيد من سرعة إجراءات التوظيف، كما يعزز شفافية العملية التوظيفية ويزيد من ثقة المتقدمين في الشركات. وأوصت الدراسة بضرورة تبني المؤسسات لأنظمة الاستقطاب الإلكتروني وتطوير المنصات الرقمية للتوظيف بما يسهم في تحسين جودة التعيين ورفع كفاءة عمليات الموارد البشرية.</w:t>
      </w:r>
    </w:p>
    <w:p w14:paraId="4B769257" w14:textId="6A788C34" w:rsidR="00B6759C" w:rsidRPr="00B6759C" w:rsidRDefault="00B6759C" w:rsidP="00B6759C">
      <w:pPr>
        <w:pStyle w:val="NoSpacing"/>
        <w:bidi/>
        <w:rPr>
          <w:rtl/>
        </w:rPr>
      </w:pPr>
      <w:r w:rsidRPr="00B6759C">
        <w:rPr>
          <w:rtl/>
          <w:lang w:bidi="ar-EG"/>
        </w:rPr>
        <w:t xml:space="preserve">أجرى </w:t>
      </w:r>
      <w:r w:rsidRPr="00B6759C">
        <w:t xml:space="preserve">Biradar et al. </w:t>
      </w:r>
      <w:r>
        <w:rPr>
          <w:rFonts w:hint="cs"/>
          <w:rtl/>
        </w:rPr>
        <w:t>(</w:t>
      </w:r>
      <w:r w:rsidRPr="00B6759C">
        <w:t>2024</w:t>
      </w:r>
      <w:r w:rsidRPr="00B6759C">
        <w:rPr>
          <w:rtl/>
          <w:lang w:bidi="ar-EG"/>
        </w:rPr>
        <w:t xml:space="preserve">) دراسة بعنوان </w:t>
      </w:r>
      <w:r w:rsidRPr="00B6759C">
        <w:t>The Impact of Artificial Intelligence on Modern Recruitment Practices: A Multi-Company Case Study Analysis</w:t>
      </w:r>
      <w:r w:rsidRPr="00B6759C">
        <w:rPr>
          <w:rtl/>
          <w:lang w:bidi="ar-EG"/>
        </w:rPr>
        <w:t>، وهدفت الدراسة إلى التعرف على تأثير استخدام تقنيات الذكاء الاصطناعي في ممارسات الاستقطاب الحديثة داخل الشركات، ومدى إسهام هذه التقنيات في تحسين كفاءة التوظيف واختيار المرشحين المناسبين للوظائف. اعتمدت الدراسة على منهج دراسة الحالة المتعددة إضافة إلى المنهج الوصفي التحليلي لتحليل تطبيقات الذكاء الاصطناعي في عمليات التوظيف. تكوّن مجتمع الدراسة من عدد من الشركات التي تستخدم تقنيات الذكاء الاصطناعي في عمليات الاستقطاب والتوظيف، وتم اختيار عينة من مديري الموارد البشرية والعاملين في أقسام التوظيف داخل هذه الشركات. استخدمت الدراسة المقابلات والاستبيانات كأدوات رئيسية لجمع البيانات. وأظهرت النتائج أن استخدام الذكاء الاصطناعي في عمليات الفرز الأولي للسير الذاتية وتحليل بيانات المتقدمين يسهم في تسريع عمليات التوظيف وتحسين جودة الاختيار وتقليل التحيز البشري في عملية التعيين. كما أوضحت النتائج أن المؤسسات التي تعتمد تقنيات الذكاء الاصطناعي تتمتع بقدرة أكبر على استقطاب الكفاءات المناسبة. وأوصت الدراسة بضرورة الاستثمار في تقنيات الذكاء الاصطناعي وتطوير الأنظمة الرقمية في إدارات الموارد البشرية لتعزيز فعالية عمليات الاستقطاب الحديثة.</w:t>
      </w:r>
    </w:p>
    <w:p w14:paraId="4AC06C61" w14:textId="146A2305" w:rsidR="00B6759C" w:rsidRPr="00B6759C" w:rsidRDefault="00B6759C" w:rsidP="00B6759C">
      <w:pPr>
        <w:pStyle w:val="NoSpacing"/>
        <w:bidi/>
        <w:rPr>
          <w:rtl/>
        </w:rPr>
      </w:pPr>
      <w:r w:rsidRPr="00B6759C">
        <w:rPr>
          <w:rtl/>
          <w:lang w:bidi="ar-EG"/>
        </w:rPr>
        <w:t xml:space="preserve">أجرى </w:t>
      </w:r>
      <w:r w:rsidRPr="00B6759C">
        <w:t xml:space="preserve">Muduli &amp; Trivedi </w:t>
      </w:r>
      <w:r>
        <w:rPr>
          <w:rFonts w:hint="cs"/>
          <w:rtl/>
        </w:rPr>
        <w:t>(</w:t>
      </w:r>
      <w:r w:rsidRPr="00B6759C">
        <w:t>2020</w:t>
      </w:r>
      <w:r w:rsidRPr="00B6759C">
        <w:rPr>
          <w:rtl/>
          <w:lang w:bidi="ar-EG"/>
        </w:rPr>
        <w:t xml:space="preserve">) دراسة بعنوان </w:t>
      </w:r>
      <w:r w:rsidRPr="00B6759C">
        <w:t>Recruitment Methods, Recruitment Outcomes and Information Credibility and Sufficiency</w:t>
      </w:r>
      <w:r w:rsidRPr="00B6759C">
        <w:rPr>
          <w:rtl/>
          <w:lang w:bidi="ar-EG"/>
        </w:rPr>
        <w:t>، وهدفت الدراسة إلى تحليل العلاقة بين أساليب الاستقطاب المختلفة ونتائج التوظيف ومدى تأثير مصداقية المعلومات المتاحة للمرشحين في نجاح عملية التوظيف. اعتمدت الدراسة على المنهج الوصفي التحليلي لتحليل تأثير أساليب الاستقطاب في نتائج التوظيف. تكوّن مجتمع الدراسة من الباحثين عن عمل والمتقدمين للوظائف في عدد من المؤسسات المختلفة، وتم اختيار عينة من المتقدمين للوظائف الذين شاركوا في عمليات توظيف عبر قنوات استقطاب متنوعة. استخدمت الدراسة الاستبيان كأداة رئيسية لجمع البيانات وتحليلها باستخدام الأساليب الإحصائية المناسبة. أظهرت النتائج أن فعالية طرق الاستقطاب ترتبط بدرجة كبيرة بوضوح المعلومات المقدمة للمرشحين ومصداقيتها، كما تبين أن استخدام القنوات الرقمية الحديثة في الاستقطاب يسهم في تحسين جودة المرشحين المتقدمين للوظائف. وأوصت الدراسة بضرورة تطوير استراتيجيات الاستقطاب في المؤسسات والتركيز على توفير معلومات واضحة وموثوقة للمتقدمين بما يسهم في تحسين جودة التوظيف.</w:t>
      </w:r>
    </w:p>
    <w:p w14:paraId="13F38C02" w14:textId="05F8814A" w:rsidR="00B6759C" w:rsidRPr="00B6759C" w:rsidRDefault="00B6759C" w:rsidP="00B6759C">
      <w:pPr>
        <w:pStyle w:val="NoSpacing"/>
        <w:bidi/>
        <w:rPr>
          <w:rtl/>
        </w:rPr>
      </w:pPr>
      <w:r w:rsidRPr="00B6759C">
        <w:rPr>
          <w:rtl/>
          <w:lang w:bidi="ar-EG"/>
        </w:rPr>
        <w:t xml:space="preserve">أجرى </w:t>
      </w:r>
      <w:r w:rsidRPr="00B6759C">
        <w:t xml:space="preserve">Putra et al. </w:t>
      </w:r>
      <w:r>
        <w:rPr>
          <w:rFonts w:hint="cs"/>
          <w:rtl/>
        </w:rPr>
        <w:t>(</w:t>
      </w:r>
      <w:r w:rsidRPr="00B6759C">
        <w:t>2025</w:t>
      </w:r>
      <w:r w:rsidRPr="00B6759C">
        <w:rPr>
          <w:rtl/>
          <w:lang w:bidi="ar-EG"/>
        </w:rPr>
        <w:t xml:space="preserve">) دراسة بعنوان </w:t>
      </w:r>
      <w:r w:rsidRPr="00B6759C">
        <w:t>Analysis of the Effectiveness of Digital Recruitment and Selection in Obtaining Competent Employees</w:t>
      </w:r>
      <w:r w:rsidRPr="00B6759C">
        <w:rPr>
          <w:rtl/>
          <w:lang w:bidi="ar-EG"/>
        </w:rPr>
        <w:t>، وهدفت الدراسة إلى تحليل فعالية الاستقطاب والاختيار الرقمي في الحصول على موظفين ذوي كفاءة عالية داخل المؤسسات. اعتمدت الدراسة على المنهج الوصفي التحليلي لتحليل أثر تطبيق أنظمة التوظيف الرقمية في جودة التعيين. تكوّن مجتمع الدراسة من العاملين في المؤسسات التي تستخدم أنظمة التوظيف الرقمية، بينما تم اختيار عينة من مسؤولي الموارد البشرية والموظفين الجدد الذين تم تعيينهم عبر أنظمة التوظيف الإلكترونية. استخدمت الدراسة الاستبيان والمقابلات كأدوات لجمع البيانات. وأظهرت النتائج أن الاستقطاب الرقمي يسهم في توسيع قاعدة المرشحين وتحسين جودة المتقدمين للوظائف، كما يساعد في تسريع عملية التوظيف وتقليل التكاليف المرتبطة بها. وأوصت الدراسة بضرورة تبني المؤسسات لأنظمة التوظيف الرقمية المتقدمة وتطوير منصات التوظيف الإلكترونية بما يسهم في جذب الكفاءات المناسبة وتحسين جودة التعيين.</w:t>
      </w:r>
    </w:p>
    <w:p w14:paraId="05EB3DD1" w14:textId="1373DB45" w:rsidR="00B6759C" w:rsidRPr="00B6759C" w:rsidRDefault="00B6759C" w:rsidP="0093661B">
      <w:pPr>
        <w:pStyle w:val="NoSpacing"/>
        <w:bidi/>
        <w:rPr>
          <w:rtl/>
        </w:rPr>
      </w:pPr>
      <w:r w:rsidRPr="00B6759C">
        <w:rPr>
          <w:rtl/>
          <w:lang w:bidi="ar-EG"/>
        </w:rPr>
        <w:t xml:space="preserve">أجرى </w:t>
      </w:r>
      <w:r w:rsidRPr="00B6759C">
        <w:t xml:space="preserve">Sartika et al. </w:t>
      </w:r>
      <w:r>
        <w:rPr>
          <w:rFonts w:hint="cs"/>
          <w:rtl/>
        </w:rPr>
        <w:t>(</w:t>
      </w:r>
      <w:r w:rsidRPr="00B6759C">
        <w:t>2022</w:t>
      </w:r>
      <w:r w:rsidRPr="00B6759C">
        <w:rPr>
          <w:rtl/>
          <w:lang w:bidi="ar-EG"/>
        </w:rPr>
        <w:t xml:space="preserve">) دراسة بعنوان </w:t>
      </w:r>
      <w:r w:rsidRPr="00B6759C">
        <w:t>Online Recruitment Processes, Online Selection and Human Resources Development: A Significant Influence on Quality of Health Personnel</w:t>
      </w:r>
      <w:r w:rsidRPr="00B6759C">
        <w:rPr>
          <w:rtl/>
          <w:lang w:bidi="ar-EG"/>
        </w:rPr>
        <w:t>، وهدفت الدراسة إلى تحليل أثر عمليات الاستقطاب والاختيار الإلكتروني في تحسين جودة الكوادر الصحية داخل المؤسسات الصحية. اعتمدت الدراسة على المنهج الوصفي التحليلي لتحليل العلاقة بين ممارسات التوظيف الإلكتروني وجودة الكوادر الصحية. تكوّن مجتمع الدراسة من العاملين في المؤسسات الصحية، بينما تم اختيار عينة من العاملين في القطاع الصحي الذين تم تعيينهم من خلال أنظمة التوظيف الإلكترونية. استخدمت الدراسة الاستبيان كأداة رئيسية لجمع البيانات. أظهرت النتائج أن استخدام الاستقطاب والاختيار الإلكتروني يسهم في تحسين جودة الكوادر الصحية وتوفير مرشحين أكثر كفاءة للمؤسسات الصحية. كما تبين أن استخدام الأنظمة الرقمية في التوظيف يساعد في تحسين كفاءة إدارة الموارد البشرية داخل المؤسسات الصحية. وأوصت الدراسة بضرورة تطوير نظم التوظيف الإلكتروني في المؤسسات الصحية لتعزيز جودة التعيين وتحسين مستوى الخدمات الصحية.</w:t>
      </w:r>
    </w:p>
    <w:p w14:paraId="2E942E3E" w14:textId="61C49DF6" w:rsidR="006A2745" w:rsidRPr="00B6759C" w:rsidRDefault="00B6759C" w:rsidP="00B6759C">
      <w:pPr>
        <w:pStyle w:val="NoSpacing"/>
        <w:bidi/>
        <w:rPr>
          <w:rtl/>
        </w:rPr>
      </w:pPr>
      <w:r w:rsidRPr="00B6759C">
        <w:rPr>
          <w:rtl/>
          <w:lang w:bidi="ar-EG"/>
        </w:rPr>
        <w:t xml:space="preserve">أجرى </w:t>
      </w:r>
      <w:r w:rsidRPr="00B6759C">
        <w:t xml:space="preserve">Sawant &amp; Raicar </w:t>
      </w:r>
      <w:r>
        <w:rPr>
          <w:rFonts w:hint="cs"/>
          <w:rtl/>
        </w:rPr>
        <w:t>(</w:t>
      </w:r>
      <w:r w:rsidRPr="00B6759C">
        <w:t>2025</w:t>
      </w:r>
      <w:r w:rsidRPr="00B6759C">
        <w:rPr>
          <w:rtl/>
          <w:lang w:bidi="ar-EG"/>
        </w:rPr>
        <w:t xml:space="preserve">) دراسة بعنوان </w:t>
      </w:r>
      <w:r w:rsidRPr="00B6759C">
        <w:t>Exploring the Mediating Role of Artificial Intelligence in Recruitment and Talent Management: Impacts on Candidate Experience, Hiring Quality, and Organizational Outcomes</w:t>
      </w:r>
      <w:r w:rsidRPr="00B6759C">
        <w:rPr>
          <w:rtl/>
          <w:lang w:bidi="ar-EG"/>
        </w:rPr>
        <w:t>، وهدفت الدراسة إلى تحليل الدور الوسيط للذكاء الاصطناعي في عمليات الاستقطاب وإدارة المواهب وتأثيره في تجربة المرشحين وجودة التعيين والنتائج التنظيمية. اعتمدت الدراسة على المنهج الوصفي التحليلي لتحليل العلاقة بين استخدام الذكاء الاصطناعي في التوظيف وجودة التعيين داخل المؤسسات. تكوّن مجتمع الدراسة من العاملين في المؤسسات التي تستخدم تقنيات الذكاء الاصطناعي في عمليات التوظيف، بينما تم اختيار عينة من مسؤولي الموارد البشرية والمرشحين الذين خضعوا لعمليات توظيف تعتمد على الذكاء الاصطناعي. استخدمت الدراسة الاستبيان والمقابلات كأدوات لجمع البيانات. وأظهرت النتائج أن استخدام الذكاء الاصطناعي يسهم في تحسين تجربة المرشحين وزيادة كفاءة عمليات التوظيف وتحسين جودة التعيين داخل المؤسسات. وأوصت الدراسة بضرورة تطوير أنظمة الذكاء الاصطناعي في إدارة الموارد البشرية وتعزيز استخدامها في عمليات الاستقطاب والاختيار.</w:t>
      </w:r>
    </w:p>
    <w:p w14:paraId="79A5EDAF" w14:textId="70E78827" w:rsidR="006A2745" w:rsidRDefault="00472DB0" w:rsidP="00B6759C">
      <w:pPr>
        <w:pStyle w:val="Heading3"/>
        <w:rPr>
          <w:rtl/>
        </w:rPr>
      </w:pPr>
      <w:bookmarkStart w:id="13" w:name="_Toc224307511"/>
      <w:r>
        <w:rPr>
          <w:rFonts w:hint="cs"/>
          <w:rtl/>
        </w:rPr>
        <w:t xml:space="preserve">٣. </w:t>
      </w:r>
      <w:r w:rsidR="00786BD8">
        <w:rPr>
          <w:rFonts w:hint="cs"/>
          <w:rtl/>
        </w:rPr>
        <w:t>التعقيب على الدراسات السابقة</w:t>
      </w:r>
      <w:r w:rsidR="00190BBB">
        <w:rPr>
          <w:rFonts w:hint="cs"/>
          <w:rtl/>
        </w:rPr>
        <w:t>:</w:t>
      </w:r>
      <w:bookmarkEnd w:id="13"/>
    </w:p>
    <w:p w14:paraId="1181D1A7" w14:textId="3F350AAE" w:rsidR="006A2745" w:rsidRDefault="00BF6213" w:rsidP="00B6759C">
      <w:pPr>
        <w:pStyle w:val="Heading4"/>
        <w:rPr>
          <w:rtl/>
        </w:rPr>
      </w:pPr>
      <w:bookmarkStart w:id="14" w:name="_Toc224307512"/>
      <w:r w:rsidRPr="00E33801">
        <w:rPr>
          <w:rtl/>
        </w:rPr>
        <w:t>أوجه التشابه</w:t>
      </w:r>
      <w:r w:rsidR="00A038A9" w:rsidRPr="00E33801">
        <w:rPr>
          <w:rFonts w:hint="cs"/>
          <w:rtl/>
        </w:rPr>
        <w:t xml:space="preserve"> بين الدراسات</w:t>
      </w:r>
      <w:r w:rsidRPr="00E33801">
        <w:rPr>
          <w:rtl/>
        </w:rPr>
        <w:t>:</w:t>
      </w:r>
      <w:bookmarkEnd w:id="14"/>
    </w:p>
    <w:p w14:paraId="202F7FFB" w14:textId="0DCD8FE0" w:rsidR="00B6759C" w:rsidRPr="00B6759C" w:rsidRDefault="00B6759C" w:rsidP="00B6759C">
      <w:pPr>
        <w:pStyle w:val="NoSpacing"/>
        <w:bidi/>
        <w:rPr>
          <w:rtl/>
        </w:rPr>
      </w:pPr>
      <w:r w:rsidRPr="00B6759C">
        <w:rPr>
          <w:rtl/>
        </w:rPr>
        <w:t>تتشابه الدراسات السابقة في أنها انطلقت جميعها من الاهتمام بتطوير ممارسات إدارة الموارد البشرية وربطها بتحسين مخرجات العمل المؤسسي، فقد ركزت دراسة عبدالله بن أحمد بن سالم الزهراني (2019) على تطوير إدارة المواهب وتحسين الاستقطاب والاختيار في البيئة الجامعية، كما تناولت دراسة علي محمد علي (2019) متطلبات إدارة الموارد البشرية الحديثة والصعوبات التي تواجهها في الشركات، وأكدت دراسة علي مغرم الشهري (2022) أهمية تطوير القيادات التنفيذية من خلال تبني ممارسات حديثة في الاستقطاب والاختيار، وهو ما يلتقي أيضًا مع دراسة تركي عزيز عبدالله آل شميلة (2024) التي أبرزت أثر ممارسات إدارة المواهب في دعم السلوك الإبداعي، ودراسة سارة محمد إياد أجليقين (2025) التي أوضحت أثر ممارسات الموارد البشرية في تعزيز الولاء التنظيمي، وكذلك دراسة حسن علي حسن (2024) التي تناولت الممارسات الرقمية للموارد البشرية وأثرها في الأداء التنظيمي، وجميعها تشير بصورة مباشرة أو غير مباشرة إلى أن تحديث ممارسات الاستقطاب والاختيار يمثل مدخلًا مهمًا لرفع كفاءة المؤسسات وتحسين نتائجها.</w:t>
      </w:r>
    </w:p>
    <w:p w14:paraId="78C9033A" w14:textId="0E7A0E07" w:rsidR="00B6759C" w:rsidRPr="00B6759C" w:rsidRDefault="00B6759C" w:rsidP="00B6759C">
      <w:pPr>
        <w:pStyle w:val="NoSpacing"/>
        <w:bidi/>
        <w:rPr>
          <w:rtl/>
        </w:rPr>
      </w:pPr>
      <w:r w:rsidRPr="00B6759C">
        <w:rPr>
          <w:rtl/>
        </w:rPr>
        <w:t xml:space="preserve">كما تتشابه الدراسات الأجنبية بدرجة واضحة مع الدراسات العربية في تركيزها على الاستقطاب الحديث وجودة التوظيف، إذ بينت دراسة </w:t>
      </w:r>
      <w:r w:rsidRPr="00B6759C">
        <w:t xml:space="preserve">Adawiah &amp; Putra </w:t>
      </w:r>
      <w:r>
        <w:rPr>
          <w:rFonts w:hint="cs"/>
          <w:rtl/>
        </w:rPr>
        <w:t>(</w:t>
      </w:r>
      <w:r w:rsidRPr="00B6759C">
        <w:t>2024</w:t>
      </w:r>
      <w:r w:rsidRPr="00B6759C">
        <w:rPr>
          <w:rtl/>
        </w:rPr>
        <w:t xml:space="preserve">) أن الاستقطاب الإلكتروني يعزز كفاءة اختيار المرشحين وشفافية العملية التوظيفية، وأكدت دراسة </w:t>
      </w:r>
      <w:r w:rsidRPr="00B6759C">
        <w:t xml:space="preserve">Biradar et al. </w:t>
      </w:r>
      <w:r>
        <w:rPr>
          <w:rFonts w:hint="cs"/>
          <w:rtl/>
        </w:rPr>
        <w:t>(</w:t>
      </w:r>
      <w:r w:rsidRPr="00B6759C">
        <w:t>2024</w:t>
      </w:r>
      <w:r w:rsidRPr="00B6759C">
        <w:rPr>
          <w:rtl/>
        </w:rPr>
        <w:t xml:space="preserve">) أن الذكاء الاصطناعي يسهم في تسريع الفرز وتحسين الاختيار، كما أوضحت دراسة </w:t>
      </w:r>
      <w:r w:rsidRPr="00B6759C">
        <w:t xml:space="preserve">Muduli &amp; Trivedi </w:t>
      </w:r>
      <w:r>
        <w:rPr>
          <w:rFonts w:hint="cs"/>
          <w:rtl/>
        </w:rPr>
        <w:t>(</w:t>
      </w:r>
      <w:r w:rsidRPr="00B6759C">
        <w:t>2020</w:t>
      </w:r>
      <w:r w:rsidRPr="00B6759C">
        <w:rPr>
          <w:rtl/>
        </w:rPr>
        <w:t xml:space="preserve">) أن فعالية الاستقطاب ترتبط بمصداقية المعلومات وكفايتها، في حين أثبتت دراسة </w:t>
      </w:r>
      <w:r w:rsidRPr="00B6759C">
        <w:t xml:space="preserve">Putra et al. </w:t>
      </w:r>
      <w:r>
        <w:rPr>
          <w:rFonts w:hint="cs"/>
          <w:rtl/>
        </w:rPr>
        <w:t>(</w:t>
      </w:r>
      <w:r w:rsidRPr="00B6759C">
        <w:t>2025</w:t>
      </w:r>
      <w:r w:rsidRPr="00B6759C">
        <w:rPr>
          <w:rtl/>
        </w:rPr>
        <w:t xml:space="preserve">) أن التوظيف الرقمي يساعد على الحصول على موظفين أكثر كفاءة، وأظهرت دراسة </w:t>
      </w:r>
      <w:r w:rsidRPr="00B6759C">
        <w:t xml:space="preserve">Sartika et al. </w:t>
      </w:r>
      <w:r>
        <w:rPr>
          <w:rFonts w:hint="cs"/>
          <w:rtl/>
        </w:rPr>
        <w:t>(</w:t>
      </w:r>
      <w:r w:rsidRPr="00B6759C">
        <w:t>2022</w:t>
      </w:r>
      <w:r w:rsidRPr="00B6759C">
        <w:rPr>
          <w:rtl/>
        </w:rPr>
        <w:t xml:space="preserve">) أن الاستقطاب والاختيار الإلكتروني يرفعان جودة الكوادر الصحية، بينما بينت دراسة </w:t>
      </w:r>
      <w:r w:rsidRPr="00B6759C">
        <w:t xml:space="preserve">Sawant &amp; Raicar </w:t>
      </w:r>
      <w:r>
        <w:rPr>
          <w:rFonts w:hint="cs"/>
          <w:rtl/>
        </w:rPr>
        <w:t>(</w:t>
      </w:r>
      <w:r w:rsidRPr="00B6759C">
        <w:t>2025</w:t>
      </w:r>
      <w:r w:rsidRPr="00B6759C">
        <w:rPr>
          <w:rtl/>
        </w:rPr>
        <w:t>) أن الذكاء الاصطناعي يحسن تجربة المرشحين وجودة التعيين، ومن ثم فإن مجمل هذه الدراسات تتفق في اعتمادها على المنهج الوصفي التحليلي غالبًا، وفي تأكيدها وجود أثر إيجابي للممارسات الحديثة في الاستقطاب والتوظيف على جودة المخرجات البشرية داخل المنظمات.</w:t>
      </w:r>
    </w:p>
    <w:p w14:paraId="2DC1778C" w14:textId="7011DFF1" w:rsidR="006A2745" w:rsidRPr="001D6272" w:rsidRDefault="00BF6213" w:rsidP="00B6759C">
      <w:pPr>
        <w:pStyle w:val="Heading4"/>
        <w:rPr>
          <w:rtl/>
        </w:rPr>
      </w:pPr>
      <w:bookmarkStart w:id="15" w:name="_Toc224307513"/>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5"/>
    </w:p>
    <w:p w14:paraId="39F95A5B" w14:textId="24254297" w:rsidR="00B6759C" w:rsidRPr="00B6759C" w:rsidRDefault="00B6759C" w:rsidP="00B6759C">
      <w:pPr>
        <w:pStyle w:val="NoSpacing"/>
        <w:bidi/>
        <w:rPr>
          <w:rtl/>
        </w:rPr>
      </w:pPr>
      <w:r w:rsidRPr="00B6759C">
        <w:rPr>
          <w:rtl/>
        </w:rPr>
        <w:t>تختلف الدراسات السابقة من حيث البيئات التنظيمية والقطاعات التي طبقت فيها، فدراسة عبدالله بن أحمد بن سالم الزهراني (2019) أجريت في قطاع التعليم الجامعي، بينما طبقت دراسة علي محمد علي (2019) في شركات التطوير العقاري، وركزت دراسة علي مغرم الشهري (2022) على القطاع الحكومي السعودي، في حين اتجهت دراسة تركي عزيز عبدالله آل شميلة (2024) إلى الشركة السعودية للكهرباء، وطبقت دراسة سارة محمد إياد أجليقين (2025) في القطاع المصرفي، أما دراسة حسن علي حسن (2024) فقد تناولت المؤسسات التي تعتمد التحول الرقمي بصورة عامة، وهذا التباين يدل على أن كل دراسة عالجت الموضوع من زاوية مختلفة ومن بيئة مهنية خاصة، كما أن بعضها ركز على الإبداع أو الولاء التنظيمي أو التميز المؤسسي أو الأداء التنظيمي، وليس على جودة التعيين بوصفها متغيرًا تابعًا مباشرًا كما هو الحال في البحث الحالي.</w:t>
      </w:r>
    </w:p>
    <w:p w14:paraId="137068AA" w14:textId="4D1F1D9D" w:rsidR="00B6759C" w:rsidRPr="00B6759C" w:rsidRDefault="00B6759C" w:rsidP="00B6759C">
      <w:pPr>
        <w:pStyle w:val="NoSpacing"/>
        <w:bidi/>
        <w:rPr>
          <w:rtl/>
        </w:rPr>
      </w:pPr>
      <w:r w:rsidRPr="00B6759C">
        <w:rPr>
          <w:rtl/>
        </w:rPr>
        <w:t xml:space="preserve">وتظهر أوجه الاختلاف أيضًا في الدراسات الأجنبية من حيث المتغيرات الوسيطة والأدوات التقنية محل الدراسة، فدراسة </w:t>
      </w:r>
      <w:r w:rsidRPr="00B6759C">
        <w:t xml:space="preserve">Adawiah &amp; Putra </w:t>
      </w:r>
      <w:r>
        <w:rPr>
          <w:rFonts w:hint="cs"/>
          <w:rtl/>
        </w:rPr>
        <w:t>(</w:t>
      </w:r>
      <w:r w:rsidRPr="00B6759C">
        <w:t>2024</w:t>
      </w:r>
      <w:r w:rsidRPr="00B6759C">
        <w:rPr>
          <w:rtl/>
        </w:rPr>
        <w:t xml:space="preserve">) ركزت على الاستقطاب الإلكتروني من منظور المتقدمين للوظائف، بينما اتجهت دراسة </w:t>
      </w:r>
      <w:r w:rsidRPr="00B6759C">
        <w:t xml:space="preserve">Biradar et al. </w:t>
      </w:r>
      <w:r>
        <w:rPr>
          <w:rFonts w:hint="cs"/>
          <w:rtl/>
        </w:rPr>
        <w:t>(</w:t>
      </w:r>
      <w:r w:rsidRPr="00B6759C">
        <w:t>2024</w:t>
      </w:r>
      <w:r w:rsidRPr="00B6759C">
        <w:rPr>
          <w:rtl/>
        </w:rPr>
        <w:t xml:space="preserve">) إلى الذكاء الاصطناعي من خلال دراسة حالة متعددة الشركات، وربطت دراسة </w:t>
      </w:r>
      <w:r w:rsidRPr="00B6759C">
        <w:t xml:space="preserve">Muduli &amp; Trivedi </w:t>
      </w:r>
      <w:r>
        <w:rPr>
          <w:rFonts w:hint="cs"/>
          <w:rtl/>
        </w:rPr>
        <w:t>(</w:t>
      </w:r>
      <w:r w:rsidRPr="00B6759C">
        <w:t>2020</w:t>
      </w:r>
      <w:r w:rsidRPr="00B6759C">
        <w:rPr>
          <w:rtl/>
        </w:rPr>
        <w:t xml:space="preserve">) بين أساليب الاستقطاب ومصداقية المعلومات، في حين تناولت دراسة </w:t>
      </w:r>
      <w:r w:rsidRPr="00B6759C">
        <w:t xml:space="preserve">Putra et al. </w:t>
      </w:r>
      <w:r>
        <w:rPr>
          <w:rFonts w:hint="cs"/>
          <w:rtl/>
        </w:rPr>
        <w:t>(</w:t>
      </w:r>
      <w:r w:rsidRPr="00B6759C">
        <w:t>2025</w:t>
      </w:r>
      <w:r w:rsidRPr="00B6759C">
        <w:rPr>
          <w:rtl/>
        </w:rPr>
        <w:t xml:space="preserve">) فعالية التوظيف الرقمي في الحصول على موظفين أكفاء، واهتمت دراسة </w:t>
      </w:r>
      <w:r w:rsidRPr="00B6759C">
        <w:t xml:space="preserve">Sartika et al. </w:t>
      </w:r>
      <w:r>
        <w:rPr>
          <w:rFonts w:hint="cs"/>
          <w:rtl/>
        </w:rPr>
        <w:t>(</w:t>
      </w:r>
      <w:r w:rsidRPr="00B6759C">
        <w:t>2022</w:t>
      </w:r>
      <w:r w:rsidRPr="00B6759C">
        <w:rPr>
          <w:rtl/>
        </w:rPr>
        <w:t xml:space="preserve">) بقطاع صحي تحديدًا وبجودة الكوادر الصحية، أما دراسة </w:t>
      </w:r>
      <w:r w:rsidRPr="00B6759C">
        <w:t xml:space="preserve">Sawant &amp; Raicar </w:t>
      </w:r>
      <w:r>
        <w:rPr>
          <w:rFonts w:hint="cs"/>
          <w:rtl/>
        </w:rPr>
        <w:t>(</w:t>
      </w:r>
      <w:r w:rsidRPr="00B6759C">
        <w:t>2025</w:t>
      </w:r>
      <w:r w:rsidRPr="00B6759C">
        <w:rPr>
          <w:rtl/>
        </w:rPr>
        <w:t>) فقد أدخلت متغيرات وسيطة مثل تجربة المرشح وإدارة المواهب والنتائج التنظيمية، وبذلك تختلف هذه الدراسات في زاوية المعالجة وفي نوع المتغيرات التابعة والمجالات التطبيقية، رغم اشتراكها في الإطار العام المتعلق بالاستقطاب الحديث والتوظيف.</w:t>
      </w:r>
    </w:p>
    <w:p w14:paraId="4730A9BF" w14:textId="4455321D" w:rsidR="00406276" w:rsidRDefault="00BF6213" w:rsidP="00571145">
      <w:pPr>
        <w:pStyle w:val="Heading4"/>
        <w:rPr>
          <w:rtl/>
        </w:rPr>
      </w:pPr>
      <w:bookmarkStart w:id="16" w:name="_Toc224307514"/>
      <w:r w:rsidRPr="00BF6213">
        <w:rPr>
          <w:rFonts w:hint="cs"/>
          <w:rtl/>
        </w:rPr>
        <w:t>الفجوة البحثية التي تميز البحث الحالي عن الدراسات السابقة:</w:t>
      </w:r>
      <w:bookmarkEnd w:id="16"/>
    </w:p>
    <w:p w14:paraId="06427467" w14:textId="5E1FA781" w:rsidR="00472DB0" w:rsidRPr="00B6759C" w:rsidRDefault="00B6759C" w:rsidP="00B6759C">
      <w:pPr>
        <w:pStyle w:val="NoSpacing"/>
        <w:bidi/>
        <w:rPr>
          <w:rtl/>
        </w:rPr>
      </w:pPr>
      <w:r w:rsidRPr="00B6759C">
        <w:rPr>
          <w:rtl/>
          <w:lang w:bidi="ar-EG"/>
        </w:rPr>
        <w:t>من خلال اطلاعي على الدراسات السابقة أجد أن معظمها تناول ممارسات إدارة الموارد البشرية أو الاستقطاب الحديث في قطاعات تعليمية أو حكومية أو مصرفية أو صناعية، كما أن بعض الدراسات الأجنبية ركزت على الاستقطاب الإلكتروني أو الذكاء الاصطناعي أو تجربة المرشح بصورة مستقلة، في حين لم أجد دراسة تناولت بشكل مباشر أثر ممارسات الاستقطاب الحديثة على جودة التعيين في المستشفيات الخاصة بمدينة الرياض تحديدًا، لذلك يتميز بحثي الحالي بأنه يجمع بين المتغير المستقل المتمثل في ممارسات الاستقطاب الحديثة والمتغير التابع المتمثل في جودة التعيين داخل قطاع صحي خاص له خصوصية عالية في اختيار الكفاءات البشرية، كما أنني أركز على بيئة سعودية محلية معاصرة ترتبط بسوق العمل الصحي في مدينة الرياض، وهو ما يمنح البحث بعدًا تطبيقيًا جديدًا ويسهم في سد فجوة واضحة في الأدبيات السابقة.</w:t>
      </w:r>
    </w:p>
    <w:p w14:paraId="0294C6C7" w14:textId="77777777" w:rsidR="006A2745" w:rsidRPr="00472DB0" w:rsidRDefault="006A2745" w:rsidP="00472DB0">
      <w:pPr>
        <w:rPr>
          <w:lang w:bidi="ar-EG"/>
        </w:rPr>
      </w:pP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79488B">
      <w:pPr>
        <w:pStyle w:val="Heading2"/>
        <w:rPr>
          <w:rtl/>
        </w:rPr>
      </w:pPr>
      <w:bookmarkStart w:id="17" w:name="_Toc224307515"/>
      <w:r>
        <w:rPr>
          <w:rFonts w:hint="cs"/>
          <w:rtl/>
        </w:rPr>
        <w:t>ثانيا:</w:t>
      </w:r>
      <w:r w:rsidR="00A038A9">
        <w:rPr>
          <w:rFonts w:hint="cs"/>
          <w:rtl/>
        </w:rPr>
        <w:t xml:space="preserve"> </w:t>
      </w:r>
      <w:r w:rsidR="00F925D0">
        <w:rPr>
          <w:rFonts w:hint="cs"/>
          <w:rtl/>
        </w:rPr>
        <w:t>الإطار النظري</w:t>
      </w:r>
      <w:bookmarkEnd w:id="17"/>
    </w:p>
    <w:p w14:paraId="6A7C4305" w14:textId="0D1BFA70" w:rsidR="001D35FE" w:rsidRDefault="001D35FE" w:rsidP="001D35FE">
      <w:pPr>
        <w:pStyle w:val="Heading3"/>
        <w:rPr>
          <w:rtl/>
        </w:rPr>
      </w:pPr>
      <w:bookmarkStart w:id="18" w:name="_Toc224307516"/>
      <w:r>
        <w:rPr>
          <w:rtl/>
        </w:rPr>
        <w:t xml:space="preserve">المبحث الأول: </w:t>
      </w:r>
      <w:r w:rsidR="00493B1C" w:rsidRPr="00493B1C">
        <w:rPr>
          <w:rtl/>
        </w:rPr>
        <w:t>ممارسات الاستقطاب الحديثة</w:t>
      </w:r>
      <w:bookmarkEnd w:id="18"/>
    </w:p>
    <w:p w14:paraId="3810DFC7" w14:textId="4BE6DEDB" w:rsidR="00C97029" w:rsidRDefault="00C97029" w:rsidP="00D45F3B">
      <w:pPr>
        <w:pStyle w:val="Heading4"/>
        <w:rPr>
          <w:rtl/>
        </w:rPr>
      </w:pPr>
      <w:bookmarkStart w:id="19" w:name="_Toc224307517"/>
      <w:r>
        <w:rPr>
          <w:rFonts w:hint="cs"/>
          <w:rtl/>
        </w:rPr>
        <w:t>تمهيد:</w:t>
      </w:r>
      <w:bookmarkEnd w:id="19"/>
    </w:p>
    <w:p w14:paraId="1DE91732" w14:textId="1D219A12" w:rsidR="00C97029" w:rsidRDefault="00C97029" w:rsidP="00C97029">
      <w:pPr>
        <w:pStyle w:val="NoSpacing"/>
        <w:bidi/>
        <w:rPr>
          <w:rtl/>
        </w:rPr>
      </w:pPr>
      <w:r w:rsidRPr="00C97029">
        <w:rPr>
          <w:rtl/>
        </w:rPr>
        <w:t>تعد ممارسات الاستقطاب الحديثة من أهم المداخل الإدارية التي تعتمد عليها المؤسسات المعاصرة في إدارة الموارد البشرية واستقطاب الكفاءات المناسبة لشغل الوظائف المختلفة، حيث لم تعد المؤسسات تعتمد على الأساليب التقليدية في التوظيف، بل اتجهت إلى استخدام أساليب حديثة تعتمد على التقنيات الرقمية والتحليل الاستراتيجي لاحتياجات الموارد البشرية. وقد ساهم التطور التكنولوجي والتحول الرقمي في إحداث تغيرات كبيرة في طرق استقطاب الموظفين واختيارهم، مما أدى إلى ظهور ممارسات جديدة تهدف إلى تحسين جودة التوظيف ورفع كفاءة العمليات الإدارية داخل المؤسسات. كما أن المؤسسات الحديثة تسعى إلى تطوير سياسات الاستقطاب والتوظيف بما يضمن اختيار أفضل الكفاءات البشرية القادرة على تحقيق أهداف المؤسسة وتعزيز قدرتها التنافسية في بيئة العمل المتغيرة، ولذلك أصبحت ممارسات الاستقطاب الحديثة أحد الركائز الأساسية في تطوير الأداء المؤسسي وتحقيق التميز التنظيمي في المؤسسات المعاصرة (حسن، 2024، ص 8).</w:t>
      </w:r>
    </w:p>
    <w:p w14:paraId="35F4884B" w14:textId="071DD10A" w:rsidR="006A2745" w:rsidRDefault="001D35FE" w:rsidP="00D45F3B">
      <w:pPr>
        <w:pStyle w:val="Heading4"/>
        <w:rPr>
          <w:rtl/>
        </w:rPr>
      </w:pPr>
      <w:bookmarkStart w:id="20" w:name="_Toc224307518"/>
      <w:r>
        <w:rPr>
          <w:rtl/>
        </w:rPr>
        <w:t>مفهوم</w:t>
      </w:r>
      <w:r w:rsidR="00D45F3B">
        <w:rPr>
          <w:rFonts w:hint="cs"/>
          <w:rtl/>
        </w:rPr>
        <w:t xml:space="preserve"> </w:t>
      </w:r>
      <w:r w:rsidR="00D45F3B" w:rsidRPr="00D45F3B">
        <w:rPr>
          <w:rtl/>
        </w:rPr>
        <w:t>ممارسات الاستقطاب الحديثة</w:t>
      </w:r>
      <w:r>
        <w:rPr>
          <w:rFonts w:hint="cs"/>
          <w:rtl/>
        </w:rPr>
        <w:t>:</w:t>
      </w:r>
      <w:bookmarkEnd w:id="20"/>
    </w:p>
    <w:p w14:paraId="4E773864" w14:textId="13A78122" w:rsidR="00C97029" w:rsidRPr="00C97029" w:rsidRDefault="00C97029" w:rsidP="00C97029">
      <w:pPr>
        <w:pStyle w:val="NoSpacing"/>
        <w:bidi/>
        <w:rPr>
          <w:rtl/>
        </w:rPr>
      </w:pPr>
      <w:r w:rsidRPr="00C97029">
        <w:rPr>
          <w:rtl/>
        </w:rPr>
        <w:t>عرّف بلاسمه (2019) ممارسات الاستقطاب الحديثة بأنها مجموعة الأساليب والإجراءات التي تعتمدها إدارة الموارد البشرية لجذب الكفاءات البشرية المؤهلة لشغل الوظائف المختلفة باستخدام وسائل وأساليب متطورة تتلاءم مع متطلبات البيئة التنظيمية الحديثة (بلاسمه، 2019، ص 35).</w:t>
      </w:r>
    </w:p>
    <w:p w14:paraId="7F7F26ED" w14:textId="1C11BAE3" w:rsidR="00C97029" w:rsidRPr="00C97029" w:rsidRDefault="00C97029" w:rsidP="00C97029">
      <w:pPr>
        <w:pStyle w:val="NoSpacing"/>
        <w:bidi/>
        <w:rPr>
          <w:rtl/>
        </w:rPr>
      </w:pPr>
      <w:r w:rsidRPr="00C97029">
        <w:rPr>
          <w:rtl/>
        </w:rPr>
        <w:t>ويرى الجاسم (2020) أن ممارسات الاستقطاب الحديثة تمثل مجموعة الأنشطة المنظمة التي تقوم بها المؤسسات بهدف البحث عن أفضل الكفاءات البشرية واستقطابها من سوق العمل من خلال استخدام استراتيجيات توظيف حديثة تركز على الكفاءة والجدارة (الجاسم، 2020، ص 6).</w:t>
      </w:r>
    </w:p>
    <w:p w14:paraId="01AC3750" w14:textId="6F3B5F84" w:rsidR="00C97029" w:rsidRPr="00C97029" w:rsidRDefault="00C97029" w:rsidP="00C97029">
      <w:pPr>
        <w:pStyle w:val="NoSpacing"/>
        <w:bidi/>
        <w:rPr>
          <w:rtl/>
        </w:rPr>
      </w:pPr>
      <w:r w:rsidRPr="00C97029">
        <w:rPr>
          <w:rtl/>
        </w:rPr>
        <w:t>كما عرّفها الحباشنة (2019) بأنها السياسات والإجراءات التي تعتمدها المؤسسات لجذب الموارد البشرية المؤهلة باستخدام وسائل حديثة في الإعلان عن الوظائف واختيار المرشحين بما يسهم في تحقيق الأهداف التنظيمية (الحباشنة، 2019، ص 57).</w:t>
      </w:r>
    </w:p>
    <w:p w14:paraId="19C6CD6C" w14:textId="53CC4EFA" w:rsidR="00C97029" w:rsidRPr="00C97029" w:rsidRDefault="00C97029" w:rsidP="00C97029">
      <w:pPr>
        <w:pStyle w:val="NoSpacing"/>
        <w:bidi/>
        <w:rPr>
          <w:rtl/>
        </w:rPr>
      </w:pPr>
      <w:r w:rsidRPr="00C97029">
        <w:rPr>
          <w:rtl/>
        </w:rPr>
        <w:t>ويعرّف محمد (2019) ممارسات الاستقطاب الحديثة بأنها عملية تخطيط وتنفيذ استراتيجيات متطورة لجذب المرشحين المؤهلين لشغل الوظائف الشاغرة، بما يضمن اختيار أفضل العناصر البشرية القادرة على تحسين الأداء المؤسسي (محمد، 2019، ص 82).</w:t>
      </w:r>
    </w:p>
    <w:p w14:paraId="51CE2A39" w14:textId="7AC37795" w:rsidR="00C97029" w:rsidRPr="00C97029" w:rsidRDefault="00C97029" w:rsidP="00C97029">
      <w:pPr>
        <w:pStyle w:val="NoSpacing"/>
        <w:bidi/>
        <w:rPr>
          <w:rtl/>
        </w:rPr>
      </w:pPr>
      <w:r w:rsidRPr="00C97029">
        <w:rPr>
          <w:rtl/>
        </w:rPr>
        <w:t>بينما يرى حسنين (2020) أن ممارسات الاستقطاب الحديثة هي مجموعة من الإجراءات الإدارية والاستراتيجيات التي تعتمد على استخدام التقنيات الحديثة في التوظيف بهدف تحسين جودة الاختيار وتقليل التكاليف الزمنية والمالية لعملية التوظيف (حسنين، 2020، ص 200).</w:t>
      </w:r>
    </w:p>
    <w:p w14:paraId="0B655BE5" w14:textId="2D2078FC" w:rsidR="006A2745" w:rsidRDefault="001D35FE" w:rsidP="00D45F3B">
      <w:pPr>
        <w:pStyle w:val="Heading4"/>
        <w:rPr>
          <w:rtl/>
        </w:rPr>
      </w:pPr>
      <w:bookmarkStart w:id="21" w:name="_Toc224307519"/>
      <w:r>
        <w:rPr>
          <w:rtl/>
        </w:rPr>
        <w:t>أهمية</w:t>
      </w:r>
      <w:r w:rsidR="00D45F3B">
        <w:rPr>
          <w:rFonts w:hint="cs"/>
          <w:rtl/>
        </w:rPr>
        <w:t xml:space="preserve"> </w:t>
      </w:r>
      <w:r w:rsidR="00D45F3B" w:rsidRPr="00D45F3B">
        <w:rPr>
          <w:rtl/>
        </w:rPr>
        <w:t>ممارسات الاستقطاب الحديثة</w:t>
      </w:r>
      <w:r w:rsidR="006A2745">
        <w:rPr>
          <w:rFonts w:hint="cs"/>
          <w:rtl/>
        </w:rPr>
        <w:t>:</w:t>
      </w:r>
      <w:bookmarkEnd w:id="21"/>
    </w:p>
    <w:p w14:paraId="313AA214" w14:textId="7AAA0658" w:rsidR="00C97029" w:rsidRPr="00C97029" w:rsidRDefault="00C97029" w:rsidP="00C97029">
      <w:pPr>
        <w:pStyle w:val="NoSpacing"/>
        <w:bidi/>
        <w:rPr>
          <w:rtl/>
        </w:rPr>
      </w:pPr>
      <w:r w:rsidRPr="00C97029">
        <w:rPr>
          <w:rtl/>
        </w:rPr>
        <w:t>تتمثل أهمية ممارسات الاستقطاب الحديثة في أنها تساعد المؤسسات على جذب الكفاءات البشرية المؤهلة والقادرة على تحقيق أهداف المنظمة بكفاءة وفعالية، حيث إن نجاح أي مؤسسة يعتمد بدرجة كبيرة على جودة الموارد البشرية التي تعمل فيها. فكلما كانت عملية الاستقطاب قائمة على أساليب حديثة ومدروسة، كلما زادت قدرة المؤسسة على اختيار المرشحين الأكثر كفاءة لشغل الوظائف المختلفة، مما يسهم في تحسين الأداء التنظيمي وتحقيق أهداف المؤسسة الاستراتيجية (آل شميلة، 2024، ص 70).</w:t>
      </w:r>
    </w:p>
    <w:p w14:paraId="145EF604" w14:textId="67C26583" w:rsidR="00C97029" w:rsidRPr="00C97029" w:rsidRDefault="00C97029" w:rsidP="00C97029">
      <w:pPr>
        <w:pStyle w:val="NoSpacing"/>
        <w:bidi/>
        <w:rPr>
          <w:rtl/>
        </w:rPr>
      </w:pPr>
      <w:r w:rsidRPr="00C97029">
        <w:rPr>
          <w:rtl/>
        </w:rPr>
        <w:t>كما تسهم ممارسات الاستقطاب الحديثة في تحسين جودة عملية التوظيف داخل المؤسسات من خلال استخدام أساليب علمية وتقنية متطورة في الإعلان عن الوظائف واختيار المرشحين المناسبين. فالمؤسسات التي تعتمد على الاستقطاب الحديث تكون أكثر قدرة على الوصول إلى عدد أكبر من المتقدمين المؤهلين، الأمر الذي يساعد في اختيار أفضل الكفاءات البشرية القادرة على تطوير العمل المؤسسي وتحقيق التميز التنظيمي (أجليقين، 2025، ص 270).</w:t>
      </w:r>
    </w:p>
    <w:p w14:paraId="0D3AD579" w14:textId="27BD430F" w:rsidR="00C97029" w:rsidRPr="00C97029" w:rsidRDefault="00C97029" w:rsidP="00C97029">
      <w:pPr>
        <w:pStyle w:val="NoSpacing"/>
        <w:bidi/>
        <w:rPr>
          <w:rtl/>
        </w:rPr>
      </w:pPr>
      <w:r w:rsidRPr="00C97029">
        <w:rPr>
          <w:rtl/>
        </w:rPr>
        <w:t>وتبرز أهمية ممارسات الاستقطاب الحديثة كذلك في تعزيز القدرة التنافسية للمؤسسات في سوق العمل، حيث إن المؤسسات التي تمتلك استراتيجيات استقطاب متطورة تستطيع جذب الكفاءات المتميزة والاحتفاظ بها، مما يسهم في رفع مستوى الأداء المؤسسي وتحقيق التميز التنظيمي. كما أن الاستقطاب الفعال يسهم في تحسين صورة المؤسسة في سوق العمل ويجعلها أكثر جاذبية للباحثين عن العمل (العمري، 2024، ص 470).</w:t>
      </w:r>
    </w:p>
    <w:p w14:paraId="452D7FD5" w14:textId="22C26294" w:rsidR="00C97029" w:rsidRPr="00C97029" w:rsidRDefault="00C97029" w:rsidP="00C97029">
      <w:pPr>
        <w:pStyle w:val="NoSpacing"/>
        <w:bidi/>
        <w:rPr>
          <w:rtl/>
        </w:rPr>
      </w:pPr>
      <w:r w:rsidRPr="00C97029">
        <w:rPr>
          <w:rtl/>
        </w:rPr>
        <w:t>ومن ناحية أخرى، تسهم ممارسات الاستقطاب الحديثة في دعم التحول الرقمي داخل المؤسسات من خلال استخدام التقنيات الرقمية في عمليات التوظيف مثل المنصات الإلكترونية وأنظمة إدارة الموارد البشرية الرقمية، الأمر الذي يسهم في تسريع عمليات التوظيف وتقليل التكاليف المرتبطة بها، إضافة إلى تحسين دقة اختيار المرشحين المناسبين للوظائف المختلفة (اسكيف، 2024، ص 12).</w:t>
      </w:r>
    </w:p>
    <w:p w14:paraId="4AD87E12" w14:textId="164C9039" w:rsidR="00C97029" w:rsidRPr="00C97029" w:rsidRDefault="00C97029" w:rsidP="00C97029">
      <w:pPr>
        <w:pStyle w:val="NoSpacing"/>
        <w:bidi/>
        <w:rPr>
          <w:rtl/>
        </w:rPr>
      </w:pPr>
      <w:r w:rsidRPr="00C97029">
        <w:rPr>
          <w:rtl/>
        </w:rPr>
        <w:t>كما تساعد ممارسات الاستقطاب الحديثة على تحقيق التوافق بين احتياجات المؤسسة من الموارد البشرية وبين قدرات الأفراد ومهاراتهم، حيث تسهم هذه الممارسات في تحديد متطلبات الوظائف بدقة واختيار المرشحين الذين يمتلكون المهارات المناسبة لشغلها. ويؤدي ذلك إلى تحسين كفاءة العمل وتقليل المشكلات التنظيمية المرتبطة بعدم توافق الموظف مع متطلبات الوظيفة (الشرشني، 2019، ص 91).</w:t>
      </w:r>
    </w:p>
    <w:p w14:paraId="479CEF72" w14:textId="6E6963E9" w:rsidR="00C97029" w:rsidRPr="00C97029" w:rsidRDefault="00C97029" w:rsidP="00C97029">
      <w:pPr>
        <w:pStyle w:val="NoSpacing"/>
        <w:bidi/>
        <w:rPr>
          <w:rtl/>
        </w:rPr>
      </w:pPr>
      <w:r w:rsidRPr="00C97029">
        <w:rPr>
          <w:rtl/>
        </w:rPr>
        <w:t>وأخيرًا، تمثل ممارسات الاستقطاب الحديثة أداة مهمة لدعم الابتكار والإبداع داخل المؤسسات، حيث إن استقطاب الكفاءات البشرية المتميزة يسهم في تعزيز القدرات الإبداعية للعاملين وتحفيزهم على تقديم أفكار جديدة تسهم في تطوير العمل المؤسسي وتحقيق التميز التنظيمي في بيئة العمل المعاصرة (يوسفي، 2021، ص 9).</w:t>
      </w:r>
    </w:p>
    <w:p w14:paraId="23DAD226" w14:textId="5FFEA8C1" w:rsidR="001D35FE" w:rsidRDefault="001D35FE" w:rsidP="001D35FE">
      <w:pPr>
        <w:pStyle w:val="Heading4"/>
        <w:rPr>
          <w:rtl/>
        </w:rPr>
      </w:pPr>
      <w:bookmarkStart w:id="22" w:name="_Toc224307520"/>
      <w:r>
        <w:rPr>
          <w:rtl/>
        </w:rPr>
        <w:t>أبعاد</w:t>
      </w:r>
      <w:r w:rsidR="00D45F3B">
        <w:rPr>
          <w:rFonts w:hint="cs"/>
          <w:rtl/>
        </w:rPr>
        <w:t xml:space="preserve"> </w:t>
      </w:r>
      <w:r w:rsidR="00D45F3B" w:rsidRPr="00D45F3B">
        <w:rPr>
          <w:rtl/>
        </w:rPr>
        <w:t>ممارسات الاستقطاب الحديثة</w:t>
      </w:r>
      <w:r w:rsidR="00D45F3B">
        <w:rPr>
          <w:rFonts w:hint="cs"/>
          <w:rtl/>
        </w:rPr>
        <w:t>:</w:t>
      </w:r>
      <w:bookmarkEnd w:id="22"/>
    </w:p>
    <w:p w14:paraId="2B944EEE" w14:textId="12C091DA" w:rsidR="00C97029" w:rsidRPr="00C97029" w:rsidRDefault="00C97029" w:rsidP="00C97029">
      <w:pPr>
        <w:pStyle w:val="NoSpacing"/>
        <w:bidi/>
        <w:ind w:firstLine="0"/>
        <w:rPr>
          <w:rtl/>
        </w:rPr>
      </w:pPr>
      <w:r w:rsidRPr="00C97029">
        <w:rPr>
          <w:rtl/>
        </w:rPr>
        <w:t>أولاً: التسويق الوظيفي</w:t>
      </w:r>
    </w:p>
    <w:p w14:paraId="16578DA6" w14:textId="00A81E42" w:rsidR="00C97029" w:rsidRPr="00C97029" w:rsidRDefault="00C97029" w:rsidP="00C97029">
      <w:pPr>
        <w:pStyle w:val="NoSpacing"/>
        <w:bidi/>
        <w:rPr>
          <w:rtl/>
        </w:rPr>
      </w:pPr>
      <w:r w:rsidRPr="00C97029">
        <w:rPr>
          <w:rtl/>
        </w:rPr>
        <w:t>يعد التسويق الوظيفي أحد المفاهيم الحديثة في إدارة الموارد البشرية، حيث تقوم المؤسسات باستخدام استراتيجيات تسويقية لجذب الكفاءات البشرية المتميزة إلى بيئة العمل. ويعتمد هذا الأسلوب على تقديم المؤسسة نفسها كجهة عمل جاذبة من خلال إبراز مزايا العمل فيها وفرص التطور المهني والبيئة التنظيمية الإيجابية التي توفرها للعاملين. ويهدف التسويق الوظيفي إلى بناء صورة ذهنية إيجابية عن المؤسسة في سوق العمل بما يسهم في استقطاب أفضل المرشحين للوظائف الشاغرة، مما يساعد المؤسسات على تحقيق التميز في اختيار الموارد البشرية المناسبة (محمد، 2019، ص 85).</w:t>
      </w:r>
    </w:p>
    <w:p w14:paraId="6C6E66D8" w14:textId="4C9D7715" w:rsidR="00C97029" w:rsidRPr="00C97029" w:rsidRDefault="00C97029" w:rsidP="00C97029">
      <w:pPr>
        <w:pStyle w:val="NoSpacing"/>
        <w:bidi/>
        <w:rPr>
          <w:rtl/>
        </w:rPr>
      </w:pPr>
      <w:r w:rsidRPr="00C97029">
        <w:rPr>
          <w:rtl/>
        </w:rPr>
        <w:t>كما يسهم التسويق الوظيفي في تعزيز قدرة المؤسسات على التنافس في سوق العمل من خلال تطوير استراتيجيات فعالة للترويج للوظائف الشاغرة واستهداف الكفاءات المناسبة. وتستخدم المؤسسات في هذا السياق العديد من الوسائل مثل الحملات التوظيفية والإعلانات المهنية والمنصات الرقمية التي تسهم في الوصول إلى أكبر عدد ممكن من المرشحين المؤهلين. ويساعد هذا الأسلوب المؤسسات على جذب المواهب البشرية المتميزة التي تمتلك المهارات والخبرات اللازمة لتحقيق أهداف المؤسسة وتعزيز أدائها المؤسسي (العمري، 2024، ص 472).</w:t>
      </w:r>
    </w:p>
    <w:p w14:paraId="626C5657" w14:textId="77777777" w:rsidR="00C97029" w:rsidRPr="00C97029" w:rsidRDefault="00C97029" w:rsidP="00C97029">
      <w:pPr>
        <w:pStyle w:val="NoSpacing"/>
        <w:bidi/>
        <w:rPr>
          <w:rtl/>
        </w:rPr>
      </w:pPr>
      <w:r w:rsidRPr="00C97029">
        <w:rPr>
          <w:rtl/>
        </w:rPr>
        <w:t>كما يؤدي التسويق الوظيفي دورًا مهمًا في تحسين جودة عملية التوظيف داخل المؤسسات، حيث يساعد في جذب المرشحين الذين يمتلكون مستوى عالٍ من الكفاءة والقدرة على التكيف مع متطلبات العمل. ويؤدي ذلك إلى تقليل تكاليف التوظيف وتحسين مستوى الرضا الوظيفي لدى العاملين، إضافة إلى تعزيز استقرار الموارد البشرية داخل المؤسسة وتحقيق الاستدامة التنظيمية على المدى الطويل (آل شميلة، 2024، ص 71).</w:t>
      </w:r>
    </w:p>
    <w:p w14:paraId="3066C86D" w14:textId="4FEE47CE" w:rsidR="00C97029" w:rsidRPr="00C97029" w:rsidRDefault="00C97029" w:rsidP="00C97029">
      <w:pPr>
        <w:pStyle w:val="NoSpacing"/>
        <w:bidi/>
        <w:ind w:firstLine="0"/>
        <w:rPr>
          <w:rtl/>
        </w:rPr>
      </w:pPr>
      <w:r w:rsidRPr="00C97029">
        <w:rPr>
          <w:rtl/>
        </w:rPr>
        <w:t>ثانياً: الاستقطاب الإلكتروني</w:t>
      </w:r>
    </w:p>
    <w:p w14:paraId="6409D57D" w14:textId="034593B7" w:rsidR="00C97029" w:rsidRPr="00C97029" w:rsidRDefault="00C97029" w:rsidP="00C97029">
      <w:pPr>
        <w:pStyle w:val="NoSpacing"/>
        <w:bidi/>
        <w:rPr>
          <w:rtl/>
        </w:rPr>
      </w:pPr>
      <w:r w:rsidRPr="00C97029">
        <w:rPr>
          <w:rtl/>
        </w:rPr>
        <w:t>يعد الاستقطاب الإلكتروني من أهم الممارسات الحديثة التي تعتمد عليها المؤسسات في إدارة عمليات التوظيف، حيث يتم استخدام الوسائل الإلكترونية والمنصات الرقمية للإعلان عن الوظائف الشاغرة واستقبال طلبات التوظيف من المرشحين. ويساعد هذا الأسلوب المؤسسات على الوصول إلى عدد كبير من المتقدمين للوظائف في وقت قصير، مما يسهم في توسيع قاعدة المرشحين وزيادة فرص اختيار العناصر البشرية الأكثر كفاءة لشغل الوظائف المختلفة (حسن، 2024، ص 10).</w:t>
      </w:r>
    </w:p>
    <w:p w14:paraId="5F368074" w14:textId="1F4079D9" w:rsidR="00C97029" w:rsidRPr="00C97029" w:rsidRDefault="00C97029" w:rsidP="00C97029">
      <w:pPr>
        <w:pStyle w:val="NoSpacing"/>
        <w:bidi/>
        <w:rPr>
          <w:rtl/>
        </w:rPr>
      </w:pPr>
      <w:r w:rsidRPr="00C97029">
        <w:rPr>
          <w:rtl/>
        </w:rPr>
        <w:t>كما يسهم الاستقطاب الإلكتروني في تسهيل إجراءات التوظيف داخل المؤسسات من خلال استخدام أنظمة إدارة التوظيف الرقمية التي تسمح بفرز السير الذاتية وتصنيفها بصورة سريعة ودقيقة. ويساعد ذلك إدارات الموارد البشرية على تقليل الوقت والجهد المبذول في عمليات التوظيف، إضافة إلى تحسين كفاءة عملية الاختيار من خلال الاعتماد على أدوات تقنية متطورة تساعد في تقييم المرشحين بصورة أكثر موضوعية (اسكيف، 2024، ص 14).</w:t>
      </w:r>
    </w:p>
    <w:p w14:paraId="48EAD3A8" w14:textId="77777777" w:rsidR="00C97029" w:rsidRPr="00C97029" w:rsidRDefault="00C97029" w:rsidP="00C97029">
      <w:pPr>
        <w:pStyle w:val="NoSpacing"/>
        <w:bidi/>
        <w:rPr>
          <w:rtl/>
        </w:rPr>
      </w:pPr>
      <w:r w:rsidRPr="00C97029">
        <w:rPr>
          <w:rtl/>
        </w:rPr>
        <w:t>ومن جانب آخر، يسهم الاستقطاب الإلكتروني في تعزيز الشفافية في عملية التوظيف، حيث يمكن للمرشحين متابعة مراحل التقديم والتوظيف بصورة واضحة عبر المنصات الرقمية. كما يسمح هذا الأسلوب للمؤسسات بتوثيق جميع مراحل عملية التوظيف بشكل إلكتروني، الأمر الذي يساعد في تحسين جودة التعيين وضمان اختيار المرشحين الأكثر ملاءمة لمتطلبات الوظيفة (عبدالحليم، 2023، ص 668).</w:t>
      </w:r>
    </w:p>
    <w:p w14:paraId="6BB2FFA6" w14:textId="078F2D50" w:rsidR="00C97029" w:rsidRPr="00C97029" w:rsidRDefault="00C97029" w:rsidP="00C97029">
      <w:pPr>
        <w:pStyle w:val="NoSpacing"/>
        <w:bidi/>
        <w:ind w:firstLine="0"/>
        <w:rPr>
          <w:rtl/>
        </w:rPr>
      </w:pPr>
      <w:r w:rsidRPr="00C97029">
        <w:rPr>
          <w:rtl/>
        </w:rPr>
        <w:t>ثالثاً: استخدام وسائل التواصل الاجتماعي في الاستقطاب</w:t>
      </w:r>
    </w:p>
    <w:p w14:paraId="0CD350B5" w14:textId="1ACA1860" w:rsidR="00C97029" w:rsidRPr="00C97029" w:rsidRDefault="00C97029" w:rsidP="00C97029">
      <w:pPr>
        <w:pStyle w:val="NoSpacing"/>
        <w:bidi/>
        <w:rPr>
          <w:rtl/>
        </w:rPr>
      </w:pPr>
      <w:r w:rsidRPr="00C97029">
        <w:rPr>
          <w:rtl/>
        </w:rPr>
        <w:t>أصبحت وسائل التواصل الاجتماعي من الأدوات الحديثة التي تستخدمها المؤسسات في استقطاب الكفاءات البشرية، حيث توفر هذه المنصات فرصًا واسعة للوصول إلى الباحثين عن العمل والتواصل معهم بصورة مباشرة. وتستخدم المؤسسات منصات مثل لينكد إن وتويتر وفيسبوك للإعلان عن الوظائف الشاغرة والترويج لفرص العمل المتاحة لديها، مما يسهم في جذب عدد أكبر من المرشحين المؤهلين (الشرشني، 2019، ص 95).</w:t>
      </w:r>
    </w:p>
    <w:p w14:paraId="23AE5911" w14:textId="5615EB32" w:rsidR="00C97029" w:rsidRPr="00C97029" w:rsidRDefault="00C97029" w:rsidP="00C97029">
      <w:pPr>
        <w:pStyle w:val="NoSpacing"/>
        <w:bidi/>
        <w:rPr>
          <w:rtl/>
        </w:rPr>
      </w:pPr>
      <w:r w:rsidRPr="00C97029">
        <w:rPr>
          <w:rtl/>
        </w:rPr>
        <w:t>كما تسهم وسائل التواصل الاجتماعي في تعزيز التواصل بين المؤسسات والمرشحين للوظائف، حيث تسمح هذه المنصات للمؤسسات بالتفاعل مع الباحثين عن العمل والإجابة عن استفساراتهم المتعلقة بالوظائف المتاحة. ويساعد ذلك في بناء علاقة إيجابية بين المؤسسة والمرشحين المحتملين، مما يسهم في تعزيز ثقة الباحثين عن العمل بالمؤسسة وزيادة رغبتهم في التقدم للوظائف المتاحة لديها (العبرية، 2022، ص 84).</w:t>
      </w:r>
    </w:p>
    <w:p w14:paraId="729BB04C" w14:textId="77777777" w:rsidR="00C97029" w:rsidRPr="00C97029" w:rsidRDefault="00C97029" w:rsidP="00C97029">
      <w:pPr>
        <w:pStyle w:val="NoSpacing"/>
        <w:bidi/>
        <w:rPr>
          <w:rtl/>
        </w:rPr>
      </w:pPr>
      <w:r w:rsidRPr="00C97029">
        <w:rPr>
          <w:rtl/>
        </w:rPr>
        <w:t>وتعد وسائل التواصل الاجتماعي أيضًا وسيلة فعالة لتعزيز العلامة التجارية للمؤسسة بوصفها جهة عمل جاذبة للكفاءات البشرية، حيث يمكن للمؤسسات نشر محتوى يعكس ثقافة العمل والبيئة التنظيمية داخل المؤسسة. ويساعد ذلك في جذب المرشحين الذين يتوافقون مع قيم المؤسسة وثقافتها التنظيمية، مما يسهم في تحسين جودة التعيين وزيادة استقرار الموارد البشرية داخل المؤسسة (الجاسم، 2020، ص 11).</w:t>
      </w:r>
    </w:p>
    <w:p w14:paraId="3A01158E" w14:textId="21ECD294" w:rsidR="00C97029" w:rsidRPr="00C97029" w:rsidRDefault="00C97029" w:rsidP="00C97029">
      <w:pPr>
        <w:pStyle w:val="NoSpacing"/>
        <w:bidi/>
        <w:ind w:firstLine="0"/>
        <w:rPr>
          <w:rtl/>
        </w:rPr>
      </w:pPr>
      <w:r w:rsidRPr="00C97029">
        <w:rPr>
          <w:rtl/>
        </w:rPr>
        <w:t>رابعاً: الاستقطاب المعتمد على الذكاء الاصطناعي وتحليل البيانات</w:t>
      </w:r>
    </w:p>
    <w:p w14:paraId="07C3F84B" w14:textId="15574372" w:rsidR="00C97029" w:rsidRPr="00C97029" w:rsidRDefault="00C97029" w:rsidP="00C97029">
      <w:pPr>
        <w:pStyle w:val="NoSpacing"/>
        <w:bidi/>
        <w:rPr>
          <w:rtl/>
        </w:rPr>
      </w:pPr>
      <w:r w:rsidRPr="00C97029">
        <w:rPr>
          <w:rtl/>
        </w:rPr>
        <w:t>يمثل استخدام الذكاء الاصطناعي وتحليل البيانات في عمليات الاستقطاب أحد الاتجاهات الحديثة في إدارة الموارد البشرية، حيث تعتمد المؤسسات على الأنظمة الذكية في تحليل بيانات المتقدمين للوظائف وتحديد مدى توافقهم مع متطلبات الوظيفة. وتساعد هذه التقنيات المؤسسات على تحسين دقة عملية التوظيف من خلال تحليل كميات كبيرة من البيانات المتعلقة بالمرشحين واختيار العناصر الأكثر كفاءة لشغل الوظائف المختلفة (حسن، 2024، ص 13).</w:t>
      </w:r>
    </w:p>
    <w:p w14:paraId="50116BA3" w14:textId="4FC3316C" w:rsidR="00C97029" w:rsidRPr="00C97029" w:rsidRDefault="00C97029" w:rsidP="00C97029">
      <w:pPr>
        <w:pStyle w:val="NoSpacing"/>
        <w:bidi/>
        <w:rPr>
          <w:rtl/>
        </w:rPr>
      </w:pPr>
      <w:r w:rsidRPr="00C97029">
        <w:rPr>
          <w:rtl/>
        </w:rPr>
        <w:t>كما يسهم الذكاء الاصطناعي في تسريع عمليات التوظيف من خلال استخدام برامج متخصصة في فرز السير الذاتية وإجراء التقييم الأولي للمرشحين. ويساعد ذلك إدارات الموارد البشرية على تقليل الوقت والجهد المبذول في عمليات الفرز التقليدية، إضافة إلى تحسين كفاءة عملية الاختيار من خلال الاعتماد على أدوات تحليلية متطورة تسهم في تقييم المرشحين بصورة أكثر موضوعية (اسكيف، 2024، ص 18).</w:t>
      </w:r>
    </w:p>
    <w:p w14:paraId="31066DA3" w14:textId="475B2501" w:rsidR="00C97029" w:rsidRPr="00C97029" w:rsidRDefault="00C97029" w:rsidP="00C97029">
      <w:pPr>
        <w:pStyle w:val="NoSpacing"/>
        <w:bidi/>
        <w:rPr>
          <w:rtl/>
        </w:rPr>
      </w:pPr>
      <w:r w:rsidRPr="00C97029">
        <w:rPr>
          <w:rtl/>
        </w:rPr>
        <w:t>ومن ناحية أخرى، يسهم استخدام تحليل البيانات في تحسين استراتيجيات الاستقطاب داخل المؤسسات، حيث يسمح بتحليل اتجاهات سوق العمل وتحديد المهارات المطلوبة في الوظائف المختلفة. ويساعد ذلك المؤسسات على تطوير استراتيجيات توظيف أكثر فاعلية تسهم في جذب الكفاءات البشرية المتميزة وتحسين جودة التعيين داخل المؤسسات المختلفة (حسنين، 2020، ص 210).</w:t>
      </w:r>
    </w:p>
    <w:p w14:paraId="100CB54F" w14:textId="77777777" w:rsidR="00C97029" w:rsidRDefault="00C97029" w:rsidP="00D45F3B">
      <w:pPr>
        <w:pStyle w:val="Heading4"/>
        <w:rPr>
          <w:rtl/>
        </w:rPr>
      </w:pPr>
    </w:p>
    <w:p w14:paraId="596D7983" w14:textId="0E4BE13E" w:rsidR="00D45F3B" w:rsidRDefault="00D45F3B" w:rsidP="00D45F3B">
      <w:pPr>
        <w:pStyle w:val="Heading4"/>
        <w:rPr>
          <w:rtl/>
        </w:rPr>
      </w:pPr>
      <w:bookmarkStart w:id="23" w:name="_Toc224307521"/>
      <w:r>
        <w:rPr>
          <w:rFonts w:hint="cs"/>
          <w:rtl/>
        </w:rPr>
        <w:t xml:space="preserve">كيفية تنفيذ </w:t>
      </w:r>
      <w:r w:rsidRPr="00D45F3B">
        <w:rPr>
          <w:rtl/>
        </w:rPr>
        <w:t>ممارسات الاستقطاب الحديثة</w:t>
      </w:r>
      <w:r>
        <w:rPr>
          <w:rFonts w:hint="cs"/>
          <w:rtl/>
        </w:rPr>
        <w:t>:</w:t>
      </w:r>
      <w:bookmarkEnd w:id="23"/>
    </w:p>
    <w:p w14:paraId="0B77A125" w14:textId="16730840" w:rsidR="00C97029" w:rsidRPr="00C97029" w:rsidRDefault="00C97029" w:rsidP="00C97029">
      <w:pPr>
        <w:pStyle w:val="NoSpacing"/>
        <w:bidi/>
        <w:rPr>
          <w:rtl/>
        </w:rPr>
      </w:pPr>
      <w:r w:rsidRPr="00C97029">
        <w:rPr>
          <w:rtl/>
        </w:rPr>
        <w:t>تبدأ عملية تنفيذ ممارسات الاستقطاب الحديثة داخل المؤسسات من خلال التخطيط الاستراتيجي للموارد البشرية، حيث تعمل إدارة الموارد البشرية على تحديد الاحتياجات الفعلية من الكفاءات البشرية وفقًا للأهداف الاستراتيجية للمؤسسة وخططها المستقبلية. ويتطلب ذلك تحليل الوظائف وتحديد المهارات والخبرات المطلوبة لشغلها، إضافة إلى دراسة سوق العمل للتعرف على مصادر الكفاءات البشرية المناسبة. ويسهم هذا التخطيط في وضع استراتيجية واضحة للاستقطاب تساعد المؤسسات على جذب المرشحين المؤهلين لشغل الوظائف المختلفة بطريقة فعالة ومنظمة (بلاسمه، 2019، ص 44).</w:t>
      </w:r>
    </w:p>
    <w:p w14:paraId="17EBB6C1" w14:textId="56103D24" w:rsidR="00C97029" w:rsidRPr="00C97029" w:rsidRDefault="00C97029" w:rsidP="00C97029">
      <w:pPr>
        <w:pStyle w:val="NoSpacing"/>
        <w:bidi/>
        <w:rPr>
          <w:rtl/>
        </w:rPr>
      </w:pPr>
      <w:r w:rsidRPr="00C97029">
        <w:rPr>
          <w:rtl/>
        </w:rPr>
        <w:t>كما يتم تنفيذ ممارسات الاستقطاب الحديثة من خلال استخدام التقنيات الرقمية والمنصات الإلكترونية في الإعلان عن الوظائف الشاغرة واستقبال طلبات التوظيف من المرشحين. حيث تعتمد المؤسسات في الوقت الحاضر على مواقع التوظيف الإلكترونية والبوابات المهنية الخاصة بها لنشر فرص العمل المتاحة والوصول إلى أكبر عدد ممكن من الباحثين عن العمل. ويسهم هذا الأسلوب في تسهيل عملية التقديم للوظائف وزيادة فرص وصول المؤسسات إلى الكفاءات البشرية المناسبة في مختلف التخصصات (حسن، 2024، ص 12).</w:t>
      </w:r>
    </w:p>
    <w:p w14:paraId="3DCDA138" w14:textId="48066944" w:rsidR="00C97029" w:rsidRPr="00C97029" w:rsidRDefault="00C97029" w:rsidP="00C97029">
      <w:pPr>
        <w:pStyle w:val="NoSpacing"/>
        <w:bidi/>
        <w:rPr>
          <w:rtl/>
        </w:rPr>
      </w:pPr>
      <w:r w:rsidRPr="00C97029">
        <w:rPr>
          <w:rtl/>
        </w:rPr>
        <w:t>وتعتمد المؤسسات كذلك على بناء العلامة التجارية لصاحب العمل بوصفها إحدى أهم أدوات الاستقطاب الحديثة، حيث تسعى المؤسسات إلى تقديم نفسها في سوق العمل بوصفها بيئة عمل جاذبة للكفاءات البشرية. ويتم ذلك من خلال إبراز مزايا العمل داخل المؤسسة مثل فرص التطور المهني والبيئة التنظيمية الإيجابية والحوافز الوظيفية. ويساعد ذلك في جذب المرشحين المتميزين الذين يسعون للعمل في مؤسسات تتمتع بسمعة مهنية جيدة في سوق العمل (العمري، 2024، ص 475).</w:t>
      </w:r>
    </w:p>
    <w:p w14:paraId="0CAC1EA2" w14:textId="390131B7" w:rsidR="00C97029" w:rsidRPr="00C97029" w:rsidRDefault="00C97029" w:rsidP="00C97029">
      <w:pPr>
        <w:pStyle w:val="NoSpacing"/>
        <w:bidi/>
        <w:rPr>
          <w:rtl/>
        </w:rPr>
      </w:pPr>
      <w:r w:rsidRPr="00C97029">
        <w:rPr>
          <w:rtl/>
        </w:rPr>
        <w:t>كما يتم تنفيذ ممارسات الاستقطاب الحديثة من خلال استخدام وسائل التواصل الاجتماعي في الإعلان عن الوظائف الشاغرة والتواصل مع المرشحين المحتملين. حيث أصبحت منصات التواصل الاجتماعي أداة فعالة في الوصول إلى الباحثين عن العمل والتفاعل معهم بصورة مباشرة. ويسهم ذلك في توسيع قاعدة المرشحين للوظائف وزيادة فرص المؤسسات في اختيار العناصر البشرية الأكثر كفاءة لشغل الوظائف المختلفة (العبرية، 2022، ص 87).</w:t>
      </w:r>
    </w:p>
    <w:p w14:paraId="5A0ADDEA" w14:textId="7DDD156A" w:rsidR="00C97029" w:rsidRPr="00C97029" w:rsidRDefault="00C97029" w:rsidP="00C97029">
      <w:pPr>
        <w:pStyle w:val="NoSpacing"/>
        <w:bidi/>
        <w:rPr>
          <w:rtl/>
        </w:rPr>
      </w:pPr>
      <w:r w:rsidRPr="00C97029">
        <w:rPr>
          <w:rtl/>
        </w:rPr>
        <w:t>ومن الأساليب الحديثة التي تعتمد عليها المؤسسات في تنفيذ ممارسات الاستقطاب استخدام تقنيات الذكاء الاصطناعي وتحليل البيانات في عمليات التوظيف. حيث تستخدم المؤسسات برامج متخصصة لتحليل السير الذاتية وفرزها بصورة آلية وفقًا لمعايير محددة، مما يساعد في تسريع عمليات التوظيف وتحسين دقة اختيار المرشحين المناسبين للوظائف. كما تسهم هذه التقنيات في تقليل التحيز البشري في عمليات الاختيار وتعزيز موضوعية عملية التوظيف (اسكيف، 2024، ص 19).</w:t>
      </w:r>
    </w:p>
    <w:p w14:paraId="1DFAF030" w14:textId="6DF03531" w:rsidR="00C97029" w:rsidRPr="00C97029" w:rsidRDefault="00C97029" w:rsidP="00C97029">
      <w:pPr>
        <w:pStyle w:val="NoSpacing"/>
        <w:bidi/>
        <w:rPr>
          <w:rtl/>
        </w:rPr>
      </w:pPr>
      <w:r w:rsidRPr="00C97029">
        <w:rPr>
          <w:rtl/>
        </w:rPr>
        <w:t>وأخيرًا، يتطلب تنفيذ ممارسات الاستقطاب الحديثة تطوير قدرات إدارات الموارد البشرية وتدريب العاملين فيها على استخدام التقنيات الحديثة في التوظيف. فنجاح هذه الممارسات يعتمد بدرجة كبيرة على امتلاك العاملين في إدارة الموارد البشرية للمهارات والمعارف اللازمة لاستخدام أدوات التوظيف الحديثة وتحليل بيانات المرشحين. كما يسهم التدريب المستمر في تحسين كفاءة عمليات الاستقطاب واختيار أفضل الكفاءات البشرية التي تسهم في تحقيق أهداف المؤسسة (الجاسم، 2020، ص 14).</w:t>
      </w:r>
    </w:p>
    <w:p w14:paraId="4AFB655F" w14:textId="52944A80" w:rsidR="00D45F3B" w:rsidRDefault="00D45F3B" w:rsidP="00D45F3B">
      <w:pPr>
        <w:pStyle w:val="Heading4"/>
        <w:rPr>
          <w:rtl/>
        </w:rPr>
      </w:pPr>
      <w:bookmarkStart w:id="24" w:name="_Toc224307522"/>
      <w:r>
        <w:rPr>
          <w:rFonts w:hint="cs"/>
          <w:rtl/>
        </w:rPr>
        <w:t xml:space="preserve">أثار تنفيذ </w:t>
      </w:r>
      <w:r w:rsidRPr="00D45F3B">
        <w:rPr>
          <w:rtl/>
        </w:rPr>
        <w:t>ممارسات الاستقطاب الحديثة</w:t>
      </w:r>
      <w:r>
        <w:rPr>
          <w:rFonts w:hint="cs"/>
          <w:rtl/>
        </w:rPr>
        <w:t>:</w:t>
      </w:r>
      <w:bookmarkEnd w:id="24"/>
    </w:p>
    <w:p w14:paraId="42D15F79" w14:textId="1B90ECA7" w:rsidR="00C97029" w:rsidRPr="00C97029" w:rsidRDefault="00C97029" w:rsidP="00C97029">
      <w:pPr>
        <w:pStyle w:val="NoSpacing"/>
        <w:bidi/>
        <w:rPr>
          <w:rtl/>
        </w:rPr>
      </w:pPr>
      <w:r w:rsidRPr="00C97029">
        <w:rPr>
          <w:rtl/>
          <w:lang w:bidi="ar-EG"/>
        </w:rPr>
        <w:t>يسهم تنفيذ ممارسات الاستقطاب الحديثة في تحسين جودة عملية التوظيف داخل المؤسسات، حيث تساعد هذه الممارسات على جذب المرشحين الأكثر كفاءة لشغل الوظائف المختلفة. فعندما تعتمد المؤسسات على أساليب حديثة في الاستقطاب والتوظيف فإنها تكون أكثر قدرة على اختيار العناصر البشرية التي تمتلك المهارات والخبرات المناسبة لمتطلبات العمل. ويؤدي ذلك إلى تحسين مستوى الأداء الوظيفي داخل المؤسسة وتحقيق مستويات أعلى من الكفاءة التنظيمية (محمد، 2019، ص 90).</w:t>
      </w:r>
    </w:p>
    <w:p w14:paraId="771E81D5" w14:textId="21D37253" w:rsidR="00C97029" w:rsidRPr="00C97029" w:rsidRDefault="00C97029" w:rsidP="00C97029">
      <w:pPr>
        <w:pStyle w:val="NoSpacing"/>
        <w:bidi/>
        <w:rPr>
          <w:rtl/>
        </w:rPr>
      </w:pPr>
      <w:r w:rsidRPr="00C97029">
        <w:rPr>
          <w:rtl/>
          <w:lang w:bidi="ar-EG"/>
        </w:rPr>
        <w:t>كما يؤدي تطبيق ممارسات الاستقطاب الحديثة إلى تقليل الوقت والجهد المبذول في عمليات التوظيف، حيث تسمح الأنظمة الرقمية الحديثة بفرز السير الذاتية وتحليل بيانات المرشحين بسرعة كبيرة مقارنة بالأساليب التقليدية. ويساعد ذلك إدارات الموارد البشرية على تسريع إجراءات التوظيف وتوفير الوقت اللازم لاتخاذ قرارات التعيين المناسبة، مما يسهم في تحسين كفاءة العمل داخل المؤسسات (حسنين، 2020، ص 206).</w:t>
      </w:r>
    </w:p>
    <w:p w14:paraId="7058CFF1" w14:textId="47D5A1B5" w:rsidR="00C97029" w:rsidRPr="00C97029" w:rsidRDefault="00C97029" w:rsidP="00C97029">
      <w:pPr>
        <w:pStyle w:val="NoSpacing"/>
        <w:bidi/>
        <w:rPr>
          <w:rtl/>
        </w:rPr>
      </w:pPr>
      <w:r w:rsidRPr="00C97029">
        <w:rPr>
          <w:rtl/>
          <w:lang w:bidi="ar-EG"/>
        </w:rPr>
        <w:t>ومن الآثار الإيجابية لتنفيذ ممارسات الاستقطاب الحديثة تعزيز القدرة التنافسية للمؤسسات في سوق العمل، حيث إن المؤسسات التي تمتلك استراتيجيات استقطاب متطورة تكون أكثر قدرة على جذب الكفاءات البشرية المتميزة والاحتفاظ بها. ويسهم ذلك في تطوير الأداء المؤسسي وتحقيق التميز التنظيمي في بيئة العمل المعاصرة التي تتسم بالمنافسة الشديدة بين المؤسسات المختلفة (آل شميلة، 2024، ص 73).</w:t>
      </w:r>
    </w:p>
    <w:p w14:paraId="7D38F54E" w14:textId="69A98880" w:rsidR="00C97029" w:rsidRPr="00C97029" w:rsidRDefault="00C97029" w:rsidP="00C97029">
      <w:pPr>
        <w:pStyle w:val="NoSpacing"/>
        <w:bidi/>
        <w:rPr>
          <w:rtl/>
        </w:rPr>
      </w:pPr>
      <w:r w:rsidRPr="00C97029">
        <w:rPr>
          <w:rtl/>
          <w:lang w:bidi="ar-EG"/>
        </w:rPr>
        <w:t>كما يسهم تطبيق ممارسات الاستقطاب الحديثة في تعزيز الابتكار والإبداع داخل المؤسسات، حيث إن استقطاب الكفاءات البشرية المتميزة يساعد في إدخال أفكار جديدة وأساليب عمل مبتكرة تسهم في تطوير العمل المؤسسي وتحسين جودة الخدمات التي تقدمها المؤسسات. ويؤدي ذلك إلى تحسين قدرة المؤسسات على التكيف مع التغيرات التي يشهدها سوق العمل (يوسفي، 2021، ص 11).</w:t>
      </w:r>
    </w:p>
    <w:p w14:paraId="43CD8FBE" w14:textId="27E677FC" w:rsidR="00C97029" w:rsidRPr="00C97029" w:rsidRDefault="00C97029" w:rsidP="00C97029">
      <w:pPr>
        <w:pStyle w:val="NoSpacing"/>
        <w:bidi/>
        <w:rPr>
          <w:rtl/>
        </w:rPr>
      </w:pPr>
      <w:r w:rsidRPr="00C97029">
        <w:rPr>
          <w:rtl/>
          <w:lang w:bidi="ar-EG"/>
        </w:rPr>
        <w:t>ومن جهة أخرى، تساعد ممارسات الاستقطاب الحديثة في تحسين رضا العاملين واستقرارهم الوظيفي داخل المؤسسات، حيث إن اختيار الموظف المناسب للوظيفة المناسبة يسهم في تحقيق التوافق بين قدرات الموظف ومتطلبات العمل. ويؤدي ذلك إلى زيادة مستوى الرضا الوظيفي لدى العاملين وتقليل معدلات دوران العمل داخل المؤسسة (أجليقين، 2025، ص 274).</w:t>
      </w:r>
    </w:p>
    <w:p w14:paraId="2151677A" w14:textId="40104F61" w:rsidR="00D45F3B" w:rsidRPr="00C97029" w:rsidRDefault="00C97029" w:rsidP="00C97029">
      <w:pPr>
        <w:pStyle w:val="NoSpacing"/>
        <w:bidi/>
      </w:pPr>
      <w:r w:rsidRPr="00C97029">
        <w:rPr>
          <w:rtl/>
          <w:lang w:bidi="ar-EG"/>
        </w:rPr>
        <w:t>وأخيرًا، يسهم تنفيذ ممارسات الاستقطاب الحديثة في دعم التحول الرقمي داخل المؤسسات وتعزيز كفاءة إدارة الموارد البشرية، حيث تساعد التقنيات الحديثة المستخدمة في التوظيف على تحسين عمليات التخطيط للموارد البشرية وتحليل احتياجات المؤسسة من الكفاءات البشرية. كما تسهم هذه التقنيات في تطوير استراتيجيات التوظيف بما يتناسب مع متطلبات البيئة التنظيمية الحديثة (عبدالعزيز، 2022، ص 18).</w:t>
      </w:r>
    </w:p>
    <w:p w14:paraId="46EEFD05" w14:textId="77777777" w:rsidR="00D45F3B" w:rsidRPr="00D45F3B" w:rsidRDefault="00D45F3B" w:rsidP="00D45F3B">
      <w:pPr>
        <w:pStyle w:val="NoSpacing"/>
        <w:bidi/>
        <w:ind w:firstLine="0"/>
        <w:rPr>
          <w:rtl/>
        </w:rPr>
      </w:pPr>
    </w:p>
    <w:p w14:paraId="63275AEB" w14:textId="61F4F3EF" w:rsidR="001D35FE" w:rsidRDefault="001D35FE">
      <w:pPr>
        <w:spacing w:after="160" w:line="259" w:lineRule="auto"/>
        <w:rPr>
          <w:rFonts w:ascii="Simplified Arabic" w:hAnsi="Simplified Arabic" w:cs="Simplified Arabic"/>
          <w:sz w:val="28"/>
          <w:szCs w:val="28"/>
          <w:rtl/>
        </w:rPr>
      </w:pPr>
      <w:r>
        <w:rPr>
          <w:rtl/>
        </w:rPr>
        <w:br w:type="page"/>
      </w:r>
    </w:p>
    <w:p w14:paraId="16D7122D" w14:textId="63F7F7FA" w:rsidR="001D35FE" w:rsidRDefault="001D35FE" w:rsidP="001D35FE">
      <w:pPr>
        <w:pStyle w:val="Heading3"/>
        <w:rPr>
          <w:rtl/>
        </w:rPr>
      </w:pPr>
      <w:bookmarkStart w:id="25" w:name="_Toc224307523"/>
      <w:r>
        <w:rPr>
          <w:rtl/>
        </w:rPr>
        <w:t xml:space="preserve">المبحث الثاني: </w:t>
      </w:r>
      <w:r w:rsidR="00493B1C" w:rsidRPr="00493B1C">
        <w:rPr>
          <w:rtl/>
        </w:rPr>
        <w:t>جودة التعيين</w:t>
      </w:r>
      <w:bookmarkEnd w:id="25"/>
    </w:p>
    <w:p w14:paraId="707C55DF" w14:textId="64FD39B1" w:rsidR="00C97029" w:rsidRDefault="00C97029" w:rsidP="00C97029">
      <w:pPr>
        <w:pStyle w:val="Heading4"/>
        <w:rPr>
          <w:rtl/>
        </w:rPr>
      </w:pPr>
      <w:bookmarkStart w:id="26" w:name="_Toc224307524"/>
      <w:r>
        <w:rPr>
          <w:rFonts w:hint="cs"/>
          <w:rtl/>
        </w:rPr>
        <w:t>تمهيد:</w:t>
      </w:r>
      <w:bookmarkEnd w:id="26"/>
    </w:p>
    <w:p w14:paraId="39E74FA6" w14:textId="5E2161A3" w:rsidR="00C97029" w:rsidRDefault="00C97029" w:rsidP="00C97029">
      <w:pPr>
        <w:pStyle w:val="NoSpacing"/>
        <w:bidi/>
        <w:rPr>
          <w:rtl/>
        </w:rPr>
      </w:pPr>
      <w:r w:rsidRPr="00C97029">
        <w:rPr>
          <w:rtl/>
        </w:rPr>
        <w:t>تعد جودة التعيين من المفاهيم المهمة في إدارة الموارد البشرية الحديثة، إذ تمثل أحد العوامل الأساسية التي تسهم في نجاح المؤسسات وتحقيق أهدافها الاستراتيجية. فاختيار الموظف المناسب للوظيفة المناسبة يعد من أهم القرارات الإدارية التي تؤثر بشكل مباشر في كفاءة الأداء المؤسسي واستقرار الموارد البشرية داخل المنظمة. وتحرص المؤسسات الحديثة على تطوير سياسات التوظيف والاستقطاب بما يضمن تحقيق أعلى مستوى من جودة التعيين، وذلك من خلال الاعتماد على أساليب علمية وتقنيات حديثة تساعد في تقييم المرشحين واختيار أفضل الكفاءات البشرية القادرة على أداء مهام العمل بكفاءة وفعالية. كما أن تحقيق جودة التعيين يسهم في تعزيز الإنتاجية وتحسين الأداء التنظيمي وتقليل المشكلات المرتبطة بسوء الاختيار الوظيفي، مما يجعل هذا المفهوم أحد الركائز الأساسية في إدارة الموارد البشرية المعاصرة (عبدالحليم، 2023، ص 668).</w:t>
      </w:r>
    </w:p>
    <w:p w14:paraId="53E0FD52" w14:textId="41036285" w:rsidR="001D35FE" w:rsidRDefault="00D45F3B" w:rsidP="00EB298D">
      <w:pPr>
        <w:pStyle w:val="Heading4"/>
        <w:rPr>
          <w:rtl/>
        </w:rPr>
      </w:pPr>
      <w:bookmarkStart w:id="27" w:name="_Toc224307525"/>
      <w:r>
        <w:rPr>
          <w:rFonts w:hint="cs"/>
          <w:rtl/>
        </w:rPr>
        <w:t>مفهوم</w:t>
      </w:r>
      <w:r w:rsidR="001D35FE">
        <w:rPr>
          <w:rtl/>
        </w:rPr>
        <w:t xml:space="preserve"> </w:t>
      </w:r>
      <w:r w:rsidRPr="00D45F3B">
        <w:rPr>
          <w:rtl/>
        </w:rPr>
        <w:t>جودة التعيين</w:t>
      </w:r>
      <w:r w:rsidR="00EB298D">
        <w:rPr>
          <w:rFonts w:hint="cs"/>
          <w:rtl/>
        </w:rPr>
        <w:t>:</w:t>
      </w:r>
      <w:bookmarkEnd w:id="27"/>
    </w:p>
    <w:p w14:paraId="6AFBD50D" w14:textId="37521076" w:rsidR="00C97029" w:rsidRPr="00C97029" w:rsidRDefault="00C97029" w:rsidP="00C97029">
      <w:pPr>
        <w:pStyle w:val="NoSpacing"/>
        <w:bidi/>
        <w:rPr>
          <w:rtl/>
        </w:rPr>
      </w:pPr>
      <w:r w:rsidRPr="00C97029">
        <w:rPr>
          <w:rtl/>
        </w:rPr>
        <w:t>عرّف عبدالحليم (2023) جودة التعيين بأنها قدرة المؤسسة على اختيار المرشحين الأكثر كفاءة وملاءمة لشغل الوظائف الشاغرة بما يحقق التوافق بين مهارات الفرد ومتطلبات الوظيفة ويؤدي إلى تحسين الأداء المؤسسي (عبدالحليم، 2023، ص 670).</w:t>
      </w:r>
    </w:p>
    <w:p w14:paraId="7A0A905E" w14:textId="624E491F" w:rsidR="00C97029" w:rsidRPr="00C97029" w:rsidRDefault="00C97029" w:rsidP="00C97029">
      <w:pPr>
        <w:pStyle w:val="NoSpacing"/>
        <w:bidi/>
        <w:rPr>
          <w:rtl/>
        </w:rPr>
      </w:pPr>
      <w:r w:rsidRPr="00C97029">
        <w:rPr>
          <w:rtl/>
        </w:rPr>
        <w:t>ويرى محمد (2019) أن جودة التعيين تشير إلى مدى نجاح المؤسسة في استقطاب واختيار العناصر البشرية القادرة على تحقيق أهداف المنظمة والمساهمة في تطوير أدائها التنظيمي بصورة فعالة (محمد، 2019، ص 84).</w:t>
      </w:r>
    </w:p>
    <w:p w14:paraId="06F3067B" w14:textId="70580453" w:rsidR="00C97029" w:rsidRPr="00C97029" w:rsidRDefault="00C97029" w:rsidP="00C97029">
      <w:pPr>
        <w:pStyle w:val="NoSpacing"/>
        <w:bidi/>
        <w:rPr>
          <w:rtl/>
        </w:rPr>
      </w:pPr>
      <w:r w:rsidRPr="00C97029">
        <w:rPr>
          <w:rtl/>
        </w:rPr>
        <w:t>كما عرّف حسنين (2020) جودة التعيين بأنها عملية اختيار الموظفين بناءً على معايير موضوعية تضمن توظيف الأفراد الذين يمتلكون المهارات والخبرات المناسبة للوظائف بما يسهم في تحقيق الكفاءة التنظيمية (حسنين، 2020، ص 207).</w:t>
      </w:r>
    </w:p>
    <w:p w14:paraId="42EB3B30" w14:textId="344C41B4" w:rsidR="00C97029" w:rsidRPr="00C97029" w:rsidRDefault="00C97029" w:rsidP="00C97029">
      <w:pPr>
        <w:pStyle w:val="NoSpacing"/>
        <w:bidi/>
        <w:rPr>
          <w:rtl/>
        </w:rPr>
      </w:pPr>
      <w:r w:rsidRPr="00C97029">
        <w:rPr>
          <w:rtl/>
        </w:rPr>
        <w:t>بينما يرى العمري (2024) أن جودة التعيين تمثل مدى قدرة المؤسسة على توظيف الموارد البشرية المؤهلة التي تمتلك القدرات المهنية والسلوكية اللازمة لتحقيق الأداء المتميز داخل المنظمة (العمري، 2024، ص 471).</w:t>
      </w:r>
    </w:p>
    <w:p w14:paraId="62303508" w14:textId="77777777" w:rsidR="00C97029" w:rsidRDefault="00C97029" w:rsidP="00D45F3B">
      <w:pPr>
        <w:pStyle w:val="Heading4"/>
        <w:rPr>
          <w:rtl/>
        </w:rPr>
      </w:pPr>
    </w:p>
    <w:p w14:paraId="27E71210" w14:textId="7BAACABA" w:rsidR="00D45F3B" w:rsidRDefault="00D45F3B" w:rsidP="00D45F3B">
      <w:pPr>
        <w:pStyle w:val="Heading4"/>
        <w:rPr>
          <w:rtl/>
        </w:rPr>
      </w:pPr>
      <w:bookmarkStart w:id="28" w:name="_Toc224307526"/>
      <w:r>
        <w:rPr>
          <w:rFonts w:hint="cs"/>
          <w:rtl/>
        </w:rPr>
        <w:t>أهمية</w:t>
      </w:r>
      <w:r>
        <w:rPr>
          <w:rtl/>
        </w:rPr>
        <w:t xml:space="preserve"> </w:t>
      </w:r>
      <w:r w:rsidRPr="00D45F3B">
        <w:rPr>
          <w:rtl/>
        </w:rPr>
        <w:t>جودة التعيين</w:t>
      </w:r>
      <w:r>
        <w:rPr>
          <w:rFonts w:hint="cs"/>
          <w:rtl/>
        </w:rPr>
        <w:t>:</w:t>
      </w:r>
      <w:bookmarkEnd w:id="28"/>
    </w:p>
    <w:p w14:paraId="7B827B66" w14:textId="6DFEDB6E" w:rsidR="00C97029" w:rsidRPr="00C97029" w:rsidRDefault="00C97029" w:rsidP="00C97029">
      <w:pPr>
        <w:pStyle w:val="NoSpacing"/>
        <w:bidi/>
        <w:rPr>
          <w:rtl/>
        </w:rPr>
      </w:pPr>
      <w:r w:rsidRPr="00C97029">
        <w:rPr>
          <w:rtl/>
        </w:rPr>
        <w:t>تتمثل أهمية جودة التعيين في أنها تسهم في تحسين الأداء التنظيمي داخل المؤسسات، حيث إن اختيار الموظفين المؤهلين لشغل الوظائف المختلفة يساعد في رفع مستوى الكفاءة والإنتاجية داخل المنظمة. فالموظف الذي يمتلك المهارات والخبرات المناسبة يستطيع أداء مهامه الوظيفية بكفاءة عالية، الأمر الذي يؤدي إلى تحسين جودة العمل وتحقيق الأهداف التنظيمية بصورة أكثر فاعلية (محمد، 2019، ص 86).</w:t>
      </w:r>
    </w:p>
    <w:p w14:paraId="3BB6BF3D" w14:textId="6534F4AF" w:rsidR="00C97029" w:rsidRPr="00C97029" w:rsidRDefault="00C97029" w:rsidP="00C97029">
      <w:pPr>
        <w:pStyle w:val="NoSpacing"/>
        <w:bidi/>
        <w:rPr>
          <w:rtl/>
        </w:rPr>
      </w:pPr>
      <w:r w:rsidRPr="00C97029">
        <w:rPr>
          <w:rtl/>
        </w:rPr>
        <w:t>كما تسهم جودة التعيين في تقليل المشكلات التنظيمية التي قد تنشأ نتيجة سوء الاختيار الوظيفي، حيث إن تعيين موظفين غير مناسبين للوظائف يؤدي إلى ضعف الأداء الوظيفي وزيادة معدلات الأخطاء في العمل. ولذلك فإن الاعتماد على معايير دقيقة في اختيار الموظفين يساعد المؤسسات على تجنب هذه المشكلات وتحقيق استقرار أكبر في بيئة العمل (عبدالحليم، 2023، ص 671).</w:t>
      </w:r>
    </w:p>
    <w:p w14:paraId="0509257E" w14:textId="3B9BC2CE" w:rsidR="00C97029" w:rsidRPr="00C97029" w:rsidRDefault="00C97029" w:rsidP="00C97029">
      <w:pPr>
        <w:pStyle w:val="NoSpacing"/>
        <w:bidi/>
        <w:rPr>
          <w:rtl/>
        </w:rPr>
      </w:pPr>
      <w:r w:rsidRPr="00C97029">
        <w:rPr>
          <w:rtl/>
        </w:rPr>
        <w:t>وتبرز أهمية جودة التعيين كذلك في تعزيز رضا العاملين داخل المؤسسة، حيث إن اختيار الموظفين الذين تتوافق مهاراتهم مع متطلبات الوظيفة يساعد في تحقيق التوافق الوظيفي بين الفرد والعمل الذي يقوم به. ويؤدي ذلك إلى زيادة مستوى الرضا الوظيفي لدى العاملين وتحسين علاقاتهم داخل بيئة العمل، الأمر الذي ينعكس إيجابيًا على الأداء المؤسسي (أجليقين، 2025، ص 273).</w:t>
      </w:r>
    </w:p>
    <w:p w14:paraId="77433EDD" w14:textId="618D1B85" w:rsidR="00C97029" w:rsidRPr="00C97029" w:rsidRDefault="00C97029" w:rsidP="00C97029">
      <w:pPr>
        <w:pStyle w:val="NoSpacing"/>
        <w:bidi/>
        <w:rPr>
          <w:rtl/>
        </w:rPr>
      </w:pPr>
      <w:r w:rsidRPr="00C97029">
        <w:rPr>
          <w:rtl/>
        </w:rPr>
        <w:t>كما تسهم جودة التعيين في تقليل تكاليف التوظيف داخل المؤسسات، حيث إن اختيار الموظفين المناسبين منذ البداية يقلل من الحاجة إلى إعادة التوظيف أو تدريب الموظفين غير المؤهلين. ويؤدي ذلك إلى توفير الوقت والجهد والموارد المالية التي قد تنفقها المؤسسات في معالجة المشكلات الناتجة عن ضعف الاختيار الوظيفي (حسنين، 2020، ص 210).</w:t>
      </w:r>
    </w:p>
    <w:p w14:paraId="5DF1A0A3" w14:textId="7D65B07A" w:rsidR="00C97029" w:rsidRPr="00C97029" w:rsidRDefault="00C97029" w:rsidP="00C97029">
      <w:pPr>
        <w:pStyle w:val="NoSpacing"/>
        <w:bidi/>
        <w:rPr>
          <w:rtl/>
        </w:rPr>
      </w:pPr>
      <w:r w:rsidRPr="00C97029">
        <w:rPr>
          <w:rtl/>
        </w:rPr>
        <w:t>ومن الجوانب المهمة لجودة التعيين أنها تسهم في تعزيز القدرة التنافسية للمؤسسات في سوق العمل، حيث إن المؤسسات التي تمتلك موارد بشرية كفؤة تكون أكثر قدرة على تقديم خدمات ومنتجات ذات جودة عالية. ويساعد ذلك المؤسسات على تحقيق التميز المؤسسي والمحافظة على مكانتها التنافسية في الأسواق المختلفة (آل شميلة، 2024، ص 74).</w:t>
      </w:r>
    </w:p>
    <w:p w14:paraId="0A3BC4BF" w14:textId="41303F7E" w:rsidR="00C97029" w:rsidRPr="00C97029" w:rsidRDefault="00C97029" w:rsidP="00C97029">
      <w:pPr>
        <w:pStyle w:val="NoSpacing"/>
        <w:bidi/>
        <w:rPr>
          <w:rtl/>
        </w:rPr>
      </w:pPr>
      <w:r w:rsidRPr="00C97029">
        <w:rPr>
          <w:rtl/>
        </w:rPr>
        <w:t>كما تساعد جودة التعيين في دعم الابتكار والإبداع داخل المؤسسات، حيث إن استقطاب الكفاءات البشرية المتميزة يسهم في إدخال أفكار جديدة وأساليب عمل مبتكرة تساعد في تطوير الأداء المؤسسي وتحسين جودة الخدمات المقدمة. ويعد الابتكار أحد العوامل المهمة التي تسهم في تطوير المؤسسات وتحقيق نجاحها في بيئة العمل المتغيرة (يوسفي، 2021، ص 10).</w:t>
      </w:r>
    </w:p>
    <w:p w14:paraId="0192EBBA" w14:textId="73009252" w:rsidR="00C97029" w:rsidRPr="00C97029" w:rsidRDefault="00C97029" w:rsidP="00C97029">
      <w:pPr>
        <w:pStyle w:val="NoSpacing"/>
        <w:bidi/>
        <w:rPr>
          <w:rtl/>
        </w:rPr>
      </w:pPr>
      <w:r w:rsidRPr="00C97029">
        <w:rPr>
          <w:rtl/>
        </w:rPr>
        <w:t>ومن ناحية أخرى، تسهم جودة التعيين في تحقيق الاستقرار الوظيفي داخل المؤسسات، حيث إن اختيار الموظفين الذين يمتلكون القدرات والمهارات المناسبة يساعد في تقليل معدلات دوران العمل وزيادة استقرار الموارد البشرية داخل المنظمة. ويؤدي ذلك إلى بناء بيئة عمل مستقرة تساعد المؤسسات على تحقيق أهدافها بصورة أكثر كفاءة (الطوالبة، 2020، ص 160).</w:t>
      </w:r>
    </w:p>
    <w:p w14:paraId="4441EDCB" w14:textId="7C69EBF9" w:rsidR="00C97029" w:rsidRPr="00C97029" w:rsidRDefault="00C97029" w:rsidP="00C97029">
      <w:pPr>
        <w:pStyle w:val="NoSpacing"/>
        <w:bidi/>
        <w:rPr>
          <w:rtl/>
        </w:rPr>
      </w:pPr>
      <w:r w:rsidRPr="00C97029">
        <w:rPr>
          <w:rtl/>
        </w:rPr>
        <w:t>وأخيرًا، تساعد جودة التعيين المؤسسات على تحقيق التوافق بين احتياجاتها من الموارد البشرية ومتطلبات الوظائف المختلفة، حيث إن الاعتماد على أساليب علمية في اختيار الموظفين يسهم في تحديد المرشحين الأكثر ملاءمة لشغل الوظائف الشاغرة. ويؤدي ذلك إلى تحسين كفاءة إدارة الموارد البشرية وتعزيز قدرة المؤسسات على تحقيق أهدافها الاستراتيجية (العبرية، 2022، ص 85).</w:t>
      </w:r>
    </w:p>
    <w:p w14:paraId="66ACB618" w14:textId="6E6F70A9" w:rsidR="00D45F3B" w:rsidRDefault="00D45F3B" w:rsidP="00D45F3B">
      <w:pPr>
        <w:pStyle w:val="Heading4"/>
        <w:rPr>
          <w:rtl/>
        </w:rPr>
      </w:pPr>
      <w:bookmarkStart w:id="29" w:name="_Toc224307527"/>
      <w:r>
        <w:rPr>
          <w:rFonts w:hint="cs"/>
          <w:rtl/>
        </w:rPr>
        <w:t>أبعاد</w:t>
      </w:r>
      <w:r>
        <w:rPr>
          <w:rtl/>
        </w:rPr>
        <w:t xml:space="preserve"> </w:t>
      </w:r>
      <w:r w:rsidRPr="00D45F3B">
        <w:rPr>
          <w:rtl/>
        </w:rPr>
        <w:t>جودة التعيين</w:t>
      </w:r>
      <w:r>
        <w:rPr>
          <w:rFonts w:hint="cs"/>
          <w:rtl/>
        </w:rPr>
        <w:t>:</w:t>
      </w:r>
      <w:bookmarkEnd w:id="29"/>
    </w:p>
    <w:p w14:paraId="2B2745D7" w14:textId="1DF909CF" w:rsidR="00C97029" w:rsidRPr="00C97029" w:rsidRDefault="00C97029" w:rsidP="00C97029">
      <w:pPr>
        <w:pStyle w:val="NoSpacing"/>
        <w:bidi/>
        <w:ind w:firstLine="0"/>
        <w:rPr>
          <w:rtl/>
        </w:rPr>
      </w:pPr>
      <w:r w:rsidRPr="00C97029">
        <w:rPr>
          <w:rtl/>
        </w:rPr>
        <w:t>أولاً: الكفاءة المهنية للموظف</w:t>
      </w:r>
    </w:p>
    <w:p w14:paraId="044CE191" w14:textId="317233BA" w:rsidR="00C97029" w:rsidRPr="00C97029" w:rsidRDefault="00C97029" w:rsidP="00C97029">
      <w:pPr>
        <w:pStyle w:val="NoSpacing"/>
        <w:bidi/>
        <w:rPr>
          <w:rtl/>
        </w:rPr>
      </w:pPr>
      <w:r w:rsidRPr="00C97029">
        <w:rPr>
          <w:rtl/>
        </w:rPr>
        <w:t>تمثل الكفاءة المهنية أحد أهم أبعاد جودة التعيين، حيث تشير إلى مدى امتلاك الموظف للمهارات والخبرات والمعارف اللازمة لأداء مهام الوظيفة بكفاءة وفعالية. فكلما كان الموظف يمتلك مستوى مرتفعًا من الكفاءة المهنية زادت قدرته على تنفيذ المهام الوظيفية وتحقيق أهداف المؤسسة بكفاءة عالية. ولذلك تحرص المؤسسات عند اختيار الموظفين على التأكد من امتلاك المرشحين للخبرات العملية والمؤهلات العلمية التي تتوافق مع متطلبات الوظيفة لضمان تحقيق أفضل مستوى من الأداء الوظيفي داخل المنظمة (محمد، 2019، ص 86).</w:t>
      </w:r>
    </w:p>
    <w:p w14:paraId="14762815" w14:textId="77777777" w:rsidR="00C97029" w:rsidRPr="00C97029" w:rsidRDefault="00C97029" w:rsidP="00C97029">
      <w:pPr>
        <w:pStyle w:val="NoSpacing"/>
        <w:bidi/>
        <w:rPr>
          <w:rtl/>
        </w:rPr>
      </w:pPr>
      <w:r w:rsidRPr="00C97029">
        <w:rPr>
          <w:rtl/>
        </w:rPr>
        <w:t>كما تسهم الكفاءة المهنية في تعزيز قدرة المؤسسات على تحقيق التميز المؤسسي، حيث إن الموظفين ذوي الكفاءة العالية يكونون أكثر قدرة على التعامل مع التحديات المهنية واتخاذ القرارات المناسبة في بيئة العمل. كما أن امتلاك الموظف للمهارات المهنية يساعد في تحسين جودة الخدمات والمنتجات التي تقدمها المؤسسة، الأمر الذي يسهم في تعزيز قدرتها التنافسية في سوق العمل وتحقيق أهدافها الاستراتيجية (حسنين، 2020، ص 208).</w:t>
      </w:r>
    </w:p>
    <w:p w14:paraId="6C1EB30C" w14:textId="05372D15" w:rsidR="00C97029" w:rsidRPr="00C97029" w:rsidRDefault="00C97029" w:rsidP="00C97029">
      <w:pPr>
        <w:pStyle w:val="NoSpacing"/>
        <w:bidi/>
        <w:ind w:firstLine="0"/>
        <w:rPr>
          <w:rtl/>
        </w:rPr>
      </w:pPr>
      <w:r w:rsidRPr="00C97029">
        <w:rPr>
          <w:rtl/>
        </w:rPr>
        <w:t>ثانياً: التوافق الوظيفي</w:t>
      </w:r>
    </w:p>
    <w:p w14:paraId="3996B4E4" w14:textId="30C92F2F" w:rsidR="00C97029" w:rsidRPr="00C97029" w:rsidRDefault="00C97029" w:rsidP="00C97029">
      <w:pPr>
        <w:pStyle w:val="NoSpacing"/>
        <w:bidi/>
        <w:rPr>
          <w:rtl/>
        </w:rPr>
      </w:pPr>
      <w:r w:rsidRPr="00C97029">
        <w:rPr>
          <w:rtl/>
        </w:rPr>
        <w:t>يشير التوافق الوظيفي إلى مدى انسجام قدرات الموظف واهتماماته مع متطلبات الوظيفة التي يشغلها داخل المؤسسة. ويعد هذا البعد من الأبعاد الأساسية لجودة التعيين، حيث إن اختيار الموظف الذي يمتلك المهارات والميول المناسبة للوظيفة يسهم في تحقيق أداء وظيفي أفضل ويزيد من مستوى الرضا الوظيفي لدى العاملين. كما يساعد التوافق الوظيفي في تقليل المشكلات التنظيمية التي قد تنشأ نتيجة عدم ملاءمة الموظف لطبيعة العمل (عبدالحليم، 2023، ص 671).</w:t>
      </w:r>
    </w:p>
    <w:p w14:paraId="65A6728E" w14:textId="77777777" w:rsidR="00C97029" w:rsidRPr="00C97029" w:rsidRDefault="00C97029" w:rsidP="00C97029">
      <w:pPr>
        <w:pStyle w:val="NoSpacing"/>
        <w:bidi/>
        <w:rPr>
          <w:rtl/>
        </w:rPr>
      </w:pPr>
      <w:r w:rsidRPr="00C97029">
        <w:rPr>
          <w:rtl/>
        </w:rPr>
        <w:t>كما يؤدي التوافق الوظيفي دورًا مهمًا في تعزيز استقرار الموارد البشرية داخل المؤسسات، حيث إن الموظف الذي يشعر بالانسجام مع طبيعة عمله يكون أكثر التزامًا بأداء مهامه الوظيفية وأكثر قدرة على تحقيق أهداف المؤسسة. ويسهم ذلك في تقليل معدلات دوران العمل وزيادة استقرار الموظفين داخل المنظمة، مما يؤدي إلى تحسين الأداء المؤسسي على المدى الطويل (أجليقين، 2025، ص 273).</w:t>
      </w:r>
    </w:p>
    <w:p w14:paraId="507D39B4" w14:textId="3123EC86" w:rsidR="00C97029" w:rsidRPr="00C97029" w:rsidRDefault="00C97029" w:rsidP="00C97029">
      <w:pPr>
        <w:pStyle w:val="NoSpacing"/>
        <w:bidi/>
        <w:ind w:firstLine="0"/>
        <w:rPr>
          <w:rtl/>
        </w:rPr>
      </w:pPr>
      <w:r w:rsidRPr="00C97029">
        <w:rPr>
          <w:rtl/>
        </w:rPr>
        <w:t>ثالثاً: الأداء الوظيفي الفعال</w:t>
      </w:r>
    </w:p>
    <w:p w14:paraId="113CEEF7" w14:textId="4A35B156" w:rsidR="00C97029" w:rsidRPr="00C97029" w:rsidRDefault="00C97029" w:rsidP="00C97029">
      <w:pPr>
        <w:pStyle w:val="NoSpacing"/>
        <w:bidi/>
        <w:rPr>
          <w:rtl/>
        </w:rPr>
      </w:pPr>
      <w:r w:rsidRPr="00C97029">
        <w:rPr>
          <w:rtl/>
        </w:rPr>
        <w:t>يعد الأداء الوظيفي الفعال أحد المؤشرات المهمة التي تعكس جودة التعيين داخل المؤسسات، حيث إن اختيار الموظف المناسب يسهم في تحقيق مستويات عالية من الأداء والإنتاجية في العمل. فالموظف الذي يمتلك المهارات والخبرات المناسبة يكون قادرًا على تنفيذ المهام الوظيفية بكفاءة عالية، مما يؤدي إلى تحسين مستوى الأداء العام داخل المؤسسة (آل شميلة، 2024، ص 72).</w:t>
      </w:r>
    </w:p>
    <w:p w14:paraId="69A8457B" w14:textId="77777777" w:rsidR="00C97029" w:rsidRPr="00C97029" w:rsidRDefault="00C97029" w:rsidP="00C97029">
      <w:pPr>
        <w:pStyle w:val="NoSpacing"/>
        <w:bidi/>
        <w:rPr>
          <w:rtl/>
        </w:rPr>
      </w:pPr>
      <w:r w:rsidRPr="00C97029">
        <w:rPr>
          <w:rtl/>
        </w:rPr>
        <w:t>كما يسهم الأداء الوظيفي الفعال في تحقيق الأهداف الاستراتيجية للمؤسسات، حيث إن الموظفين الأكفاء قادرون على تقديم أداء متميز يسهم في تطوير العمل المؤسسي وتحسين جودة الخدمات التي تقدمها المؤسسة. ولذلك فإن المؤسسات تسعى إلى تطبيق معايير دقيقة في عملية التوظيف لضمان اختيار الموظفين الذين يستطيعون تحقيق مستويات مرتفعة من الأداء الوظيفي (يوسفي، 2021، ص 10).</w:t>
      </w:r>
    </w:p>
    <w:p w14:paraId="350C0768" w14:textId="08E11639" w:rsidR="00C97029" w:rsidRPr="00C97029" w:rsidRDefault="00C97029" w:rsidP="00C97029">
      <w:pPr>
        <w:pStyle w:val="NoSpacing"/>
        <w:bidi/>
        <w:ind w:firstLine="0"/>
        <w:rPr>
          <w:rtl/>
        </w:rPr>
      </w:pPr>
      <w:r w:rsidRPr="00C97029">
        <w:rPr>
          <w:rtl/>
        </w:rPr>
        <w:t>رابعاً: الاستقرار الوظيفي</w:t>
      </w:r>
    </w:p>
    <w:p w14:paraId="6DF9D2A5" w14:textId="3E1E445A" w:rsidR="00C97029" w:rsidRPr="00C97029" w:rsidRDefault="00C97029" w:rsidP="00C97029">
      <w:pPr>
        <w:pStyle w:val="NoSpacing"/>
        <w:bidi/>
        <w:rPr>
          <w:rtl/>
        </w:rPr>
      </w:pPr>
      <w:r w:rsidRPr="00C97029">
        <w:rPr>
          <w:rtl/>
        </w:rPr>
        <w:t>يمثل الاستقرار الوظيفي أحد الأبعاد المهمة لجودة التعيين، حيث يشير إلى قدرة المؤسسة على الاحتفاظ بالموظفين لفترة طويلة نتيجة اختيارهم بطريقة صحيحة تتوافق مع متطلبات العمل. فاختيار الموظفين الذين يمتلكون المهارات المناسبة والقدرة على التكيف مع بيئة العمل يساعد في تقليل معدلات ترك العمل وتحقيق الاستقرار داخل المؤسسة (الطوالبة، 2020، ص 160).</w:t>
      </w:r>
    </w:p>
    <w:p w14:paraId="59722939" w14:textId="241304AC" w:rsidR="00C97029" w:rsidRPr="00C97029" w:rsidRDefault="00C97029" w:rsidP="00C97029">
      <w:pPr>
        <w:pStyle w:val="NoSpacing"/>
        <w:bidi/>
        <w:rPr>
          <w:rtl/>
        </w:rPr>
      </w:pPr>
      <w:r w:rsidRPr="00C97029">
        <w:rPr>
          <w:rtl/>
        </w:rPr>
        <w:t>كما يسهم الاستقرار الوظيفي في تحسين الأداء التنظيمي داخل المؤسسات، حيث إن استمرار الموظفين في وظائفهم لفترات طويلة يساعد في اكتساب الخبرة المهنية وتعزيز العلاقات المهنية داخل بيئة العمل. ويؤدي ذلك إلى تحسين كفاءة العمل المؤسسي وتحقيق مستويات أعلى من الإنتاجية والفعالية في أداء المهام الوظيفية (العبرية، 2022، ص 85).</w:t>
      </w:r>
    </w:p>
    <w:p w14:paraId="340C96DC" w14:textId="77777777" w:rsidR="00C97029" w:rsidRDefault="00C97029" w:rsidP="00D45F3B">
      <w:pPr>
        <w:pStyle w:val="Heading4"/>
        <w:rPr>
          <w:rtl/>
        </w:rPr>
      </w:pPr>
    </w:p>
    <w:p w14:paraId="5F45E2D4" w14:textId="2A30FAA7" w:rsidR="00D45F3B" w:rsidRDefault="00D45F3B" w:rsidP="00D45F3B">
      <w:pPr>
        <w:pStyle w:val="Heading4"/>
        <w:rPr>
          <w:rtl/>
        </w:rPr>
      </w:pPr>
      <w:bookmarkStart w:id="30" w:name="_Toc224307528"/>
      <w:r>
        <w:rPr>
          <w:rFonts w:hint="cs"/>
          <w:rtl/>
        </w:rPr>
        <w:t>خصائص</w:t>
      </w:r>
      <w:r>
        <w:rPr>
          <w:rtl/>
        </w:rPr>
        <w:t xml:space="preserve"> </w:t>
      </w:r>
      <w:r w:rsidRPr="00D45F3B">
        <w:rPr>
          <w:rtl/>
        </w:rPr>
        <w:t>جودة التعيين</w:t>
      </w:r>
      <w:r>
        <w:rPr>
          <w:rFonts w:hint="cs"/>
          <w:rtl/>
        </w:rPr>
        <w:t>:</w:t>
      </w:r>
      <w:bookmarkEnd w:id="30"/>
    </w:p>
    <w:p w14:paraId="73D4A363" w14:textId="05C09ED6" w:rsidR="00C97029" w:rsidRPr="00C97029" w:rsidRDefault="00C97029" w:rsidP="00C97029">
      <w:pPr>
        <w:pStyle w:val="NoSpacing"/>
        <w:bidi/>
        <w:rPr>
          <w:rtl/>
        </w:rPr>
      </w:pPr>
      <w:r w:rsidRPr="00C97029">
        <w:rPr>
          <w:rtl/>
        </w:rPr>
        <w:t>تتميز جودة التعيين بعدة خصائص تجعلها عنصرًا أساسيًا في نجاح المؤسسات وتحقيق أهدافها التنظيمية. ومن أهم هذه الخصائص اعتمادها على معايير موضوعية وعلمية في اختيار الموظفين، حيث تعتمد المؤسسات الناجحة على تحليل الوظائف وتحديد المهارات المطلوبة لشغلها قبل البدء في عملية التوظيف. ويساعد ذلك في اختيار المرشحين الأكثر ملاءمة للوظيفة وضمان تحقيق أفضل مستوى من الأداء الوظيفي داخل المؤسسة (محمد، 2019، ص 88).</w:t>
      </w:r>
    </w:p>
    <w:p w14:paraId="22477079" w14:textId="499A19AF" w:rsidR="00C97029" w:rsidRPr="00C97029" w:rsidRDefault="00C97029" w:rsidP="00C97029">
      <w:pPr>
        <w:pStyle w:val="NoSpacing"/>
        <w:bidi/>
        <w:rPr>
          <w:rtl/>
        </w:rPr>
      </w:pPr>
      <w:r w:rsidRPr="00C97029">
        <w:rPr>
          <w:rtl/>
        </w:rPr>
        <w:t>كما تتسم جودة التعيين بالقدرة على تحقيق التوافق بين قدرات الموظف ومتطلبات الوظيفة، حيث إن المؤسسات التي تعتمد على أساليب علمية في التوظيف تسعى إلى اختيار المرشحين الذين يمتلكون المهارات والقدرات التي تتناسب مع طبيعة العمل. ويسهم ذلك في تحقيق الرضا الوظيفي لدى العاملين وتحسين مستوى الأداء داخل المنظمة (عبدالحليم، 2023، ص 672).</w:t>
      </w:r>
    </w:p>
    <w:p w14:paraId="425C51FC" w14:textId="37D83347" w:rsidR="00C97029" w:rsidRPr="00C97029" w:rsidRDefault="00C97029" w:rsidP="00C97029">
      <w:pPr>
        <w:pStyle w:val="NoSpacing"/>
        <w:bidi/>
        <w:rPr>
          <w:rtl/>
        </w:rPr>
      </w:pPr>
      <w:r w:rsidRPr="00C97029">
        <w:rPr>
          <w:rtl/>
        </w:rPr>
        <w:t>ومن الخصائص المهمة لجودة التعيين أنها تسهم في تحقيق الكفاءة التنظيمية داخل المؤسسات، حيث إن اختيار الموظفين الأكفاء يؤدي إلى تحسين جودة العمل وزيادة الإنتاجية. كما يساعد ذلك المؤسسات على تحقيق أهدافها الاستراتيجية وتعزيز قدرتها على المنافسة في سوق العمل (آل شميلة، 2024، ص 73).</w:t>
      </w:r>
    </w:p>
    <w:p w14:paraId="32379C93" w14:textId="7C34096D" w:rsidR="00C97029" w:rsidRPr="00C97029" w:rsidRDefault="00C97029" w:rsidP="00C97029">
      <w:pPr>
        <w:pStyle w:val="NoSpacing"/>
        <w:bidi/>
        <w:rPr>
          <w:rtl/>
        </w:rPr>
      </w:pPr>
      <w:r w:rsidRPr="00C97029">
        <w:rPr>
          <w:rtl/>
        </w:rPr>
        <w:t>كما تتميز جودة التعيين بقدرتها على تقليل التكاليف المرتبطة بعمليات التوظيف، حيث إن اختيار الموظف المناسب منذ البداية يقلل من الحاجة إلى إعادة التوظيف أو معالجة المشكلات الناتجة عن ضعف الأداء الوظيفي. ويؤدي ذلك إلى توفير الموارد المالية والوقت اللازم لتطوير العمل المؤسسي (حسنين، 2020، ص 210).</w:t>
      </w:r>
    </w:p>
    <w:p w14:paraId="04C96C04" w14:textId="735A843E" w:rsidR="00C97029" w:rsidRPr="00C97029" w:rsidRDefault="00C97029" w:rsidP="00C97029">
      <w:pPr>
        <w:pStyle w:val="NoSpacing"/>
        <w:bidi/>
        <w:rPr>
          <w:rtl/>
        </w:rPr>
      </w:pPr>
      <w:r w:rsidRPr="00C97029">
        <w:rPr>
          <w:rtl/>
        </w:rPr>
        <w:t>وتتسم جودة التعيين كذلك بالمرونة والقدرة على التكيف مع التغيرات التي يشهدها سوق العمل، حيث إن المؤسسات التي تعتمد على ممارسات توظيف حديثة تكون أكثر قدرة على استقطاب الكفاءات البشرية المتميزة التي تمتلك مهارات تتناسب مع متطلبات العصر الرقمي (اسكيف، 2024، ص 16).</w:t>
      </w:r>
    </w:p>
    <w:p w14:paraId="59160D4A" w14:textId="3E4196CB" w:rsidR="00C97029" w:rsidRPr="00C97029" w:rsidRDefault="00C97029" w:rsidP="00C97029">
      <w:pPr>
        <w:pStyle w:val="NoSpacing"/>
        <w:bidi/>
        <w:rPr>
          <w:rtl/>
        </w:rPr>
      </w:pPr>
      <w:r w:rsidRPr="00C97029">
        <w:rPr>
          <w:rtl/>
        </w:rPr>
        <w:t>وأخيرًا، تتميز جودة التعيين بدورها في تعزيز الابتكار والإبداع داخل المؤسسات، حيث إن استقطاب الكفاءات البشرية المتميزة يسهم في تطوير الأفكار وأساليب العمل داخل المؤسسة. ويؤدي ذلك إلى تحسين الأداء المؤسسي وتحقيق التميز التنظيمي في بيئة العمل المعاصرة (يوسفي، 2021، ص 11).</w:t>
      </w:r>
    </w:p>
    <w:p w14:paraId="236FAF8F" w14:textId="77777777" w:rsidR="00C97029" w:rsidRDefault="00C97029" w:rsidP="00D45F3B">
      <w:pPr>
        <w:pStyle w:val="Heading4"/>
        <w:rPr>
          <w:rtl/>
        </w:rPr>
      </w:pPr>
    </w:p>
    <w:p w14:paraId="0AD29F19" w14:textId="72904338" w:rsidR="00D45F3B" w:rsidRDefault="00D45F3B" w:rsidP="00D45F3B">
      <w:pPr>
        <w:pStyle w:val="Heading4"/>
        <w:rPr>
          <w:rtl/>
        </w:rPr>
      </w:pPr>
      <w:bookmarkStart w:id="31" w:name="_Toc224307529"/>
      <w:r w:rsidRPr="00D45F3B">
        <w:rPr>
          <w:rtl/>
        </w:rPr>
        <w:t>جودة التعيين</w:t>
      </w:r>
      <w:r>
        <w:rPr>
          <w:rFonts w:hint="cs"/>
          <w:rtl/>
        </w:rPr>
        <w:t xml:space="preserve"> بالطرق الحديثة:</w:t>
      </w:r>
      <w:bookmarkEnd w:id="31"/>
    </w:p>
    <w:p w14:paraId="35D82447" w14:textId="0C50C59E" w:rsidR="00C97029" w:rsidRPr="00C97029" w:rsidRDefault="00C97029" w:rsidP="00C97029">
      <w:pPr>
        <w:pStyle w:val="NoSpacing"/>
        <w:bidi/>
        <w:rPr>
          <w:rtl/>
        </w:rPr>
      </w:pPr>
      <w:r w:rsidRPr="00C97029">
        <w:rPr>
          <w:rtl/>
          <w:lang w:bidi="ar-EG"/>
        </w:rPr>
        <w:t>شهدت عملية التعيين في المؤسسات الحديثة تطورًا كبيرًا نتيجة استخدام التقنيات الرقمية الحديثة في إدارة الموارد البشرية، حيث أصبحت المؤسسات تعتمد على الأنظمة الإلكترونية والمنصات الرقمية في تنفيذ عمليات التوظيف. ويسهم ذلك في تحسين جودة التعيين من خلال تسهيل عمليات البحث عن المرشحين المناسبين وتحليل بياناتهم بصورة دقيقة تساعد في اختيار أفضل الكفاءات البشرية (حسن، 2024، ص 12).</w:t>
      </w:r>
    </w:p>
    <w:p w14:paraId="216D4917" w14:textId="11B9E97C" w:rsidR="00C97029" w:rsidRPr="00C97029" w:rsidRDefault="00C97029" w:rsidP="00C97029">
      <w:pPr>
        <w:pStyle w:val="NoSpacing"/>
        <w:bidi/>
        <w:rPr>
          <w:rtl/>
        </w:rPr>
      </w:pPr>
      <w:r w:rsidRPr="00C97029">
        <w:rPr>
          <w:rtl/>
          <w:lang w:bidi="ar-EG"/>
        </w:rPr>
        <w:t>كما تسهم التقنيات الحديثة مثل الذكاء الاصطناعي وتحليل البيانات في تحسين جودة التعيين داخل المؤسسات، حيث تساعد هذه التقنيات في تحليل السير الذاتية للمرشحين وتقييم مهاراتهم وخبراتهم بطريقة دقيقة وسريعة. ويؤدي ذلك إلى تحسين دقة عملية الاختيار وتقليل الأخطاء التي قد تحدث في عمليات التوظيف التقليدية (اسكيف، 2024، ص 19).</w:t>
      </w:r>
    </w:p>
    <w:p w14:paraId="3D467C01" w14:textId="243EFE89" w:rsidR="00C97029" w:rsidRPr="00C97029" w:rsidRDefault="00C97029" w:rsidP="00C97029">
      <w:pPr>
        <w:pStyle w:val="NoSpacing"/>
        <w:bidi/>
        <w:rPr>
          <w:rtl/>
        </w:rPr>
      </w:pPr>
      <w:r w:rsidRPr="00C97029">
        <w:rPr>
          <w:rtl/>
          <w:lang w:bidi="ar-EG"/>
        </w:rPr>
        <w:t>ومن الأساليب الحديثة التي تسهم في تحسين جودة التعيين استخدام منصات التوظيف الإلكترونية التي تسمح للمؤسسات بالوصول إلى عدد كبير من الباحثين عن العمل في مختلف التخصصات. ويساعد ذلك المؤسسات على اختيار المرشحين الأكثر كفاءة لشغل الوظائف الشاغرة وتحقيق أفضل مستوى من الأداء الوظيفي داخل المنظمة (العمري، 2024، ص 478).</w:t>
      </w:r>
    </w:p>
    <w:p w14:paraId="05FEC096" w14:textId="1FB781FF" w:rsidR="00C97029" w:rsidRPr="00C97029" w:rsidRDefault="00C97029" w:rsidP="00C97029">
      <w:pPr>
        <w:pStyle w:val="NoSpacing"/>
        <w:bidi/>
        <w:rPr>
          <w:rtl/>
        </w:rPr>
      </w:pPr>
      <w:r w:rsidRPr="00C97029">
        <w:rPr>
          <w:rtl/>
          <w:lang w:bidi="ar-EG"/>
        </w:rPr>
        <w:t>كما يسهم استخدام وسائل التواصل الاجتماعي في عمليات التوظيف في تحسين جودة التعيين، حيث يمكن للمؤسسات التواصل مع المرشحين المحتملين والتعرف على مهاراتهم وخبراتهم بصورة مباشرة. ويساعد ذلك في جذب الكفاءات البشرية المتميزة التي تسهم في تطوير العمل المؤسسي (العبرية، 2022، ص 88).</w:t>
      </w:r>
    </w:p>
    <w:p w14:paraId="3666AC0C" w14:textId="5E02DE44" w:rsidR="00C97029" w:rsidRPr="00C97029" w:rsidRDefault="00C97029" w:rsidP="00C97029">
      <w:pPr>
        <w:pStyle w:val="NoSpacing"/>
        <w:bidi/>
        <w:rPr>
          <w:rtl/>
        </w:rPr>
      </w:pPr>
      <w:r w:rsidRPr="00C97029">
        <w:rPr>
          <w:rtl/>
          <w:lang w:bidi="ar-EG"/>
        </w:rPr>
        <w:t>ومن ناحية أخرى، تساعد الأنظمة الرقمية الحديثة في تحسين شفافية عملية التوظيف داخل المؤسسات، حيث تسمح هذه الأنظمة بتوثيق جميع مراحل التوظيف بصورة إلكترونية مما يسهم في تعزيز العدالة في اختيار المرشحين وتقليل التحيز في عملية التعيين (عبدالعزيز، 2022، ص 19).</w:t>
      </w:r>
    </w:p>
    <w:p w14:paraId="484CDD50" w14:textId="6DA41BDB" w:rsidR="006A2745" w:rsidRPr="00C97029" w:rsidRDefault="00C97029" w:rsidP="00C97029">
      <w:pPr>
        <w:pStyle w:val="NoSpacing"/>
        <w:bidi/>
        <w:rPr>
          <w:rtl/>
        </w:rPr>
      </w:pPr>
      <w:r w:rsidRPr="00C97029">
        <w:rPr>
          <w:rtl/>
          <w:lang w:bidi="ar-EG"/>
        </w:rPr>
        <w:t>وأخيرًا، تسهم الطرق الحديثة في التوظيف في تحسين كفاءة إدارة الموارد البشرية داخل المؤسسات من خلال تقليل الوقت والجهد المبذول في عمليات التوظيف وتحسين جودة الاختيار الوظيفي. كما تساعد هذه الأساليب المؤسسات على استقطاب الكفاءات البشرية القادرة على تحقيق التميز المؤسسي وتعزيز قدرتها التنافسية في سوق العمل (الجاسم، 2020، ص 15).</w:t>
      </w:r>
    </w:p>
    <w:p w14:paraId="0D8E8521" w14:textId="00E8EDFE" w:rsidR="001D35FE" w:rsidRPr="00D45F3B" w:rsidRDefault="001D35FE" w:rsidP="00D45F3B">
      <w:pPr>
        <w:pStyle w:val="Heading3"/>
        <w:rPr>
          <w:rtl/>
        </w:rPr>
      </w:pPr>
      <w:bookmarkStart w:id="32" w:name="_Toc224307530"/>
      <w:r w:rsidRPr="00D45F3B">
        <w:rPr>
          <w:rtl/>
        </w:rPr>
        <w:t xml:space="preserve">المبحث الثالث: العلاقة بين </w:t>
      </w:r>
      <w:r w:rsidR="00493B1C" w:rsidRPr="00D45F3B">
        <w:rPr>
          <w:rtl/>
        </w:rPr>
        <w:t xml:space="preserve">ممارسات الاستقطاب الحديثة </w:t>
      </w:r>
      <w:r w:rsidR="00493B1C" w:rsidRPr="00D45F3B">
        <w:rPr>
          <w:rFonts w:hint="cs"/>
          <w:rtl/>
        </w:rPr>
        <w:t>و</w:t>
      </w:r>
      <w:r w:rsidR="00493B1C" w:rsidRPr="00D45F3B">
        <w:rPr>
          <w:rtl/>
        </w:rPr>
        <w:t>جودة التعيين</w:t>
      </w:r>
      <w:bookmarkEnd w:id="32"/>
    </w:p>
    <w:p w14:paraId="0054F4A0" w14:textId="70887C69" w:rsidR="00C97029" w:rsidRPr="00C97029" w:rsidRDefault="00C97029" w:rsidP="00C97029">
      <w:pPr>
        <w:pStyle w:val="NoSpacing"/>
        <w:bidi/>
        <w:rPr>
          <w:rtl/>
        </w:rPr>
      </w:pPr>
      <w:r w:rsidRPr="00C97029">
        <w:rPr>
          <w:rtl/>
          <w:lang w:bidi="ar-EG"/>
        </w:rPr>
        <w:t>تعد ممارسات الاستقطاب الحديثة من أهم العوامل التي تسهم في تحسين جودة التعيين داخل المؤسسات، حيث إن اعتماد المؤسسات على أساليب حديثة ومتطورة في استقطاب الموارد البشرية يساعد في جذب الكفاءات البشرية المؤهلة والقادرة على أداء المهام الوظيفية بكفاءة عالية. فكلما كانت عملية الاستقطاب قائمة على أساليب علمية وتقنية متقدمة، زادت قدرة المؤسسة على اختيار المرشحين الأكثر ملاءمة لشغل الوظائف المختلفة، الأمر الذي يؤدي إلى تحسين جودة التعيين وتحقيق مستويات أعلى من الكفاءة التنظيمية داخل المؤسسة (محمد، 2019، ص 90).</w:t>
      </w:r>
    </w:p>
    <w:p w14:paraId="6CBD97FE" w14:textId="3F19C93F" w:rsidR="00C97029" w:rsidRPr="00C97029" w:rsidRDefault="00C97029" w:rsidP="00C97029">
      <w:pPr>
        <w:pStyle w:val="NoSpacing"/>
        <w:bidi/>
        <w:rPr>
          <w:rtl/>
        </w:rPr>
      </w:pPr>
      <w:r w:rsidRPr="00C97029">
        <w:rPr>
          <w:rtl/>
          <w:lang w:bidi="ar-EG"/>
        </w:rPr>
        <w:t>كما تسهم ممارسات الاستقطاب الحديثة في توسيع قاعدة المرشحين للوظائف، حيث تساعد المؤسسات على الوصول إلى عدد كبير من الباحثين عن العمل في مختلف التخصصات من خلال استخدام المنصات الرقمية ومواقع التوظيف الإلكترونية. ويتيح ذلك للمؤسسات فرصة اختيار أفضل الكفاءات البشرية من بين عدد كبير من المتقدمين للوظائف، مما يسهم في تحسين جودة عملية التعيين داخل المؤسسة (حسن، 2024، ص 13).</w:t>
      </w:r>
    </w:p>
    <w:p w14:paraId="0FFB802E" w14:textId="5B4A4E87" w:rsidR="00C97029" w:rsidRPr="00C97029" w:rsidRDefault="00C97029" w:rsidP="00C97029">
      <w:pPr>
        <w:pStyle w:val="NoSpacing"/>
        <w:bidi/>
        <w:rPr>
          <w:rtl/>
        </w:rPr>
      </w:pPr>
      <w:r w:rsidRPr="00C97029">
        <w:rPr>
          <w:rtl/>
          <w:lang w:bidi="ar-EG"/>
        </w:rPr>
        <w:t>ومن جهة أخرى، تؤدي ممارسات الاستقطاب الحديثة دورًا مهمًا في تحسين كفاءة عملية الاختيار الوظيفي، حيث تساعد هذه الممارسات إدارات الموارد البشرية على تحليل بيانات المرشحين وتقييم مهاراتهم وخبراتهم بصورة دقيقة. ويؤدي ذلك إلى اتخاذ قرارات توظيف أكثر موضوعية وفعالية، الأمر الذي يسهم في تحسين جودة التعيين وتقليل الأخطاء التي قد تحدث في عمليات التوظيف التقليدية (اسكيف، 2024، ص 20).</w:t>
      </w:r>
    </w:p>
    <w:p w14:paraId="16D0378C" w14:textId="4CB36650" w:rsidR="00C97029" w:rsidRPr="00C97029" w:rsidRDefault="00C97029" w:rsidP="00C97029">
      <w:pPr>
        <w:pStyle w:val="NoSpacing"/>
        <w:bidi/>
        <w:rPr>
          <w:rtl/>
        </w:rPr>
      </w:pPr>
      <w:r w:rsidRPr="00C97029">
        <w:rPr>
          <w:rtl/>
          <w:lang w:bidi="ar-EG"/>
        </w:rPr>
        <w:t>كما أن استخدام التقنيات الحديثة في عمليات الاستقطاب مثل أنظمة التوظيف الرقمية والذكاء الاصطناعي يساعد المؤسسات على تسريع عمليات التوظيف وتحسين دقة اختيار المرشحين المناسبين للوظائف. ويؤدي ذلك إلى تقليل الوقت والجهد المبذول في عمليات التوظيف، إضافة إلى تحسين كفاءة عملية التعيين داخل المؤسسات المختلفة (حسنين، 2020، ص 209).</w:t>
      </w:r>
    </w:p>
    <w:p w14:paraId="23D25C4D" w14:textId="1968D9AA" w:rsidR="00C97029" w:rsidRPr="00C97029" w:rsidRDefault="00C97029" w:rsidP="00C97029">
      <w:pPr>
        <w:pStyle w:val="NoSpacing"/>
        <w:bidi/>
        <w:rPr>
          <w:rtl/>
        </w:rPr>
      </w:pPr>
      <w:r w:rsidRPr="00C97029">
        <w:rPr>
          <w:rtl/>
          <w:lang w:bidi="ar-EG"/>
        </w:rPr>
        <w:t>وتسهم ممارسات الاستقطاب الحديثة كذلك في تعزيز التوافق بين متطلبات الوظيفة ومهارات المرشحين، حيث تعتمد هذه الممارسات على تحليل دقيق لاحتياجات الوظائف والمهارات المطلوبة لشغلها. ويساعد ذلك في اختيار الموظفين الذين يمتلكون القدرات المهنية المناسبة، الأمر الذي يؤدي إلى تحسين مستوى الأداء الوظيفي داخل المؤسسة وتحقيق جودة التعيين (عبدالحليم، 2023، ص 673).</w:t>
      </w:r>
    </w:p>
    <w:p w14:paraId="204C78B7" w14:textId="667316FD" w:rsidR="00C97029" w:rsidRPr="00C97029" w:rsidRDefault="00C97029" w:rsidP="00C97029">
      <w:pPr>
        <w:pStyle w:val="NoSpacing"/>
        <w:bidi/>
        <w:rPr>
          <w:rtl/>
        </w:rPr>
      </w:pPr>
      <w:r w:rsidRPr="00C97029">
        <w:rPr>
          <w:rtl/>
          <w:lang w:bidi="ar-EG"/>
        </w:rPr>
        <w:t>كما تساعد ممارسات الاستقطاب الحديثة في تعزيز القدرة التنافسية للمؤسسات في سوق العمل، حيث إن المؤسسات التي تعتمد على استراتيجيات استقطاب متطورة تكون أكثر قدرة على جذب الكفاءات البشرية المتميزة. ويسهم ذلك في تحسين جودة التعيين وزيادة قدرة المؤسسة على تحقيق أهدافها الاستراتيجية في بيئة العمل المعاصرة (آل شميلة، 2024، ص 74).</w:t>
      </w:r>
    </w:p>
    <w:p w14:paraId="4984BB32" w14:textId="6845C5A5" w:rsidR="00C97029" w:rsidRPr="00C97029" w:rsidRDefault="00C97029" w:rsidP="00C97029">
      <w:pPr>
        <w:pStyle w:val="NoSpacing"/>
        <w:bidi/>
        <w:rPr>
          <w:rtl/>
        </w:rPr>
      </w:pPr>
      <w:r w:rsidRPr="00C97029">
        <w:rPr>
          <w:rtl/>
          <w:lang w:bidi="ar-EG"/>
        </w:rPr>
        <w:t>ومن الجوانب المهمة للعلاقة بين ممارسات الاستقطاب الحديثة وجودة التعيين أن هذه الممارسات تساعد في تقليل التكاليف المرتبطة بعمليات التوظيف، حيث إن استخدام الأنظمة الرقمية الحديثة يسهم في تسريع عمليات التوظيف وتقليل الحاجة إلى الإجراءات التقليدية التي تتطلب وقتًا وجهدًا كبيرين. ويؤدي ذلك إلى تحسين كفاءة إدارة الموارد البشرية داخل المؤسسات (العمري، 2024، ص 479).</w:t>
      </w:r>
    </w:p>
    <w:p w14:paraId="34E04ADA" w14:textId="57BC2DB2" w:rsidR="00C97029" w:rsidRPr="00C97029" w:rsidRDefault="00C97029" w:rsidP="00C97029">
      <w:pPr>
        <w:pStyle w:val="NoSpacing"/>
        <w:bidi/>
        <w:rPr>
          <w:rtl/>
        </w:rPr>
      </w:pPr>
      <w:r w:rsidRPr="00C97029">
        <w:rPr>
          <w:rtl/>
          <w:lang w:bidi="ar-EG"/>
        </w:rPr>
        <w:t>كما تسهم ممارسات الاستقطاب الحديثة في تحسين تجربة المرشحين خلال عملية التوظيف، حيث توفر المنصات الرقمية والأنظمة الإلكترونية بيئة أكثر شفافية وسهولة في التقديم للوظائف ومتابعة مراحل التوظيف. ويساعد ذلك في تعزيز ثقة المرشحين بالمؤسسات وزيادة رغبتهم في العمل فيها، الأمر الذي يسهم في جذب الكفاءات البشرية المتميزة وتحسين جودة التعيين (العبرية، 2022، ص 89).</w:t>
      </w:r>
    </w:p>
    <w:p w14:paraId="0C7EFC8A" w14:textId="6931EEF0" w:rsidR="00C97029" w:rsidRPr="00C97029" w:rsidRDefault="00C97029" w:rsidP="00C97029">
      <w:pPr>
        <w:pStyle w:val="NoSpacing"/>
        <w:bidi/>
        <w:rPr>
          <w:rtl/>
        </w:rPr>
      </w:pPr>
      <w:r w:rsidRPr="00C97029">
        <w:rPr>
          <w:rtl/>
          <w:lang w:bidi="ar-EG"/>
        </w:rPr>
        <w:t>ومن ناحية أخرى، تؤدي ممارسات الاستقطاب الحديثة دورًا مهمًا في تعزيز الابتكار داخل المؤسسات، حيث إن استقطاب الكفاءات البشرية المتميزة يسهم في إدخال أفكار جديدة وأساليب عمل مبتكرة تساعد في تطوير العمل المؤسسي وتحسين جودة الخدمات التي تقدمها المؤسسات (يوسفي، 2021، ص 12).</w:t>
      </w:r>
    </w:p>
    <w:p w14:paraId="01194C70" w14:textId="3BA84EE5" w:rsidR="00C97029" w:rsidRPr="00C97029" w:rsidRDefault="00C97029" w:rsidP="00C97029">
      <w:pPr>
        <w:pStyle w:val="NoSpacing"/>
        <w:bidi/>
        <w:rPr>
          <w:rtl/>
        </w:rPr>
      </w:pPr>
      <w:r w:rsidRPr="00C97029">
        <w:rPr>
          <w:rtl/>
          <w:lang w:bidi="ar-EG"/>
        </w:rPr>
        <w:t>كما أن تطبيق ممارسات الاستقطاب الحديثة يساعد المؤسسات على تحقيق الاستقرار الوظيفي داخل المنظمة، حيث إن اختيار الموظفين المناسبين لشغل الوظائف المختلفة يسهم في تقليل معدلات دوران العمل وزيادة استقرار الموارد البشرية داخل المؤسسة. ويؤدي ذلك إلى تحسين الأداء التنظيمي وتحقيق مستويات أعلى من الإنتاجية (الطوالبة، 2020، ص 161).</w:t>
      </w:r>
    </w:p>
    <w:p w14:paraId="2CEBAE5A" w14:textId="7F7F3D53" w:rsidR="005439EA" w:rsidRDefault="00C97029" w:rsidP="00054A02">
      <w:pPr>
        <w:pStyle w:val="NoSpacing"/>
        <w:bidi/>
        <w:rPr>
          <w:rtl/>
        </w:rPr>
      </w:pPr>
      <w:r w:rsidRPr="00C97029">
        <w:rPr>
          <w:rtl/>
          <w:lang w:bidi="ar-EG"/>
        </w:rPr>
        <w:t>وتساعد ممارسات الاستقطاب الحديثة كذلك في تحسين صورة المؤسسة في سوق العمل، حيث إن المؤسسات التي تستخدم أساليب حديثة وشفافة في التوظيف تكون أكثر جاذبية للباحثين عن العمل. ويسهم ذلك في تعزيز قدرة المؤسسة على جذب الكفاءات البشرية المتميزة التي تسهم في تطوير العمل المؤسسي وتحقيق التميز التنظيمي (الجاسم، 2020، ص 16).</w:t>
      </w:r>
    </w:p>
    <w:sectPr w:rsidR="005439EA"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1"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4"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3D44C5"/>
    <w:multiLevelType w:val="hybridMultilevel"/>
    <w:tmpl w:val="0BF61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5"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2"/>
  </w:num>
  <w:num w:numId="2" w16cid:durableId="1626502044">
    <w:abstractNumId w:val="14"/>
  </w:num>
  <w:num w:numId="3" w16cid:durableId="799879030">
    <w:abstractNumId w:val="39"/>
  </w:num>
  <w:num w:numId="4" w16cid:durableId="604701427">
    <w:abstractNumId w:val="24"/>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3"/>
  </w:num>
  <w:num w:numId="16" w16cid:durableId="2085175426">
    <w:abstractNumId w:val="35"/>
  </w:num>
  <w:num w:numId="17" w16cid:durableId="1952978523">
    <w:abstractNumId w:val="23"/>
  </w:num>
  <w:num w:numId="18" w16cid:durableId="235628002">
    <w:abstractNumId w:val="34"/>
  </w:num>
  <w:num w:numId="19" w16cid:durableId="2083598633">
    <w:abstractNumId w:val="19"/>
  </w:num>
  <w:num w:numId="20" w16cid:durableId="246958797">
    <w:abstractNumId w:val="29"/>
  </w:num>
  <w:num w:numId="21" w16cid:durableId="1255624185">
    <w:abstractNumId w:val="13"/>
  </w:num>
  <w:num w:numId="22" w16cid:durableId="605844092">
    <w:abstractNumId w:val="20"/>
  </w:num>
  <w:num w:numId="23" w16cid:durableId="483933963">
    <w:abstractNumId w:val="26"/>
  </w:num>
  <w:num w:numId="24" w16cid:durableId="1027831711">
    <w:abstractNumId w:val="12"/>
  </w:num>
  <w:num w:numId="25" w16cid:durableId="1559321478">
    <w:abstractNumId w:val="18"/>
  </w:num>
  <w:num w:numId="26" w16cid:durableId="1834104893">
    <w:abstractNumId w:val="28"/>
  </w:num>
  <w:num w:numId="27" w16cid:durableId="1138648485">
    <w:abstractNumId w:val="16"/>
  </w:num>
  <w:num w:numId="28" w16cid:durableId="1176652601">
    <w:abstractNumId w:val="15"/>
  </w:num>
  <w:num w:numId="29" w16cid:durableId="436294526">
    <w:abstractNumId w:val="36"/>
  </w:num>
  <w:num w:numId="30" w16cid:durableId="1487433610">
    <w:abstractNumId w:val="10"/>
  </w:num>
  <w:num w:numId="31" w16cid:durableId="1368019407">
    <w:abstractNumId w:val="25"/>
  </w:num>
  <w:num w:numId="32" w16cid:durableId="705132088">
    <w:abstractNumId w:val="37"/>
  </w:num>
  <w:num w:numId="33" w16cid:durableId="392657907">
    <w:abstractNumId w:val="38"/>
  </w:num>
  <w:num w:numId="34" w16cid:durableId="1647928320">
    <w:abstractNumId w:val="21"/>
  </w:num>
  <w:num w:numId="35" w16cid:durableId="609431488">
    <w:abstractNumId w:val="17"/>
  </w:num>
  <w:num w:numId="36" w16cid:durableId="676464401">
    <w:abstractNumId w:val="11"/>
  </w:num>
  <w:num w:numId="37" w16cid:durableId="150027693">
    <w:abstractNumId w:val="32"/>
  </w:num>
  <w:num w:numId="38" w16cid:durableId="1120344831">
    <w:abstractNumId w:val="31"/>
  </w:num>
  <w:num w:numId="39" w16cid:durableId="1843154604">
    <w:abstractNumId w:val="30"/>
  </w:num>
  <w:num w:numId="40" w16cid:durableId="8682516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54A02"/>
    <w:rsid w:val="000718CA"/>
    <w:rsid w:val="0007717C"/>
    <w:rsid w:val="00085787"/>
    <w:rsid w:val="00090F21"/>
    <w:rsid w:val="00091223"/>
    <w:rsid w:val="000913E8"/>
    <w:rsid w:val="000F12AE"/>
    <w:rsid w:val="000F44B4"/>
    <w:rsid w:val="00132D65"/>
    <w:rsid w:val="00133A33"/>
    <w:rsid w:val="00133B42"/>
    <w:rsid w:val="001472FB"/>
    <w:rsid w:val="00172A5C"/>
    <w:rsid w:val="00177CBA"/>
    <w:rsid w:val="001852F5"/>
    <w:rsid w:val="001902DB"/>
    <w:rsid w:val="00190BBB"/>
    <w:rsid w:val="001A7AAA"/>
    <w:rsid w:val="001B3D36"/>
    <w:rsid w:val="001C0BD9"/>
    <w:rsid w:val="001C2162"/>
    <w:rsid w:val="001D35FE"/>
    <w:rsid w:val="001D6272"/>
    <w:rsid w:val="001E77AD"/>
    <w:rsid w:val="0022000A"/>
    <w:rsid w:val="0023657A"/>
    <w:rsid w:val="0024399E"/>
    <w:rsid w:val="002531A6"/>
    <w:rsid w:val="002821AD"/>
    <w:rsid w:val="00290556"/>
    <w:rsid w:val="00291561"/>
    <w:rsid w:val="002925DF"/>
    <w:rsid w:val="002A31C5"/>
    <w:rsid w:val="002A7EDA"/>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A2C45"/>
    <w:rsid w:val="003C16FA"/>
    <w:rsid w:val="003E23F6"/>
    <w:rsid w:val="003F2A42"/>
    <w:rsid w:val="003F4980"/>
    <w:rsid w:val="003F76EC"/>
    <w:rsid w:val="004045A2"/>
    <w:rsid w:val="004055DC"/>
    <w:rsid w:val="00406276"/>
    <w:rsid w:val="00413A22"/>
    <w:rsid w:val="004163C7"/>
    <w:rsid w:val="00424A0D"/>
    <w:rsid w:val="00425010"/>
    <w:rsid w:val="004269B9"/>
    <w:rsid w:val="00432CB7"/>
    <w:rsid w:val="004444E5"/>
    <w:rsid w:val="004473F6"/>
    <w:rsid w:val="00454222"/>
    <w:rsid w:val="00456FB2"/>
    <w:rsid w:val="00464F64"/>
    <w:rsid w:val="0046518F"/>
    <w:rsid w:val="00472DB0"/>
    <w:rsid w:val="00490FC8"/>
    <w:rsid w:val="00493B1C"/>
    <w:rsid w:val="004A649A"/>
    <w:rsid w:val="004A724B"/>
    <w:rsid w:val="004C3670"/>
    <w:rsid w:val="004D3D9E"/>
    <w:rsid w:val="004D4589"/>
    <w:rsid w:val="004E262B"/>
    <w:rsid w:val="00516A37"/>
    <w:rsid w:val="00520B25"/>
    <w:rsid w:val="00522EE3"/>
    <w:rsid w:val="005238A4"/>
    <w:rsid w:val="00531A33"/>
    <w:rsid w:val="00532BB8"/>
    <w:rsid w:val="005439EA"/>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2131F"/>
    <w:rsid w:val="006344F9"/>
    <w:rsid w:val="00654412"/>
    <w:rsid w:val="0066000D"/>
    <w:rsid w:val="006676ED"/>
    <w:rsid w:val="00667B2C"/>
    <w:rsid w:val="006834DA"/>
    <w:rsid w:val="006878B6"/>
    <w:rsid w:val="006948DE"/>
    <w:rsid w:val="00695E0C"/>
    <w:rsid w:val="006A2745"/>
    <w:rsid w:val="006A5EE1"/>
    <w:rsid w:val="006B0C56"/>
    <w:rsid w:val="006D0D86"/>
    <w:rsid w:val="006F13B1"/>
    <w:rsid w:val="006F4C8A"/>
    <w:rsid w:val="00705BA2"/>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A4A6B"/>
    <w:rsid w:val="008B355E"/>
    <w:rsid w:val="008B5491"/>
    <w:rsid w:val="008B638E"/>
    <w:rsid w:val="008D5F30"/>
    <w:rsid w:val="008E73A0"/>
    <w:rsid w:val="008F1EAE"/>
    <w:rsid w:val="00902498"/>
    <w:rsid w:val="009125CE"/>
    <w:rsid w:val="00914076"/>
    <w:rsid w:val="00916463"/>
    <w:rsid w:val="00916893"/>
    <w:rsid w:val="0092319F"/>
    <w:rsid w:val="0093661B"/>
    <w:rsid w:val="00936D43"/>
    <w:rsid w:val="009438B9"/>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243E"/>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21F97"/>
    <w:rsid w:val="00B2224F"/>
    <w:rsid w:val="00B351C0"/>
    <w:rsid w:val="00B36CD9"/>
    <w:rsid w:val="00B41498"/>
    <w:rsid w:val="00B43C76"/>
    <w:rsid w:val="00B524AB"/>
    <w:rsid w:val="00B55B37"/>
    <w:rsid w:val="00B619F1"/>
    <w:rsid w:val="00B63B0F"/>
    <w:rsid w:val="00B647D2"/>
    <w:rsid w:val="00B64D7D"/>
    <w:rsid w:val="00B6759C"/>
    <w:rsid w:val="00B7214B"/>
    <w:rsid w:val="00B7678A"/>
    <w:rsid w:val="00B77162"/>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5B99"/>
    <w:rsid w:val="00C95BB4"/>
    <w:rsid w:val="00C97029"/>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98F"/>
    <w:rsid w:val="00D04F62"/>
    <w:rsid w:val="00D073E3"/>
    <w:rsid w:val="00D1042E"/>
    <w:rsid w:val="00D22171"/>
    <w:rsid w:val="00D24977"/>
    <w:rsid w:val="00D327CE"/>
    <w:rsid w:val="00D353F5"/>
    <w:rsid w:val="00D35F7D"/>
    <w:rsid w:val="00D42A7A"/>
    <w:rsid w:val="00D45C32"/>
    <w:rsid w:val="00D45F3B"/>
    <w:rsid w:val="00D5221A"/>
    <w:rsid w:val="00D52480"/>
    <w:rsid w:val="00D57B58"/>
    <w:rsid w:val="00D66A25"/>
    <w:rsid w:val="00D706A2"/>
    <w:rsid w:val="00D87492"/>
    <w:rsid w:val="00D90B3E"/>
    <w:rsid w:val="00D91233"/>
    <w:rsid w:val="00D95E50"/>
    <w:rsid w:val="00D97C97"/>
    <w:rsid w:val="00DB18A5"/>
    <w:rsid w:val="00DB363B"/>
    <w:rsid w:val="00DD45EB"/>
    <w:rsid w:val="00DE2BCA"/>
    <w:rsid w:val="00E26405"/>
    <w:rsid w:val="00E33801"/>
    <w:rsid w:val="00E3444B"/>
    <w:rsid w:val="00E56B0D"/>
    <w:rsid w:val="00E60F81"/>
    <w:rsid w:val="00E65018"/>
    <w:rsid w:val="00E67422"/>
    <w:rsid w:val="00E7097A"/>
    <w:rsid w:val="00E80FD9"/>
    <w:rsid w:val="00E9075B"/>
    <w:rsid w:val="00E90A6F"/>
    <w:rsid w:val="00EB298D"/>
    <w:rsid w:val="00EE0D5E"/>
    <w:rsid w:val="00EE595A"/>
    <w:rsid w:val="00EF6819"/>
    <w:rsid w:val="00F04AB2"/>
    <w:rsid w:val="00F122CF"/>
    <w:rsid w:val="00F128BC"/>
    <w:rsid w:val="00F14ACD"/>
    <w:rsid w:val="00F173F4"/>
    <w:rsid w:val="00F4409C"/>
    <w:rsid w:val="00F546CE"/>
    <w:rsid w:val="00F65DF5"/>
    <w:rsid w:val="00F8136D"/>
    <w:rsid w:val="00F819AF"/>
    <w:rsid w:val="00F86C58"/>
    <w:rsid w:val="00F925D0"/>
    <w:rsid w:val="00FA1D85"/>
    <w:rsid w:val="00FA2F4D"/>
    <w:rsid w:val="00FB62EE"/>
    <w:rsid w:val="00FC119F"/>
    <w:rsid w:val="00FC190B"/>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C7B"/>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39978">
      <w:bodyDiv w:val="1"/>
      <w:marLeft w:val="0"/>
      <w:marRight w:val="0"/>
      <w:marTop w:val="0"/>
      <w:marBottom w:val="0"/>
      <w:divBdr>
        <w:top w:val="none" w:sz="0" w:space="0" w:color="auto"/>
        <w:left w:val="none" w:sz="0" w:space="0" w:color="auto"/>
        <w:bottom w:val="none" w:sz="0" w:space="0" w:color="auto"/>
        <w:right w:val="none" w:sz="0" w:space="0" w:color="auto"/>
      </w:divBdr>
      <w:divsChild>
        <w:div w:id="262033084">
          <w:marLeft w:val="0"/>
          <w:marRight w:val="0"/>
          <w:marTop w:val="0"/>
          <w:marBottom w:val="0"/>
          <w:divBdr>
            <w:top w:val="none" w:sz="0" w:space="0" w:color="auto"/>
            <w:left w:val="none" w:sz="0" w:space="0" w:color="auto"/>
            <w:bottom w:val="none" w:sz="0" w:space="0" w:color="auto"/>
            <w:right w:val="none" w:sz="0" w:space="0" w:color="auto"/>
          </w:divBdr>
          <w:divsChild>
            <w:div w:id="2120954300">
              <w:marLeft w:val="0"/>
              <w:marRight w:val="0"/>
              <w:marTop w:val="0"/>
              <w:marBottom w:val="0"/>
              <w:divBdr>
                <w:top w:val="none" w:sz="0" w:space="0" w:color="auto"/>
                <w:left w:val="none" w:sz="0" w:space="0" w:color="auto"/>
                <w:bottom w:val="none" w:sz="0" w:space="0" w:color="auto"/>
                <w:right w:val="none" w:sz="0" w:space="0" w:color="auto"/>
              </w:divBdr>
            </w:div>
          </w:divsChild>
        </w:div>
        <w:div w:id="533006519">
          <w:marLeft w:val="0"/>
          <w:marRight w:val="0"/>
          <w:marTop w:val="0"/>
          <w:marBottom w:val="0"/>
          <w:divBdr>
            <w:top w:val="none" w:sz="0" w:space="0" w:color="auto"/>
            <w:left w:val="none" w:sz="0" w:space="0" w:color="auto"/>
            <w:bottom w:val="none" w:sz="0" w:space="0" w:color="auto"/>
            <w:right w:val="none" w:sz="0" w:space="0" w:color="auto"/>
          </w:divBdr>
          <w:divsChild>
            <w:div w:id="261231024">
              <w:marLeft w:val="0"/>
              <w:marRight w:val="0"/>
              <w:marTop w:val="0"/>
              <w:marBottom w:val="0"/>
              <w:divBdr>
                <w:top w:val="none" w:sz="0" w:space="0" w:color="auto"/>
                <w:left w:val="none" w:sz="0" w:space="0" w:color="auto"/>
                <w:bottom w:val="none" w:sz="0" w:space="0" w:color="auto"/>
                <w:right w:val="none" w:sz="0" w:space="0" w:color="auto"/>
              </w:divBdr>
            </w:div>
          </w:divsChild>
        </w:div>
        <w:div w:id="1284920749">
          <w:marLeft w:val="0"/>
          <w:marRight w:val="0"/>
          <w:marTop w:val="0"/>
          <w:marBottom w:val="0"/>
          <w:divBdr>
            <w:top w:val="none" w:sz="0" w:space="0" w:color="auto"/>
            <w:left w:val="none" w:sz="0" w:space="0" w:color="auto"/>
            <w:bottom w:val="none" w:sz="0" w:space="0" w:color="auto"/>
            <w:right w:val="none" w:sz="0" w:space="0" w:color="auto"/>
          </w:divBdr>
          <w:divsChild>
            <w:div w:id="1632057276">
              <w:marLeft w:val="0"/>
              <w:marRight w:val="0"/>
              <w:marTop w:val="0"/>
              <w:marBottom w:val="0"/>
              <w:divBdr>
                <w:top w:val="none" w:sz="0" w:space="0" w:color="auto"/>
                <w:left w:val="none" w:sz="0" w:space="0" w:color="auto"/>
                <w:bottom w:val="none" w:sz="0" w:space="0" w:color="auto"/>
                <w:right w:val="none" w:sz="0" w:space="0" w:color="auto"/>
              </w:divBdr>
            </w:div>
          </w:divsChild>
        </w:div>
        <w:div w:id="1150294002">
          <w:marLeft w:val="0"/>
          <w:marRight w:val="0"/>
          <w:marTop w:val="0"/>
          <w:marBottom w:val="0"/>
          <w:divBdr>
            <w:top w:val="none" w:sz="0" w:space="0" w:color="auto"/>
            <w:left w:val="none" w:sz="0" w:space="0" w:color="auto"/>
            <w:bottom w:val="none" w:sz="0" w:space="0" w:color="auto"/>
            <w:right w:val="none" w:sz="0" w:space="0" w:color="auto"/>
          </w:divBdr>
          <w:divsChild>
            <w:div w:id="237595167">
              <w:marLeft w:val="0"/>
              <w:marRight w:val="0"/>
              <w:marTop w:val="0"/>
              <w:marBottom w:val="0"/>
              <w:divBdr>
                <w:top w:val="none" w:sz="0" w:space="0" w:color="auto"/>
                <w:left w:val="none" w:sz="0" w:space="0" w:color="auto"/>
                <w:bottom w:val="none" w:sz="0" w:space="0" w:color="auto"/>
                <w:right w:val="none" w:sz="0" w:space="0" w:color="auto"/>
              </w:divBdr>
            </w:div>
          </w:divsChild>
        </w:div>
        <w:div w:id="237983427">
          <w:marLeft w:val="0"/>
          <w:marRight w:val="0"/>
          <w:marTop w:val="0"/>
          <w:marBottom w:val="0"/>
          <w:divBdr>
            <w:top w:val="none" w:sz="0" w:space="0" w:color="auto"/>
            <w:left w:val="none" w:sz="0" w:space="0" w:color="auto"/>
            <w:bottom w:val="none" w:sz="0" w:space="0" w:color="auto"/>
            <w:right w:val="none" w:sz="0" w:space="0" w:color="auto"/>
          </w:divBdr>
          <w:divsChild>
            <w:div w:id="180816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41206921">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262257">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760174">
      <w:bodyDiv w:val="1"/>
      <w:marLeft w:val="0"/>
      <w:marRight w:val="0"/>
      <w:marTop w:val="0"/>
      <w:marBottom w:val="0"/>
      <w:divBdr>
        <w:top w:val="none" w:sz="0" w:space="0" w:color="auto"/>
        <w:left w:val="none" w:sz="0" w:space="0" w:color="auto"/>
        <w:bottom w:val="none" w:sz="0" w:space="0" w:color="auto"/>
        <w:right w:val="none" w:sz="0" w:space="0" w:color="auto"/>
      </w:divBdr>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459365">
      <w:bodyDiv w:val="1"/>
      <w:marLeft w:val="0"/>
      <w:marRight w:val="0"/>
      <w:marTop w:val="0"/>
      <w:marBottom w:val="0"/>
      <w:divBdr>
        <w:top w:val="none" w:sz="0" w:space="0" w:color="auto"/>
        <w:left w:val="none" w:sz="0" w:space="0" w:color="auto"/>
        <w:bottom w:val="none" w:sz="0" w:space="0" w:color="auto"/>
        <w:right w:val="none" w:sz="0" w:space="0" w:color="auto"/>
      </w:divBdr>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43401064">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854417">
      <w:bodyDiv w:val="1"/>
      <w:marLeft w:val="0"/>
      <w:marRight w:val="0"/>
      <w:marTop w:val="0"/>
      <w:marBottom w:val="0"/>
      <w:divBdr>
        <w:top w:val="none" w:sz="0" w:space="0" w:color="auto"/>
        <w:left w:val="none" w:sz="0" w:space="0" w:color="auto"/>
        <w:bottom w:val="none" w:sz="0" w:space="0" w:color="auto"/>
        <w:right w:val="none" w:sz="0" w:space="0" w:color="auto"/>
      </w:divBdr>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34</Pages>
  <Words>9315</Words>
  <Characters>48816</Characters>
  <Application>Microsoft Office Word</Application>
  <DocSecurity>0</DocSecurity>
  <Lines>1952</Lines>
  <Paragraphs>867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57264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102</cp:revision>
  <cp:lastPrinted>2025-07-17T14:17:00Z</cp:lastPrinted>
  <dcterms:created xsi:type="dcterms:W3CDTF">2025-07-17T14:17:00Z</dcterms:created>
  <dcterms:modified xsi:type="dcterms:W3CDTF">2026-03-17T21:03:00Z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