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hint="cs"/>
          <w:rtl/>
          <w:lang w:bidi="ar-DZ"/>
        </w:rPr>
      </w:pPr>
      <w:bookmarkStart w:id="0" w:name="_GoBack"/>
      <w:bookmarkEnd w:id="0"/>
    </w:p>
    <w:p>
      <w:pPr>
        <w:pStyle w:val="style0"/>
        <w:rPr>
          <w:rFonts w:hint="cs"/>
          <w:rtl/>
          <w:lang w:bidi="ar-DZ"/>
        </w:rPr>
      </w:pPr>
    </w:p>
    <w:p>
      <w:pPr>
        <w:pStyle w:val="style0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 xml:space="preserve">1/  </w:t>
      </w:r>
      <w:r>
        <w:rPr>
          <w:rFonts w:hint="cs"/>
          <w:rtl/>
          <w:lang w:bidi="ar-DZ"/>
        </w:rPr>
        <w:t>أثر استراتيجيات الإعلام الرقمي على سلوك الجمهور في التفاعل مع الحملات التوعوية: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دراسة تطبيقية على حملات وزارة الصحة السعودية</w:t>
      </w:r>
    </w:p>
    <w:p>
      <w:pPr>
        <w:pStyle w:val="style0"/>
        <w:jc w:val="right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>The impact of digital media strategies on audience behavior in responding to awareness campaigns: A case study on Saudi Ministry of Health campaigns</w:t>
      </w:r>
    </w:p>
    <w:p>
      <w:pPr>
        <w:pStyle w:val="style0"/>
        <w:rPr>
          <w:rFonts w:hint="cs"/>
          <w:rtl/>
          <w:lang w:bidi="ar-DZ"/>
        </w:rPr>
      </w:pPr>
    </w:p>
    <w:p>
      <w:pPr>
        <w:pStyle w:val="style0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 xml:space="preserve">2/  </w:t>
      </w:r>
      <w:r>
        <w:rPr>
          <w:rFonts w:hint="cs"/>
          <w:rtl/>
          <w:lang w:val="en-US" w:bidi="ar-DZ"/>
        </w:rPr>
        <w:t>دور المحتوى الرقمي التفاعلي في تعزيز ولاء الجمهور للعلامات التجارية على منصات التواصل الاجتماعي : دراسة تطبيقية على شركة UTURN Entertainment في المملكة العربية السعودية</w:t>
      </w:r>
    </w:p>
    <w:p>
      <w:pPr>
        <w:pStyle w:val="style0"/>
        <w:jc w:val="right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>The Role of Interactive Digital Content in Enhancing Audience Loyalty to Brands on Social Media Platforms: A Case Study of UTURN Entertainment in Saudi Arabia</w:t>
      </w:r>
    </w:p>
    <w:p>
      <w:pPr>
        <w:pStyle w:val="style0"/>
        <w:rPr>
          <w:rFonts w:hint="cs"/>
          <w:rtl/>
          <w:lang w:bidi="ar-DZ"/>
        </w:rPr>
      </w:pPr>
    </w:p>
    <w:p>
      <w:pPr>
        <w:pStyle w:val="style0"/>
        <w:rPr>
          <w:rFonts w:hint="cs"/>
          <w:rtl/>
          <w:lang w:bidi="ar-DZ"/>
        </w:rPr>
      </w:pPr>
    </w:p>
    <w:p>
      <w:pPr>
        <w:pStyle w:val="style0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 xml:space="preserve">3/   </w:t>
      </w:r>
      <w:r>
        <w:rPr>
          <w:rFonts w:hint="cs"/>
          <w:rtl/>
          <w:lang w:val="en-US" w:bidi="ar-DZ"/>
        </w:rPr>
        <w:t xml:space="preserve">دور الإعلام الرقمي في تشكيل الرأي العام حول المشاريع الوطنية الكبرى في المملكة العربية السعودية: دراسة تطبيقية على شركة نيوم </w:t>
      </w:r>
      <w:r>
        <w:rPr>
          <w:rFonts w:hint="cs"/>
          <w:rtl/>
          <w:lang w:bidi="ar-DZ"/>
        </w:rPr>
        <w:t>(NEOM)</w:t>
      </w:r>
    </w:p>
    <w:p>
      <w:pPr>
        <w:pStyle w:val="style0"/>
        <w:jc w:val="right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>The Role of Digital Media in Shaping Public Opinion on Major National Projects in Saudi Arabia: A Case Study of NEOM</w:t>
      </w:r>
    </w:p>
    <w:sectPr>
      <w:pgSz w:w="11906" w:h="16838" w:orient="portrait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lMargin m:val="0"/>
    <m:rMargin m:val="0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bidi/>
      <w:spacing w:after="200" w:lineRule="auto" w:line="276"/>
    </w:pPr>
    <w:rPr>
      <w:rFonts w:cs="Arial"/>
      <w:sz w:val="22"/>
      <w:szCs w:val="22"/>
    </w:rPr>
  </w:style>
  <w:style w:type="character" w:default="1" w:styleId="style65">
    <w:name w:val="Default Paragraph Font"/>
    <w:next w:val="style65"/>
    <w:rPr>
      <w:rFonts w:ascii="Calibri" w:cs="Arial" w:eastAsia="宋体" w:hAnsi="Calibri"/>
    </w:rPr>
  </w:style>
  <w:style w:type="table" w:default="1" w:styleId="style105">
    <w:name w:val="Normal Table"/>
    <w:next w:val="style105"/>
    <w:pPr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Words>137</Words>
  <Characters>723</Characters>
  <Application>WPS Office</Application>
  <Paragraphs>12</Paragraphs>
  <CharactersWithSpaces>857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2026-02-12T14:10:10Z</dcterms:created>
  <dc:creator>SM-G998U</dc:creator>
  <lastModifiedBy>SM-G998U</lastModifiedBy>
  <dcterms:modified xsi:type="dcterms:W3CDTF">2026-02-12T21:21:58Z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012b2eb2e3ac474594bfdee094471fc5</vt:lpwstr>
  </property>
</Properties>
</file>